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03-j0-03</w:t>
      </w:r>
      <w:r>
        <w:fldChar w:fldCharType="end"/>
      </w:r>
      <w:r>
        <w:t>] and [</w:t>
      </w:r>
      <w:r>
        <w:fldChar w:fldCharType="begin"/>
      </w:r>
      <w:r>
        <w:instrText xml:space="preserve"> DocProperty ToAsAtDate</w:instrText>
      </w:r>
      <w:r>
        <w:fldChar w:fldCharType="separate"/>
      </w:r>
      <w:r>
        <w:t>07 Aug 2009</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02:34:00Z"/>
        </w:trPr>
        <w:tc>
          <w:tcPr>
            <w:tcW w:w="2434" w:type="dxa"/>
            <w:vMerge w:val="restart"/>
          </w:tcPr>
          <w:p>
            <w:pPr>
              <w:rPr>
                <w:ins w:id="1" w:author="svcMRProcess" w:date="2018-08-22T02:34:00Z"/>
              </w:rPr>
            </w:pPr>
          </w:p>
        </w:tc>
        <w:tc>
          <w:tcPr>
            <w:tcW w:w="2434" w:type="dxa"/>
            <w:vMerge w:val="restart"/>
          </w:tcPr>
          <w:p>
            <w:pPr>
              <w:jc w:val="center"/>
              <w:rPr>
                <w:ins w:id="2" w:author="svcMRProcess" w:date="2018-08-22T02:34:00Z"/>
              </w:rPr>
            </w:pPr>
            <w:ins w:id="3" w:author="svcMRProcess" w:date="2018-08-22T02:34: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8-22T02:34:00Z"/>
              </w:rPr>
            </w:pPr>
            <w:ins w:id="5" w:author="svcMRProcess" w:date="2018-08-22T02:34:00Z">
              <w:r>
                <w:rPr>
                  <w:b/>
                  <w:sz w:val="22"/>
                </w:rPr>
                <w:t xml:space="preserve">Reprinted under the </w:t>
              </w:r>
              <w:r>
                <w:rPr>
                  <w:b/>
                  <w:i/>
                  <w:sz w:val="22"/>
                </w:rPr>
                <w:t>Reprints Act 1984</w:t>
              </w:r>
              <w:r>
                <w:rPr>
                  <w:b/>
                  <w:sz w:val="22"/>
                </w:rPr>
                <w:t xml:space="preserve"> as</w:t>
              </w:r>
            </w:ins>
          </w:p>
        </w:tc>
      </w:tr>
      <w:tr>
        <w:trPr>
          <w:cantSplit/>
          <w:ins w:id="6" w:author="svcMRProcess" w:date="2018-08-22T02:34:00Z"/>
        </w:trPr>
        <w:tc>
          <w:tcPr>
            <w:tcW w:w="2434" w:type="dxa"/>
            <w:vMerge/>
          </w:tcPr>
          <w:p>
            <w:pPr>
              <w:rPr>
                <w:ins w:id="7" w:author="svcMRProcess" w:date="2018-08-22T02:34:00Z"/>
              </w:rPr>
            </w:pPr>
          </w:p>
        </w:tc>
        <w:tc>
          <w:tcPr>
            <w:tcW w:w="2434" w:type="dxa"/>
            <w:vMerge/>
          </w:tcPr>
          <w:p>
            <w:pPr>
              <w:jc w:val="center"/>
              <w:rPr>
                <w:ins w:id="8" w:author="svcMRProcess" w:date="2018-08-22T02:34:00Z"/>
              </w:rPr>
            </w:pPr>
          </w:p>
        </w:tc>
        <w:tc>
          <w:tcPr>
            <w:tcW w:w="2434" w:type="dxa"/>
          </w:tcPr>
          <w:p>
            <w:pPr>
              <w:keepNext/>
              <w:rPr>
                <w:ins w:id="9" w:author="svcMRProcess" w:date="2018-08-22T02:34:00Z"/>
                <w:b/>
                <w:sz w:val="22"/>
              </w:rPr>
            </w:pPr>
            <w:ins w:id="10" w:author="svcMRProcess" w:date="2018-08-22T02:34:00Z">
              <w:r>
                <w:rPr>
                  <w:b/>
                  <w:sz w:val="22"/>
                </w:rPr>
                <w:t>at 7</w:t>
              </w:r>
              <w:r>
                <w:rPr>
                  <w:b/>
                  <w:snapToGrid w:val="0"/>
                  <w:sz w:val="22"/>
                </w:rPr>
                <w:t xml:space="preserve"> August 2009</w:t>
              </w:r>
            </w:ins>
          </w:p>
        </w:tc>
      </w:tr>
    </w:tbl>
    <w:p>
      <w:pPr>
        <w:pStyle w:val="WA"/>
        <w:spacing w:before="120"/>
      </w:pPr>
      <w:r>
        <w:t>Western Australia</w:t>
      </w:r>
    </w:p>
    <w:p>
      <w:pPr>
        <w:pStyle w:val="NameofActReg"/>
        <w:spacing w:before="1200" w:after="1200"/>
      </w:pPr>
      <w:r>
        <w:t>Companies (Co</w:t>
      </w:r>
      <w:r>
        <w:noBreakHyphen/>
        <w:t>operative) Act 1943</w:t>
      </w:r>
    </w:p>
    <w:p>
      <w:pPr>
        <w:pStyle w:val="LongTitle"/>
        <w:rPr>
          <w:snapToGrid w:val="0"/>
        </w:rPr>
      </w:pPr>
      <w:r>
        <w:rPr>
          <w:snapToGrid w:val="0"/>
        </w:rPr>
        <w:t>A</w:t>
      </w:r>
      <w:bookmarkStart w:id="11" w:name="_GoBack"/>
      <w:bookmarkEnd w:id="11"/>
      <w:r>
        <w:rPr>
          <w:snapToGrid w:val="0"/>
        </w:rPr>
        <w:t>n Act to consolidate and amend the law relating to companies, and for other purposes.</w:t>
      </w:r>
      <w:del w:id="12" w:author="svcMRProcess" w:date="2018-08-22T02:34:00Z">
        <w:r>
          <w:rPr>
            <w:snapToGrid w:val="0"/>
          </w:rPr>
          <w:delText xml:space="preserve"> </w:delText>
        </w:r>
      </w:del>
    </w:p>
    <w:p>
      <w:pPr>
        <w:pStyle w:val="Heading2"/>
      </w:pPr>
      <w:bookmarkStart w:id="13" w:name="_Toc234746759"/>
      <w:bookmarkStart w:id="14" w:name="_Toc235004764"/>
      <w:bookmarkStart w:id="15" w:name="_Toc238379229"/>
      <w:bookmarkStart w:id="16" w:name="_Toc238379759"/>
      <w:bookmarkStart w:id="17" w:name="_Toc238436996"/>
      <w:bookmarkStart w:id="18" w:name="_Toc238443424"/>
      <w:bookmarkStart w:id="19" w:name="_Toc477137460"/>
      <w:bookmarkStart w:id="20" w:name="_Toc72570897"/>
      <w:bookmarkStart w:id="21" w:name="_Toc72571415"/>
      <w:bookmarkStart w:id="22" w:name="_Toc72835411"/>
      <w:bookmarkStart w:id="23" w:name="_Toc75062564"/>
      <w:bookmarkStart w:id="24" w:name="_Toc80669454"/>
      <w:bookmarkStart w:id="25" w:name="_Toc80696205"/>
      <w:bookmarkStart w:id="26" w:name="_Toc81636492"/>
      <w:bookmarkStart w:id="27" w:name="_Toc83801578"/>
      <w:bookmarkStart w:id="28" w:name="_Toc107628972"/>
      <w:bookmarkStart w:id="29" w:name="_Toc110914860"/>
      <w:bookmarkStart w:id="30" w:name="_Toc110915378"/>
      <w:bookmarkStart w:id="31" w:name="_Toc112043487"/>
      <w:bookmarkStart w:id="32" w:name="_Toc112834411"/>
      <w:bookmarkStart w:id="33" w:name="_Toc113069697"/>
      <w:bookmarkStart w:id="34" w:name="_Toc113093748"/>
      <w:bookmarkStart w:id="35" w:name="_Toc114284671"/>
      <w:bookmarkStart w:id="36" w:name="_Toc116707361"/>
      <w:bookmarkStart w:id="37" w:name="_Toc116808044"/>
      <w:bookmarkStart w:id="38" w:name="_Toc116808562"/>
      <w:bookmarkStart w:id="39" w:name="_Toc121562453"/>
      <w:bookmarkStart w:id="40" w:name="_Toc124062197"/>
      <w:bookmarkStart w:id="41" w:name="_Toc139344952"/>
      <w:bookmarkStart w:id="42" w:name="_Toc139443327"/>
      <w:bookmarkStart w:id="43" w:name="_Toc170194319"/>
      <w:bookmarkStart w:id="44" w:name="_Toc170718372"/>
      <w:bookmarkStart w:id="45" w:name="_Toc199752207"/>
      <w:bookmarkStart w:id="46" w:name="_Toc202159039"/>
      <w:bookmarkStart w:id="47" w:name="_Toc223833333"/>
      <w:bookmarkStart w:id="48" w:name="_Toc233692428"/>
      <w:r>
        <w:rPr>
          <w:rStyle w:val="CharPartNo"/>
        </w:rPr>
        <w:t>Part I</w:t>
      </w:r>
      <w:r>
        <w:t> —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del w:id="49" w:author="svcMRProcess" w:date="2018-08-22T02:34:00Z">
        <w:r>
          <w:rPr>
            <w:rStyle w:val="CharPartText"/>
          </w:rPr>
          <w:delText xml:space="preserve"> </w:delText>
        </w:r>
      </w:del>
    </w:p>
    <w:p>
      <w:pPr>
        <w:pStyle w:val="Heading3"/>
      </w:pPr>
      <w:bookmarkStart w:id="50" w:name="_Toc234746760"/>
      <w:bookmarkStart w:id="51" w:name="_Toc235004765"/>
      <w:bookmarkStart w:id="52" w:name="_Toc238379230"/>
      <w:bookmarkStart w:id="53" w:name="_Toc238379760"/>
      <w:bookmarkStart w:id="54" w:name="_Toc238436997"/>
      <w:bookmarkStart w:id="55" w:name="_Toc238443425"/>
      <w:bookmarkStart w:id="56" w:name="_Toc477137461"/>
      <w:bookmarkStart w:id="57" w:name="_Toc72570898"/>
      <w:bookmarkStart w:id="58" w:name="_Toc72571416"/>
      <w:bookmarkStart w:id="59" w:name="_Toc72835412"/>
      <w:bookmarkStart w:id="60" w:name="_Toc75062565"/>
      <w:bookmarkStart w:id="61" w:name="_Toc80669455"/>
      <w:bookmarkStart w:id="62" w:name="_Toc80696206"/>
      <w:bookmarkStart w:id="63" w:name="_Toc81636493"/>
      <w:bookmarkStart w:id="64" w:name="_Toc83801579"/>
      <w:bookmarkStart w:id="65" w:name="_Toc107628973"/>
      <w:bookmarkStart w:id="66" w:name="_Toc110914861"/>
      <w:bookmarkStart w:id="67" w:name="_Toc110915379"/>
      <w:bookmarkStart w:id="68" w:name="_Toc112043488"/>
      <w:bookmarkStart w:id="69" w:name="_Toc112834412"/>
      <w:bookmarkStart w:id="70" w:name="_Toc113069698"/>
      <w:bookmarkStart w:id="71" w:name="_Toc113093749"/>
      <w:bookmarkStart w:id="72" w:name="_Toc114284672"/>
      <w:bookmarkStart w:id="73" w:name="_Toc116707362"/>
      <w:bookmarkStart w:id="74" w:name="_Toc116808045"/>
      <w:bookmarkStart w:id="75" w:name="_Toc116808563"/>
      <w:bookmarkStart w:id="76" w:name="_Toc121562454"/>
      <w:bookmarkStart w:id="77" w:name="_Toc124062198"/>
      <w:bookmarkStart w:id="78" w:name="_Toc139344953"/>
      <w:bookmarkStart w:id="79" w:name="_Toc139443328"/>
      <w:bookmarkStart w:id="80" w:name="_Toc170194320"/>
      <w:bookmarkStart w:id="81" w:name="_Toc170718373"/>
      <w:bookmarkStart w:id="82" w:name="_Toc199752208"/>
      <w:bookmarkStart w:id="83" w:name="_Toc202159040"/>
      <w:bookmarkStart w:id="84" w:name="_Toc223833334"/>
      <w:bookmarkStart w:id="85" w:name="_Toc233692429"/>
      <w:r>
        <w:rPr>
          <w:rStyle w:val="CharDivNo"/>
        </w:rPr>
        <w:t>Division 1</w:t>
      </w:r>
      <w:r>
        <w:rPr>
          <w:snapToGrid w:val="0"/>
        </w:rPr>
        <w:t> — </w:t>
      </w:r>
      <w:r>
        <w:rPr>
          <w:rStyle w:val="CharDivText"/>
        </w:rPr>
        <w:t>Interpretation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del w:id="86" w:author="svcMRProcess" w:date="2018-08-22T02:34:00Z">
        <w:r>
          <w:rPr>
            <w:rStyle w:val="CharDivText"/>
          </w:rPr>
          <w:delText xml:space="preserve"> </w:delText>
        </w:r>
      </w:del>
    </w:p>
    <w:p>
      <w:pPr>
        <w:pStyle w:val="Heading5"/>
        <w:rPr>
          <w:snapToGrid w:val="0"/>
        </w:rPr>
      </w:pPr>
      <w:bookmarkStart w:id="87" w:name="_Toc238443426"/>
      <w:bookmarkStart w:id="88" w:name="_Toc467290238"/>
      <w:bookmarkStart w:id="89" w:name="_Toc44735839"/>
      <w:bookmarkStart w:id="90" w:name="_Toc112043489"/>
      <w:bookmarkStart w:id="91" w:name="_Toc233692430"/>
      <w:r>
        <w:rPr>
          <w:rStyle w:val="CharSectno"/>
        </w:rPr>
        <w:t>1</w:t>
      </w:r>
      <w:r>
        <w:rPr>
          <w:snapToGrid w:val="0"/>
        </w:rPr>
        <w:t>.</w:t>
      </w:r>
      <w:r>
        <w:rPr>
          <w:snapToGrid w:val="0"/>
        </w:rPr>
        <w:tab/>
        <w:t>Short title and commencement</w:t>
      </w:r>
      <w:bookmarkEnd w:id="87"/>
      <w:bookmarkEnd w:id="88"/>
      <w:bookmarkEnd w:id="89"/>
      <w:bookmarkEnd w:id="90"/>
      <w:bookmarkEnd w:id="91"/>
      <w:del w:id="92"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del w:id="93" w:author="svcMRProcess" w:date="2018-08-22T02:34:00Z">
        <w:r>
          <w:rPr>
            <w:snapToGrid w:val="0"/>
          </w:rPr>
          <w:delText xml:space="preserve"> </w:delText>
        </w:r>
      </w:del>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del w:id="94" w:author="svcMRProcess" w:date="2018-08-22T02:34:00Z">
        <w:r>
          <w:delText xml:space="preserve"> </w:delText>
        </w:r>
      </w:del>
    </w:p>
    <w:p>
      <w:pPr>
        <w:pStyle w:val="Ednotesection"/>
      </w:pPr>
      <w:r>
        <w:t>[</w:t>
      </w:r>
      <w:r>
        <w:rPr>
          <w:b/>
        </w:rPr>
        <w:t>2.</w:t>
      </w:r>
      <w:r>
        <w:tab/>
        <w:t>Deleted by No. 10 of 1998 s. 76.]</w:t>
      </w:r>
    </w:p>
    <w:p>
      <w:pPr>
        <w:pStyle w:val="Heading5"/>
        <w:rPr>
          <w:snapToGrid w:val="0"/>
        </w:rPr>
      </w:pPr>
      <w:bookmarkStart w:id="95" w:name="_Toc467290239"/>
      <w:bookmarkStart w:id="96" w:name="_Toc44735840"/>
      <w:bookmarkStart w:id="97" w:name="_Toc112043490"/>
      <w:bookmarkStart w:id="98" w:name="_Toc233692431"/>
      <w:bookmarkStart w:id="99" w:name="_Toc238443427"/>
      <w:r>
        <w:rPr>
          <w:rStyle w:val="CharSectno"/>
        </w:rPr>
        <w:t>3</w:t>
      </w:r>
      <w:r>
        <w:rPr>
          <w:snapToGrid w:val="0"/>
        </w:rPr>
        <w:t>.</w:t>
      </w:r>
      <w:r>
        <w:rPr>
          <w:snapToGrid w:val="0"/>
        </w:rPr>
        <w:tab/>
      </w:r>
      <w:del w:id="100" w:author="svcMRProcess" w:date="2018-08-22T02:34:00Z">
        <w:r>
          <w:rPr>
            <w:snapToGrid w:val="0"/>
          </w:rPr>
          <w:delText>Interpretation</w:delText>
        </w:r>
        <w:bookmarkEnd w:id="95"/>
        <w:bookmarkEnd w:id="96"/>
        <w:bookmarkEnd w:id="97"/>
        <w:bookmarkEnd w:id="98"/>
        <w:r>
          <w:rPr>
            <w:snapToGrid w:val="0"/>
          </w:rPr>
          <w:delText xml:space="preserve"> </w:delText>
        </w:r>
      </w:del>
      <w:ins w:id="101" w:author="svcMRProcess" w:date="2018-08-22T02:34:00Z">
        <w:r>
          <w:rPr>
            <w:snapToGrid w:val="0"/>
          </w:rPr>
          <w:t>Terms used</w:t>
        </w:r>
      </w:ins>
      <w:bookmarkEnd w:id="99"/>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del w:id="102" w:author="svcMRProcess" w:date="2018-08-22T02:34:00Z">
        <w:r>
          <w:rPr>
            <w:snapToGrid w:val="0"/>
          </w:rPr>
          <w:delText> </w:delText>
        </w:r>
      </w:del>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Bankruptcy</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rStyle w:val="CharDefText"/>
        </w:rPr>
        <w:t>bankrupt</w:t>
      </w:r>
      <w:r>
        <w:t xml:space="preserve"> has a corresponding meaning.</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del w:id="103" w:author="svcMRProcess" w:date="2018-08-22T02:34:00Z">
        <w:r>
          <w:delText> </w:delText>
        </w:r>
      </w:del>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del w:id="104" w:author="svcMRProcess" w:date="2018-08-22T02:34:00Z">
        <w:r>
          <w:delText> </w:delText>
        </w:r>
      </w:del>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w:t>
      </w:r>
      <w:del w:id="105" w:author="svcMRProcess" w:date="2018-08-22T02:34:00Z">
        <w:r>
          <w:delText xml:space="preserve"> </w:delText>
        </w:r>
      </w:del>
    </w:p>
    <w:p>
      <w:pPr>
        <w:pStyle w:val="Heading3"/>
      </w:pPr>
      <w:bookmarkStart w:id="106" w:name="_Toc234746763"/>
      <w:bookmarkStart w:id="107" w:name="_Toc235004768"/>
      <w:bookmarkStart w:id="108" w:name="_Toc238379233"/>
      <w:bookmarkStart w:id="109" w:name="_Toc238379763"/>
      <w:bookmarkStart w:id="110" w:name="_Toc238437000"/>
      <w:bookmarkStart w:id="111" w:name="_Toc238443428"/>
      <w:bookmarkStart w:id="112" w:name="_Toc138750059"/>
      <w:bookmarkStart w:id="113" w:name="_Toc138750744"/>
      <w:bookmarkStart w:id="114" w:name="_Toc139166485"/>
      <w:bookmarkStart w:id="115" w:name="_Toc139266205"/>
      <w:bookmarkStart w:id="116" w:name="_Toc139344956"/>
      <w:bookmarkStart w:id="117" w:name="_Toc139443331"/>
      <w:bookmarkStart w:id="118" w:name="_Toc170194323"/>
      <w:bookmarkStart w:id="119" w:name="_Toc170718376"/>
      <w:bookmarkStart w:id="120" w:name="_Toc199752211"/>
      <w:bookmarkStart w:id="121" w:name="_Toc202159043"/>
      <w:bookmarkStart w:id="122" w:name="_Toc223833337"/>
      <w:bookmarkStart w:id="123" w:name="_Toc233692432"/>
      <w:bookmarkStart w:id="124" w:name="_Toc477137464"/>
      <w:bookmarkStart w:id="125" w:name="_Toc72570901"/>
      <w:bookmarkStart w:id="126" w:name="_Toc72571419"/>
      <w:bookmarkStart w:id="127" w:name="_Toc72835415"/>
      <w:bookmarkStart w:id="128" w:name="_Toc75062568"/>
      <w:bookmarkStart w:id="129" w:name="_Toc80669458"/>
      <w:bookmarkStart w:id="130" w:name="_Toc80696209"/>
      <w:bookmarkStart w:id="131" w:name="_Toc81636496"/>
      <w:bookmarkStart w:id="132" w:name="_Toc83801582"/>
      <w:bookmarkStart w:id="133" w:name="_Toc107628976"/>
      <w:bookmarkStart w:id="134" w:name="_Toc110914864"/>
      <w:bookmarkStart w:id="135" w:name="_Toc110915382"/>
      <w:bookmarkStart w:id="136" w:name="_Toc112043491"/>
      <w:bookmarkStart w:id="137" w:name="_Toc112834415"/>
      <w:bookmarkStart w:id="138" w:name="_Toc113069701"/>
      <w:bookmarkStart w:id="139" w:name="_Toc113093752"/>
      <w:bookmarkStart w:id="140" w:name="_Toc114284675"/>
      <w:bookmarkStart w:id="141" w:name="_Toc116707365"/>
      <w:bookmarkStart w:id="142" w:name="_Toc116808048"/>
      <w:bookmarkStart w:id="143" w:name="_Toc116808566"/>
      <w:bookmarkStart w:id="144" w:name="_Toc121562457"/>
      <w:bookmarkStart w:id="145" w:name="_Toc124062201"/>
      <w:r>
        <w:rPr>
          <w:rStyle w:val="CharDivNo"/>
        </w:rPr>
        <w:t>Division 1A</w:t>
      </w:r>
      <w:r>
        <w:t> — </w:t>
      </w:r>
      <w:r>
        <w:rPr>
          <w:rStyle w:val="CharDivText"/>
        </w:rPr>
        <w:t>Administration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by No. 28 of 2006 s. 65.]</w:t>
      </w:r>
    </w:p>
    <w:p>
      <w:pPr>
        <w:pStyle w:val="Heading5"/>
      </w:pPr>
      <w:bookmarkStart w:id="146" w:name="_Toc238443429"/>
      <w:bookmarkStart w:id="147" w:name="_Toc138750745"/>
      <w:bookmarkStart w:id="148" w:name="_Toc139166486"/>
      <w:bookmarkStart w:id="149" w:name="_Toc139266206"/>
      <w:bookmarkStart w:id="150" w:name="_Toc233692433"/>
      <w:r>
        <w:rPr>
          <w:rStyle w:val="CharSectno"/>
        </w:rPr>
        <w:t>3A</w:t>
      </w:r>
      <w:r>
        <w:t>.</w:t>
      </w:r>
      <w:r>
        <w:tab/>
        <w:t>Registrar</w:t>
      </w:r>
      <w:bookmarkEnd w:id="146"/>
      <w:bookmarkEnd w:id="147"/>
      <w:bookmarkEnd w:id="148"/>
      <w:bookmarkEnd w:id="149"/>
      <w:bookmarkEnd w:id="150"/>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del w:id="151" w:author="svcMRProcess" w:date="2018-08-22T02:34:00Z">
        <w:r>
          <w:delText xml:space="preserve"> </w:delText>
        </w:r>
      </w:del>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52" w:name="_Toc238443430"/>
      <w:bookmarkStart w:id="153" w:name="_Toc138750746"/>
      <w:bookmarkStart w:id="154" w:name="_Toc139166487"/>
      <w:bookmarkStart w:id="155" w:name="_Toc139266207"/>
      <w:bookmarkStart w:id="156" w:name="_Toc233692434"/>
      <w:r>
        <w:rPr>
          <w:rStyle w:val="CharSectno"/>
        </w:rPr>
        <w:t>3B</w:t>
      </w:r>
      <w:r>
        <w:t>.</w:t>
      </w:r>
      <w:r>
        <w:tab/>
        <w:t>Delegation by Registrar</w:t>
      </w:r>
      <w:bookmarkEnd w:id="152"/>
      <w:bookmarkEnd w:id="153"/>
      <w:bookmarkEnd w:id="154"/>
      <w:bookmarkEnd w:id="155"/>
      <w:bookmarkEnd w:id="156"/>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57" w:name="_Toc138750747"/>
      <w:bookmarkStart w:id="158" w:name="_Toc139166488"/>
      <w:bookmarkStart w:id="159" w:name="_Toc139266208"/>
      <w:r>
        <w:tab/>
        <w:t>[Section 3B inserted by No. 28 of 2006 s. 65.]</w:t>
      </w:r>
    </w:p>
    <w:p>
      <w:pPr>
        <w:pStyle w:val="Heading5"/>
      </w:pPr>
      <w:bookmarkStart w:id="160" w:name="_Toc238443431"/>
      <w:bookmarkStart w:id="161" w:name="_Toc233692435"/>
      <w:r>
        <w:rPr>
          <w:rStyle w:val="CharSectno"/>
        </w:rPr>
        <w:t>3C</w:t>
      </w:r>
      <w:r>
        <w:t>.</w:t>
      </w:r>
      <w:r>
        <w:tab/>
        <w:t>Information officially obtained to be confidential</w:t>
      </w:r>
      <w:bookmarkEnd w:id="160"/>
      <w:bookmarkEnd w:id="157"/>
      <w:bookmarkEnd w:id="158"/>
      <w:bookmarkEnd w:id="159"/>
      <w:bookmarkEnd w:id="16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del w:id="162" w:author="svcMRProcess" w:date="2018-08-22T02:34:00Z">
        <w:r>
          <w:delText xml:space="preserve"> </w:delText>
        </w:r>
      </w:del>
    </w:p>
    <w:p>
      <w:pPr>
        <w:pStyle w:val="Defstart"/>
      </w:pPr>
      <w:r>
        <w:rPr>
          <w:b/>
        </w:rPr>
        <w:tab/>
      </w:r>
      <w:r>
        <w:rPr>
          <w:rStyle w:val="CharDefText"/>
        </w:rPr>
        <w:t>information</w:t>
      </w:r>
      <w:r>
        <w:t xml:space="preserve"> means information concerning the affairs of a person.</w:t>
      </w:r>
    </w:p>
    <w:p>
      <w:pPr>
        <w:pStyle w:val="Footnotesection"/>
      </w:pPr>
      <w:bookmarkStart w:id="163" w:name="_Toc138750748"/>
      <w:bookmarkStart w:id="164" w:name="_Toc139166489"/>
      <w:bookmarkStart w:id="165" w:name="_Toc139266209"/>
      <w:r>
        <w:tab/>
        <w:t>[Section 3C inserted by No. 28 of 2006 s. 65.]</w:t>
      </w:r>
    </w:p>
    <w:p>
      <w:pPr>
        <w:pStyle w:val="Heading5"/>
      </w:pPr>
      <w:bookmarkStart w:id="166" w:name="_Toc238443432"/>
      <w:bookmarkStart w:id="167" w:name="_Toc233692436"/>
      <w:r>
        <w:rPr>
          <w:rStyle w:val="CharSectno"/>
        </w:rPr>
        <w:t>3D</w:t>
      </w:r>
      <w:r>
        <w:t>.</w:t>
      </w:r>
      <w:r>
        <w:tab/>
        <w:t>Protection from liability for wrongdoing</w:t>
      </w:r>
      <w:bookmarkEnd w:id="166"/>
      <w:bookmarkEnd w:id="163"/>
      <w:bookmarkEnd w:id="164"/>
      <w:bookmarkEnd w:id="165"/>
      <w:bookmarkEnd w:id="16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68" w:name="_Toc138750749"/>
      <w:bookmarkStart w:id="169" w:name="_Toc139166490"/>
      <w:bookmarkStart w:id="170" w:name="_Toc139266210"/>
      <w:r>
        <w:tab/>
        <w:t>[Section 3D inserted by No. 28 of 2006 s. 65.]</w:t>
      </w:r>
    </w:p>
    <w:p>
      <w:pPr>
        <w:pStyle w:val="Heading5"/>
        <w:rPr>
          <w:snapToGrid w:val="0"/>
        </w:rPr>
      </w:pPr>
      <w:bookmarkStart w:id="171" w:name="_Toc238443433"/>
      <w:bookmarkStart w:id="172" w:name="_Toc233692437"/>
      <w:r>
        <w:rPr>
          <w:rStyle w:val="CharSectno"/>
        </w:rPr>
        <w:t>3E</w:t>
      </w:r>
      <w:r>
        <w:rPr>
          <w:snapToGrid w:val="0"/>
        </w:rPr>
        <w:t>.</w:t>
      </w:r>
      <w:r>
        <w:rPr>
          <w:snapToGrid w:val="0"/>
        </w:rPr>
        <w:tab/>
      </w:r>
      <w:r>
        <w:t>Judicial</w:t>
      </w:r>
      <w:r>
        <w:rPr>
          <w:snapToGrid w:val="0"/>
        </w:rPr>
        <w:t xml:space="preserve"> notice</w:t>
      </w:r>
      <w:bookmarkEnd w:id="171"/>
      <w:bookmarkEnd w:id="168"/>
      <w:bookmarkEnd w:id="169"/>
      <w:bookmarkEnd w:id="170"/>
      <w:bookmarkEnd w:id="172"/>
      <w:del w:id="173" w:author="svcMRProcess" w:date="2018-08-22T02:34:00Z">
        <w:r>
          <w:rPr>
            <w:snapToGrid w:val="0"/>
          </w:rPr>
          <w:delText xml:space="preserve"> </w:delText>
        </w:r>
      </w:del>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174" w:name="_Toc234746769"/>
      <w:bookmarkStart w:id="175" w:name="_Toc235004774"/>
      <w:bookmarkStart w:id="176" w:name="_Toc238379239"/>
      <w:bookmarkStart w:id="177" w:name="_Toc238379769"/>
      <w:bookmarkStart w:id="178" w:name="_Toc238437006"/>
      <w:bookmarkStart w:id="179" w:name="_Toc238443434"/>
      <w:bookmarkStart w:id="180" w:name="_Toc139344962"/>
      <w:bookmarkStart w:id="181" w:name="_Toc139443337"/>
      <w:bookmarkStart w:id="182" w:name="_Toc170194329"/>
      <w:bookmarkStart w:id="183" w:name="_Toc170718382"/>
      <w:bookmarkStart w:id="184" w:name="_Toc199752217"/>
      <w:bookmarkStart w:id="185" w:name="_Toc202159049"/>
      <w:bookmarkStart w:id="186" w:name="_Toc223833343"/>
      <w:bookmarkStart w:id="187" w:name="_Toc233692438"/>
      <w:r>
        <w:rPr>
          <w:rStyle w:val="CharDivNo"/>
        </w:rPr>
        <w:t>Division 2</w:t>
      </w:r>
      <w:r>
        <w:rPr>
          <w:snapToGrid w:val="0"/>
        </w:rPr>
        <w:t> — </w:t>
      </w:r>
      <w:r>
        <w:rPr>
          <w:rStyle w:val="CharDivText"/>
        </w:rPr>
        <w:t>Repeal of Acts and transitional provisions</w:t>
      </w:r>
      <w:bookmarkEnd w:id="174"/>
      <w:bookmarkEnd w:id="175"/>
      <w:bookmarkEnd w:id="176"/>
      <w:bookmarkEnd w:id="177"/>
      <w:bookmarkEnd w:id="178"/>
      <w:bookmarkEnd w:id="179"/>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80"/>
      <w:bookmarkEnd w:id="181"/>
      <w:bookmarkEnd w:id="182"/>
      <w:bookmarkEnd w:id="183"/>
      <w:bookmarkEnd w:id="184"/>
      <w:bookmarkEnd w:id="185"/>
      <w:bookmarkEnd w:id="186"/>
      <w:bookmarkEnd w:id="187"/>
      <w:del w:id="188" w:author="svcMRProcess" w:date="2018-08-22T02:34:00Z">
        <w:r>
          <w:rPr>
            <w:rStyle w:val="CharDivText"/>
          </w:rPr>
          <w:delText xml:space="preserve"> </w:delText>
        </w:r>
      </w:del>
    </w:p>
    <w:p>
      <w:pPr>
        <w:pStyle w:val="Heading5"/>
        <w:rPr>
          <w:snapToGrid w:val="0"/>
        </w:rPr>
      </w:pPr>
      <w:bookmarkStart w:id="189" w:name="_Toc238443435"/>
      <w:bookmarkStart w:id="190" w:name="_Toc467290240"/>
      <w:bookmarkStart w:id="191" w:name="_Toc44735841"/>
      <w:bookmarkStart w:id="192" w:name="_Toc112043492"/>
      <w:bookmarkStart w:id="193" w:name="_Toc233692439"/>
      <w:r>
        <w:rPr>
          <w:rStyle w:val="CharSectno"/>
        </w:rPr>
        <w:t>4</w:t>
      </w:r>
      <w:r>
        <w:rPr>
          <w:snapToGrid w:val="0"/>
        </w:rPr>
        <w:t>.</w:t>
      </w:r>
      <w:r>
        <w:rPr>
          <w:snapToGrid w:val="0"/>
        </w:rPr>
        <w:tab/>
        <w:t>Repeal of Acts and savings</w:t>
      </w:r>
      <w:bookmarkEnd w:id="189"/>
      <w:bookmarkEnd w:id="190"/>
      <w:bookmarkEnd w:id="191"/>
      <w:bookmarkEnd w:id="192"/>
      <w:bookmarkEnd w:id="193"/>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del w:id="194" w:author="svcMRProcess" w:date="2018-08-22T02:34:00Z">
        <w:r>
          <w:rPr>
            <w:snapToGrid w:val="0"/>
          </w:rPr>
          <w:delText> </w:delText>
        </w:r>
      </w:del>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95" w:name="_Toc238443436"/>
      <w:bookmarkStart w:id="196" w:name="_Toc467290241"/>
      <w:bookmarkStart w:id="197" w:name="_Toc44735842"/>
      <w:bookmarkStart w:id="198" w:name="_Toc112043493"/>
      <w:bookmarkStart w:id="199" w:name="_Toc233692440"/>
      <w:r>
        <w:rPr>
          <w:rStyle w:val="CharSectno"/>
        </w:rPr>
        <w:t>5</w:t>
      </w:r>
      <w:r>
        <w:rPr>
          <w:snapToGrid w:val="0"/>
        </w:rPr>
        <w:t>.</w:t>
      </w:r>
      <w:r>
        <w:rPr>
          <w:snapToGrid w:val="0"/>
        </w:rPr>
        <w:tab/>
        <w:t>Act not to apply to certain societies and companies</w:t>
      </w:r>
      <w:bookmarkEnd w:id="195"/>
      <w:bookmarkEnd w:id="196"/>
      <w:bookmarkEnd w:id="197"/>
      <w:bookmarkEnd w:id="198"/>
      <w:bookmarkEnd w:id="199"/>
      <w:del w:id="200" w:author="svcMRProcess" w:date="2018-08-22T02:34:00Z">
        <w:r>
          <w:rPr>
            <w:snapToGrid w:val="0"/>
          </w:rPr>
          <w:delText xml:space="preserve"> </w:delText>
        </w:r>
      </w:del>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201" w:name="_Toc238443437"/>
      <w:bookmarkStart w:id="202" w:name="_Toc467290242"/>
      <w:bookmarkStart w:id="203" w:name="_Toc44735843"/>
      <w:bookmarkStart w:id="204" w:name="_Toc112043494"/>
      <w:bookmarkStart w:id="205" w:name="_Toc233692441"/>
      <w:r>
        <w:rPr>
          <w:rStyle w:val="CharSectno"/>
        </w:rPr>
        <w:t>6</w:t>
      </w:r>
      <w:r>
        <w:rPr>
          <w:snapToGrid w:val="0"/>
        </w:rPr>
        <w:t>.</w:t>
      </w:r>
      <w:r>
        <w:rPr>
          <w:snapToGrid w:val="0"/>
        </w:rPr>
        <w:tab/>
        <w:t>References in Acts to the Acts repealed by this Act to be read as references to this Act</w:t>
      </w:r>
      <w:bookmarkEnd w:id="201"/>
      <w:bookmarkEnd w:id="202"/>
      <w:bookmarkEnd w:id="203"/>
      <w:bookmarkEnd w:id="204"/>
      <w:bookmarkEnd w:id="205"/>
      <w:del w:id="206" w:author="svcMRProcess" w:date="2018-08-22T02:34:00Z">
        <w:r>
          <w:rPr>
            <w:snapToGrid w:val="0"/>
          </w:rPr>
          <w:delText xml:space="preserve"> </w:delText>
        </w:r>
      </w:del>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207" w:name="_Toc238443438"/>
      <w:bookmarkStart w:id="208" w:name="_Toc467290243"/>
      <w:bookmarkStart w:id="209" w:name="_Toc44735844"/>
      <w:bookmarkStart w:id="210" w:name="_Toc112043495"/>
      <w:bookmarkStart w:id="211" w:name="_Toc233692442"/>
      <w:r>
        <w:rPr>
          <w:rStyle w:val="CharSectno"/>
        </w:rPr>
        <w:t>7</w:t>
      </w:r>
      <w:r>
        <w:rPr>
          <w:snapToGrid w:val="0"/>
        </w:rPr>
        <w:t>.</w:t>
      </w:r>
      <w:r>
        <w:rPr>
          <w:snapToGrid w:val="0"/>
        </w:rPr>
        <w:tab/>
        <w:t>Substitution of provisions of this Act for provisions of repealed Acts</w:t>
      </w:r>
      <w:bookmarkEnd w:id="207"/>
      <w:bookmarkEnd w:id="208"/>
      <w:bookmarkEnd w:id="209"/>
      <w:bookmarkEnd w:id="210"/>
      <w:bookmarkEnd w:id="211"/>
      <w:del w:id="212" w:author="svcMRProcess" w:date="2018-08-22T02:34:00Z">
        <w:r>
          <w:rPr>
            <w:snapToGrid w:val="0"/>
          </w:rPr>
          <w:delText xml:space="preserve"> </w:delText>
        </w:r>
      </w:del>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213" w:name="_Toc238443439"/>
      <w:bookmarkStart w:id="214" w:name="_Toc467290244"/>
      <w:bookmarkStart w:id="215" w:name="_Toc44735845"/>
      <w:bookmarkStart w:id="216" w:name="_Toc112043496"/>
      <w:bookmarkStart w:id="217" w:name="_Toc233692443"/>
      <w:r>
        <w:rPr>
          <w:rStyle w:val="CharSectno"/>
        </w:rPr>
        <w:t>8</w:t>
      </w:r>
      <w:r>
        <w:rPr>
          <w:snapToGrid w:val="0"/>
        </w:rPr>
        <w:t>.</w:t>
      </w:r>
      <w:r>
        <w:rPr>
          <w:snapToGrid w:val="0"/>
        </w:rPr>
        <w:tab/>
        <w:t>Saving of Acts</w:t>
      </w:r>
      <w:bookmarkEnd w:id="213"/>
      <w:bookmarkEnd w:id="214"/>
      <w:bookmarkEnd w:id="215"/>
      <w:bookmarkEnd w:id="216"/>
      <w:bookmarkEnd w:id="217"/>
    </w:p>
    <w:p>
      <w:pPr>
        <w:pStyle w:val="Subsection"/>
        <w:rPr>
          <w:snapToGrid w:val="0"/>
        </w:rPr>
      </w:pPr>
      <w:r>
        <w:rPr>
          <w:snapToGrid w:val="0"/>
        </w:rPr>
        <w:tab/>
      </w:r>
      <w:r>
        <w:rPr>
          <w:snapToGrid w:val="0"/>
        </w:rPr>
        <w:tab/>
        <w:t>Nothing in this Act shall affect the provisions of —</w:t>
      </w:r>
      <w:del w:id="218" w:author="svcMRProcess" w:date="2018-08-22T02:34:00Z">
        <w:r>
          <w:rPr>
            <w:snapToGrid w:val="0"/>
          </w:rPr>
          <w:delText> </w:delText>
        </w:r>
      </w:del>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219" w:name="_Toc238443440"/>
      <w:bookmarkStart w:id="220" w:name="_Toc467290245"/>
      <w:bookmarkStart w:id="221" w:name="_Toc44735846"/>
      <w:bookmarkStart w:id="222" w:name="_Toc112043497"/>
      <w:bookmarkStart w:id="223" w:name="_Toc233692444"/>
      <w:r>
        <w:rPr>
          <w:rStyle w:val="CharSectno"/>
        </w:rPr>
        <w:t>9</w:t>
      </w:r>
      <w:r>
        <w:rPr>
          <w:snapToGrid w:val="0"/>
        </w:rPr>
        <w:t>.</w:t>
      </w:r>
      <w:r>
        <w:rPr>
          <w:snapToGrid w:val="0"/>
        </w:rPr>
        <w:tab/>
        <w:t>Saving of pending proceedings for winding</w:t>
      </w:r>
      <w:r>
        <w:rPr>
          <w:snapToGrid w:val="0"/>
        </w:rPr>
        <w:noBreakHyphen/>
        <w:t>up</w:t>
      </w:r>
      <w:bookmarkEnd w:id="219"/>
      <w:bookmarkEnd w:id="220"/>
      <w:bookmarkEnd w:id="221"/>
      <w:bookmarkEnd w:id="222"/>
      <w:bookmarkEnd w:id="223"/>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224" w:name="_Toc238443441"/>
      <w:bookmarkStart w:id="225" w:name="_Toc467290246"/>
      <w:bookmarkStart w:id="226" w:name="_Toc44735847"/>
      <w:bookmarkStart w:id="227" w:name="_Toc112043498"/>
      <w:bookmarkStart w:id="228" w:name="_Toc233692445"/>
      <w:r>
        <w:rPr>
          <w:rStyle w:val="CharSectno"/>
        </w:rPr>
        <w:t>10</w:t>
      </w:r>
      <w:r>
        <w:rPr>
          <w:snapToGrid w:val="0"/>
        </w:rPr>
        <w:t>.</w:t>
      </w:r>
      <w:r>
        <w:rPr>
          <w:snapToGrid w:val="0"/>
        </w:rPr>
        <w:tab/>
        <w:t>Existing companies not being proprietary companies deemed to be public companies</w:t>
      </w:r>
      <w:bookmarkEnd w:id="224"/>
      <w:bookmarkEnd w:id="225"/>
      <w:bookmarkEnd w:id="226"/>
      <w:bookmarkEnd w:id="227"/>
      <w:bookmarkEnd w:id="228"/>
      <w:del w:id="229" w:author="svcMRProcess" w:date="2018-08-22T02:34:00Z">
        <w:r>
          <w:rPr>
            <w:snapToGrid w:val="0"/>
          </w:rPr>
          <w:delText xml:space="preserve"> </w:delText>
        </w:r>
      </w:del>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230" w:name="_Toc234746777"/>
      <w:bookmarkStart w:id="231" w:name="_Toc235004782"/>
      <w:bookmarkStart w:id="232" w:name="_Toc238379247"/>
      <w:bookmarkStart w:id="233" w:name="_Toc238379777"/>
      <w:bookmarkStart w:id="234" w:name="_Toc238437014"/>
      <w:bookmarkStart w:id="235" w:name="_Toc238443442"/>
      <w:bookmarkStart w:id="236" w:name="_Toc477137472"/>
      <w:bookmarkStart w:id="237" w:name="_Toc72570909"/>
      <w:bookmarkStart w:id="238" w:name="_Toc72571427"/>
      <w:bookmarkStart w:id="239" w:name="_Toc72835423"/>
      <w:bookmarkStart w:id="240" w:name="_Toc75062576"/>
      <w:bookmarkStart w:id="241" w:name="_Toc80669466"/>
      <w:bookmarkStart w:id="242" w:name="_Toc80696217"/>
      <w:bookmarkStart w:id="243" w:name="_Toc81636504"/>
      <w:bookmarkStart w:id="244" w:name="_Toc83801590"/>
      <w:bookmarkStart w:id="245" w:name="_Toc107628984"/>
      <w:bookmarkStart w:id="246" w:name="_Toc110914872"/>
      <w:bookmarkStart w:id="247" w:name="_Toc110915390"/>
      <w:bookmarkStart w:id="248" w:name="_Toc112043499"/>
      <w:bookmarkStart w:id="249" w:name="_Toc112834423"/>
      <w:bookmarkStart w:id="250" w:name="_Toc113069709"/>
      <w:bookmarkStart w:id="251" w:name="_Toc113093760"/>
      <w:bookmarkStart w:id="252" w:name="_Toc114284683"/>
      <w:bookmarkStart w:id="253" w:name="_Toc116707373"/>
      <w:bookmarkStart w:id="254" w:name="_Toc116808056"/>
      <w:bookmarkStart w:id="255" w:name="_Toc116808574"/>
      <w:bookmarkStart w:id="256" w:name="_Toc121562465"/>
      <w:bookmarkStart w:id="257" w:name="_Toc124062209"/>
      <w:bookmarkStart w:id="258" w:name="_Toc139344970"/>
      <w:bookmarkStart w:id="259" w:name="_Toc139443345"/>
      <w:bookmarkStart w:id="260" w:name="_Toc170194337"/>
      <w:bookmarkStart w:id="261" w:name="_Toc170718390"/>
      <w:bookmarkStart w:id="262" w:name="_Toc199752225"/>
      <w:bookmarkStart w:id="263" w:name="_Toc202159057"/>
      <w:bookmarkStart w:id="264" w:name="_Toc223833351"/>
      <w:bookmarkStart w:id="265" w:name="_Toc233692446"/>
      <w:r>
        <w:rPr>
          <w:rStyle w:val="CharDivNo"/>
        </w:rPr>
        <w:t>Division 3</w:t>
      </w:r>
      <w:r>
        <w:rPr>
          <w:snapToGrid w:val="0"/>
        </w:rPr>
        <w:t> — </w:t>
      </w:r>
      <w:r>
        <w:rPr>
          <w:rStyle w:val="CharDivText"/>
        </w:rPr>
        <w:t>Prohibition of large partnerships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del w:id="266" w:author="svcMRProcess" w:date="2018-08-22T02:34:00Z">
        <w:r>
          <w:rPr>
            <w:rStyle w:val="CharDivText"/>
          </w:rPr>
          <w:delText xml:space="preserve"> </w:delText>
        </w:r>
      </w:del>
    </w:p>
    <w:p>
      <w:pPr>
        <w:pStyle w:val="Heading5"/>
        <w:rPr>
          <w:snapToGrid w:val="0"/>
        </w:rPr>
      </w:pPr>
      <w:bookmarkStart w:id="267" w:name="_Toc238443443"/>
      <w:bookmarkStart w:id="268" w:name="_Toc467290247"/>
      <w:bookmarkStart w:id="269" w:name="_Toc44735848"/>
      <w:bookmarkStart w:id="270" w:name="_Toc112043500"/>
      <w:bookmarkStart w:id="271" w:name="_Toc233692447"/>
      <w:r>
        <w:rPr>
          <w:rStyle w:val="CharSectno"/>
        </w:rPr>
        <w:t>11</w:t>
      </w:r>
      <w:r>
        <w:rPr>
          <w:snapToGrid w:val="0"/>
        </w:rPr>
        <w:t>.</w:t>
      </w:r>
      <w:r>
        <w:rPr>
          <w:snapToGrid w:val="0"/>
        </w:rPr>
        <w:tab/>
        <w:t>Prohibition of partnerships exceeding certain number</w:t>
      </w:r>
      <w:bookmarkEnd w:id="267"/>
      <w:bookmarkEnd w:id="268"/>
      <w:bookmarkEnd w:id="269"/>
      <w:bookmarkEnd w:id="270"/>
      <w:bookmarkEnd w:id="271"/>
      <w:del w:id="272" w:author="svcMRProcess" w:date="2018-08-22T02:34:00Z">
        <w:r>
          <w:rPr>
            <w:snapToGrid w:val="0"/>
          </w:rPr>
          <w:delText xml:space="preserve"> </w:delText>
        </w:r>
      </w:del>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273" w:name="_Toc234746779"/>
      <w:bookmarkStart w:id="274" w:name="_Toc235004784"/>
      <w:bookmarkStart w:id="275" w:name="_Toc238379249"/>
      <w:bookmarkStart w:id="276" w:name="_Toc238379779"/>
      <w:bookmarkStart w:id="277" w:name="_Toc238437016"/>
      <w:bookmarkStart w:id="278" w:name="_Toc238443444"/>
      <w:bookmarkStart w:id="279" w:name="_Toc72570911"/>
      <w:bookmarkStart w:id="280" w:name="_Toc72571429"/>
      <w:bookmarkStart w:id="281" w:name="_Toc72835425"/>
      <w:bookmarkStart w:id="282" w:name="_Toc75062578"/>
      <w:bookmarkStart w:id="283" w:name="_Toc80669468"/>
      <w:bookmarkStart w:id="284" w:name="_Toc80696219"/>
      <w:bookmarkStart w:id="285" w:name="_Toc81636506"/>
      <w:bookmarkStart w:id="286" w:name="_Toc83801592"/>
      <w:bookmarkStart w:id="287" w:name="_Toc107628986"/>
      <w:bookmarkStart w:id="288" w:name="_Toc110914874"/>
      <w:bookmarkStart w:id="289" w:name="_Toc110915392"/>
      <w:bookmarkStart w:id="290" w:name="_Toc112043501"/>
      <w:bookmarkStart w:id="291" w:name="_Toc112834425"/>
      <w:bookmarkStart w:id="292" w:name="_Toc113069711"/>
      <w:bookmarkStart w:id="293" w:name="_Toc113093762"/>
      <w:bookmarkStart w:id="294" w:name="_Toc114284685"/>
      <w:bookmarkStart w:id="295" w:name="_Toc116707375"/>
      <w:bookmarkStart w:id="296" w:name="_Toc116808058"/>
      <w:bookmarkStart w:id="297" w:name="_Toc116808576"/>
      <w:bookmarkStart w:id="298" w:name="_Toc121562467"/>
      <w:bookmarkStart w:id="299" w:name="_Toc124062211"/>
      <w:bookmarkStart w:id="300" w:name="_Toc139344972"/>
      <w:bookmarkStart w:id="301" w:name="_Toc139443347"/>
      <w:bookmarkStart w:id="302" w:name="_Toc170194339"/>
      <w:bookmarkStart w:id="303" w:name="_Toc170718392"/>
      <w:bookmarkStart w:id="304" w:name="_Toc199752227"/>
      <w:bookmarkStart w:id="305" w:name="_Toc202159059"/>
      <w:bookmarkStart w:id="306" w:name="_Toc223833353"/>
      <w:bookmarkStart w:id="307" w:name="_Toc233692448"/>
      <w:bookmarkStart w:id="308" w:name="_Toc477137474"/>
      <w:r>
        <w:rPr>
          <w:rStyle w:val="CharDivNo"/>
        </w:rPr>
        <w:t>Division 3A</w:t>
      </w:r>
      <w:r>
        <w:t xml:space="preserve"> — </w:t>
      </w:r>
      <w:r>
        <w:rPr>
          <w:rStyle w:val="CharDivText"/>
        </w:rPr>
        <w:t>Relationship with the Corporations legislation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ind w:left="890"/>
      </w:pPr>
      <w:r>
        <w:tab/>
        <w:t>[Heading inserted by No. 10 of 2001 s. 41.]</w:t>
      </w:r>
    </w:p>
    <w:p>
      <w:pPr>
        <w:pStyle w:val="Heading5"/>
      </w:pPr>
      <w:bookmarkStart w:id="309" w:name="_Toc238443445"/>
      <w:bookmarkStart w:id="310" w:name="_Toc44735849"/>
      <w:bookmarkStart w:id="311" w:name="_Toc112043502"/>
      <w:bookmarkStart w:id="312" w:name="_Toc233692449"/>
      <w:r>
        <w:rPr>
          <w:rStyle w:val="CharSectno"/>
        </w:rPr>
        <w:t>11A</w:t>
      </w:r>
      <w:r>
        <w:t>.</w:t>
      </w:r>
      <w:r>
        <w:tab/>
        <w:t>Co</w:t>
      </w:r>
      <w:r>
        <w:noBreakHyphen/>
        <w:t>operative companies excluded from Corporations legislation</w:t>
      </w:r>
      <w:bookmarkEnd w:id="309"/>
      <w:bookmarkEnd w:id="310"/>
      <w:bookmarkEnd w:id="311"/>
      <w:bookmarkEnd w:id="31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del w:id="313" w:author="svcMRProcess" w:date="2018-08-22T02:34:00Z">
        <w:r>
          <w:rPr>
            <w:snapToGrid w:val="0"/>
          </w:rPr>
          <w:delText xml:space="preserve"> </w:delText>
        </w:r>
      </w:del>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del w:id="314" w:author="svcMRProcess" w:date="2018-08-22T02:34:00Z">
        <w:r>
          <w:rPr>
            <w:snapToGrid w:val="0"/>
          </w:rPr>
          <w:delText xml:space="preserve"> </w:delText>
        </w:r>
      </w:del>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del w:id="315" w:author="svcMRProcess" w:date="2018-08-22T02:34:00Z">
        <w:r>
          <w:delText xml:space="preserve"> </w:delText>
        </w:r>
      </w:del>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w:t>
      </w:r>
      <w:del w:id="316" w:author="svcMRProcess" w:date="2018-08-22T02:34:00Z">
        <w:r>
          <w:delText xml:space="preserve"> </w:delText>
        </w:r>
      </w:del>
      <w:ins w:id="317" w:author="svcMRProcess" w:date="2018-08-22T02:34:00Z">
        <w:r>
          <w:t> </w:t>
        </w:r>
      </w:ins>
      <w:r>
        <w:t>VI of this Act.</w:t>
      </w:r>
    </w:p>
    <w:p>
      <w:pPr>
        <w:pStyle w:val="Footnotesection"/>
      </w:pPr>
      <w:r>
        <w:tab/>
        <w:t>[Section 11A inserted by No. 10 of 2001 s. 41.]</w:t>
      </w:r>
    </w:p>
    <w:p>
      <w:pPr>
        <w:pStyle w:val="Heading2"/>
      </w:pPr>
      <w:bookmarkStart w:id="318" w:name="_Toc234746781"/>
      <w:bookmarkStart w:id="319" w:name="_Toc235004786"/>
      <w:bookmarkStart w:id="320" w:name="_Toc238379251"/>
      <w:bookmarkStart w:id="321" w:name="_Toc238379781"/>
      <w:bookmarkStart w:id="322" w:name="_Toc238437018"/>
      <w:bookmarkStart w:id="323" w:name="_Toc238443446"/>
      <w:bookmarkStart w:id="324" w:name="_Toc72570913"/>
      <w:bookmarkStart w:id="325" w:name="_Toc72571431"/>
      <w:bookmarkStart w:id="326" w:name="_Toc72835427"/>
      <w:bookmarkStart w:id="327" w:name="_Toc75062580"/>
      <w:bookmarkStart w:id="328" w:name="_Toc80669470"/>
      <w:bookmarkStart w:id="329" w:name="_Toc80696221"/>
      <w:bookmarkStart w:id="330" w:name="_Toc81636508"/>
      <w:bookmarkStart w:id="331" w:name="_Toc83801594"/>
      <w:bookmarkStart w:id="332" w:name="_Toc107628988"/>
      <w:bookmarkStart w:id="333" w:name="_Toc110914876"/>
      <w:bookmarkStart w:id="334" w:name="_Toc110915394"/>
      <w:bookmarkStart w:id="335" w:name="_Toc112043503"/>
      <w:bookmarkStart w:id="336" w:name="_Toc112834427"/>
      <w:bookmarkStart w:id="337" w:name="_Toc113069713"/>
      <w:bookmarkStart w:id="338" w:name="_Toc113093764"/>
      <w:bookmarkStart w:id="339" w:name="_Toc114284687"/>
      <w:bookmarkStart w:id="340" w:name="_Toc116707377"/>
      <w:bookmarkStart w:id="341" w:name="_Toc116808060"/>
      <w:bookmarkStart w:id="342" w:name="_Toc116808578"/>
      <w:bookmarkStart w:id="343" w:name="_Toc121562469"/>
      <w:bookmarkStart w:id="344" w:name="_Toc124062213"/>
      <w:bookmarkStart w:id="345" w:name="_Toc139344974"/>
      <w:bookmarkStart w:id="346" w:name="_Toc139443349"/>
      <w:bookmarkStart w:id="347" w:name="_Toc170194341"/>
      <w:bookmarkStart w:id="348" w:name="_Toc170718394"/>
      <w:bookmarkStart w:id="349" w:name="_Toc199752229"/>
      <w:bookmarkStart w:id="350" w:name="_Toc202159061"/>
      <w:bookmarkStart w:id="351" w:name="_Toc223833355"/>
      <w:bookmarkStart w:id="352" w:name="_Toc233692450"/>
      <w:r>
        <w:rPr>
          <w:rStyle w:val="CharPartNo"/>
        </w:rPr>
        <w:t>Part II</w:t>
      </w:r>
      <w:r>
        <w:t> — </w:t>
      </w:r>
      <w:r>
        <w:rPr>
          <w:rStyle w:val="CharPartText"/>
        </w:rPr>
        <w:t>Incorporation of companies and matters incidental thereto</w:t>
      </w:r>
      <w:bookmarkEnd w:id="318"/>
      <w:bookmarkEnd w:id="319"/>
      <w:bookmarkEnd w:id="320"/>
      <w:bookmarkEnd w:id="321"/>
      <w:bookmarkEnd w:id="322"/>
      <w:bookmarkEnd w:id="323"/>
      <w:bookmarkEnd w:id="308"/>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3"/>
      </w:pPr>
      <w:bookmarkStart w:id="353" w:name="_Toc234746782"/>
      <w:bookmarkStart w:id="354" w:name="_Toc235004787"/>
      <w:bookmarkStart w:id="355" w:name="_Toc238379252"/>
      <w:bookmarkStart w:id="356" w:name="_Toc238379782"/>
      <w:bookmarkStart w:id="357" w:name="_Toc238437019"/>
      <w:bookmarkStart w:id="358" w:name="_Toc238443447"/>
      <w:bookmarkStart w:id="359" w:name="_Toc477137475"/>
      <w:bookmarkStart w:id="360" w:name="_Toc72570914"/>
      <w:bookmarkStart w:id="361" w:name="_Toc72571432"/>
      <w:bookmarkStart w:id="362" w:name="_Toc72835428"/>
      <w:bookmarkStart w:id="363" w:name="_Toc75062581"/>
      <w:bookmarkStart w:id="364" w:name="_Toc80669471"/>
      <w:bookmarkStart w:id="365" w:name="_Toc80696222"/>
      <w:bookmarkStart w:id="366" w:name="_Toc81636509"/>
      <w:bookmarkStart w:id="367" w:name="_Toc83801595"/>
      <w:bookmarkStart w:id="368" w:name="_Toc107628989"/>
      <w:bookmarkStart w:id="369" w:name="_Toc110914877"/>
      <w:bookmarkStart w:id="370" w:name="_Toc110915395"/>
      <w:bookmarkStart w:id="371" w:name="_Toc112043504"/>
      <w:bookmarkStart w:id="372" w:name="_Toc112834428"/>
      <w:bookmarkStart w:id="373" w:name="_Toc113069714"/>
      <w:bookmarkStart w:id="374" w:name="_Toc113093765"/>
      <w:bookmarkStart w:id="375" w:name="_Toc114284688"/>
      <w:bookmarkStart w:id="376" w:name="_Toc116707378"/>
      <w:bookmarkStart w:id="377" w:name="_Toc116808061"/>
      <w:bookmarkStart w:id="378" w:name="_Toc116808579"/>
      <w:bookmarkStart w:id="379" w:name="_Toc121562470"/>
      <w:bookmarkStart w:id="380" w:name="_Toc124062214"/>
      <w:bookmarkStart w:id="381" w:name="_Toc139344975"/>
      <w:bookmarkStart w:id="382" w:name="_Toc139443350"/>
      <w:bookmarkStart w:id="383" w:name="_Toc170194342"/>
      <w:bookmarkStart w:id="384" w:name="_Toc170718395"/>
      <w:bookmarkStart w:id="385" w:name="_Toc199752230"/>
      <w:bookmarkStart w:id="386" w:name="_Toc202159062"/>
      <w:bookmarkStart w:id="387" w:name="_Toc223833356"/>
      <w:bookmarkStart w:id="388" w:name="_Toc233692451"/>
      <w:r>
        <w:rPr>
          <w:rStyle w:val="CharDivNo"/>
        </w:rPr>
        <w:t>Division 1</w:t>
      </w:r>
      <w:r>
        <w:rPr>
          <w:snapToGrid w:val="0"/>
        </w:rPr>
        <w:t> — </w:t>
      </w:r>
      <w:r>
        <w:rPr>
          <w:rStyle w:val="CharDivText"/>
        </w:rPr>
        <w:t>Memorandum of association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del w:id="389" w:author="svcMRProcess" w:date="2018-08-22T02:34:00Z">
        <w:r>
          <w:rPr>
            <w:rStyle w:val="CharDivText"/>
          </w:rPr>
          <w:delText xml:space="preserve"> </w:delText>
        </w:r>
      </w:del>
    </w:p>
    <w:p>
      <w:pPr>
        <w:pStyle w:val="Heading5"/>
        <w:rPr>
          <w:snapToGrid w:val="0"/>
        </w:rPr>
      </w:pPr>
      <w:bookmarkStart w:id="390" w:name="_Toc238443448"/>
      <w:bookmarkStart w:id="391" w:name="_Toc467290248"/>
      <w:bookmarkStart w:id="392" w:name="_Toc44735850"/>
      <w:bookmarkStart w:id="393" w:name="_Toc112043505"/>
      <w:bookmarkStart w:id="394" w:name="_Toc233692452"/>
      <w:r>
        <w:rPr>
          <w:rStyle w:val="CharSectno"/>
        </w:rPr>
        <w:t>12</w:t>
      </w:r>
      <w:r>
        <w:rPr>
          <w:snapToGrid w:val="0"/>
        </w:rPr>
        <w:t>.</w:t>
      </w:r>
      <w:r>
        <w:rPr>
          <w:snapToGrid w:val="0"/>
        </w:rPr>
        <w:tab/>
        <w:t>Mode of forming incorporated company</w:t>
      </w:r>
      <w:bookmarkEnd w:id="390"/>
      <w:bookmarkEnd w:id="391"/>
      <w:bookmarkEnd w:id="392"/>
      <w:bookmarkEnd w:id="393"/>
      <w:bookmarkEnd w:id="394"/>
      <w:del w:id="395" w:author="svcMRProcess" w:date="2018-08-22T02:34:00Z">
        <w:r>
          <w:rPr>
            <w:snapToGrid w:val="0"/>
          </w:rPr>
          <w:delText xml:space="preserve"> </w:delText>
        </w:r>
      </w:del>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del w:id="396" w:author="svcMRProcess" w:date="2018-08-22T02:34:00Z">
        <w:r>
          <w:rPr>
            <w:snapToGrid w:val="0"/>
          </w:rPr>
          <w:delText> </w:delText>
        </w:r>
      </w:del>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397" w:name="_Toc238443449"/>
      <w:bookmarkStart w:id="398" w:name="_Toc467290249"/>
      <w:bookmarkStart w:id="399" w:name="_Toc44735851"/>
      <w:bookmarkStart w:id="400" w:name="_Toc112043506"/>
      <w:bookmarkStart w:id="401" w:name="_Toc233692453"/>
      <w:r>
        <w:rPr>
          <w:rStyle w:val="CharSectno"/>
        </w:rPr>
        <w:t>13</w:t>
      </w:r>
      <w:r>
        <w:rPr>
          <w:snapToGrid w:val="0"/>
        </w:rPr>
        <w:t>.</w:t>
      </w:r>
      <w:r>
        <w:rPr>
          <w:snapToGrid w:val="0"/>
        </w:rPr>
        <w:tab/>
        <w:t>Memorandum of company limited by shares</w:t>
      </w:r>
      <w:bookmarkEnd w:id="397"/>
      <w:bookmarkEnd w:id="398"/>
      <w:bookmarkEnd w:id="399"/>
      <w:bookmarkEnd w:id="400"/>
      <w:bookmarkEnd w:id="401"/>
      <w:del w:id="402" w:author="svcMRProcess" w:date="2018-08-22T02:34:00Z">
        <w:r>
          <w:rPr>
            <w:snapToGrid w:val="0"/>
          </w:rPr>
          <w:delText xml:space="preserve"> </w:delText>
        </w:r>
      </w:del>
    </w:p>
    <w:p>
      <w:pPr>
        <w:pStyle w:val="Subsection"/>
        <w:rPr>
          <w:snapToGrid w:val="0"/>
        </w:rPr>
      </w:pPr>
      <w:r>
        <w:rPr>
          <w:snapToGrid w:val="0"/>
        </w:rPr>
        <w:tab/>
      </w:r>
      <w:r>
        <w:rPr>
          <w:snapToGrid w:val="0"/>
        </w:rPr>
        <w:tab/>
        <w:t>In the case of a company limited by shares, not being a no liability company —</w:t>
      </w:r>
      <w:del w:id="403" w:author="svcMRProcess" w:date="2018-08-22T02:34:00Z">
        <w:r>
          <w:rPr>
            <w:snapToGrid w:val="0"/>
          </w:rPr>
          <w:delText> </w:delText>
        </w:r>
      </w:del>
    </w:p>
    <w:p>
      <w:pPr>
        <w:pStyle w:val="Indenta"/>
        <w:rPr>
          <w:snapToGrid w:val="0"/>
        </w:rPr>
      </w:pPr>
      <w:r>
        <w:rPr>
          <w:snapToGrid w:val="0"/>
        </w:rPr>
        <w:tab/>
        <w:t>(1)</w:t>
      </w:r>
      <w:r>
        <w:rPr>
          <w:snapToGrid w:val="0"/>
        </w:rPr>
        <w:tab/>
        <w:t>The memorandum shall state —</w:t>
      </w:r>
      <w:del w:id="404" w:author="svcMRProcess" w:date="2018-08-22T02:34:00Z">
        <w:r>
          <w:rPr>
            <w:snapToGrid w:val="0"/>
          </w:rPr>
          <w:delText> </w:delText>
        </w:r>
      </w:del>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405" w:name="_Toc238443450"/>
      <w:bookmarkStart w:id="406" w:name="_Toc467290250"/>
      <w:bookmarkStart w:id="407" w:name="_Toc44735852"/>
      <w:bookmarkStart w:id="408" w:name="_Toc112043507"/>
      <w:bookmarkStart w:id="409" w:name="_Toc233692454"/>
      <w:r>
        <w:rPr>
          <w:rStyle w:val="CharSectno"/>
        </w:rPr>
        <w:t>14</w:t>
      </w:r>
      <w:r>
        <w:rPr>
          <w:snapToGrid w:val="0"/>
        </w:rPr>
        <w:t>.</w:t>
      </w:r>
      <w:r>
        <w:rPr>
          <w:snapToGrid w:val="0"/>
        </w:rPr>
        <w:tab/>
        <w:t>Memorandum of a no liability company</w:t>
      </w:r>
      <w:bookmarkEnd w:id="405"/>
      <w:bookmarkEnd w:id="406"/>
      <w:bookmarkEnd w:id="407"/>
      <w:bookmarkEnd w:id="408"/>
      <w:bookmarkEnd w:id="409"/>
      <w:del w:id="410" w:author="svcMRProcess" w:date="2018-08-22T02:34:00Z">
        <w:r>
          <w:rPr>
            <w:snapToGrid w:val="0"/>
          </w:rPr>
          <w:delText xml:space="preserve"> </w:delText>
        </w:r>
      </w:del>
    </w:p>
    <w:p>
      <w:pPr>
        <w:pStyle w:val="Subsection"/>
        <w:rPr>
          <w:snapToGrid w:val="0"/>
        </w:rPr>
      </w:pPr>
      <w:r>
        <w:rPr>
          <w:snapToGrid w:val="0"/>
        </w:rPr>
        <w:tab/>
        <w:t>(1)</w:t>
      </w:r>
      <w:r>
        <w:rPr>
          <w:snapToGrid w:val="0"/>
        </w:rPr>
        <w:tab/>
        <w:t>In the case of a no liability company —</w:t>
      </w:r>
      <w:del w:id="411" w:author="svcMRProcess" w:date="2018-08-22T02:34:00Z">
        <w:r>
          <w:rPr>
            <w:snapToGrid w:val="0"/>
          </w:rPr>
          <w:delText> </w:delText>
        </w:r>
      </w:del>
    </w:p>
    <w:p>
      <w:pPr>
        <w:pStyle w:val="Indenta"/>
        <w:rPr>
          <w:snapToGrid w:val="0"/>
        </w:rPr>
      </w:pPr>
      <w:r>
        <w:rPr>
          <w:snapToGrid w:val="0"/>
        </w:rPr>
        <w:tab/>
        <w:t>(a)</w:t>
      </w:r>
      <w:r>
        <w:rPr>
          <w:snapToGrid w:val="0"/>
        </w:rPr>
        <w:tab/>
        <w:t>The memorandum shall state —</w:t>
      </w:r>
      <w:del w:id="412" w:author="svcMRProcess" w:date="2018-08-22T02:34:00Z">
        <w:r>
          <w:rPr>
            <w:snapToGrid w:val="0"/>
          </w:rPr>
          <w:delText> </w:delText>
        </w:r>
      </w:del>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413" w:name="_Toc238443451"/>
      <w:bookmarkStart w:id="414" w:name="_Toc467290251"/>
      <w:bookmarkStart w:id="415" w:name="_Toc44735853"/>
      <w:bookmarkStart w:id="416" w:name="_Toc112043508"/>
      <w:bookmarkStart w:id="417" w:name="_Toc233692455"/>
      <w:r>
        <w:rPr>
          <w:rStyle w:val="CharSectno"/>
        </w:rPr>
        <w:t>15</w:t>
      </w:r>
      <w:r>
        <w:rPr>
          <w:snapToGrid w:val="0"/>
        </w:rPr>
        <w:t>.</w:t>
      </w:r>
      <w:r>
        <w:rPr>
          <w:snapToGrid w:val="0"/>
        </w:rPr>
        <w:tab/>
        <w:t>Memorandum of unlimited company</w:t>
      </w:r>
      <w:bookmarkEnd w:id="413"/>
      <w:bookmarkEnd w:id="414"/>
      <w:bookmarkEnd w:id="415"/>
      <w:bookmarkEnd w:id="416"/>
      <w:bookmarkEnd w:id="417"/>
      <w:del w:id="418" w:author="svcMRProcess" w:date="2018-08-22T02:34:00Z">
        <w:r>
          <w:rPr>
            <w:snapToGrid w:val="0"/>
          </w:rPr>
          <w:delText xml:space="preserve"> </w:delText>
        </w:r>
      </w:del>
    </w:p>
    <w:p>
      <w:pPr>
        <w:pStyle w:val="Subsection"/>
        <w:rPr>
          <w:snapToGrid w:val="0"/>
        </w:rPr>
      </w:pPr>
      <w:r>
        <w:rPr>
          <w:snapToGrid w:val="0"/>
        </w:rPr>
        <w:tab/>
      </w:r>
      <w:r>
        <w:rPr>
          <w:snapToGrid w:val="0"/>
        </w:rPr>
        <w:tab/>
        <w:t>In the case of an unlimited company —</w:t>
      </w:r>
      <w:del w:id="419" w:author="svcMRProcess" w:date="2018-08-22T02:34:00Z">
        <w:r>
          <w:rPr>
            <w:snapToGrid w:val="0"/>
          </w:rPr>
          <w:delText> </w:delText>
        </w:r>
      </w:del>
    </w:p>
    <w:p>
      <w:pPr>
        <w:pStyle w:val="Indenta"/>
        <w:rPr>
          <w:snapToGrid w:val="0"/>
        </w:rPr>
      </w:pPr>
      <w:r>
        <w:rPr>
          <w:snapToGrid w:val="0"/>
        </w:rPr>
        <w:tab/>
        <w:t>(1)</w:t>
      </w:r>
      <w:r>
        <w:rPr>
          <w:snapToGrid w:val="0"/>
        </w:rPr>
        <w:tab/>
        <w:t>The memorandum shall state —</w:t>
      </w:r>
      <w:del w:id="420" w:author="svcMRProcess" w:date="2018-08-22T02:34:00Z">
        <w:r>
          <w:rPr>
            <w:snapToGrid w:val="0"/>
          </w:rPr>
          <w:delText> </w:delText>
        </w:r>
      </w:del>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del w:id="421" w:author="svcMRProcess" w:date="2018-08-22T02:34:00Z">
        <w:r>
          <w:rPr>
            <w:snapToGrid w:val="0"/>
          </w:rPr>
          <w:delText> </w:delText>
        </w:r>
      </w:del>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422" w:name="_Toc238443452"/>
      <w:bookmarkStart w:id="423" w:name="_Toc467290252"/>
      <w:bookmarkStart w:id="424" w:name="_Toc44735854"/>
      <w:bookmarkStart w:id="425" w:name="_Toc112043509"/>
      <w:bookmarkStart w:id="426" w:name="_Toc233692456"/>
      <w:r>
        <w:rPr>
          <w:rStyle w:val="CharSectno"/>
        </w:rPr>
        <w:t>16</w:t>
      </w:r>
      <w:r>
        <w:rPr>
          <w:snapToGrid w:val="0"/>
        </w:rPr>
        <w:t>.</w:t>
      </w:r>
      <w:r>
        <w:rPr>
          <w:snapToGrid w:val="0"/>
        </w:rPr>
        <w:tab/>
        <w:t>Signature</w:t>
      </w:r>
      <w:del w:id="427" w:author="svcMRProcess" w:date="2018-08-22T02:34:00Z">
        <w:r>
          <w:rPr>
            <w:snapToGrid w:val="0"/>
          </w:rPr>
          <w:delText>,</w:delText>
        </w:r>
      </w:del>
      <w:r>
        <w:rPr>
          <w:snapToGrid w:val="0"/>
        </w:rPr>
        <w:t xml:space="preserve"> etc</w:t>
      </w:r>
      <w:del w:id="428" w:author="svcMRProcess" w:date="2018-08-22T02:34:00Z">
        <w:r>
          <w:rPr>
            <w:snapToGrid w:val="0"/>
          </w:rPr>
          <w:delText>.,</w:delText>
        </w:r>
      </w:del>
      <w:ins w:id="429" w:author="svcMRProcess" w:date="2018-08-22T02:34:00Z">
        <w:r>
          <w:rPr>
            <w:snapToGrid w:val="0"/>
          </w:rPr>
          <w:t>.</w:t>
        </w:r>
      </w:ins>
      <w:r>
        <w:rPr>
          <w:snapToGrid w:val="0"/>
        </w:rPr>
        <w:t xml:space="preserve"> of memorandum</w:t>
      </w:r>
      <w:bookmarkEnd w:id="422"/>
      <w:bookmarkEnd w:id="423"/>
      <w:bookmarkEnd w:id="424"/>
      <w:bookmarkEnd w:id="425"/>
      <w:bookmarkEnd w:id="426"/>
      <w:del w:id="430" w:author="svcMRProcess" w:date="2018-08-22T02:34:00Z">
        <w:r>
          <w:rPr>
            <w:snapToGrid w:val="0"/>
          </w:rPr>
          <w:delText xml:space="preserve"> </w:delText>
        </w:r>
      </w:del>
    </w:p>
    <w:p>
      <w:pPr>
        <w:pStyle w:val="Subsection"/>
        <w:rPr>
          <w:snapToGrid w:val="0"/>
        </w:rPr>
      </w:pPr>
      <w:r>
        <w:rPr>
          <w:snapToGrid w:val="0"/>
        </w:rPr>
        <w:tab/>
        <w:t>(1)</w:t>
      </w:r>
      <w:r>
        <w:rPr>
          <w:snapToGrid w:val="0"/>
        </w:rPr>
        <w:tab/>
        <w:t>The memorandum shall —</w:t>
      </w:r>
      <w:del w:id="431" w:author="svcMRProcess" w:date="2018-08-22T02:34:00Z">
        <w:r>
          <w:rPr>
            <w:snapToGrid w:val="0"/>
          </w:rPr>
          <w:delText> </w:delText>
        </w:r>
      </w:del>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432" w:name="_Toc238443453"/>
      <w:bookmarkStart w:id="433" w:name="_Toc467290253"/>
      <w:bookmarkStart w:id="434" w:name="_Toc44735855"/>
      <w:bookmarkStart w:id="435" w:name="_Toc112043510"/>
      <w:bookmarkStart w:id="436" w:name="_Toc233692457"/>
      <w:r>
        <w:rPr>
          <w:rStyle w:val="CharSectno"/>
        </w:rPr>
        <w:t>17</w:t>
      </w:r>
      <w:r>
        <w:rPr>
          <w:snapToGrid w:val="0"/>
        </w:rPr>
        <w:t>.</w:t>
      </w:r>
      <w:r>
        <w:rPr>
          <w:snapToGrid w:val="0"/>
        </w:rPr>
        <w:tab/>
        <w:t>Restriction on alteration of memorandum</w:t>
      </w:r>
      <w:bookmarkEnd w:id="432"/>
      <w:bookmarkEnd w:id="433"/>
      <w:bookmarkEnd w:id="434"/>
      <w:bookmarkEnd w:id="435"/>
      <w:bookmarkEnd w:id="436"/>
      <w:del w:id="437" w:author="svcMRProcess" w:date="2018-08-22T02:34:00Z">
        <w:r>
          <w:rPr>
            <w:snapToGrid w:val="0"/>
          </w:rPr>
          <w:delText xml:space="preserve"> </w:delText>
        </w:r>
      </w:del>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438" w:name="_Toc238443454"/>
      <w:bookmarkStart w:id="439" w:name="_Toc467290254"/>
      <w:bookmarkStart w:id="440" w:name="_Toc44735856"/>
      <w:bookmarkStart w:id="441" w:name="_Toc112043511"/>
      <w:bookmarkStart w:id="442" w:name="_Toc233692458"/>
      <w:r>
        <w:rPr>
          <w:rStyle w:val="CharSectno"/>
        </w:rPr>
        <w:t>18</w:t>
      </w:r>
      <w:r>
        <w:rPr>
          <w:snapToGrid w:val="0"/>
        </w:rPr>
        <w:t>.</w:t>
      </w:r>
      <w:r>
        <w:rPr>
          <w:snapToGrid w:val="0"/>
        </w:rPr>
        <w:tab/>
        <w:t>Mode of alteration of objects of company</w:t>
      </w:r>
      <w:bookmarkEnd w:id="438"/>
      <w:bookmarkEnd w:id="439"/>
      <w:bookmarkEnd w:id="440"/>
      <w:bookmarkEnd w:id="441"/>
      <w:bookmarkEnd w:id="442"/>
      <w:del w:id="443"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del w:id="444" w:author="svcMRProcess" w:date="2018-08-22T02:34:00Z">
        <w:r>
          <w:rPr>
            <w:snapToGrid w:val="0"/>
          </w:rPr>
          <w:delText> </w:delText>
        </w:r>
      </w:del>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del w:id="445" w:author="svcMRProcess" w:date="2018-08-22T02:34:00Z">
        <w:r>
          <w:rPr>
            <w:snapToGrid w:val="0"/>
          </w:rPr>
          <w:delText> </w:delText>
        </w:r>
      </w:del>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446" w:name="_Toc234746790"/>
      <w:bookmarkStart w:id="447" w:name="_Toc235004795"/>
      <w:bookmarkStart w:id="448" w:name="_Toc238379260"/>
      <w:bookmarkStart w:id="449" w:name="_Toc238379790"/>
      <w:bookmarkStart w:id="450" w:name="_Toc238437027"/>
      <w:bookmarkStart w:id="451" w:name="_Toc238443455"/>
      <w:bookmarkStart w:id="452" w:name="_Toc477137483"/>
      <w:bookmarkStart w:id="453" w:name="_Toc72570922"/>
      <w:bookmarkStart w:id="454" w:name="_Toc72571440"/>
      <w:bookmarkStart w:id="455" w:name="_Toc72835436"/>
      <w:bookmarkStart w:id="456" w:name="_Toc75062589"/>
      <w:bookmarkStart w:id="457" w:name="_Toc80669479"/>
      <w:bookmarkStart w:id="458" w:name="_Toc80696230"/>
      <w:bookmarkStart w:id="459" w:name="_Toc81636517"/>
      <w:bookmarkStart w:id="460" w:name="_Toc83801603"/>
      <w:bookmarkStart w:id="461" w:name="_Toc107628997"/>
      <w:bookmarkStart w:id="462" w:name="_Toc110914885"/>
      <w:bookmarkStart w:id="463" w:name="_Toc110915403"/>
      <w:bookmarkStart w:id="464" w:name="_Toc112043512"/>
      <w:bookmarkStart w:id="465" w:name="_Toc112834436"/>
      <w:bookmarkStart w:id="466" w:name="_Toc113069722"/>
      <w:bookmarkStart w:id="467" w:name="_Toc113093773"/>
      <w:bookmarkStart w:id="468" w:name="_Toc114284696"/>
      <w:bookmarkStart w:id="469" w:name="_Toc116707386"/>
      <w:bookmarkStart w:id="470" w:name="_Toc116808069"/>
      <w:bookmarkStart w:id="471" w:name="_Toc116808587"/>
      <w:bookmarkStart w:id="472" w:name="_Toc121562478"/>
      <w:bookmarkStart w:id="473" w:name="_Toc124062222"/>
      <w:bookmarkStart w:id="474" w:name="_Toc139344983"/>
      <w:bookmarkStart w:id="475" w:name="_Toc139443358"/>
      <w:bookmarkStart w:id="476" w:name="_Toc170194350"/>
      <w:bookmarkStart w:id="477" w:name="_Toc170718403"/>
      <w:bookmarkStart w:id="478" w:name="_Toc199752238"/>
      <w:bookmarkStart w:id="479" w:name="_Toc202159070"/>
      <w:bookmarkStart w:id="480" w:name="_Toc223833364"/>
      <w:bookmarkStart w:id="481" w:name="_Toc233692459"/>
      <w:r>
        <w:rPr>
          <w:rStyle w:val="CharDivNo"/>
        </w:rPr>
        <w:t>Division 2</w:t>
      </w:r>
      <w:r>
        <w:rPr>
          <w:snapToGrid w:val="0"/>
        </w:rPr>
        <w:t> — </w:t>
      </w:r>
      <w:r>
        <w:rPr>
          <w:rStyle w:val="CharDivText"/>
        </w:rPr>
        <w:t>Articles of association</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del w:id="482" w:author="svcMRProcess" w:date="2018-08-22T02:34:00Z">
        <w:r>
          <w:rPr>
            <w:rStyle w:val="CharDivText"/>
          </w:rPr>
          <w:delText xml:space="preserve"> </w:delText>
        </w:r>
      </w:del>
    </w:p>
    <w:p>
      <w:pPr>
        <w:pStyle w:val="Heading5"/>
        <w:rPr>
          <w:snapToGrid w:val="0"/>
        </w:rPr>
      </w:pPr>
      <w:bookmarkStart w:id="483" w:name="_Toc238443456"/>
      <w:bookmarkStart w:id="484" w:name="_Toc467290255"/>
      <w:bookmarkStart w:id="485" w:name="_Toc44735857"/>
      <w:bookmarkStart w:id="486" w:name="_Toc112043513"/>
      <w:bookmarkStart w:id="487" w:name="_Toc233692460"/>
      <w:r>
        <w:rPr>
          <w:rStyle w:val="CharSectno"/>
        </w:rPr>
        <w:t>19</w:t>
      </w:r>
      <w:r>
        <w:rPr>
          <w:snapToGrid w:val="0"/>
        </w:rPr>
        <w:t>.</w:t>
      </w:r>
      <w:r>
        <w:rPr>
          <w:snapToGrid w:val="0"/>
        </w:rPr>
        <w:tab/>
        <w:t>Registration of articles</w:t>
      </w:r>
      <w:bookmarkEnd w:id="483"/>
      <w:bookmarkEnd w:id="484"/>
      <w:bookmarkEnd w:id="485"/>
      <w:bookmarkEnd w:id="486"/>
      <w:bookmarkEnd w:id="487"/>
      <w:del w:id="488" w:author="svcMRProcess" w:date="2018-08-22T02:34:00Z">
        <w:r>
          <w:rPr>
            <w:snapToGrid w:val="0"/>
          </w:rPr>
          <w:delText xml:space="preserve"> </w:delText>
        </w:r>
      </w:del>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489" w:name="_Toc467290256"/>
      <w:bookmarkStart w:id="490" w:name="_Toc44735858"/>
      <w:r>
        <w:tab/>
        <w:t>[Section 19 amended by No. 113 of 1965 s. 8(1).]</w:t>
      </w:r>
    </w:p>
    <w:p>
      <w:pPr>
        <w:pStyle w:val="Heading5"/>
        <w:rPr>
          <w:snapToGrid w:val="0"/>
        </w:rPr>
      </w:pPr>
      <w:bookmarkStart w:id="491" w:name="_Toc238443457"/>
      <w:bookmarkStart w:id="492" w:name="_Toc112043514"/>
      <w:bookmarkStart w:id="493" w:name="_Toc233692461"/>
      <w:r>
        <w:rPr>
          <w:rStyle w:val="CharSectno"/>
        </w:rPr>
        <w:t>20</w:t>
      </w:r>
      <w:r>
        <w:rPr>
          <w:snapToGrid w:val="0"/>
        </w:rPr>
        <w:t>.</w:t>
      </w:r>
      <w:r>
        <w:rPr>
          <w:snapToGrid w:val="0"/>
        </w:rPr>
        <w:tab/>
        <w:t>Application of Table A</w:t>
      </w:r>
      <w:bookmarkEnd w:id="489"/>
      <w:bookmarkEnd w:id="490"/>
      <w:r>
        <w:rPr>
          <w:snapToGrid w:val="0"/>
        </w:rPr>
        <w:t xml:space="preserve"> and Table B</w:t>
      </w:r>
      <w:bookmarkEnd w:id="491"/>
      <w:bookmarkEnd w:id="492"/>
      <w:bookmarkEnd w:id="493"/>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494" w:name="_Toc238443458"/>
      <w:bookmarkStart w:id="495" w:name="_Toc467290257"/>
      <w:bookmarkStart w:id="496" w:name="_Toc44735859"/>
      <w:bookmarkStart w:id="497" w:name="_Toc112043515"/>
      <w:bookmarkStart w:id="498" w:name="_Toc233692462"/>
      <w:r>
        <w:rPr>
          <w:rStyle w:val="CharSectno"/>
        </w:rPr>
        <w:t>21</w:t>
      </w:r>
      <w:r>
        <w:rPr>
          <w:snapToGrid w:val="0"/>
        </w:rPr>
        <w:t>.</w:t>
      </w:r>
      <w:r>
        <w:rPr>
          <w:snapToGrid w:val="0"/>
        </w:rPr>
        <w:tab/>
        <w:t>Form and signature of articles</w:t>
      </w:r>
      <w:bookmarkEnd w:id="494"/>
      <w:bookmarkEnd w:id="495"/>
      <w:bookmarkEnd w:id="496"/>
      <w:bookmarkEnd w:id="497"/>
      <w:bookmarkEnd w:id="498"/>
      <w:del w:id="499" w:author="svcMRProcess" w:date="2018-08-22T02:34:00Z">
        <w:r>
          <w:rPr>
            <w:snapToGrid w:val="0"/>
          </w:rPr>
          <w:delText xml:space="preserve"> </w:delText>
        </w:r>
      </w:del>
    </w:p>
    <w:p>
      <w:pPr>
        <w:pStyle w:val="Subsection"/>
        <w:rPr>
          <w:snapToGrid w:val="0"/>
        </w:rPr>
      </w:pPr>
      <w:r>
        <w:rPr>
          <w:snapToGrid w:val="0"/>
        </w:rPr>
        <w:tab/>
        <w:t>(1)</w:t>
      </w:r>
      <w:r>
        <w:rPr>
          <w:snapToGrid w:val="0"/>
        </w:rPr>
        <w:tab/>
        <w:t>Articles must —</w:t>
      </w:r>
      <w:del w:id="500" w:author="svcMRProcess" w:date="2018-08-22T02:34:00Z">
        <w:r>
          <w:rPr>
            <w:snapToGrid w:val="0"/>
          </w:rPr>
          <w:delText> </w:delText>
        </w:r>
      </w:del>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501" w:name="_Toc238443459"/>
      <w:bookmarkStart w:id="502" w:name="_Toc467290258"/>
      <w:bookmarkStart w:id="503" w:name="_Toc44735860"/>
      <w:bookmarkStart w:id="504" w:name="_Toc112043516"/>
      <w:bookmarkStart w:id="505" w:name="_Toc233692463"/>
      <w:r>
        <w:rPr>
          <w:rStyle w:val="CharSectno"/>
        </w:rPr>
        <w:t>22</w:t>
      </w:r>
      <w:r>
        <w:rPr>
          <w:snapToGrid w:val="0"/>
        </w:rPr>
        <w:t>.</w:t>
      </w:r>
      <w:r>
        <w:rPr>
          <w:snapToGrid w:val="0"/>
        </w:rPr>
        <w:tab/>
        <w:t>Alteration of articles by special resolution</w:t>
      </w:r>
      <w:bookmarkEnd w:id="501"/>
      <w:bookmarkEnd w:id="502"/>
      <w:bookmarkEnd w:id="503"/>
      <w:bookmarkEnd w:id="504"/>
      <w:bookmarkEnd w:id="505"/>
      <w:del w:id="506"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507" w:name="_Toc234746795"/>
      <w:bookmarkStart w:id="508" w:name="_Toc235004800"/>
      <w:bookmarkStart w:id="509" w:name="_Toc238379265"/>
      <w:bookmarkStart w:id="510" w:name="_Toc238379795"/>
      <w:bookmarkStart w:id="511" w:name="_Toc238437032"/>
      <w:bookmarkStart w:id="512" w:name="_Toc238443460"/>
      <w:bookmarkStart w:id="513" w:name="_Toc477137488"/>
      <w:bookmarkStart w:id="514" w:name="_Toc72570927"/>
      <w:bookmarkStart w:id="515" w:name="_Toc72571445"/>
      <w:bookmarkStart w:id="516" w:name="_Toc72835441"/>
      <w:bookmarkStart w:id="517" w:name="_Toc75062594"/>
      <w:bookmarkStart w:id="518" w:name="_Toc80669484"/>
      <w:bookmarkStart w:id="519" w:name="_Toc80696235"/>
      <w:bookmarkStart w:id="520" w:name="_Toc81636522"/>
      <w:bookmarkStart w:id="521" w:name="_Toc83801608"/>
      <w:bookmarkStart w:id="522" w:name="_Toc107629002"/>
      <w:bookmarkStart w:id="523" w:name="_Toc110914890"/>
      <w:bookmarkStart w:id="524" w:name="_Toc110915408"/>
      <w:bookmarkStart w:id="525" w:name="_Toc112043517"/>
      <w:bookmarkStart w:id="526" w:name="_Toc112834441"/>
      <w:bookmarkStart w:id="527" w:name="_Toc113069727"/>
      <w:bookmarkStart w:id="528" w:name="_Toc113093778"/>
      <w:bookmarkStart w:id="529" w:name="_Toc114284701"/>
      <w:bookmarkStart w:id="530" w:name="_Toc116707391"/>
      <w:bookmarkStart w:id="531" w:name="_Toc116808074"/>
      <w:bookmarkStart w:id="532" w:name="_Toc116808592"/>
      <w:bookmarkStart w:id="533" w:name="_Toc121562483"/>
      <w:bookmarkStart w:id="534" w:name="_Toc124062227"/>
      <w:bookmarkStart w:id="535" w:name="_Toc139344988"/>
      <w:bookmarkStart w:id="536" w:name="_Toc139443363"/>
      <w:bookmarkStart w:id="537" w:name="_Toc170194355"/>
      <w:bookmarkStart w:id="538" w:name="_Toc170718408"/>
      <w:bookmarkStart w:id="539" w:name="_Toc199752243"/>
      <w:bookmarkStart w:id="540" w:name="_Toc202159075"/>
      <w:bookmarkStart w:id="541" w:name="_Toc223833369"/>
      <w:bookmarkStart w:id="542" w:name="_Toc233692464"/>
      <w:r>
        <w:rPr>
          <w:rStyle w:val="CharDivNo"/>
        </w:rPr>
        <w:t>Division 3</w:t>
      </w:r>
      <w:r>
        <w:rPr>
          <w:snapToGrid w:val="0"/>
        </w:rPr>
        <w:t> — </w:t>
      </w:r>
      <w:r>
        <w:rPr>
          <w:rStyle w:val="CharDivText"/>
        </w:rPr>
        <w:t>Form of memorandum and articles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del w:id="543" w:author="svcMRProcess" w:date="2018-08-22T02:34:00Z">
        <w:r>
          <w:rPr>
            <w:rStyle w:val="CharDivText"/>
          </w:rPr>
          <w:delText xml:space="preserve"> </w:delText>
        </w:r>
      </w:del>
    </w:p>
    <w:p>
      <w:pPr>
        <w:pStyle w:val="Heading5"/>
        <w:spacing w:before="120"/>
        <w:rPr>
          <w:snapToGrid w:val="0"/>
        </w:rPr>
      </w:pPr>
      <w:bookmarkStart w:id="544" w:name="_Toc238443461"/>
      <w:bookmarkStart w:id="545" w:name="_Toc467290259"/>
      <w:bookmarkStart w:id="546" w:name="_Toc44735861"/>
      <w:bookmarkStart w:id="547" w:name="_Toc112043518"/>
      <w:bookmarkStart w:id="548" w:name="_Toc233692465"/>
      <w:r>
        <w:rPr>
          <w:rStyle w:val="CharSectno"/>
        </w:rPr>
        <w:t>23</w:t>
      </w:r>
      <w:r>
        <w:rPr>
          <w:snapToGrid w:val="0"/>
        </w:rPr>
        <w:t>.</w:t>
      </w:r>
      <w:r>
        <w:rPr>
          <w:snapToGrid w:val="0"/>
        </w:rPr>
        <w:tab/>
        <w:t>Statutory forms of memorandum and articles</w:t>
      </w:r>
      <w:bookmarkEnd w:id="544"/>
      <w:bookmarkEnd w:id="545"/>
      <w:bookmarkEnd w:id="546"/>
      <w:bookmarkEnd w:id="547"/>
      <w:bookmarkEnd w:id="548"/>
      <w:del w:id="549" w:author="svcMRProcess" w:date="2018-08-22T02:34:00Z">
        <w:r>
          <w:rPr>
            <w:snapToGrid w:val="0"/>
          </w:rPr>
          <w:delText xml:space="preserve"> </w:delText>
        </w:r>
      </w:del>
    </w:p>
    <w:p>
      <w:pPr>
        <w:pStyle w:val="Subsection"/>
        <w:spacing w:before="100"/>
        <w:rPr>
          <w:snapToGrid w:val="0"/>
        </w:rPr>
      </w:pPr>
      <w:r>
        <w:rPr>
          <w:snapToGrid w:val="0"/>
        </w:rPr>
        <w:tab/>
      </w:r>
      <w:r>
        <w:rPr>
          <w:snapToGrid w:val="0"/>
        </w:rPr>
        <w:tab/>
        <w:t>The form of —</w:t>
      </w:r>
      <w:del w:id="550" w:author="svcMRProcess" w:date="2018-08-22T02:34:00Z">
        <w:r>
          <w:rPr>
            <w:snapToGrid w:val="0"/>
          </w:rPr>
          <w:delText> </w:delText>
        </w:r>
      </w:del>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551" w:name="_Toc234746797"/>
      <w:bookmarkStart w:id="552" w:name="_Toc235004802"/>
      <w:bookmarkStart w:id="553" w:name="_Toc238379267"/>
      <w:bookmarkStart w:id="554" w:name="_Toc238379797"/>
      <w:bookmarkStart w:id="555" w:name="_Toc238437034"/>
      <w:bookmarkStart w:id="556" w:name="_Toc238443462"/>
      <w:bookmarkStart w:id="557" w:name="_Toc477137490"/>
      <w:bookmarkStart w:id="558" w:name="_Toc72570929"/>
      <w:bookmarkStart w:id="559" w:name="_Toc72571447"/>
      <w:bookmarkStart w:id="560" w:name="_Toc72835443"/>
      <w:bookmarkStart w:id="561" w:name="_Toc75062596"/>
      <w:bookmarkStart w:id="562" w:name="_Toc80669486"/>
      <w:bookmarkStart w:id="563" w:name="_Toc80696237"/>
      <w:bookmarkStart w:id="564" w:name="_Toc81636524"/>
      <w:bookmarkStart w:id="565" w:name="_Toc83801610"/>
      <w:bookmarkStart w:id="566" w:name="_Toc107629004"/>
      <w:bookmarkStart w:id="567" w:name="_Toc110914892"/>
      <w:bookmarkStart w:id="568" w:name="_Toc110915410"/>
      <w:bookmarkStart w:id="569" w:name="_Toc112043519"/>
      <w:bookmarkStart w:id="570" w:name="_Toc112834443"/>
      <w:bookmarkStart w:id="571" w:name="_Toc113069729"/>
      <w:bookmarkStart w:id="572" w:name="_Toc113093780"/>
      <w:bookmarkStart w:id="573" w:name="_Toc114284703"/>
      <w:bookmarkStart w:id="574" w:name="_Toc116707393"/>
      <w:bookmarkStart w:id="575" w:name="_Toc116808076"/>
      <w:bookmarkStart w:id="576" w:name="_Toc116808594"/>
      <w:bookmarkStart w:id="577" w:name="_Toc121562485"/>
      <w:bookmarkStart w:id="578" w:name="_Toc124062229"/>
      <w:bookmarkStart w:id="579" w:name="_Toc139344990"/>
      <w:bookmarkStart w:id="580" w:name="_Toc139443365"/>
      <w:bookmarkStart w:id="581" w:name="_Toc170194357"/>
      <w:bookmarkStart w:id="582" w:name="_Toc170718410"/>
      <w:bookmarkStart w:id="583" w:name="_Toc199752245"/>
      <w:bookmarkStart w:id="584" w:name="_Toc202159077"/>
      <w:bookmarkStart w:id="585" w:name="_Toc223833371"/>
      <w:bookmarkStart w:id="586" w:name="_Toc233692466"/>
      <w:r>
        <w:rPr>
          <w:rStyle w:val="CharDivNo"/>
        </w:rPr>
        <w:t>Division 4</w:t>
      </w:r>
      <w:r>
        <w:rPr>
          <w:snapToGrid w:val="0"/>
        </w:rPr>
        <w:t> — </w:t>
      </w:r>
      <w:r>
        <w:rPr>
          <w:rStyle w:val="CharDivText"/>
        </w:rPr>
        <w:t>Registration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del w:id="587" w:author="svcMRProcess" w:date="2018-08-22T02:34:00Z">
        <w:r>
          <w:rPr>
            <w:rStyle w:val="CharDivText"/>
          </w:rPr>
          <w:delText xml:space="preserve"> </w:delText>
        </w:r>
      </w:del>
    </w:p>
    <w:p>
      <w:pPr>
        <w:pStyle w:val="Heading5"/>
        <w:rPr>
          <w:snapToGrid w:val="0"/>
        </w:rPr>
      </w:pPr>
      <w:bookmarkStart w:id="588" w:name="_Toc238443463"/>
      <w:bookmarkStart w:id="589" w:name="_Toc467290260"/>
      <w:bookmarkStart w:id="590" w:name="_Toc44735862"/>
      <w:bookmarkStart w:id="591" w:name="_Toc112043520"/>
      <w:bookmarkStart w:id="592" w:name="_Toc233692467"/>
      <w:r>
        <w:rPr>
          <w:rStyle w:val="CharSectno"/>
        </w:rPr>
        <w:t>24</w:t>
      </w:r>
      <w:r>
        <w:rPr>
          <w:snapToGrid w:val="0"/>
        </w:rPr>
        <w:t>.</w:t>
      </w:r>
      <w:r>
        <w:rPr>
          <w:snapToGrid w:val="0"/>
        </w:rPr>
        <w:tab/>
        <w:t>Registration</w:t>
      </w:r>
      <w:bookmarkEnd w:id="588"/>
      <w:bookmarkEnd w:id="589"/>
      <w:bookmarkEnd w:id="590"/>
      <w:bookmarkEnd w:id="591"/>
      <w:bookmarkEnd w:id="592"/>
      <w:del w:id="593" w:author="svcMRProcess" w:date="2018-08-22T02:34:00Z">
        <w:r>
          <w:rPr>
            <w:snapToGrid w:val="0"/>
          </w:rPr>
          <w:delText xml:space="preserve"> </w:delText>
        </w:r>
      </w:del>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594" w:name="_Toc238443464"/>
      <w:bookmarkStart w:id="595" w:name="_Toc467290261"/>
      <w:bookmarkStart w:id="596" w:name="_Toc44735863"/>
      <w:bookmarkStart w:id="597" w:name="_Toc112043521"/>
      <w:bookmarkStart w:id="598" w:name="_Toc233692468"/>
      <w:r>
        <w:rPr>
          <w:rStyle w:val="CharSectno"/>
        </w:rPr>
        <w:t>25</w:t>
      </w:r>
      <w:r>
        <w:rPr>
          <w:snapToGrid w:val="0"/>
        </w:rPr>
        <w:t>.</w:t>
      </w:r>
      <w:r>
        <w:rPr>
          <w:snapToGrid w:val="0"/>
        </w:rPr>
        <w:tab/>
        <w:t>Effect of registration</w:t>
      </w:r>
      <w:bookmarkEnd w:id="594"/>
      <w:bookmarkEnd w:id="595"/>
      <w:bookmarkEnd w:id="596"/>
      <w:bookmarkEnd w:id="597"/>
      <w:bookmarkEnd w:id="598"/>
      <w:del w:id="599" w:author="svcMRProcess" w:date="2018-08-22T02:34:00Z">
        <w:r>
          <w:rPr>
            <w:snapToGrid w:val="0"/>
          </w:rPr>
          <w:delText xml:space="preserve"> </w:delText>
        </w:r>
      </w:del>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600" w:name="_Toc238443465"/>
      <w:bookmarkStart w:id="601" w:name="_Toc467290262"/>
      <w:bookmarkStart w:id="602" w:name="_Toc44735864"/>
      <w:bookmarkStart w:id="603" w:name="_Toc112043522"/>
      <w:bookmarkStart w:id="604" w:name="_Toc233692469"/>
      <w:r>
        <w:rPr>
          <w:rStyle w:val="CharSectno"/>
        </w:rPr>
        <w:t>26</w:t>
      </w:r>
      <w:r>
        <w:rPr>
          <w:snapToGrid w:val="0"/>
        </w:rPr>
        <w:t>.</w:t>
      </w:r>
      <w:r>
        <w:rPr>
          <w:snapToGrid w:val="0"/>
        </w:rPr>
        <w:tab/>
        <w:t>Certificate to be gazetted and certificate to be conclusive evidence of incorporation</w:t>
      </w:r>
      <w:bookmarkEnd w:id="600"/>
      <w:bookmarkEnd w:id="601"/>
      <w:bookmarkEnd w:id="602"/>
      <w:bookmarkEnd w:id="603"/>
      <w:bookmarkEnd w:id="604"/>
      <w:del w:id="605" w:author="svcMRProcess" w:date="2018-08-22T02:34:00Z">
        <w:r>
          <w:rPr>
            <w:snapToGrid w:val="0"/>
          </w:rPr>
          <w:delText xml:space="preserve"> </w:delText>
        </w:r>
      </w:del>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606" w:name="_Toc467290263"/>
      <w:bookmarkStart w:id="607" w:name="_Toc44735865"/>
      <w:bookmarkStart w:id="608" w:name="_Toc112043523"/>
      <w:r>
        <w:tab/>
        <w:t>[Section 26 amended by No. 28 of 2006 s. 66(2).]</w:t>
      </w:r>
    </w:p>
    <w:p>
      <w:pPr>
        <w:pStyle w:val="Heading5"/>
        <w:rPr>
          <w:snapToGrid w:val="0"/>
        </w:rPr>
      </w:pPr>
      <w:bookmarkStart w:id="609" w:name="_Toc238443466"/>
      <w:bookmarkStart w:id="610" w:name="_Toc233692470"/>
      <w:r>
        <w:rPr>
          <w:rStyle w:val="CharSectno"/>
        </w:rPr>
        <w:t>27</w:t>
      </w:r>
      <w:r>
        <w:rPr>
          <w:snapToGrid w:val="0"/>
        </w:rPr>
        <w:t>.</w:t>
      </w:r>
      <w:r>
        <w:rPr>
          <w:snapToGrid w:val="0"/>
        </w:rPr>
        <w:tab/>
        <w:t>Registration of unlimited company as limited</w:t>
      </w:r>
      <w:bookmarkEnd w:id="609"/>
      <w:bookmarkEnd w:id="606"/>
      <w:bookmarkEnd w:id="607"/>
      <w:bookmarkEnd w:id="608"/>
      <w:bookmarkEnd w:id="610"/>
      <w:del w:id="611"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612" w:name="_Toc234746802"/>
      <w:bookmarkStart w:id="613" w:name="_Toc235004807"/>
      <w:bookmarkStart w:id="614" w:name="_Toc238379272"/>
      <w:bookmarkStart w:id="615" w:name="_Toc238379802"/>
      <w:bookmarkStart w:id="616" w:name="_Toc238437039"/>
      <w:bookmarkStart w:id="617" w:name="_Toc238443467"/>
      <w:bookmarkStart w:id="618" w:name="_Toc477137495"/>
      <w:bookmarkStart w:id="619" w:name="_Toc72570934"/>
      <w:bookmarkStart w:id="620" w:name="_Toc72571452"/>
      <w:bookmarkStart w:id="621" w:name="_Toc72835448"/>
      <w:bookmarkStart w:id="622" w:name="_Toc75062601"/>
      <w:bookmarkStart w:id="623" w:name="_Toc80669491"/>
      <w:bookmarkStart w:id="624" w:name="_Toc80696242"/>
      <w:bookmarkStart w:id="625" w:name="_Toc81636529"/>
      <w:bookmarkStart w:id="626" w:name="_Toc83801615"/>
      <w:bookmarkStart w:id="627" w:name="_Toc107629009"/>
      <w:bookmarkStart w:id="628" w:name="_Toc110914897"/>
      <w:bookmarkStart w:id="629" w:name="_Toc110915415"/>
      <w:bookmarkStart w:id="630" w:name="_Toc112043524"/>
      <w:bookmarkStart w:id="631" w:name="_Toc112834448"/>
      <w:bookmarkStart w:id="632" w:name="_Toc113069734"/>
      <w:bookmarkStart w:id="633" w:name="_Toc113093785"/>
      <w:bookmarkStart w:id="634" w:name="_Toc114284708"/>
      <w:bookmarkStart w:id="635" w:name="_Toc116707398"/>
      <w:bookmarkStart w:id="636" w:name="_Toc116808081"/>
      <w:bookmarkStart w:id="637" w:name="_Toc116808599"/>
      <w:bookmarkStart w:id="638" w:name="_Toc121562490"/>
      <w:bookmarkStart w:id="639" w:name="_Toc124062234"/>
      <w:bookmarkStart w:id="640" w:name="_Toc139344995"/>
      <w:bookmarkStart w:id="641" w:name="_Toc139443370"/>
      <w:bookmarkStart w:id="642" w:name="_Toc170194362"/>
      <w:bookmarkStart w:id="643" w:name="_Toc170718415"/>
      <w:bookmarkStart w:id="644" w:name="_Toc199752250"/>
      <w:bookmarkStart w:id="645" w:name="_Toc202159082"/>
      <w:bookmarkStart w:id="646" w:name="_Toc223833376"/>
      <w:bookmarkStart w:id="647" w:name="_Toc233692471"/>
      <w:r>
        <w:rPr>
          <w:rStyle w:val="CharDivNo"/>
        </w:rPr>
        <w:t>Division 5</w:t>
      </w:r>
      <w:r>
        <w:rPr>
          <w:snapToGrid w:val="0"/>
        </w:rPr>
        <w:t> — </w:t>
      </w:r>
      <w:r>
        <w:rPr>
          <w:rStyle w:val="CharDivText"/>
        </w:rPr>
        <w:t>Provisions with respect to names of companies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del w:id="648" w:author="svcMRProcess" w:date="2018-08-22T02:34:00Z">
        <w:r>
          <w:rPr>
            <w:rStyle w:val="CharDivText"/>
          </w:rPr>
          <w:delText xml:space="preserve"> </w:delText>
        </w:r>
      </w:del>
    </w:p>
    <w:p>
      <w:pPr>
        <w:pStyle w:val="Heading5"/>
        <w:rPr>
          <w:snapToGrid w:val="0"/>
        </w:rPr>
      </w:pPr>
      <w:bookmarkStart w:id="649" w:name="_Toc238443468"/>
      <w:bookmarkStart w:id="650" w:name="_Toc467290264"/>
      <w:bookmarkStart w:id="651" w:name="_Toc44735866"/>
      <w:bookmarkStart w:id="652" w:name="_Toc112043525"/>
      <w:bookmarkStart w:id="653" w:name="_Toc233692472"/>
      <w:r>
        <w:rPr>
          <w:rStyle w:val="CharSectno"/>
        </w:rPr>
        <w:t>28</w:t>
      </w:r>
      <w:r>
        <w:rPr>
          <w:snapToGrid w:val="0"/>
        </w:rPr>
        <w:t>.</w:t>
      </w:r>
      <w:r>
        <w:rPr>
          <w:snapToGrid w:val="0"/>
        </w:rPr>
        <w:tab/>
        <w:t>Name of company</w:t>
      </w:r>
      <w:bookmarkEnd w:id="649"/>
      <w:bookmarkEnd w:id="650"/>
      <w:bookmarkEnd w:id="651"/>
      <w:bookmarkEnd w:id="652"/>
      <w:bookmarkEnd w:id="653"/>
      <w:del w:id="654" w:author="svcMRProcess" w:date="2018-08-22T02:34:00Z">
        <w:r>
          <w:rPr>
            <w:snapToGrid w:val="0"/>
          </w:rPr>
          <w:delText xml:space="preserve"> </w:delText>
        </w:r>
      </w:del>
    </w:p>
    <w:p>
      <w:pPr>
        <w:pStyle w:val="Subsection"/>
        <w:rPr>
          <w:snapToGrid w:val="0"/>
        </w:rPr>
      </w:pPr>
      <w:r>
        <w:rPr>
          <w:snapToGrid w:val="0"/>
        </w:rPr>
        <w:tab/>
        <w:t>(1)</w:t>
      </w:r>
      <w:r>
        <w:rPr>
          <w:snapToGrid w:val="0"/>
        </w:rPr>
        <w:tab/>
        <w:t>No company shall be registered by a name which —</w:t>
      </w:r>
      <w:del w:id="655" w:author="svcMRProcess" w:date="2018-08-22T02:34:00Z">
        <w:r>
          <w:rPr>
            <w:snapToGrid w:val="0"/>
          </w:rPr>
          <w:delText> </w:delText>
        </w:r>
      </w:del>
    </w:p>
    <w:p>
      <w:pPr>
        <w:pStyle w:val="Indenta"/>
        <w:rPr>
          <w:snapToGrid w:val="0"/>
        </w:rPr>
      </w:pPr>
      <w:r>
        <w:rPr>
          <w:snapToGrid w:val="0"/>
        </w:rPr>
        <w:tab/>
        <w:t>(a)</w:t>
      </w:r>
      <w:r>
        <w:rPr>
          <w:snapToGrid w:val="0"/>
        </w:rPr>
        <w:tab/>
        <w:t>is identical with that by which —</w:t>
      </w:r>
      <w:del w:id="656" w:author="svcMRProcess" w:date="2018-08-22T02:34:00Z">
        <w:r>
          <w:rPr>
            <w:snapToGrid w:val="0"/>
          </w:rPr>
          <w:delText> </w:delText>
        </w:r>
      </w:del>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del w:id="657" w:author="svcMRProcess" w:date="2018-08-22T02:34:00Z">
        <w:r>
          <w:rPr>
            <w:snapToGrid w:val="0"/>
          </w:rPr>
          <w:delText> </w:delText>
        </w:r>
      </w:del>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del w:id="658" w:author="svcMRProcess" w:date="2018-08-22T02:34:00Z">
        <w:r>
          <w:rPr>
            <w:snapToGrid w:val="0"/>
          </w:rPr>
          <w:delText> </w:delText>
        </w:r>
      </w:del>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del w:id="659" w:author="svcMRProcess" w:date="2018-08-22T02:34:00Z">
        <w:r>
          <w:rPr>
            <w:snapToGrid w:val="0"/>
          </w:rPr>
          <w:delText> </w:delText>
        </w:r>
      </w:del>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del w:id="660" w:author="svcMRProcess" w:date="2018-08-22T02:34:00Z">
        <w:r>
          <w:rPr>
            <w:snapToGrid w:val="0"/>
          </w:rPr>
          <w:delText> </w:delText>
        </w:r>
      </w:del>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 xml:space="preserve">Associations </w:t>
      </w:r>
      <w:del w:id="661" w:author="svcMRProcess" w:date="2018-08-22T02:34:00Z">
        <w:r>
          <w:rPr>
            <w:i/>
            <w:snapToGrid w:val="0"/>
          </w:rPr>
          <w:delText>Incorporations</w:delText>
        </w:r>
      </w:del>
      <w:ins w:id="662" w:author="svcMRProcess" w:date="2018-08-22T02:34:00Z">
        <w:r>
          <w:rPr>
            <w:i/>
            <w:snapToGrid w:val="0"/>
          </w:rPr>
          <w:t>Incorporation</w:t>
        </w:r>
      </w:ins>
      <w:r>
        <w:rPr>
          <w:i/>
          <w:snapToGrid w:val="0"/>
        </w:rPr>
        <w:t xml:space="preserve">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xml:space="preserve">, </w:t>
      </w:r>
      <w:del w:id="663" w:author="svcMRProcess" w:date="2018-08-22T02:34:00Z">
        <w:r>
          <w:rPr>
            <w:snapToGrid w:val="0"/>
          </w:rPr>
          <w:delText xml:space="preserve"> </w:delText>
        </w:r>
      </w:del>
      <w:r>
        <w:rPr>
          <w:snapToGrid w:val="0"/>
        </w:rPr>
        <w:t>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del w:id="664" w:author="svcMRProcess" w:date="2018-08-22T02:34:00Z">
        <w:r>
          <w:rPr>
            <w:snapToGrid w:val="0"/>
          </w:rPr>
          <w:delText>“</w:delText>
        </w:r>
      </w:del>
      <w:r>
        <w:rPr>
          <w:rStyle w:val="CharDefText"/>
        </w:rPr>
        <w:t>company</w:t>
      </w:r>
      <w:del w:id="665" w:author="svcMRProcess" w:date="2018-08-22T02:34:00Z">
        <w:r>
          <w:rPr>
            <w:snapToGrid w:val="0"/>
          </w:rPr>
          <w:delText>”</w:delText>
        </w:r>
      </w:del>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del w:id="666" w:author="svcMRProcess" w:date="2018-08-22T02:34:00Z">
        <w:r>
          <w:rPr>
            <w:snapToGrid w:val="0"/>
          </w:rPr>
          <w:delText> </w:delText>
        </w:r>
      </w:del>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del w:id="667" w:author="svcMRProcess" w:date="2018-08-22T02:34:00Z">
        <w:r>
          <w:delText xml:space="preserve"> </w:delText>
        </w:r>
      </w:del>
    </w:p>
    <w:p>
      <w:pPr>
        <w:pStyle w:val="Heading5"/>
        <w:rPr>
          <w:snapToGrid w:val="0"/>
        </w:rPr>
      </w:pPr>
      <w:bookmarkStart w:id="668" w:name="_Toc238443469"/>
      <w:bookmarkStart w:id="669" w:name="_Toc467290265"/>
      <w:bookmarkStart w:id="670" w:name="_Toc44735867"/>
      <w:bookmarkStart w:id="671" w:name="_Toc112043526"/>
      <w:bookmarkStart w:id="672" w:name="_Toc233692473"/>
      <w:r>
        <w:rPr>
          <w:rStyle w:val="CharSectno"/>
        </w:rPr>
        <w:t>29</w:t>
      </w:r>
      <w:r>
        <w:rPr>
          <w:snapToGrid w:val="0"/>
        </w:rPr>
        <w:t>.</w:t>
      </w:r>
      <w:r>
        <w:rPr>
          <w:snapToGrid w:val="0"/>
        </w:rPr>
        <w:tab/>
        <w:t>Power to dispense with “Limited” in name of charitable and other companies</w:t>
      </w:r>
      <w:bookmarkEnd w:id="668"/>
      <w:bookmarkEnd w:id="669"/>
      <w:bookmarkEnd w:id="670"/>
      <w:bookmarkEnd w:id="671"/>
      <w:bookmarkEnd w:id="672"/>
      <w:del w:id="673" w:author="svcMRProcess" w:date="2018-08-22T02:34:00Z">
        <w:r>
          <w:rPr>
            <w:snapToGrid w:val="0"/>
          </w:rPr>
          <w:delText xml:space="preserve"> </w:delText>
        </w:r>
      </w:del>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del w:id="674" w:author="svcMRProcess" w:date="2018-08-22T02:34:00Z">
        <w:r>
          <w:delText xml:space="preserve"> </w:delText>
        </w:r>
      </w:del>
    </w:p>
    <w:p>
      <w:pPr>
        <w:pStyle w:val="Heading5"/>
        <w:rPr>
          <w:snapToGrid w:val="0"/>
        </w:rPr>
      </w:pPr>
      <w:bookmarkStart w:id="675" w:name="_Toc238443470"/>
      <w:bookmarkStart w:id="676" w:name="_Toc467290266"/>
      <w:bookmarkStart w:id="677" w:name="_Toc44735868"/>
      <w:bookmarkStart w:id="678" w:name="_Toc112043527"/>
      <w:bookmarkStart w:id="679" w:name="_Toc233692474"/>
      <w:r>
        <w:rPr>
          <w:rStyle w:val="CharSectno"/>
        </w:rPr>
        <w:t>30</w:t>
      </w:r>
      <w:r>
        <w:rPr>
          <w:snapToGrid w:val="0"/>
        </w:rPr>
        <w:t>.</w:t>
      </w:r>
      <w:r>
        <w:rPr>
          <w:snapToGrid w:val="0"/>
        </w:rPr>
        <w:tab/>
        <w:t>Power of companies to change name</w:t>
      </w:r>
      <w:bookmarkEnd w:id="675"/>
      <w:bookmarkEnd w:id="676"/>
      <w:bookmarkEnd w:id="677"/>
      <w:bookmarkEnd w:id="678"/>
      <w:bookmarkEnd w:id="679"/>
      <w:del w:id="680" w:author="svcMRProcess" w:date="2018-08-22T02:34:00Z">
        <w:r>
          <w:rPr>
            <w:snapToGrid w:val="0"/>
          </w:rPr>
          <w:delText xml:space="preserve"> </w:delText>
        </w:r>
      </w:del>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681" w:name="_Toc477137499"/>
      <w:bookmarkStart w:id="682" w:name="_Toc72570938"/>
      <w:bookmarkStart w:id="683" w:name="_Toc72571456"/>
      <w:bookmarkStart w:id="684" w:name="_Toc72835452"/>
      <w:bookmarkStart w:id="685" w:name="_Toc75062605"/>
      <w:bookmarkStart w:id="686" w:name="_Toc80669495"/>
      <w:bookmarkStart w:id="687" w:name="_Toc80696246"/>
      <w:bookmarkStart w:id="688" w:name="_Toc81636533"/>
      <w:bookmarkStart w:id="689" w:name="_Toc83801619"/>
      <w:bookmarkStart w:id="690" w:name="_Toc107629013"/>
      <w:bookmarkStart w:id="691" w:name="_Toc110914901"/>
      <w:bookmarkStart w:id="692" w:name="_Toc110915419"/>
      <w:bookmarkStart w:id="693" w:name="_Toc112043528"/>
      <w:bookmarkStart w:id="694" w:name="_Toc112834452"/>
      <w:bookmarkStart w:id="695" w:name="_Toc113069738"/>
      <w:bookmarkStart w:id="696" w:name="_Toc113093789"/>
      <w:bookmarkStart w:id="697" w:name="_Toc114284712"/>
      <w:bookmarkStart w:id="698" w:name="_Toc116707402"/>
      <w:bookmarkStart w:id="699" w:name="_Toc116808085"/>
      <w:bookmarkStart w:id="700" w:name="_Toc116808603"/>
      <w:bookmarkStart w:id="701" w:name="_Toc121562494"/>
      <w:bookmarkStart w:id="702" w:name="_Toc124062238"/>
      <w:r>
        <w:tab/>
        <w:t>[Section 30 amended by No. 28 of 2006 s. 66(2).]</w:t>
      </w:r>
    </w:p>
    <w:p>
      <w:pPr>
        <w:pStyle w:val="Heading3"/>
      </w:pPr>
      <w:bookmarkStart w:id="703" w:name="_Toc234746806"/>
      <w:bookmarkStart w:id="704" w:name="_Toc235004811"/>
      <w:bookmarkStart w:id="705" w:name="_Toc238379276"/>
      <w:bookmarkStart w:id="706" w:name="_Toc238379806"/>
      <w:bookmarkStart w:id="707" w:name="_Toc238437043"/>
      <w:bookmarkStart w:id="708" w:name="_Toc238443471"/>
      <w:bookmarkStart w:id="709" w:name="_Toc139344999"/>
      <w:bookmarkStart w:id="710" w:name="_Toc139443374"/>
      <w:bookmarkStart w:id="711" w:name="_Toc170194366"/>
      <w:bookmarkStart w:id="712" w:name="_Toc170718419"/>
      <w:bookmarkStart w:id="713" w:name="_Toc199752254"/>
      <w:bookmarkStart w:id="714" w:name="_Toc202159086"/>
      <w:bookmarkStart w:id="715" w:name="_Toc223833380"/>
      <w:bookmarkStart w:id="716" w:name="_Toc233692475"/>
      <w:r>
        <w:rPr>
          <w:rStyle w:val="CharDivNo"/>
        </w:rPr>
        <w:t>Division 6</w:t>
      </w:r>
      <w:r>
        <w:rPr>
          <w:snapToGrid w:val="0"/>
        </w:rPr>
        <w:t> — </w:t>
      </w:r>
      <w:r>
        <w:rPr>
          <w:rStyle w:val="CharDivText"/>
        </w:rPr>
        <w:t>General provisions with respect to memorandum and articles</w:t>
      </w:r>
      <w:bookmarkEnd w:id="703"/>
      <w:bookmarkEnd w:id="704"/>
      <w:bookmarkEnd w:id="705"/>
      <w:bookmarkEnd w:id="706"/>
      <w:bookmarkEnd w:id="707"/>
      <w:bookmarkEnd w:id="708"/>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9"/>
      <w:bookmarkEnd w:id="710"/>
      <w:bookmarkEnd w:id="711"/>
      <w:bookmarkEnd w:id="712"/>
      <w:bookmarkEnd w:id="713"/>
      <w:bookmarkEnd w:id="714"/>
      <w:bookmarkEnd w:id="715"/>
      <w:bookmarkEnd w:id="716"/>
      <w:del w:id="717" w:author="svcMRProcess" w:date="2018-08-22T02:34:00Z">
        <w:r>
          <w:rPr>
            <w:rStyle w:val="CharDivText"/>
          </w:rPr>
          <w:delText xml:space="preserve"> </w:delText>
        </w:r>
      </w:del>
    </w:p>
    <w:p>
      <w:pPr>
        <w:pStyle w:val="Heading5"/>
        <w:rPr>
          <w:snapToGrid w:val="0"/>
        </w:rPr>
      </w:pPr>
      <w:bookmarkStart w:id="718" w:name="_Toc238443472"/>
      <w:bookmarkStart w:id="719" w:name="_Toc467290267"/>
      <w:bookmarkStart w:id="720" w:name="_Toc44735869"/>
      <w:bookmarkStart w:id="721" w:name="_Toc112043529"/>
      <w:bookmarkStart w:id="722" w:name="_Toc233692476"/>
      <w:r>
        <w:rPr>
          <w:rStyle w:val="CharSectno"/>
        </w:rPr>
        <w:t>31</w:t>
      </w:r>
      <w:r>
        <w:rPr>
          <w:snapToGrid w:val="0"/>
        </w:rPr>
        <w:t>.</w:t>
      </w:r>
      <w:r>
        <w:rPr>
          <w:snapToGrid w:val="0"/>
        </w:rPr>
        <w:tab/>
        <w:t>Effect of memorandum and articles</w:t>
      </w:r>
      <w:bookmarkEnd w:id="718"/>
      <w:bookmarkEnd w:id="719"/>
      <w:bookmarkEnd w:id="720"/>
      <w:bookmarkEnd w:id="721"/>
      <w:bookmarkEnd w:id="722"/>
      <w:del w:id="723" w:author="svcMRProcess" w:date="2018-08-22T02:34:00Z">
        <w:r>
          <w:rPr>
            <w:snapToGrid w:val="0"/>
          </w:rPr>
          <w:delText xml:space="preserve"> </w:delText>
        </w:r>
      </w:del>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724" w:name="_Toc238443473"/>
      <w:bookmarkStart w:id="725" w:name="_Toc467290268"/>
      <w:bookmarkStart w:id="726" w:name="_Toc44735870"/>
      <w:bookmarkStart w:id="727" w:name="_Toc112043530"/>
      <w:bookmarkStart w:id="728" w:name="_Toc233692477"/>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724"/>
      <w:bookmarkEnd w:id="725"/>
      <w:bookmarkEnd w:id="726"/>
      <w:bookmarkEnd w:id="727"/>
      <w:bookmarkEnd w:id="728"/>
      <w:del w:id="729" w:author="svcMRProcess" w:date="2018-08-22T02:34:00Z">
        <w:r>
          <w:rPr>
            <w:snapToGrid w:val="0"/>
          </w:rPr>
          <w:delText xml:space="preserve"> </w:delText>
        </w:r>
      </w:del>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730" w:name="_Toc238443474"/>
      <w:bookmarkStart w:id="731" w:name="_Toc467290269"/>
      <w:bookmarkStart w:id="732" w:name="_Toc44735871"/>
      <w:bookmarkStart w:id="733" w:name="_Toc112043531"/>
      <w:bookmarkStart w:id="734" w:name="_Toc233692478"/>
      <w:r>
        <w:rPr>
          <w:rStyle w:val="CharSectno"/>
        </w:rPr>
        <w:t>33</w:t>
      </w:r>
      <w:r>
        <w:rPr>
          <w:snapToGrid w:val="0"/>
        </w:rPr>
        <w:t>.</w:t>
      </w:r>
      <w:r>
        <w:rPr>
          <w:snapToGrid w:val="0"/>
        </w:rPr>
        <w:tab/>
        <w:t>Copies of memorandum and articles to be supplied</w:t>
      </w:r>
      <w:bookmarkEnd w:id="730"/>
      <w:bookmarkEnd w:id="731"/>
      <w:bookmarkEnd w:id="732"/>
      <w:bookmarkEnd w:id="733"/>
      <w:bookmarkEnd w:id="734"/>
      <w:del w:id="735" w:author="svcMRProcess" w:date="2018-08-22T02:34:00Z">
        <w:r>
          <w:rPr>
            <w:snapToGrid w:val="0"/>
          </w:rPr>
          <w:delText xml:space="preserve"> </w:delText>
        </w:r>
      </w:del>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736" w:name="_Toc467290270"/>
      <w:bookmarkStart w:id="737" w:name="_Toc44735872"/>
      <w:r>
        <w:tab/>
        <w:t>[Section 33 amended by No. 113 of 1965 s. 8(1).]</w:t>
      </w:r>
    </w:p>
    <w:p>
      <w:pPr>
        <w:pStyle w:val="Heading5"/>
        <w:rPr>
          <w:snapToGrid w:val="0"/>
        </w:rPr>
      </w:pPr>
      <w:bookmarkStart w:id="738" w:name="_Toc238443475"/>
      <w:bookmarkStart w:id="739" w:name="_Toc112043532"/>
      <w:bookmarkStart w:id="740" w:name="_Toc233692479"/>
      <w:r>
        <w:rPr>
          <w:rStyle w:val="CharSectno"/>
        </w:rPr>
        <w:t>34</w:t>
      </w:r>
      <w:r>
        <w:rPr>
          <w:snapToGrid w:val="0"/>
        </w:rPr>
        <w:t>.</w:t>
      </w:r>
      <w:r>
        <w:rPr>
          <w:snapToGrid w:val="0"/>
        </w:rPr>
        <w:tab/>
        <w:t>Issued copy of memorandum to embody alterations</w:t>
      </w:r>
      <w:bookmarkEnd w:id="738"/>
      <w:bookmarkEnd w:id="736"/>
      <w:bookmarkEnd w:id="737"/>
      <w:bookmarkEnd w:id="739"/>
      <w:bookmarkEnd w:id="740"/>
      <w:del w:id="741" w:author="svcMRProcess" w:date="2018-08-22T02:34:00Z">
        <w:r>
          <w:rPr>
            <w:snapToGrid w:val="0"/>
          </w:rPr>
          <w:delText xml:space="preserve"> </w:delText>
        </w:r>
      </w:del>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742" w:name="_Toc467290271"/>
      <w:bookmarkStart w:id="743" w:name="_Toc44735873"/>
      <w:r>
        <w:tab/>
        <w:t>[Section 34 amended by No. 113 of 1965 s. 8(1).]</w:t>
      </w:r>
    </w:p>
    <w:p>
      <w:pPr>
        <w:pStyle w:val="Heading5"/>
        <w:rPr>
          <w:snapToGrid w:val="0"/>
        </w:rPr>
      </w:pPr>
      <w:bookmarkStart w:id="744" w:name="_Toc238443476"/>
      <w:bookmarkStart w:id="745" w:name="_Toc112043533"/>
      <w:bookmarkStart w:id="746" w:name="_Toc233692480"/>
      <w:r>
        <w:rPr>
          <w:rStyle w:val="CharSectno"/>
        </w:rPr>
        <w:t>35</w:t>
      </w:r>
      <w:r>
        <w:rPr>
          <w:snapToGrid w:val="0"/>
        </w:rPr>
        <w:t>.</w:t>
      </w:r>
      <w:r>
        <w:rPr>
          <w:snapToGrid w:val="0"/>
        </w:rPr>
        <w:tab/>
        <w:t>Powers implied in memorandum</w:t>
      </w:r>
      <w:bookmarkEnd w:id="744"/>
      <w:bookmarkEnd w:id="742"/>
      <w:bookmarkEnd w:id="743"/>
      <w:bookmarkEnd w:id="745"/>
      <w:bookmarkEnd w:id="746"/>
      <w:del w:id="747" w:author="svcMRProcess" w:date="2018-08-22T02:34:00Z">
        <w:r>
          <w:rPr>
            <w:snapToGrid w:val="0"/>
          </w:rPr>
          <w:delText xml:space="preserve"> </w:delText>
        </w:r>
      </w:del>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748" w:name="_Toc234746812"/>
      <w:bookmarkStart w:id="749" w:name="_Toc235004817"/>
      <w:bookmarkStart w:id="750" w:name="_Toc238379282"/>
      <w:bookmarkStart w:id="751" w:name="_Toc238379812"/>
      <w:bookmarkStart w:id="752" w:name="_Toc238437049"/>
      <w:bookmarkStart w:id="753" w:name="_Toc238443477"/>
      <w:bookmarkStart w:id="754" w:name="_Toc477137505"/>
      <w:bookmarkStart w:id="755" w:name="_Toc72570944"/>
      <w:bookmarkStart w:id="756" w:name="_Toc72571462"/>
      <w:bookmarkStart w:id="757" w:name="_Toc72835458"/>
      <w:bookmarkStart w:id="758" w:name="_Toc75062611"/>
      <w:bookmarkStart w:id="759" w:name="_Toc80669501"/>
      <w:bookmarkStart w:id="760" w:name="_Toc80696252"/>
      <w:bookmarkStart w:id="761" w:name="_Toc81636539"/>
      <w:bookmarkStart w:id="762" w:name="_Toc83801625"/>
      <w:bookmarkStart w:id="763" w:name="_Toc107629019"/>
      <w:bookmarkStart w:id="764" w:name="_Toc110914907"/>
      <w:bookmarkStart w:id="765" w:name="_Toc110915425"/>
      <w:bookmarkStart w:id="766" w:name="_Toc112043534"/>
      <w:bookmarkStart w:id="767" w:name="_Toc112834458"/>
      <w:bookmarkStart w:id="768" w:name="_Toc113069744"/>
      <w:bookmarkStart w:id="769" w:name="_Toc113093795"/>
      <w:bookmarkStart w:id="770" w:name="_Toc114284718"/>
      <w:bookmarkStart w:id="771" w:name="_Toc116707408"/>
      <w:bookmarkStart w:id="772" w:name="_Toc116808091"/>
      <w:bookmarkStart w:id="773" w:name="_Toc116808609"/>
      <w:bookmarkStart w:id="774" w:name="_Toc121562500"/>
      <w:bookmarkStart w:id="775" w:name="_Toc124062244"/>
      <w:bookmarkStart w:id="776" w:name="_Toc139345005"/>
      <w:bookmarkStart w:id="777" w:name="_Toc139443380"/>
      <w:bookmarkStart w:id="778" w:name="_Toc170194372"/>
      <w:bookmarkStart w:id="779" w:name="_Toc170718425"/>
      <w:bookmarkStart w:id="780" w:name="_Toc199752260"/>
      <w:bookmarkStart w:id="781" w:name="_Toc202159092"/>
      <w:bookmarkStart w:id="782" w:name="_Toc223833386"/>
      <w:bookmarkStart w:id="783" w:name="_Toc233692481"/>
      <w:r>
        <w:rPr>
          <w:rStyle w:val="CharDivNo"/>
        </w:rPr>
        <w:t>Division 7</w:t>
      </w:r>
      <w:r>
        <w:rPr>
          <w:snapToGrid w:val="0"/>
        </w:rPr>
        <w:t> — </w:t>
      </w:r>
      <w:r>
        <w:rPr>
          <w:rStyle w:val="CharDivText"/>
        </w:rPr>
        <w:t>Membership of a company</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del w:id="784" w:author="svcMRProcess" w:date="2018-08-22T02:34:00Z">
        <w:r>
          <w:rPr>
            <w:rStyle w:val="CharDivText"/>
          </w:rPr>
          <w:delText xml:space="preserve"> </w:delText>
        </w:r>
      </w:del>
    </w:p>
    <w:p>
      <w:pPr>
        <w:pStyle w:val="Heading5"/>
        <w:rPr>
          <w:snapToGrid w:val="0"/>
        </w:rPr>
      </w:pPr>
      <w:bookmarkStart w:id="785" w:name="_Toc238443478"/>
      <w:bookmarkStart w:id="786" w:name="_Toc467290272"/>
      <w:bookmarkStart w:id="787" w:name="_Toc44735874"/>
      <w:bookmarkStart w:id="788" w:name="_Toc112043535"/>
      <w:bookmarkStart w:id="789" w:name="_Toc233692482"/>
      <w:r>
        <w:rPr>
          <w:rStyle w:val="CharSectno"/>
        </w:rPr>
        <w:t>36</w:t>
      </w:r>
      <w:r>
        <w:rPr>
          <w:snapToGrid w:val="0"/>
        </w:rPr>
        <w:t>.</w:t>
      </w:r>
      <w:r>
        <w:rPr>
          <w:snapToGrid w:val="0"/>
        </w:rPr>
        <w:tab/>
        <w:t>De</w:t>
      </w:r>
      <w:r>
        <w:rPr>
          <w:rStyle w:val="CharDivText"/>
        </w:rPr>
        <w:t>finition of member</w:t>
      </w:r>
      <w:bookmarkEnd w:id="785"/>
      <w:bookmarkEnd w:id="786"/>
      <w:bookmarkEnd w:id="787"/>
      <w:bookmarkEnd w:id="788"/>
      <w:bookmarkEnd w:id="789"/>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790" w:name="_Toc234746814"/>
      <w:bookmarkStart w:id="791" w:name="_Toc235004819"/>
      <w:bookmarkStart w:id="792" w:name="_Toc238379284"/>
      <w:bookmarkStart w:id="793" w:name="_Toc238379814"/>
      <w:bookmarkStart w:id="794" w:name="_Toc238437051"/>
      <w:bookmarkStart w:id="795" w:name="_Toc238443479"/>
      <w:bookmarkStart w:id="796" w:name="_Toc477137507"/>
      <w:bookmarkStart w:id="797" w:name="_Toc72570946"/>
      <w:bookmarkStart w:id="798" w:name="_Toc72571464"/>
      <w:bookmarkStart w:id="799" w:name="_Toc72835460"/>
      <w:bookmarkStart w:id="800" w:name="_Toc75062613"/>
      <w:bookmarkStart w:id="801" w:name="_Toc80669503"/>
      <w:bookmarkStart w:id="802" w:name="_Toc80696254"/>
      <w:bookmarkStart w:id="803" w:name="_Toc81636541"/>
      <w:bookmarkStart w:id="804" w:name="_Toc83801627"/>
      <w:bookmarkStart w:id="805" w:name="_Toc107629021"/>
      <w:bookmarkStart w:id="806" w:name="_Toc110914909"/>
      <w:bookmarkStart w:id="807" w:name="_Toc110915427"/>
      <w:bookmarkStart w:id="808" w:name="_Toc112043536"/>
      <w:bookmarkStart w:id="809" w:name="_Toc112834460"/>
      <w:bookmarkStart w:id="810" w:name="_Toc113069746"/>
      <w:bookmarkStart w:id="811" w:name="_Toc113093797"/>
      <w:bookmarkStart w:id="812" w:name="_Toc114284720"/>
      <w:bookmarkStart w:id="813" w:name="_Toc116707410"/>
      <w:bookmarkStart w:id="814" w:name="_Toc116808093"/>
      <w:bookmarkStart w:id="815" w:name="_Toc116808611"/>
      <w:bookmarkStart w:id="816" w:name="_Toc121562502"/>
      <w:bookmarkStart w:id="817" w:name="_Toc124062246"/>
      <w:bookmarkStart w:id="818" w:name="_Toc139345007"/>
      <w:bookmarkStart w:id="819" w:name="_Toc139443382"/>
      <w:bookmarkStart w:id="820" w:name="_Toc170194374"/>
      <w:bookmarkStart w:id="821" w:name="_Toc170718427"/>
      <w:bookmarkStart w:id="822" w:name="_Toc199752262"/>
      <w:bookmarkStart w:id="823" w:name="_Toc202159094"/>
      <w:bookmarkStart w:id="824" w:name="_Toc223833388"/>
      <w:bookmarkStart w:id="825" w:name="_Toc233692483"/>
      <w:r>
        <w:rPr>
          <w:rStyle w:val="CharDivNo"/>
        </w:rPr>
        <w:t>Division 8</w:t>
      </w:r>
      <w:r>
        <w:rPr>
          <w:snapToGrid w:val="0"/>
        </w:rPr>
        <w:t> — </w:t>
      </w:r>
      <w:r>
        <w:rPr>
          <w:rStyle w:val="CharDivText"/>
        </w:rPr>
        <w:t>Proprietary companies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del w:id="826" w:author="svcMRProcess" w:date="2018-08-22T02:34:00Z">
        <w:r>
          <w:rPr>
            <w:rStyle w:val="CharDivText"/>
          </w:rPr>
          <w:delText xml:space="preserve"> </w:delText>
        </w:r>
      </w:del>
    </w:p>
    <w:p>
      <w:pPr>
        <w:pStyle w:val="Heading5"/>
        <w:rPr>
          <w:snapToGrid w:val="0"/>
        </w:rPr>
      </w:pPr>
      <w:bookmarkStart w:id="827" w:name="_Toc238443480"/>
      <w:bookmarkStart w:id="828" w:name="_Toc467290273"/>
      <w:bookmarkStart w:id="829" w:name="_Toc44735875"/>
      <w:bookmarkStart w:id="830" w:name="_Toc112043537"/>
      <w:bookmarkStart w:id="831" w:name="_Toc233692484"/>
      <w:r>
        <w:rPr>
          <w:rStyle w:val="CharSectno"/>
        </w:rPr>
        <w:t>37</w:t>
      </w:r>
      <w:r>
        <w:rPr>
          <w:snapToGrid w:val="0"/>
        </w:rPr>
        <w:t>.</w:t>
      </w:r>
      <w:r>
        <w:rPr>
          <w:snapToGrid w:val="0"/>
        </w:rPr>
        <w:tab/>
      </w:r>
      <w:del w:id="832" w:author="svcMRProcess" w:date="2018-08-22T02:34:00Z">
        <w:r>
          <w:rPr>
            <w:snapToGrid w:val="0"/>
          </w:rPr>
          <w:delText>Meaning of “</w:delText>
        </w:r>
      </w:del>
      <w:ins w:id="833" w:author="svcMRProcess" w:date="2018-08-22T02:34:00Z">
        <w:r>
          <w:rPr>
            <w:snapToGrid w:val="0"/>
          </w:rPr>
          <w:t xml:space="preserve">Term used: </w:t>
        </w:r>
      </w:ins>
      <w:r>
        <w:rPr>
          <w:snapToGrid w:val="0"/>
        </w:rPr>
        <w:t>proprietary company</w:t>
      </w:r>
      <w:bookmarkEnd w:id="827"/>
      <w:del w:id="834" w:author="svcMRProcess" w:date="2018-08-22T02:34:00Z">
        <w:r>
          <w:rPr>
            <w:snapToGrid w:val="0"/>
          </w:rPr>
          <w:delText>”</w:delText>
        </w:r>
        <w:bookmarkEnd w:id="828"/>
        <w:bookmarkEnd w:id="829"/>
        <w:bookmarkEnd w:id="830"/>
        <w:bookmarkEnd w:id="831"/>
        <w:r>
          <w:rPr>
            <w:snapToGrid w:val="0"/>
          </w:rPr>
          <w:delText xml:space="preserve"> </w:delText>
        </w:r>
      </w:del>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del w:id="835" w:author="svcMRProcess" w:date="2018-08-22T02:34:00Z">
        <w:r>
          <w:rPr>
            <w:snapToGrid w:val="0"/>
          </w:rPr>
          <w:delText> </w:delText>
        </w:r>
      </w:del>
    </w:p>
    <w:p>
      <w:pPr>
        <w:pStyle w:val="Indenta"/>
        <w:rPr>
          <w:snapToGrid w:val="0"/>
        </w:rPr>
      </w:pPr>
      <w:r>
        <w:rPr>
          <w:snapToGrid w:val="0"/>
        </w:rPr>
        <w:tab/>
        <w:t>(i)</w:t>
      </w:r>
      <w:r>
        <w:rPr>
          <w:snapToGrid w:val="0"/>
        </w:rPr>
        <w:tab/>
        <w:t>by its memorandum or articles —</w:t>
      </w:r>
      <w:del w:id="836" w:author="svcMRProcess" w:date="2018-08-22T02:34:00Z">
        <w:r>
          <w:rPr>
            <w:snapToGrid w:val="0"/>
          </w:rPr>
          <w:delText> </w:delText>
        </w:r>
      </w:del>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del w:id="837" w:author="svcMRProcess" w:date="2018-08-22T02:3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del w:id="838" w:author="svcMRProcess" w:date="2018-08-22T02:34:00Z">
        <w:r>
          <w:rPr>
            <w:snapToGrid w:val="0"/>
          </w:rPr>
          <w:delText> </w:delText>
        </w:r>
      </w:del>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del w:id="839" w:author="svcMRProcess" w:date="2018-08-22T02:34:00Z">
        <w:r>
          <w:rPr>
            <w:snapToGrid w:val="0"/>
          </w:rPr>
          <w:delText> </w:delText>
        </w:r>
      </w:del>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del w:id="840" w:author="svcMRProcess" w:date="2018-08-22T02:34:00Z">
        <w:r>
          <w:delText xml:space="preserve"> </w:delText>
        </w:r>
      </w:del>
    </w:p>
    <w:p>
      <w:pPr>
        <w:pStyle w:val="Heading5"/>
        <w:rPr>
          <w:snapToGrid w:val="0"/>
        </w:rPr>
      </w:pPr>
      <w:bookmarkStart w:id="841" w:name="_Toc238443481"/>
      <w:bookmarkStart w:id="842" w:name="_Toc467290274"/>
      <w:bookmarkStart w:id="843" w:name="_Toc44735876"/>
      <w:bookmarkStart w:id="844" w:name="_Toc112043538"/>
      <w:bookmarkStart w:id="845" w:name="_Toc233692485"/>
      <w:r>
        <w:rPr>
          <w:rStyle w:val="CharSectno"/>
        </w:rPr>
        <w:t>38</w:t>
      </w:r>
      <w:r>
        <w:rPr>
          <w:snapToGrid w:val="0"/>
        </w:rPr>
        <w:t>.</w:t>
      </w:r>
      <w:r>
        <w:rPr>
          <w:snapToGrid w:val="0"/>
        </w:rPr>
        <w:tab/>
        <w:t>Court may determine whether a company certified as a proprietary company is a proprietary company</w:t>
      </w:r>
      <w:bookmarkEnd w:id="841"/>
      <w:bookmarkEnd w:id="842"/>
      <w:bookmarkEnd w:id="843"/>
      <w:bookmarkEnd w:id="844"/>
      <w:bookmarkEnd w:id="845"/>
      <w:del w:id="846" w:author="svcMRProcess" w:date="2018-08-22T02:34:00Z">
        <w:r>
          <w:rPr>
            <w:snapToGrid w:val="0"/>
          </w:rPr>
          <w:delText xml:space="preserve"> </w:delText>
        </w:r>
      </w:del>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847" w:name="_Toc467290275"/>
      <w:bookmarkStart w:id="848" w:name="_Toc44735877"/>
      <w:r>
        <w:tab/>
        <w:t>[Section 38 amended by No. 113 of 1965 s. 8(1).]</w:t>
      </w:r>
    </w:p>
    <w:p>
      <w:pPr>
        <w:pStyle w:val="Heading5"/>
        <w:rPr>
          <w:snapToGrid w:val="0"/>
        </w:rPr>
      </w:pPr>
      <w:bookmarkStart w:id="849" w:name="_Toc238443482"/>
      <w:bookmarkStart w:id="850" w:name="_Toc112043539"/>
      <w:bookmarkStart w:id="851" w:name="_Toc233692486"/>
      <w:r>
        <w:rPr>
          <w:rStyle w:val="CharSectno"/>
        </w:rPr>
        <w:t>39</w:t>
      </w:r>
      <w:r>
        <w:rPr>
          <w:snapToGrid w:val="0"/>
        </w:rPr>
        <w:t>.</w:t>
      </w:r>
      <w:r>
        <w:rPr>
          <w:snapToGrid w:val="0"/>
        </w:rPr>
        <w:tab/>
        <w:t>Alterations to memorandum and articles of proprietary companies</w:t>
      </w:r>
      <w:bookmarkEnd w:id="849"/>
      <w:bookmarkEnd w:id="847"/>
      <w:bookmarkEnd w:id="848"/>
      <w:bookmarkEnd w:id="850"/>
      <w:bookmarkEnd w:id="851"/>
      <w:del w:id="852" w:author="svcMRProcess" w:date="2018-08-22T02:34:00Z">
        <w:r>
          <w:rPr>
            <w:snapToGrid w:val="0"/>
          </w:rPr>
          <w:delText xml:space="preserve"> </w:delText>
        </w:r>
      </w:del>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853" w:name="_Toc477137511"/>
      <w:bookmarkStart w:id="854" w:name="_Toc72570950"/>
      <w:bookmarkStart w:id="855" w:name="_Toc72571468"/>
      <w:bookmarkStart w:id="856" w:name="_Toc72835464"/>
      <w:bookmarkStart w:id="857" w:name="_Toc75062617"/>
      <w:bookmarkStart w:id="858" w:name="_Toc80669507"/>
      <w:r>
        <w:tab/>
        <w:t>[Section 39 amended by No. 113 of 1965 s. 8(1).]</w:t>
      </w:r>
    </w:p>
    <w:p>
      <w:pPr>
        <w:pStyle w:val="Heading3"/>
      </w:pPr>
      <w:bookmarkStart w:id="859" w:name="_Toc234746818"/>
      <w:bookmarkStart w:id="860" w:name="_Toc235004823"/>
      <w:bookmarkStart w:id="861" w:name="_Toc238379288"/>
      <w:bookmarkStart w:id="862" w:name="_Toc238379818"/>
      <w:bookmarkStart w:id="863" w:name="_Toc238437055"/>
      <w:bookmarkStart w:id="864" w:name="_Toc238443483"/>
      <w:bookmarkStart w:id="865" w:name="_Toc80696258"/>
      <w:bookmarkStart w:id="866" w:name="_Toc81636545"/>
      <w:bookmarkStart w:id="867" w:name="_Toc83801631"/>
      <w:bookmarkStart w:id="868" w:name="_Toc107629025"/>
      <w:bookmarkStart w:id="869" w:name="_Toc110914913"/>
      <w:bookmarkStart w:id="870" w:name="_Toc110915431"/>
      <w:bookmarkStart w:id="871" w:name="_Toc112043540"/>
      <w:bookmarkStart w:id="872" w:name="_Toc112834464"/>
      <w:bookmarkStart w:id="873" w:name="_Toc113069750"/>
      <w:bookmarkStart w:id="874" w:name="_Toc113093801"/>
      <w:bookmarkStart w:id="875" w:name="_Toc114284724"/>
      <w:bookmarkStart w:id="876" w:name="_Toc116707414"/>
      <w:bookmarkStart w:id="877" w:name="_Toc116808097"/>
      <w:bookmarkStart w:id="878" w:name="_Toc116808615"/>
      <w:bookmarkStart w:id="879" w:name="_Toc121562506"/>
      <w:bookmarkStart w:id="880" w:name="_Toc124062250"/>
      <w:bookmarkStart w:id="881" w:name="_Toc139345011"/>
      <w:bookmarkStart w:id="882" w:name="_Toc139443386"/>
      <w:bookmarkStart w:id="883" w:name="_Toc170194378"/>
      <w:bookmarkStart w:id="884" w:name="_Toc170718431"/>
      <w:bookmarkStart w:id="885" w:name="_Toc199752266"/>
      <w:bookmarkStart w:id="886" w:name="_Toc202159098"/>
      <w:bookmarkStart w:id="887" w:name="_Toc223833392"/>
      <w:bookmarkStart w:id="888" w:name="_Toc233692487"/>
      <w:r>
        <w:rPr>
          <w:rStyle w:val="CharDivNo"/>
        </w:rPr>
        <w:t>Division 9</w:t>
      </w:r>
      <w:r>
        <w:rPr>
          <w:snapToGrid w:val="0"/>
        </w:rPr>
        <w:t> — </w:t>
      </w:r>
      <w:r>
        <w:rPr>
          <w:rStyle w:val="CharDivText"/>
        </w:rPr>
        <w:t>Reduction of number of members below legal minimum</w:t>
      </w:r>
      <w:bookmarkEnd w:id="859"/>
      <w:bookmarkEnd w:id="860"/>
      <w:bookmarkEnd w:id="861"/>
      <w:bookmarkEnd w:id="862"/>
      <w:bookmarkEnd w:id="863"/>
      <w:bookmarkEnd w:id="864"/>
      <w:bookmarkEnd w:id="853"/>
      <w:bookmarkEnd w:id="854"/>
      <w:bookmarkEnd w:id="855"/>
      <w:bookmarkEnd w:id="856"/>
      <w:bookmarkEnd w:id="857"/>
      <w:bookmarkEnd w:id="858"/>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del w:id="889" w:author="svcMRProcess" w:date="2018-08-22T02:34:00Z">
        <w:r>
          <w:rPr>
            <w:rStyle w:val="CharDivText"/>
          </w:rPr>
          <w:delText xml:space="preserve"> </w:delText>
        </w:r>
      </w:del>
    </w:p>
    <w:p>
      <w:pPr>
        <w:pStyle w:val="Heading5"/>
        <w:rPr>
          <w:snapToGrid w:val="0"/>
        </w:rPr>
      </w:pPr>
      <w:bookmarkStart w:id="890" w:name="_Toc238443484"/>
      <w:bookmarkStart w:id="891" w:name="_Toc467290276"/>
      <w:bookmarkStart w:id="892" w:name="_Toc44735878"/>
      <w:bookmarkStart w:id="893" w:name="_Toc112043541"/>
      <w:bookmarkStart w:id="894" w:name="_Toc233692488"/>
      <w:r>
        <w:rPr>
          <w:rStyle w:val="CharSectno"/>
        </w:rPr>
        <w:t>40</w:t>
      </w:r>
      <w:r>
        <w:rPr>
          <w:snapToGrid w:val="0"/>
        </w:rPr>
        <w:t>.</w:t>
      </w:r>
      <w:r>
        <w:rPr>
          <w:snapToGrid w:val="0"/>
        </w:rPr>
        <w:tab/>
        <w:t>Effect of carrying on business with less than minimum number of members</w:t>
      </w:r>
      <w:bookmarkEnd w:id="890"/>
      <w:bookmarkEnd w:id="891"/>
      <w:bookmarkEnd w:id="892"/>
      <w:bookmarkEnd w:id="893"/>
      <w:bookmarkEnd w:id="894"/>
      <w:del w:id="895" w:author="svcMRProcess" w:date="2018-08-22T02:34:00Z">
        <w:r>
          <w:rPr>
            <w:snapToGrid w:val="0"/>
          </w:rPr>
          <w:delText xml:space="preserve"> </w:delText>
        </w:r>
      </w:del>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896" w:name="_Toc234746820"/>
      <w:bookmarkStart w:id="897" w:name="_Toc235004825"/>
      <w:bookmarkStart w:id="898" w:name="_Toc238379290"/>
      <w:bookmarkStart w:id="899" w:name="_Toc238379820"/>
      <w:bookmarkStart w:id="900" w:name="_Toc238437057"/>
      <w:bookmarkStart w:id="901" w:name="_Toc238443485"/>
      <w:bookmarkStart w:id="902" w:name="_Toc477137513"/>
      <w:bookmarkStart w:id="903" w:name="_Toc72570952"/>
      <w:bookmarkStart w:id="904" w:name="_Toc72571470"/>
      <w:bookmarkStart w:id="905" w:name="_Toc72835466"/>
      <w:bookmarkStart w:id="906" w:name="_Toc75062619"/>
      <w:bookmarkStart w:id="907" w:name="_Toc80669509"/>
      <w:bookmarkStart w:id="908" w:name="_Toc80696260"/>
      <w:bookmarkStart w:id="909" w:name="_Toc81636547"/>
      <w:bookmarkStart w:id="910" w:name="_Toc83801633"/>
      <w:bookmarkStart w:id="911" w:name="_Toc107629027"/>
      <w:bookmarkStart w:id="912" w:name="_Toc110914915"/>
      <w:bookmarkStart w:id="913" w:name="_Toc110915433"/>
      <w:bookmarkStart w:id="914" w:name="_Toc112043542"/>
      <w:bookmarkStart w:id="915" w:name="_Toc112834466"/>
      <w:bookmarkStart w:id="916" w:name="_Toc113069752"/>
      <w:bookmarkStart w:id="917" w:name="_Toc113093803"/>
      <w:bookmarkStart w:id="918" w:name="_Toc114284726"/>
      <w:bookmarkStart w:id="919" w:name="_Toc116707416"/>
      <w:bookmarkStart w:id="920" w:name="_Toc116808099"/>
      <w:bookmarkStart w:id="921" w:name="_Toc116808617"/>
      <w:bookmarkStart w:id="922" w:name="_Toc121562508"/>
      <w:bookmarkStart w:id="923" w:name="_Toc124062252"/>
      <w:bookmarkStart w:id="924" w:name="_Toc139345013"/>
      <w:bookmarkStart w:id="925" w:name="_Toc139443388"/>
      <w:bookmarkStart w:id="926" w:name="_Toc170194380"/>
      <w:bookmarkStart w:id="927" w:name="_Toc170718433"/>
      <w:bookmarkStart w:id="928" w:name="_Toc199752268"/>
      <w:bookmarkStart w:id="929" w:name="_Toc202159100"/>
      <w:bookmarkStart w:id="930" w:name="_Toc223833394"/>
      <w:bookmarkStart w:id="931" w:name="_Toc233692489"/>
      <w:r>
        <w:rPr>
          <w:rStyle w:val="CharDivNo"/>
        </w:rPr>
        <w:t>Division 10</w:t>
      </w:r>
      <w:r>
        <w:rPr>
          <w:snapToGrid w:val="0"/>
        </w:rPr>
        <w:t> — </w:t>
      </w:r>
      <w:r>
        <w:rPr>
          <w:rStyle w:val="CharDivText"/>
        </w:rPr>
        <w:t>Contracts, etc.</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del w:id="932" w:author="svcMRProcess" w:date="2018-08-22T02:34:00Z">
        <w:r>
          <w:rPr>
            <w:rStyle w:val="CharDivText"/>
          </w:rPr>
          <w:delText xml:space="preserve"> </w:delText>
        </w:r>
      </w:del>
    </w:p>
    <w:p>
      <w:pPr>
        <w:pStyle w:val="Heading5"/>
        <w:spacing w:before="180"/>
        <w:rPr>
          <w:snapToGrid w:val="0"/>
        </w:rPr>
      </w:pPr>
      <w:bookmarkStart w:id="933" w:name="_Toc238443486"/>
      <w:bookmarkStart w:id="934" w:name="_Toc467290277"/>
      <w:bookmarkStart w:id="935" w:name="_Toc44735879"/>
      <w:bookmarkStart w:id="936" w:name="_Toc112043543"/>
      <w:bookmarkStart w:id="937" w:name="_Toc233692490"/>
      <w:r>
        <w:rPr>
          <w:rStyle w:val="CharSectno"/>
        </w:rPr>
        <w:t>41</w:t>
      </w:r>
      <w:r>
        <w:rPr>
          <w:snapToGrid w:val="0"/>
        </w:rPr>
        <w:t>.</w:t>
      </w:r>
      <w:r>
        <w:rPr>
          <w:snapToGrid w:val="0"/>
        </w:rPr>
        <w:tab/>
        <w:t>Form of contracts</w:t>
      </w:r>
      <w:bookmarkEnd w:id="933"/>
      <w:bookmarkEnd w:id="934"/>
      <w:bookmarkEnd w:id="935"/>
      <w:bookmarkEnd w:id="936"/>
      <w:bookmarkEnd w:id="937"/>
      <w:del w:id="938" w:author="svcMRProcess" w:date="2018-08-22T02:34:00Z">
        <w:r>
          <w:rPr>
            <w:snapToGrid w:val="0"/>
          </w:rPr>
          <w:delText xml:space="preserve"> </w:delText>
        </w:r>
      </w:del>
    </w:p>
    <w:p>
      <w:pPr>
        <w:pStyle w:val="Subsection"/>
        <w:keepNext/>
        <w:rPr>
          <w:snapToGrid w:val="0"/>
        </w:rPr>
      </w:pPr>
      <w:r>
        <w:rPr>
          <w:snapToGrid w:val="0"/>
        </w:rPr>
        <w:tab/>
        <w:t>(1)</w:t>
      </w:r>
      <w:r>
        <w:rPr>
          <w:snapToGrid w:val="0"/>
        </w:rPr>
        <w:tab/>
        <w:t>Contracts on behalf of a company may be made as follows: —</w:t>
      </w:r>
      <w:del w:id="939" w:author="svcMRProcess" w:date="2018-08-22T02:34:00Z">
        <w:r>
          <w:rPr>
            <w:snapToGrid w:val="0"/>
          </w:rPr>
          <w:delText> </w:delText>
        </w:r>
      </w:del>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940" w:name="_Toc238443487"/>
      <w:bookmarkStart w:id="941" w:name="_Toc467290278"/>
      <w:bookmarkStart w:id="942" w:name="_Toc44735880"/>
      <w:bookmarkStart w:id="943" w:name="_Toc112043544"/>
      <w:bookmarkStart w:id="944" w:name="_Toc233692491"/>
      <w:r>
        <w:rPr>
          <w:rStyle w:val="CharSectno"/>
        </w:rPr>
        <w:t>42</w:t>
      </w:r>
      <w:r>
        <w:rPr>
          <w:snapToGrid w:val="0"/>
        </w:rPr>
        <w:t>.</w:t>
      </w:r>
      <w:r>
        <w:rPr>
          <w:snapToGrid w:val="0"/>
        </w:rPr>
        <w:tab/>
        <w:t>Bills of exchange and promissory notes</w:t>
      </w:r>
      <w:bookmarkEnd w:id="940"/>
      <w:bookmarkEnd w:id="941"/>
      <w:bookmarkEnd w:id="942"/>
      <w:bookmarkEnd w:id="943"/>
      <w:bookmarkEnd w:id="944"/>
      <w:del w:id="945" w:author="svcMRProcess" w:date="2018-08-22T02:34:00Z">
        <w:r>
          <w:rPr>
            <w:snapToGrid w:val="0"/>
          </w:rPr>
          <w:delText xml:space="preserve"> </w:delText>
        </w:r>
      </w:del>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946" w:name="_Toc238443488"/>
      <w:bookmarkStart w:id="947" w:name="_Toc467290279"/>
      <w:bookmarkStart w:id="948" w:name="_Toc44735881"/>
      <w:bookmarkStart w:id="949" w:name="_Toc112043545"/>
      <w:bookmarkStart w:id="950" w:name="_Toc233692492"/>
      <w:r>
        <w:rPr>
          <w:rStyle w:val="CharSectno"/>
        </w:rPr>
        <w:t>43</w:t>
      </w:r>
      <w:r>
        <w:rPr>
          <w:snapToGrid w:val="0"/>
        </w:rPr>
        <w:t>.</w:t>
      </w:r>
      <w:r>
        <w:rPr>
          <w:snapToGrid w:val="0"/>
        </w:rPr>
        <w:tab/>
        <w:t>Execution of deeds abroad</w:t>
      </w:r>
      <w:bookmarkEnd w:id="946"/>
      <w:bookmarkEnd w:id="947"/>
      <w:bookmarkEnd w:id="948"/>
      <w:bookmarkEnd w:id="949"/>
      <w:bookmarkEnd w:id="950"/>
      <w:del w:id="951" w:author="svcMRProcess" w:date="2018-08-22T02:34:00Z">
        <w:r>
          <w:rPr>
            <w:snapToGrid w:val="0"/>
          </w:rPr>
          <w:delText xml:space="preserve"> </w:delText>
        </w:r>
      </w:del>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952" w:name="_Toc238443489"/>
      <w:bookmarkStart w:id="953" w:name="_Toc467290280"/>
      <w:bookmarkStart w:id="954" w:name="_Toc44735882"/>
      <w:bookmarkStart w:id="955" w:name="_Toc112043546"/>
      <w:bookmarkStart w:id="956" w:name="_Toc233692493"/>
      <w:r>
        <w:rPr>
          <w:rStyle w:val="CharSectno"/>
        </w:rPr>
        <w:t>44</w:t>
      </w:r>
      <w:r>
        <w:rPr>
          <w:snapToGrid w:val="0"/>
        </w:rPr>
        <w:t>.</w:t>
      </w:r>
      <w:r>
        <w:rPr>
          <w:snapToGrid w:val="0"/>
        </w:rPr>
        <w:tab/>
        <w:t>Power of company to have special seal for use abroad</w:t>
      </w:r>
      <w:bookmarkEnd w:id="952"/>
      <w:bookmarkEnd w:id="953"/>
      <w:bookmarkEnd w:id="954"/>
      <w:bookmarkEnd w:id="955"/>
      <w:bookmarkEnd w:id="956"/>
      <w:del w:id="957" w:author="svcMRProcess" w:date="2018-08-22T02:34:00Z">
        <w:r>
          <w:rPr>
            <w:snapToGrid w:val="0"/>
          </w:rPr>
          <w:delText xml:space="preserve"> </w:delText>
        </w:r>
      </w:del>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958" w:name="_Toc238443490"/>
      <w:bookmarkStart w:id="959" w:name="_Toc467290281"/>
      <w:bookmarkStart w:id="960" w:name="_Toc44735883"/>
      <w:bookmarkStart w:id="961" w:name="_Toc112043547"/>
      <w:bookmarkStart w:id="962" w:name="_Toc233692494"/>
      <w:r>
        <w:rPr>
          <w:rStyle w:val="CharSectno"/>
        </w:rPr>
        <w:t>45</w:t>
      </w:r>
      <w:r>
        <w:rPr>
          <w:snapToGrid w:val="0"/>
        </w:rPr>
        <w:t>.</w:t>
      </w:r>
      <w:r>
        <w:rPr>
          <w:snapToGrid w:val="0"/>
        </w:rPr>
        <w:tab/>
        <w:t>Authentication of documents</w:t>
      </w:r>
      <w:bookmarkEnd w:id="958"/>
      <w:bookmarkEnd w:id="959"/>
      <w:bookmarkEnd w:id="960"/>
      <w:bookmarkEnd w:id="961"/>
      <w:bookmarkEnd w:id="962"/>
      <w:del w:id="963" w:author="svcMRProcess" w:date="2018-08-22T02:34:00Z">
        <w:r>
          <w:rPr>
            <w:snapToGrid w:val="0"/>
          </w:rPr>
          <w:delText xml:space="preserve"> </w:delText>
        </w:r>
      </w:del>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964" w:name="_Toc234746826"/>
      <w:bookmarkStart w:id="965" w:name="_Toc235004831"/>
      <w:bookmarkStart w:id="966" w:name="_Toc238379296"/>
      <w:bookmarkStart w:id="967" w:name="_Toc238379826"/>
      <w:bookmarkStart w:id="968" w:name="_Toc238437063"/>
      <w:bookmarkStart w:id="969" w:name="_Toc238443491"/>
      <w:bookmarkStart w:id="970" w:name="_Toc477137519"/>
      <w:bookmarkStart w:id="971" w:name="_Toc72570958"/>
      <w:bookmarkStart w:id="972" w:name="_Toc72571476"/>
      <w:bookmarkStart w:id="973" w:name="_Toc72835472"/>
      <w:bookmarkStart w:id="974" w:name="_Toc75062625"/>
      <w:bookmarkStart w:id="975" w:name="_Toc80669515"/>
      <w:bookmarkStart w:id="976" w:name="_Toc80696266"/>
      <w:bookmarkStart w:id="977" w:name="_Toc81636553"/>
      <w:bookmarkStart w:id="978" w:name="_Toc83801639"/>
      <w:bookmarkStart w:id="979" w:name="_Toc107629033"/>
      <w:bookmarkStart w:id="980" w:name="_Toc110914921"/>
      <w:bookmarkStart w:id="981" w:name="_Toc110915439"/>
      <w:bookmarkStart w:id="982" w:name="_Toc112043548"/>
      <w:bookmarkStart w:id="983" w:name="_Toc112834472"/>
      <w:bookmarkStart w:id="984" w:name="_Toc113069758"/>
      <w:bookmarkStart w:id="985" w:name="_Toc113093809"/>
      <w:bookmarkStart w:id="986" w:name="_Toc114284732"/>
      <w:bookmarkStart w:id="987" w:name="_Toc116707422"/>
      <w:bookmarkStart w:id="988" w:name="_Toc116808105"/>
      <w:bookmarkStart w:id="989" w:name="_Toc116808623"/>
      <w:bookmarkStart w:id="990" w:name="_Toc121562514"/>
      <w:bookmarkStart w:id="991" w:name="_Toc124062258"/>
      <w:bookmarkStart w:id="992" w:name="_Toc139345019"/>
      <w:bookmarkStart w:id="993" w:name="_Toc139443394"/>
      <w:bookmarkStart w:id="994" w:name="_Toc170194386"/>
      <w:bookmarkStart w:id="995" w:name="_Toc170718439"/>
      <w:bookmarkStart w:id="996" w:name="_Toc199752274"/>
      <w:bookmarkStart w:id="997" w:name="_Toc202159106"/>
      <w:bookmarkStart w:id="998" w:name="_Toc223833400"/>
      <w:bookmarkStart w:id="999" w:name="_Toc233692495"/>
      <w:r>
        <w:rPr>
          <w:rStyle w:val="CharPartNo"/>
        </w:rPr>
        <w:t>Part III</w:t>
      </w:r>
      <w:r>
        <w:t> — </w:t>
      </w:r>
      <w:r>
        <w:rPr>
          <w:rStyle w:val="CharPartText"/>
        </w:rPr>
        <w:t>Share capital and debentures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del w:id="1000" w:author="svcMRProcess" w:date="2018-08-22T02:34:00Z">
        <w:r>
          <w:rPr>
            <w:rStyle w:val="CharPartText"/>
          </w:rPr>
          <w:delText xml:space="preserve"> </w:delText>
        </w:r>
      </w:del>
    </w:p>
    <w:p>
      <w:pPr>
        <w:pStyle w:val="Heading3"/>
        <w:spacing w:before="180"/>
      </w:pPr>
      <w:bookmarkStart w:id="1001" w:name="_Toc234746827"/>
      <w:bookmarkStart w:id="1002" w:name="_Toc235004832"/>
      <w:bookmarkStart w:id="1003" w:name="_Toc238379297"/>
      <w:bookmarkStart w:id="1004" w:name="_Toc238379827"/>
      <w:bookmarkStart w:id="1005" w:name="_Toc238437064"/>
      <w:bookmarkStart w:id="1006" w:name="_Toc238443492"/>
      <w:bookmarkStart w:id="1007" w:name="_Toc477137520"/>
      <w:bookmarkStart w:id="1008" w:name="_Toc72570959"/>
      <w:bookmarkStart w:id="1009" w:name="_Toc72571477"/>
      <w:bookmarkStart w:id="1010" w:name="_Toc72835473"/>
      <w:bookmarkStart w:id="1011" w:name="_Toc75062626"/>
      <w:bookmarkStart w:id="1012" w:name="_Toc80669516"/>
      <w:bookmarkStart w:id="1013" w:name="_Toc80696267"/>
      <w:bookmarkStart w:id="1014" w:name="_Toc81636554"/>
      <w:bookmarkStart w:id="1015" w:name="_Toc83801640"/>
      <w:bookmarkStart w:id="1016" w:name="_Toc107629034"/>
      <w:bookmarkStart w:id="1017" w:name="_Toc110914922"/>
      <w:bookmarkStart w:id="1018" w:name="_Toc110915440"/>
      <w:bookmarkStart w:id="1019" w:name="_Toc112043549"/>
      <w:bookmarkStart w:id="1020" w:name="_Toc112834473"/>
      <w:bookmarkStart w:id="1021" w:name="_Toc113069759"/>
      <w:bookmarkStart w:id="1022" w:name="_Toc113093810"/>
      <w:bookmarkStart w:id="1023" w:name="_Toc114284733"/>
      <w:bookmarkStart w:id="1024" w:name="_Toc116707423"/>
      <w:bookmarkStart w:id="1025" w:name="_Toc116808106"/>
      <w:bookmarkStart w:id="1026" w:name="_Toc116808624"/>
      <w:bookmarkStart w:id="1027" w:name="_Toc121562515"/>
      <w:bookmarkStart w:id="1028" w:name="_Toc124062259"/>
      <w:bookmarkStart w:id="1029" w:name="_Toc139345020"/>
      <w:bookmarkStart w:id="1030" w:name="_Toc139443395"/>
      <w:bookmarkStart w:id="1031" w:name="_Toc170194387"/>
      <w:bookmarkStart w:id="1032" w:name="_Toc170718440"/>
      <w:bookmarkStart w:id="1033" w:name="_Toc199752275"/>
      <w:bookmarkStart w:id="1034" w:name="_Toc202159107"/>
      <w:bookmarkStart w:id="1035" w:name="_Toc223833401"/>
      <w:bookmarkStart w:id="1036" w:name="_Toc233692496"/>
      <w:r>
        <w:rPr>
          <w:rStyle w:val="CharDivNo"/>
        </w:rPr>
        <w:t>Division 1</w:t>
      </w:r>
      <w:r>
        <w:rPr>
          <w:snapToGrid w:val="0"/>
        </w:rPr>
        <w:t> — </w:t>
      </w:r>
      <w:r>
        <w:rPr>
          <w:rStyle w:val="CharDivText"/>
        </w:rPr>
        <w:t>Prospectus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del w:id="1037" w:author="svcMRProcess" w:date="2018-08-22T02:34:00Z">
        <w:r>
          <w:rPr>
            <w:rStyle w:val="CharDivText"/>
          </w:rPr>
          <w:delText xml:space="preserve"> </w:delText>
        </w:r>
      </w:del>
    </w:p>
    <w:p>
      <w:pPr>
        <w:pStyle w:val="Heading5"/>
        <w:rPr>
          <w:snapToGrid w:val="0"/>
        </w:rPr>
      </w:pPr>
      <w:bookmarkStart w:id="1038" w:name="_Toc238443493"/>
      <w:bookmarkStart w:id="1039" w:name="_Toc467290282"/>
      <w:bookmarkStart w:id="1040" w:name="_Toc44735884"/>
      <w:bookmarkStart w:id="1041" w:name="_Toc112043550"/>
      <w:bookmarkStart w:id="1042" w:name="_Toc233692497"/>
      <w:r>
        <w:rPr>
          <w:rStyle w:val="CharSectno"/>
        </w:rPr>
        <w:t>46</w:t>
      </w:r>
      <w:r>
        <w:rPr>
          <w:snapToGrid w:val="0"/>
        </w:rPr>
        <w:t>.</w:t>
      </w:r>
      <w:r>
        <w:rPr>
          <w:snapToGrid w:val="0"/>
        </w:rPr>
        <w:tab/>
        <w:t>Filing of prospectus</w:t>
      </w:r>
      <w:bookmarkEnd w:id="1038"/>
      <w:bookmarkEnd w:id="1039"/>
      <w:bookmarkEnd w:id="1040"/>
      <w:bookmarkEnd w:id="1041"/>
      <w:bookmarkEnd w:id="1042"/>
      <w:del w:id="1043" w:author="svcMRProcess" w:date="2018-08-22T02:34:00Z">
        <w:r>
          <w:rPr>
            <w:snapToGrid w:val="0"/>
          </w:rPr>
          <w:delText xml:space="preserve"> </w:delText>
        </w:r>
      </w:del>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del w:id="1044" w:author="svcMRProcess" w:date="2018-08-22T02:34:00Z">
        <w:r>
          <w:rPr>
            <w:snapToGrid w:val="0"/>
          </w:rPr>
          <w:delText> </w:delText>
        </w:r>
      </w:del>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del w:id="1045" w:author="svcMRProcess" w:date="2018-08-22T02:34:00Z">
        <w:r>
          <w:rPr>
            <w:snapToGrid w:val="0"/>
          </w:rPr>
          <w:delText> </w:delText>
        </w:r>
      </w:del>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del w:id="1046" w:author="svcMRProcess" w:date="2018-08-22T02:34:00Z">
        <w:r>
          <w:rPr>
            <w:snapToGrid w:val="0"/>
          </w:rPr>
          <w:delText xml:space="preserve"> </w:delText>
        </w:r>
      </w:del>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w:t>
      </w:r>
      <w:del w:id="1047" w:author="svcMRProcess" w:date="2018-08-22T02:34:00Z">
        <w:r>
          <w:delText xml:space="preserve"> </w:delText>
        </w:r>
      </w:del>
    </w:p>
    <w:p>
      <w:pPr>
        <w:pStyle w:val="Heading5"/>
        <w:rPr>
          <w:snapToGrid w:val="0"/>
        </w:rPr>
      </w:pPr>
      <w:bookmarkStart w:id="1048" w:name="_Toc238443494"/>
      <w:bookmarkStart w:id="1049" w:name="_Toc467290283"/>
      <w:bookmarkStart w:id="1050" w:name="_Toc44735885"/>
      <w:bookmarkStart w:id="1051" w:name="_Toc112043551"/>
      <w:bookmarkStart w:id="1052" w:name="_Toc233692498"/>
      <w:r>
        <w:rPr>
          <w:rStyle w:val="CharSectno"/>
        </w:rPr>
        <w:t>47</w:t>
      </w:r>
      <w:r>
        <w:rPr>
          <w:snapToGrid w:val="0"/>
        </w:rPr>
        <w:t>.</w:t>
      </w:r>
      <w:r>
        <w:rPr>
          <w:snapToGrid w:val="0"/>
        </w:rPr>
        <w:tab/>
        <w:t>Specific requirements as to prospectus</w:t>
      </w:r>
      <w:bookmarkEnd w:id="1048"/>
      <w:bookmarkEnd w:id="1049"/>
      <w:bookmarkEnd w:id="1050"/>
      <w:bookmarkEnd w:id="1051"/>
      <w:bookmarkEnd w:id="1052"/>
      <w:del w:id="1053" w:author="svcMRProcess" w:date="2018-08-22T02:34:00Z">
        <w:r>
          <w:rPr>
            <w:snapToGrid w:val="0"/>
          </w:rPr>
          <w:delText xml:space="preserve"> </w:delText>
        </w:r>
      </w:del>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del w:id="1054" w:author="svcMRProcess" w:date="2018-08-22T02:34:00Z">
        <w:r>
          <w:rPr>
            <w:snapToGrid w:val="0"/>
          </w:rPr>
          <w:delText> </w:delText>
        </w:r>
      </w:del>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del w:id="1055" w:author="svcMRProcess" w:date="2018-08-22T02:34:00Z">
        <w:r>
          <w:rPr>
            <w:snapToGrid w:val="0"/>
          </w:rPr>
          <w:delText> </w:delText>
        </w:r>
      </w:del>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del w:id="1056" w:author="svcMRProcess" w:date="2018-08-22T02:34:00Z">
        <w:r>
          <w:rPr>
            <w:snapToGrid w:val="0"/>
          </w:rPr>
          <w:delText> </w:delText>
        </w:r>
      </w:del>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del w:id="1057" w:author="svcMRProcess" w:date="2018-08-22T02:34:00Z">
        <w:r>
          <w:rPr>
            <w:snapToGrid w:val="0"/>
          </w:rPr>
          <w:delText> </w:delText>
        </w:r>
      </w:del>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del w:id="1058" w:author="svcMRProcess" w:date="2018-08-22T02:34:00Z">
        <w:r>
          <w:rPr>
            <w:snapToGrid w:val="0"/>
            <w:spacing w:val="-4"/>
          </w:rPr>
          <w:delText> </w:delText>
        </w:r>
      </w:del>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del w:id="1059" w:author="svcMRProcess" w:date="2018-08-22T02:34:00Z">
        <w:r>
          <w:rPr>
            <w:snapToGrid w:val="0"/>
          </w:rPr>
          <w:delText> </w:delText>
        </w:r>
      </w:del>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del w:id="1060" w:author="svcMRProcess" w:date="2018-08-22T02:34:00Z">
        <w:r>
          <w:rPr>
            <w:snapToGrid w:val="0"/>
          </w:rPr>
          <w:delText> </w:delText>
        </w:r>
      </w:del>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del w:id="1061" w:author="svcMRProcess" w:date="2018-08-22T02:34:00Z">
        <w:r>
          <w:rPr>
            <w:snapToGrid w:val="0"/>
          </w:rPr>
          <w:delText> </w:delText>
        </w:r>
      </w:del>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del w:id="1062" w:author="svcMRProcess" w:date="2018-08-22T02:34:00Z">
        <w:r>
          <w:delText xml:space="preserve"> </w:delText>
        </w:r>
      </w:del>
    </w:p>
    <w:p>
      <w:pPr>
        <w:pStyle w:val="Heading5"/>
        <w:spacing w:before="380"/>
        <w:rPr>
          <w:snapToGrid w:val="0"/>
        </w:rPr>
      </w:pPr>
      <w:bookmarkStart w:id="1063" w:name="_Toc238443495"/>
      <w:bookmarkStart w:id="1064" w:name="_Toc467290284"/>
      <w:bookmarkStart w:id="1065" w:name="_Toc44735886"/>
      <w:bookmarkStart w:id="1066" w:name="_Toc112043552"/>
      <w:bookmarkStart w:id="1067" w:name="_Toc233692499"/>
      <w:r>
        <w:rPr>
          <w:rStyle w:val="CharSectno"/>
        </w:rPr>
        <w:t>48</w:t>
      </w:r>
      <w:r>
        <w:rPr>
          <w:snapToGrid w:val="0"/>
        </w:rPr>
        <w:t>.</w:t>
      </w:r>
      <w:r>
        <w:rPr>
          <w:snapToGrid w:val="0"/>
        </w:rPr>
        <w:tab/>
        <w:t>Power to issue abridged advertisement</w:t>
      </w:r>
      <w:bookmarkEnd w:id="1063"/>
      <w:bookmarkEnd w:id="1064"/>
      <w:bookmarkEnd w:id="1065"/>
      <w:bookmarkEnd w:id="1066"/>
      <w:bookmarkEnd w:id="1067"/>
      <w:del w:id="1068" w:author="svcMRProcess" w:date="2018-08-22T02:34:00Z">
        <w:r>
          <w:rPr>
            <w:snapToGrid w:val="0"/>
          </w:rPr>
          <w:delText xml:space="preserve"> </w:delText>
        </w:r>
      </w:del>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del w:id="1069" w:author="svcMRProcess" w:date="2018-08-22T02:34:00Z">
        <w:r>
          <w:rPr>
            <w:snapToGrid w:val="0"/>
          </w:rPr>
          <w:delText> </w:delText>
        </w:r>
      </w:del>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del w:id="1070" w:author="svcMRProcess" w:date="2018-08-22T02:34:00Z">
        <w:r>
          <w:delText xml:space="preserve"> </w:delText>
        </w:r>
      </w:del>
    </w:p>
    <w:p>
      <w:pPr>
        <w:pStyle w:val="Heading5"/>
        <w:spacing w:before="380"/>
        <w:rPr>
          <w:snapToGrid w:val="0"/>
        </w:rPr>
      </w:pPr>
      <w:bookmarkStart w:id="1071" w:name="_Toc238443496"/>
      <w:bookmarkStart w:id="1072" w:name="_Toc467290285"/>
      <w:bookmarkStart w:id="1073" w:name="_Toc44735887"/>
      <w:bookmarkStart w:id="1074" w:name="_Toc112043553"/>
      <w:bookmarkStart w:id="1075" w:name="_Toc233692500"/>
      <w:r>
        <w:rPr>
          <w:rStyle w:val="CharSectno"/>
        </w:rPr>
        <w:t>49</w:t>
      </w:r>
      <w:r>
        <w:rPr>
          <w:snapToGrid w:val="0"/>
        </w:rPr>
        <w:t>.</w:t>
      </w:r>
      <w:r>
        <w:rPr>
          <w:snapToGrid w:val="0"/>
        </w:rPr>
        <w:tab/>
        <w:t>Restriction on alteration of terms mentioned in prospectus</w:t>
      </w:r>
      <w:bookmarkEnd w:id="1071"/>
      <w:bookmarkEnd w:id="1072"/>
      <w:bookmarkEnd w:id="1073"/>
      <w:bookmarkEnd w:id="1074"/>
      <w:bookmarkEnd w:id="1075"/>
      <w:del w:id="1076" w:author="svcMRProcess" w:date="2018-08-22T02:34:00Z">
        <w:r>
          <w:rPr>
            <w:snapToGrid w:val="0"/>
          </w:rPr>
          <w:delText xml:space="preserve"> </w:delText>
        </w:r>
      </w:del>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1077" w:name="_Toc238443497"/>
      <w:bookmarkStart w:id="1078" w:name="_Toc467290286"/>
      <w:bookmarkStart w:id="1079" w:name="_Toc44735888"/>
      <w:bookmarkStart w:id="1080" w:name="_Toc112043554"/>
      <w:bookmarkStart w:id="1081" w:name="_Toc233692501"/>
      <w:r>
        <w:rPr>
          <w:rStyle w:val="CharSectno"/>
        </w:rPr>
        <w:t>50</w:t>
      </w:r>
      <w:r>
        <w:rPr>
          <w:snapToGrid w:val="0"/>
        </w:rPr>
        <w:t>.</w:t>
      </w:r>
      <w:r>
        <w:rPr>
          <w:snapToGrid w:val="0"/>
        </w:rPr>
        <w:tab/>
        <w:t>Liability for statements in prospectus</w:t>
      </w:r>
      <w:bookmarkEnd w:id="1077"/>
      <w:bookmarkEnd w:id="1078"/>
      <w:bookmarkEnd w:id="1079"/>
      <w:bookmarkEnd w:id="1080"/>
      <w:bookmarkEnd w:id="1081"/>
      <w:del w:id="1082" w:author="svcMRProcess" w:date="2018-08-22T02:34:00Z">
        <w:r>
          <w:rPr>
            <w:snapToGrid w:val="0"/>
          </w:rPr>
          <w:delText xml:space="preserve"> </w:delText>
        </w:r>
      </w:del>
    </w:p>
    <w:p>
      <w:pPr>
        <w:pStyle w:val="Subsection"/>
        <w:keepNext/>
        <w:keepLines/>
        <w:rPr>
          <w:snapToGrid w:val="0"/>
        </w:rPr>
      </w:pPr>
      <w:r>
        <w:rPr>
          <w:snapToGrid w:val="0"/>
        </w:rPr>
        <w:tab/>
        <w:t>(1)</w:t>
      </w:r>
      <w:r>
        <w:rPr>
          <w:snapToGrid w:val="0"/>
        </w:rPr>
        <w:tab/>
        <w:t>Where a prospectus invites persons to subscribe for shares in or debentures of a company —</w:t>
      </w:r>
      <w:del w:id="1083" w:author="svcMRProcess" w:date="2018-08-22T02:34:00Z">
        <w:r>
          <w:rPr>
            <w:snapToGrid w:val="0"/>
          </w:rPr>
          <w:delText> </w:delText>
        </w:r>
      </w:del>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del w:id="1084" w:author="svcMRProcess" w:date="2018-08-22T02:34:00Z">
        <w:r>
          <w:rPr>
            <w:snapToGrid w:val="0"/>
          </w:rPr>
          <w:delText> </w:delText>
        </w:r>
      </w:del>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del w:id="1085" w:author="svcMRProcess" w:date="2018-08-22T02:34:00Z">
        <w:r>
          <w:rPr>
            <w:snapToGrid w:val="0"/>
          </w:rPr>
          <w:delText> </w:delText>
        </w:r>
      </w:del>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del w:id="1086" w:author="svcMRProcess" w:date="2018-08-22T02:34:00Z">
        <w:r>
          <w:rPr>
            <w:snapToGrid w:val="0"/>
          </w:rPr>
          <w:delText> </w:delText>
        </w:r>
      </w:del>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1087" w:name="_Toc238443498"/>
      <w:bookmarkStart w:id="1088" w:name="_Toc467290287"/>
      <w:bookmarkStart w:id="1089" w:name="_Toc44735889"/>
      <w:bookmarkStart w:id="1090" w:name="_Toc112043555"/>
      <w:bookmarkStart w:id="1091" w:name="_Toc233692502"/>
      <w:r>
        <w:rPr>
          <w:rStyle w:val="CharSectno"/>
        </w:rPr>
        <w:t>51</w:t>
      </w:r>
      <w:r>
        <w:rPr>
          <w:snapToGrid w:val="0"/>
        </w:rPr>
        <w:t>.</w:t>
      </w:r>
      <w:r>
        <w:rPr>
          <w:snapToGrid w:val="0"/>
        </w:rPr>
        <w:tab/>
        <w:t>Documents containing offers of shares or debentures for sale deemed to be prospectus</w:t>
      </w:r>
      <w:bookmarkEnd w:id="1087"/>
      <w:bookmarkEnd w:id="1088"/>
      <w:bookmarkEnd w:id="1089"/>
      <w:bookmarkEnd w:id="1090"/>
      <w:bookmarkEnd w:id="1091"/>
      <w:del w:id="1092" w:author="svcMRProcess" w:date="2018-08-22T02:34:00Z">
        <w:r>
          <w:rPr>
            <w:snapToGrid w:val="0"/>
          </w:rPr>
          <w:delText xml:space="preserve"> </w:delText>
        </w:r>
      </w:del>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del w:id="1093" w:author="svcMRProcess" w:date="2018-08-22T02:34:00Z">
        <w:r>
          <w:rPr>
            <w:snapToGrid w:val="0"/>
          </w:rPr>
          <w:delText> </w:delText>
        </w:r>
      </w:del>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del w:id="1094" w:author="svcMRProcess" w:date="2018-08-22T02:34:00Z">
        <w:r>
          <w:rPr>
            <w:snapToGrid w:val="0"/>
          </w:rPr>
          <w:delText> </w:delText>
        </w:r>
      </w:del>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1095" w:name="_Toc238443499"/>
      <w:bookmarkStart w:id="1096" w:name="_Toc467290288"/>
      <w:bookmarkStart w:id="1097" w:name="_Toc44735890"/>
      <w:bookmarkStart w:id="1098" w:name="_Toc112043556"/>
      <w:bookmarkStart w:id="1099" w:name="_Toc233692503"/>
      <w:r>
        <w:rPr>
          <w:rStyle w:val="CharSectno"/>
        </w:rPr>
        <w:t>52</w:t>
      </w:r>
      <w:r>
        <w:rPr>
          <w:snapToGrid w:val="0"/>
        </w:rPr>
        <w:t>.</w:t>
      </w:r>
      <w:r>
        <w:rPr>
          <w:snapToGrid w:val="0"/>
        </w:rPr>
        <w:tab/>
        <w:t>Application moneys</w:t>
      </w:r>
      <w:bookmarkEnd w:id="1095"/>
      <w:bookmarkEnd w:id="1096"/>
      <w:bookmarkEnd w:id="1097"/>
      <w:bookmarkEnd w:id="1098"/>
      <w:bookmarkEnd w:id="1099"/>
      <w:del w:id="1100" w:author="svcMRProcess" w:date="2018-08-22T02:34:00Z">
        <w:r>
          <w:rPr>
            <w:snapToGrid w:val="0"/>
          </w:rPr>
          <w:delText xml:space="preserve"> </w:delText>
        </w:r>
      </w:del>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1101" w:name="_Toc234746835"/>
      <w:bookmarkStart w:id="1102" w:name="_Toc235004840"/>
      <w:bookmarkStart w:id="1103" w:name="_Toc238379305"/>
      <w:bookmarkStart w:id="1104" w:name="_Toc238379835"/>
      <w:bookmarkStart w:id="1105" w:name="_Toc238437072"/>
      <w:bookmarkStart w:id="1106" w:name="_Toc238443500"/>
      <w:bookmarkStart w:id="1107" w:name="_Toc477137528"/>
      <w:bookmarkStart w:id="1108" w:name="_Toc72570967"/>
      <w:bookmarkStart w:id="1109" w:name="_Toc72571485"/>
      <w:bookmarkStart w:id="1110" w:name="_Toc72835481"/>
      <w:bookmarkStart w:id="1111" w:name="_Toc75062634"/>
      <w:bookmarkStart w:id="1112" w:name="_Toc80669524"/>
      <w:bookmarkStart w:id="1113" w:name="_Toc80696275"/>
      <w:bookmarkStart w:id="1114" w:name="_Toc81636562"/>
      <w:bookmarkStart w:id="1115" w:name="_Toc83801648"/>
      <w:bookmarkStart w:id="1116" w:name="_Toc107629042"/>
      <w:bookmarkStart w:id="1117" w:name="_Toc110914930"/>
      <w:bookmarkStart w:id="1118" w:name="_Toc110915448"/>
      <w:bookmarkStart w:id="1119" w:name="_Toc112043557"/>
      <w:bookmarkStart w:id="1120" w:name="_Toc112834481"/>
      <w:bookmarkStart w:id="1121" w:name="_Toc113069767"/>
      <w:bookmarkStart w:id="1122" w:name="_Toc113093818"/>
      <w:bookmarkStart w:id="1123" w:name="_Toc114284741"/>
      <w:bookmarkStart w:id="1124" w:name="_Toc116707431"/>
      <w:bookmarkStart w:id="1125" w:name="_Toc116808114"/>
      <w:bookmarkStart w:id="1126" w:name="_Toc116808632"/>
      <w:bookmarkStart w:id="1127" w:name="_Toc121562523"/>
      <w:bookmarkStart w:id="1128" w:name="_Toc124062267"/>
      <w:bookmarkStart w:id="1129" w:name="_Toc139345028"/>
      <w:bookmarkStart w:id="1130" w:name="_Toc139443403"/>
      <w:bookmarkStart w:id="1131" w:name="_Toc170194395"/>
      <w:bookmarkStart w:id="1132" w:name="_Toc170718448"/>
      <w:bookmarkStart w:id="1133" w:name="_Toc199752283"/>
      <w:bookmarkStart w:id="1134" w:name="_Toc202159115"/>
      <w:bookmarkStart w:id="1135" w:name="_Toc223833409"/>
      <w:bookmarkStart w:id="1136" w:name="_Toc233692504"/>
      <w:r>
        <w:rPr>
          <w:rStyle w:val="CharDivNo"/>
        </w:rPr>
        <w:t>Division 2</w:t>
      </w:r>
      <w:r>
        <w:rPr>
          <w:snapToGrid w:val="0"/>
        </w:rPr>
        <w:t> — </w:t>
      </w:r>
      <w:r>
        <w:rPr>
          <w:rStyle w:val="CharDivText"/>
        </w:rPr>
        <w:t>Allotment</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del w:id="1137" w:author="svcMRProcess" w:date="2018-08-22T02:34:00Z">
        <w:r>
          <w:rPr>
            <w:rStyle w:val="CharDivText"/>
          </w:rPr>
          <w:delText xml:space="preserve"> </w:delText>
        </w:r>
      </w:del>
    </w:p>
    <w:p>
      <w:pPr>
        <w:pStyle w:val="Heading5"/>
        <w:rPr>
          <w:snapToGrid w:val="0"/>
        </w:rPr>
      </w:pPr>
      <w:bookmarkStart w:id="1138" w:name="_Toc238443501"/>
      <w:bookmarkStart w:id="1139" w:name="_Toc467290289"/>
      <w:bookmarkStart w:id="1140" w:name="_Toc44735891"/>
      <w:bookmarkStart w:id="1141" w:name="_Toc112043558"/>
      <w:bookmarkStart w:id="1142" w:name="_Toc233692505"/>
      <w:r>
        <w:rPr>
          <w:rStyle w:val="CharSectno"/>
        </w:rPr>
        <w:t>53</w:t>
      </w:r>
      <w:r>
        <w:rPr>
          <w:snapToGrid w:val="0"/>
        </w:rPr>
        <w:t>.</w:t>
      </w:r>
      <w:r>
        <w:rPr>
          <w:snapToGrid w:val="0"/>
        </w:rPr>
        <w:tab/>
        <w:t>Restriction as to allotment</w:t>
      </w:r>
      <w:bookmarkEnd w:id="1138"/>
      <w:bookmarkEnd w:id="1139"/>
      <w:bookmarkEnd w:id="1140"/>
      <w:bookmarkEnd w:id="1141"/>
      <w:bookmarkEnd w:id="1142"/>
      <w:del w:id="1143" w:author="svcMRProcess" w:date="2018-08-22T02:34:00Z">
        <w:r>
          <w:rPr>
            <w:snapToGrid w:val="0"/>
          </w:rPr>
          <w:delText xml:space="preserve"> </w:delText>
        </w:r>
      </w:del>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del w:id="1144" w:author="svcMRProcess" w:date="2018-08-22T02:34:00Z">
        <w:r>
          <w:delText xml:space="preserve"> </w:delText>
        </w:r>
      </w:del>
    </w:p>
    <w:p>
      <w:pPr>
        <w:pStyle w:val="Heading5"/>
        <w:rPr>
          <w:snapToGrid w:val="0"/>
        </w:rPr>
      </w:pPr>
      <w:bookmarkStart w:id="1145" w:name="_Toc238443502"/>
      <w:bookmarkStart w:id="1146" w:name="_Toc467290290"/>
      <w:bookmarkStart w:id="1147" w:name="_Toc44735892"/>
      <w:bookmarkStart w:id="1148" w:name="_Toc112043559"/>
      <w:bookmarkStart w:id="1149" w:name="_Toc233692506"/>
      <w:r>
        <w:rPr>
          <w:rStyle w:val="CharSectno"/>
        </w:rPr>
        <w:t>54</w:t>
      </w:r>
      <w:r>
        <w:rPr>
          <w:snapToGrid w:val="0"/>
        </w:rPr>
        <w:t>.</w:t>
      </w:r>
      <w:r>
        <w:rPr>
          <w:snapToGrid w:val="0"/>
        </w:rPr>
        <w:tab/>
        <w:t>Prohibition of allotment in certain cases unless statement in lieu of prospectus filed</w:t>
      </w:r>
      <w:bookmarkEnd w:id="1145"/>
      <w:bookmarkEnd w:id="1146"/>
      <w:bookmarkEnd w:id="1147"/>
      <w:bookmarkEnd w:id="1148"/>
      <w:bookmarkEnd w:id="1149"/>
      <w:del w:id="1150" w:author="svcMRProcess" w:date="2018-08-22T02:34:00Z">
        <w:r>
          <w:rPr>
            <w:snapToGrid w:val="0"/>
          </w:rPr>
          <w:delText xml:space="preserve"> </w:delText>
        </w:r>
      </w:del>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del w:id="1151" w:author="svcMRProcess" w:date="2018-08-22T02:34:00Z">
        <w:r>
          <w:delText xml:space="preserve"> </w:delText>
        </w:r>
      </w:del>
    </w:p>
    <w:p>
      <w:pPr>
        <w:pStyle w:val="Heading5"/>
        <w:rPr>
          <w:snapToGrid w:val="0"/>
        </w:rPr>
      </w:pPr>
      <w:bookmarkStart w:id="1152" w:name="_Toc238443503"/>
      <w:bookmarkStart w:id="1153" w:name="_Toc467290291"/>
      <w:bookmarkStart w:id="1154" w:name="_Toc44735893"/>
      <w:bookmarkStart w:id="1155" w:name="_Toc112043560"/>
      <w:bookmarkStart w:id="1156" w:name="_Toc233692507"/>
      <w:r>
        <w:rPr>
          <w:rStyle w:val="CharSectno"/>
        </w:rPr>
        <w:t>55</w:t>
      </w:r>
      <w:r>
        <w:rPr>
          <w:snapToGrid w:val="0"/>
        </w:rPr>
        <w:t>.</w:t>
      </w:r>
      <w:r>
        <w:rPr>
          <w:snapToGrid w:val="0"/>
        </w:rPr>
        <w:tab/>
        <w:t>Effect of irregular allotment</w:t>
      </w:r>
      <w:bookmarkEnd w:id="1152"/>
      <w:bookmarkEnd w:id="1153"/>
      <w:bookmarkEnd w:id="1154"/>
      <w:bookmarkEnd w:id="1155"/>
      <w:bookmarkEnd w:id="1156"/>
      <w:del w:id="1157" w:author="svcMRProcess" w:date="2018-08-22T02:34:00Z">
        <w:r>
          <w:rPr>
            <w:snapToGrid w:val="0"/>
          </w:rPr>
          <w:delText xml:space="preserve"> </w:delText>
        </w:r>
      </w:del>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1158" w:name="_Toc238443504"/>
      <w:bookmarkStart w:id="1159" w:name="_Toc467290292"/>
      <w:bookmarkStart w:id="1160" w:name="_Toc44735894"/>
      <w:bookmarkStart w:id="1161" w:name="_Toc112043561"/>
      <w:bookmarkStart w:id="1162" w:name="_Toc233692508"/>
      <w:r>
        <w:rPr>
          <w:rStyle w:val="CharSectno"/>
        </w:rPr>
        <w:t>56</w:t>
      </w:r>
      <w:r>
        <w:rPr>
          <w:snapToGrid w:val="0"/>
        </w:rPr>
        <w:t>.</w:t>
      </w:r>
      <w:r>
        <w:rPr>
          <w:snapToGrid w:val="0"/>
        </w:rPr>
        <w:tab/>
        <w:t>Return as to allotments</w:t>
      </w:r>
      <w:bookmarkEnd w:id="1158"/>
      <w:bookmarkEnd w:id="1159"/>
      <w:bookmarkEnd w:id="1160"/>
      <w:bookmarkEnd w:id="1161"/>
      <w:bookmarkEnd w:id="1162"/>
      <w:del w:id="1163" w:author="svcMRProcess" w:date="2018-08-22T02:34:00Z">
        <w:r>
          <w:rPr>
            <w:snapToGrid w:val="0"/>
          </w:rPr>
          <w:delText xml:space="preserve"> </w:delText>
        </w:r>
      </w:del>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del w:id="1164" w:author="svcMRProcess" w:date="2018-08-22T02:34:00Z">
        <w:r>
          <w:rPr>
            <w:snapToGrid w:val="0"/>
          </w:rPr>
          <w:delText> </w:delText>
        </w:r>
      </w:del>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del w:id="1165" w:author="svcMRProcess" w:date="2018-08-22T02:34:00Z">
        <w:r>
          <w:rPr>
            <w:snapToGrid w:val="0"/>
          </w:rPr>
          <w:delText> </w:delText>
        </w:r>
      </w:del>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1166" w:name="_Toc234746840"/>
      <w:bookmarkStart w:id="1167" w:name="_Toc235004845"/>
      <w:bookmarkStart w:id="1168" w:name="_Toc238379310"/>
      <w:bookmarkStart w:id="1169" w:name="_Toc238379840"/>
      <w:bookmarkStart w:id="1170" w:name="_Toc238437077"/>
      <w:bookmarkStart w:id="1171" w:name="_Toc238443505"/>
      <w:bookmarkStart w:id="1172" w:name="_Toc477137533"/>
      <w:bookmarkStart w:id="1173" w:name="_Toc72570972"/>
      <w:bookmarkStart w:id="1174" w:name="_Toc72571490"/>
      <w:bookmarkStart w:id="1175" w:name="_Toc72835486"/>
      <w:bookmarkStart w:id="1176" w:name="_Toc75062639"/>
      <w:bookmarkStart w:id="1177" w:name="_Toc80669529"/>
      <w:bookmarkStart w:id="1178" w:name="_Toc80696280"/>
      <w:bookmarkStart w:id="1179" w:name="_Toc81636567"/>
      <w:bookmarkStart w:id="1180" w:name="_Toc83801653"/>
      <w:bookmarkStart w:id="1181" w:name="_Toc107629047"/>
      <w:bookmarkStart w:id="1182" w:name="_Toc110914935"/>
      <w:bookmarkStart w:id="1183" w:name="_Toc110915453"/>
      <w:bookmarkStart w:id="1184" w:name="_Toc112043562"/>
      <w:bookmarkStart w:id="1185" w:name="_Toc112834486"/>
      <w:bookmarkStart w:id="1186" w:name="_Toc113069772"/>
      <w:bookmarkStart w:id="1187" w:name="_Toc113093823"/>
      <w:bookmarkStart w:id="1188" w:name="_Toc114284746"/>
      <w:bookmarkStart w:id="1189" w:name="_Toc116707436"/>
      <w:bookmarkStart w:id="1190" w:name="_Toc116808119"/>
      <w:bookmarkStart w:id="1191" w:name="_Toc116808637"/>
      <w:bookmarkStart w:id="1192" w:name="_Toc121562528"/>
      <w:bookmarkStart w:id="1193" w:name="_Toc124062272"/>
      <w:bookmarkStart w:id="1194" w:name="_Toc139345033"/>
      <w:bookmarkStart w:id="1195" w:name="_Toc139443408"/>
      <w:bookmarkStart w:id="1196" w:name="_Toc170194400"/>
      <w:bookmarkStart w:id="1197" w:name="_Toc170718453"/>
      <w:bookmarkStart w:id="1198" w:name="_Toc199752288"/>
      <w:bookmarkStart w:id="1199" w:name="_Toc202159120"/>
      <w:bookmarkStart w:id="1200" w:name="_Toc223833414"/>
      <w:bookmarkStart w:id="1201" w:name="_Toc233692509"/>
      <w:r>
        <w:rPr>
          <w:rStyle w:val="CharDivNo"/>
        </w:rPr>
        <w:t>Division 3</w:t>
      </w:r>
      <w:r>
        <w:rPr>
          <w:snapToGrid w:val="0"/>
        </w:rPr>
        <w:t> — </w:t>
      </w:r>
      <w:r>
        <w:rPr>
          <w:rStyle w:val="CharDivText"/>
        </w:rPr>
        <w:t>Commissions and discounts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del w:id="1202" w:author="svcMRProcess" w:date="2018-08-22T02:34:00Z">
        <w:r>
          <w:rPr>
            <w:rStyle w:val="CharDivText"/>
          </w:rPr>
          <w:delText xml:space="preserve"> </w:delText>
        </w:r>
      </w:del>
    </w:p>
    <w:p>
      <w:pPr>
        <w:pStyle w:val="Heading5"/>
        <w:rPr>
          <w:snapToGrid w:val="0"/>
        </w:rPr>
      </w:pPr>
      <w:bookmarkStart w:id="1203" w:name="_Toc238443506"/>
      <w:bookmarkStart w:id="1204" w:name="_Toc467290293"/>
      <w:bookmarkStart w:id="1205" w:name="_Toc44735895"/>
      <w:bookmarkStart w:id="1206" w:name="_Toc112043563"/>
      <w:bookmarkStart w:id="1207" w:name="_Toc233692510"/>
      <w:r>
        <w:rPr>
          <w:rStyle w:val="CharSectno"/>
        </w:rPr>
        <w:t>57</w:t>
      </w:r>
      <w:r>
        <w:rPr>
          <w:snapToGrid w:val="0"/>
        </w:rPr>
        <w:t>.</w:t>
      </w:r>
      <w:r>
        <w:rPr>
          <w:snapToGrid w:val="0"/>
        </w:rPr>
        <w:tab/>
        <w:t>Commissions</w:t>
      </w:r>
      <w:bookmarkEnd w:id="1203"/>
      <w:bookmarkEnd w:id="1204"/>
      <w:bookmarkEnd w:id="1205"/>
      <w:bookmarkEnd w:id="1206"/>
      <w:bookmarkEnd w:id="1207"/>
      <w:del w:id="1208" w:author="svcMRProcess" w:date="2018-08-22T02:34:00Z">
        <w:r>
          <w:rPr>
            <w:snapToGrid w:val="0"/>
          </w:rPr>
          <w:delText xml:space="preserve"> </w:delText>
        </w:r>
      </w:del>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del w:id="1209" w:author="svcMRProcess" w:date="2018-08-22T02:34:00Z">
        <w:r>
          <w:rPr>
            <w:snapToGrid w:val="0"/>
          </w:rPr>
          <w:delText> </w:delText>
        </w:r>
      </w:del>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del w:id="1210" w:author="svcMRProcess" w:date="2018-08-22T02:34:00Z">
        <w:r>
          <w:rPr>
            <w:snapToGrid w:val="0"/>
          </w:rPr>
          <w:delText> </w:delText>
        </w:r>
      </w:del>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w:t>
      </w:r>
      <w:del w:id="1211" w:author="svcMRProcess" w:date="2018-08-22T02:34:00Z">
        <w:r>
          <w:rPr>
            <w:snapToGrid w:val="0"/>
            <w:spacing w:val="-4"/>
          </w:rPr>
          <w:delText xml:space="preserve"> </w:delText>
        </w:r>
      </w:del>
      <w:ins w:id="1212" w:author="svcMRProcess" w:date="2018-08-22T02:34:00Z">
        <w:r>
          <w:rPr>
            <w:snapToGrid w:val="0"/>
          </w:rPr>
          <w:t> </w:t>
        </w:r>
      </w:ins>
      <w:r>
        <w:rPr>
          <w:snapToGrid w:val="0"/>
        </w:rPr>
        <w:t>$20.</w:t>
      </w:r>
    </w:p>
    <w:p>
      <w:pPr>
        <w:pStyle w:val="Footnotesection"/>
      </w:pPr>
      <w:bookmarkStart w:id="1213" w:name="_Toc467290294"/>
      <w:bookmarkStart w:id="1214" w:name="_Toc44735896"/>
      <w:r>
        <w:tab/>
        <w:t>[Section 57 amended by No. 113 of 1965 s. 8(1).]</w:t>
      </w:r>
    </w:p>
    <w:p>
      <w:pPr>
        <w:pStyle w:val="Heading5"/>
        <w:rPr>
          <w:snapToGrid w:val="0"/>
        </w:rPr>
      </w:pPr>
      <w:bookmarkStart w:id="1215" w:name="_Toc238443507"/>
      <w:bookmarkStart w:id="1216" w:name="_Toc112043564"/>
      <w:bookmarkStart w:id="1217" w:name="_Toc233692511"/>
      <w:r>
        <w:rPr>
          <w:rStyle w:val="CharSectno"/>
        </w:rPr>
        <w:t>58</w:t>
      </w:r>
      <w:r>
        <w:rPr>
          <w:snapToGrid w:val="0"/>
        </w:rPr>
        <w:t>.</w:t>
      </w:r>
      <w:r>
        <w:rPr>
          <w:snapToGrid w:val="0"/>
        </w:rPr>
        <w:tab/>
        <w:t>Statement in balance sheet as to commissions and discounts</w:t>
      </w:r>
      <w:bookmarkEnd w:id="1215"/>
      <w:bookmarkEnd w:id="1213"/>
      <w:bookmarkEnd w:id="1214"/>
      <w:bookmarkEnd w:id="1216"/>
      <w:bookmarkEnd w:id="1217"/>
      <w:del w:id="1218" w:author="svcMRProcess" w:date="2018-08-22T02:34:00Z">
        <w:r>
          <w:rPr>
            <w:snapToGrid w:val="0"/>
          </w:rPr>
          <w:delText xml:space="preserve"> </w:delText>
        </w:r>
      </w:del>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219" w:name="_Toc467290295"/>
      <w:bookmarkStart w:id="1220" w:name="_Toc44735897"/>
      <w:r>
        <w:tab/>
        <w:t>[Section 58 amended by No. 113 of 1965 s. 8(1).]</w:t>
      </w:r>
    </w:p>
    <w:p>
      <w:pPr>
        <w:pStyle w:val="Heading5"/>
        <w:rPr>
          <w:snapToGrid w:val="0"/>
        </w:rPr>
      </w:pPr>
      <w:bookmarkStart w:id="1221" w:name="_Toc238443508"/>
      <w:bookmarkStart w:id="1222" w:name="_Toc112043565"/>
      <w:bookmarkStart w:id="1223" w:name="_Toc233692512"/>
      <w:r>
        <w:rPr>
          <w:rStyle w:val="CharSectno"/>
        </w:rPr>
        <w:t>59</w:t>
      </w:r>
      <w:r>
        <w:rPr>
          <w:snapToGrid w:val="0"/>
        </w:rPr>
        <w:t>.</w:t>
      </w:r>
      <w:r>
        <w:rPr>
          <w:snapToGrid w:val="0"/>
        </w:rPr>
        <w:tab/>
        <w:t>Prohibition of provision of financial assistance by company in certain cases</w:t>
      </w:r>
      <w:bookmarkEnd w:id="1221"/>
      <w:bookmarkEnd w:id="1219"/>
      <w:bookmarkEnd w:id="1220"/>
      <w:bookmarkEnd w:id="1222"/>
      <w:bookmarkEnd w:id="1223"/>
      <w:del w:id="1224" w:author="svcMRProcess" w:date="2018-08-22T02:34:00Z">
        <w:r>
          <w:rPr>
            <w:snapToGrid w:val="0"/>
          </w:rPr>
          <w:delText xml:space="preserve"> </w:delText>
        </w:r>
      </w:del>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del w:id="1225" w:author="svcMRProcess" w:date="2018-08-22T02:34:00Z">
        <w:r>
          <w:rPr>
            <w:snapToGrid w:val="0"/>
          </w:rPr>
          <w:delText> </w:delText>
        </w:r>
      </w:del>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del w:id="1226" w:author="svcMRProcess" w:date="2018-08-22T02:34:00Z">
        <w:r>
          <w:delText xml:space="preserve"> </w:delText>
        </w:r>
      </w:del>
    </w:p>
    <w:p>
      <w:pPr>
        <w:pStyle w:val="Heading3"/>
      </w:pPr>
      <w:bookmarkStart w:id="1227" w:name="_Toc234746844"/>
      <w:bookmarkStart w:id="1228" w:name="_Toc235004849"/>
      <w:bookmarkStart w:id="1229" w:name="_Toc238379314"/>
      <w:bookmarkStart w:id="1230" w:name="_Toc238379844"/>
      <w:bookmarkStart w:id="1231" w:name="_Toc238437081"/>
      <w:bookmarkStart w:id="1232" w:name="_Toc238443509"/>
      <w:bookmarkStart w:id="1233" w:name="_Toc477137537"/>
      <w:bookmarkStart w:id="1234" w:name="_Toc72570976"/>
      <w:bookmarkStart w:id="1235" w:name="_Toc72571494"/>
      <w:bookmarkStart w:id="1236" w:name="_Toc72835490"/>
      <w:bookmarkStart w:id="1237" w:name="_Toc75062643"/>
      <w:bookmarkStart w:id="1238" w:name="_Toc80669533"/>
      <w:bookmarkStart w:id="1239" w:name="_Toc80696284"/>
      <w:bookmarkStart w:id="1240" w:name="_Toc81636571"/>
      <w:bookmarkStart w:id="1241" w:name="_Toc83801657"/>
      <w:bookmarkStart w:id="1242" w:name="_Toc107629051"/>
      <w:bookmarkStart w:id="1243" w:name="_Toc110914939"/>
      <w:bookmarkStart w:id="1244" w:name="_Toc110915457"/>
      <w:bookmarkStart w:id="1245" w:name="_Toc112043566"/>
      <w:bookmarkStart w:id="1246" w:name="_Toc112834490"/>
      <w:bookmarkStart w:id="1247" w:name="_Toc113069776"/>
      <w:bookmarkStart w:id="1248" w:name="_Toc113093827"/>
      <w:bookmarkStart w:id="1249" w:name="_Toc114284750"/>
      <w:bookmarkStart w:id="1250" w:name="_Toc116707440"/>
      <w:bookmarkStart w:id="1251" w:name="_Toc116808123"/>
      <w:bookmarkStart w:id="1252" w:name="_Toc116808641"/>
      <w:bookmarkStart w:id="1253" w:name="_Toc121562532"/>
      <w:bookmarkStart w:id="1254" w:name="_Toc124062276"/>
      <w:bookmarkStart w:id="1255" w:name="_Toc139345037"/>
      <w:bookmarkStart w:id="1256" w:name="_Toc139443412"/>
      <w:bookmarkStart w:id="1257" w:name="_Toc170194404"/>
      <w:bookmarkStart w:id="1258" w:name="_Toc170718457"/>
      <w:bookmarkStart w:id="1259" w:name="_Toc199752292"/>
      <w:bookmarkStart w:id="1260" w:name="_Toc202159124"/>
      <w:bookmarkStart w:id="1261" w:name="_Toc223833418"/>
      <w:bookmarkStart w:id="1262" w:name="_Toc233692513"/>
      <w:r>
        <w:rPr>
          <w:rStyle w:val="CharDivNo"/>
        </w:rPr>
        <w:t>Division 4</w:t>
      </w:r>
      <w:r>
        <w:rPr>
          <w:snapToGrid w:val="0"/>
        </w:rPr>
        <w:t> — </w:t>
      </w:r>
      <w:r>
        <w:rPr>
          <w:rStyle w:val="CharDivText"/>
        </w:rPr>
        <w:t>Issue of redeemable preference shares and shares at a discount</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del w:id="1263" w:author="svcMRProcess" w:date="2018-08-22T02:34:00Z">
        <w:r>
          <w:rPr>
            <w:rStyle w:val="CharDivText"/>
          </w:rPr>
          <w:delText xml:space="preserve"> </w:delText>
        </w:r>
      </w:del>
    </w:p>
    <w:p>
      <w:pPr>
        <w:pStyle w:val="Heading5"/>
        <w:rPr>
          <w:snapToGrid w:val="0"/>
        </w:rPr>
      </w:pPr>
      <w:bookmarkStart w:id="1264" w:name="_Toc238443510"/>
      <w:bookmarkStart w:id="1265" w:name="_Toc467290296"/>
      <w:bookmarkStart w:id="1266" w:name="_Toc44735898"/>
      <w:bookmarkStart w:id="1267" w:name="_Toc112043567"/>
      <w:bookmarkStart w:id="1268" w:name="_Toc233692514"/>
      <w:r>
        <w:rPr>
          <w:rStyle w:val="CharSectno"/>
        </w:rPr>
        <w:t>60</w:t>
      </w:r>
      <w:r>
        <w:rPr>
          <w:snapToGrid w:val="0"/>
        </w:rPr>
        <w:t>.</w:t>
      </w:r>
      <w:r>
        <w:rPr>
          <w:snapToGrid w:val="0"/>
        </w:rPr>
        <w:tab/>
        <w:t>Power to issue redeemable preference shares</w:t>
      </w:r>
      <w:bookmarkEnd w:id="1264"/>
      <w:bookmarkEnd w:id="1265"/>
      <w:bookmarkEnd w:id="1266"/>
      <w:bookmarkEnd w:id="1267"/>
      <w:bookmarkEnd w:id="1268"/>
      <w:del w:id="1269"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1270" w:name="_Toc467290297"/>
      <w:bookmarkStart w:id="1271" w:name="_Toc44735899"/>
      <w:r>
        <w:tab/>
        <w:t>[Section 60 amended by No. 113 of 1965 s. 8(1).]</w:t>
      </w:r>
    </w:p>
    <w:p>
      <w:pPr>
        <w:pStyle w:val="Heading5"/>
        <w:rPr>
          <w:snapToGrid w:val="0"/>
        </w:rPr>
      </w:pPr>
      <w:bookmarkStart w:id="1272" w:name="_Toc238443511"/>
      <w:bookmarkStart w:id="1273" w:name="_Toc112043568"/>
      <w:bookmarkStart w:id="1274" w:name="_Toc233692515"/>
      <w:r>
        <w:rPr>
          <w:rStyle w:val="CharSectno"/>
        </w:rPr>
        <w:t>61</w:t>
      </w:r>
      <w:r>
        <w:rPr>
          <w:snapToGrid w:val="0"/>
        </w:rPr>
        <w:t>.</w:t>
      </w:r>
      <w:r>
        <w:rPr>
          <w:snapToGrid w:val="0"/>
        </w:rPr>
        <w:tab/>
        <w:t>Power to issue shares at a discount</w:t>
      </w:r>
      <w:bookmarkEnd w:id="1272"/>
      <w:bookmarkEnd w:id="1270"/>
      <w:bookmarkEnd w:id="1271"/>
      <w:bookmarkEnd w:id="1273"/>
      <w:bookmarkEnd w:id="1274"/>
      <w:del w:id="1275" w:author="svcMRProcess" w:date="2018-08-22T02:34:00Z">
        <w:r>
          <w:rPr>
            <w:snapToGrid w:val="0"/>
          </w:rPr>
          <w:delText xml:space="preserve"> </w:delText>
        </w:r>
      </w:del>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del w:id="1276" w:author="svcMRProcess" w:date="2018-08-22T02:34:00Z">
        <w:r>
          <w:rPr>
            <w:snapToGrid w:val="0"/>
          </w:rPr>
          <w:delText> </w:delText>
        </w:r>
      </w:del>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1277" w:name="_Toc477137540"/>
      <w:bookmarkStart w:id="1278" w:name="_Toc72570979"/>
      <w:bookmarkStart w:id="1279" w:name="_Toc72571497"/>
      <w:bookmarkStart w:id="1280" w:name="_Toc72835493"/>
      <w:bookmarkStart w:id="1281" w:name="_Toc75062646"/>
      <w:bookmarkStart w:id="1282" w:name="_Toc80669536"/>
      <w:r>
        <w:tab/>
        <w:t>[Section 61 amended by No. 113 of 1965 s. 8(1).]</w:t>
      </w:r>
    </w:p>
    <w:p>
      <w:pPr>
        <w:pStyle w:val="Heading3"/>
      </w:pPr>
      <w:bookmarkStart w:id="1283" w:name="_Toc234746847"/>
      <w:bookmarkStart w:id="1284" w:name="_Toc235004852"/>
      <w:bookmarkStart w:id="1285" w:name="_Toc238379317"/>
      <w:bookmarkStart w:id="1286" w:name="_Toc238379847"/>
      <w:bookmarkStart w:id="1287" w:name="_Toc238437084"/>
      <w:bookmarkStart w:id="1288" w:name="_Toc238443512"/>
      <w:bookmarkStart w:id="1289" w:name="_Toc80696287"/>
      <w:bookmarkStart w:id="1290" w:name="_Toc81636574"/>
      <w:bookmarkStart w:id="1291" w:name="_Toc83801660"/>
      <w:bookmarkStart w:id="1292" w:name="_Toc107629054"/>
      <w:bookmarkStart w:id="1293" w:name="_Toc110914942"/>
      <w:bookmarkStart w:id="1294" w:name="_Toc110915460"/>
      <w:bookmarkStart w:id="1295" w:name="_Toc112043569"/>
      <w:bookmarkStart w:id="1296" w:name="_Toc112834493"/>
      <w:bookmarkStart w:id="1297" w:name="_Toc113069779"/>
      <w:bookmarkStart w:id="1298" w:name="_Toc113093830"/>
      <w:bookmarkStart w:id="1299" w:name="_Toc114284753"/>
      <w:bookmarkStart w:id="1300" w:name="_Toc116707443"/>
      <w:bookmarkStart w:id="1301" w:name="_Toc116808126"/>
      <w:bookmarkStart w:id="1302" w:name="_Toc116808644"/>
      <w:bookmarkStart w:id="1303" w:name="_Toc121562535"/>
      <w:bookmarkStart w:id="1304" w:name="_Toc124062279"/>
      <w:bookmarkStart w:id="1305" w:name="_Toc139345040"/>
      <w:bookmarkStart w:id="1306" w:name="_Toc139443415"/>
      <w:bookmarkStart w:id="1307" w:name="_Toc170194407"/>
      <w:bookmarkStart w:id="1308" w:name="_Toc170718460"/>
      <w:bookmarkStart w:id="1309" w:name="_Toc199752295"/>
      <w:bookmarkStart w:id="1310" w:name="_Toc202159127"/>
      <w:bookmarkStart w:id="1311" w:name="_Toc223833421"/>
      <w:bookmarkStart w:id="1312" w:name="_Toc233692516"/>
      <w:r>
        <w:rPr>
          <w:rStyle w:val="CharDivNo"/>
        </w:rPr>
        <w:t>Division 5</w:t>
      </w:r>
      <w:r>
        <w:rPr>
          <w:snapToGrid w:val="0"/>
        </w:rPr>
        <w:t> — </w:t>
      </w:r>
      <w:r>
        <w:rPr>
          <w:rStyle w:val="CharDivText"/>
        </w:rPr>
        <w:t>Miscellaneous provisions as to capital</w:t>
      </w:r>
      <w:bookmarkEnd w:id="1283"/>
      <w:bookmarkEnd w:id="1284"/>
      <w:bookmarkEnd w:id="1285"/>
      <w:bookmarkEnd w:id="1286"/>
      <w:bookmarkEnd w:id="1287"/>
      <w:bookmarkEnd w:id="1288"/>
      <w:bookmarkEnd w:id="1277"/>
      <w:bookmarkEnd w:id="1278"/>
      <w:bookmarkEnd w:id="1279"/>
      <w:bookmarkEnd w:id="1280"/>
      <w:bookmarkEnd w:id="1281"/>
      <w:bookmarkEnd w:id="1282"/>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del w:id="1313" w:author="svcMRProcess" w:date="2018-08-22T02:34:00Z">
        <w:r>
          <w:rPr>
            <w:rStyle w:val="CharDivText"/>
          </w:rPr>
          <w:delText xml:space="preserve"> </w:delText>
        </w:r>
      </w:del>
    </w:p>
    <w:p>
      <w:pPr>
        <w:pStyle w:val="Heading5"/>
        <w:rPr>
          <w:snapToGrid w:val="0"/>
        </w:rPr>
      </w:pPr>
      <w:bookmarkStart w:id="1314" w:name="_Toc238443513"/>
      <w:bookmarkStart w:id="1315" w:name="_Toc467290298"/>
      <w:bookmarkStart w:id="1316" w:name="_Toc44735900"/>
      <w:bookmarkStart w:id="1317" w:name="_Toc112043570"/>
      <w:bookmarkStart w:id="1318" w:name="_Toc233692517"/>
      <w:r>
        <w:rPr>
          <w:rStyle w:val="CharSectno"/>
        </w:rPr>
        <w:t>62</w:t>
      </w:r>
      <w:r>
        <w:rPr>
          <w:snapToGrid w:val="0"/>
        </w:rPr>
        <w:t>.</w:t>
      </w:r>
      <w:r>
        <w:rPr>
          <w:snapToGrid w:val="0"/>
        </w:rPr>
        <w:tab/>
        <w:t>Power of company to arrange for different amounts being paid on shares</w:t>
      </w:r>
      <w:bookmarkEnd w:id="1314"/>
      <w:bookmarkEnd w:id="1315"/>
      <w:bookmarkEnd w:id="1316"/>
      <w:bookmarkEnd w:id="1317"/>
      <w:bookmarkEnd w:id="1318"/>
      <w:del w:id="1319" w:author="svcMRProcess" w:date="2018-08-22T02:34:00Z">
        <w:r>
          <w:rPr>
            <w:snapToGrid w:val="0"/>
          </w:rPr>
          <w:delText xml:space="preserve"> </w:delText>
        </w:r>
      </w:del>
    </w:p>
    <w:p>
      <w:pPr>
        <w:pStyle w:val="Subsection"/>
        <w:rPr>
          <w:snapToGrid w:val="0"/>
        </w:rPr>
      </w:pPr>
      <w:r>
        <w:rPr>
          <w:snapToGrid w:val="0"/>
        </w:rPr>
        <w:tab/>
      </w:r>
      <w:r>
        <w:rPr>
          <w:snapToGrid w:val="0"/>
        </w:rPr>
        <w:tab/>
        <w:t>A company, if so authorised by its articles or by special resolution, may do any one or more of the following things, namely: —</w:t>
      </w:r>
      <w:del w:id="1320" w:author="svcMRProcess" w:date="2018-08-22T02:34:00Z">
        <w:r>
          <w:rPr>
            <w:snapToGrid w:val="0"/>
          </w:rPr>
          <w:delText> </w:delText>
        </w:r>
      </w:del>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1321" w:name="_Toc238443514"/>
      <w:bookmarkStart w:id="1322" w:name="_Toc467290299"/>
      <w:bookmarkStart w:id="1323" w:name="_Toc44735901"/>
      <w:bookmarkStart w:id="1324" w:name="_Toc112043571"/>
      <w:bookmarkStart w:id="1325" w:name="_Toc233692518"/>
      <w:r>
        <w:rPr>
          <w:rStyle w:val="CharSectno"/>
        </w:rPr>
        <w:t>63</w:t>
      </w:r>
      <w:r>
        <w:rPr>
          <w:snapToGrid w:val="0"/>
        </w:rPr>
        <w:t>.</w:t>
      </w:r>
      <w:r>
        <w:rPr>
          <w:snapToGrid w:val="0"/>
        </w:rPr>
        <w:tab/>
        <w:t>Reserve liability of company</w:t>
      </w:r>
      <w:bookmarkEnd w:id="1321"/>
      <w:bookmarkEnd w:id="1322"/>
      <w:bookmarkEnd w:id="1323"/>
      <w:bookmarkEnd w:id="1324"/>
      <w:bookmarkEnd w:id="1325"/>
      <w:del w:id="1326" w:author="svcMRProcess" w:date="2018-08-22T02:34:00Z">
        <w:r>
          <w:rPr>
            <w:snapToGrid w:val="0"/>
          </w:rPr>
          <w:delText xml:space="preserve"> </w:delText>
        </w:r>
      </w:del>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1327" w:name="_Toc238443515"/>
      <w:bookmarkStart w:id="1328" w:name="_Toc467290300"/>
      <w:bookmarkStart w:id="1329" w:name="_Toc44735902"/>
      <w:bookmarkStart w:id="1330" w:name="_Toc112043572"/>
      <w:bookmarkStart w:id="1331" w:name="_Toc233692519"/>
      <w:r>
        <w:rPr>
          <w:rStyle w:val="CharSectno"/>
        </w:rPr>
        <w:t>64</w:t>
      </w:r>
      <w:r>
        <w:rPr>
          <w:snapToGrid w:val="0"/>
        </w:rPr>
        <w:t>.</w:t>
      </w:r>
      <w:r>
        <w:rPr>
          <w:snapToGrid w:val="0"/>
        </w:rPr>
        <w:tab/>
        <w:t>Power of company limited by shares to alter its share capital</w:t>
      </w:r>
      <w:bookmarkEnd w:id="1327"/>
      <w:bookmarkEnd w:id="1328"/>
      <w:bookmarkEnd w:id="1329"/>
      <w:bookmarkEnd w:id="1330"/>
      <w:bookmarkEnd w:id="1331"/>
      <w:del w:id="1332" w:author="svcMRProcess" w:date="2018-08-22T02:34:00Z">
        <w:r>
          <w:rPr>
            <w:snapToGrid w:val="0"/>
          </w:rPr>
          <w:delText xml:space="preserve"> </w:delText>
        </w:r>
      </w:del>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del w:id="1333" w:author="svcMRProcess" w:date="2018-08-22T02:34:00Z">
        <w:r>
          <w:rPr>
            <w:snapToGrid w:val="0"/>
          </w:rPr>
          <w:delText> </w:delText>
        </w:r>
      </w:del>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1334" w:name="_Toc238443516"/>
      <w:bookmarkStart w:id="1335" w:name="_Toc467290301"/>
      <w:bookmarkStart w:id="1336" w:name="_Toc44735903"/>
      <w:bookmarkStart w:id="1337" w:name="_Toc112043573"/>
      <w:bookmarkStart w:id="1338" w:name="_Toc233692520"/>
      <w:r>
        <w:rPr>
          <w:rStyle w:val="CharSectno"/>
        </w:rPr>
        <w:t>65</w:t>
      </w:r>
      <w:r>
        <w:rPr>
          <w:snapToGrid w:val="0"/>
        </w:rPr>
        <w:t>.</w:t>
      </w:r>
      <w:r>
        <w:rPr>
          <w:snapToGrid w:val="0"/>
        </w:rPr>
        <w:tab/>
        <w:t>Notice to Registrar of consolidation of share capital, conversion of shares into stocks</w:t>
      </w:r>
      <w:del w:id="1339" w:author="svcMRProcess" w:date="2018-08-22T02:34:00Z">
        <w:r>
          <w:rPr>
            <w:snapToGrid w:val="0"/>
          </w:rPr>
          <w:delText>,</w:delText>
        </w:r>
      </w:del>
      <w:r>
        <w:rPr>
          <w:snapToGrid w:val="0"/>
        </w:rPr>
        <w:t xml:space="preserve"> etc.</w:t>
      </w:r>
      <w:bookmarkEnd w:id="1334"/>
      <w:bookmarkEnd w:id="1335"/>
      <w:bookmarkEnd w:id="1336"/>
      <w:bookmarkEnd w:id="1337"/>
      <w:bookmarkEnd w:id="1338"/>
      <w:del w:id="1340" w:author="svcMRProcess" w:date="2018-08-22T02:34:00Z">
        <w:r>
          <w:rPr>
            <w:snapToGrid w:val="0"/>
          </w:rPr>
          <w:delText xml:space="preserve"> </w:delText>
        </w:r>
      </w:del>
    </w:p>
    <w:p>
      <w:pPr>
        <w:pStyle w:val="Subsection"/>
        <w:rPr>
          <w:snapToGrid w:val="0"/>
        </w:rPr>
      </w:pPr>
      <w:r>
        <w:rPr>
          <w:snapToGrid w:val="0"/>
        </w:rPr>
        <w:tab/>
        <w:t>(1)</w:t>
      </w:r>
      <w:r>
        <w:rPr>
          <w:snapToGrid w:val="0"/>
        </w:rPr>
        <w:tab/>
        <w:t>If a company having a share capital has —</w:t>
      </w:r>
      <w:del w:id="1341" w:author="svcMRProcess" w:date="2018-08-22T02:34:00Z">
        <w:r>
          <w:rPr>
            <w:snapToGrid w:val="0"/>
          </w:rPr>
          <w:delText> </w:delText>
        </w:r>
      </w:del>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1342" w:name="_Toc467290302"/>
      <w:bookmarkStart w:id="1343" w:name="_Toc44735904"/>
      <w:r>
        <w:tab/>
        <w:t>[Section 65 amended by No. 113 of 1965 s. 8(1).]</w:t>
      </w:r>
    </w:p>
    <w:p>
      <w:pPr>
        <w:pStyle w:val="Heading5"/>
        <w:rPr>
          <w:snapToGrid w:val="0"/>
        </w:rPr>
      </w:pPr>
      <w:bookmarkStart w:id="1344" w:name="_Toc238443517"/>
      <w:bookmarkStart w:id="1345" w:name="_Toc112043574"/>
      <w:bookmarkStart w:id="1346" w:name="_Toc233692521"/>
      <w:r>
        <w:rPr>
          <w:rStyle w:val="CharSectno"/>
        </w:rPr>
        <w:t>66</w:t>
      </w:r>
      <w:r>
        <w:rPr>
          <w:snapToGrid w:val="0"/>
        </w:rPr>
        <w:t>.</w:t>
      </w:r>
      <w:r>
        <w:rPr>
          <w:snapToGrid w:val="0"/>
        </w:rPr>
        <w:tab/>
        <w:t>Notice of increase of share capital</w:t>
      </w:r>
      <w:bookmarkEnd w:id="1344"/>
      <w:bookmarkEnd w:id="1342"/>
      <w:bookmarkEnd w:id="1343"/>
      <w:bookmarkEnd w:id="1345"/>
      <w:bookmarkEnd w:id="1346"/>
      <w:del w:id="1347"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1348" w:name="_Toc467290303"/>
      <w:bookmarkStart w:id="1349" w:name="_Toc44735905"/>
      <w:r>
        <w:tab/>
        <w:t>[Section 66 amended by No. 113 of 1965 s. 8(1).]</w:t>
      </w:r>
    </w:p>
    <w:p>
      <w:pPr>
        <w:pStyle w:val="Heading5"/>
        <w:rPr>
          <w:snapToGrid w:val="0"/>
        </w:rPr>
      </w:pPr>
      <w:bookmarkStart w:id="1350" w:name="_Toc238443518"/>
      <w:bookmarkStart w:id="1351" w:name="_Toc112043575"/>
      <w:bookmarkStart w:id="1352" w:name="_Toc233692522"/>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1350"/>
      <w:bookmarkEnd w:id="1348"/>
      <w:bookmarkEnd w:id="1349"/>
      <w:bookmarkEnd w:id="1351"/>
      <w:bookmarkEnd w:id="1352"/>
      <w:del w:id="1353" w:author="svcMRProcess" w:date="2018-08-22T02:34:00Z">
        <w:r>
          <w:rPr>
            <w:snapToGrid w:val="0"/>
          </w:rPr>
          <w:delText xml:space="preserve"> </w:delText>
        </w:r>
      </w:del>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1354" w:name="_Toc238443519"/>
      <w:bookmarkStart w:id="1355" w:name="_Toc467290304"/>
      <w:bookmarkStart w:id="1356" w:name="_Toc44735906"/>
      <w:bookmarkStart w:id="1357" w:name="_Toc112043576"/>
      <w:bookmarkStart w:id="1358" w:name="_Toc233692523"/>
      <w:r>
        <w:rPr>
          <w:rStyle w:val="CharSectno"/>
        </w:rPr>
        <w:t>68</w:t>
      </w:r>
      <w:r>
        <w:rPr>
          <w:snapToGrid w:val="0"/>
        </w:rPr>
        <w:t>.</w:t>
      </w:r>
      <w:r>
        <w:rPr>
          <w:snapToGrid w:val="0"/>
        </w:rPr>
        <w:tab/>
        <w:t>Power of company to pay interest out of capital in certain cases</w:t>
      </w:r>
      <w:bookmarkEnd w:id="1354"/>
      <w:bookmarkEnd w:id="1355"/>
      <w:bookmarkEnd w:id="1356"/>
      <w:bookmarkEnd w:id="1357"/>
      <w:bookmarkEnd w:id="1358"/>
      <w:del w:id="1359" w:author="svcMRProcess" w:date="2018-08-22T02:34:00Z">
        <w:r>
          <w:rPr>
            <w:snapToGrid w:val="0"/>
          </w:rPr>
          <w:delText xml:space="preserve"> </w:delText>
        </w:r>
      </w:del>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del w:id="1360" w:author="svcMRProcess" w:date="2018-08-22T02:34:00Z">
        <w:r>
          <w:rPr>
            <w:snapToGrid w:val="0"/>
          </w:rPr>
          <w:delText> </w:delText>
        </w:r>
      </w:del>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1361" w:name="_Toc467290305"/>
      <w:bookmarkStart w:id="1362" w:name="_Toc44735907"/>
      <w:r>
        <w:tab/>
        <w:t>[Section 68 amended by No. 113 of 1965 s. 8(1).]</w:t>
      </w:r>
    </w:p>
    <w:p>
      <w:pPr>
        <w:pStyle w:val="Heading5"/>
        <w:spacing w:before="260"/>
        <w:rPr>
          <w:snapToGrid w:val="0"/>
        </w:rPr>
      </w:pPr>
      <w:bookmarkStart w:id="1363" w:name="_Toc238443520"/>
      <w:bookmarkStart w:id="1364" w:name="_Toc112043577"/>
      <w:bookmarkStart w:id="1365" w:name="_Toc233692524"/>
      <w:r>
        <w:rPr>
          <w:rStyle w:val="CharSectno"/>
        </w:rPr>
        <w:t>69</w:t>
      </w:r>
      <w:r>
        <w:rPr>
          <w:snapToGrid w:val="0"/>
        </w:rPr>
        <w:t>.</w:t>
      </w:r>
      <w:r>
        <w:rPr>
          <w:snapToGrid w:val="0"/>
        </w:rPr>
        <w:tab/>
        <w:t>Limited company may have director with unlimited liability</w:t>
      </w:r>
      <w:bookmarkEnd w:id="1363"/>
      <w:bookmarkEnd w:id="1361"/>
      <w:bookmarkEnd w:id="1362"/>
      <w:bookmarkEnd w:id="1364"/>
      <w:bookmarkEnd w:id="1365"/>
      <w:del w:id="1366" w:author="svcMRProcess" w:date="2018-08-22T02:34:00Z">
        <w:r>
          <w:rPr>
            <w:snapToGrid w:val="0"/>
          </w:rPr>
          <w:delText xml:space="preserve"> </w:delText>
        </w:r>
      </w:del>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1367" w:name="_Toc467290306"/>
      <w:bookmarkStart w:id="1368" w:name="_Toc44735908"/>
      <w:r>
        <w:tab/>
        <w:t>[Section 69 amended by No. 113 of 1965 s. 8(1).]</w:t>
      </w:r>
    </w:p>
    <w:p>
      <w:pPr>
        <w:pStyle w:val="Heading5"/>
        <w:rPr>
          <w:snapToGrid w:val="0"/>
        </w:rPr>
      </w:pPr>
      <w:bookmarkStart w:id="1369" w:name="_Toc238443521"/>
      <w:bookmarkStart w:id="1370" w:name="_Toc112043578"/>
      <w:bookmarkStart w:id="1371" w:name="_Toc233692525"/>
      <w:r>
        <w:rPr>
          <w:rStyle w:val="CharSectno"/>
        </w:rPr>
        <w:t>70</w:t>
      </w:r>
      <w:r>
        <w:rPr>
          <w:snapToGrid w:val="0"/>
        </w:rPr>
        <w:t>.</w:t>
      </w:r>
      <w:r>
        <w:rPr>
          <w:snapToGrid w:val="0"/>
        </w:rPr>
        <w:tab/>
        <w:t>Special resolution of company making liability of directors unlimited</w:t>
      </w:r>
      <w:bookmarkEnd w:id="1369"/>
      <w:bookmarkEnd w:id="1367"/>
      <w:bookmarkEnd w:id="1368"/>
      <w:bookmarkEnd w:id="1370"/>
      <w:bookmarkEnd w:id="1371"/>
      <w:del w:id="1372" w:author="svcMRProcess" w:date="2018-08-22T02:34:00Z">
        <w:r>
          <w:rPr>
            <w:snapToGrid w:val="0"/>
          </w:rPr>
          <w:delText xml:space="preserve"> </w:delText>
        </w:r>
      </w:del>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1373" w:name="_Toc234746857"/>
      <w:bookmarkStart w:id="1374" w:name="_Toc235004862"/>
      <w:bookmarkStart w:id="1375" w:name="_Toc238379327"/>
      <w:bookmarkStart w:id="1376" w:name="_Toc238379857"/>
      <w:bookmarkStart w:id="1377" w:name="_Toc238437094"/>
      <w:bookmarkStart w:id="1378" w:name="_Toc238443522"/>
      <w:bookmarkStart w:id="1379" w:name="_Toc477137550"/>
      <w:bookmarkStart w:id="1380" w:name="_Toc72570989"/>
      <w:bookmarkStart w:id="1381" w:name="_Toc72571507"/>
      <w:bookmarkStart w:id="1382" w:name="_Toc72835503"/>
      <w:bookmarkStart w:id="1383" w:name="_Toc75062656"/>
      <w:bookmarkStart w:id="1384" w:name="_Toc80669546"/>
      <w:bookmarkStart w:id="1385" w:name="_Toc80696297"/>
      <w:bookmarkStart w:id="1386" w:name="_Toc81636584"/>
      <w:bookmarkStart w:id="1387" w:name="_Toc83801670"/>
      <w:bookmarkStart w:id="1388" w:name="_Toc107629064"/>
      <w:bookmarkStart w:id="1389" w:name="_Toc110914952"/>
      <w:bookmarkStart w:id="1390" w:name="_Toc110915470"/>
      <w:bookmarkStart w:id="1391" w:name="_Toc112043579"/>
      <w:bookmarkStart w:id="1392" w:name="_Toc112834503"/>
      <w:bookmarkStart w:id="1393" w:name="_Toc113069789"/>
      <w:bookmarkStart w:id="1394" w:name="_Toc113093840"/>
      <w:bookmarkStart w:id="1395" w:name="_Toc114284763"/>
      <w:bookmarkStart w:id="1396" w:name="_Toc116707453"/>
      <w:bookmarkStart w:id="1397" w:name="_Toc116808136"/>
      <w:bookmarkStart w:id="1398" w:name="_Toc116808654"/>
      <w:bookmarkStart w:id="1399" w:name="_Toc121562545"/>
      <w:bookmarkStart w:id="1400" w:name="_Toc124062289"/>
      <w:bookmarkStart w:id="1401" w:name="_Toc139345050"/>
      <w:bookmarkStart w:id="1402" w:name="_Toc139443425"/>
      <w:bookmarkStart w:id="1403" w:name="_Toc170194417"/>
      <w:bookmarkStart w:id="1404" w:name="_Toc170718470"/>
      <w:bookmarkStart w:id="1405" w:name="_Toc199752305"/>
      <w:bookmarkStart w:id="1406" w:name="_Toc202159137"/>
      <w:bookmarkStart w:id="1407" w:name="_Toc223833431"/>
      <w:bookmarkStart w:id="1408" w:name="_Toc233692526"/>
      <w:r>
        <w:rPr>
          <w:rStyle w:val="CharDivNo"/>
        </w:rPr>
        <w:t>Division 6</w:t>
      </w:r>
      <w:r>
        <w:rPr>
          <w:snapToGrid w:val="0"/>
        </w:rPr>
        <w:t> — </w:t>
      </w:r>
      <w:r>
        <w:rPr>
          <w:rStyle w:val="CharDivText"/>
        </w:rPr>
        <w:t>Reduction of capital</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del w:id="1409" w:author="svcMRProcess" w:date="2018-08-22T02:34:00Z">
        <w:r>
          <w:rPr>
            <w:rStyle w:val="CharDivText"/>
          </w:rPr>
          <w:delText xml:space="preserve"> </w:delText>
        </w:r>
      </w:del>
    </w:p>
    <w:p>
      <w:pPr>
        <w:pStyle w:val="Heading5"/>
        <w:spacing w:before="180"/>
        <w:rPr>
          <w:snapToGrid w:val="0"/>
        </w:rPr>
      </w:pPr>
      <w:bookmarkStart w:id="1410" w:name="_Toc238443523"/>
      <w:bookmarkStart w:id="1411" w:name="_Toc467290307"/>
      <w:bookmarkStart w:id="1412" w:name="_Toc44735909"/>
      <w:bookmarkStart w:id="1413" w:name="_Toc112043580"/>
      <w:bookmarkStart w:id="1414" w:name="_Toc233692527"/>
      <w:r>
        <w:rPr>
          <w:rStyle w:val="CharSectno"/>
        </w:rPr>
        <w:t>71</w:t>
      </w:r>
      <w:r>
        <w:rPr>
          <w:snapToGrid w:val="0"/>
        </w:rPr>
        <w:t>.</w:t>
      </w:r>
      <w:r>
        <w:rPr>
          <w:snapToGrid w:val="0"/>
        </w:rPr>
        <w:tab/>
        <w:t>Special resolution for reduction of share capital</w:t>
      </w:r>
      <w:bookmarkEnd w:id="1410"/>
      <w:bookmarkEnd w:id="1411"/>
      <w:bookmarkEnd w:id="1412"/>
      <w:bookmarkEnd w:id="1413"/>
      <w:bookmarkEnd w:id="1414"/>
      <w:del w:id="1415" w:author="svcMRProcess" w:date="2018-08-22T02:34:00Z">
        <w:r>
          <w:rPr>
            <w:snapToGrid w:val="0"/>
          </w:rPr>
          <w:delText xml:space="preserve"> </w:delText>
        </w:r>
      </w:del>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del w:id="1416" w:author="svcMRProcess" w:date="2018-08-22T02:34:00Z">
        <w:r>
          <w:rPr>
            <w:snapToGrid w:val="0"/>
          </w:rPr>
          <w:delText> </w:delText>
        </w:r>
      </w:del>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del w:id="1417" w:author="svcMRProcess" w:date="2018-08-22T02:34:00Z">
        <w:r>
          <w:delText xml:space="preserve"> </w:delText>
        </w:r>
      </w:del>
    </w:p>
    <w:p>
      <w:pPr>
        <w:pStyle w:val="Heading5"/>
        <w:rPr>
          <w:snapToGrid w:val="0"/>
        </w:rPr>
      </w:pPr>
      <w:bookmarkStart w:id="1418" w:name="_Toc238443524"/>
      <w:bookmarkStart w:id="1419" w:name="_Toc467290308"/>
      <w:bookmarkStart w:id="1420" w:name="_Toc44735910"/>
      <w:bookmarkStart w:id="1421" w:name="_Toc112043581"/>
      <w:bookmarkStart w:id="1422" w:name="_Toc233692528"/>
      <w:r>
        <w:rPr>
          <w:rStyle w:val="CharSectno"/>
        </w:rPr>
        <w:t>72</w:t>
      </w:r>
      <w:r>
        <w:rPr>
          <w:snapToGrid w:val="0"/>
        </w:rPr>
        <w:t>.</w:t>
      </w:r>
      <w:r>
        <w:rPr>
          <w:snapToGrid w:val="0"/>
        </w:rPr>
        <w:tab/>
        <w:t>Application to Court for confirming order</w:t>
      </w:r>
      <w:bookmarkEnd w:id="1418"/>
      <w:bookmarkEnd w:id="1419"/>
      <w:bookmarkEnd w:id="1420"/>
      <w:bookmarkEnd w:id="1421"/>
      <w:bookmarkEnd w:id="1422"/>
      <w:del w:id="1423" w:author="svcMRProcess" w:date="2018-08-22T02:34:00Z">
        <w:r>
          <w:rPr>
            <w:snapToGrid w:val="0"/>
          </w:rPr>
          <w:delText xml:space="preserve"> </w:delText>
        </w:r>
      </w:del>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1424" w:name="_Toc238443525"/>
      <w:bookmarkStart w:id="1425" w:name="_Toc467290309"/>
      <w:bookmarkStart w:id="1426" w:name="_Toc44735911"/>
      <w:bookmarkStart w:id="1427" w:name="_Toc112043582"/>
      <w:bookmarkStart w:id="1428" w:name="_Toc233692529"/>
      <w:r>
        <w:rPr>
          <w:rStyle w:val="CharSectno"/>
        </w:rPr>
        <w:t>73</w:t>
      </w:r>
      <w:r>
        <w:rPr>
          <w:snapToGrid w:val="0"/>
        </w:rPr>
        <w:t>.</w:t>
      </w:r>
      <w:r>
        <w:rPr>
          <w:snapToGrid w:val="0"/>
        </w:rPr>
        <w:tab/>
        <w:t>Objections by creditors and settlement of list of objecting creditors</w:t>
      </w:r>
      <w:bookmarkEnd w:id="1424"/>
      <w:bookmarkEnd w:id="1425"/>
      <w:bookmarkEnd w:id="1426"/>
      <w:bookmarkEnd w:id="1427"/>
      <w:bookmarkEnd w:id="1428"/>
      <w:del w:id="1429" w:author="svcMRProcess" w:date="2018-08-22T02:34:00Z">
        <w:r>
          <w:rPr>
            <w:snapToGrid w:val="0"/>
          </w:rPr>
          <w:delText xml:space="preserve"> </w:delText>
        </w:r>
      </w:del>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del w:id="1430" w:author="svcMRProcess" w:date="2018-08-22T02:34:00Z">
        <w:r>
          <w:rPr>
            <w:snapToGrid w:val="0"/>
          </w:rPr>
          <w:delText> </w:delText>
        </w:r>
      </w:del>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1431" w:name="_Toc238443526"/>
      <w:bookmarkStart w:id="1432" w:name="_Toc467290310"/>
      <w:bookmarkStart w:id="1433" w:name="_Toc44735912"/>
      <w:bookmarkStart w:id="1434" w:name="_Toc112043583"/>
      <w:bookmarkStart w:id="1435" w:name="_Toc233692530"/>
      <w:r>
        <w:rPr>
          <w:rStyle w:val="CharSectno"/>
        </w:rPr>
        <w:t>74</w:t>
      </w:r>
      <w:r>
        <w:rPr>
          <w:snapToGrid w:val="0"/>
        </w:rPr>
        <w:t>.</w:t>
      </w:r>
      <w:r>
        <w:rPr>
          <w:snapToGrid w:val="0"/>
        </w:rPr>
        <w:tab/>
        <w:t>Order confirming reduction</w:t>
      </w:r>
      <w:bookmarkEnd w:id="1431"/>
      <w:bookmarkEnd w:id="1432"/>
      <w:bookmarkEnd w:id="1433"/>
      <w:bookmarkEnd w:id="1434"/>
      <w:bookmarkEnd w:id="1435"/>
      <w:del w:id="1436" w:author="svcMRProcess" w:date="2018-08-22T02:34:00Z">
        <w:r>
          <w:rPr>
            <w:snapToGrid w:val="0"/>
          </w:rPr>
          <w:delText xml:space="preserve"> </w:delText>
        </w:r>
      </w:del>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del w:id="1437" w:author="svcMRProcess" w:date="2018-08-22T02:34:00Z">
        <w:r>
          <w:rPr>
            <w:snapToGrid w:val="0"/>
          </w:rPr>
          <w:delText> </w:delText>
        </w:r>
      </w:del>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1438" w:name="_Toc238443527"/>
      <w:bookmarkStart w:id="1439" w:name="_Toc467290311"/>
      <w:bookmarkStart w:id="1440" w:name="_Toc44735913"/>
      <w:bookmarkStart w:id="1441" w:name="_Toc112043584"/>
      <w:bookmarkStart w:id="1442" w:name="_Toc233692531"/>
      <w:r>
        <w:rPr>
          <w:rStyle w:val="CharSectno"/>
        </w:rPr>
        <w:t>75</w:t>
      </w:r>
      <w:r>
        <w:rPr>
          <w:snapToGrid w:val="0"/>
        </w:rPr>
        <w:t>.</w:t>
      </w:r>
      <w:r>
        <w:rPr>
          <w:snapToGrid w:val="0"/>
        </w:rPr>
        <w:tab/>
        <w:t>Registration of order and minute of reduction</w:t>
      </w:r>
      <w:bookmarkEnd w:id="1438"/>
      <w:bookmarkEnd w:id="1439"/>
      <w:bookmarkEnd w:id="1440"/>
      <w:bookmarkEnd w:id="1441"/>
      <w:bookmarkEnd w:id="1442"/>
      <w:del w:id="1443" w:author="svcMRProcess" w:date="2018-08-22T02:34:00Z">
        <w:r>
          <w:rPr>
            <w:snapToGrid w:val="0"/>
          </w:rPr>
          <w:delText xml:space="preserve"> </w:delText>
        </w:r>
      </w:del>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1444" w:name="_Toc238443528"/>
      <w:bookmarkStart w:id="1445" w:name="_Toc467290312"/>
      <w:bookmarkStart w:id="1446" w:name="_Toc44735914"/>
      <w:bookmarkStart w:id="1447" w:name="_Toc112043585"/>
      <w:bookmarkStart w:id="1448" w:name="_Toc233692532"/>
      <w:r>
        <w:rPr>
          <w:rStyle w:val="CharSectno"/>
        </w:rPr>
        <w:t>76</w:t>
      </w:r>
      <w:r>
        <w:rPr>
          <w:snapToGrid w:val="0"/>
        </w:rPr>
        <w:t>.</w:t>
      </w:r>
      <w:r>
        <w:rPr>
          <w:snapToGrid w:val="0"/>
        </w:rPr>
        <w:tab/>
        <w:t>Minute to form part of memorandum</w:t>
      </w:r>
      <w:bookmarkEnd w:id="1444"/>
      <w:bookmarkEnd w:id="1445"/>
      <w:bookmarkEnd w:id="1446"/>
      <w:bookmarkEnd w:id="1447"/>
      <w:bookmarkEnd w:id="1448"/>
      <w:del w:id="1449" w:author="svcMRProcess" w:date="2018-08-22T02:34:00Z">
        <w:r>
          <w:rPr>
            <w:snapToGrid w:val="0"/>
          </w:rPr>
          <w:delText xml:space="preserve"> </w:delText>
        </w:r>
      </w:del>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450" w:name="_Toc238443529"/>
      <w:bookmarkStart w:id="1451" w:name="_Toc467290313"/>
      <w:bookmarkStart w:id="1452" w:name="_Toc44735915"/>
      <w:bookmarkStart w:id="1453" w:name="_Toc112043586"/>
      <w:bookmarkStart w:id="1454" w:name="_Toc233692533"/>
      <w:r>
        <w:rPr>
          <w:rStyle w:val="CharSectno"/>
        </w:rPr>
        <w:t>77</w:t>
      </w:r>
      <w:r>
        <w:rPr>
          <w:snapToGrid w:val="0"/>
        </w:rPr>
        <w:t>.</w:t>
      </w:r>
      <w:r>
        <w:rPr>
          <w:snapToGrid w:val="0"/>
        </w:rPr>
        <w:tab/>
        <w:t>Liability of members in respect of reduced shares</w:t>
      </w:r>
      <w:bookmarkEnd w:id="1450"/>
      <w:bookmarkEnd w:id="1451"/>
      <w:bookmarkEnd w:id="1452"/>
      <w:bookmarkEnd w:id="1453"/>
      <w:bookmarkEnd w:id="1454"/>
      <w:del w:id="1455" w:author="svcMRProcess" w:date="2018-08-22T02:34:00Z">
        <w:r>
          <w:rPr>
            <w:snapToGrid w:val="0"/>
          </w:rPr>
          <w:delText xml:space="preserve"> </w:delText>
        </w:r>
      </w:del>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del w:id="1456" w:author="svcMRProcess" w:date="2018-08-22T02:34:00Z">
        <w:r>
          <w:rPr>
            <w:snapToGrid w:val="0"/>
          </w:rPr>
          <w:delText> </w:delText>
        </w:r>
      </w:del>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1457" w:name="_Toc234746865"/>
      <w:bookmarkStart w:id="1458" w:name="_Toc235004870"/>
      <w:bookmarkStart w:id="1459" w:name="_Toc238379335"/>
      <w:bookmarkStart w:id="1460" w:name="_Toc238379865"/>
      <w:bookmarkStart w:id="1461" w:name="_Toc238437102"/>
      <w:bookmarkStart w:id="1462" w:name="_Toc238443530"/>
      <w:bookmarkStart w:id="1463" w:name="_Toc477137558"/>
      <w:bookmarkStart w:id="1464" w:name="_Toc72570997"/>
      <w:bookmarkStart w:id="1465" w:name="_Toc72571515"/>
      <w:bookmarkStart w:id="1466" w:name="_Toc72835511"/>
      <w:bookmarkStart w:id="1467" w:name="_Toc75062664"/>
      <w:bookmarkStart w:id="1468" w:name="_Toc80669554"/>
      <w:bookmarkStart w:id="1469" w:name="_Toc80696305"/>
      <w:bookmarkStart w:id="1470" w:name="_Toc81636592"/>
      <w:bookmarkStart w:id="1471" w:name="_Toc83801678"/>
      <w:bookmarkStart w:id="1472" w:name="_Toc107629072"/>
      <w:bookmarkStart w:id="1473" w:name="_Toc110914960"/>
      <w:bookmarkStart w:id="1474" w:name="_Toc110915478"/>
      <w:bookmarkStart w:id="1475" w:name="_Toc112043587"/>
      <w:bookmarkStart w:id="1476" w:name="_Toc112834511"/>
      <w:bookmarkStart w:id="1477" w:name="_Toc113069797"/>
      <w:bookmarkStart w:id="1478" w:name="_Toc113093848"/>
      <w:bookmarkStart w:id="1479" w:name="_Toc114284771"/>
      <w:bookmarkStart w:id="1480" w:name="_Toc116707461"/>
      <w:bookmarkStart w:id="1481" w:name="_Toc116808144"/>
      <w:bookmarkStart w:id="1482" w:name="_Toc116808662"/>
      <w:bookmarkStart w:id="1483" w:name="_Toc121562553"/>
      <w:bookmarkStart w:id="1484" w:name="_Toc124062297"/>
      <w:bookmarkStart w:id="1485" w:name="_Toc139345058"/>
      <w:bookmarkStart w:id="1486" w:name="_Toc139443433"/>
      <w:bookmarkStart w:id="1487" w:name="_Toc170194425"/>
      <w:bookmarkStart w:id="1488" w:name="_Toc170718478"/>
      <w:bookmarkStart w:id="1489" w:name="_Toc199752313"/>
      <w:bookmarkStart w:id="1490" w:name="_Toc202159145"/>
      <w:bookmarkStart w:id="1491" w:name="_Toc223833439"/>
      <w:bookmarkStart w:id="1492" w:name="_Toc233692534"/>
      <w:r>
        <w:rPr>
          <w:rStyle w:val="CharDivNo"/>
        </w:rPr>
        <w:t>Division 7</w:t>
      </w:r>
      <w:r>
        <w:rPr>
          <w:snapToGrid w:val="0"/>
        </w:rPr>
        <w:t> — </w:t>
      </w:r>
      <w:r>
        <w:rPr>
          <w:rStyle w:val="CharDivText"/>
        </w:rPr>
        <w:t>Variation of rights of shareholders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del w:id="1493" w:author="svcMRProcess" w:date="2018-08-22T02:34:00Z">
        <w:r>
          <w:rPr>
            <w:rStyle w:val="CharDivText"/>
          </w:rPr>
          <w:delText xml:space="preserve"> </w:delText>
        </w:r>
      </w:del>
    </w:p>
    <w:p>
      <w:pPr>
        <w:pStyle w:val="Heading5"/>
        <w:rPr>
          <w:snapToGrid w:val="0"/>
        </w:rPr>
      </w:pPr>
      <w:bookmarkStart w:id="1494" w:name="_Toc238443531"/>
      <w:bookmarkStart w:id="1495" w:name="_Toc467290314"/>
      <w:bookmarkStart w:id="1496" w:name="_Toc44735916"/>
      <w:bookmarkStart w:id="1497" w:name="_Toc112043588"/>
      <w:bookmarkStart w:id="1498" w:name="_Toc233692535"/>
      <w:r>
        <w:rPr>
          <w:rStyle w:val="CharSectno"/>
        </w:rPr>
        <w:t>78</w:t>
      </w:r>
      <w:r>
        <w:rPr>
          <w:snapToGrid w:val="0"/>
        </w:rPr>
        <w:t>.</w:t>
      </w:r>
      <w:r>
        <w:rPr>
          <w:snapToGrid w:val="0"/>
        </w:rPr>
        <w:tab/>
        <w:t>Rights of holders of special classes of shares</w:t>
      </w:r>
      <w:bookmarkEnd w:id="1494"/>
      <w:bookmarkEnd w:id="1495"/>
      <w:bookmarkEnd w:id="1496"/>
      <w:bookmarkEnd w:id="1497"/>
      <w:bookmarkEnd w:id="1498"/>
      <w:del w:id="1499" w:author="svcMRProcess" w:date="2018-08-22T02:34:00Z">
        <w:r>
          <w:rPr>
            <w:snapToGrid w:val="0"/>
          </w:rPr>
          <w:delText xml:space="preserve"> </w:delText>
        </w:r>
      </w:del>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bookmarkStart w:id="1500" w:name="_Toc467290315"/>
      <w:bookmarkStart w:id="1501" w:name="_Toc44735917"/>
      <w:r>
        <w:tab/>
        <w:t>[Section 78 amended by No. 113 of 1965 s. 8(1).]</w:t>
      </w:r>
    </w:p>
    <w:p>
      <w:pPr>
        <w:pStyle w:val="Heading5"/>
        <w:rPr>
          <w:snapToGrid w:val="0"/>
        </w:rPr>
      </w:pPr>
      <w:bookmarkStart w:id="1502" w:name="_Toc238443532"/>
      <w:bookmarkStart w:id="1503" w:name="_Toc112043589"/>
      <w:bookmarkStart w:id="1504" w:name="_Toc233692536"/>
      <w:r>
        <w:rPr>
          <w:rStyle w:val="CharSectno"/>
        </w:rPr>
        <w:t>79</w:t>
      </w:r>
      <w:r>
        <w:rPr>
          <w:snapToGrid w:val="0"/>
        </w:rPr>
        <w:t>.</w:t>
      </w:r>
      <w:r>
        <w:rPr>
          <w:snapToGrid w:val="0"/>
        </w:rPr>
        <w:tab/>
        <w:t>Provisions for modification, alteration, or abandonment of preferential or cumulative rights in relation to certain classes of shares</w:t>
      </w:r>
      <w:bookmarkEnd w:id="1502"/>
      <w:bookmarkEnd w:id="1500"/>
      <w:bookmarkEnd w:id="1501"/>
      <w:bookmarkEnd w:id="1503"/>
      <w:bookmarkEnd w:id="1504"/>
      <w:del w:id="1505" w:author="svcMRProcess" w:date="2018-08-22T02:34:00Z">
        <w:r>
          <w:rPr>
            <w:snapToGrid w:val="0"/>
          </w:rPr>
          <w:delText xml:space="preserve"> </w:delText>
        </w:r>
      </w:del>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506" w:name="_Toc238443533"/>
      <w:bookmarkStart w:id="1507" w:name="_Toc467290316"/>
      <w:bookmarkStart w:id="1508" w:name="_Toc44735918"/>
      <w:bookmarkStart w:id="1509" w:name="_Toc112043590"/>
      <w:bookmarkStart w:id="1510" w:name="_Toc233692537"/>
      <w:r>
        <w:rPr>
          <w:rStyle w:val="CharSectno"/>
        </w:rPr>
        <w:t>80</w:t>
      </w:r>
      <w:r>
        <w:rPr>
          <w:snapToGrid w:val="0"/>
        </w:rPr>
        <w:t>.</w:t>
      </w:r>
      <w:r>
        <w:rPr>
          <w:snapToGrid w:val="0"/>
        </w:rPr>
        <w:tab/>
        <w:t>Bonus debentures and shares</w:t>
      </w:r>
      <w:bookmarkEnd w:id="1506"/>
      <w:bookmarkEnd w:id="1507"/>
      <w:bookmarkEnd w:id="1508"/>
      <w:bookmarkEnd w:id="1509"/>
      <w:bookmarkEnd w:id="1510"/>
      <w:del w:id="1511" w:author="svcMRProcess" w:date="2018-08-22T02:34:00Z">
        <w:r>
          <w:rPr>
            <w:snapToGrid w:val="0"/>
          </w:rPr>
          <w:delText xml:space="preserve"> </w:delText>
        </w:r>
      </w:del>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del w:id="1512" w:author="svcMRProcess" w:date="2018-08-22T02:34:00Z">
        <w:r>
          <w:rPr>
            <w:snapToGrid w:val="0"/>
          </w:rPr>
          <w:delText> </w:delText>
        </w:r>
      </w:del>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1513" w:name="_Toc234746869"/>
      <w:bookmarkStart w:id="1514" w:name="_Toc235004874"/>
      <w:bookmarkStart w:id="1515" w:name="_Toc238379339"/>
      <w:bookmarkStart w:id="1516" w:name="_Toc238379869"/>
      <w:bookmarkStart w:id="1517" w:name="_Toc238437106"/>
      <w:bookmarkStart w:id="1518" w:name="_Toc238443534"/>
      <w:bookmarkStart w:id="1519" w:name="_Toc477137562"/>
      <w:bookmarkStart w:id="1520" w:name="_Toc72571001"/>
      <w:bookmarkStart w:id="1521" w:name="_Toc72571519"/>
      <w:bookmarkStart w:id="1522" w:name="_Toc72835515"/>
      <w:bookmarkStart w:id="1523" w:name="_Toc75062668"/>
      <w:bookmarkStart w:id="1524" w:name="_Toc80669558"/>
      <w:bookmarkStart w:id="1525" w:name="_Toc80696309"/>
      <w:bookmarkStart w:id="1526" w:name="_Toc81636596"/>
      <w:bookmarkStart w:id="1527" w:name="_Toc83801682"/>
      <w:bookmarkStart w:id="1528" w:name="_Toc107629076"/>
      <w:bookmarkStart w:id="1529" w:name="_Toc110914964"/>
      <w:bookmarkStart w:id="1530" w:name="_Toc110915482"/>
      <w:bookmarkStart w:id="1531" w:name="_Toc112043591"/>
      <w:bookmarkStart w:id="1532" w:name="_Toc112834515"/>
      <w:bookmarkStart w:id="1533" w:name="_Toc113069801"/>
      <w:bookmarkStart w:id="1534" w:name="_Toc113093852"/>
      <w:bookmarkStart w:id="1535" w:name="_Toc114284775"/>
      <w:bookmarkStart w:id="1536" w:name="_Toc116707465"/>
      <w:bookmarkStart w:id="1537" w:name="_Toc116808148"/>
      <w:bookmarkStart w:id="1538" w:name="_Toc116808666"/>
      <w:bookmarkStart w:id="1539" w:name="_Toc121562557"/>
      <w:bookmarkStart w:id="1540" w:name="_Toc124062301"/>
      <w:bookmarkStart w:id="1541" w:name="_Toc139345062"/>
      <w:bookmarkStart w:id="1542" w:name="_Toc139443437"/>
      <w:bookmarkStart w:id="1543" w:name="_Toc170194429"/>
      <w:bookmarkStart w:id="1544" w:name="_Toc170718482"/>
      <w:bookmarkStart w:id="1545" w:name="_Toc199752317"/>
      <w:bookmarkStart w:id="1546" w:name="_Toc202159149"/>
      <w:bookmarkStart w:id="1547" w:name="_Toc223833443"/>
      <w:bookmarkStart w:id="1548" w:name="_Toc233692538"/>
      <w:r>
        <w:rPr>
          <w:rStyle w:val="CharDivNo"/>
        </w:rPr>
        <w:t>Division 8</w:t>
      </w:r>
      <w:r>
        <w:rPr>
          <w:snapToGrid w:val="0"/>
        </w:rPr>
        <w:t> — </w:t>
      </w:r>
      <w:r>
        <w:rPr>
          <w:rStyle w:val="CharDivText"/>
        </w:rPr>
        <w:t>Transfer of shares and debentures, evidence of title, etc.</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del w:id="1549" w:author="svcMRProcess" w:date="2018-08-22T02:34:00Z">
        <w:r>
          <w:rPr>
            <w:rStyle w:val="CharDivText"/>
          </w:rPr>
          <w:delText xml:space="preserve"> </w:delText>
        </w:r>
      </w:del>
    </w:p>
    <w:p>
      <w:pPr>
        <w:pStyle w:val="Heading5"/>
        <w:spacing w:before="180"/>
        <w:rPr>
          <w:snapToGrid w:val="0"/>
        </w:rPr>
      </w:pPr>
      <w:bookmarkStart w:id="1550" w:name="_Toc238443535"/>
      <w:bookmarkStart w:id="1551" w:name="_Toc467290317"/>
      <w:bookmarkStart w:id="1552" w:name="_Toc44735919"/>
      <w:bookmarkStart w:id="1553" w:name="_Toc112043592"/>
      <w:bookmarkStart w:id="1554" w:name="_Toc233692539"/>
      <w:r>
        <w:rPr>
          <w:rStyle w:val="CharSectno"/>
        </w:rPr>
        <w:t>81</w:t>
      </w:r>
      <w:r>
        <w:rPr>
          <w:snapToGrid w:val="0"/>
        </w:rPr>
        <w:t>.</w:t>
      </w:r>
      <w:r>
        <w:rPr>
          <w:snapToGrid w:val="0"/>
        </w:rPr>
        <w:tab/>
        <w:t>Nature of shares</w:t>
      </w:r>
      <w:bookmarkEnd w:id="1550"/>
      <w:bookmarkEnd w:id="1551"/>
      <w:bookmarkEnd w:id="1552"/>
      <w:bookmarkEnd w:id="1553"/>
      <w:bookmarkEnd w:id="1554"/>
      <w:del w:id="1555"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del w:id="1556" w:author="svcMRProcess" w:date="2018-08-22T02:34:00Z">
        <w:r>
          <w:delText xml:space="preserve"> </w:delText>
        </w:r>
      </w:del>
    </w:p>
    <w:p>
      <w:pPr>
        <w:pStyle w:val="Heading5"/>
        <w:rPr>
          <w:snapToGrid w:val="0"/>
        </w:rPr>
      </w:pPr>
      <w:bookmarkStart w:id="1557" w:name="_Toc238443536"/>
      <w:bookmarkStart w:id="1558" w:name="_Toc467290318"/>
      <w:bookmarkStart w:id="1559" w:name="_Toc44735920"/>
      <w:bookmarkStart w:id="1560" w:name="_Toc112043593"/>
      <w:bookmarkStart w:id="1561" w:name="_Toc233692540"/>
      <w:r>
        <w:rPr>
          <w:rStyle w:val="CharSectno"/>
        </w:rPr>
        <w:t>82</w:t>
      </w:r>
      <w:r>
        <w:rPr>
          <w:snapToGrid w:val="0"/>
        </w:rPr>
        <w:t>.</w:t>
      </w:r>
      <w:r>
        <w:rPr>
          <w:snapToGrid w:val="0"/>
        </w:rPr>
        <w:tab/>
        <w:t>Transfer of shares or debentures not to be registered, except on production of instrument of transfer</w:t>
      </w:r>
      <w:bookmarkEnd w:id="1557"/>
      <w:bookmarkEnd w:id="1558"/>
      <w:bookmarkEnd w:id="1559"/>
      <w:bookmarkEnd w:id="1560"/>
      <w:bookmarkEnd w:id="1561"/>
      <w:del w:id="1562" w:author="svcMRProcess" w:date="2018-08-22T02:34:00Z">
        <w:r>
          <w:rPr>
            <w:snapToGrid w:val="0"/>
          </w:rPr>
          <w:delText xml:space="preserve"> </w:delText>
        </w:r>
      </w:del>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563" w:name="_Toc238443537"/>
      <w:bookmarkStart w:id="1564" w:name="_Toc467290319"/>
      <w:bookmarkStart w:id="1565" w:name="_Toc44735921"/>
      <w:bookmarkStart w:id="1566" w:name="_Toc112043594"/>
      <w:bookmarkStart w:id="1567" w:name="_Toc233692541"/>
      <w:r>
        <w:rPr>
          <w:rStyle w:val="CharSectno"/>
        </w:rPr>
        <w:t>83</w:t>
      </w:r>
      <w:r>
        <w:rPr>
          <w:snapToGrid w:val="0"/>
        </w:rPr>
        <w:t>.</w:t>
      </w:r>
      <w:r>
        <w:rPr>
          <w:snapToGrid w:val="0"/>
        </w:rPr>
        <w:tab/>
        <w:t>Transfer by personal representative</w:t>
      </w:r>
      <w:bookmarkEnd w:id="1563"/>
      <w:bookmarkEnd w:id="1564"/>
      <w:bookmarkEnd w:id="1565"/>
      <w:bookmarkEnd w:id="1566"/>
      <w:bookmarkEnd w:id="1567"/>
      <w:del w:id="1568" w:author="svcMRProcess" w:date="2018-08-22T02:34:00Z">
        <w:r>
          <w:rPr>
            <w:snapToGrid w:val="0"/>
          </w:rPr>
          <w:delText xml:space="preserve"> </w:delText>
        </w:r>
      </w:del>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569" w:name="_Toc238443538"/>
      <w:bookmarkStart w:id="1570" w:name="_Toc467290320"/>
      <w:bookmarkStart w:id="1571" w:name="_Toc44735922"/>
      <w:bookmarkStart w:id="1572" w:name="_Toc112043595"/>
      <w:bookmarkStart w:id="1573" w:name="_Toc233692542"/>
      <w:r>
        <w:rPr>
          <w:rStyle w:val="CharSectno"/>
        </w:rPr>
        <w:t>84</w:t>
      </w:r>
      <w:r>
        <w:rPr>
          <w:snapToGrid w:val="0"/>
        </w:rPr>
        <w:t>.</w:t>
      </w:r>
      <w:r>
        <w:rPr>
          <w:snapToGrid w:val="0"/>
        </w:rPr>
        <w:tab/>
        <w:t>Registration of transfer at request of transferor</w:t>
      </w:r>
      <w:bookmarkEnd w:id="1569"/>
      <w:bookmarkEnd w:id="1570"/>
      <w:bookmarkEnd w:id="1571"/>
      <w:bookmarkEnd w:id="1572"/>
      <w:bookmarkEnd w:id="1573"/>
      <w:del w:id="1574" w:author="svcMRProcess" w:date="2018-08-22T02:34:00Z">
        <w:r>
          <w:rPr>
            <w:snapToGrid w:val="0"/>
          </w:rPr>
          <w:delText xml:space="preserve"> </w:delText>
        </w:r>
      </w:del>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575" w:name="_Toc238443539"/>
      <w:bookmarkStart w:id="1576" w:name="_Toc467290321"/>
      <w:bookmarkStart w:id="1577" w:name="_Toc44735923"/>
      <w:bookmarkStart w:id="1578" w:name="_Toc112043596"/>
      <w:bookmarkStart w:id="1579" w:name="_Toc233692543"/>
      <w:r>
        <w:rPr>
          <w:rStyle w:val="CharSectno"/>
        </w:rPr>
        <w:t>85</w:t>
      </w:r>
      <w:r>
        <w:rPr>
          <w:snapToGrid w:val="0"/>
        </w:rPr>
        <w:t>.</w:t>
      </w:r>
      <w:r>
        <w:rPr>
          <w:snapToGrid w:val="0"/>
        </w:rPr>
        <w:tab/>
        <w:t>Notice of refusal to register transfer</w:t>
      </w:r>
      <w:bookmarkEnd w:id="1575"/>
      <w:bookmarkEnd w:id="1576"/>
      <w:bookmarkEnd w:id="1577"/>
      <w:bookmarkEnd w:id="1578"/>
      <w:bookmarkEnd w:id="1579"/>
      <w:del w:id="1580" w:author="svcMRProcess" w:date="2018-08-22T02:34:00Z">
        <w:r>
          <w:rPr>
            <w:snapToGrid w:val="0"/>
          </w:rPr>
          <w:delText xml:space="preserve"> </w:delText>
        </w:r>
      </w:del>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581" w:name="_Toc467290322"/>
      <w:bookmarkStart w:id="1582" w:name="_Toc44735924"/>
      <w:r>
        <w:tab/>
        <w:t>[Section 85 amended by No. 113 of 1965 s. 8(1).]</w:t>
      </w:r>
    </w:p>
    <w:p>
      <w:pPr>
        <w:pStyle w:val="Heading5"/>
        <w:rPr>
          <w:snapToGrid w:val="0"/>
        </w:rPr>
      </w:pPr>
      <w:bookmarkStart w:id="1583" w:name="_Toc238443540"/>
      <w:bookmarkStart w:id="1584" w:name="_Toc112043597"/>
      <w:bookmarkStart w:id="1585" w:name="_Toc233692544"/>
      <w:r>
        <w:rPr>
          <w:rStyle w:val="CharSectno"/>
        </w:rPr>
        <w:t>86</w:t>
      </w:r>
      <w:r>
        <w:rPr>
          <w:snapToGrid w:val="0"/>
        </w:rPr>
        <w:t>.</w:t>
      </w:r>
      <w:r>
        <w:rPr>
          <w:snapToGrid w:val="0"/>
        </w:rPr>
        <w:tab/>
        <w:t>Bringing in certificates to company for transfer</w:t>
      </w:r>
      <w:bookmarkEnd w:id="1583"/>
      <w:bookmarkEnd w:id="1581"/>
      <w:bookmarkEnd w:id="1582"/>
      <w:bookmarkEnd w:id="1584"/>
      <w:bookmarkEnd w:id="1585"/>
      <w:del w:id="1586" w:author="svcMRProcess" w:date="2018-08-22T02:34:00Z">
        <w:r>
          <w:rPr>
            <w:snapToGrid w:val="0"/>
          </w:rPr>
          <w:delText xml:space="preserve"> </w:delText>
        </w:r>
      </w:del>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587" w:name="_Toc238443541"/>
      <w:bookmarkStart w:id="1588" w:name="_Toc467290323"/>
      <w:bookmarkStart w:id="1589" w:name="_Toc44735925"/>
      <w:bookmarkStart w:id="1590" w:name="_Toc112043598"/>
      <w:bookmarkStart w:id="1591" w:name="_Toc233692545"/>
      <w:r>
        <w:rPr>
          <w:rStyle w:val="CharSectno"/>
        </w:rPr>
        <w:t>87</w:t>
      </w:r>
      <w:r>
        <w:rPr>
          <w:snapToGrid w:val="0"/>
        </w:rPr>
        <w:t>.</w:t>
      </w:r>
      <w:r>
        <w:rPr>
          <w:snapToGrid w:val="0"/>
        </w:rPr>
        <w:tab/>
        <w:t>Duties of company with respect to issue of certificates</w:t>
      </w:r>
      <w:bookmarkEnd w:id="1587"/>
      <w:bookmarkEnd w:id="1588"/>
      <w:bookmarkEnd w:id="1589"/>
      <w:bookmarkEnd w:id="1590"/>
      <w:bookmarkEnd w:id="1591"/>
      <w:del w:id="1592"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del w:id="1593" w:author="svcMRProcess" w:date="2018-08-22T02:34:00Z">
        <w:r>
          <w:rPr>
            <w:snapToGrid w:val="0"/>
          </w:rPr>
          <w:delText> </w:delText>
        </w:r>
      </w:del>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594" w:name="_Toc467290324"/>
      <w:bookmarkStart w:id="1595" w:name="_Toc44735926"/>
      <w:r>
        <w:tab/>
        <w:t>[Section 87 amended by No. 113 of 1965 s. 8(1).]</w:t>
      </w:r>
    </w:p>
    <w:p>
      <w:pPr>
        <w:pStyle w:val="Heading5"/>
        <w:rPr>
          <w:snapToGrid w:val="0"/>
        </w:rPr>
      </w:pPr>
      <w:bookmarkStart w:id="1596" w:name="_Toc238443542"/>
      <w:bookmarkStart w:id="1597" w:name="_Toc112043599"/>
      <w:bookmarkStart w:id="1598" w:name="_Toc233692546"/>
      <w:r>
        <w:rPr>
          <w:rStyle w:val="CharSectno"/>
        </w:rPr>
        <w:t>88</w:t>
      </w:r>
      <w:r>
        <w:rPr>
          <w:snapToGrid w:val="0"/>
        </w:rPr>
        <w:t>.</w:t>
      </w:r>
      <w:r>
        <w:rPr>
          <w:snapToGrid w:val="0"/>
        </w:rPr>
        <w:tab/>
        <w:t>Certificate of shares or stock</w:t>
      </w:r>
      <w:bookmarkEnd w:id="1596"/>
      <w:bookmarkEnd w:id="1594"/>
      <w:bookmarkEnd w:id="1595"/>
      <w:bookmarkEnd w:id="1597"/>
      <w:bookmarkEnd w:id="1598"/>
      <w:del w:id="1599" w:author="svcMRProcess" w:date="2018-08-22T02:34:00Z">
        <w:r>
          <w:rPr>
            <w:snapToGrid w:val="0"/>
          </w:rPr>
          <w:delText xml:space="preserve"> </w:delText>
        </w:r>
      </w:del>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600" w:name="_Toc238443543"/>
      <w:bookmarkStart w:id="1601" w:name="_Toc467290325"/>
      <w:bookmarkStart w:id="1602" w:name="_Toc44735927"/>
      <w:bookmarkStart w:id="1603" w:name="_Toc112043600"/>
      <w:bookmarkStart w:id="1604" w:name="_Toc233692547"/>
      <w:r>
        <w:rPr>
          <w:rStyle w:val="CharSectno"/>
        </w:rPr>
        <w:t>89</w:t>
      </w:r>
      <w:r>
        <w:rPr>
          <w:snapToGrid w:val="0"/>
        </w:rPr>
        <w:t>.</w:t>
      </w:r>
      <w:r>
        <w:rPr>
          <w:snapToGrid w:val="0"/>
        </w:rPr>
        <w:tab/>
        <w:t>Evidence of grant of probate</w:t>
      </w:r>
      <w:bookmarkEnd w:id="1600"/>
      <w:bookmarkEnd w:id="1601"/>
      <w:bookmarkEnd w:id="1602"/>
      <w:bookmarkEnd w:id="1603"/>
      <w:bookmarkEnd w:id="1604"/>
      <w:del w:id="1605" w:author="svcMRProcess" w:date="2018-08-22T02:34:00Z">
        <w:r>
          <w:rPr>
            <w:snapToGrid w:val="0"/>
          </w:rPr>
          <w:delText xml:space="preserve"> </w:delText>
        </w:r>
      </w:del>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1606" w:name="_Toc234746879"/>
      <w:bookmarkStart w:id="1607" w:name="_Toc235004884"/>
      <w:bookmarkStart w:id="1608" w:name="_Toc238379349"/>
      <w:bookmarkStart w:id="1609" w:name="_Toc238379879"/>
      <w:bookmarkStart w:id="1610" w:name="_Toc238437116"/>
      <w:bookmarkStart w:id="1611" w:name="_Toc238443544"/>
      <w:bookmarkStart w:id="1612" w:name="_Toc477137572"/>
      <w:bookmarkStart w:id="1613" w:name="_Toc72571011"/>
      <w:bookmarkStart w:id="1614" w:name="_Toc72571529"/>
      <w:bookmarkStart w:id="1615" w:name="_Toc72835525"/>
      <w:bookmarkStart w:id="1616" w:name="_Toc75062678"/>
      <w:bookmarkStart w:id="1617" w:name="_Toc80669568"/>
      <w:bookmarkStart w:id="1618" w:name="_Toc80696319"/>
      <w:bookmarkStart w:id="1619" w:name="_Toc81636606"/>
      <w:bookmarkStart w:id="1620" w:name="_Toc83801692"/>
      <w:bookmarkStart w:id="1621" w:name="_Toc107629086"/>
      <w:bookmarkStart w:id="1622" w:name="_Toc110914974"/>
      <w:bookmarkStart w:id="1623" w:name="_Toc110915492"/>
      <w:bookmarkStart w:id="1624" w:name="_Toc112043601"/>
      <w:bookmarkStart w:id="1625" w:name="_Toc112834525"/>
      <w:bookmarkStart w:id="1626" w:name="_Toc113069811"/>
      <w:bookmarkStart w:id="1627" w:name="_Toc113093862"/>
      <w:bookmarkStart w:id="1628" w:name="_Toc114284785"/>
      <w:bookmarkStart w:id="1629" w:name="_Toc116707475"/>
      <w:bookmarkStart w:id="1630" w:name="_Toc116808158"/>
      <w:bookmarkStart w:id="1631" w:name="_Toc116808676"/>
      <w:bookmarkStart w:id="1632" w:name="_Toc121562567"/>
      <w:bookmarkStart w:id="1633" w:name="_Toc124062311"/>
      <w:bookmarkStart w:id="1634" w:name="_Toc139345072"/>
      <w:bookmarkStart w:id="1635" w:name="_Toc139443447"/>
      <w:bookmarkStart w:id="1636" w:name="_Toc170194439"/>
      <w:bookmarkStart w:id="1637" w:name="_Toc170718492"/>
      <w:bookmarkStart w:id="1638" w:name="_Toc199752327"/>
      <w:bookmarkStart w:id="1639" w:name="_Toc202159159"/>
      <w:bookmarkStart w:id="1640" w:name="_Toc223833453"/>
      <w:bookmarkStart w:id="1641" w:name="_Toc233692548"/>
      <w:r>
        <w:rPr>
          <w:rStyle w:val="CharDivNo"/>
        </w:rPr>
        <w:t>Division 9</w:t>
      </w:r>
      <w:r>
        <w:rPr>
          <w:snapToGrid w:val="0"/>
        </w:rPr>
        <w:t> — </w:t>
      </w:r>
      <w:r>
        <w:rPr>
          <w:rStyle w:val="CharDivText"/>
        </w:rPr>
        <w:t>Special provisions as to debentures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del w:id="1642" w:author="svcMRProcess" w:date="2018-08-22T02:34:00Z">
        <w:r>
          <w:rPr>
            <w:rStyle w:val="CharDivText"/>
          </w:rPr>
          <w:delText xml:space="preserve"> </w:delText>
        </w:r>
      </w:del>
    </w:p>
    <w:p>
      <w:pPr>
        <w:pStyle w:val="Heading5"/>
        <w:rPr>
          <w:snapToGrid w:val="0"/>
        </w:rPr>
      </w:pPr>
      <w:bookmarkStart w:id="1643" w:name="_Toc238443545"/>
      <w:bookmarkStart w:id="1644" w:name="_Toc467290326"/>
      <w:bookmarkStart w:id="1645" w:name="_Toc44735928"/>
      <w:bookmarkStart w:id="1646" w:name="_Toc112043602"/>
      <w:bookmarkStart w:id="1647" w:name="_Toc233692549"/>
      <w:r>
        <w:rPr>
          <w:rStyle w:val="CharSectno"/>
        </w:rPr>
        <w:t>90</w:t>
      </w:r>
      <w:r>
        <w:rPr>
          <w:snapToGrid w:val="0"/>
        </w:rPr>
        <w:t>.</w:t>
      </w:r>
      <w:r>
        <w:rPr>
          <w:snapToGrid w:val="0"/>
        </w:rPr>
        <w:tab/>
        <w:t>Right of debenture holders to inspect the register of debenture holders and to have copies of trust deed</w:t>
      </w:r>
      <w:bookmarkEnd w:id="1643"/>
      <w:bookmarkEnd w:id="1644"/>
      <w:bookmarkEnd w:id="1645"/>
      <w:bookmarkEnd w:id="1646"/>
      <w:bookmarkEnd w:id="1647"/>
      <w:del w:id="1648" w:author="svcMRProcess" w:date="2018-08-22T02:34:00Z">
        <w:r>
          <w:rPr>
            <w:snapToGrid w:val="0"/>
          </w:rPr>
          <w:delText xml:space="preserve"> </w:delText>
        </w:r>
      </w:del>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649" w:name="_Toc467290327"/>
      <w:bookmarkStart w:id="1650" w:name="_Toc44735929"/>
      <w:r>
        <w:tab/>
        <w:t>[Section 90 amended by No. 113 of 1965 s. 8(1).]</w:t>
      </w:r>
    </w:p>
    <w:p>
      <w:pPr>
        <w:pStyle w:val="Heading5"/>
        <w:rPr>
          <w:snapToGrid w:val="0"/>
        </w:rPr>
      </w:pPr>
      <w:bookmarkStart w:id="1651" w:name="_Toc238443546"/>
      <w:bookmarkStart w:id="1652" w:name="_Toc112043603"/>
      <w:bookmarkStart w:id="1653" w:name="_Toc233692550"/>
      <w:r>
        <w:rPr>
          <w:rStyle w:val="CharSectno"/>
        </w:rPr>
        <w:t>91</w:t>
      </w:r>
      <w:r>
        <w:rPr>
          <w:snapToGrid w:val="0"/>
        </w:rPr>
        <w:t>.</w:t>
      </w:r>
      <w:r>
        <w:rPr>
          <w:snapToGrid w:val="0"/>
        </w:rPr>
        <w:tab/>
        <w:t>Perpetual debentures</w:t>
      </w:r>
      <w:bookmarkEnd w:id="1651"/>
      <w:bookmarkEnd w:id="1649"/>
      <w:bookmarkEnd w:id="1650"/>
      <w:bookmarkEnd w:id="1652"/>
      <w:bookmarkEnd w:id="1653"/>
      <w:del w:id="1654" w:author="svcMRProcess" w:date="2018-08-22T02:34:00Z">
        <w:r>
          <w:rPr>
            <w:snapToGrid w:val="0"/>
          </w:rPr>
          <w:delText xml:space="preserve"> </w:delText>
        </w:r>
      </w:del>
    </w:p>
    <w:p>
      <w:pPr>
        <w:pStyle w:val="Subsection"/>
        <w:spacing w:before="180"/>
        <w:rPr>
          <w:snapToGrid w:val="0"/>
        </w:rPr>
      </w:pPr>
      <w:r>
        <w:rPr>
          <w:snapToGrid w:val="0"/>
        </w:rPr>
        <w:tab/>
      </w:r>
      <w:r>
        <w:rPr>
          <w:snapToGrid w:val="0"/>
        </w:rPr>
        <w:tab/>
        <w:t xml:space="preserve">A condition contained in any debentures, or in any deed for securing any debentures, whether issued or executed before or after the passing </w:t>
      </w:r>
      <w:ins w:id="1655" w:author="svcMRProcess" w:date="2018-08-22T02:34:00Z">
        <w:r>
          <w:rPr>
            <w:snapToGrid w:val="0"/>
          </w:rPr>
          <w:t>of</w:t>
        </w:r>
      </w:ins>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656" w:name="_Toc238443547"/>
      <w:bookmarkStart w:id="1657" w:name="_Toc467290328"/>
      <w:bookmarkStart w:id="1658" w:name="_Toc44735930"/>
      <w:bookmarkStart w:id="1659" w:name="_Toc112043604"/>
      <w:bookmarkStart w:id="1660" w:name="_Toc233692551"/>
      <w:r>
        <w:rPr>
          <w:rStyle w:val="CharSectno"/>
        </w:rPr>
        <w:t>92</w:t>
      </w:r>
      <w:r>
        <w:rPr>
          <w:snapToGrid w:val="0"/>
        </w:rPr>
        <w:t>.</w:t>
      </w:r>
      <w:r>
        <w:rPr>
          <w:snapToGrid w:val="0"/>
        </w:rPr>
        <w:tab/>
        <w:t>Power to re</w:t>
      </w:r>
      <w:r>
        <w:rPr>
          <w:snapToGrid w:val="0"/>
        </w:rPr>
        <w:noBreakHyphen/>
        <w:t>issue redeemed debentures in certain cases</w:t>
      </w:r>
      <w:bookmarkEnd w:id="1656"/>
      <w:bookmarkEnd w:id="1657"/>
      <w:bookmarkEnd w:id="1658"/>
      <w:bookmarkEnd w:id="1659"/>
      <w:bookmarkEnd w:id="1660"/>
      <w:del w:id="1661" w:author="svcMRProcess" w:date="2018-08-22T02:34:00Z">
        <w:r>
          <w:rPr>
            <w:snapToGrid w:val="0"/>
          </w:rPr>
          <w:delText xml:space="preserve"> </w:delText>
        </w:r>
      </w:del>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del w:id="1662" w:author="svcMRProcess" w:date="2018-08-22T02:34:00Z">
        <w:r>
          <w:rPr>
            <w:snapToGrid w:val="0"/>
          </w:rPr>
          <w:delText> </w:delText>
        </w:r>
      </w:del>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663" w:name="_Toc238443548"/>
      <w:bookmarkStart w:id="1664" w:name="_Toc467290329"/>
      <w:bookmarkStart w:id="1665" w:name="_Toc44735931"/>
      <w:bookmarkStart w:id="1666" w:name="_Toc112043605"/>
      <w:bookmarkStart w:id="1667" w:name="_Toc233692552"/>
      <w:r>
        <w:rPr>
          <w:rStyle w:val="CharSectno"/>
        </w:rPr>
        <w:t>93</w:t>
      </w:r>
      <w:r>
        <w:rPr>
          <w:snapToGrid w:val="0"/>
        </w:rPr>
        <w:t>.</w:t>
      </w:r>
      <w:r>
        <w:rPr>
          <w:snapToGrid w:val="0"/>
        </w:rPr>
        <w:tab/>
        <w:t>Specific performance of contract</w:t>
      </w:r>
      <w:bookmarkEnd w:id="1663"/>
      <w:bookmarkEnd w:id="1664"/>
      <w:bookmarkEnd w:id="1665"/>
      <w:bookmarkEnd w:id="1666"/>
      <w:bookmarkEnd w:id="1667"/>
      <w:del w:id="1668" w:author="svcMRProcess" w:date="2018-08-22T02:34:00Z">
        <w:r>
          <w:rPr>
            <w:snapToGrid w:val="0"/>
          </w:rPr>
          <w:delText xml:space="preserve"> </w:delText>
        </w:r>
      </w:del>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669" w:name="_Toc238443549"/>
      <w:bookmarkStart w:id="1670" w:name="_Toc467290330"/>
      <w:bookmarkStart w:id="1671" w:name="_Toc44735932"/>
      <w:bookmarkStart w:id="1672" w:name="_Toc112043606"/>
      <w:bookmarkStart w:id="1673" w:name="_Toc233692553"/>
      <w:r>
        <w:rPr>
          <w:rStyle w:val="CharSectno"/>
        </w:rPr>
        <w:t>94</w:t>
      </w:r>
      <w:r>
        <w:rPr>
          <w:snapToGrid w:val="0"/>
        </w:rPr>
        <w:t>.</w:t>
      </w:r>
      <w:r>
        <w:rPr>
          <w:snapToGrid w:val="0"/>
        </w:rPr>
        <w:tab/>
        <w:t>Payments of certain debts out of assets subject to floating charge in priority to claims under the charge</w:t>
      </w:r>
      <w:bookmarkEnd w:id="1669"/>
      <w:bookmarkEnd w:id="1670"/>
      <w:bookmarkEnd w:id="1671"/>
      <w:bookmarkEnd w:id="1672"/>
      <w:bookmarkEnd w:id="1673"/>
      <w:del w:id="1674" w:author="svcMRProcess" w:date="2018-08-22T02:34:00Z">
        <w:r>
          <w:rPr>
            <w:snapToGrid w:val="0"/>
          </w:rPr>
          <w:delText xml:space="preserve"> </w:delText>
        </w:r>
      </w:del>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1675" w:name="_Toc234746885"/>
      <w:bookmarkStart w:id="1676" w:name="_Toc235004890"/>
      <w:bookmarkStart w:id="1677" w:name="_Toc238379355"/>
      <w:bookmarkStart w:id="1678" w:name="_Toc238379885"/>
      <w:bookmarkStart w:id="1679" w:name="_Toc238437122"/>
      <w:bookmarkStart w:id="1680" w:name="_Toc238443550"/>
      <w:bookmarkStart w:id="1681" w:name="_Toc477137578"/>
      <w:bookmarkStart w:id="1682" w:name="_Toc72571017"/>
      <w:bookmarkStart w:id="1683" w:name="_Toc72571535"/>
      <w:bookmarkStart w:id="1684" w:name="_Toc72835531"/>
      <w:bookmarkStart w:id="1685" w:name="_Toc75062684"/>
      <w:bookmarkStart w:id="1686" w:name="_Toc80669574"/>
      <w:bookmarkStart w:id="1687" w:name="_Toc80696325"/>
      <w:bookmarkStart w:id="1688" w:name="_Toc81636612"/>
      <w:bookmarkStart w:id="1689" w:name="_Toc83801698"/>
      <w:bookmarkStart w:id="1690" w:name="_Toc107629092"/>
      <w:bookmarkStart w:id="1691" w:name="_Toc110914980"/>
      <w:bookmarkStart w:id="1692" w:name="_Toc110915498"/>
      <w:bookmarkStart w:id="1693" w:name="_Toc112043607"/>
      <w:bookmarkStart w:id="1694" w:name="_Toc112834531"/>
      <w:bookmarkStart w:id="1695" w:name="_Toc113069817"/>
      <w:bookmarkStart w:id="1696" w:name="_Toc113093868"/>
      <w:bookmarkStart w:id="1697" w:name="_Toc114284791"/>
      <w:bookmarkStart w:id="1698" w:name="_Toc116707481"/>
      <w:bookmarkStart w:id="1699" w:name="_Toc116808164"/>
      <w:bookmarkStart w:id="1700" w:name="_Toc116808682"/>
      <w:bookmarkStart w:id="1701" w:name="_Toc121562573"/>
      <w:bookmarkStart w:id="1702" w:name="_Toc124062317"/>
      <w:bookmarkStart w:id="1703" w:name="_Toc139345078"/>
      <w:bookmarkStart w:id="1704" w:name="_Toc139443453"/>
      <w:bookmarkStart w:id="1705" w:name="_Toc170194445"/>
      <w:bookmarkStart w:id="1706" w:name="_Toc170718498"/>
      <w:bookmarkStart w:id="1707" w:name="_Toc199752333"/>
      <w:bookmarkStart w:id="1708" w:name="_Toc202159165"/>
      <w:bookmarkStart w:id="1709" w:name="_Toc223833459"/>
      <w:bookmarkStart w:id="1710" w:name="_Toc233692554"/>
      <w:r>
        <w:rPr>
          <w:rStyle w:val="CharDivNo"/>
        </w:rPr>
        <w:t>Division 10</w:t>
      </w:r>
      <w:r>
        <w:rPr>
          <w:snapToGrid w:val="0"/>
        </w:rPr>
        <w:t> — </w:t>
      </w:r>
      <w:r>
        <w:rPr>
          <w:rStyle w:val="CharDivText"/>
        </w:rPr>
        <w:t>Provisions as to company’s register of charges and as to copies of instruments creating charges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del w:id="1711" w:author="svcMRProcess" w:date="2018-08-22T02:34:00Z">
        <w:r>
          <w:rPr>
            <w:rStyle w:val="CharDivText"/>
          </w:rPr>
          <w:delText xml:space="preserve"> </w:delText>
        </w:r>
      </w:del>
    </w:p>
    <w:p>
      <w:pPr>
        <w:pStyle w:val="Heading5"/>
        <w:rPr>
          <w:snapToGrid w:val="0"/>
        </w:rPr>
      </w:pPr>
      <w:bookmarkStart w:id="1712" w:name="_Toc238443551"/>
      <w:bookmarkStart w:id="1713" w:name="_Toc467290331"/>
      <w:bookmarkStart w:id="1714" w:name="_Toc44735933"/>
      <w:bookmarkStart w:id="1715" w:name="_Toc112043608"/>
      <w:bookmarkStart w:id="1716" w:name="_Toc233692555"/>
      <w:r>
        <w:rPr>
          <w:rStyle w:val="CharSectno"/>
        </w:rPr>
        <w:t>95</w:t>
      </w:r>
      <w:r>
        <w:rPr>
          <w:snapToGrid w:val="0"/>
        </w:rPr>
        <w:t>.</w:t>
      </w:r>
      <w:r>
        <w:rPr>
          <w:snapToGrid w:val="0"/>
        </w:rPr>
        <w:tab/>
        <w:t>Duty of company to keep copies of instruments</w:t>
      </w:r>
      <w:bookmarkEnd w:id="1712"/>
      <w:bookmarkEnd w:id="1713"/>
      <w:bookmarkEnd w:id="1714"/>
      <w:bookmarkEnd w:id="1715"/>
      <w:bookmarkEnd w:id="1716"/>
      <w:del w:id="1717" w:author="svcMRProcess" w:date="2018-08-22T02:34:00Z">
        <w:r>
          <w:rPr>
            <w:snapToGrid w:val="0"/>
          </w:rPr>
          <w:delText xml:space="preserve"> </w:delText>
        </w:r>
      </w:del>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718" w:name="_Toc238443552"/>
      <w:bookmarkStart w:id="1719" w:name="_Toc467290332"/>
      <w:bookmarkStart w:id="1720" w:name="_Toc44735934"/>
      <w:bookmarkStart w:id="1721" w:name="_Toc112043609"/>
      <w:bookmarkStart w:id="1722" w:name="_Toc233692556"/>
      <w:r>
        <w:rPr>
          <w:rStyle w:val="CharSectno"/>
        </w:rPr>
        <w:t>96</w:t>
      </w:r>
      <w:r>
        <w:rPr>
          <w:snapToGrid w:val="0"/>
        </w:rPr>
        <w:t>.</w:t>
      </w:r>
      <w:r>
        <w:rPr>
          <w:snapToGrid w:val="0"/>
        </w:rPr>
        <w:tab/>
        <w:t>Company’s register of charges</w:t>
      </w:r>
      <w:bookmarkEnd w:id="1718"/>
      <w:bookmarkEnd w:id="1719"/>
      <w:bookmarkEnd w:id="1720"/>
      <w:bookmarkEnd w:id="1721"/>
      <w:bookmarkEnd w:id="1722"/>
      <w:del w:id="1723"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724" w:name="_Toc467290333"/>
      <w:bookmarkStart w:id="1725" w:name="_Toc44735935"/>
      <w:r>
        <w:tab/>
        <w:t>[Section 96 amended by No. 113 of 1965 s. 8(1).]</w:t>
      </w:r>
    </w:p>
    <w:p>
      <w:pPr>
        <w:pStyle w:val="Heading5"/>
        <w:rPr>
          <w:snapToGrid w:val="0"/>
        </w:rPr>
      </w:pPr>
      <w:bookmarkStart w:id="1726" w:name="_Toc238443553"/>
      <w:bookmarkStart w:id="1727" w:name="_Toc112043610"/>
      <w:bookmarkStart w:id="1728" w:name="_Toc233692557"/>
      <w:r>
        <w:rPr>
          <w:rStyle w:val="CharSectno"/>
        </w:rPr>
        <w:t>97</w:t>
      </w:r>
      <w:r>
        <w:rPr>
          <w:snapToGrid w:val="0"/>
        </w:rPr>
        <w:t>.</w:t>
      </w:r>
      <w:r>
        <w:rPr>
          <w:snapToGrid w:val="0"/>
        </w:rPr>
        <w:tab/>
        <w:t>Right to inspect copies of instruments creating charges and company’s register of charges</w:t>
      </w:r>
      <w:bookmarkEnd w:id="1726"/>
      <w:bookmarkEnd w:id="1724"/>
      <w:bookmarkEnd w:id="1725"/>
      <w:bookmarkEnd w:id="1727"/>
      <w:bookmarkEnd w:id="1728"/>
      <w:del w:id="1729" w:author="svcMRProcess" w:date="2018-08-22T02:34:00Z">
        <w:r>
          <w:rPr>
            <w:snapToGrid w:val="0"/>
          </w:rPr>
          <w:delText xml:space="preserve"> </w:delText>
        </w:r>
      </w:del>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730" w:name="_Toc467290334"/>
      <w:bookmarkStart w:id="1731" w:name="_Toc44735936"/>
      <w:r>
        <w:tab/>
        <w:t>[Section 97 amended by No. 113 of 1965 s. 8(1).]</w:t>
      </w:r>
    </w:p>
    <w:p>
      <w:pPr>
        <w:pStyle w:val="Heading5"/>
        <w:rPr>
          <w:snapToGrid w:val="0"/>
        </w:rPr>
      </w:pPr>
      <w:bookmarkStart w:id="1732" w:name="_Toc238443554"/>
      <w:bookmarkStart w:id="1733" w:name="_Toc112043611"/>
      <w:bookmarkStart w:id="1734" w:name="_Toc233692558"/>
      <w:r>
        <w:rPr>
          <w:rStyle w:val="CharSectno"/>
        </w:rPr>
        <w:t>98</w:t>
      </w:r>
      <w:r>
        <w:rPr>
          <w:snapToGrid w:val="0"/>
        </w:rPr>
        <w:t>.</w:t>
      </w:r>
      <w:r>
        <w:rPr>
          <w:snapToGrid w:val="0"/>
        </w:rPr>
        <w:tab/>
        <w:t>Application of Part III to charges created and property subject to charge acquired by company incorporated outside this State</w:t>
      </w:r>
      <w:bookmarkEnd w:id="1732"/>
      <w:bookmarkEnd w:id="1730"/>
      <w:bookmarkEnd w:id="1731"/>
      <w:bookmarkEnd w:id="1733"/>
      <w:bookmarkEnd w:id="1734"/>
      <w:del w:id="1735" w:author="svcMRProcess" w:date="2018-08-22T02:34:00Z">
        <w:r>
          <w:rPr>
            <w:snapToGrid w:val="0"/>
          </w:rPr>
          <w:delText xml:space="preserve"> </w:delText>
        </w:r>
      </w:del>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736" w:name="_Toc234746890"/>
      <w:bookmarkStart w:id="1737" w:name="_Toc235004895"/>
      <w:bookmarkStart w:id="1738" w:name="_Toc238379360"/>
      <w:bookmarkStart w:id="1739" w:name="_Toc238379890"/>
      <w:bookmarkStart w:id="1740" w:name="_Toc238437127"/>
      <w:bookmarkStart w:id="1741" w:name="_Toc238443555"/>
      <w:bookmarkStart w:id="1742" w:name="_Toc477137583"/>
      <w:bookmarkStart w:id="1743" w:name="_Toc72571022"/>
      <w:bookmarkStart w:id="1744" w:name="_Toc72571540"/>
      <w:bookmarkStart w:id="1745" w:name="_Toc72835536"/>
      <w:bookmarkStart w:id="1746" w:name="_Toc75062689"/>
      <w:bookmarkStart w:id="1747" w:name="_Toc80669579"/>
      <w:bookmarkStart w:id="1748" w:name="_Toc80696330"/>
      <w:bookmarkStart w:id="1749" w:name="_Toc81636617"/>
      <w:bookmarkStart w:id="1750" w:name="_Toc83801703"/>
      <w:bookmarkStart w:id="1751" w:name="_Toc107629097"/>
      <w:bookmarkStart w:id="1752" w:name="_Toc110914985"/>
      <w:bookmarkStart w:id="1753" w:name="_Toc110915503"/>
      <w:bookmarkStart w:id="1754" w:name="_Toc112043612"/>
      <w:bookmarkStart w:id="1755" w:name="_Toc112834536"/>
      <w:bookmarkStart w:id="1756" w:name="_Toc113069822"/>
      <w:bookmarkStart w:id="1757" w:name="_Toc113093873"/>
      <w:bookmarkStart w:id="1758" w:name="_Toc114284796"/>
      <w:bookmarkStart w:id="1759" w:name="_Toc116707486"/>
      <w:bookmarkStart w:id="1760" w:name="_Toc116808169"/>
      <w:bookmarkStart w:id="1761" w:name="_Toc116808687"/>
      <w:bookmarkStart w:id="1762" w:name="_Toc121562578"/>
      <w:bookmarkStart w:id="1763" w:name="_Toc124062322"/>
      <w:bookmarkStart w:id="1764" w:name="_Toc139345083"/>
      <w:bookmarkStart w:id="1765" w:name="_Toc139443458"/>
      <w:bookmarkStart w:id="1766" w:name="_Toc170194450"/>
      <w:bookmarkStart w:id="1767" w:name="_Toc170718503"/>
      <w:bookmarkStart w:id="1768" w:name="_Toc199752338"/>
      <w:bookmarkStart w:id="1769" w:name="_Toc202159170"/>
      <w:bookmarkStart w:id="1770" w:name="_Toc223833464"/>
      <w:bookmarkStart w:id="1771" w:name="_Toc233692559"/>
      <w:r>
        <w:rPr>
          <w:rStyle w:val="CharPartNo"/>
        </w:rPr>
        <w:t>Part IV</w:t>
      </w:r>
      <w:r>
        <w:t> — </w:t>
      </w:r>
      <w:r>
        <w:rPr>
          <w:rStyle w:val="CharPartText"/>
        </w:rPr>
        <w:t>Management and administration</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del w:id="1772" w:author="svcMRProcess" w:date="2018-08-22T02:34:00Z">
        <w:r>
          <w:rPr>
            <w:rStyle w:val="CharPartText"/>
          </w:rPr>
          <w:delText xml:space="preserve"> </w:delText>
        </w:r>
      </w:del>
    </w:p>
    <w:p>
      <w:pPr>
        <w:pStyle w:val="Heading3"/>
      </w:pPr>
      <w:bookmarkStart w:id="1773" w:name="_Toc234746891"/>
      <w:bookmarkStart w:id="1774" w:name="_Toc235004896"/>
      <w:bookmarkStart w:id="1775" w:name="_Toc238379361"/>
      <w:bookmarkStart w:id="1776" w:name="_Toc238379891"/>
      <w:bookmarkStart w:id="1777" w:name="_Toc238437128"/>
      <w:bookmarkStart w:id="1778" w:name="_Toc238443556"/>
      <w:bookmarkStart w:id="1779" w:name="_Toc477137584"/>
      <w:bookmarkStart w:id="1780" w:name="_Toc72571023"/>
      <w:bookmarkStart w:id="1781" w:name="_Toc72571541"/>
      <w:bookmarkStart w:id="1782" w:name="_Toc72835537"/>
      <w:bookmarkStart w:id="1783" w:name="_Toc75062690"/>
      <w:bookmarkStart w:id="1784" w:name="_Toc80669580"/>
      <w:bookmarkStart w:id="1785" w:name="_Toc80696331"/>
      <w:bookmarkStart w:id="1786" w:name="_Toc81636618"/>
      <w:bookmarkStart w:id="1787" w:name="_Toc83801704"/>
      <w:bookmarkStart w:id="1788" w:name="_Toc107629098"/>
      <w:bookmarkStart w:id="1789" w:name="_Toc110914986"/>
      <w:bookmarkStart w:id="1790" w:name="_Toc110915504"/>
      <w:bookmarkStart w:id="1791" w:name="_Toc112043613"/>
      <w:bookmarkStart w:id="1792" w:name="_Toc112834537"/>
      <w:bookmarkStart w:id="1793" w:name="_Toc113069823"/>
      <w:bookmarkStart w:id="1794" w:name="_Toc113093874"/>
      <w:bookmarkStart w:id="1795" w:name="_Toc114284797"/>
      <w:bookmarkStart w:id="1796" w:name="_Toc116707487"/>
      <w:bookmarkStart w:id="1797" w:name="_Toc116808170"/>
      <w:bookmarkStart w:id="1798" w:name="_Toc116808688"/>
      <w:bookmarkStart w:id="1799" w:name="_Toc121562579"/>
      <w:bookmarkStart w:id="1800" w:name="_Toc124062323"/>
      <w:bookmarkStart w:id="1801" w:name="_Toc139345084"/>
      <w:bookmarkStart w:id="1802" w:name="_Toc139443459"/>
      <w:bookmarkStart w:id="1803" w:name="_Toc170194451"/>
      <w:bookmarkStart w:id="1804" w:name="_Toc170718504"/>
      <w:bookmarkStart w:id="1805" w:name="_Toc199752339"/>
      <w:bookmarkStart w:id="1806" w:name="_Toc202159171"/>
      <w:bookmarkStart w:id="1807" w:name="_Toc223833465"/>
      <w:bookmarkStart w:id="1808" w:name="_Toc233692560"/>
      <w:r>
        <w:rPr>
          <w:rStyle w:val="CharDivNo"/>
        </w:rPr>
        <w:t>Division 1</w:t>
      </w:r>
      <w:r>
        <w:rPr>
          <w:snapToGrid w:val="0"/>
        </w:rPr>
        <w:t> — </w:t>
      </w:r>
      <w:r>
        <w:rPr>
          <w:rStyle w:val="CharDivText"/>
        </w:rPr>
        <w:t>Registered office, secretary of company, etc.</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del w:id="1809" w:author="svcMRProcess" w:date="2018-08-22T02:34:00Z">
        <w:r>
          <w:rPr>
            <w:rStyle w:val="CharDivText"/>
          </w:rPr>
          <w:delText xml:space="preserve"> </w:delText>
        </w:r>
      </w:del>
    </w:p>
    <w:p>
      <w:pPr>
        <w:pStyle w:val="Heading5"/>
        <w:rPr>
          <w:snapToGrid w:val="0"/>
        </w:rPr>
      </w:pPr>
      <w:bookmarkStart w:id="1810" w:name="_Toc238443557"/>
      <w:bookmarkStart w:id="1811" w:name="_Toc467290335"/>
      <w:bookmarkStart w:id="1812" w:name="_Toc44735937"/>
      <w:bookmarkStart w:id="1813" w:name="_Toc112043614"/>
      <w:bookmarkStart w:id="1814" w:name="_Toc233692561"/>
      <w:r>
        <w:rPr>
          <w:rStyle w:val="CharSectno"/>
        </w:rPr>
        <w:t>99</w:t>
      </w:r>
      <w:r>
        <w:rPr>
          <w:snapToGrid w:val="0"/>
        </w:rPr>
        <w:t>.</w:t>
      </w:r>
      <w:r>
        <w:rPr>
          <w:snapToGrid w:val="0"/>
        </w:rPr>
        <w:tab/>
        <w:t>Registered office of company</w:t>
      </w:r>
      <w:bookmarkEnd w:id="1810"/>
      <w:bookmarkEnd w:id="1811"/>
      <w:bookmarkEnd w:id="1812"/>
      <w:bookmarkEnd w:id="1813"/>
      <w:bookmarkEnd w:id="1814"/>
      <w:del w:id="1815"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816" w:name="_Toc467290336"/>
      <w:bookmarkStart w:id="1817" w:name="_Toc44735938"/>
      <w:r>
        <w:tab/>
        <w:t>[Section 99 amended by No. 113 of 1965 s. 8(1).]</w:t>
      </w:r>
    </w:p>
    <w:p>
      <w:pPr>
        <w:pStyle w:val="Heading5"/>
        <w:rPr>
          <w:snapToGrid w:val="0"/>
        </w:rPr>
      </w:pPr>
      <w:bookmarkStart w:id="1818" w:name="_Toc238443558"/>
      <w:bookmarkStart w:id="1819" w:name="_Toc112043615"/>
      <w:bookmarkStart w:id="1820" w:name="_Toc233692562"/>
      <w:r>
        <w:rPr>
          <w:rStyle w:val="CharSectno"/>
        </w:rPr>
        <w:t>100</w:t>
      </w:r>
      <w:r>
        <w:rPr>
          <w:snapToGrid w:val="0"/>
        </w:rPr>
        <w:t>.</w:t>
      </w:r>
      <w:r>
        <w:rPr>
          <w:snapToGrid w:val="0"/>
        </w:rPr>
        <w:tab/>
        <w:t>Secretary to be appointed</w:t>
      </w:r>
      <w:bookmarkEnd w:id="1818"/>
      <w:bookmarkEnd w:id="1816"/>
      <w:bookmarkEnd w:id="1817"/>
      <w:bookmarkEnd w:id="1819"/>
      <w:bookmarkEnd w:id="1820"/>
      <w:del w:id="1821" w:author="svcMRProcess" w:date="2018-08-22T02:34:00Z">
        <w:r>
          <w:rPr>
            <w:snapToGrid w:val="0"/>
          </w:rPr>
          <w:delText xml:space="preserve"> </w:delText>
        </w:r>
      </w:del>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822" w:name="_Toc467290337"/>
      <w:bookmarkStart w:id="1823" w:name="_Toc44735939"/>
      <w:r>
        <w:tab/>
        <w:t>[Section 100 amended by No. 113 of 1965 s. 8(1).]</w:t>
      </w:r>
    </w:p>
    <w:p>
      <w:pPr>
        <w:pStyle w:val="Heading5"/>
        <w:rPr>
          <w:snapToGrid w:val="0"/>
        </w:rPr>
      </w:pPr>
      <w:bookmarkStart w:id="1824" w:name="_Toc238443559"/>
      <w:bookmarkStart w:id="1825" w:name="_Toc112043616"/>
      <w:bookmarkStart w:id="1826" w:name="_Toc233692563"/>
      <w:r>
        <w:rPr>
          <w:rStyle w:val="CharSectno"/>
        </w:rPr>
        <w:t>101</w:t>
      </w:r>
      <w:r>
        <w:rPr>
          <w:snapToGrid w:val="0"/>
        </w:rPr>
        <w:t>.</w:t>
      </w:r>
      <w:r>
        <w:rPr>
          <w:snapToGrid w:val="0"/>
        </w:rPr>
        <w:tab/>
        <w:t>Publication of name of company</w:t>
      </w:r>
      <w:bookmarkEnd w:id="1824"/>
      <w:bookmarkEnd w:id="1822"/>
      <w:bookmarkEnd w:id="1823"/>
      <w:bookmarkEnd w:id="1825"/>
      <w:bookmarkEnd w:id="1826"/>
      <w:del w:id="1827"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w:t>
      </w:r>
      <w:del w:id="1828" w:author="svcMRProcess" w:date="2018-08-22T02:34:00Z">
        <w:r>
          <w:rPr>
            <w:snapToGrid w:val="0"/>
          </w:rPr>
          <w:delText> </w:delText>
        </w:r>
      </w:del>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del w:id="1829" w:author="svcMRProcess" w:date="2018-08-22T02:34:00Z">
        <w:r>
          <w:rPr>
            <w:snapToGrid w:val="0"/>
          </w:rPr>
          <w:delText> </w:delText>
        </w:r>
      </w:del>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del w:id="1830" w:author="svcMRProcess" w:date="2018-08-22T02:34:00Z">
        <w:r>
          <w:delText xml:space="preserve"> </w:delText>
        </w:r>
      </w:del>
    </w:p>
    <w:p>
      <w:pPr>
        <w:pStyle w:val="Heading3"/>
      </w:pPr>
      <w:bookmarkStart w:id="1831" w:name="_Toc234746895"/>
      <w:bookmarkStart w:id="1832" w:name="_Toc235004900"/>
      <w:bookmarkStart w:id="1833" w:name="_Toc238379365"/>
      <w:bookmarkStart w:id="1834" w:name="_Toc238379895"/>
      <w:bookmarkStart w:id="1835" w:name="_Toc238437132"/>
      <w:bookmarkStart w:id="1836" w:name="_Toc238443560"/>
      <w:bookmarkStart w:id="1837" w:name="_Toc477137588"/>
      <w:bookmarkStart w:id="1838" w:name="_Toc72571027"/>
      <w:bookmarkStart w:id="1839" w:name="_Toc72571545"/>
      <w:bookmarkStart w:id="1840" w:name="_Toc72835541"/>
      <w:bookmarkStart w:id="1841" w:name="_Toc75062694"/>
      <w:bookmarkStart w:id="1842" w:name="_Toc80669584"/>
      <w:bookmarkStart w:id="1843" w:name="_Toc80696335"/>
      <w:bookmarkStart w:id="1844" w:name="_Toc81636622"/>
      <w:bookmarkStart w:id="1845" w:name="_Toc83801708"/>
      <w:bookmarkStart w:id="1846" w:name="_Toc107629102"/>
      <w:bookmarkStart w:id="1847" w:name="_Toc110914990"/>
      <w:bookmarkStart w:id="1848" w:name="_Toc110915508"/>
      <w:bookmarkStart w:id="1849" w:name="_Toc112043617"/>
      <w:bookmarkStart w:id="1850" w:name="_Toc112834541"/>
      <w:bookmarkStart w:id="1851" w:name="_Toc113069827"/>
      <w:bookmarkStart w:id="1852" w:name="_Toc113093878"/>
      <w:bookmarkStart w:id="1853" w:name="_Toc114284801"/>
      <w:bookmarkStart w:id="1854" w:name="_Toc116707491"/>
      <w:bookmarkStart w:id="1855" w:name="_Toc116808174"/>
      <w:bookmarkStart w:id="1856" w:name="_Toc116808692"/>
      <w:bookmarkStart w:id="1857" w:name="_Toc121562583"/>
      <w:bookmarkStart w:id="1858" w:name="_Toc124062327"/>
      <w:bookmarkStart w:id="1859" w:name="_Toc139345088"/>
      <w:bookmarkStart w:id="1860" w:name="_Toc139443463"/>
      <w:bookmarkStart w:id="1861" w:name="_Toc170194455"/>
      <w:bookmarkStart w:id="1862" w:name="_Toc170718508"/>
      <w:bookmarkStart w:id="1863" w:name="_Toc199752343"/>
      <w:bookmarkStart w:id="1864" w:name="_Toc202159175"/>
      <w:bookmarkStart w:id="1865" w:name="_Toc223833469"/>
      <w:bookmarkStart w:id="1866" w:name="_Toc233692564"/>
      <w:r>
        <w:rPr>
          <w:rStyle w:val="CharDivNo"/>
        </w:rPr>
        <w:t>Division 2</w:t>
      </w:r>
      <w:r>
        <w:rPr>
          <w:snapToGrid w:val="0"/>
        </w:rPr>
        <w:t> — </w:t>
      </w:r>
      <w:r>
        <w:rPr>
          <w:rStyle w:val="CharDivText"/>
        </w:rPr>
        <w:t>Restrictions on commencement of business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del w:id="1867" w:author="svcMRProcess" w:date="2018-08-22T02:34:00Z">
        <w:r>
          <w:rPr>
            <w:rStyle w:val="CharDivText"/>
          </w:rPr>
          <w:delText xml:space="preserve"> </w:delText>
        </w:r>
      </w:del>
    </w:p>
    <w:p>
      <w:pPr>
        <w:pStyle w:val="Heading5"/>
        <w:keepLines w:val="0"/>
        <w:spacing w:before="180"/>
        <w:rPr>
          <w:snapToGrid w:val="0"/>
        </w:rPr>
      </w:pPr>
      <w:bookmarkStart w:id="1868" w:name="_Toc238443561"/>
      <w:bookmarkStart w:id="1869" w:name="_Toc467290338"/>
      <w:bookmarkStart w:id="1870" w:name="_Toc44735940"/>
      <w:bookmarkStart w:id="1871" w:name="_Toc112043618"/>
      <w:bookmarkStart w:id="1872" w:name="_Toc233692565"/>
      <w:r>
        <w:rPr>
          <w:rStyle w:val="CharSectno"/>
        </w:rPr>
        <w:t>102</w:t>
      </w:r>
      <w:r>
        <w:rPr>
          <w:snapToGrid w:val="0"/>
        </w:rPr>
        <w:t>.</w:t>
      </w:r>
      <w:r>
        <w:rPr>
          <w:snapToGrid w:val="0"/>
        </w:rPr>
        <w:tab/>
        <w:t>Restriction on commencement of business</w:t>
      </w:r>
      <w:bookmarkEnd w:id="1868"/>
      <w:bookmarkEnd w:id="1869"/>
      <w:bookmarkEnd w:id="1870"/>
      <w:bookmarkEnd w:id="1871"/>
      <w:bookmarkEnd w:id="1872"/>
      <w:del w:id="1873" w:author="svcMRProcess" w:date="2018-08-22T02:34:00Z">
        <w:r>
          <w:rPr>
            <w:snapToGrid w:val="0"/>
          </w:rPr>
          <w:delText xml:space="preserve"> </w:delText>
        </w:r>
      </w:del>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del w:id="1874" w:author="svcMRProcess" w:date="2018-08-22T02:34:00Z">
        <w:r>
          <w:rPr>
            <w:snapToGrid w:val="0"/>
          </w:rPr>
          <w:delText> </w:delText>
        </w:r>
      </w:del>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del w:id="1875" w:author="svcMRProcess" w:date="2018-08-22T02:34:00Z">
        <w:r>
          <w:rPr>
            <w:snapToGrid w:val="0"/>
          </w:rPr>
          <w:delText> </w:delText>
        </w:r>
      </w:del>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del w:id="1876" w:author="svcMRProcess" w:date="2018-08-22T02:34:00Z">
        <w:r>
          <w:delText xml:space="preserve"> </w:delText>
        </w:r>
      </w:del>
    </w:p>
    <w:p>
      <w:pPr>
        <w:pStyle w:val="Heading3"/>
        <w:keepLines/>
      </w:pPr>
      <w:bookmarkStart w:id="1877" w:name="_Toc234746897"/>
      <w:bookmarkStart w:id="1878" w:name="_Toc235004902"/>
      <w:bookmarkStart w:id="1879" w:name="_Toc238379367"/>
      <w:bookmarkStart w:id="1880" w:name="_Toc238379897"/>
      <w:bookmarkStart w:id="1881" w:name="_Toc238437134"/>
      <w:bookmarkStart w:id="1882" w:name="_Toc238443562"/>
      <w:bookmarkStart w:id="1883" w:name="_Toc477137590"/>
      <w:bookmarkStart w:id="1884" w:name="_Toc72571029"/>
      <w:bookmarkStart w:id="1885" w:name="_Toc72571547"/>
      <w:bookmarkStart w:id="1886" w:name="_Toc72835543"/>
      <w:bookmarkStart w:id="1887" w:name="_Toc75062696"/>
      <w:bookmarkStart w:id="1888" w:name="_Toc80669586"/>
      <w:bookmarkStart w:id="1889" w:name="_Toc80696337"/>
      <w:bookmarkStart w:id="1890" w:name="_Toc81636624"/>
      <w:bookmarkStart w:id="1891" w:name="_Toc83801710"/>
      <w:bookmarkStart w:id="1892" w:name="_Toc107629104"/>
      <w:bookmarkStart w:id="1893" w:name="_Toc110914992"/>
      <w:bookmarkStart w:id="1894" w:name="_Toc110915510"/>
      <w:bookmarkStart w:id="1895" w:name="_Toc112043619"/>
      <w:bookmarkStart w:id="1896" w:name="_Toc112834543"/>
      <w:bookmarkStart w:id="1897" w:name="_Toc113069829"/>
      <w:bookmarkStart w:id="1898" w:name="_Toc113093880"/>
      <w:bookmarkStart w:id="1899" w:name="_Toc114284803"/>
      <w:bookmarkStart w:id="1900" w:name="_Toc116707493"/>
      <w:bookmarkStart w:id="1901" w:name="_Toc116808176"/>
      <w:bookmarkStart w:id="1902" w:name="_Toc116808694"/>
      <w:bookmarkStart w:id="1903" w:name="_Toc121562585"/>
      <w:bookmarkStart w:id="1904" w:name="_Toc124062329"/>
      <w:bookmarkStart w:id="1905" w:name="_Toc139345090"/>
      <w:bookmarkStart w:id="1906" w:name="_Toc139443465"/>
      <w:bookmarkStart w:id="1907" w:name="_Toc170194457"/>
      <w:bookmarkStart w:id="1908" w:name="_Toc170718510"/>
      <w:bookmarkStart w:id="1909" w:name="_Toc199752345"/>
      <w:bookmarkStart w:id="1910" w:name="_Toc202159177"/>
      <w:bookmarkStart w:id="1911" w:name="_Toc223833471"/>
      <w:bookmarkStart w:id="1912" w:name="_Toc233692566"/>
      <w:r>
        <w:rPr>
          <w:rStyle w:val="CharDivNo"/>
        </w:rPr>
        <w:t>Division 3</w:t>
      </w:r>
      <w:r>
        <w:rPr>
          <w:snapToGrid w:val="0"/>
        </w:rPr>
        <w:t> — </w:t>
      </w:r>
      <w:r>
        <w:rPr>
          <w:rStyle w:val="CharDivText"/>
        </w:rPr>
        <w:t>Register of members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del w:id="1913" w:author="svcMRProcess" w:date="2018-08-22T02:34:00Z">
        <w:r>
          <w:rPr>
            <w:rStyle w:val="CharDivText"/>
          </w:rPr>
          <w:delText xml:space="preserve"> </w:delText>
        </w:r>
      </w:del>
    </w:p>
    <w:p>
      <w:pPr>
        <w:pStyle w:val="Heading5"/>
        <w:rPr>
          <w:snapToGrid w:val="0"/>
        </w:rPr>
      </w:pPr>
      <w:bookmarkStart w:id="1914" w:name="_Toc238443563"/>
      <w:bookmarkStart w:id="1915" w:name="_Toc467290339"/>
      <w:bookmarkStart w:id="1916" w:name="_Toc44735941"/>
      <w:bookmarkStart w:id="1917" w:name="_Toc112043620"/>
      <w:bookmarkStart w:id="1918" w:name="_Toc233692567"/>
      <w:r>
        <w:rPr>
          <w:rStyle w:val="CharSectno"/>
        </w:rPr>
        <w:t>103</w:t>
      </w:r>
      <w:r>
        <w:rPr>
          <w:snapToGrid w:val="0"/>
        </w:rPr>
        <w:t>.</w:t>
      </w:r>
      <w:r>
        <w:rPr>
          <w:snapToGrid w:val="0"/>
        </w:rPr>
        <w:tab/>
        <w:t>Register of members</w:t>
      </w:r>
      <w:bookmarkEnd w:id="1914"/>
      <w:bookmarkEnd w:id="1915"/>
      <w:bookmarkEnd w:id="1916"/>
      <w:bookmarkEnd w:id="1917"/>
      <w:bookmarkEnd w:id="1918"/>
      <w:del w:id="1919" w:author="svcMRProcess" w:date="2018-08-22T02:34:00Z">
        <w:r>
          <w:rPr>
            <w:snapToGrid w:val="0"/>
          </w:rPr>
          <w:delText xml:space="preserve"> </w:delText>
        </w:r>
      </w:del>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del w:id="1920" w:author="svcMRProcess" w:date="2018-08-22T02:34:00Z">
        <w:r>
          <w:rPr>
            <w:snapToGrid w:val="0"/>
          </w:rPr>
          <w:delText> </w:delText>
        </w:r>
      </w:del>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del w:id="1921" w:author="svcMRProcess" w:date="2018-08-22T02:34:00Z">
        <w:r>
          <w:rPr>
            <w:snapToGrid w:val="0"/>
          </w:rPr>
          <w:delText> </w:delText>
        </w:r>
      </w:del>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del w:id="1922" w:author="svcMRProcess" w:date="2018-08-22T02:34:00Z">
        <w:r>
          <w:delText xml:space="preserve"> </w:delText>
        </w:r>
      </w:del>
    </w:p>
    <w:p>
      <w:pPr>
        <w:pStyle w:val="Heading5"/>
        <w:spacing w:before="180"/>
        <w:rPr>
          <w:snapToGrid w:val="0"/>
        </w:rPr>
      </w:pPr>
      <w:bookmarkStart w:id="1923" w:name="_Toc238443564"/>
      <w:bookmarkStart w:id="1924" w:name="_Toc467290340"/>
      <w:bookmarkStart w:id="1925" w:name="_Toc44735942"/>
      <w:bookmarkStart w:id="1926" w:name="_Toc112043621"/>
      <w:bookmarkStart w:id="1927" w:name="_Toc233692568"/>
      <w:r>
        <w:rPr>
          <w:rStyle w:val="CharSectno"/>
        </w:rPr>
        <w:t>104</w:t>
      </w:r>
      <w:r>
        <w:rPr>
          <w:snapToGrid w:val="0"/>
        </w:rPr>
        <w:t>.</w:t>
      </w:r>
      <w:r>
        <w:rPr>
          <w:snapToGrid w:val="0"/>
        </w:rPr>
        <w:tab/>
        <w:t>Index of members of company</w:t>
      </w:r>
      <w:bookmarkEnd w:id="1923"/>
      <w:bookmarkEnd w:id="1924"/>
      <w:bookmarkEnd w:id="1925"/>
      <w:bookmarkEnd w:id="1926"/>
      <w:bookmarkEnd w:id="1927"/>
      <w:del w:id="1928"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929" w:name="_Toc467290341"/>
      <w:bookmarkStart w:id="1930" w:name="_Toc44735943"/>
      <w:r>
        <w:tab/>
        <w:t>[Section 104 amended by No. 113 of 1965 s. 8(1).]</w:t>
      </w:r>
    </w:p>
    <w:p>
      <w:pPr>
        <w:pStyle w:val="Heading5"/>
        <w:spacing w:before="180"/>
        <w:rPr>
          <w:snapToGrid w:val="0"/>
        </w:rPr>
      </w:pPr>
      <w:bookmarkStart w:id="1931" w:name="_Toc238443565"/>
      <w:bookmarkStart w:id="1932" w:name="_Toc112043622"/>
      <w:bookmarkStart w:id="1933" w:name="_Toc233692569"/>
      <w:r>
        <w:rPr>
          <w:rStyle w:val="CharSectno"/>
        </w:rPr>
        <w:t>105</w:t>
      </w:r>
      <w:r>
        <w:rPr>
          <w:snapToGrid w:val="0"/>
        </w:rPr>
        <w:t>.</w:t>
      </w:r>
      <w:r>
        <w:rPr>
          <w:snapToGrid w:val="0"/>
        </w:rPr>
        <w:tab/>
        <w:t>Inspection of register</w:t>
      </w:r>
      <w:bookmarkEnd w:id="1931"/>
      <w:bookmarkEnd w:id="1929"/>
      <w:bookmarkEnd w:id="1930"/>
      <w:bookmarkEnd w:id="1932"/>
      <w:bookmarkEnd w:id="1933"/>
      <w:del w:id="1934"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del w:id="1935" w:author="svcMRProcess" w:date="2018-08-22T02:34:00Z">
        <w:r>
          <w:delText xml:space="preserve"> </w:delText>
        </w:r>
      </w:del>
    </w:p>
    <w:p>
      <w:pPr>
        <w:pStyle w:val="Heading5"/>
        <w:rPr>
          <w:snapToGrid w:val="0"/>
        </w:rPr>
      </w:pPr>
      <w:bookmarkStart w:id="1936" w:name="_Toc238443566"/>
      <w:bookmarkStart w:id="1937" w:name="_Toc467290342"/>
      <w:bookmarkStart w:id="1938" w:name="_Toc44735944"/>
      <w:bookmarkStart w:id="1939" w:name="_Toc112043623"/>
      <w:bookmarkStart w:id="1940" w:name="_Toc233692570"/>
      <w:r>
        <w:rPr>
          <w:rStyle w:val="CharSectno"/>
        </w:rPr>
        <w:t>105A</w:t>
      </w:r>
      <w:r>
        <w:rPr>
          <w:snapToGrid w:val="0"/>
        </w:rPr>
        <w:t>.</w:t>
      </w:r>
      <w:r>
        <w:rPr>
          <w:snapToGrid w:val="0"/>
        </w:rPr>
        <w:tab/>
        <w:t>Register may be kept away from registered office</w:t>
      </w:r>
      <w:bookmarkEnd w:id="1936"/>
      <w:bookmarkEnd w:id="1937"/>
      <w:bookmarkEnd w:id="1938"/>
      <w:bookmarkEnd w:id="1939"/>
      <w:bookmarkEnd w:id="1940"/>
      <w:del w:id="1941" w:author="svcMRProcess" w:date="2018-08-22T02:34:00Z">
        <w:r>
          <w:rPr>
            <w:snapToGrid w:val="0"/>
          </w:rPr>
          <w:delText xml:space="preserve"> </w:delText>
        </w:r>
      </w:del>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del w:id="1942" w:author="svcMRProcess" w:date="2018-08-22T02:34:00Z">
        <w:r>
          <w:delText xml:space="preserve"> </w:delText>
        </w:r>
      </w:del>
    </w:p>
    <w:p>
      <w:pPr>
        <w:pStyle w:val="Heading5"/>
        <w:rPr>
          <w:snapToGrid w:val="0"/>
        </w:rPr>
      </w:pPr>
      <w:bookmarkStart w:id="1943" w:name="_Toc238443567"/>
      <w:bookmarkStart w:id="1944" w:name="_Toc467290343"/>
      <w:bookmarkStart w:id="1945" w:name="_Toc44735945"/>
      <w:bookmarkStart w:id="1946" w:name="_Toc112043624"/>
      <w:bookmarkStart w:id="1947" w:name="_Toc233692571"/>
      <w:r>
        <w:rPr>
          <w:rStyle w:val="CharSectno"/>
        </w:rPr>
        <w:t>106</w:t>
      </w:r>
      <w:r>
        <w:rPr>
          <w:snapToGrid w:val="0"/>
        </w:rPr>
        <w:t>.</w:t>
      </w:r>
      <w:r>
        <w:rPr>
          <w:snapToGrid w:val="0"/>
        </w:rPr>
        <w:tab/>
        <w:t>Power to close register</w:t>
      </w:r>
      <w:bookmarkEnd w:id="1943"/>
      <w:bookmarkEnd w:id="1944"/>
      <w:bookmarkEnd w:id="1945"/>
      <w:bookmarkEnd w:id="1946"/>
      <w:bookmarkEnd w:id="1947"/>
      <w:del w:id="1948" w:author="svcMRProcess" w:date="2018-08-22T02:34:00Z">
        <w:r>
          <w:rPr>
            <w:snapToGrid w:val="0"/>
          </w:rPr>
          <w:delText xml:space="preserve"> </w:delText>
        </w:r>
      </w:del>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del w:id="1949" w:author="svcMRProcess" w:date="2018-08-22T02:34:00Z">
        <w:r>
          <w:delText xml:space="preserve"> </w:delText>
        </w:r>
      </w:del>
    </w:p>
    <w:p>
      <w:pPr>
        <w:pStyle w:val="Heading5"/>
        <w:rPr>
          <w:snapToGrid w:val="0"/>
        </w:rPr>
      </w:pPr>
      <w:bookmarkStart w:id="1950" w:name="_Toc238443568"/>
      <w:bookmarkStart w:id="1951" w:name="_Toc467290344"/>
      <w:bookmarkStart w:id="1952" w:name="_Toc44735946"/>
      <w:bookmarkStart w:id="1953" w:name="_Toc112043625"/>
      <w:bookmarkStart w:id="1954" w:name="_Toc233692572"/>
      <w:r>
        <w:rPr>
          <w:rStyle w:val="CharSectno"/>
        </w:rPr>
        <w:t>107</w:t>
      </w:r>
      <w:r>
        <w:rPr>
          <w:snapToGrid w:val="0"/>
        </w:rPr>
        <w:t>.</w:t>
      </w:r>
      <w:r>
        <w:rPr>
          <w:snapToGrid w:val="0"/>
        </w:rPr>
        <w:tab/>
        <w:t>Power to rectify register</w:t>
      </w:r>
      <w:bookmarkEnd w:id="1950"/>
      <w:bookmarkEnd w:id="1951"/>
      <w:bookmarkEnd w:id="1952"/>
      <w:bookmarkEnd w:id="1953"/>
      <w:bookmarkEnd w:id="1954"/>
      <w:del w:id="1955" w:author="svcMRProcess" w:date="2018-08-22T02:34:00Z">
        <w:r>
          <w:rPr>
            <w:snapToGrid w:val="0"/>
          </w:rPr>
          <w:delText xml:space="preserve"> </w:delText>
        </w:r>
      </w:del>
    </w:p>
    <w:p>
      <w:pPr>
        <w:pStyle w:val="Subsection"/>
        <w:rPr>
          <w:snapToGrid w:val="0"/>
        </w:rPr>
      </w:pPr>
      <w:r>
        <w:rPr>
          <w:snapToGrid w:val="0"/>
        </w:rPr>
        <w:tab/>
        <w:t>(1)</w:t>
      </w:r>
      <w:r>
        <w:rPr>
          <w:snapToGrid w:val="0"/>
        </w:rPr>
        <w:tab/>
        <w:t>If —</w:t>
      </w:r>
      <w:del w:id="1956" w:author="svcMRProcess" w:date="2018-08-22T02:34:00Z">
        <w:r>
          <w:rPr>
            <w:snapToGrid w:val="0"/>
          </w:rPr>
          <w:delText> </w:delText>
        </w:r>
      </w:del>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957" w:name="_Toc238443569"/>
      <w:bookmarkStart w:id="1958" w:name="_Toc467290345"/>
      <w:bookmarkStart w:id="1959" w:name="_Toc44735947"/>
      <w:bookmarkStart w:id="1960" w:name="_Toc112043626"/>
      <w:bookmarkStart w:id="1961" w:name="_Toc233692573"/>
      <w:r>
        <w:rPr>
          <w:rStyle w:val="CharSectno"/>
        </w:rPr>
        <w:t>108</w:t>
      </w:r>
      <w:r>
        <w:rPr>
          <w:snapToGrid w:val="0"/>
        </w:rPr>
        <w:t>.</w:t>
      </w:r>
      <w:r>
        <w:rPr>
          <w:snapToGrid w:val="0"/>
        </w:rPr>
        <w:tab/>
        <w:t>Entry of trusts and trustees</w:t>
      </w:r>
      <w:bookmarkEnd w:id="1957"/>
      <w:bookmarkEnd w:id="1958"/>
      <w:bookmarkEnd w:id="1959"/>
      <w:bookmarkEnd w:id="1960"/>
      <w:bookmarkEnd w:id="1961"/>
      <w:del w:id="1962" w:author="svcMRProcess" w:date="2018-08-22T02:34:00Z">
        <w:r>
          <w:rPr>
            <w:snapToGrid w:val="0"/>
          </w:rPr>
          <w:delText xml:space="preserve"> </w:delText>
        </w:r>
      </w:del>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963" w:name="_Toc238443570"/>
      <w:bookmarkStart w:id="1964" w:name="_Toc467290346"/>
      <w:bookmarkStart w:id="1965" w:name="_Toc44735948"/>
      <w:bookmarkStart w:id="1966" w:name="_Toc112043627"/>
      <w:bookmarkStart w:id="1967" w:name="_Toc233692574"/>
      <w:r>
        <w:rPr>
          <w:rStyle w:val="CharSectno"/>
        </w:rPr>
        <w:t>109</w:t>
      </w:r>
      <w:r>
        <w:rPr>
          <w:snapToGrid w:val="0"/>
        </w:rPr>
        <w:t>.</w:t>
      </w:r>
      <w:r>
        <w:rPr>
          <w:snapToGrid w:val="0"/>
        </w:rPr>
        <w:tab/>
        <w:t>Register to be evidence</w:t>
      </w:r>
      <w:bookmarkEnd w:id="1963"/>
      <w:bookmarkEnd w:id="1964"/>
      <w:bookmarkEnd w:id="1965"/>
      <w:bookmarkEnd w:id="1966"/>
      <w:bookmarkEnd w:id="1967"/>
      <w:del w:id="1968" w:author="svcMRProcess" w:date="2018-08-22T02:34:00Z">
        <w:r>
          <w:rPr>
            <w:snapToGrid w:val="0"/>
          </w:rPr>
          <w:delText xml:space="preserve"> </w:delText>
        </w:r>
      </w:del>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1969" w:name="_Toc234746906"/>
      <w:bookmarkStart w:id="1970" w:name="_Toc235004911"/>
      <w:bookmarkStart w:id="1971" w:name="_Toc238379376"/>
      <w:bookmarkStart w:id="1972" w:name="_Toc238379906"/>
      <w:bookmarkStart w:id="1973" w:name="_Toc238437143"/>
      <w:bookmarkStart w:id="1974" w:name="_Toc238443571"/>
      <w:bookmarkStart w:id="1975" w:name="_Toc477137599"/>
      <w:bookmarkStart w:id="1976" w:name="_Toc72571038"/>
      <w:bookmarkStart w:id="1977" w:name="_Toc72571556"/>
      <w:bookmarkStart w:id="1978" w:name="_Toc72835552"/>
      <w:bookmarkStart w:id="1979" w:name="_Toc75062705"/>
      <w:bookmarkStart w:id="1980" w:name="_Toc80669595"/>
      <w:bookmarkStart w:id="1981" w:name="_Toc80696346"/>
      <w:bookmarkStart w:id="1982" w:name="_Toc81636633"/>
      <w:bookmarkStart w:id="1983" w:name="_Toc83801719"/>
      <w:bookmarkStart w:id="1984" w:name="_Toc107629113"/>
      <w:bookmarkStart w:id="1985" w:name="_Toc110915001"/>
      <w:bookmarkStart w:id="1986" w:name="_Toc110915519"/>
      <w:bookmarkStart w:id="1987" w:name="_Toc112043628"/>
      <w:bookmarkStart w:id="1988" w:name="_Toc112834552"/>
      <w:bookmarkStart w:id="1989" w:name="_Toc113069838"/>
      <w:bookmarkStart w:id="1990" w:name="_Toc113093889"/>
      <w:bookmarkStart w:id="1991" w:name="_Toc114284812"/>
      <w:bookmarkStart w:id="1992" w:name="_Toc116707502"/>
      <w:bookmarkStart w:id="1993" w:name="_Toc116808185"/>
      <w:bookmarkStart w:id="1994" w:name="_Toc116808703"/>
      <w:bookmarkStart w:id="1995" w:name="_Toc121562594"/>
      <w:bookmarkStart w:id="1996" w:name="_Toc124062338"/>
      <w:bookmarkStart w:id="1997" w:name="_Toc139345099"/>
      <w:bookmarkStart w:id="1998" w:name="_Toc139443474"/>
      <w:bookmarkStart w:id="1999" w:name="_Toc170194466"/>
      <w:bookmarkStart w:id="2000" w:name="_Toc170718519"/>
      <w:bookmarkStart w:id="2001" w:name="_Toc199752354"/>
      <w:bookmarkStart w:id="2002" w:name="_Toc202159186"/>
      <w:bookmarkStart w:id="2003" w:name="_Toc223833480"/>
      <w:bookmarkStart w:id="2004" w:name="_Toc233692575"/>
      <w:r>
        <w:rPr>
          <w:rStyle w:val="CharDivNo"/>
        </w:rPr>
        <w:t>Division 4</w:t>
      </w:r>
      <w:r>
        <w:rPr>
          <w:snapToGrid w:val="0"/>
        </w:rPr>
        <w:t> — </w:t>
      </w:r>
      <w:r>
        <w:rPr>
          <w:rStyle w:val="CharDivText"/>
        </w:rPr>
        <w:t>Branch register</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del w:id="2005" w:author="svcMRProcess" w:date="2018-08-22T02:34:00Z">
        <w:r>
          <w:rPr>
            <w:rStyle w:val="CharDivText"/>
          </w:rPr>
          <w:delText xml:space="preserve"> </w:delText>
        </w:r>
      </w:del>
    </w:p>
    <w:p>
      <w:pPr>
        <w:pStyle w:val="Heading5"/>
        <w:rPr>
          <w:snapToGrid w:val="0"/>
        </w:rPr>
      </w:pPr>
      <w:bookmarkStart w:id="2006" w:name="_Toc238443572"/>
      <w:bookmarkStart w:id="2007" w:name="_Toc467290347"/>
      <w:bookmarkStart w:id="2008" w:name="_Toc44735949"/>
      <w:bookmarkStart w:id="2009" w:name="_Toc112043629"/>
      <w:bookmarkStart w:id="2010" w:name="_Toc233692576"/>
      <w:r>
        <w:rPr>
          <w:rStyle w:val="CharSectno"/>
        </w:rPr>
        <w:t>110</w:t>
      </w:r>
      <w:r>
        <w:rPr>
          <w:snapToGrid w:val="0"/>
        </w:rPr>
        <w:t>.</w:t>
      </w:r>
      <w:r>
        <w:rPr>
          <w:snapToGrid w:val="0"/>
        </w:rPr>
        <w:tab/>
        <w:t>Company may keep branch register</w:t>
      </w:r>
      <w:bookmarkEnd w:id="2006"/>
      <w:bookmarkEnd w:id="2007"/>
      <w:bookmarkEnd w:id="2008"/>
      <w:bookmarkEnd w:id="2009"/>
      <w:bookmarkEnd w:id="2010"/>
      <w:del w:id="2011" w:author="svcMRProcess" w:date="2018-08-22T02:34:00Z">
        <w:r>
          <w:rPr>
            <w:snapToGrid w:val="0"/>
          </w:rPr>
          <w:delText xml:space="preserve"> </w:delText>
        </w:r>
      </w:del>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2012" w:name="_Toc467290348"/>
      <w:bookmarkStart w:id="2013" w:name="_Toc44735950"/>
      <w:r>
        <w:tab/>
        <w:t>[Section 110 amended by No. 113 of 1965 s. 8(1).]</w:t>
      </w:r>
    </w:p>
    <w:p>
      <w:pPr>
        <w:pStyle w:val="Heading5"/>
        <w:rPr>
          <w:snapToGrid w:val="0"/>
        </w:rPr>
      </w:pPr>
      <w:bookmarkStart w:id="2014" w:name="_Toc238443573"/>
      <w:bookmarkStart w:id="2015" w:name="_Toc112043630"/>
      <w:bookmarkStart w:id="2016" w:name="_Toc233692577"/>
      <w:r>
        <w:rPr>
          <w:rStyle w:val="CharSectno"/>
        </w:rPr>
        <w:t>111</w:t>
      </w:r>
      <w:r>
        <w:rPr>
          <w:snapToGrid w:val="0"/>
        </w:rPr>
        <w:t>.</w:t>
      </w:r>
      <w:r>
        <w:rPr>
          <w:snapToGrid w:val="0"/>
        </w:rPr>
        <w:tab/>
        <w:t>Provisions as to branch register</w:t>
      </w:r>
      <w:bookmarkEnd w:id="2014"/>
      <w:bookmarkEnd w:id="2012"/>
      <w:bookmarkEnd w:id="2013"/>
      <w:bookmarkEnd w:id="2015"/>
      <w:bookmarkEnd w:id="2016"/>
      <w:del w:id="2017"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2018" w:name="_Toc477137602"/>
      <w:bookmarkStart w:id="2019" w:name="_Toc72571041"/>
      <w:bookmarkStart w:id="2020" w:name="_Toc72571559"/>
      <w:bookmarkStart w:id="2021" w:name="_Toc72835555"/>
      <w:bookmarkStart w:id="2022" w:name="_Toc75062708"/>
      <w:bookmarkStart w:id="2023" w:name="_Toc80669598"/>
      <w:r>
        <w:tab/>
        <w:t>[Section 111 amended by No. 113 of 1965 s. 8(1).]</w:t>
      </w:r>
    </w:p>
    <w:p>
      <w:pPr>
        <w:pStyle w:val="Heading3"/>
        <w:spacing w:before="180"/>
      </w:pPr>
      <w:bookmarkStart w:id="2024" w:name="_Toc234746909"/>
      <w:bookmarkStart w:id="2025" w:name="_Toc235004914"/>
      <w:bookmarkStart w:id="2026" w:name="_Toc238379379"/>
      <w:bookmarkStart w:id="2027" w:name="_Toc238379909"/>
      <w:bookmarkStart w:id="2028" w:name="_Toc238437146"/>
      <w:bookmarkStart w:id="2029" w:name="_Toc238443574"/>
      <w:bookmarkStart w:id="2030" w:name="_Toc80696349"/>
      <w:bookmarkStart w:id="2031" w:name="_Toc81636636"/>
      <w:bookmarkStart w:id="2032" w:name="_Toc83801722"/>
      <w:bookmarkStart w:id="2033" w:name="_Toc107629116"/>
      <w:bookmarkStart w:id="2034" w:name="_Toc110915004"/>
      <w:bookmarkStart w:id="2035" w:name="_Toc110915522"/>
      <w:bookmarkStart w:id="2036" w:name="_Toc112043631"/>
      <w:bookmarkStart w:id="2037" w:name="_Toc112834555"/>
      <w:bookmarkStart w:id="2038" w:name="_Toc113069841"/>
      <w:bookmarkStart w:id="2039" w:name="_Toc113093892"/>
      <w:bookmarkStart w:id="2040" w:name="_Toc114284815"/>
      <w:bookmarkStart w:id="2041" w:name="_Toc116707505"/>
      <w:bookmarkStart w:id="2042" w:name="_Toc116808188"/>
      <w:bookmarkStart w:id="2043" w:name="_Toc116808706"/>
      <w:bookmarkStart w:id="2044" w:name="_Toc121562597"/>
      <w:bookmarkStart w:id="2045" w:name="_Toc124062341"/>
      <w:bookmarkStart w:id="2046" w:name="_Toc139345102"/>
      <w:bookmarkStart w:id="2047" w:name="_Toc139443477"/>
      <w:bookmarkStart w:id="2048" w:name="_Toc170194469"/>
      <w:bookmarkStart w:id="2049" w:name="_Toc170718522"/>
      <w:bookmarkStart w:id="2050" w:name="_Toc199752357"/>
      <w:bookmarkStart w:id="2051" w:name="_Toc202159189"/>
      <w:bookmarkStart w:id="2052" w:name="_Toc223833483"/>
      <w:bookmarkStart w:id="2053" w:name="_Toc233692578"/>
      <w:r>
        <w:rPr>
          <w:rStyle w:val="CharDivNo"/>
        </w:rPr>
        <w:t>Division 5</w:t>
      </w:r>
      <w:r>
        <w:rPr>
          <w:snapToGrid w:val="0"/>
        </w:rPr>
        <w:t> — </w:t>
      </w:r>
      <w:r>
        <w:rPr>
          <w:rStyle w:val="CharDivText"/>
        </w:rPr>
        <w:t>Annual return</w:t>
      </w:r>
      <w:bookmarkEnd w:id="2024"/>
      <w:bookmarkEnd w:id="2025"/>
      <w:bookmarkEnd w:id="2026"/>
      <w:bookmarkEnd w:id="2027"/>
      <w:bookmarkEnd w:id="2028"/>
      <w:bookmarkEnd w:id="2029"/>
      <w:bookmarkEnd w:id="2018"/>
      <w:bookmarkEnd w:id="2019"/>
      <w:bookmarkEnd w:id="2020"/>
      <w:bookmarkEnd w:id="2021"/>
      <w:bookmarkEnd w:id="2022"/>
      <w:bookmarkEnd w:id="2023"/>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del w:id="2054" w:author="svcMRProcess" w:date="2018-08-22T02:34:00Z">
        <w:r>
          <w:rPr>
            <w:rStyle w:val="CharDivText"/>
          </w:rPr>
          <w:delText xml:space="preserve"> </w:delText>
        </w:r>
      </w:del>
    </w:p>
    <w:p>
      <w:pPr>
        <w:pStyle w:val="Heading5"/>
        <w:spacing w:before="120"/>
        <w:rPr>
          <w:snapToGrid w:val="0"/>
        </w:rPr>
      </w:pPr>
      <w:bookmarkStart w:id="2055" w:name="_Toc238443575"/>
      <w:bookmarkStart w:id="2056" w:name="_Toc467290349"/>
      <w:bookmarkStart w:id="2057" w:name="_Toc44735951"/>
      <w:bookmarkStart w:id="2058" w:name="_Toc112043632"/>
      <w:bookmarkStart w:id="2059" w:name="_Toc233692579"/>
      <w:r>
        <w:rPr>
          <w:rStyle w:val="CharSectno"/>
        </w:rPr>
        <w:t>112</w:t>
      </w:r>
      <w:r>
        <w:rPr>
          <w:snapToGrid w:val="0"/>
        </w:rPr>
        <w:t>.</w:t>
      </w:r>
      <w:r>
        <w:rPr>
          <w:snapToGrid w:val="0"/>
        </w:rPr>
        <w:tab/>
        <w:t>Annual return</w:t>
      </w:r>
      <w:bookmarkEnd w:id="2055"/>
      <w:bookmarkEnd w:id="2056"/>
      <w:bookmarkEnd w:id="2057"/>
      <w:bookmarkEnd w:id="2058"/>
      <w:bookmarkEnd w:id="2059"/>
      <w:del w:id="2060"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del w:id="2061" w:author="svcMRProcess" w:date="2018-08-22T02:34:00Z">
        <w:r>
          <w:rPr>
            <w:snapToGrid w:val="0"/>
          </w:rPr>
          <w:delText> </w:delText>
        </w:r>
      </w:del>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del w:id="2062" w:author="svcMRProcess" w:date="2018-08-22T02:34:00Z">
        <w:r>
          <w:delText xml:space="preserve"> </w:delText>
        </w:r>
      </w:del>
    </w:p>
    <w:p>
      <w:pPr>
        <w:pStyle w:val="Heading5"/>
        <w:rPr>
          <w:snapToGrid w:val="0"/>
        </w:rPr>
      </w:pPr>
      <w:bookmarkStart w:id="2063" w:name="_Toc238443576"/>
      <w:bookmarkStart w:id="2064" w:name="_Toc467290350"/>
      <w:bookmarkStart w:id="2065" w:name="_Toc44735952"/>
      <w:bookmarkStart w:id="2066" w:name="_Toc112043633"/>
      <w:bookmarkStart w:id="2067" w:name="_Toc233692580"/>
      <w:r>
        <w:rPr>
          <w:rStyle w:val="CharSectno"/>
        </w:rPr>
        <w:t>113</w:t>
      </w:r>
      <w:r>
        <w:rPr>
          <w:snapToGrid w:val="0"/>
        </w:rPr>
        <w:t>.</w:t>
      </w:r>
      <w:r>
        <w:rPr>
          <w:snapToGrid w:val="0"/>
        </w:rPr>
        <w:tab/>
        <w:t>Annual return to be made by a company not having share capital</w:t>
      </w:r>
      <w:bookmarkEnd w:id="2063"/>
      <w:bookmarkEnd w:id="2064"/>
      <w:bookmarkEnd w:id="2065"/>
      <w:bookmarkEnd w:id="2066"/>
      <w:bookmarkEnd w:id="2067"/>
      <w:del w:id="2068"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del w:id="2069" w:author="svcMRProcess" w:date="2018-08-22T02:34:00Z">
        <w:r>
          <w:rPr>
            <w:snapToGrid w:val="0"/>
          </w:rPr>
          <w:delText> </w:delText>
        </w:r>
      </w:del>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2070" w:name="_Toc477137605"/>
      <w:bookmarkStart w:id="2071" w:name="_Toc72571044"/>
      <w:bookmarkStart w:id="2072" w:name="_Toc72571562"/>
      <w:bookmarkStart w:id="2073" w:name="_Toc72835558"/>
      <w:bookmarkStart w:id="2074" w:name="_Toc75062711"/>
      <w:bookmarkStart w:id="2075" w:name="_Toc80669601"/>
      <w:r>
        <w:tab/>
        <w:t>[Section 113 amended by No. 113 of 1965 s. 8(1).]</w:t>
      </w:r>
    </w:p>
    <w:p>
      <w:pPr>
        <w:pStyle w:val="Heading3"/>
      </w:pPr>
      <w:bookmarkStart w:id="2076" w:name="_Toc234746912"/>
      <w:bookmarkStart w:id="2077" w:name="_Toc235004917"/>
      <w:bookmarkStart w:id="2078" w:name="_Toc238379382"/>
      <w:bookmarkStart w:id="2079" w:name="_Toc238379912"/>
      <w:bookmarkStart w:id="2080" w:name="_Toc238437149"/>
      <w:bookmarkStart w:id="2081" w:name="_Toc238443577"/>
      <w:bookmarkStart w:id="2082" w:name="_Toc80696352"/>
      <w:bookmarkStart w:id="2083" w:name="_Toc81636639"/>
      <w:bookmarkStart w:id="2084" w:name="_Toc83801725"/>
      <w:bookmarkStart w:id="2085" w:name="_Toc107629119"/>
      <w:bookmarkStart w:id="2086" w:name="_Toc110915007"/>
      <w:bookmarkStart w:id="2087" w:name="_Toc110915525"/>
      <w:bookmarkStart w:id="2088" w:name="_Toc112043634"/>
      <w:bookmarkStart w:id="2089" w:name="_Toc112834558"/>
      <w:bookmarkStart w:id="2090" w:name="_Toc113069844"/>
      <w:bookmarkStart w:id="2091" w:name="_Toc113093895"/>
      <w:bookmarkStart w:id="2092" w:name="_Toc114284818"/>
      <w:bookmarkStart w:id="2093" w:name="_Toc116707508"/>
      <w:bookmarkStart w:id="2094" w:name="_Toc116808191"/>
      <w:bookmarkStart w:id="2095" w:name="_Toc116808709"/>
      <w:bookmarkStart w:id="2096" w:name="_Toc121562600"/>
      <w:bookmarkStart w:id="2097" w:name="_Toc124062344"/>
      <w:bookmarkStart w:id="2098" w:name="_Toc139345105"/>
      <w:bookmarkStart w:id="2099" w:name="_Toc139443480"/>
      <w:bookmarkStart w:id="2100" w:name="_Toc170194472"/>
      <w:bookmarkStart w:id="2101" w:name="_Toc170718525"/>
      <w:bookmarkStart w:id="2102" w:name="_Toc199752360"/>
      <w:bookmarkStart w:id="2103" w:name="_Toc202159192"/>
      <w:bookmarkStart w:id="2104" w:name="_Toc223833486"/>
      <w:bookmarkStart w:id="2105" w:name="_Toc233692581"/>
      <w:r>
        <w:rPr>
          <w:rStyle w:val="CharDivNo"/>
        </w:rPr>
        <w:t>Division 6</w:t>
      </w:r>
      <w:r>
        <w:rPr>
          <w:snapToGrid w:val="0"/>
        </w:rPr>
        <w:t> — </w:t>
      </w:r>
      <w:r>
        <w:rPr>
          <w:rStyle w:val="CharDivText"/>
        </w:rPr>
        <w:t>Meetings and proceedings</w:t>
      </w:r>
      <w:bookmarkEnd w:id="2076"/>
      <w:bookmarkEnd w:id="2077"/>
      <w:bookmarkEnd w:id="2078"/>
      <w:bookmarkEnd w:id="2079"/>
      <w:bookmarkEnd w:id="2080"/>
      <w:bookmarkEnd w:id="2081"/>
      <w:bookmarkEnd w:id="2070"/>
      <w:bookmarkEnd w:id="2071"/>
      <w:bookmarkEnd w:id="2072"/>
      <w:bookmarkEnd w:id="2073"/>
      <w:bookmarkEnd w:id="2074"/>
      <w:bookmarkEnd w:id="2075"/>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del w:id="2106" w:author="svcMRProcess" w:date="2018-08-22T02:34:00Z">
        <w:r>
          <w:rPr>
            <w:rStyle w:val="CharDivText"/>
          </w:rPr>
          <w:delText xml:space="preserve"> </w:delText>
        </w:r>
      </w:del>
    </w:p>
    <w:p>
      <w:pPr>
        <w:pStyle w:val="Heading5"/>
        <w:rPr>
          <w:snapToGrid w:val="0"/>
        </w:rPr>
      </w:pPr>
      <w:bookmarkStart w:id="2107" w:name="_Toc238443578"/>
      <w:bookmarkStart w:id="2108" w:name="_Toc467290351"/>
      <w:bookmarkStart w:id="2109" w:name="_Toc44735953"/>
      <w:bookmarkStart w:id="2110" w:name="_Toc112043635"/>
      <w:bookmarkStart w:id="2111" w:name="_Toc233692582"/>
      <w:r>
        <w:rPr>
          <w:rStyle w:val="CharSectno"/>
        </w:rPr>
        <w:t>114</w:t>
      </w:r>
      <w:r>
        <w:rPr>
          <w:snapToGrid w:val="0"/>
        </w:rPr>
        <w:t>.</w:t>
      </w:r>
      <w:r>
        <w:rPr>
          <w:snapToGrid w:val="0"/>
        </w:rPr>
        <w:tab/>
        <w:t>Annual general meeting</w:t>
      </w:r>
      <w:bookmarkEnd w:id="2107"/>
      <w:bookmarkEnd w:id="2108"/>
      <w:bookmarkEnd w:id="2109"/>
      <w:bookmarkEnd w:id="2110"/>
      <w:bookmarkEnd w:id="2111"/>
      <w:del w:id="2112" w:author="svcMRProcess" w:date="2018-08-22T02:34:00Z">
        <w:r>
          <w:rPr>
            <w:snapToGrid w:val="0"/>
          </w:rPr>
          <w:delText xml:space="preserve"> </w:delText>
        </w:r>
      </w:del>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del w:id="2113" w:author="svcMRProcess" w:date="2018-08-22T02:34:00Z">
        <w:r>
          <w:rPr>
            <w:snapToGrid w:val="0"/>
          </w:rPr>
          <w:delText> </w:delText>
        </w:r>
      </w:del>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2114" w:name="_Toc467290352"/>
      <w:bookmarkStart w:id="2115" w:name="_Toc44735954"/>
      <w:r>
        <w:tab/>
        <w:t>[Section 114 amended by No. 113 of 1965 s. 8(1).]</w:t>
      </w:r>
    </w:p>
    <w:p>
      <w:pPr>
        <w:pStyle w:val="Heading5"/>
        <w:rPr>
          <w:snapToGrid w:val="0"/>
        </w:rPr>
      </w:pPr>
      <w:bookmarkStart w:id="2116" w:name="_Toc238443579"/>
      <w:bookmarkStart w:id="2117" w:name="_Toc112043636"/>
      <w:bookmarkStart w:id="2118" w:name="_Toc233692583"/>
      <w:r>
        <w:rPr>
          <w:rStyle w:val="CharSectno"/>
        </w:rPr>
        <w:t>115</w:t>
      </w:r>
      <w:r>
        <w:rPr>
          <w:snapToGrid w:val="0"/>
        </w:rPr>
        <w:t>.</w:t>
      </w:r>
      <w:r>
        <w:rPr>
          <w:snapToGrid w:val="0"/>
        </w:rPr>
        <w:tab/>
        <w:t>First statutory meeting of company</w:t>
      </w:r>
      <w:bookmarkEnd w:id="2116"/>
      <w:bookmarkEnd w:id="2114"/>
      <w:bookmarkEnd w:id="2115"/>
      <w:bookmarkEnd w:id="2117"/>
      <w:bookmarkEnd w:id="2118"/>
      <w:del w:id="2119"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del w:id="2120" w:author="svcMRProcess" w:date="2018-08-22T02:34:00Z">
        <w:r>
          <w:rPr>
            <w:snapToGrid w:val="0"/>
          </w:rPr>
          <w:delText> </w:delText>
        </w:r>
      </w:del>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2121" w:name="_Toc467290353"/>
      <w:bookmarkStart w:id="2122" w:name="_Toc44735955"/>
      <w:r>
        <w:tab/>
        <w:t>[Section 115 amended by No. 113 of 1965 s. 8(1).]</w:t>
      </w:r>
    </w:p>
    <w:p>
      <w:pPr>
        <w:pStyle w:val="Heading5"/>
        <w:rPr>
          <w:snapToGrid w:val="0"/>
        </w:rPr>
      </w:pPr>
      <w:bookmarkStart w:id="2123" w:name="_Toc238443580"/>
      <w:bookmarkStart w:id="2124" w:name="_Toc112043637"/>
      <w:bookmarkStart w:id="2125" w:name="_Toc233692584"/>
      <w:r>
        <w:rPr>
          <w:rStyle w:val="CharSectno"/>
        </w:rPr>
        <w:t>116</w:t>
      </w:r>
      <w:r>
        <w:rPr>
          <w:snapToGrid w:val="0"/>
        </w:rPr>
        <w:t>.</w:t>
      </w:r>
      <w:r>
        <w:rPr>
          <w:snapToGrid w:val="0"/>
        </w:rPr>
        <w:tab/>
        <w:t>Convening extraordinary general meeting on requisition</w:t>
      </w:r>
      <w:bookmarkEnd w:id="2123"/>
      <w:bookmarkEnd w:id="2121"/>
      <w:bookmarkEnd w:id="2122"/>
      <w:bookmarkEnd w:id="2124"/>
      <w:bookmarkEnd w:id="2125"/>
      <w:del w:id="2126" w:author="svcMRProcess" w:date="2018-08-22T02:34:00Z">
        <w:r>
          <w:rPr>
            <w:snapToGrid w:val="0"/>
          </w:rPr>
          <w:delText xml:space="preserve"> </w:delText>
        </w:r>
      </w:del>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2127" w:name="_Toc238443581"/>
      <w:bookmarkStart w:id="2128" w:name="_Toc467290354"/>
      <w:bookmarkStart w:id="2129" w:name="_Toc44735956"/>
      <w:bookmarkStart w:id="2130" w:name="_Toc112043638"/>
      <w:bookmarkStart w:id="2131" w:name="_Toc233692585"/>
      <w:r>
        <w:rPr>
          <w:rStyle w:val="CharSectno"/>
        </w:rPr>
        <w:t>117</w:t>
      </w:r>
      <w:r>
        <w:rPr>
          <w:snapToGrid w:val="0"/>
        </w:rPr>
        <w:t>.</w:t>
      </w:r>
      <w:r>
        <w:rPr>
          <w:snapToGrid w:val="0"/>
        </w:rPr>
        <w:tab/>
        <w:t>Provisions as to meetings</w:t>
      </w:r>
      <w:bookmarkEnd w:id="2127"/>
      <w:bookmarkEnd w:id="2128"/>
      <w:bookmarkEnd w:id="2129"/>
      <w:bookmarkEnd w:id="2130"/>
      <w:bookmarkEnd w:id="2131"/>
      <w:del w:id="2132" w:author="svcMRProcess" w:date="2018-08-22T02:34:00Z">
        <w:r>
          <w:rPr>
            <w:snapToGrid w:val="0"/>
          </w:rPr>
          <w:delText xml:space="preserve"> </w:delText>
        </w:r>
      </w:del>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del w:id="2133" w:author="svcMRProcess" w:date="2018-08-22T02:34:00Z">
        <w:r>
          <w:rPr>
            <w:snapToGrid w:val="0"/>
          </w:rPr>
          <w:delText> </w:delText>
        </w:r>
      </w:del>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2134" w:name="_Toc467290355"/>
      <w:bookmarkStart w:id="2135" w:name="_Toc44735957"/>
      <w:r>
        <w:tab/>
        <w:t>[Section 117 amended by No. 113 of 1965 s. 8(1).]</w:t>
      </w:r>
    </w:p>
    <w:p>
      <w:pPr>
        <w:pStyle w:val="Heading5"/>
        <w:rPr>
          <w:snapToGrid w:val="0"/>
        </w:rPr>
      </w:pPr>
      <w:bookmarkStart w:id="2136" w:name="_Toc238443582"/>
      <w:bookmarkStart w:id="2137" w:name="_Toc112043639"/>
      <w:bookmarkStart w:id="2138" w:name="_Toc233692586"/>
      <w:r>
        <w:rPr>
          <w:rStyle w:val="CharSectno"/>
        </w:rPr>
        <w:t>118</w:t>
      </w:r>
      <w:r>
        <w:rPr>
          <w:snapToGrid w:val="0"/>
        </w:rPr>
        <w:t>.</w:t>
      </w:r>
      <w:r>
        <w:rPr>
          <w:snapToGrid w:val="0"/>
        </w:rPr>
        <w:tab/>
        <w:t>Representation of companies at meetings of other companies of which they are members</w:t>
      </w:r>
      <w:bookmarkEnd w:id="2136"/>
      <w:bookmarkEnd w:id="2134"/>
      <w:bookmarkEnd w:id="2135"/>
      <w:bookmarkEnd w:id="2137"/>
      <w:bookmarkEnd w:id="2138"/>
      <w:del w:id="2139" w:author="svcMRProcess" w:date="2018-08-22T02:34:00Z">
        <w:r>
          <w:rPr>
            <w:snapToGrid w:val="0"/>
          </w:rPr>
          <w:delText xml:space="preserve"> </w:delText>
        </w:r>
      </w:del>
    </w:p>
    <w:p>
      <w:pPr>
        <w:pStyle w:val="Subsection"/>
        <w:rPr>
          <w:snapToGrid w:val="0"/>
        </w:rPr>
      </w:pPr>
      <w:r>
        <w:rPr>
          <w:snapToGrid w:val="0"/>
        </w:rPr>
        <w:tab/>
        <w:t>(1)</w:t>
      </w:r>
      <w:r>
        <w:rPr>
          <w:snapToGrid w:val="0"/>
        </w:rPr>
        <w:tab/>
        <w:t>A corporation, whether a company within the meaning of this Act or not, may —</w:t>
      </w:r>
      <w:del w:id="2140" w:author="svcMRProcess" w:date="2018-08-22T02:34:00Z">
        <w:r>
          <w:rPr>
            <w:snapToGrid w:val="0"/>
          </w:rPr>
          <w:delText> </w:delText>
        </w:r>
      </w:del>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2141" w:name="_Toc238443583"/>
      <w:bookmarkStart w:id="2142" w:name="_Toc467290356"/>
      <w:bookmarkStart w:id="2143" w:name="_Toc44735958"/>
      <w:bookmarkStart w:id="2144" w:name="_Toc112043640"/>
      <w:bookmarkStart w:id="2145" w:name="_Toc233692587"/>
      <w:r>
        <w:rPr>
          <w:rStyle w:val="CharSectno"/>
        </w:rPr>
        <w:t>119</w:t>
      </w:r>
      <w:r>
        <w:rPr>
          <w:snapToGrid w:val="0"/>
        </w:rPr>
        <w:t>.</w:t>
      </w:r>
      <w:r>
        <w:rPr>
          <w:snapToGrid w:val="0"/>
        </w:rPr>
        <w:tab/>
        <w:t>Definition of special resolution</w:t>
      </w:r>
      <w:bookmarkEnd w:id="2141"/>
      <w:bookmarkEnd w:id="2142"/>
      <w:bookmarkEnd w:id="2143"/>
      <w:bookmarkEnd w:id="2144"/>
      <w:bookmarkEnd w:id="2145"/>
      <w:del w:id="2146" w:author="svcMRProcess" w:date="2018-08-22T02:34:00Z">
        <w:r>
          <w:rPr>
            <w:snapToGrid w:val="0"/>
          </w:rPr>
          <w:delText xml:space="preserve"> </w:delText>
        </w:r>
      </w:del>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del w:id="2147" w:author="svcMRProcess" w:date="2018-08-22T02:34:00Z">
        <w:r>
          <w:rPr>
            <w:snapToGrid w:val="0"/>
          </w:rPr>
          <w:delText> </w:delText>
        </w:r>
      </w:del>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del w:id="2148" w:author="svcMRProcess" w:date="2018-08-22T02:34:00Z">
        <w:r>
          <w:rPr>
            <w:snapToGrid w:val="0"/>
          </w:rPr>
          <w:delText> </w:delText>
        </w:r>
      </w:del>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2149" w:name="_Toc238443584"/>
      <w:bookmarkStart w:id="2150" w:name="_Toc467290357"/>
      <w:bookmarkStart w:id="2151" w:name="_Toc44735959"/>
      <w:bookmarkStart w:id="2152" w:name="_Toc112043641"/>
      <w:bookmarkStart w:id="2153" w:name="_Toc233692588"/>
      <w:r>
        <w:rPr>
          <w:rStyle w:val="CharSectno"/>
        </w:rPr>
        <w:t>120</w:t>
      </w:r>
      <w:r>
        <w:rPr>
          <w:snapToGrid w:val="0"/>
        </w:rPr>
        <w:t>.</w:t>
      </w:r>
      <w:r>
        <w:rPr>
          <w:snapToGrid w:val="0"/>
        </w:rPr>
        <w:tab/>
        <w:t>Effect of special resolutions in certain cases</w:t>
      </w:r>
      <w:bookmarkEnd w:id="2149"/>
      <w:bookmarkEnd w:id="2150"/>
      <w:bookmarkEnd w:id="2151"/>
      <w:bookmarkEnd w:id="2152"/>
      <w:bookmarkEnd w:id="2153"/>
      <w:del w:id="2154" w:author="svcMRProcess" w:date="2018-08-22T02:34:00Z">
        <w:r>
          <w:rPr>
            <w:snapToGrid w:val="0"/>
          </w:rPr>
          <w:delText xml:space="preserve"> </w:delText>
        </w:r>
      </w:del>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2155" w:name="_Toc238443585"/>
      <w:bookmarkStart w:id="2156" w:name="_Toc467290358"/>
      <w:bookmarkStart w:id="2157" w:name="_Toc44735960"/>
      <w:bookmarkStart w:id="2158" w:name="_Toc112043642"/>
      <w:bookmarkStart w:id="2159" w:name="_Toc233692589"/>
      <w:r>
        <w:rPr>
          <w:rStyle w:val="CharSectno"/>
        </w:rPr>
        <w:t>121</w:t>
      </w:r>
      <w:r>
        <w:rPr>
          <w:snapToGrid w:val="0"/>
        </w:rPr>
        <w:t>.</w:t>
      </w:r>
      <w:r>
        <w:rPr>
          <w:snapToGrid w:val="0"/>
        </w:rPr>
        <w:tab/>
        <w:t>Registration and copies of special resolutions</w:t>
      </w:r>
      <w:bookmarkEnd w:id="2155"/>
      <w:bookmarkEnd w:id="2156"/>
      <w:bookmarkEnd w:id="2157"/>
      <w:bookmarkEnd w:id="2158"/>
      <w:bookmarkEnd w:id="2159"/>
      <w:del w:id="2160" w:author="svcMRProcess" w:date="2018-08-22T02:34:00Z">
        <w:r>
          <w:rPr>
            <w:snapToGrid w:val="0"/>
          </w:rPr>
          <w:delText xml:space="preserve"> </w:delText>
        </w:r>
      </w:del>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del w:id="2161" w:author="svcMRProcess" w:date="2018-08-22T02:34:00Z">
        <w:r>
          <w:rPr>
            <w:snapToGrid w:val="0"/>
          </w:rPr>
          <w:delText> </w:delText>
        </w:r>
      </w:del>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del w:id="2162" w:author="svcMRProcess" w:date="2018-08-22T02:34:00Z">
        <w:r>
          <w:delText xml:space="preserve"> </w:delText>
        </w:r>
      </w:del>
    </w:p>
    <w:p>
      <w:pPr>
        <w:pStyle w:val="Heading5"/>
        <w:rPr>
          <w:snapToGrid w:val="0"/>
        </w:rPr>
      </w:pPr>
      <w:bookmarkStart w:id="2163" w:name="_Toc238443586"/>
      <w:bookmarkStart w:id="2164" w:name="_Toc467290359"/>
      <w:bookmarkStart w:id="2165" w:name="_Toc44735961"/>
      <w:bookmarkStart w:id="2166" w:name="_Toc112043643"/>
      <w:bookmarkStart w:id="2167" w:name="_Toc233692590"/>
      <w:r>
        <w:rPr>
          <w:rStyle w:val="CharSectno"/>
        </w:rPr>
        <w:t>122</w:t>
      </w:r>
      <w:r>
        <w:rPr>
          <w:snapToGrid w:val="0"/>
        </w:rPr>
        <w:t>.</w:t>
      </w:r>
      <w:r>
        <w:rPr>
          <w:snapToGrid w:val="0"/>
        </w:rPr>
        <w:tab/>
        <w:t>Resolutions passed at adjourned meetings</w:t>
      </w:r>
      <w:bookmarkEnd w:id="2163"/>
      <w:bookmarkEnd w:id="2164"/>
      <w:bookmarkEnd w:id="2165"/>
      <w:bookmarkEnd w:id="2166"/>
      <w:bookmarkEnd w:id="2167"/>
      <w:del w:id="2168" w:author="svcMRProcess" w:date="2018-08-22T02:34:00Z">
        <w:r>
          <w:rPr>
            <w:snapToGrid w:val="0"/>
          </w:rPr>
          <w:delText xml:space="preserve"> </w:delText>
        </w:r>
      </w:del>
    </w:p>
    <w:p>
      <w:pPr>
        <w:pStyle w:val="Subsection"/>
        <w:rPr>
          <w:snapToGrid w:val="0"/>
        </w:rPr>
      </w:pPr>
      <w:r>
        <w:rPr>
          <w:snapToGrid w:val="0"/>
        </w:rPr>
        <w:tab/>
      </w:r>
      <w:r>
        <w:rPr>
          <w:snapToGrid w:val="0"/>
        </w:rPr>
        <w:tab/>
        <w:t>Where, after the commencement of this Act, a resolution is passed at an adjourned meeting of —</w:t>
      </w:r>
      <w:del w:id="2169" w:author="svcMRProcess" w:date="2018-08-22T02:34:00Z">
        <w:r>
          <w:rPr>
            <w:snapToGrid w:val="0"/>
          </w:rPr>
          <w:delText> </w:delText>
        </w:r>
      </w:del>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2170" w:name="_Toc238443587"/>
      <w:bookmarkStart w:id="2171" w:name="_Toc467290360"/>
      <w:bookmarkStart w:id="2172" w:name="_Toc44735962"/>
      <w:bookmarkStart w:id="2173" w:name="_Toc112043644"/>
      <w:bookmarkStart w:id="2174" w:name="_Toc233692591"/>
      <w:r>
        <w:rPr>
          <w:rStyle w:val="CharSectno"/>
        </w:rPr>
        <w:t>123</w:t>
      </w:r>
      <w:r>
        <w:rPr>
          <w:snapToGrid w:val="0"/>
        </w:rPr>
        <w:t>.</w:t>
      </w:r>
      <w:r>
        <w:rPr>
          <w:snapToGrid w:val="0"/>
        </w:rPr>
        <w:tab/>
        <w:t>Minutes of proceedings of meetings and directors</w:t>
      </w:r>
      <w:bookmarkEnd w:id="2170"/>
      <w:bookmarkEnd w:id="2171"/>
      <w:bookmarkEnd w:id="2172"/>
      <w:bookmarkEnd w:id="2173"/>
      <w:bookmarkEnd w:id="2174"/>
      <w:del w:id="2175"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2176" w:name="_Toc467290361"/>
      <w:bookmarkStart w:id="2177" w:name="_Toc44735963"/>
      <w:r>
        <w:tab/>
        <w:t>[Section 123 amended by No. 113 of 1965 s. 8(1).]</w:t>
      </w:r>
    </w:p>
    <w:p>
      <w:pPr>
        <w:pStyle w:val="Heading5"/>
        <w:rPr>
          <w:snapToGrid w:val="0"/>
        </w:rPr>
      </w:pPr>
      <w:bookmarkStart w:id="2178" w:name="_Toc238443588"/>
      <w:bookmarkStart w:id="2179" w:name="_Toc112043645"/>
      <w:bookmarkStart w:id="2180" w:name="_Toc233692592"/>
      <w:r>
        <w:rPr>
          <w:rStyle w:val="CharSectno"/>
        </w:rPr>
        <w:t>124</w:t>
      </w:r>
      <w:r>
        <w:rPr>
          <w:snapToGrid w:val="0"/>
        </w:rPr>
        <w:t>.</w:t>
      </w:r>
      <w:r>
        <w:rPr>
          <w:snapToGrid w:val="0"/>
        </w:rPr>
        <w:tab/>
        <w:t>Inspection of minute books</w:t>
      </w:r>
      <w:bookmarkEnd w:id="2178"/>
      <w:bookmarkEnd w:id="2176"/>
      <w:bookmarkEnd w:id="2177"/>
      <w:bookmarkEnd w:id="2179"/>
      <w:bookmarkEnd w:id="2180"/>
      <w:del w:id="2181" w:author="svcMRProcess" w:date="2018-08-22T02:34:00Z">
        <w:r>
          <w:rPr>
            <w:snapToGrid w:val="0"/>
          </w:rPr>
          <w:delText xml:space="preserve"> </w:delText>
        </w:r>
      </w:del>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2182" w:name="_Toc477137617"/>
      <w:bookmarkStart w:id="2183" w:name="_Toc72571056"/>
      <w:bookmarkStart w:id="2184" w:name="_Toc72571574"/>
      <w:bookmarkStart w:id="2185" w:name="_Toc72835570"/>
      <w:bookmarkStart w:id="2186" w:name="_Toc75062723"/>
      <w:bookmarkStart w:id="2187" w:name="_Toc80669613"/>
      <w:r>
        <w:tab/>
        <w:t>[Section 124 amended by No. 113 of 1965 s. 8(1).]</w:t>
      </w:r>
    </w:p>
    <w:p>
      <w:pPr>
        <w:pStyle w:val="Heading3"/>
      </w:pPr>
      <w:bookmarkStart w:id="2188" w:name="_Toc234746924"/>
      <w:bookmarkStart w:id="2189" w:name="_Toc235004929"/>
      <w:bookmarkStart w:id="2190" w:name="_Toc238379394"/>
      <w:bookmarkStart w:id="2191" w:name="_Toc238379924"/>
      <w:bookmarkStart w:id="2192" w:name="_Toc238437161"/>
      <w:bookmarkStart w:id="2193" w:name="_Toc238443589"/>
      <w:bookmarkStart w:id="2194" w:name="_Toc80696364"/>
      <w:bookmarkStart w:id="2195" w:name="_Toc81636651"/>
      <w:bookmarkStart w:id="2196" w:name="_Toc83801737"/>
      <w:bookmarkStart w:id="2197" w:name="_Toc107629131"/>
      <w:bookmarkStart w:id="2198" w:name="_Toc110915019"/>
      <w:bookmarkStart w:id="2199" w:name="_Toc110915537"/>
      <w:bookmarkStart w:id="2200" w:name="_Toc112043646"/>
      <w:bookmarkStart w:id="2201" w:name="_Toc112834570"/>
      <w:bookmarkStart w:id="2202" w:name="_Toc113069856"/>
      <w:bookmarkStart w:id="2203" w:name="_Toc113093907"/>
      <w:bookmarkStart w:id="2204" w:name="_Toc114284830"/>
      <w:bookmarkStart w:id="2205" w:name="_Toc116707520"/>
      <w:bookmarkStart w:id="2206" w:name="_Toc116808203"/>
      <w:bookmarkStart w:id="2207" w:name="_Toc116808721"/>
      <w:bookmarkStart w:id="2208" w:name="_Toc121562612"/>
      <w:bookmarkStart w:id="2209" w:name="_Toc124062356"/>
      <w:bookmarkStart w:id="2210" w:name="_Toc139345117"/>
      <w:bookmarkStart w:id="2211" w:name="_Toc139443492"/>
      <w:bookmarkStart w:id="2212" w:name="_Toc170194484"/>
      <w:bookmarkStart w:id="2213" w:name="_Toc170718537"/>
      <w:bookmarkStart w:id="2214" w:name="_Toc199752372"/>
      <w:bookmarkStart w:id="2215" w:name="_Toc202159204"/>
      <w:bookmarkStart w:id="2216" w:name="_Toc223833498"/>
      <w:bookmarkStart w:id="2217" w:name="_Toc233692593"/>
      <w:r>
        <w:rPr>
          <w:rStyle w:val="CharDivNo"/>
        </w:rPr>
        <w:t>Division 7</w:t>
      </w:r>
      <w:r>
        <w:rPr>
          <w:snapToGrid w:val="0"/>
        </w:rPr>
        <w:t> — </w:t>
      </w:r>
      <w:r>
        <w:rPr>
          <w:rStyle w:val="CharDivText"/>
        </w:rPr>
        <w:t>Accounts</w:t>
      </w:r>
      <w:bookmarkEnd w:id="2188"/>
      <w:bookmarkEnd w:id="2189"/>
      <w:bookmarkEnd w:id="2190"/>
      <w:bookmarkEnd w:id="2191"/>
      <w:bookmarkEnd w:id="2192"/>
      <w:bookmarkEnd w:id="2193"/>
      <w:bookmarkEnd w:id="2182"/>
      <w:bookmarkEnd w:id="2183"/>
      <w:bookmarkEnd w:id="2184"/>
      <w:bookmarkEnd w:id="2185"/>
      <w:bookmarkEnd w:id="2186"/>
      <w:bookmarkEnd w:id="2187"/>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del w:id="2218" w:author="svcMRProcess" w:date="2018-08-22T02:34:00Z">
        <w:r>
          <w:rPr>
            <w:rStyle w:val="CharDivText"/>
          </w:rPr>
          <w:delText xml:space="preserve"> </w:delText>
        </w:r>
      </w:del>
    </w:p>
    <w:p>
      <w:pPr>
        <w:pStyle w:val="Heading5"/>
        <w:rPr>
          <w:snapToGrid w:val="0"/>
        </w:rPr>
      </w:pPr>
      <w:bookmarkStart w:id="2219" w:name="_Toc238443590"/>
      <w:bookmarkStart w:id="2220" w:name="_Toc467290362"/>
      <w:bookmarkStart w:id="2221" w:name="_Toc44735964"/>
      <w:bookmarkStart w:id="2222" w:name="_Toc112043647"/>
      <w:bookmarkStart w:id="2223" w:name="_Toc233692594"/>
      <w:r>
        <w:rPr>
          <w:rStyle w:val="CharSectno"/>
        </w:rPr>
        <w:t>125</w:t>
      </w:r>
      <w:r>
        <w:rPr>
          <w:snapToGrid w:val="0"/>
        </w:rPr>
        <w:t>.</w:t>
      </w:r>
      <w:r>
        <w:rPr>
          <w:snapToGrid w:val="0"/>
        </w:rPr>
        <w:tab/>
        <w:t>Accounts</w:t>
      </w:r>
      <w:bookmarkEnd w:id="2219"/>
      <w:bookmarkEnd w:id="2220"/>
      <w:bookmarkEnd w:id="2221"/>
      <w:bookmarkEnd w:id="2222"/>
      <w:bookmarkEnd w:id="2223"/>
      <w:del w:id="2224"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del w:id="2225" w:author="svcMRProcess" w:date="2018-08-22T02:34:00Z">
        <w:r>
          <w:rPr>
            <w:snapToGrid w:val="0"/>
          </w:rPr>
          <w:delText> </w:delText>
        </w:r>
      </w:del>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2226" w:name="_Toc467290363"/>
      <w:bookmarkStart w:id="2227" w:name="_Toc44735965"/>
      <w:r>
        <w:tab/>
        <w:t>[Section 125 amended by No. 113 of 1965 s. 8(1).]</w:t>
      </w:r>
    </w:p>
    <w:p>
      <w:pPr>
        <w:pStyle w:val="Heading5"/>
        <w:rPr>
          <w:snapToGrid w:val="0"/>
        </w:rPr>
      </w:pPr>
      <w:bookmarkStart w:id="2228" w:name="_Toc238443591"/>
      <w:bookmarkStart w:id="2229" w:name="_Toc112043648"/>
      <w:bookmarkStart w:id="2230" w:name="_Toc233692595"/>
      <w:r>
        <w:rPr>
          <w:rStyle w:val="CharSectno"/>
        </w:rPr>
        <w:t>126</w:t>
      </w:r>
      <w:r>
        <w:rPr>
          <w:snapToGrid w:val="0"/>
        </w:rPr>
        <w:t>.</w:t>
      </w:r>
      <w:r>
        <w:rPr>
          <w:snapToGrid w:val="0"/>
        </w:rPr>
        <w:tab/>
        <w:t>Profit and loss account and balance sheet</w:t>
      </w:r>
      <w:bookmarkEnd w:id="2228"/>
      <w:bookmarkEnd w:id="2226"/>
      <w:bookmarkEnd w:id="2227"/>
      <w:bookmarkEnd w:id="2229"/>
      <w:bookmarkEnd w:id="2230"/>
      <w:del w:id="2231" w:author="svcMRProcess" w:date="2018-08-22T02:34:00Z">
        <w:r>
          <w:rPr>
            <w:snapToGrid w:val="0"/>
          </w:rPr>
          <w:delText xml:space="preserve"> </w:delText>
        </w:r>
      </w:del>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del w:id="2232" w:author="svcMRProcess" w:date="2018-08-22T02:34:00Z">
        <w:r>
          <w:rPr>
            <w:snapToGrid w:val="0"/>
          </w:rPr>
          <w:delText> </w:delText>
        </w:r>
      </w:del>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del w:id="2233" w:author="svcMRProcess" w:date="2018-08-22T02:34:00Z">
        <w:r>
          <w:delText xml:space="preserve"> </w:delText>
        </w:r>
      </w:del>
    </w:p>
    <w:p>
      <w:pPr>
        <w:pStyle w:val="Heading5"/>
        <w:rPr>
          <w:snapToGrid w:val="0"/>
        </w:rPr>
      </w:pPr>
      <w:bookmarkStart w:id="2234" w:name="_Toc238443592"/>
      <w:bookmarkStart w:id="2235" w:name="_Toc467290364"/>
      <w:bookmarkStart w:id="2236" w:name="_Toc44735966"/>
      <w:bookmarkStart w:id="2237" w:name="_Toc112043649"/>
      <w:bookmarkStart w:id="2238" w:name="_Toc233692596"/>
      <w:r>
        <w:rPr>
          <w:rStyle w:val="CharSectno"/>
        </w:rPr>
        <w:t>127</w:t>
      </w:r>
      <w:r>
        <w:rPr>
          <w:snapToGrid w:val="0"/>
        </w:rPr>
        <w:t>.</w:t>
      </w:r>
      <w:r>
        <w:rPr>
          <w:snapToGrid w:val="0"/>
        </w:rPr>
        <w:tab/>
        <w:t>Form of balance sheet</w:t>
      </w:r>
      <w:bookmarkEnd w:id="2234"/>
      <w:bookmarkEnd w:id="2235"/>
      <w:bookmarkEnd w:id="2236"/>
      <w:bookmarkEnd w:id="2237"/>
      <w:bookmarkEnd w:id="2238"/>
      <w:del w:id="2239" w:author="svcMRProcess" w:date="2018-08-22T02:34:00Z">
        <w:r>
          <w:rPr>
            <w:snapToGrid w:val="0"/>
          </w:rPr>
          <w:delText xml:space="preserve"> </w:delText>
        </w:r>
      </w:del>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del w:id="2240" w:author="svcMRProcess" w:date="2018-08-22T02:34:00Z">
        <w:r>
          <w:rPr>
            <w:snapToGrid w:val="0"/>
          </w:rPr>
          <w:delText> </w:delText>
        </w:r>
      </w:del>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 xml:space="preserve">[Section 127 amended by No. 12 of 2008 </w:t>
      </w:r>
      <w:del w:id="2241" w:author="svcMRProcess" w:date="2018-08-22T02:34:00Z">
        <w:r>
          <w:delText>s. 52.]</w:delText>
        </w:r>
      </w:del>
      <w:ins w:id="2242" w:author="svcMRProcess" w:date="2018-08-22T02:34:00Z">
        <w:r>
          <w:t>Sch. 1 cl. 3(1).]</w:t>
        </w:r>
      </w:ins>
    </w:p>
    <w:p>
      <w:pPr>
        <w:pStyle w:val="Heading5"/>
        <w:rPr>
          <w:snapToGrid w:val="0"/>
        </w:rPr>
      </w:pPr>
      <w:bookmarkStart w:id="2243" w:name="_Toc238443593"/>
      <w:bookmarkStart w:id="2244" w:name="_Toc467290365"/>
      <w:bookmarkStart w:id="2245" w:name="_Toc44735967"/>
      <w:bookmarkStart w:id="2246" w:name="_Toc112043650"/>
      <w:bookmarkStart w:id="2247" w:name="_Toc233692597"/>
      <w:r>
        <w:rPr>
          <w:rStyle w:val="CharSectno"/>
        </w:rPr>
        <w:t>128</w:t>
      </w:r>
      <w:r>
        <w:rPr>
          <w:snapToGrid w:val="0"/>
        </w:rPr>
        <w:t>.</w:t>
      </w:r>
      <w:r>
        <w:rPr>
          <w:snapToGrid w:val="0"/>
        </w:rPr>
        <w:tab/>
        <w:t>Shares in subsidiary companies</w:t>
      </w:r>
      <w:bookmarkEnd w:id="2243"/>
      <w:bookmarkEnd w:id="2244"/>
      <w:bookmarkEnd w:id="2245"/>
      <w:bookmarkEnd w:id="2246"/>
      <w:bookmarkEnd w:id="2247"/>
      <w:del w:id="2248" w:author="svcMRProcess" w:date="2018-08-22T02:34:00Z">
        <w:r>
          <w:rPr>
            <w:snapToGrid w:val="0"/>
          </w:rPr>
          <w:delText xml:space="preserve"> </w:delText>
        </w:r>
      </w:del>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2249" w:name="_Toc238443594"/>
      <w:bookmarkStart w:id="2250" w:name="_Toc467290366"/>
      <w:bookmarkStart w:id="2251" w:name="_Toc44735968"/>
      <w:bookmarkStart w:id="2252" w:name="_Toc112043651"/>
      <w:bookmarkStart w:id="2253" w:name="_Toc233692598"/>
      <w:r>
        <w:rPr>
          <w:rStyle w:val="CharSectno"/>
        </w:rPr>
        <w:t>129</w:t>
      </w:r>
      <w:r>
        <w:rPr>
          <w:snapToGrid w:val="0"/>
        </w:rPr>
        <w:t>.</w:t>
      </w:r>
      <w:r>
        <w:rPr>
          <w:snapToGrid w:val="0"/>
        </w:rPr>
        <w:tab/>
        <w:t>Particulars as to subsidiary companies</w:t>
      </w:r>
      <w:bookmarkEnd w:id="2249"/>
      <w:bookmarkEnd w:id="2250"/>
      <w:bookmarkEnd w:id="2251"/>
      <w:bookmarkEnd w:id="2252"/>
      <w:bookmarkEnd w:id="2253"/>
      <w:del w:id="2254"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del w:id="2255" w:author="svcMRProcess" w:date="2018-08-22T02:34:00Z">
        <w:r>
          <w:rPr>
            <w:snapToGrid w:val="0"/>
          </w:rPr>
          <w:delText> </w:delText>
        </w:r>
      </w:del>
    </w:p>
    <w:p>
      <w:pPr>
        <w:pStyle w:val="Indenta"/>
        <w:rPr>
          <w:snapToGrid w:val="0"/>
        </w:rPr>
      </w:pPr>
      <w:r>
        <w:rPr>
          <w:snapToGrid w:val="0"/>
        </w:rPr>
        <w:tab/>
        <w:t>(a)</w:t>
      </w:r>
      <w:r>
        <w:rPr>
          <w:snapToGrid w:val="0"/>
        </w:rPr>
        <w:tab/>
        <w:t>there shall be annexed to the profit and loss account of the holding company required by section 126 —</w:t>
      </w:r>
      <w:del w:id="2256" w:author="svcMRProcess" w:date="2018-08-22T02:34:00Z">
        <w:r>
          <w:rPr>
            <w:snapToGrid w:val="0"/>
          </w:rPr>
          <w:delText> </w:delText>
        </w:r>
      </w:del>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del w:id="2257" w:author="svcMRProcess" w:date="2018-08-22T02:34:00Z">
        <w:r>
          <w:rPr>
            <w:snapToGrid w:val="0"/>
          </w:rPr>
          <w:delText> </w:delText>
        </w:r>
      </w:del>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2258" w:name="_Toc238443595"/>
      <w:bookmarkStart w:id="2259" w:name="_Toc467290367"/>
      <w:bookmarkStart w:id="2260" w:name="_Toc44735969"/>
      <w:bookmarkStart w:id="2261" w:name="_Toc112043652"/>
      <w:bookmarkStart w:id="2262" w:name="_Toc233692599"/>
      <w:r>
        <w:rPr>
          <w:rStyle w:val="CharSectno"/>
        </w:rPr>
        <w:t>130</w:t>
      </w:r>
      <w:r>
        <w:rPr>
          <w:snapToGrid w:val="0"/>
        </w:rPr>
        <w:t>.</w:t>
      </w:r>
      <w:r>
        <w:rPr>
          <w:snapToGrid w:val="0"/>
        </w:rPr>
        <w:tab/>
        <w:t>Meaning of subsidiary company</w:t>
      </w:r>
      <w:bookmarkEnd w:id="2258"/>
      <w:bookmarkEnd w:id="2259"/>
      <w:bookmarkEnd w:id="2260"/>
      <w:bookmarkEnd w:id="2261"/>
      <w:bookmarkEnd w:id="2262"/>
      <w:del w:id="2263" w:author="svcMRProcess" w:date="2018-08-22T02:34:00Z">
        <w:r>
          <w:rPr>
            <w:snapToGrid w:val="0"/>
          </w:rPr>
          <w:delText xml:space="preserve"> </w:delText>
        </w:r>
      </w:del>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del w:id="2264" w:author="svcMRProcess" w:date="2018-08-22T02:34:00Z">
        <w:r>
          <w:rPr>
            <w:snapToGrid w:val="0"/>
          </w:rPr>
          <w:delText> </w:delText>
        </w:r>
      </w:del>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2265" w:name="_Toc238443596"/>
      <w:bookmarkStart w:id="2266" w:name="_Toc467290368"/>
      <w:bookmarkStart w:id="2267" w:name="_Toc44735970"/>
      <w:bookmarkStart w:id="2268" w:name="_Toc112043653"/>
      <w:bookmarkStart w:id="2269" w:name="_Toc233692600"/>
      <w:r>
        <w:rPr>
          <w:rStyle w:val="CharSectno"/>
        </w:rPr>
        <w:t>131</w:t>
      </w:r>
      <w:r>
        <w:rPr>
          <w:snapToGrid w:val="0"/>
        </w:rPr>
        <w:t>.</w:t>
      </w:r>
      <w:r>
        <w:rPr>
          <w:snapToGrid w:val="0"/>
        </w:rPr>
        <w:tab/>
        <w:t>Loans to officers and employees and payments to directors</w:t>
      </w:r>
      <w:bookmarkEnd w:id="2265"/>
      <w:bookmarkEnd w:id="2266"/>
      <w:bookmarkEnd w:id="2267"/>
      <w:bookmarkEnd w:id="2268"/>
      <w:bookmarkEnd w:id="2269"/>
      <w:del w:id="2270" w:author="svcMRProcess" w:date="2018-08-22T02:34:00Z">
        <w:r>
          <w:rPr>
            <w:snapToGrid w:val="0"/>
          </w:rPr>
          <w:delText xml:space="preserve"> </w:delText>
        </w:r>
      </w:del>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del w:id="2271" w:author="svcMRProcess" w:date="2018-08-22T02:34:00Z">
        <w:r>
          <w:rPr>
            <w:snapToGrid w:val="0"/>
          </w:rPr>
          <w:delText> </w:delText>
        </w:r>
      </w:del>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del w:id="2272" w:author="svcMRProcess" w:date="2018-08-22T02:34:00Z">
        <w:r>
          <w:rPr>
            <w:snapToGrid w:val="0"/>
          </w:rPr>
          <w:delText> </w:delText>
        </w:r>
      </w:del>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2273" w:name="_Toc467290369"/>
      <w:bookmarkStart w:id="2274" w:name="_Toc44735971"/>
      <w:r>
        <w:tab/>
        <w:t>[Section 131 amended by No. 113 of 1965 s. 8(1).]</w:t>
      </w:r>
    </w:p>
    <w:p>
      <w:pPr>
        <w:pStyle w:val="Heading5"/>
        <w:rPr>
          <w:snapToGrid w:val="0"/>
        </w:rPr>
      </w:pPr>
      <w:bookmarkStart w:id="2275" w:name="_Toc238443597"/>
      <w:bookmarkStart w:id="2276" w:name="_Toc112043654"/>
      <w:bookmarkStart w:id="2277" w:name="_Toc233692601"/>
      <w:r>
        <w:rPr>
          <w:rStyle w:val="CharSectno"/>
        </w:rPr>
        <w:t>132</w:t>
      </w:r>
      <w:r>
        <w:rPr>
          <w:snapToGrid w:val="0"/>
        </w:rPr>
        <w:t>.</w:t>
      </w:r>
      <w:r>
        <w:rPr>
          <w:snapToGrid w:val="0"/>
        </w:rPr>
        <w:tab/>
        <w:t>Reserve fund</w:t>
      </w:r>
      <w:bookmarkEnd w:id="2275"/>
      <w:bookmarkEnd w:id="2273"/>
      <w:bookmarkEnd w:id="2274"/>
      <w:bookmarkEnd w:id="2276"/>
      <w:bookmarkEnd w:id="2277"/>
      <w:del w:id="2278" w:author="svcMRProcess" w:date="2018-08-22T02:34:00Z">
        <w:r>
          <w:rPr>
            <w:snapToGrid w:val="0"/>
          </w:rPr>
          <w:delText xml:space="preserve"> </w:delText>
        </w:r>
      </w:del>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del w:id="2279" w:author="svcMRProcess" w:date="2018-08-22T02:34:00Z">
        <w:r>
          <w:rPr>
            <w:snapToGrid w:val="0"/>
          </w:rPr>
          <w:delText> </w:delText>
        </w:r>
      </w:del>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2280" w:name="_Toc467290370"/>
      <w:bookmarkStart w:id="2281" w:name="_Toc44735972"/>
      <w:r>
        <w:tab/>
        <w:t>[Section 132 amended by No. 113 of 1965 s. 8(1); No. 70 of 2004 s. 82.]</w:t>
      </w:r>
    </w:p>
    <w:p>
      <w:pPr>
        <w:pStyle w:val="Heading5"/>
        <w:rPr>
          <w:snapToGrid w:val="0"/>
        </w:rPr>
      </w:pPr>
      <w:bookmarkStart w:id="2282" w:name="_Toc238443598"/>
      <w:bookmarkStart w:id="2283" w:name="_Toc112043655"/>
      <w:bookmarkStart w:id="2284" w:name="_Toc233692602"/>
      <w:r>
        <w:rPr>
          <w:rStyle w:val="CharSectno"/>
        </w:rPr>
        <w:t>133</w:t>
      </w:r>
      <w:r>
        <w:rPr>
          <w:snapToGrid w:val="0"/>
        </w:rPr>
        <w:t>.</w:t>
      </w:r>
      <w:r>
        <w:rPr>
          <w:snapToGrid w:val="0"/>
        </w:rPr>
        <w:tab/>
        <w:t>Signing of balance sheet</w:t>
      </w:r>
      <w:bookmarkEnd w:id="2282"/>
      <w:bookmarkEnd w:id="2280"/>
      <w:bookmarkEnd w:id="2281"/>
      <w:bookmarkEnd w:id="2283"/>
      <w:bookmarkEnd w:id="2284"/>
      <w:del w:id="2285" w:author="svcMRProcess" w:date="2018-08-22T02:34:00Z">
        <w:r>
          <w:rPr>
            <w:snapToGrid w:val="0"/>
          </w:rPr>
          <w:delText xml:space="preserve"> </w:delText>
        </w:r>
      </w:del>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2286" w:name="_Toc467290371"/>
      <w:bookmarkStart w:id="2287" w:name="_Toc44735973"/>
      <w:r>
        <w:tab/>
        <w:t>[Section 133 amended by No. 113 of 1965 s. 8(1).]</w:t>
      </w:r>
    </w:p>
    <w:p>
      <w:pPr>
        <w:pStyle w:val="Heading5"/>
        <w:rPr>
          <w:snapToGrid w:val="0"/>
        </w:rPr>
      </w:pPr>
      <w:bookmarkStart w:id="2288" w:name="_Toc238443599"/>
      <w:bookmarkStart w:id="2289" w:name="_Toc112043656"/>
      <w:bookmarkStart w:id="2290" w:name="_Toc233692603"/>
      <w:r>
        <w:rPr>
          <w:rStyle w:val="CharSectno"/>
        </w:rPr>
        <w:t>134</w:t>
      </w:r>
      <w:r>
        <w:rPr>
          <w:snapToGrid w:val="0"/>
        </w:rPr>
        <w:t>.</w:t>
      </w:r>
      <w:r>
        <w:rPr>
          <w:snapToGrid w:val="0"/>
        </w:rPr>
        <w:tab/>
        <w:t>Publication of balance sheet</w:t>
      </w:r>
      <w:bookmarkEnd w:id="2288"/>
      <w:bookmarkEnd w:id="2286"/>
      <w:bookmarkEnd w:id="2287"/>
      <w:bookmarkEnd w:id="2289"/>
      <w:bookmarkEnd w:id="2290"/>
      <w:del w:id="2291" w:author="svcMRProcess" w:date="2018-08-22T02:34:00Z">
        <w:r>
          <w:rPr>
            <w:snapToGrid w:val="0"/>
          </w:rPr>
          <w:delText xml:space="preserve"> </w:delText>
        </w:r>
      </w:del>
    </w:p>
    <w:p>
      <w:pPr>
        <w:pStyle w:val="Subsection"/>
        <w:rPr>
          <w:snapToGrid w:val="0"/>
        </w:rPr>
      </w:pPr>
      <w:r>
        <w:rPr>
          <w:snapToGrid w:val="0"/>
        </w:rPr>
        <w:tab/>
        <w:t>(1)</w:t>
      </w:r>
      <w:r>
        <w:rPr>
          <w:snapToGrid w:val="0"/>
        </w:rPr>
        <w:tab/>
        <w:t>In every case of a company not being a proprietary company —</w:t>
      </w:r>
      <w:del w:id="2292" w:author="svcMRProcess" w:date="2018-08-22T02:34:00Z">
        <w:r>
          <w:rPr>
            <w:snapToGrid w:val="0"/>
          </w:rPr>
          <w:delText> </w:delText>
        </w:r>
      </w:del>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2293" w:name="_Toc467290372"/>
      <w:bookmarkStart w:id="2294" w:name="_Toc44735974"/>
      <w:r>
        <w:tab/>
        <w:t>[Section 134 amended by No. 113 of 1965 s. 8(1).]</w:t>
      </w:r>
    </w:p>
    <w:p>
      <w:pPr>
        <w:pStyle w:val="Heading5"/>
        <w:rPr>
          <w:snapToGrid w:val="0"/>
        </w:rPr>
      </w:pPr>
      <w:bookmarkStart w:id="2295" w:name="_Toc238443600"/>
      <w:bookmarkStart w:id="2296" w:name="_Toc112043657"/>
      <w:bookmarkStart w:id="2297" w:name="_Toc233692604"/>
      <w:r>
        <w:rPr>
          <w:rStyle w:val="CharSectno"/>
        </w:rPr>
        <w:t>135</w:t>
      </w:r>
      <w:r>
        <w:rPr>
          <w:snapToGrid w:val="0"/>
        </w:rPr>
        <w:t>.</w:t>
      </w:r>
      <w:r>
        <w:rPr>
          <w:snapToGrid w:val="0"/>
        </w:rPr>
        <w:tab/>
        <w:t>Proprietary companies to furnish copies of balance sheets</w:t>
      </w:r>
      <w:bookmarkEnd w:id="2295"/>
      <w:bookmarkEnd w:id="2293"/>
      <w:bookmarkEnd w:id="2294"/>
      <w:bookmarkEnd w:id="2296"/>
      <w:bookmarkEnd w:id="2297"/>
      <w:del w:id="2298" w:author="svcMRProcess" w:date="2018-08-22T02:34:00Z">
        <w:r>
          <w:rPr>
            <w:snapToGrid w:val="0"/>
          </w:rPr>
          <w:delText xml:space="preserve"> </w:delText>
        </w:r>
      </w:del>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2299" w:name="_Toc467290373"/>
      <w:bookmarkStart w:id="2300" w:name="_Toc44735975"/>
      <w:r>
        <w:tab/>
        <w:t>[Section 135 amended by No. 113 of 1965 s. 8(1).]</w:t>
      </w:r>
    </w:p>
    <w:p>
      <w:pPr>
        <w:pStyle w:val="Heading5"/>
        <w:rPr>
          <w:snapToGrid w:val="0"/>
        </w:rPr>
      </w:pPr>
      <w:bookmarkStart w:id="2301" w:name="_Toc238443601"/>
      <w:bookmarkStart w:id="2302" w:name="_Toc112043658"/>
      <w:bookmarkStart w:id="2303" w:name="_Toc233692605"/>
      <w:r>
        <w:rPr>
          <w:rStyle w:val="CharSectno"/>
        </w:rPr>
        <w:t>136</w:t>
      </w:r>
      <w:r>
        <w:rPr>
          <w:snapToGrid w:val="0"/>
        </w:rPr>
        <w:t>.</w:t>
      </w:r>
      <w:r>
        <w:rPr>
          <w:snapToGrid w:val="0"/>
        </w:rPr>
        <w:tab/>
        <w:t>Certain companies to publish statement periodically</w:t>
      </w:r>
      <w:bookmarkEnd w:id="2301"/>
      <w:bookmarkEnd w:id="2299"/>
      <w:bookmarkEnd w:id="2300"/>
      <w:bookmarkEnd w:id="2302"/>
      <w:bookmarkEnd w:id="2303"/>
      <w:del w:id="2304"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2305" w:name="_Toc477137630"/>
      <w:bookmarkStart w:id="2306" w:name="_Toc72571069"/>
      <w:bookmarkStart w:id="2307" w:name="_Toc72571587"/>
      <w:bookmarkStart w:id="2308" w:name="_Toc72835583"/>
      <w:bookmarkStart w:id="2309" w:name="_Toc75062736"/>
      <w:bookmarkStart w:id="2310" w:name="_Toc80669626"/>
      <w:r>
        <w:tab/>
        <w:t>[Section 136 amended by No. 113 of 1965 s. 8(1).]</w:t>
      </w:r>
    </w:p>
    <w:p>
      <w:pPr>
        <w:pStyle w:val="Heading3"/>
      </w:pPr>
      <w:bookmarkStart w:id="2311" w:name="_Toc234746937"/>
      <w:bookmarkStart w:id="2312" w:name="_Toc235004942"/>
      <w:bookmarkStart w:id="2313" w:name="_Toc238379407"/>
      <w:bookmarkStart w:id="2314" w:name="_Toc238379937"/>
      <w:bookmarkStart w:id="2315" w:name="_Toc238437174"/>
      <w:bookmarkStart w:id="2316" w:name="_Toc238443602"/>
      <w:bookmarkStart w:id="2317" w:name="_Toc80696377"/>
      <w:bookmarkStart w:id="2318" w:name="_Toc81636664"/>
      <w:bookmarkStart w:id="2319" w:name="_Toc83801750"/>
      <w:bookmarkStart w:id="2320" w:name="_Toc107629144"/>
      <w:bookmarkStart w:id="2321" w:name="_Toc110915032"/>
      <w:bookmarkStart w:id="2322" w:name="_Toc110915550"/>
      <w:bookmarkStart w:id="2323" w:name="_Toc112043659"/>
      <w:bookmarkStart w:id="2324" w:name="_Toc112834583"/>
      <w:bookmarkStart w:id="2325" w:name="_Toc113069869"/>
      <w:bookmarkStart w:id="2326" w:name="_Toc113093920"/>
      <w:bookmarkStart w:id="2327" w:name="_Toc114284843"/>
      <w:bookmarkStart w:id="2328" w:name="_Toc116707533"/>
      <w:bookmarkStart w:id="2329" w:name="_Toc116808216"/>
      <w:bookmarkStart w:id="2330" w:name="_Toc116808734"/>
      <w:bookmarkStart w:id="2331" w:name="_Toc121562625"/>
      <w:bookmarkStart w:id="2332" w:name="_Toc124062369"/>
      <w:bookmarkStart w:id="2333" w:name="_Toc139345130"/>
      <w:bookmarkStart w:id="2334" w:name="_Toc139443505"/>
      <w:bookmarkStart w:id="2335" w:name="_Toc170194497"/>
      <w:bookmarkStart w:id="2336" w:name="_Toc170718550"/>
      <w:bookmarkStart w:id="2337" w:name="_Toc199752385"/>
      <w:bookmarkStart w:id="2338" w:name="_Toc202159217"/>
      <w:bookmarkStart w:id="2339" w:name="_Toc223833511"/>
      <w:bookmarkStart w:id="2340" w:name="_Toc233692606"/>
      <w:r>
        <w:rPr>
          <w:rStyle w:val="CharDivNo"/>
        </w:rPr>
        <w:t>Division 8</w:t>
      </w:r>
      <w:r>
        <w:rPr>
          <w:snapToGrid w:val="0"/>
        </w:rPr>
        <w:t> — </w:t>
      </w:r>
      <w:r>
        <w:rPr>
          <w:rStyle w:val="CharDivText"/>
        </w:rPr>
        <w:t>Audit</w:t>
      </w:r>
      <w:bookmarkEnd w:id="2311"/>
      <w:bookmarkEnd w:id="2312"/>
      <w:bookmarkEnd w:id="2313"/>
      <w:bookmarkEnd w:id="2314"/>
      <w:bookmarkEnd w:id="2315"/>
      <w:bookmarkEnd w:id="2316"/>
      <w:bookmarkEnd w:id="2305"/>
      <w:bookmarkEnd w:id="2306"/>
      <w:bookmarkEnd w:id="2307"/>
      <w:bookmarkEnd w:id="2308"/>
      <w:bookmarkEnd w:id="2309"/>
      <w:bookmarkEnd w:id="2310"/>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del w:id="2341" w:author="svcMRProcess" w:date="2018-08-22T02:34:00Z">
        <w:r>
          <w:rPr>
            <w:rStyle w:val="CharDivText"/>
          </w:rPr>
          <w:delText xml:space="preserve"> </w:delText>
        </w:r>
      </w:del>
    </w:p>
    <w:p>
      <w:pPr>
        <w:pStyle w:val="Heading5"/>
        <w:rPr>
          <w:snapToGrid w:val="0"/>
        </w:rPr>
      </w:pPr>
      <w:bookmarkStart w:id="2342" w:name="_Toc238443603"/>
      <w:bookmarkStart w:id="2343" w:name="_Toc467290374"/>
      <w:bookmarkStart w:id="2344" w:name="_Toc44735976"/>
      <w:bookmarkStart w:id="2345" w:name="_Toc112043660"/>
      <w:bookmarkStart w:id="2346" w:name="_Toc233692607"/>
      <w:r>
        <w:rPr>
          <w:rStyle w:val="CharSectno"/>
        </w:rPr>
        <w:t>137</w:t>
      </w:r>
      <w:r>
        <w:rPr>
          <w:snapToGrid w:val="0"/>
        </w:rPr>
        <w:t>.</w:t>
      </w:r>
      <w:r>
        <w:rPr>
          <w:snapToGrid w:val="0"/>
        </w:rPr>
        <w:tab/>
        <w:t>Appointment and remuneration of auditors</w:t>
      </w:r>
      <w:bookmarkEnd w:id="2342"/>
      <w:bookmarkEnd w:id="2343"/>
      <w:bookmarkEnd w:id="2344"/>
      <w:bookmarkEnd w:id="2345"/>
      <w:bookmarkEnd w:id="2346"/>
      <w:del w:id="2347" w:author="svcMRProcess" w:date="2018-08-22T02:34:00Z">
        <w:r>
          <w:rPr>
            <w:snapToGrid w:val="0"/>
          </w:rPr>
          <w:delText xml:space="preserve"> </w:delText>
        </w:r>
      </w:del>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del w:id="2348" w:author="svcMRProcess" w:date="2018-08-22T02:34:00Z">
        <w:r>
          <w:rPr>
            <w:snapToGrid w:val="0"/>
          </w:rPr>
          <w:delText> </w:delText>
        </w:r>
      </w:del>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del w:id="2349" w:author="svcMRProcess" w:date="2018-08-22T02:34:00Z">
        <w:r>
          <w:delText xml:space="preserve"> </w:delText>
        </w:r>
      </w:del>
    </w:p>
    <w:p>
      <w:pPr>
        <w:pStyle w:val="Heading5"/>
        <w:rPr>
          <w:snapToGrid w:val="0"/>
        </w:rPr>
      </w:pPr>
      <w:bookmarkStart w:id="2350" w:name="_Toc238443604"/>
      <w:bookmarkStart w:id="2351" w:name="_Toc467290375"/>
      <w:bookmarkStart w:id="2352" w:name="_Toc44735977"/>
      <w:bookmarkStart w:id="2353" w:name="_Toc112043661"/>
      <w:bookmarkStart w:id="2354" w:name="_Toc233692608"/>
      <w:r>
        <w:rPr>
          <w:rStyle w:val="CharSectno"/>
        </w:rPr>
        <w:t>138</w:t>
      </w:r>
      <w:r>
        <w:rPr>
          <w:snapToGrid w:val="0"/>
        </w:rPr>
        <w:t>.</w:t>
      </w:r>
      <w:r>
        <w:rPr>
          <w:snapToGrid w:val="0"/>
        </w:rPr>
        <w:tab/>
        <w:t>Disqualification for appointment as auditor</w:t>
      </w:r>
      <w:bookmarkEnd w:id="2350"/>
      <w:bookmarkEnd w:id="2351"/>
      <w:bookmarkEnd w:id="2352"/>
      <w:bookmarkEnd w:id="2353"/>
      <w:bookmarkEnd w:id="2354"/>
      <w:del w:id="2355"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In this section —</w:t>
      </w:r>
      <w:del w:id="2356" w:author="svcMRProcess" w:date="2018-08-22T02:34:00Z">
        <w:r>
          <w:rPr>
            <w:snapToGrid w:val="0"/>
          </w:rPr>
          <w:delText> </w:delText>
        </w:r>
      </w:del>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del w:id="2357" w:author="svcMRProcess" w:date="2018-08-22T02:34:00Z">
        <w:r>
          <w:rPr>
            <w:snapToGrid w:val="0"/>
          </w:rPr>
          <w:delText> </w:delText>
        </w:r>
      </w:del>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del w:id="2358" w:author="svcMRProcess" w:date="2018-08-22T02:34:00Z">
        <w:r>
          <w:rPr>
            <w:snapToGrid w:val="0"/>
          </w:rPr>
          <w:delText> </w:delText>
        </w:r>
      </w:del>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del w:id="2359" w:author="svcMRProcess" w:date="2018-08-22T02:34:00Z">
        <w:r>
          <w:delText xml:space="preserve"> </w:delText>
        </w:r>
      </w:del>
    </w:p>
    <w:p>
      <w:pPr>
        <w:pStyle w:val="Heading5"/>
        <w:rPr>
          <w:snapToGrid w:val="0"/>
        </w:rPr>
      </w:pPr>
      <w:bookmarkStart w:id="2360" w:name="_Toc238443605"/>
      <w:bookmarkStart w:id="2361" w:name="_Toc467290376"/>
      <w:bookmarkStart w:id="2362" w:name="_Toc44735978"/>
      <w:bookmarkStart w:id="2363" w:name="_Toc112043662"/>
      <w:bookmarkStart w:id="2364" w:name="_Toc233692609"/>
      <w:r>
        <w:rPr>
          <w:rStyle w:val="CharSectno"/>
        </w:rPr>
        <w:t>139</w:t>
      </w:r>
      <w:r>
        <w:rPr>
          <w:snapToGrid w:val="0"/>
        </w:rPr>
        <w:t>.</w:t>
      </w:r>
      <w:r>
        <w:rPr>
          <w:snapToGrid w:val="0"/>
        </w:rPr>
        <w:tab/>
        <w:t>Powers and duties of auditors</w:t>
      </w:r>
      <w:bookmarkEnd w:id="2360"/>
      <w:bookmarkEnd w:id="2361"/>
      <w:bookmarkEnd w:id="2362"/>
      <w:bookmarkEnd w:id="2363"/>
      <w:bookmarkEnd w:id="2364"/>
      <w:del w:id="2365" w:author="svcMRProcess" w:date="2018-08-22T02:34:00Z">
        <w:r>
          <w:rPr>
            <w:snapToGrid w:val="0"/>
          </w:rPr>
          <w:delText xml:space="preserve"> </w:delText>
        </w:r>
      </w:del>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del w:id="2366" w:author="svcMRProcess" w:date="2018-08-22T02:34:00Z">
        <w:r>
          <w:rPr>
            <w:snapToGrid w:val="0"/>
          </w:rPr>
          <w:delText> </w:delText>
        </w:r>
      </w:del>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del w:id="2367" w:author="svcMRProcess" w:date="2018-08-22T02:34:00Z">
        <w:r>
          <w:delText xml:space="preserve"> </w:delText>
        </w:r>
      </w:del>
    </w:p>
    <w:p>
      <w:pPr>
        <w:pStyle w:val="Heading3"/>
      </w:pPr>
      <w:bookmarkStart w:id="2368" w:name="_Toc234746941"/>
      <w:bookmarkStart w:id="2369" w:name="_Toc235004946"/>
      <w:bookmarkStart w:id="2370" w:name="_Toc238379411"/>
      <w:bookmarkStart w:id="2371" w:name="_Toc238379941"/>
      <w:bookmarkStart w:id="2372" w:name="_Toc238437178"/>
      <w:bookmarkStart w:id="2373" w:name="_Toc238443606"/>
      <w:bookmarkStart w:id="2374" w:name="_Toc477137634"/>
      <w:bookmarkStart w:id="2375" w:name="_Toc72571073"/>
      <w:bookmarkStart w:id="2376" w:name="_Toc72571591"/>
      <w:bookmarkStart w:id="2377" w:name="_Toc72835587"/>
      <w:bookmarkStart w:id="2378" w:name="_Toc75062740"/>
      <w:bookmarkStart w:id="2379" w:name="_Toc80669630"/>
      <w:bookmarkStart w:id="2380" w:name="_Toc80696381"/>
      <w:bookmarkStart w:id="2381" w:name="_Toc81636668"/>
      <w:bookmarkStart w:id="2382" w:name="_Toc83801754"/>
      <w:bookmarkStart w:id="2383" w:name="_Toc107629148"/>
      <w:bookmarkStart w:id="2384" w:name="_Toc110915036"/>
      <w:bookmarkStart w:id="2385" w:name="_Toc110915554"/>
      <w:bookmarkStart w:id="2386" w:name="_Toc112043663"/>
      <w:bookmarkStart w:id="2387" w:name="_Toc112834587"/>
      <w:bookmarkStart w:id="2388" w:name="_Toc113069873"/>
      <w:bookmarkStart w:id="2389" w:name="_Toc113093924"/>
      <w:bookmarkStart w:id="2390" w:name="_Toc114284847"/>
      <w:bookmarkStart w:id="2391" w:name="_Toc116707537"/>
      <w:bookmarkStart w:id="2392" w:name="_Toc116808220"/>
      <w:bookmarkStart w:id="2393" w:name="_Toc116808738"/>
      <w:bookmarkStart w:id="2394" w:name="_Toc121562629"/>
      <w:bookmarkStart w:id="2395" w:name="_Toc124062373"/>
      <w:bookmarkStart w:id="2396" w:name="_Toc139345134"/>
      <w:bookmarkStart w:id="2397" w:name="_Toc139443509"/>
      <w:bookmarkStart w:id="2398" w:name="_Toc170194501"/>
      <w:bookmarkStart w:id="2399" w:name="_Toc170718554"/>
      <w:bookmarkStart w:id="2400" w:name="_Toc199752389"/>
      <w:bookmarkStart w:id="2401" w:name="_Toc202159221"/>
      <w:bookmarkStart w:id="2402" w:name="_Toc223833515"/>
      <w:bookmarkStart w:id="2403" w:name="_Toc233692610"/>
      <w:r>
        <w:rPr>
          <w:rStyle w:val="CharDivNo"/>
        </w:rPr>
        <w:t>Division 9</w:t>
      </w:r>
      <w:r>
        <w:rPr>
          <w:snapToGrid w:val="0"/>
        </w:rPr>
        <w:t> — </w:t>
      </w:r>
      <w:r>
        <w:rPr>
          <w:rStyle w:val="CharDivText"/>
        </w:rPr>
        <w:t>Inspection</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del w:id="2404" w:author="svcMRProcess" w:date="2018-08-22T02:34:00Z">
        <w:r>
          <w:rPr>
            <w:rStyle w:val="CharDivText"/>
          </w:rPr>
          <w:delText xml:space="preserve"> </w:delText>
        </w:r>
      </w:del>
    </w:p>
    <w:p>
      <w:pPr>
        <w:pStyle w:val="Heading5"/>
        <w:rPr>
          <w:snapToGrid w:val="0"/>
        </w:rPr>
      </w:pPr>
      <w:bookmarkStart w:id="2405" w:name="_Toc238443607"/>
      <w:bookmarkStart w:id="2406" w:name="_Toc467290377"/>
      <w:bookmarkStart w:id="2407" w:name="_Toc44735979"/>
      <w:bookmarkStart w:id="2408" w:name="_Toc112043664"/>
      <w:bookmarkStart w:id="2409" w:name="_Toc233692611"/>
      <w:r>
        <w:rPr>
          <w:rStyle w:val="CharSectno"/>
        </w:rPr>
        <w:t>140</w:t>
      </w:r>
      <w:r>
        <w:rPr>
          <w:snapToGrid w:val="0"/>
        </w:rPr>
        <w:t>.</w:t>
      </w:r>
      <w:r>
        <w:rPr>
          <w:snapToGrid w:val="0"/>
        </w:rPr>
        <w:tab/>
        <w:t>Investigation of affairs of company by inspectors</w:t>
      </w:r>
      <w:bookmarkEnd w:id="2405"/>
      <w:bookmarkEnd w:id="2406"/>
      <w:bookmarkEnd w:id="2407"/>
      <w:bookmarkEnd w:id="2408"/>
      <w:bookmarkEnd w:id="2409"/>
      <w:del w:id="2410" w:author="svcMRProcess" w:date="2018-08-22T02:34:00Z">
        <w:r>
          <w:rPr>
            <w:snapToGrid w:val="0"/>
          </w:rPr>
          <w:delText xml:space="preserve"> </w:delText>
        </w:r>
      </w:del>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del w:id="2411" w:author="svcMRProcess" w:date="2018-08-22T02:34:00Z">
        <w:r>
          <w:rPr>
            <w:snapToGrid w:val="0"/>
          </w:rPr>
          <w:delText> </w:delText>
        </w:r>
      </w:del>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2412" w:name="_Toc467290378"/>
      <w:bookmarkStart w:id="2413" w:name="_Toc44735980"/>
      <w:r>
        <w:tab/>
        <w:t>[Section 140 amended by No. 113 of 1965 s. 8(1).]</w:t>
      </w:r>
    </w:p>
    <w:p>
      <w:pPr>
        <w:pStyle w:val="Heading5"/>
        <w:rPr>
          <w:snapToGrid w:val="0"/>
        </w:rPr>
      </w:pPr>
      <w:bookmarkStart w:id="2414" w:name="_Toc238443608"/>
      <w:bookmarkStart w:id="2415" w:name="_Toc112043665"/>
      <w:bookmarkStart w:id="2416" w:name="_Toc233692612"/>
      <w:r>
        <w:rPr>
          <w:rStyle w:val="CharSectno"/>
        </w:rPr>
        <w:t>141</w:t>
      </w:r>
      <w:r>
        <w:rPr>
          <w:snapToGrid w:val="0"/>
        </w:rPr>
        <w:t>.</w:t>
      </w:r>
      <w:r>
        <w:rPr>
          <w:snapToGrid w:val="0"/>
        </w:rPr>
        <w:tab/>
        <w:t>Proceedings on report by inspectors</w:t>
      </w:r>
      <w:bookmarkEnd w:id="2414"/>
      <w:bookmarkEnd w:id="2412"/>
      <w:bookmarkEnd w:id="2413"/>
      <w:bookmarkEnd w:id="2415"/>
      <w:bookmarkEnd w:id="2416"/>
      <w:del w:id="2417" w:author="svcMRProcess" w:date="2018-08-22T02:34:00Z">
        <w:r>
          <w:rPr>
            <w:snapToGrid w:val="0"/>
          </w:rPr>
          <w:delText xml:space="preserve"> </w:delText>
        </w:r>
      </w:del>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2418" w:name="_Toc467290379"/>
      <w:bookmarkStart w:id="2419" w:name="_Toc44735981"/>
      <w:r>
        <w:tab/>
        <w:t>[Section 141 amended by No. 84 of 2004 s. 82.]</w:t>
      </w:r>
      <w:del w:id="2420" w:author="svcMRProcess" w:date="2018-08-22T02:34:00Z">
        <w:r>
          <w:delText xml:space="preserve"> </w:delText>
        </w:r>
      </w:del>
    </w:p>
    <w:p>
      <w:pPr>
        <w:pStyle w:val="Heading5"/>
        <w:rPr>
          <w:snapToGrid w:val="0"/>
        </w:rPr>
      </w:pPr>
      <w:bookmarkStart w:id="2421" w:name="_Toc238443609"/>
      <w:bookmarkStart w:id="2422" w:name="_Toc112043666"/>
      <w:bookmarkStart w:id="2423" w:name="_Toc233692613"/>
      <w:r>
        <w:rPr>
          <w:rStyle w:val="CharSectno"/>
        </w:rPr>
        <w:t>142</w:t>
      </w:r>
      <w:r>
        <w:rPr>
          <w:snapToGrid w:val="0"/>
        </w:rPr>
        <w:t>.</w:t>
      </w:r>
      <w:r>
        <w:rPr>
          <w:snapToGrid w:val="0"/>
        </w:rPr>
        <w:tab/>
        <w:t>Power of company to appoint inspectors</w:t>
      </w:r>
      <w:bookmarkEnd w:id="2421"/>
      <w:bookmarkEnd w:id="2418"/>
      <w:bookmarkEnd w:id="2419"/>
      <w:bookmarkEnd w:id="2422"/>
      <w:bookmarkEnd w:id="2423"/>
      <w:del w:id="2424" w:author="svcMRProcess" w:date="2018-08-22T02:34:00Z">
        <w:r>
          <w:rPr>
            <w:snapToGrid w:val="0"/>
          </w:rPr>
          <w:delText xml:space="preserve"> </w:delText>
        </w:r>
      </w:del>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del w:id="2425" w:author="svcMRProcess" w:date="2018-08-22T02:34:00Z">
        <w:r>
          <w:rPr>
            <w:snapToGrid w:val="0"/>
          </w:rPr>
          <w:delText> </w:delText>
        </w:r>
      </w:del>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2426" w:name="_Toc238443610"/>
      <w:bookmarkStart w:id="2427" w:name="_Toc467290380"/>
      <w:bookmarkStart w:id="2428" w:name="_Toc44735982"/>
      <w:bookmarkStart w:id="2429" w:name="_Toc112043667"/>
      <w:bookmarkStart w:id="2430" w:name="_Toc233692614"/>
      <w:r>
        <w:rPr>
          <w:rStyle w:val="CharSectno"/>
        </w:rPr>
        <w:t>143</w:t>
      </w:r>
      <w:r>
        <w:rPr>
          <w:snapToGrid w:val="0"/>
        </w:rPr>
        <w:t>.</w:t>
      </w:r>
      <w:r>
        <w:rPr>
          <w:snapToGrid w:val="0"/>
        </w:rPr>
        <w:tab/>
        <w:t>Power of Governor to appoint inspector</w:t>
      </w:r>
      <w:bookmarkEnd w:id="2426"/>
      <w:bookmarkEnd w:id="2427"/>
      <w:bookmarkEnd w:id="2428"/>
      <w:bookmarkEnd w:id="2429"/>
      <w:bookmarkEnd w:id="2430"/>
      <w:del w:id="2431" w:author="svcMRProcess" w:date="2018-08-22T02:34:00Z">
        <w:r>
          <w:rPr>
            <w:snapToGrid w:val="0"/>
          </w:rPr>
          <w:delText xml:space="preserve"> </w:delText>
        </w:r>
      </w:del>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del w:id="2432" w:author="svcMRProcess" w:date="2018-08-22T02:34:00Z">
        <w:r>
          <w:rPr>
            <w:snapToGrid w:val="0"/>
          </w:rPr>
          <w:delText> </w:delText>
        </w:r>
      </w:del>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del w:id="2433" w:author="svcMRProcess" w:date="2018-08-22T02:34:00Z">
        <w:r>
          <w:rPr>
            <w:snapToGrid w:val="0"/>
          </w:rPr>
          <w:delText> </w:delText>
        </w:r>
      </w:del>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del w:id="2434" w:author="svcMRProcess" w:date="2018-08-22T02:34:00Z">
        <w:r>
          <w:rPr>
            <w:snapToGrid w:val="0"/>
          </w:rPr>
          <w:delText> </w:delText>
        </w:r>
      </w:del>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2435" w:name="_Toc238443611"/>
      <w:bookmarkStart w:id="2436" w:name="_Toc467290381"/>
      <w:bookmarkStart w:id="2437" w:name="_Toc44735983"/>
      <w:bookmarkStart w:id="2438" w:name="_Toc112043668"/>
      <w:bookmarkStart w:id="2439" w:name="_Toc233692615"/>
      <w:r>
        <w:rPr>
          <w:rStyle w:val="CharSectno"/>
        </w:rPr>
        <w:t>144</w:t>
      </w:r>
      <w:r>
        <w:rPr>
          <w:snapToGrid w:val="0"/>
        </w:rPr>
        <w:t>.</w:t>
      </w:r>
      <w:r>
        <w:rPr>
          <w:snapToGrid w:val="0"/>
        </w:rPr>
        <w:tab/>
        <w:t>Report of inspectors to be evidence</w:t>
      </w:r>
      <w:bookmarkEnd w:id="2435"/>
      <w:bookmarkEnd w:id="2436"/>
      <w:bookmarkEnd w:id="2437"/>
      <w:bookmarkEnd w:id="2438"/>
      <w:bookmarkEnd w:id="2439"/>
      <w:del w:id="2440" w:author="svcMRProcess" w:date="2018-08-22T02:34:00Z">
        <w:r>
          <w:rPr>
            <w:snapToGrid w:val="0"/>
          </w:rPr>
          <w:delText xml:space="preserve"> </w:delText>
        </w:r>
      </w:del>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2441" w:name="_Toc477137640"/>
      <w:bookmarkStart w:id="2442" w:name="_Toc72571079"/>
      <w:bookmarkStart w:id="2443" w:name="_Toc72571597"/>
      <w:bookmarkStart w:id="2444" w:name="_Toc72835593"/>
      <w:bookmarkStart w:id="2445" w:name="_Toc75062746"/>
      <w:bookmarkStart w:id="2446" w:name="_Toc80669636"/>
      <w:r>
        <w:tab/>
        <w:t>[Section 144 amended by No. 113 of 1965 s. 8(1).]</w:t>
      </w:r>
    </w:p>
    <w:p>
      <w:pPr>
        <w:pStyle w:val="Heading3"/>
        <w:spacing w:before="180"/>
      </w:pPr>
      <w:bookmarkStart w:id="2447" w:name="_Toc234746947"/>
      <w:bookmarkStart w:id="2448" w:name="_Toc235004952"/>
      <w:bookmarkStart w:id="2449" w:name="_Toc238379417"/>
      <w:bookmarkStart w:id="2450" w:name="_Toc238379947"/>
      <w:bookmarkStart w:id="2451" w:name="_Toc238437184"/>
      <w:bookmarkStart w:id="2452" w:name="_Toc238443612"/>
      <w:bookmarkStart w:id="2453" w:name="_Toc80696387"/>
      <w:bookmarkStart w:id="2454" w:name="_Toc81636674"/>
      <w:bookmarkStart w:id="2455" w:name="_Toc83801760"/>
      <w:bookmarkStart w:id="2456" w:name="_Toc107629154"/>
      <w:bookmarkStart w:id="2457" w:name="_Toc110915042"/>
      <w:bookmarkStart w:id="2458" w:name="_Toc110915560"/>
      <w:bookmarkStart w:id="2459" w:name="_Toc112043669"/>
      <w:bookmarkStart w:id="2460" w:name="_Toc112834593"/>
      <w:bookmarkStart w:id="2461" w:name="_Toc113069879"/>
      <w:bookmarkStart w:id="2462" w:name="_Toc113093930"/>
      <w:bookmarkStart w:id="2463" w:name="_Toc114284853"/>
      <w:bookmarkStart w:id="2464" w:name="_Toc116707543"/>
      <w:bookmarkStart w:id="2465" w:name="_Toc116808226"/>
      <w:bookmarkStart w:id="2466" w:name="_Toc116808744"/>
      <w:bookmarkStart w:id="2467" w:name="_Toc121562635"/>
      <w:bookmarkStart w:id="2468" w:name="_Toc124062379"/>
      <w:bookmarkStart w:id="2469" w:name="_Toc139345140"/>
      <w:bookmarkStart w:id="2470" w:name="_Toc139443515"/>
      <w:bookmarkStart w:id="2471" w:name="_Toc170194507"/>
      <w:bookmarkStart w:id="2472" w:name="_Toc170718560"/>
      <w:bookmarkStart w:id="2473" w:name="_Toc199752395"/>
      <w:bookmarkStart w:id="2474" w:name="_Toc202159227"/>
      <w:bookmarkStart w:id="2475" w:name="_Toc223833521"/>
      <w:bookmarkStart w:id="2476" w:name="_Toc233692616"/>
      <w:r>
        <w:rPr>
          <w:rStyle w:val="CharDivNo"/>
        </w:rPr>
        <w:t>Division 10</w:t>
      </w:r>
      <w:r>
        <w:rPr>
          <w:snapToGrid w:val="0"/>
        </w:rPr>
        <w:t> — </w:t>
      </w:r>
      <w:r>
        <w:rPr>
          <w:rStyle w:val="CharDivText"/>
        </w:rPr>
        <w:t>Directors and managers</w:t>
      </w:r>
      <w:bookmarkEnd w:id="2447"/>
      <w:bookmarkEnd w:id="2448"/>
      <w:bookmarkEnd w:id="2449"/>
      <w:bookmarkEnd w:id="2450"/>
      <w:bookmarkEnd w:id="2451"/>
      <w:bookmarkEnd w:id="2452"/>
      <w:bookmarkEnd w:id="2441"/>
      <w:bookmarkEnd w:id="2442"/>
      <w:bookmarkEnd w:id="2443"/>
      <w:bookmarkEnd w:id="2444"/>
      <w:bookmarkEnd w:id="2445"/>
      <w:bookmarkEnd w:id="2446"/>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del w:id="2477" w:author="svcMRProcess" w:date="2018-08-22T02:34:00Z">
        <w:r>
          <w:rPr>
            <w:rStyle w:val="CharDivText"/>
          </w:rPr>
          <w:delText xml:space="preserve"> </w:delText>
        </w:r>
      </w:del>
    </w:p>
    <w:p>
      <w:pPr>
        <w:pStyle w:val="Heading5"/>
        <w:spacing w:before="120"/>
        <w:rPr>
          <w:snapToGrid w:val="0"/>
        </w:rPr>
      </w:pPr>
      <w:bookmarkStart w:id="2478" w:name="_Toc238443613"/>
      <w:bookmarkStart w:id="2479" w:name="_Toc467290382"/>
      <w:bookmarkStart w:id="2480" w:name="_Toc44735984"/>
      <w:bookmarkStart w:id="2481" w:name="_Toc112043670"/>
      <w:bookmarkStart w:id="2482" w:name="_Toc233692617"/>
      <w:r>
        <w:rPr>
          <w:rStyle w:val="CharSectno"/>
        </w:rPr>
        <w:t>145</w:t>
      </w:r>
      <w:r>
        <w:rPr>
          <w:snapToGrid w:val="0"/>
        </w:rPr>
        <w:t>.</w:t>
      </w:r>
      <w:r>
        <w:rPr>
          <w:snapToGrid w:val="0"/>
        </w:rPr>
        <w:tab/>
        <w:t>Number of directors</w:t>
      </w:r>
      <w:bookmarkEnd w:id="2478"/>
      <w:bookmarkEnd w:id="2479"/>
      <w:bookmarkEnd w:id="2480"/>
      <w:bookmarkEnd w:id="2481"/>
      <w:bookmarkEnd w:id="2482"/>
      <w:del w:id="2483"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Every company not being a proprietary company shall have at least 2 directors: Provided that —</w:t>
      </w:r>
      <w:del w:id="2484" w:author="svcMRProcess" w:date="2018-08-22T02:34:00Z">
        <w:r>
          <w:rPr>
            <w:snapToGrid w:val="0"/>
          </w:rPr>
          <w:delText> </w:delText>
        </w:r>
      </w:del>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2485" w:name="_Toc467290383"/>
      <w:bookmarkStart w:id="2486" w:name="_Toc44735985"/>
      <w:r>
        <w:tab/>
        <w:t>[Section 145 amended by No. 113 of 1965 s. 8(1).]</w:t>
      </w:r>
    </w:p>
    <w:p>
      <w:pPr>
        <w:pStyle w:val="Heading5"/>
        <w:spacing w:before="120"/>
        <w:rPr>
          <w:snapToGrid w:val="0"/>
        </w:rPr>
      </w:pPr>
      <w:bookmarkStart w:id="2487" w:name="_Toc238443614"/>
      <w:bookmarkStart w:id="2488" w:name="_Toc112043671"/>
      <w:bookmarkStart w:id="2489" w:name="_Toc233692618"/>
      <w:r>
        <w:rPr>
          <w:rStyle w:val="CharSectno"/>
        </w:rPr>
        <w:t>146</w:t>
      </w:r>
      <w:r>
        <w:rPr>
          <w:snapToGrid w:val="0"/>
        </w:rPr>
        <w:t>.</w:t>
      </w:r>
      <w:r>
        <w:rPr>
          <w:snapToGrid w:val="0"/>
        </w:rPr>
        <w:tab/>
        <w:t>Restrictions on appointment or advertisement of director</w:t>
      </w:r>
      <w:bookmarkEnd w:id="2487"/>
      <w:bookmarkEnd w:id="2485"/>
      <w:bookmarkEnd w:id="2486"/>
      <w:bookmarkEnd w:id="2488"/>
      <w:bookmarkEnd w:id="2489"/>
      <w:del w:id="2490"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del w:id="2491" w:author="svcMRProcess" w:date="2018-08-22T02:34:00Z">
        <w:r>
          <w:rPr>
            <w:snapToGrid w:val="0"/>
          </w:rPr>
          <w:delText> </w:delText>
        </w:r>
      </w:del>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del w:id="2492" w:author="svcMRProcess" w:date="2018-08-22T02:34:00Z">
        <w:r>
          <w:rPr>
            <w:snapToGrid w:val="0"/>
          </w:rPr>
          <w:delText> </w:delText>
        </w:r>
      </w:del>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2493" w:name="_Toc467290384"/>
      <w:bookmarkStart w:id="2494" w:name="_Toc44735986"/>
      <w:r>
        <w:tab/>
        <w:t>[Section 146 amended by No. 113 of 1965 s. 8(1).]</w:t>
      </w:r>
    </w:p>
    <w:p>
      <w:pPr>
        <w:pStyle w:val="Heading5"/>
        <w:rPr>
          <w:snapToGrid w:val="0"/>
        </w:rPr>
      </w:pPr>
      <w:bookmarkStart w:id="2495" w:name="_Toc238443615"/>
      <w:bookmarkStart w:id="2496" w:name="_Toc112043672"/>
      <w:bookmarkStart w:id="2497" w:name="_Toc233692619"/>
      <w:r>
        <w:rPr>
          <w:rStyle w:val="CharSectno"/>
        </w:rPr>
        <w:t>147</w:t>
      </w:r>
      <w:r>
        <w:rPr>
          <w:snapToGrid w:val="0"/>
        </w:rPr>
        <w:t>.</w:t>
      </w:r>
      <w:r>
        <w:rPr>
          <w:snapToGrid w:val="0"/>
        </w:rPr>
        <w:tab/>
        <w:t>Qualification of director</w:t>
      </w:r>
      <w:bookmarkEnd w:id="2495"/>
      <w:bookmarkEnd w:id="2493"/>
      <w:bookmarkEnd w:id="2494"/>
      <w:bookmarkEnd w:id="2496"/>
      <w:bookmarkEnd w:id="2497"/>
      <w:del w:id="2498" w:author="svcMRProcess" w:date="2018-08-22T02:34:00Z">
        <w:r>
          <w:rPr>
            <w:snapToGrid w:val="0"/>
          </w:rPr>
          <w:delText xml:space="preserve"> </w:delText>
        </w:r>
      </w:del>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del w:id="2499" w:author="svcMRProcess" w:date="2018-08-22T02:34:00Z">
        <w:r>
          <w:delText xml:space="preserve"> </w:delText>
        </w:r>
      </w:del>
    </w:p>
    <w:p>
      <w:pPr>
        <w:pStyle w:val="Heading5"/>
        <w:rPr>
          <w:snapToGrid w:val="0"/>
        </w:rPr>
      </w:pPr>
      <w:bookmarkStart w:id="2500" w:name="_Toc238443616"/>
      <w:bookmarkStart w:id="2501" w:name="_Toc467290385"/>
      <w:bookmarkStart w:id="2502" w:name="_Toc44735987"/>
      <w:bookmarkStart w:id="2503" w:name="_Toc112043673"/>
      <w:bookmarkStart w:id="2504" w:name="_Toc233692620"/>
      <w:r>
        <w:rPr>
          <w:rStyle w:val="CharSectno"/>
        </w:rPr>
        <w:t>148</w:t>
      </w:r>
      <w:r>
        <w:rPr>
          <w:snapToGrid w:val="0"/>
        </w:rPr>
        <w:t>.</w:t>
      </w:r>
      <w:r>
        <w:rPr>
          <w:snapToGrid w:val="0"/>
        </w:rPr>
        <w:tab/>
        <w:t>Provisions as to undischarged bankrupts acting as directors</w:t>
      </w:r>
      <w:bookmarkEnd w:id="2500"/>
      <w:bookmarkEnd w:id="2501"/>
      <w:bookmarkEnd w:id="2502"/>
      <w:bookmarkEnd w:id="2503"/>
      <w:bookmarkEnd w:id="2504"/>
      <w:del w:id="2505" w:author="svcMRProcess" w:date="2018-08-22T02:34:00Z">
        <w:r>
          <w:rPr>
            <w:snapToGrid w:val="0"/>
          </w:rPr>
          <w:delText xml:space="preserve"> </w:delText>
        </w:r>
      </w:del>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del w:id="2506" w:author="svcMRProcess" w:date="2018-08-22T02:34:00Z">
        <w:r>
          <w:delText xml:space="preserve"> </w:delText>
        </w:r>
      </w:del>
    </w:p>
    <w:p>
      <w:pPr>
        <w:pStyle w:val="Heading5"/>
        <w:rPr>
          <w:snapToGrid w:val="0"/>
        </w:rPr>
      </w:pPr>
      <w:bookmarkStart w:id="2507" w:name="_Toc238443617"/>
      <w:bookmarkStart w:id="2508" w:name="_Toc467290386"/>
      <w:bookmarkStart w:id="2509" w:name="_Toc44735988"/>
      <w:bookmarkStart w:id="2510" w:name="_Toc112043674"/>
      <w:bookmarkStart w:id="2511" w:name="_Toc233692621"/>
      <w:r>
        <w:rPr>
          <w:rStyle w:val="CharSectno"/>
        </w:rPr>
        <w:t>149</w:t>
      </w:r>
      <w:r>
        <w:rPr>
          <w:snapToGrid w:val="0"/>
        </w:rPr>
        <w:t>.</w:t>
      </w:r>
      <w:r>
        <w:rPr>
          <w:snapToGrid w:val="0"/>
        </w:rPr>
        <w:tab/>
        <w:t>Validity of acts of directors</w:t>
      </w:r>
      <w:bookmarkEnd w:id="2507"/>
      <w:bookmarkEnd w:id="2508"/>
      <w:bookmarkEnd w:id="2509"/>
      <w:bookmarkEnd w:id="2510"/>
      <w:bookmarkEnd w:id="2511"/>
      <w:del w:id="2512" w:author="svcMRProcess" w:date="2018-08-22T02:34:00Z">
        <w:r>
          <w:rPr>
            <w:snapToGrid w:val="0"/>
          </w:rPr>
          <w:delText xml:space="preserve"> </w:delText>
        </w:r>
      </w:del>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2513" w:name="_Toc238443618"/>
      <w:bookmarkStart w:id="2514" w:name="_Toc467290387"/>
      <w:bookmarkStart w:id="2515" w:name="_Toc44735989"/>
      <w:bookmarkStart w:id="2516" w:name="_Toc112043675"/>
      <w:bookmarkStart w:id="2517" w:name="_Toc233692622"/>
      <w:r>
        <w:rPr>
          <w:rStyle w:val="CharSectno"/>
        </w:rPr>
        <w:t>150</w:t>
      </w:r>
      <w:r>
        <w:rPr>
          <w:snapToGrid w:val="0"/>
        </w:rPr>
        <w:t>.</w:t>
      </w:r>
      <w:r>
        <w:rPr>
          <w:snapToGrid w:val="0"/>
        </w:rPr>
        <w:tab/>
        <w:t>Register of directors</w:t>
      </w:r>
      <w:bookmarkEnd w:id="2513"/>
      <w:bookmarkEnd w:id="2514"/>
      <w:bookmarkEnd w:id="2515"/>
      <w:bookmarkEnd w:id="2516"/>
      <w:bookmarkEnd w:id="2517"/>
      <w:del w:id="2518"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del w:id="2519" w:author="svcMRProcess" w:date="2018-08-22T02:34:00Z">
        <w:r>
          <w:rPr>
            <w:snapToGrid w:val="0"/>
          </w:rPr>
          <w:delText> </w:delText>
        </w:r>
      </w:del>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del w:id="2520" w:author="svcMRProcess" w:date="2018-08-22T02:34:00Z">
        <w:r>
          <w:delText xml:space="preserve"> </w:delText>
        </w:r>
      </w:del>
    </w:p>
    <w:p>
      <w:pPr>
        <w:pStyle w:val="Heading5"/>
        <w:rPr>
          <w:snapToGrid w:val="0"/>
        </w:rPr>
      </w:pPr>
      <w:bookmarkStart w:id="2521" w:name="_Toc238443619"/>
      <w:bookmarkStart w:id="2522" w:name="_Toc467290388"/>
      <w:bookmarkStart w:id="2523" w:name="_Toc44735990"/>
      <w:bookmarkStart w:id="2524" w:name="_Toc112043676"/>
      <w:bookmarkStart w:id="2525" w:name="_Toc233692623"/>
      <w:r>
        <w:rPr>
          <w:rStyle w:val="CharSectno"/>
        </w:rPr>
        <w:t>151</w:t>
      </w:r>
      <w:r>
        <w:rPr>
          <w:snapToGrid w:val="0"/>
        </w:rPr>
        <w:t>.</w:t>
      </w:r>
      <w:r>
        <w:rPr>
          <w:snapToGrid w:val="0"/>
        </w:rPr>
        <w:tab/>
        <w:t>Remuneration of directors</w:t>
      </w:r>
      <w:bookmarkEnd w:id="2521"/>
      <w:bookmarkEnd w:id="2522"/>
      <w:bookmarkEnd w:id="2523"/>
      <w:bookmarkEnd w:id="2524"/>
      <w:bookmarkEnd w:id="2525"/>
      <w:del w:id="2526" w:author="svcMRProcess" w:date="2018-08-22T02:34:00Z">
        <w:r>
          <w:rPr>
            <w:snapToGrid w:val="0"/>
          </w:rPr>
          <w:delText xml:space="preserve"> </w:delText>
        </w:r>
      </w:del>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2527" w:name="_Toc238443620"/>
      <w:bookmarkStart w:id="2528" w:name="_Toc467290389"/>
      <w:bookmarkStart w:id="2529" w:name="_Toc44735991"/>
      <w:bookmarkStart w:id="2530" w:name="_Toc112043677"/>
      <w:bookmarkStart w:id="2531" w:name="_Toc233692624"/>
      <w:r>
        <w:rPr>
          <w:rStyle w:val="CharSectno"/>
        </w:rPr>
        <w:t>152</w:t>
      </w:r>
      <w:r>
        <w:rPr>
          <w:snapToGrid w:val="0"/>
        </w:rPr>
        <w:t>.</w:t>
      </w:r>
      <w:r>
        <w:rPr>
          <w:snapToGrid w:val="0"/>
        </w:rPr>
        <w:tab/>
        <w:t>Shareholders may appeal against rate or amount of remuneration fixed for a director</w:t>
      </w:r>
      <w:bookmarkEnd w:id="2527"/>
      <w:bookmarkEnd w:id="2528"/>
      <w:bookmarkEnd w:id="2529"/>
      <w:bookmarkEnd w:id="2530"/>
      <w:bookmarkEnd w:id="2531"/>
      <w:del w:id="2532" w:author="svcMRProcess" w:date="2018-08-22T02:34:00Z">
        <w:r>
          <w:rPr>
            <w:snapToGrid w:val="0"/>
          </w:rPr>
          <w:delText xml:space="preserve"> </w:delText>
        </w:r>
      </w:del>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2533" w:name="_Toc238443621"/>
      <w:bookmarkStart w:id="2534" w:name="_Toc467290390"/>
      <w:bookmarkStart w:id="2535" w:name="_Toc44735992"/>
      <w:bookmarkStart w:id="2536" w:name="_Toc112043678"/>
      <w:bookmarkStart w:id="2537" w:name="_Toc233692625"/>
      <w:r>
        <w:rPr>
          <w:rStyle w:val="CharSectno"/>
        </w:rPr>
        <w:t>153</w:t>
      </w:r>
      <w:r>
        <w:rPr>
          <w:snapToGrid w:val="0"/>
        </w:rPr>
        <w:t>.</w:t>
      </w:r>
      <w:r>
        <w:rPr>
          <w:snapToGrid w:val="0"/>
        </w:rPr>
        <w:tab/>
        <w:t>Statement as to remuneration of directors to be furnished to shareholders</w:t>
      </w:r>
      <w:bookmarkEnd w:id="2533"/>
      <w:bookmarkEnd w:id="2534"/>
      <w:bookmarkEnd w:id="2535"/>
      <w:bookmarkEnd w:id="2536"/>
      <w:bookmarkEnd w:id="2537"/>
      <w:del w:id="2538" w:author="svcMRProcess" w:date="2018-08-22T02:34:00Z">
        <w:r>
          <w:rPr>
            <w:snapToGrid w:val="0"/>
          </w:rPr>
          <w:delText xml:space="preserve"> </w:delText>
        </w:r>
      </w:del>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del w:id="2539" w:author="svcMRProcess" w:date="2018-08-22T02:34:00Z">
        <w:r>
          <w:rPr>
            <w:snapToGrid w:val="0"/>
          </w:rPr>
          <w:delText> </w:delText>
        </w:r>
      </w:del>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2540" w:name="_Toc467290391"/>
      <w:bookmarkStart w:id="2541" w:name="_Toc44735993"/>
      <w:r>
        <w:tab/>
        <w:t>[Section 153 amended by No. 113 of 1965 s. 8(1).]</w:t>
      </w:r>
    </w:p>
    <w:p>
      <w:pPr>
        <w:pStyle w:val="Heading5"/>
        <w:rPr>
          <w:snapToGrid w:val="0"/>
        </w:rPr>
      </w:pPr>
      <w:bookmarkStart w:id="2542" w:name="_Toc238443622"/>
      <w:bookmarkStart w:id="2543" w:name="_Toc112043679"/>
      <w:bookmarkStart w:id="2544" w:name="_Toc233692626"/>
      <w:r>
        <w:rPr>
          <w:rStyle w:val="CharSectno"/>
        </w:rPr>
        <w:t>154</w:t>
      </w:r>
      <w:r>
        <w:rPr>
          <w:snapToGrid w:val="0"/>
        </w:rPr>
        <w:t>.</w:t>
      </w:r>
      <w:r>
        <w:rPr>
          <w:snapToGrid w:val="0"/>
        </w:rPr>
        <w:tab/>
        <w:t>Disclosure by directors of interest in contracts</w:t>
      </w:r>
      <w:bookmarkEnd w:id="2542"/>
      <w:bookmarkEnd w:id="2540"/>
      <w:bookmarkEnd w:id="2541"/>
      <w:bookmarkEnd w:id="2543"/>
      <w:bookmarkEnd w:id="2544"/>
      <w:del w:id="2545"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del w:id="2546" w:author="svcMRProcess" w:date="2018-08-22T02:34:00Z">
        <w:r>
          <w:delText xml:space="preserve"> </w:delText>
        </w:r>
      </w:del>
    </w:p>
    <w:p>
      <w:pPr>
        <w:pStyle w:val="Heading5"/>
        <w:rPr>
          <w:snapToGrid w:val="0"/>
        </w:rPr>
      </w:pPr>
      <w:bookmarkStart w:id="2547" w:name="_Toc238443623"/>
      <w:bookmarkStart w:id="2548" w:name="_Toc467290392"/>
      <w:bookmarkStart w:id="2549" w:name="_Toc44735994"/>
      <w:bookmarkStart w:id="2550" w:name="_Toc112043680"/>
      <w:bookmarkStart w:id="2551" w:name="_Toc233692627"/>
      <w:r>
        <w:rPr>
          <w:rStyle w:val="CharSectno"/>
        </w:rPr>
        <w:t>155</w:t>
      </w:r>
      <w:r>
        <w:rPr>
          <w:snapToGrid w:val="0"/>
        </w:rPr>
        <w:t>.</w:t>
      </w:r>
      <w:r>
        <w:rPr>
          <w:snapToGrid w:val="0"/>
        </w:rPr>
        <w:tab/>
        <w:t>Provisions as to payments received by directors for loss of office or on retirement</w:t>
      </w:r>
      <w:bookmarkEnd w:id="2547"/>
      <w:bookmarkEnd w:id="2548"/>
      <w:bookmarkEnd w:id="2549"/>
      <w:bookmarkEnd w:id="2550"/>
      <w:bookmarkEnd w:id="2551"/>
      <w:del w:id="2552" w:author="svcMRProcess" w:date="2018-08-22T02:34:00Z">
        <w:r>
          <w:rPr>
            <w:snapToGrid w:val="0"/>
          </w:rPr>
          <w:delText xml:space="preserve"> </w:delText>
        </w:r>
      </w:del>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2553" w:name="_Toc238443624"/>
      <w:bookmarkStart w:id="2554" w:name="_Toc467290393"/>
      <w:bookmarkStart w:id="2555" w:name="_Toc44735995"/>
      <w:bookmarkStart w:id="2556" w:name="_Toc112043681"/>
      <w:bookmarkStart w:id="2557" w:name="_Toc233692628"/>
      <w:r>
        <w:rPr>
          <w:rStyle w:val="CharSectno"/>
        </w:rPr>
        <w:t>156</w:t>
      </w:r>
      <w:r>
        <w:rPr>
          <w:snapToGrid w:val="0"/>
        </w:rPr>
        <w:t>.</w:t>
      </w:r>
      <w:r>
        <w:rPr>
          <w:snapToGrid w:val="0"/>
        </w:rPr>
        <w:tab/>
        <w:t>Provision as to assignment of office by directors</w:t>
      </w:r>
      <w:bookmarkEnd w:id="2553"/>
      <w:bookmarkEnd w:id="2554"/>
      <w:bookmarkEnd w:id="2555"/>
      <w:bookmarkEnd w:id="2556"/>
      <w:bookmarkEnd w:id="2557"/>
      <w:del w:id="2558" w:author="svcMRProcess" w:date="2018-08-22T02:34:00Z">
        <w:r>
          <w:rPr>
            <w:snapToGrid w:val="0"/>
          </w:rPr>
          <w:delText xml:space="preserve"> </w:delText>
        </w:r>
      </w:del>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2559" w:name="_Toc234746960"/>
      <w:bookmarkStart w:id="2560" w:name="_Toc235004965"/>
      <w:bookmarkStart w:id="2561" w:name="_Toc238379430"/>
      <w:bookmarkStart w:id="2562" w:name="_Toc238379960"/>
      <w:bookmarkStart w:id="2563" w:name="_Toc238437197"/>
      <w:bookmarkStart w:id="2564" w:name="_Toc238443625"/>
      <w:bookmarkStart w:id="2565" w:name="_Toc477137653"/>
      <w:bookmarkStart w:id="2566" w:name="_Toc72571092"/>
      <w:bookmarkStart w:id="2567" w:name="_Toc72571610"/>
      <w:bookmarkStart w:id="2568" w:name="_Toc72835606"/>
      <w:bookmarkStart w:id="2569" w:name="_Toc75062759"/>
      <w:bookmarkStart w:id="2570" w:name="_Toc80669649"/>
      <w:bookmarkStart w:id="2571" w:name="_Toc80696400"/>
      <w:bookmarkStart w:id="2572" w:name="_Toc81636687"/>
      <w:bookmarkStart w:id="2573" w:name="_Toc83801773"/>
      <w:bookmarkStart w:id="2574" w:name="_Toc107629167"/>
      <w:bookmarkStart w:id="2575" w:name="_Toc110915055"/>
      <w:bookmarkStart w:id="2576" w:name="_Toc110915573"/>
      <w:bookmarkStart w:id="2577" w:name="_Toc112043682"/>
      <w:bookmarkStart w:id="2578" w:name="_Toc112834606"/>
      <w:bookmarkStart w:id="2579" w:name="_Toc113069892"/>
      <w:bookmarkStart w:id="2580" w:name="_Toc113093943"/>
      <w:bookmarkStart w:id="2581" w:name="_Toc114284866"/>
      <w:bookmarkStart w:id="2582" w:name="_Toc116707556"/>
      <w:bookmarkStart w:id="2583" w:name="_Toc116808239"/>
      <w:bookmarkStart w:id="2584" w:name="_Toc116808757"/>
      <w:bookmarkStart w:id="2585" w:name="_Toc121562648"/>
      <w:bookmarkStart w:id="2586" w:name="_Toc124062392"/>
      <w:bookmarkStart w:id="2587" w:name="_Toc139345153"/>
      <w:bookmarkStart w:id="2588" w:name="_Toc139443528"/>
      <w:bookmarkStart w:id="2589" w:name="_Toc170194520"/>
      <w:bookmarkStart w:id="2590" w:name="_Toc170718573"/>
      <w:bookmarkStart w:id="2591" w:name="_Toc199752408"/>
      <w:bookmarkStart w:id="2592" w:name="_Toc202159240"/>
      <w:bookmarkStart w:id="2593" w:name="_Toc223833534"/>
      <w:bookmarkStart w:id="2594" w:name="_Toc233692629"/>
      <w:r>
        <w:rPr>
          <w:rStyle w:val="CharDivNo"/>
        </w:rPr>
        <w:t>Division 11</w:t>
      </w:r>
      <w:r>
        <w:rPr>
          <w:snapToGrid w:val="0"/>
        </w:rPr>
        <w:t> — </w:t>
      </w:r>
      <w:r>
        <w:rPr>
          <w:rStyle w:val="CharDivText"/>
        </w:rPr>
        <w:t>Avoidance of provisions in articles or contracts relieving officers from liability</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Heading5"/>
        <w:rPr>
          <w:snapToGrid w:val="0"/>
        </w:rPr>
      </w:pPr>
      <w:bookmarkStart w:id="2595" w:name="_Toc238443626"/>
      <w:bookmarkStart w:id="2596" w:name="_Toc467290394"/>
      <w:bookmarkStart w:id="2597" w:name="_Toc44735996"/>
      <w:bookmarkStart w:id="2598" w:name="_Toc112043683"/>
      <w:bookmarkStart w:id="2599" w:name="_Toc233692630"/>
      <w:r>
        <w:rPr>
          <w:rStyle w:val="CharSectno"/>
        </w:rPr>
        <w:t>157</w:t>
      </w:r>
      <w:r>
        <w:rPr>
          <w:snapToGrid w:val="0"/>
        </w:rPr>
        <w:t>.</w:t>
      </w:r>
      <w:r>
        <w:rPr>
          <w:snapToGrid w:val="0"/>
        </w:rPr>
        <w:tab/>
        <w:t>Provisions as to liability of officers and auditors</w:t>
      </w:r>
      <w:bookmarkEnd w:id="2595"/>
      <w:bookmarkEnd w:id="2596"/>
      <w:bookmarkEnd w:id="2597"/>
      <w:bookmarkEnd w:id="2598"/>
      <w:bookmarkEnd w:id="2599"/>
      <w:del w:id="2600" w:author="svcMRProcess" w:date="2018-08-22T02:34:00Z">
        <w:r>
          <w:rPr>
            <w:snapToGrid w:val="0"/>
          </w:rPr>
          <w:delText xml:space="preserve"> </w:delText>
        </w:r>
      </w:del>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del w:id="2601" w:author="svcMRProcess" w:date="2018-08-22T02:34:00Z">
        <w:r>
          <w:rPr>
            <w:snapToGrid w:val="0"/>
          </w:rPr>
          <w:delText> </w:delText>
        </w:r>
      </w:del>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2602" w:name="_Toc234746962"/>
      <w:bookmarkStart w:id="2603" w:name="_Toc235004967"/>
      <w:bookmarkStart w:id="2604" w:name="_Toc238379432"/>
      <w:bookmarkStart w:id="2605" w:name="_Toc238379962"/>
      <w:bookmarkStart w:id="2606" w:name="_Toc238437199"/>
      <w:bookmarkStart w:id="2607" w:name="_Toc238443627"/>
      <w:bookmarkStart w:id="2608" w:name="_Toc477137655"/>
      <w:bookmarkStart w:id="2609" w:name="_Toc72571094"/>
      <w:bookmarkStart w:id="2610" w:name="_Toc72571612"/>
      <w:bookmarkStart w:id="2611" w:name="_Toc72835608"/>
      <w:bookmarkStart w:id="2612" w:name="_Toc75062761"/>
      <w:bookmarkStart w:id="2613" w:name="_Toc80669651"/>
      <w:bookmarkStart w:id="2614" w:name="_Toc80696402"/>
      <w:bookmarkStart w:id="2615" w:name="_Toc81636689"/>
      <w:bookmarkStart w:id="2616" w:name="_Toc83801775"/>
      <w:bookmarkStart w:id="2617" w:name="_Toc107629169"/>
      <w:bookmarkStart w:id="2618" w:name="_Toc110915057"/>
      <w:bookmarkStart w:id="2619" w:name="_Toc110915575"/>
      <w:bookmarkStart w:id="2620" w:name="_Toc112043684"/>
      <w:bookmarkStart w:id="2621" w:name="_Toc112834608"/>
      <w:bookmarkStart w:id="2622" w:name="_Toc113069894"/>
      <w:bookmarkStart w:id="2623" w:name="_Toc113093945"/>
      <w:bookmarkStart w:id="2624" w:name="_Toc114284868"/>
      <w:bookmarkStart w:id="2625" w:name="_Toc116707558"/>
      <w:bookmarkStart w:id="2626" w:name="_Toc116808241"/>
      <w:bookmarkStart w:id="2627" w:name="_Toc116808759"/>
      <w:bookmarkStart w:id="2628" w:name="_Toc121562650"/>
      <w:bookmarkStart w:id="2629" w:name="_Toc124062394"/>
      <w:bookmarkStart w:id="2630" w:name="_Toc139345155"/>
      <w:bookmarkStart w:id="2631" w:name="_Toc139443530"/>
      <w:bookmarkStart w:id="2632" w:name="_Toc170194522"/>
      <w:bookmarkStart w:id="2633" w:name="_Toc170718575"/>
      <w:bookmarkStart w:id="2634" w:name="_Toc199752410"/>
      <w:bookmarkStart w:id="2635" w:name="_Toc202159242"/>
      <w:bookmarkStart w:id="2636" w:name="_Toc223833536"/>
      <w:bookmarkStart w:id="2637" w:name="_Toc233692631"/>
      <w:r>
        <w:rPr>
          <w:rStyle w:val="CharDivNo"/>
        </w:rPr>
        <w:t>Division 12</w:t>
      </w:r>
      <w:r>
        <w:rPr>
          <w:snapToGrid w:val="0"/>
        </w:rPr>
        <w:t> — </w:t>
      </w:r>
      <w:r>
        <w:rPr>
          <w:rStyle w:val="CharDivText"/>
        </w:rPr>
        <w:t>Arrangements and reconstructions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del w:id="2638" w:author="svcMRProcess" w:date="2018-08-22T02:34:00Z">
        <w:r>
          <w:rPr>
            <w:rStyle w:val="CharDivText"/>
          </w:rPr>
          <w:delText xml:space="preserve"> </w:delText>
        </w:r>
      </w:del>
    </w:p>
    <w:p>
      <w:pPr>
        <w:pStyle w:val="Heading5"/>
        <w:spacing w:before="180"/>
        <w:rPr>
          <w:snapToGrid w:val="0"/>
        </w:rPr>
      </w:pPr>
      <w:bookmarkStart w:id="2639" w:name="_Toc238443628"/>
      <w:bookmarkStart w:id="2640" w:name="_Toc467290395"/>
      <w:bookmarkStart w:id="2641" w:name="_Toc44735997"/>
      <w:bookmarkStart w:id="2642" w:name="_Toc112043685"/>
      <w:bookmarkStart w:id="2643" w:name="_Toc233692632"/>
      <w:r>
        <w:rPr>
          <w:rStyle w:val="CharSectno"/>
        </w:rPr>
        <w:t>158</w:t>
      </w:r>
      <w:r>
        <w:rPr>
          <w:snapToGrid w:val="0"/>
        </w:rPr>
        <w:t>.</w:t>
      </w:r>
      <w:r>
        <w:rPr>
          <w:snapToGrid w:val="0"/>
        </w:rPr>
        <w:tab/>
        <w:t>Power to compromise with creditors and members</w:t>
      </w:r>
      <w:bookmarkEnd w:id="2639"/>
      <w:bookmarkEnd w:id="2640"/>
      <w:bookmarkEnd w:id="2641"/>
      <w:bookmarkEnd w:id="2642"/>
      <w:bookmarkEnd w:id="2643"/>
      <w:del w:id="2644" w:author="svcMRProcess" w:date="2018-08-22T02:34:00Z">
        <w:r>
          <w:rPr>
            <w:snapToGrid w:val="0"/>
          </w:rPr>
          <w:delText xml:space="preserve"> </w:delText>
        </w:r>
      </w:del>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2645" w:name="_Toc467290396"/>
      <w:bookmarkStart w:id="2646" w:name="_Toc44735998"/>
      <w:r>
        <w:tab/>
        <w:t>[Section 158 amended by No. 113 of 1965 s. 8(1).]</w:t>
      </w:r>
    </w:p>
    <w:p>
      <w:pPr>
        <w:pStyle w:val="Heading5"/>
        <w:rPr>
          <w:snapToGrid w:val="0"/>
        </w:rPr>
      </w:pPr>
      <w:bookmarkStart w:id="2647" w:name="_Toc238443629"/>
      <w:bookmarkStart w:id="2648" w:name="_Toc112043686"/>
      <w:bookmarkStart w:id="2649" w:name="_Toc233692633"/>
      <w:r>
        <w:rPr>
          <w:rStyle w:val="CharSectno"/>
        </w:rPr>
        <w:t>159</w:t>
      </w:r>
      <w:r>
        <w:rPr>
          <w:snapToGrid w:val="0"/>
        </w:rPr>
        <w:t>.</w:t>
      </w:r>
      <w:r>
        <w:rPr>
          <w:snapToGrid w:val="0"/>
        </w:rPr>
        <w:tab/>
        <w:t>Provisions for facilitating reconstruction and amalgamation of companies</w:t>
      </w:r>
      <w:bookmarkEnd w:id="2647"/>
      <w:bookmarkEnd w:id="2645"/>
      <w:bookmarkEnd w:id="2646"/>
      <w:bookmarkEnd w:id="2648"/>
      <w:bookmarkEnd w:id="2649"/>
      <w:del w:id="2650"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del w:id="2651" w:author="svcMRProcess" w:date="2018-08-22T02:34:00Z">
        <w:r>
          <w:rPr>
            <w:snapToGrid w:val="0"/>
          </w:rPr>
          <w:delText> </w:delText>
        </w:r>
      </w:del>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bookmarkStart w:id="2652" w:name="_Toc467290397"/>
      <w:bookmarkStart w:id="2653" w:name="_Toc44735999"/>
      <w:r>
        <w:tab/>
        <w:t>[Section 159 amended by No. 113 of 1965 s. 8(1).]</w:t>
      </w:r>
    </w:p>
    <w:p>
      <w:pPr>
        <w:pStyle w:val="Heading5"/>
        <w:rPr>
          <w:snapToGrid w:val="0"/>
        </w:rPr>
      </w:pPr>
      <w:bookmarkStart w:id="2654" w:name="_Toc238443630"/>
      <w:bookmarkStart w:id="2655" w:name="_Toc112043687"/>
      <w:bookmarkStart w:id="2656" w:name="_Toc233692634"/>
      <w:r>
        <w:rPr>
          <w:rStyle w:val="CharSectno"/>
        </w:rPr>
        <w:t>160</w:t>
      </w:r>
      <w:r>
        <w:rPr>
          <w:snapToGrid w:val="0"/>
        </w:rPr>
        <w:t>.</w:t>
      </w:r>
      <w:r>
        <w:rPr>
          <w:snapToGrid w:val="0"/>
        </w:rPr>
        <w:tab/>
        <w:t>Power to acquire shares of shareholders dissenting from scheme or contract approved by majority</w:t>
      </w:r>
      <w:bookmarkEnd w:id="2654"/>
      <w:bookmarkEnd w:id="2652"/>
      <w:bookmarkEnd w:id="2653"/>
      <w:bookmarkEnd w:id="2655"/>
      <w:bookmarkEnd w:id="2656"/>
      <w:del w:id="2657"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2658" w:name="_Toc234746966"/>
      <w:bookmarkStart w:id="2659" w:name="_Toc235004971"/>
      <w:bookmarkStart w:id="2660" w:name="_Toc238379436"/>
      <w:bookmarkStart w:id="2661" w:name="_Toc238379966"/>
      <w:bookmarkStart w:id="2662" w:name="_Toc238437203"/>
      <w:bookmarkStart w:id="2663" w:name="_Toc238443631"/>
      <w:bookmarkStart w:id="2664" w:name="_Toc477137659"/>
      <w:bookmarkStart w:id="2665" w:name="_Toc72571098"/>
      <w:bookmarkStart w:id="2666" w:name="_Toc72571616"/>
      <w:bookmarkStart w:id="2667" w:name="_Toc72835612"/>
      <w:bookmarkStart w:id="2668" w:name="_Toc75062765"/>
      <w:bookmarkStart w:id="2669" w:name="_Toc80669655"/>
      <w:bookmarkStart w:id="2670" w:name="_Toc80696406"/>
      <w:bookmarkStart w:id="2671" w:name="_Toc81636693"/>
      <w:bookmarkStart w:id="2672" w:name="_Toc83801779"/>
      <w:bookmarkStart w:id="2673" w:name="_Toc107629173"/>
      <w:bookmarkStart w:id="2674" w:name="_Toc110915061"/>
      <w:bookmarkStart w:id="2675" w:name="_Toc110915579"/>
      <w:bookmarkStart w:id="2676" w:name="_Toc112043688"/>
      <w:bookmarkStart w:id="2677" w:name="_Toc112834612"/>
      <w:bookmarkStart w:id="2678" w:name="_Toc113069898"/>
      <w:bookmarkStart w:id="2679" w:name="_Toc113093949"/>
      <w:bookmarkStart w:id="2680" w:name="_Toc114284872"/>
      <w:bookmarkStart w:id="2681" w:name="_Toc116707562"/>
      <w:bookmarkStart w:id="2682" w:name="_Toc116808245"/>
      <w:bookmarkStart w:id="2683" w:name="_Toc116808763"/>
      <w:bookmarkStart w:id="2684" w:name="_Toc121562654"/>
      <w:bookmarkStart w:id="2685" w:name="_Toc124062398"/>
      <w:bookmarkStart w:id="2686" w:name="_Toc139345159"/>
      <w:bookmarkStart w:id="2687" w:name="_Toc139443534"/>
      <w:bookmarkStart w:id="2688" w:name="_Toc170194526"/>
      <w:bookmarkStart w:id="2689" w:name="_Toc170718579"/>
      <w:bookmarkStart w:id="2690" w:name="_Toc199752414"/>
      <w:bookmarkStart w:id="2691" w:name="_Toc202159246"/>
      <w:bookmarkStart w:id="2692" w:name="_Toc223833540"/>
      <w:bookmarkStart w:id="2693" w:name="_Toc233692635"/>
      <w:r>
        <w:rPr>
          <w:rStyle w:val="CharDivNo"/>
        </w:rPr>
        <w:t>Division 13</w:t>
      </w:r>
      <w:r>
        <w:rPr>
          <w:snapToGrid w:val="0"/>
        </w:rPr>
        <w:t> — </w:t>
      </w:r>
      <w:r>
        <w:rPr>
          <w:rStyle w:val="CharDivText"/>
        </w:rPr>
        <w:t>Arbitrations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del w:id="2694" w:author="svcMRProcess" w:date="2018-08-22T02:34:00Z">
        <w:r>
          <w:rPr>
            <w:rStyle w:val="CharDivText"/>
          </w:rPr>
          <w:delText xml:space="preserve"> </w:delText>
        </w:r>
      </w:del>
    </w:p>
    <w:p>
      <w:pPr>
        <w:pStyle w:val="Heading5"/>
        <w:rPr>
          <w:snapToGrid w:val="0"/>
        </w:rPr>
      </w:pPr>
      <w:bookmarkStart w:id="2695" w:name="_Toc238443632"/>
      <w:bookmarkStart w:id="2696" w:name="_Toc467290398"/>
      <w:bookmarkStart w:id="2697" w:name="_Toc44736000"/>
      <w:bookmarkStart w:id="2698" w:name="_Toc112043689"/>
      <w:bookmarkStart w:id="2699" w:name="_Toc233692636"/>
      <w:r>
        <w:rPr>
          <w:rStyle w:val="CharSectno"/>
        </w:rPr>
        <w:t>161</w:t>
      </w:r>
      <w:r>
        <w:rPr>
          <w:snapToGrid w:val="0"/>
        </w:rPr>
        <w:t>.</w:t>
      </w:r>
      <w:r>
        <w:rPr>
          <w:snapToGrid w:val="0"/>
        </w:rPr>
        <w:tab/>
        <w:t>Arbitration between companies and others</w:t>
      </w:r>
      <w:bookmarkEnd w:id="2695"/>
      <w:bookmarkEnd w:id="2696"/>
      <w:bookmarkEnd w:id="2697"/>
      <w:bookmarkEnd w:id="2698"/>
      <w:bookmarkEnd w:id="2699"/>
      <w:del w:id="2700"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2701" w:name="_Toc234746968"/>
      <w:bookmarkStart w:id="2702" w:name="_Toc235004973"/>
      <w:bookmarkStart w:id="2703" w:name="_Toc238379438"/>
      <w:bookmarkStart w:id="2704" w:name="_Toc238379968"/>
      <w:bookmarkStart w:id="2705" w:name="_Toc238437205"/>
      <w:bookmarkStart w:id="2706" w:name="_Toc238443633"/>
      <w:bookmarkStart w:id="2707" w:name="_Toc477137661"/>
      <w:bookmarkStart w:id="2708" w:name="_Toc72571100"/>
      <w:bookmarkStart w:id="2709" w:name="_Toc72571618"/>
      <w:bookmarkStart w:id="2710" w:name="_Toc72835614"/>
      <w:bookmarkStart w:id="2711" w:name="_Toc75062767"/>
      <w:bookmarkStart w:id="2712" w:name="_Toc80669657"/>
      <w:bookmarkStart w:id="2713" w:name="_Toc80696408"/>
      <w:bookmarkStart w:id="2714" w:name="_Toc81636695"/>
      <w:bookmarkStart w:id="2715" w:name="_Toc83801781"/>
      <w:bookmarkStart w:id="2716" w:name="_Toc107629175"/>
      <w:bookmarkStart w:id="2717" w:name="_Toc110915063"/>
      <w:bookmarkStart w:id="2718" w:name="_Toc110915581"/>
      <w:bookmarkStart w:id="2719" w:name="_Toc112043690"/>
      <w:bookmarkStart w:id="2720" w:name="_Toc112834614"/>
      <w:bookmarkStart w:id="2721" w:name="_Toc113069900"/>
      <w:bookmarkStart w:id="2722" w:name="_Toc113093951"/>
      <w:bookmarkStart w:id="2723" w:name="_Toc114284874"/>
      <w:bookmarkStart w:id="2724" w:name="_Toc116707564"/>
      <w:bookmarkStart w:id="2725" w:name="_Toc116808247"/>
      <w:bookmarkStart w:id="2726" w:name="_Toc116808765"/>
      <w:bookmarkStart w:id="2727" w:name="_Toc121562656"/>
      <w:bookmarkStart w:id="2728" w:name="_Toc124062400"/>
      <w:bookmarkStart w:id="2729" w:name="_Toc139345161"/>
      <w:bookmarkStart w:id="2730" w:name="_Toc139443536"/>
      <w:bookmarkStart w:id="2731" w:name="_Toc170194528"/>
      <w:bookmarkStart w:id="2732" w:name="_Toc170718581"/>
      <w:bookmarkStart w:id="2733" w:name="_Toc199752416"/>
      <w:bookmarkStart w:id="2734" w:name="_Toc202159248"/>
      <w:bookmarkStart w:id="2735" w:name="_Toc223833542"/>
      <w:bookmarkStart w:id="2736" w:name="_Toc233692637"/>
      <w:r>
        <w:rPr>
          <w:rStyle w:val="CharPartNo"/>
        </w:rPr>
        <w:t>Part V</w:t>
      </w:r>
      <w:r>
        <w:rPr>
          <w:rStyle w:val="CharDivNo"/>
        </w:rPr>
        <w:t> </w:t>
      </w:r>
      <w:r>
        <w:t>—</w:t>
      </w:r>
      <w:r>
        <w:rPr>
          <w:rStyle w:val="CharDivText"/>
        </w:rPr>
        <w:t> </w:t>
      </w:r>
      <w:r>
        <w:rPr>
          <w:rStyle w:val="CharPartText"/>
        </w:rPr>
        <w:t>No liability companies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del w:id="2737" w:author="svcMRProcess" w:date="2018-08-22T02:34:00Z">
        <w:r>
          <w:rPr>
            <w:rStyle w:val="CharPartText"/>
          </w:rPr>
          <w:delText xml:space="preserve"> </w:delText>
        </w:r>
      </w:del>
    </w:p>
    <w:p>
      <w:pPr>
        <w:pStyle w:val="Heading5"/>
        <w:rPr>
          <w:snapToGrid w:val="0"/>
        </w:rPr>
      </w:pPr>
      <w:bookmarkStart w:id="2738" w:name="_Toc238443634"/>
      <w:bookmarkStart w:id="2739" w:name="_Toc467290399"/>
      <w:bookmarkStart w:id="2740" w:name="_Toc44736001"/>
      <w:bookmarkStart w:id="2741" w:name="_Toc112043691"/>
      <w:bookmarkStart w:id="2742" w:name="_Toc233692638"/>
      <w:r>
        <w:rPr>
          <w:rStyle w:val="CharSectno"/>
        </w:rPr>
        <w:t>162</w:t>
      </w:r>
      <w:r>
        <w:rPr>
          <w:snapToGrid w:val="0"/>
        </w:rPr>
        <w:t>.</w:t>
      </w:r>
      <w:r>
        <w:rPr>
          <w:snapToGrid w:val="0"/>
        </w:rPr>
        <w:tab/>
        <w:t>Application of this Part</w:t>
      </w:r>
      <w:bookmarkEnd w:id="2738"/>
      <w:bookmarkEnd w:id="2739"/>
      <w:bookmarkEnd w:id="2740"/>
      <w:bookmarkEnd w:id="2741"/>
      <w:bookmarkEnd w:id="2742"/>
      <w:del w:id="2743" w:author="svcMRProcess" w:date="2018-08-22T02:34:00Z">
        <w:r>
          <w:rPr>
            <w:snapToGrid w:val="0"/>
          </w:rPr>
          <w:delText xml:space="preserve"> </w:delText>
        </w:r>
      </w:del>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2744" w:name="_Toc238443635"/>
      <w:bookmarkStart w:id="2745" w:name="_Toc467290400"/>
      <w:bookmarkStart w:id="2746" w:name="_Toc44736002"/>
      <w:bookmarkStart w:id="2747" w:name="_Toc112043692"/>
      <w:bookmarkStart w:id="2748" w:name="_Toc233692639"/>
      <w:r>
        <w:rPr>
          <w:rStyle w:val="CharSectno"/>
        </w:rPr>
        <w:t>163</w:t>
      </w:r>
      <w:r>
        <w:rPr>
          <w:snapToGrid w:val="0"/>
        </w:rPr>
        <w:t>.</w:t>
      </w:r>
      <w:r>
        <w:rPr>
          <w:snapToGrid w:val="0"/>
        </w:rPr>
        <w:tab/>
        <w:t>Returns to be made by no liability companies</w:t>
      </w:r>
      <w:bookmarkEnd w:id="2744"/>
      <w:bookmarkEnd w:id="2745"/>
      <w:bookmarkEnd w:id="2746"/>
      <w:bookmarkEnd w:id="2747"/>
      <w:bookmarkEnd w:id="2748"/>
      <w:del w:id="2749"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del w:id="2750" w:author="svcMRProcess" w:date="2018-08-22T02:34:00Z">
        <w:r>
          <w:rPr>
            <w:snapToGrid w:val="0"/>
          </w:rPr>
          <w:delText> </w:delText>
        </w:r>
      </w:del>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del w:id="2751" w:author="svcMRProcess" w:date="2018-08-22T02:34:00Z">
        <w:r>
          <w:delText xml:space="preserve"> </w:delText>
        </w:r>
      </w:del>
    </w:p>
    <w:p>
      <w:pPr>
        <w:pStyle w:val="Heading5"/>
        <w:rPr>
          <w:snapToGrid w:val="0"/>
        </w:rPr>
      </w:pPr>
      <w:bookmarkStart w:id="2752" w:name="_Toc238443636"/>
      <w:bookmarkStart w:id="2753" w:name="_Toc467290401"/>
      <w:bookmarkStart w:id="2754" w:name="_Toc44736003"/>
      <w:bookmarkStart w:id="2755" w:name="_Toc112043693"/>
      <w:bookmarkStart w:id="2756" w:name="_Toc233692640"/>
      <w:r>
        <w:rPr>
          <w:rStyle w:val="CharSectno"/>
        </w:rPr>
        <w:t>164</w:t>
      </w:r>
      <w:r>
        <w:rPr>
          <w:snapToGrid w:val="0"/>
        </w:rPr>
        <w:t>.</w:t>
      </w:r>
      <w:r>
        <w:rPr>
          <w:snapToGrid w:val="0"/>
        </w:rPr>
        <w:tab/>
        <w:t>Calls and forfeiture for non</w:t>
      </w:r>
      <w:r>
        <w:rPr>
          <w:snapToGrid w:val="0"/>
        </w:rPr>
        <w:noBreakHyphen/>
        <w:t>payment</w:t>
      </w:r>
      <w:bookmarkEnd w:id="2752"/>
      <w:bookmarkEnd w:id="2753"/>
      <w:bookmarkEnd w:id="2754"/>
      <w:bookmarkEnd w:id="2755"/>
      <w:bookmarkEnd w:id="2756"/>
      <w:del w:id="2757"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2758" w:name="_Toc238443637"/>
      <w:bookmarkStart w:id="2759" w:name="_Toc467290402"/>
      <w:bookmarkStart w:id="2760" w:name="_Toc44736004"/>
      <w:bookmarkStart w:id="2761" w:name="_Toc112043694"/>
      <w:bookmarkStart w:id="2762" w:name="_Toc233692641"/>
      <w:r>
        <w:rPr>
          <w:rStyle w:val="CharSectno"/>
        </w:rPr>
        <w:t>165</w:t>
      </w:r>
      <w:r>
        <w:rPr>
          <w:snapToGrid w:val="0"/>
        </w:rPr>
        <w:t>.</w:t>
      </w:r>
      <w:r>
        <w:rPr>
          <w:snapToGrid w:val="0"/>
        </w:rPr>
        <w:tab/>
        <w:t>Forfeited shares to be sold by auction</w:t>
      </w:r>
      <w:bookmarkEnd w:id="2758"/>
      <w:bookmarkEnd w:id="2759"/>
      <w:bookmarkEnd w:id="2760"/>
      <w:bookmarkEnd w:id="2761"/>
      <w:bookmarkEnd w:id="2762"/>
      <w:del w:id="2763" w:author="svcMRProcess" w:date="2018-08-22T02:34:00Z">
        <w:r>
          <w:rPr>
            <w:snapToGrid w:val="0"/>
          </w:rPr>
          <w:delText xml:space="preserve"> </w:delText>
        </w:r>
      </w:del>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del w:id="2764" w:author="svcMRProcess" w:date="2018-08-22T02:34:00Z">
        <w:r>
          <w:delText xml:space="preserve"> </w:delText>
        </w:r>
      </w:del>
    </w:p>
    <w:p>
      <w:pPr>
        <w:pStyle w:val="Heading5"/>
        <w:rPr>
          <w:snapToGrid w:val="0"/>
        </w:rPr>
      </w:pPr>
      <w:bookmarkStart w:id="2765" w:name="_Toc238443638"/>
      <w:bookmarkStart w:id="2766" w:name="_Toc467290403"/>
      <w:bookmarkStart w:id="2767" w:name="_Toc44736005"/>
      <w:bookmarkStart w:id="2768" w:name="_Toc112043695"/>
      <w:bookmarkStart w:id="2769" w:name="_Toc233692642"/>
      <w:r>
        <w:rPr>
          <w:rStyle w:val="CharSectno"/>
        </w:rPr>
        <w:t>166</w:t>
      </w:r>
      <w:r>
        <w:rPr>
          <w:snapToGrid w:val="0"/>
        </w:rPr>
        <w:t>.</w:t>
      </w:r>
      <w:r>
        <w:rPr>
          <w:snapToGrid w:val="0"/>
        </w:rPr>
        <w:tab/>
        <w:t>Redemption of forfeited shares</w:t>
      </w:r>
      <w:bookmarkEnd w:id="2765"/>
      <w:bookmarkEnd w:id="2766"/>
      <w:bookmarkEnd w:id="2767"/>
      <w:bookmarkEnd w:id="2768"/>
      <w:bookmarkEnd w:id="2769"/>
      <w:del w:id="2770" w:author="svcMRProcess" w:date="2018-08-22T02:34:00Z">
        <w:r>
          <w:rPr>
            <w:snapToGrid w:val="0"/>
          </w:rPr>
          <w:delText xml:space="preserve"> </w:delText>
        </w:r>
      </w:del>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2771" w:name="_Toc238443639"/>
      <w:bookmarkStart w:id="2772" w:name="_Toc467290404"/>
      <w:bookmarkStart w:id="2773" w:name="_Toc44736006"/>
      <w:bookmarkStart w:id="2774" w:name="_Toc112043696"/>
      <w:bookmarkStart w:id="2775" w:name="_Toc233692643"/>
      <w:r>
        <w:rPr>
          <w:rStyle w:val="CharSectno"/>
        </w:rPr>
        <w:t>167</w:t>
      </w:r>
      <w:r>
        <w:rPr>
          <w:snapToGrid w:val="0"/>
        </w:rPr>
        <w:t>.</w:t>
      </w:r>
      <w:r>
        <w:rPr>
          <w:snapToGrid w:val="0"/>
        </w:rPr>
        <w:tab/>
        <w:t>Forfeited shares which are not sold to become the absolute property of the company</w:t>
      </w:r>
      <w:bookmarkEnd w:id="2771"/>
      <w:bookmarkEnd w:id="2772"/>
      <w:bookmarkEnd w:id="2773"/>
      <w:bookmarkEnd w:id="2774"/>
      <w:bookmarkEnd w:id="2775"/>
      <w:del w:id="2776" w:author="svcMRProcess" w:date="2018-08-22T02:34:00Z">
        <w:r>
          <w:rPr>
            <w:snapToGrid w:val="0"/>
          </w:rPr>
          <w:delText xml:space="preserve"> </w:delText>
        </w:r>
      </w:del>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2777" w:name="_Toc238443640"/>
      <w:bookmarkStart w:id="2778" w:name="_Toc467290405"/>
      <w:bookmarkStart w:id="2779" w:name="_Toc44736007"/>
      <w:bookmarkStart w:id="2780" w:name="_Toc112043697"/>
      <w:bookmarkStart w:id="2781" w:name="_Toc233692644"/>
      <w:r>
        <w:rPr>
          <w:rStyle w:val="CharSectno"/>
        </w:rPr>
        <w:t>168</w:t>
      </w:r>
      <w:r>
        <w:rPr>
          <w:snapToGrid w:val="0"/>
        </w:rPr>
        <w:t>.</w:t>
      </w:r>
      <w:r>
        <w:rPr>
          <w:snapToGrid w:val="0"/>
        </w:rPr>
        <w:tab/>
        <w:t>Minute of forfeiture to be conclusive evidence</w:t>
      </w:r>
      <w:bookmarkEnd w:id="2777"/>
      <w:bookmarkEnd w:id="2778"/>
      <w:bookmarkEnd w:id="2779"/>
      <w:bookmarkEnd w:id="2780"/>
      <w:bookmarkEnd w:id="2781"/>
      <w:del w:id="2782" w:author="svcMRProcess" w:date="2018-08-22T02:34:00Z">
        <w:r>
          <w:rPr>
            <w:snapToGrid w:val="0"/>
          </w:rPr>
          <w:delText xml:space="preserve"> </w:delText>
        </w:r>
      </w:del>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2783" w:name="_Toc238443641"/>
      <w:bookmarkStart w:id="2784" w:name="_Toc467290406"/>
      <w:bookmarkStart w:id="2785" w:name="_Toc44736008"/>
      <w:bookmarkStart w:id="2786" w:name="_Toc112043698"/>
      <w:bookmarkStart w:id="2787" w:name="_Toc233692645"/>
      <w:r>
        <w:rPr>
          <w:rStyle w:val="CharSectno"/>
        </w:rPr>
        <w:t>169</w:t>
      </w:r>
      <w:r>
        <w:rPr>
          <w:snapToGrid w:val="0"/>
        </w:rPr>
        <w:t>.</w:t>
      </w:r>
      <w:r>
        <w:rPr>
          <w:snapToGrid w:val="0"/>
        </w:rPr>
        <w:tab/>
        <w:t>Power to issue new scrip</w:t>
      </w:r>
      <w:bookmarkEnd w:id="2783"/>
      <w:bookmarkEnd w:id="2784"/>
      <w:bookmarkEnd w:id="2785"/>
      <w:bookmarkEnd w:id="2786"/>
      <w:bookmarkEnd w:id="2787"/>
      <w:del w:id="2788" w:author="svcMRProcess" w:date="2018-08-22T02:34:00Z">
        <w:r>
          <w:rPr>
            <w:snapToGrid w:val="0"/>
          </w:rPr>
          <w:delText xml:space="preserve"> </w:delText>
        </w:r>
      </w:del>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2789" w:name="_Toc238443642"/>
      <w:bookmarkStart w:id="2790" w:name="_Toc467290407"/>
      <w:bookmarkStart w:id="2791" w:name="_Toc44736009"/>
      <w:bookmarkStart w:id="2792" w:name="_Toc112043699"/>
      <w:bookmarkStart w:id="2793" w:name="_Toc233692646"/>
      <w:r>
        <w:rPr>
          <w:rStyle w:val="CharSectno"/>
        </w:rPr>
        <w:t>170</w:t>
      </w:r>
      <w:r>
        <w:rPr>
          <w:snapToGrid w:val="0"/>
        </w:rPr>
        <w:t>.</w:t>
      </w:r>
      <w:r>
        <w:rPr>
          <w:snapToGrid w:val="0"/>
        </w:rPr>
        <w:tab/>
        <w:t>Shareholder not liable for calls or contributions</w:t>
      </w:r>
      <w:bookmarkEnd w:id="2789"/>
      <w:bookmarkEnd w:id="2790"/>
      <w:bookmarkEnd w:id="2791"/>
      <w:bookmarkEnd w:id="2792"/>
      <w:bookmarkEnd w:id="2793"/>
      <w:del w:id="2794" w:author="svcMRProcess" w:date="2018-08-22T02:34:00Z">
        <w:r>
          <w:rPr>
            <w:snapToGrid w:val="0"/>
          </w:rPr>
          <w:delText xml:space="preserve"> </w:delText>
        </w:r>
      </w:del>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2795" w:name="_Toc238443643"/>
      <w:bookmarkStart w:id="2796" w:name="_Toc467290408"/>
      <w:bookmarkStart w:id="2797" w:name="_Toc44736010"/>
      <w:bookmarkStart w:id="2798" w:name="_Toc112043700"/>
      <w:bookmarkStart w:id="2799" w:name="_Toc233692647"/>
      <w:r>
        <w:rPr>
          <w:rStyle w:val="CharSectno"/>
        </w:rPr>
        <w:t>171</w:t>
      </w:r>
      <w:r>
        <w:rPr>
          <w:snapToGrid w:val="0"/>
        </w:rPr>
        <w:t>.</w:t>
      </w:r>
      <w:r>
        <w:rPr>
          <w:snapToGrid w:val="0"/>
        </w:rPr>
        <w:tab/>
        <w:t>Liability of directors of company for wages</w:t>
      </w:r>
      <w:bookmarkEnd w:id="2795"/>
      <w:bookmarkEnd w:id="2796"/>
      <w:bookmarkEnd w:id="2797"/>
      <w:bookmarkEnd w:id="2798"/>
      <w:bookmarkEnd w:id="2799"/>
      <w:del w:id="2800" w:author="svcMRProcess" w:date="2018-08-22T02:34:00Z">
        <w:r>
          <w:rPr>
            <w:snapToGrid w:val="0"/>
          </w:rPr>
          <w:delText xml:space="preserve"> </w:delText>
        </w:r>
      </w:del>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2801" w:name="_Toc234746979"/>
      <w:bookmarkStart w:id="2802" w:name="_Toc235004984"/>
      <w:bookmarkStart w:id="2803" w:name="_Toc238379449"/>
      <w:bookmarkStart w:id="2804" w:name="_Toc238379979"/>
      <w:bookmarkStart w:id="2805" w:name="_Toc238437216"/>
      <w:bookmarkStart w:id="2806" w:name="_Toc238443644"/>
      <w:bookmarkStart w:id="2807" w:name="_Toc477137672"/>
      <w:bookmarkStart w:id="2808" w:name="_Toc72571111"/>
      <w:bookmarkStart w:id="2809" w:name="_Toc72571629"/>
      <w:bookmarkStart w:id="2810" w:name="_Toc72835625"/>
      <w:bookmarkStart w:id="2811" w:name="_Toc75062778"/>
      <w:bookmarkStart w:id="2812" w:name="_Toc80669668"/>
      <w:bookmarkStart w:id="2813" w:name="_Toc80696419"/>
      <w:bookmarkStart w:id="2814" w:name="_Toc81636706"/>
      <w:bookmarkStart w:id="2815" w:name="_Toc83801792"/>
      <w:bookmarkStart w:id="2816" w:name="_Toc107629186"/>
      <w:bookmarkStart w:id="2817" w:name="_Toc110915074"/>
      <w:bookmarkStart w:id="2818" w:name="_Toc110915592"/>
      <w:bookmarkStart w:id="2819" w:name="_Toc112043701"/>
      <w:bookmarkStart w:id="2820" w:name="_Toc112834625"/>
      <w:bookmarkStart w:id="2821" w:name="_Toc113069911"/>
      <w:bookmarkStart w:id="2822" w:name="_Toc113093962"/>
      <w:bookmarkStart w:id="2823" w:name="_Toc114284885"/>
      <w:bookmarkStart w:id="2824" w:name="_Toc116707575"/>
      <w:bookmarkStart w:id="2825" w:name="_Toc116808258"/>
      <w:bookmarkStart w:id="2826" w:name="_Toc116808776"/>
      <w:bookmarkStart w:id="2827" w:name="_Toc121562667"/>
      <w:bookmarkStart w:id="2828" w:name="_Toc124062411"/>
      <w:bookmarkStart w:id="2829" w:name="_Toc139345172"/>
      <w:bookmarkStart w:id="2830" w:name="_Toc139443547"/>
      <w:bookmarkStart w:id="2831" w:name="_Toc170194539"/>
      <w:bookmarkStart w:id="2832" w:name="_Toc170718592"/>
      <w:bookmarkStart w:id="2833" w:name="_Toc199752427"/>
      <w:bookmarkStart w:id="2834" w:name="_Toc202159259"/>
      <w:bookmarkStart w:id="2835" w:name="_Toc223833553"/>
      <w:bookmarkStart w:id="2836" w:name="_Toc233692648"/>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del w:id="2837" w:author="svcMRProcess" w:date="2018-08-22T02:34:00Z">
        <w:r>
          <w:rPr>
            <w:rStyle w:val="CharPartText"/>
          </w:rPr>
          <w:delText xml:space="preserve"> </w:delText>
        </w:r>
      </w:del>
    </w:p>
    <w:p>
      <w:pPr>
        <w:pStyle w:val="Heading5"/>
        <w:rPr>
          <w:snapToGrid w:val="0"/>
        </w:rPr>
      </w:pPr>
      <w:bookmarkStart w:id="2838" w:name="_Toc467290409"/>
      <w:bookmarkStart w:id="2839" w:name="_Toc44736011"/>
      <w:bookmarkStart w:id="2840" w:name="_Toc112043702"/>
      <w:bookmarkStart w:id="2841" w:name="_Toc233692649"/>
      <w:bookmarkStart w:id="2842" w:name="_Toc238443645"/>
      <w:r>
        <w:rPr>
          <w:rStyle w:val="CharSectno"/>
        </w:rPr>
        <w:t>171A</w:t>
      </w:r>
      <w:r>
        <w:rPr>
          <w:snapToGrid w:val="0"/>
        </w:rPr>
        <w:t>.</w:t>
      </w:r>
      <w:r>
        <w:rPr>
          <w:snapToGrid w:val="0"/>
        </w:rPr>
        <w:tab/>
      </w:r>
      <w:del w:id="2843" w:author="svcMRProcess" w:date="2018-08-22T02:34:00Z">
        <w:r>
          <w:rPr>
            <w:snapToGrid w:val="0"/>
          </w:rPr>
          <w:delText>Interpretation</w:delText>
        </w:r>
        <w:bookmarkEnd w:id="2838"/>
        <w:bookmarkEnd w:id="2839"/>
        <w:bookmarkEnd w:id="2840"/>
        <w:bookmarkEnd w:id="2841"/>
        <w:r>
          <w:rPr>
            <w:snapToGrid w:val="0"/>
          </w:rPr>
          <w:delText xml:space="preserve"> </w:delText>
        </w:r>
      </w:del>
      <w:ins w:id="2844" w:author="svcMRProcess" w:date="2018-08-22T02:34:00Z">
        <w:r>
          <w:rPr>
            <w:snapToGrid w:val="0"/>
          </w:rPr>
          <w:t>Terms used</w:t>
        </w:r>
      </w:ins>
      <w:bookmarkEnd w:id="2842"/>
    </w:p>
    <w:p>
      <w:pPr>
        <w:pStyle w:val="Subsection"/>
        <w:rPr>
          <w:snapToGrid w:val="0"/>
        </w:rPr>
      </w:pPr>
      <w:r>
        <w:rPr>
          <w:snapToGrid w:val="0"/>
        </w:rPr>
        <w:tab/>
      </w:r>
      <w:r>
        <w:rPr>
          <w:snapToGrid w:val="0"/>
        </w:rPr>
        <w:tab/>
        <w:t>In this Part, unless the contrary intention appears —</w:t>
      </w:r>
      <w:del w:id="2845" w:author="svcMRProcess" w:date="2018-08-22T02:34:00Z">
        <w:r>
          <w:rPr>
            <w:snapToGrid w:val="0"/>
          </w:rPr>
          <w:delText> </w:delText>
        </w:r>
      </w:del>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del w:id="2846" w:author="svcMRProcess" w:date="2018-08-22T02:34:00Z">
        <w:r>
          <w:delText> </w:delText>
        </w:r>
      </w:del>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del w:id="2847" w:author="svcMRProcess" w:date="2018-08-22T02:34:00Z">
        <w:r>
          <w:delText xml:space="preserve"> </w:delText>
        </w:r>
      </w:del>
    </w:p>
    <w:p>
      <w:pPr>
        <w:pStyle w:val="Heading5"/>
        <w:rPr>
          <w:snapToGrid w:val="0"/>
        </w:rPr>
      </w:pPr>
      <w:bookmarkStart w:id="2848" w:name="_Toc238443646"/>
      <w:bookmarkStart w:id="2849" w:name="_Toc467290410"/>
      <w:bookmarkStart w:id="2850" w:name="_Toc44736012"/>
      <w:bookmarkStart w:id="2851" w:name="_Toc112043703"/>
      <w:bookmarkStart w:id="2852" w:name="_Toc233692650"/>
      <w:r>
        <w:rPr>
          <w:rStyle w:val="CharSectno"/>
        </w:rPr>
        <w:t>171B</w:t>
      </w:r>
      <w:r>
        <w:rPr>
          <w:snapToGrid w:val="0"/>
        </w:rPr>
        <w:t>.</w:t>
      </w:r>
      <w:r>
        <w:rPr>
          <w:snapToGrid w:val="0"/>
        </w:rPr>
        <w:tab/>
        <w:t>Non</w:t>
      </w:r>
      <w:r>
        <w:rPr>
          <w:snapToGrid w:val="0"/>
        </w:rPr>
        <w:noBreakHyphen/>
        <w:t>cooperative may apply for registration</w:t>
      </w:r>
      <w:bookmarkEnd w:id="2848"/>
      <w:bookmarkEnd w:id="2849"/>
      <w:bookmarkEnd w:id="2850"/>
      <w:bookmarkEnd w:id="2851"/>
      <w:bookmarkEnd w:id="2852"/>
      <w:del w:id="2853" w:author="svcMRProcess" w:date="2018-08-22T02:34:00Z">
        <w:r>
          <w:rPr>
            <w:snapToGrid w:val="0"/>
          </w:rPr>
          <w:delText xml:space="preserve"> </w:delText>
        </w:r>
      </w:del>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del w:id="2854" w:author="svcMRProcess" w:date="2018-08-22T02:34:00Z">
        <w:r>
          <w:rPr>
            <w:snapToGrid w:val="0"/>
          </w:rPr>
          <w:delText> </w:delText>
        </w:r>
      </w:del>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del w:id="2855" w:author="svcMRProcess" w:date="2018-08-22T02:34:00Z">
        <w:r>
          <w:delText xml:space="preserve"> </w:delText>
        </w:r>
      </w:del>
    </w:p>
    <w:p>
      <w:pPr>
        <w:pStyle w:val="Heading5"/>
        <w:rPr>
          <w:snapToGrid w:val="0"/>
        </w:rPr>
      </w:pPr>
      <w:bookmarkStart w:id="2856" w:name="_Toc238443647"/>
      <w:bookmarkStart w:id="2857" w:name="_Toc467290411"/>
      <w:bookmarkStart w:id="2858" w:name="_Toc44736013"/>
      <w:bookmarkStart w:id="2859" w:name="_Toc112043704"/>
      <w:bookmarkStart w:id="2860" w:name="_Toc233692651"/>
      <w:r>
        <w:rPr>
          <w:rStyle w:val="CharSectno"/>
        </w:rPr>
        <w:t>171C</w:t>
      </w:r>
      <w:r>
        <w:rPr>
          <w:snapToGrid w:val="0"/>
        </w:rPr>
        <w:t>.</w:t>
      </w:r>
      <w:r>
        <w:rPr>
          <w:snapToGrid w:val="0"/>
        </w:rPr>
        <w:tab/>
        <w:t>Certain non</w:t>
      </w:r>
      <w:r>
        <w:rPr>
          <w:snapToGrid w:val="0"/>
        </w:rPr>
        <w:noBreakHyphen/>
        <w:t>cooperatives not to be registered</w:t>
      </w:r>
      <w:bookmarkEnd w:id="2856"/>
      <w:bookmarkEnd w:id="2857"/>
      <w:bookmarkEnd w:id="2858"/>
      <w:bookmarkEnd w:id="2859"/>
      <w:bookmarkEnd w:id="2860"/>
      <w:del w:id="2861" w:author="svcMRProcess" w:date="2018-08-22T02:34:00Z">
        <w:r>
          <w:rPr>
            <w:snapToGrid w:val="0"/>
          </w:rPr>
          <w:delText xml:space="preserve"> </w:delText>
        </w:r>
      </w:del>
    </w:p>
    <w:p>
      <w:pPr>
        <w:pStyle w:val="Subsection"/>
        <w:rPr>
          <w:snapToGrid w:val="0"/>
        </w:rPr>
      </w:pPr>
      <w:r>
        <w:rPr>
          <w:snapToGrid w:val="0"/>
        </w:rPr>
        <w:tab/>
      </w:r>
      <w:r>
        <w:rPr>
          <w:snapToGrid w:val="0"/>
        </w:rPr>
        <w:tab/>
        <w:t>A non</w:t>
      </w:r>
      <w:r>
        <w:rPr>
          <w:snapToGrid w:val="0"/>
        </w:rPr>
        <w:noBreakHyphen/>
        <w:t>cooperative shall not be registered under this Part if —</w:t>
      </w:r>
      <w:del w:id="2862" w:author="svcMRProcess" w:date="2018-08-22T02:34:00Z">
        <w:r>
          <w:rPr>
            <w:snapToGrid w:val="0"/>
          </w:rPr>
          <w:delText> </w:delText>
        </w:r>
      </w:del>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w:t>
      </w:r>
      <w:del w:id="2863" w:author="svcMRProcess" w:date="2018-08-22T02:34:00Z">
        <w:r>
          <w:rPr>
            <w:snapToGrid w:val="0"/>
          </w:rPr>
          <w:delText> </w:delText>
        </w:r>
      </w:del>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del w:id="2864" w:author="svcMRProcess" w:date="2018-08-22T02:34:00Z">
        <w:r>
          <w:delText xml:space="preserve"> </w:delText>
        </w:r>
      </w:del>
    </w:p>
    <w:p>
      <w:pPr>
        <w:pStyle w:val="Heading5"/>
        <w:rPr>
          <w:snapToGrid w:val="0"/>
        </w:rPr>
      </w:pPr>
      <w:bookmarkStart w:id="2865" w:name="_Toc238443648"/>
      <w:bookmarkStart w:id="2866" w:name="_Toc467290412"/>
      <w:bookmarkStart w:id="2867" w:name="_Toc44736014"/>
      <w:bookmarkStart w:id="2868" w:name="_Toc112043705"/>
      <w:bookmarkStart w:id="2869" w:name="_Toc233692652"/>
      <w:r>
        <w:rPr>
          <w:rStyle w:val="CharSectno"/>
        </w:rPr>
        <w:t>171D</w:t>
      </w:r>
      <w:r>
        <w:rPr>
          <w:snapToGrid w:val="0"/>
        </w:rPr>
        <w:t>.</w:t>
      </w:r>
      <w:r>
        <w:rPr>
          <w:snapToGrid w:val="0"/>
        </w:rPr>
        <w:tab/>
        <w:t>Prerequisites of registration</w:t>
      </w:r>
      <w:bookmarkEnd w:id="2865"/>
      <w:bookmarkEnd w:id="2866"/>
      <w:bookmarkEnd w:id="2867"/>
      <w:bookmarkEnd w:id="2868"/>
      <w:bookmarkEnd w:id="2869"/>
      <w:del w:id="2870" w:author="svcMRProcess" w:date="2018-08-22T02:34:00Z">
        <w:r>
          <w:rPr>
            <w:snapToGrid w:val="0"/>
          </w:rPr>
          <w:delText xml:space="preserve"> </w:delText>
        </w:r>
      </w:del>
    </w:p>
    <w:p>
      <w:pPr>
        <w:pStyle w:val="Subsection"/>
        <w:rPr>
          <w:snapToGrid w:val="0"/>
        </w:rPr>
      </w:pPr>
      <w:r>
        <w:rPr>
          <w:snapToGrid w:val="0"/>
        </w:rPr>
        <w:tab/>
      </w:r>
      <w:r>
        <w:rPr>
          <w:snapToGrid w:val="0"/>
        </w:rPr>
        <w:tab/>
        <w:t>A non</w:t>
      </w:r>
      <w:r>
        <w:rPr>
          <w:snapToGrid w:val="0"/>
        </w:rPr>
        <w:noBreakHyphen/>
        <w:t>cooperative shall not be registered under this Part unless —</w:t>
      </w:r>
      <w:del w:id="2871" w:author="svcMRProcess" w:date="2018-08-22T02:34:00Z">
        <w:r>
          <w:rPr>
            <w:snapToGrid w:val="0"/>
          </w:rPr>
          <w:delText> </w:delText>
        </w:r>
      </w:del>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del w:id="2872" w:author="svcMRProcess" w:date="2018-08-22T02:34:00Z">
        <w:r>
          <w:delText xml:space="preserve"> </w:delText>
        </w:r>
      </w:del>
    </w:p>
    <w:p>
      <w:pPr>
        <w:pStyle w:val="Heading5"/>
        <w:rPr>
          <w:snapToGrid w:val="0"/>
        </w:rPr>
      </w:pPr>
      <w:bookmarkStart w:id="2873" w:name="_Toc238443649"/>
      <w:bookmarkStart w:id="2874" w:name="_Toc467290413"/>
      <w:bookmarkStart w:id="2875" w:name="_Toc44736015"/>
      <w:bookmarkStart w:id="2876" w:name="_Toc112043706"/>
      <w:bookmarkStart w:id="2877" w:name="_Toc233692653"/>
      <w:r>
        <w:rPr>
          <w:rStyle w:val="CharSectno"/>
        </w:rPr>
        <w:t>171E</w:t>
      </w:r>
      <w:r>
        <w:rPr>
          <w:snapToGrid w:val="0"/>
        </w:rPr>
        <w:t>.</w:t>
      </w:r>
      <w:r>
        <w:rPr>
          <w:snapToGrid w:val="0"/>
        </w:rPr>
        <w:tab/>
        <w:t>Form and content of application</w:t>
      </w:r>
      <w:bookmarkEnd w:id="2873"/>
      <w:bookmarkEnd w:id="2874"/>
      <w:bookmarkEnd w:id="2875"/>
      <w:bookmarkEnd w:id="2876"/>
      <w:bookmarkEnd w:id="2877"/>
      <w:del w:id="2878" w:author="svcMRProcess" w:date="2018-08-22T02:34:00Z">
        <w:r>
          <w:rPr>
            <w:snapToGrid w:val="0"/>
          </w:rPr>
          <w:delText xml:space="preserve"> </w:delText>
        </w:r>
      </w:del>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del w:id="2879" w:author="svcMRProcess" w:date="2018-08-22T02:34:00Z">
        <w:r>
          <w:rPr>
            <w:snapToGrid w:val="0"/>
          </w:rPr>
          <w:delText> </w:delText>
        </w:r>
      </w:del>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del w:id="2880" w:author="svcMRProcess" w:date="2018-08-22T02:34:00Z">
        <w:r>
          <w:rPr>
            <w:snapToGrid w:val="0"/>
          </w:rPr>
          <w:delText> </w:delText>
        </w:r>
      </w:del>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del w:id="2881" w:author="svcMRProcess" w:date="2018-08-22T02:34:00Z">
        <w:r>
          <w:delText xml:space="preserve"> </w:delText>
        </w:r>
      </w:del>
    </w:p>
    <w:p>
      <w:pPr>
        <w:pStyle w:val="Heading5"/>
        <w:rPr>
          <w:snapToGrid w:val="0"/>
        </w:rPr>
      </w:pPr>
      <w:bookmarkStart w:id="2882" w:name="_Toc238443650"/>
      <w:bookmarkStart w:id="2883" w:name="_Toc467290414"/>
      <w:bookmarkStart w:id="2884" w:name="_Toc44736016"/>
      <w:bookmarkStart w:id="2885" w:name="_Toc112043707"/>
      <w:bookmarkStart w:id="2886" w:name="_Toc233692654"/>
      <w:r>
        <w:rPr>
          <w:rStyle w:val="CharSectno"/>
        </w:rPr>
        <w:t>171F</w:t>
      </w:r>
      <w:r>
        <w:rPr>
          <w:snapToGrid w:val="0"/>
        </w:rPr>
        <w:t>.</w:t>
      </w:r>
      <w:r>
        <w:rPr>
          <w:snapToGrid w:val="0"/>
        </w:rPr>
        <w:tab/>
        <w:t>Registration of applicant as a co</w:t>
      </w:r>
      <w:r>
        <w:rPr>
          <w:snapToGrid w:val="0"/>
        </w:rPr>
        <w:noBreakHyphen/>
        <w:t>operative company</w:t>
      </w:r>
      <w:bookmarkEnd w:id="2882"/>
      <w:bookmarkEnd w:id="2883"/>
      <w:bookmarkEnd w:id="2884"/>
      <w:bookmarkEnd w:id="2885"/>
      <w:bookmarkEnd w:id="2886"/>
      <w:del w:id="2887" w:author="svcMRProcess" w:date="2018-08-22T02:34:00Z">
        <w:r>
          <w:rPr>
            <w:snapToGrid w:val="0"/>
          </w:rPr>
          <w:delText xml:space="preserve"> </w:delText>
        </w:r>
      </w:del>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del w:id="2888" w:author="svcMRProcess" w:date="2018-08-22T02:34:00Z">
        <w:r>
          <w:delText xml:space="preserve"> </w:delText>
        </w:r>
      </w:del>
    </w:p>
    <w:p>
      <w:pPr>
        <w:pStyle w:val="Heading5"/>
        <w:rPr>
          <w:snapToGrid w:val="0"/>
        </w:rPr>
      </w:pPr>
      <w:bookmarkStart w:id="2889" w:name="_Toc238443651"/>
      <w:bookmarkStart w:id="2890" w:name="_Toc467290415"/>
      <w:bookmarkStart w:id="2891" w:name="_Toc44736017"/>
      <w:bookmarkStart w:id="2892" w:name="_Toc112043708"/>
      <w:bookmarkStart w:id="2893" w:name="_Toc233692655"/>
      <w:r>
        <w:rPr>
          <w:rStyle w:val="CharSectno"/>
        </w:rPr>
        <w:t>172</w:t>
      </w:r>
      <w:r>
        <w:rPr>
          <w:snapToGrid w:val="0"/>
        </w:rPr>
        <w:t>.</w:t>
      </w:r>
      <w:r>
        <w:rPr>
          <w:snapToGrid w:val="0"/>
        </w:rPr>
        <w:tab/>
        <w:t>Prohibition of trading as co</w:t>
      </w:r>
      <w:r>
        <w:rPr>
          <w:snapToGrid w:val="0"/>
        </w:rPr>
        <w:noBreakHyphen/>
        <w:t>operative except by registered companies</w:t>
      </w:r>
      <w:del w:id="2894" w:author="svcMRProcess" w:date="2018-08-22T02:34:00Z">
        <w:r>
          <w:rPr>
            <w:snapToGrid w:val="0"/>
          </w:rPr>
          <w:delText>,</w:delText>
        </w:r>
      </w:del>
      <w:r>
        <w:rPr>
          <w:snapToGrid w:val="0"/>
        </w:rPr>
        <w:t xml:space="preserve"> etc.</w:t>
      </w:r>
      <w:bookmarkEnd w:id="2889"/>
      <w:bookmarkEnd w:id="2890"/>
      <w:bookmarkEnd w:id="2891"/>
      <w:bookmarkEnd w:id="2892"/>
      <w:bookmarkEnd w:id="2893"/>
      <w:del w:id="2895" w:author="svcMRProcess" w:date="2018-08-22T02:34:00Z">
        <w:r>
          <w:rPr>
            <w:snapToGrid w:val="0"/>
          </w:rPr>
          <w:delText xml:space="preserve"> </w:delText>
        </w:r>
      </w:del>
    </w:p>
    <w:p>
      <w:pPr>
        <w:pStyle w:val="Subsection"/>
        <w:rPr>
          <w:snapToGrid w:val="0"/>
        </w:rPr>
      </w:pPr>
      <w:r>
        <w:rPr>
          <w:snapToGrid w:val="0"/>
        </w:rPr>
        <w:tab/>
        <w:t>(1)</w:t>
      </w:r>
      <w:r>
        <w:rPr>
          <w:snapToGrid w:val="0"/>
        </w:rPr>
        <w:tab/>
        <w:t>No person and no company or association (whether incorporated or not) other than —</w:t>
      </w:r>
      <w:del w:id="2896" w:author="svcMRProcess" w:date="2018-08-22T02:34:00Z">
        <w:r>
          <w:rPr>
            <w:snapToGrid w:val="0"/>
          </w:rPr>
          <w:delText> </w:delText>
        </w:r>
      </w:del>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w:t>
      </w:r>
      <w:del w:id="2897" w:author="svcMRProcess" w:date="2018-08-22T02:34:00Z">
        <w:r>
          <w:delText xml:space="preserve"> </w:delText>
        </w:r>
      </w:del>
    </w:p>
    <w:p>
      <w:pPr>
        <w:pStyle w:val="Heading5"/>
        <w:rPr>
          <w:snapToGrid w:val="0"/>
        </w:rPr>
      </w:pPr>
      <w:bookmarkStart w:id="2898" w:name="_Toc238443652"/>
      <w:bookmarkStart w:id="2899" w:name="_Toc467290416"/>
      <w:bookmarkStart w:id="2900" w:name="_Toc44736018"/>
      <w:bookmarkStart w:id="2901" w:name="_Toc112043709"/>
      <w:bookmarkStart w:id="2902" w:name="_Toc233692656"/>
      <w:r>
        <w:rPr>
          <w:rStyle w:val="CharSectno"/>
        </w:rPr>
        <w:t>173</w:t>
      </w:r>
      <w:r>
        <w:rPr>
          <w:snapToGrid w:val="0"/>
        </w:rPr>
        <w:t>.</w:t>
      </w:r>
      <w:r>
        <w:rPr>
          <w:snapToGrid w:val="0"/>
        </w:rPr>
        <w:tab/>
        <w:t>Memorandum and articles of association of co</w:t>
      </w:r>
      <w:r>
        <w:rPr>
          <w:snapToGrid w:val="0"/>
        </w:rPr>
        <w:noBreakHyphen/>
        <w:t>operative companies</w:t>
      </w:r>
      <w:bookmarkEnd w:id="2898"/>
      <w:bookmarkEnd w:id="2899"/>
      <w:bookmarkEnd w:id="2900"/>
      <w:bookmarkEnd w:id="2901"/>
      <w:bookmarkEnd w:id="2902"/>
      <w:del w:id="2903" w:author="svcMRProcess" w:date="2018-08-22T02:34:00Z">
        <w:r>
          <w:rPr>
            <w:snapToGrid w:val="0"/>
          </w:rPr>
          <w:delText xml:space="preserve"> </w:delText>
        </w:r>
      </w:del>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del w:id="2904" w:author="svcMRProcess" w:date="2018-08-22T02:34:00Z">
        <w:r>
          <w:rPr>
            <w:snapToGrid w:val="0"/>
          </w:rPr>
          <w:delText> </w:delText>
        </w:r>
      </w:del>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del w:id="2905" w:author="svcMRProcess" w:date="2018-08-22T02:34:00Z">
        <w:r>
          <w:delText xml:space="preserve"> </w:delText>
        </w:r>
      </w:del>
    </w:p>
    <w:p>
      <w:pPr>
        <w:pStyle w:val="Heading5"/>
        <w:rPr>
          <w:snapToGrid w:val="0"/>
        </w:rPr>
      </w:pPr>
      <w:bookmarkStart w:id="2906" w:name="_Toc238443653"/>
      <w:bookmarkStart w:id="2907" w:name="_Toc467290417"/>
      <w:bookmarkStart w:id="2908" w:name="_Toc44736019"/>
      <w:bookmarkStart w:id="2909" w:name="_Toc112043710"/>
      <w:bookmarkStart w:id="2910" w:name="_Toc233692657"/>
      <w:r>
        <w:rPr>
          <w:rStyle w:val="CharSectno"/>
        </w:rPr>
        <w:t>174</w:t>
      </w:r>
      <w:r>
        <w:rPr>
          <w:snapToGrid w:val="0"/>
        </w:rPr>
        <w:t>.</w:t>
      </w:r>
      <w:r>
        <w:rPr>
          <w:snapToGrid w:val="0"/>
        </w:rPr>
        <w:tab/>
        <w:t>Power of co</w:t>
      </w:r>
      <w:r>
        <w:rPr>
          <w:snapToGrid w:val="0"/>
        </w:rPr>
        <w:noBreakHyphen/>
        <w:t>operative company to purchase shares</w:t>
      </w:r>
      <w:bookmarkEnd w:id="2906"/>
      <w:bookmarkEnd w:id="2907"/>
      <w:bookmarkEnd w:id="2908"/>
      <w:bookmarkEnd w:id="2909"/>
      <w:bookmarkEnd w:id="2910"/>
      <w:del w:id="2911" w:author="svcMRProcess" w:date="2018-08-22T02:34:00Z">
        <w:r>
          <w:rPr>
            <w:snapToGrid w:val="0"/>
          </w:rPr>
          <w:delText xml:space="preserve"> </w:delText>
        </w:r>
      </w:del>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del w:id="2912" w:author="svcMRProcess" w:date="2018-08-22T02:34:00Z">
        <w:r>
          <w:delText xml:space="preserve"> </w:delText>
        </w:r>
      </w:del>
    </w:p>
    <w:p>
      <w:pPr>
        <w:pStyle w:val="Heading5"/>
        <w:rPr>
          <w:snapToGrid w:val="0"/>
        </w:rPr>
      </w:pPr>
      <w:bookmarkStart w:id="2913" w:name="_Toc238443654"/>
      <w:bookmarkStart w:id="2914" w:name="_Toc467290418"/>
      <w:bookmarkStart w:id="2915" w:name="_Toc44736020"/>
      <w:bookmarkStart w:id="2916" w:name="_Toc112043711"/>
      <w:bookmarkStart w:id="2917" w:name="_Toc233692658"/>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913"/>
      <w:bookmarkEnd w:id="2914"/>
      <w:bookmarkEnd w:id="2915"/>
      <w:bookmarkEnd w:id="2916"/>
      <w:bookmarkEnd w:id="2917"/>
      <w:del w:id="2918"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del w:id="2919" w:author="svcMRProcess" w:date="2018-08-22T02:34:00Z">
        <w:r>
          <w:delText xml:space="preserve"> </w:delText>
        </w:r>
      </w:del>
    </w:p>
    <w:p>
      <w:pPr>
        <w:pStyle w:val="Heading5"/>
        <w:rPr>
          <w:snapToGrid w:val="0"/>
        </w:rPr>
      </w:pPr>
      <w:bookmarkStart w:id="2920" w:name="_Toc238443655"/>
      <w:bookmarkStart w:id="2921" w:name="_Toc467290419"/>
      <w:bookmarkStart w:id="2922" w:name="_Toc44736021"/>
      <w:bookmarkStart w:id="2923" w:name="_Toc112043712"/>
      <w:bookmarkStart w:id="2924" w:name="_Toc233692659"/>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920"/>
      <w:bookmarkEnd w:id="2921"/>
      <w:bookmarkEnd w:id="2922"/>
      <w:bookmarkEnd w:id="2923"/>
      <w:bookmarkEnd w:id="2924"/>
      <w:del w:id="2925" w:author="svcMRProcess" w:date="2018-08-22T02:34:00Z">
        <w:r>
          <w:rPr>
            <w:snapToGrid w:val="0"/>
          </w:rPr>
          <w:delText xml:space="preserve"> </w:delText>
        </w:r>
      </w:del>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926" w:name="_Toc238443656"/>
      <w:bookmarkStart w:id="2927" w:name="_Toc467290420"/>
      <w:bookmarkStart w:id="2928" w:name="_Toc44736022"/>
      <w:bookmarkStart w:id="2929" w:name="_Toc112043713"/>
      <w:bookmarkStart w:id="2930" w:name="_Toc233692660"/>
      <w:r>
        <w:rPr>
          <w:rStyle w:val="CharSectno"/>
        </w:rPr>
        <w:t>176A</w:t>
      </w:r>
      <w:r>
        <w:rPr>
          <w:snapToGrid w:val="0"/>
        </w:rPr>
        <w:t>.</w:t>
      </w:r>
      <w:r>
        <w:rPr>
          <w:snapToGrid w:val="0"/>
        </w:rPr>
        <w:tab/>
        <w:t>Co</w:t>
      </w:r>
      <w:r>
        <w:rPr>
          <w:snapToGrid w:val="0"/>
        </w:rPr>
        <w:noBreakHyphen/>
        <w:t>operative company may apply to become a new body</w:t>
      </w:r>
      <w:bookmarkEnd w:id="2926"/>
      <w:bookmarkEnd w:id="2927"/>
      <w:bookmarkEnd w:id="2928"/>
      <w:bookmarkEnd w:id="2929"/>
      <w:bookmarkEnd w:id="2930"/>
      <w:del w:id="2931"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del w:id="2932" w:author="svcMRProcess" w:date="2018-08-22T02:34:00Z">
        <w:r>
          <w:rPr>
            <w:snapToGrid w:val="0"/>
          </w:rPr>
          <w:delText> </w:delText>
        </w:r>
      </w:del>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w:t>
      </w:r>
      <w:del w:id="2933" w:author="svcMRProcess" w:date="2018-08-22T02:34:00Z">
        <w:r>
          <w:delText xml:space="preserve"> </w:delText>
        </w:r>
      </w:del>
    </w:p>
    <w:p>
      <w:pPr>
        <w:pStyle w:val="Heading5"/>
        <w:keepNext w:val="0"/>
        <w:keepLines w:val="0"/>
        <w:rPr>
          <w:snapToGrid w:val="0"/>
        </w:rPr>
      </w:pPr>
      <w:bookmarkStart w:id="2934" w:name="_Toc238443657"/>
      <w:bookmarkStart w:id="2935" w:name="_Toc467290421"/>
      <w:bookmarkStart w:id="2936" w:name="_Toc44736023"/>
      <w:bookmarkStart w:id="2937" w:name="_Toc112043714"/>
      <w:bookmarkStart w:id="2938" w:name="_Toc233692661"/>
      <w:r>
        <w:rPr>
          <w:rStyle w:val="CharSectno"/>
        </w:rPr>
        <w:t>176B</w:t>
      </w:r>
      <w:r>
        <w:rPr>
          <w:snapToGrid w:val="0"/>
        </w:rPr>
        <w:t>.</w:t>
      </w:r>
      <w:r>
        <w:rPr>
          <w:snapToGrid w:val="0"/>
        </w:rPr>
        <w:tab/>
        <w:t>New body ceases to be registered as co</w:t>
      </w:r>
      <w:r>
        <w:rPr>
          <w:snapToGrid w:val="0"/>
        </w:rPr>
        <w:noBreakHyphen/>
        <w:t>operative company</w:t>
      </w:r>
      <w:bookmarkEnd w:id="2934"/>
      <w:bookmarkEnd w:id="2935"/>
      <w:bookmarkEnd w:id="2936"/>
      <w:bookmarkEnd w:id="2937"/>
      <w:bookmarkEnd w:id="2938"/>
      <w:del w:id="2939" w:author="svcMRProcess" w:date="2018-08-22T02:34:00Z">
        <w:r>
          <w:rPr>
            <w:snapToGrid w:val="0"/>
          </w:rPr>
          <w:delText xml:space="preserve"> </w:delText>
        </w:r>
      </w:del>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del w:id="2940" w:author="svcMRProcess" w:date="2018-08-22T02:34:00Z">
        <w:r>
          <w:delText xml:space="preserve"> </w:delText>
        </w:r>
      </w:del>
    </w:p>
    <w:p>
      <w:pPr>
        <w:pStyle w:val="Heading5"/>
        <w:rPr>
          <w:snapToGrid w:val="0"/>
        </w:rPr>
      </w:pPr>
      <w:bookmarkStart w:id="2941" w:name="_Toc238443658"/>
      <w:bookmarkStart w:id="2942" w:name="_Toc467290422"/>
      <w:bookmarkStart w:id="2943" w:name="_Toc44736024"/>
      <w:bookmarkStart w:id="2944" w:name="_Toc112043715"/>
      <w:bookmarkStart w:id="2945" w:name="_Toc233692662"/>
      <w:r>
        <w:rPr>
          <w:rStyle w:val="CharSectno"/>
        </w:rPr>
        <w:t>176C</w:t>
      </w:r>
      <w:r>
        <w:rPr>
          <w:snapToGrid w:val="0"/>
        </w:rPr>
        <w:t>.</w:t>
      </w:r>
      <w:r>
        <w:rPr>
          <w:snapToGrid w:val="0"/>
        </w:rPr>
        <w:tab/>
        <w:t>New body not to impose greater liability</w:t>
      </w:r>
      <w:del w:id="2946" w:author="svcMRProcess" w:date="2018-08-22T02:34:00Z">
        <w:r>
          <w:rPr>
            <w:snapToGrid w:val="0"/>
          </w:rPr>
          <w:delText>,</w:delText>
        </w:r>
      </w:del>
      <w:r>
        <w:rPr>
          <w:snapToGrid w:val="0"/>
        </w:rPr>
        <w:t xml:space="preserve"> etc.</w:t>
      </w:r>
      <w:bookmarkEnd w:id="2941"/>
      <w:bookmarkEnd w:id="2942"/>
      <w:bookmarkEnd w:id="2943"/>
      <w:bookmarkEnd w:id="2944"/>
      <w:bookmarkEnd w:id="2945"/>
      <w:del w:id="2947" w:author="svcMRProcess" w:date="2018-08-22T02:34:00Z">
        <w:r>
          <w:rPr>
            <w:snapToGrid w:val="0"/>
          </w:rPr>
          <w:delText xml:space="preserve"> </w:delText>
        </w:r>
      </w:del>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del w:id="2948" w:author="svcMRProcess" w:date="2018-08-22T02:34:00Z">
        <w:r>
          <w:rPr>
            <w:snapToGrid w:val="0"/>
          </w:rPr>
          <w:delText> </w:delText>
        </w:r>
      </w:del>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del w:id="2949" w:author="svcMRProcess" w:date="2018-08-22T02:34:00Z">
        <w:r>
          <w:delText xml:space="preserve"> </w:delText>
        </w:r>
      </w:del>
    </w:p>
    <w:p>
      <w:pPr>
        <w:pStyle w:val="Heading5"/>
        <w:rPr>
          <w:snapToGrid w:val="0"/>
        </w:rPr>
      </w:pPr>
      <w:bookmarkStart w:id="2950" w:name="_Toc238443659"/>
      <w:bookmarkStart w:id="2951" w:name="_Toc467290423"/>
      <w:bookmarkStart w:id="2952" w:name="_Toc44736025"/>
      <w:bookmarkStart w:id="2953" w:name="_Toc112043716"/>
      <w:bookmarkStart w:id="2954" w:name="_Toc233692663"/>
      <w:r>
        <w:rPr>
          <w:rStyle w:val="CharSectno"/>
        </w:rPr>
        <w:t>176D</w:t>
      </w:r>
      <w:r>
        <w:rPr>
          <w:snapToGrid w:val="0"/>
        </w:rPr>
        <w:t>.</w:t>
      </w:r>
      <w:r>
        <w:rPr>
          <w:snapToGrid w:val="0"/>
        </w:rPr>
        <w:tab/>
        <w:t>Effect of certificate that new body exists</w:t>
      </w:r>
      <w:bookmarkEnd w:id="2950"/>
      <w:bookmarkEnd w:id="2951"/>
      <w:bookmarkEnd w:id="2952"/>
      <w:bookmarkEnd w:id="2953"/>
      <w:bookmarkEnd w:id="2954"/>
      <w:del w:id="2955" w:author="svcMRProcess" w:date="2018-08-22T02:34:00Z">
        <w:r>
          <w:rPr>
            <w:snapToGrid w:val="0"/>
          </w:rPr>
          <w:delText xml:space="preserve"> </w:delText>
        </w:r>
      </w:del>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del w:id="2956" w:author="svcMRProcess" w:date="2018-08-22T02:34:00Z">
        <w:r>
          <w:delText xml:space="preserve"> </w:delText>
        </w:r>
      </w:del>
    </w:p>
    <w:p>
      <w:pPr>
        <w:pStyle w:val="Heading5"/>
        <w:rPr>
          <w:snapToGrid w:val="0"/>
        </w:rPr>
      </w:pPr>
      <w:bookmarkStart w:id="2957" w:name="_Toc238443660"/>
      <w:bookmarkStart w:id="2958" w:name="_Toc467290424"/>
      <w:bookmarkStart w:id="2959" w:name="_Toc44736026"/>
      <w:bookmarkStart w:id="2960" w:name="_Toc112043717"/>
      <w:bookmarkStart w:id="2961" w:name="_Toc233692664"/>
      <w:r>
        <w:rPr>
          <w:rStyle w:val="CharSectno"/>
        </w:rPr>
        <w:t>176E</w:t>
      </w:r>
      <w:r>
        <w:rPr>
          <w:snapToGrid w:val="0"/>
        </w:rPr>
        <w:t>.</w:t>
      </w:r>
      <w:r>
        <w:rPr>
          <w:snapToGrid w:val="0"/>
        </w:rPr>
        <w:tab/>
        <w:t>New body corporate deemed to be a continuation of the co</w:t>
      </w:r>
      <w:r>
        <w:rPr>
          <w:snapToGrid w:val="0"/>
        </w:rPr>
        <w:noBreakHyphen/>
        <w:t>operative company</w:t>
      </w:r>
      <w:bookmarkEnd w:id="2957"/>
      <w:bookmarkEnd w:id="2958"/>
      <w:bookmarkEnd w:id="2959"/>
      <w:bookmarkEnd w:id="2960"/>
      <w:bookmarkEnd w:id="2961"/>
      <w:del w:id="2962" w:author="svcMRProcess" w:date="2018-08-22T02:34:00Z">
        <w:r>
          <w:rPr>
            <w:snapToGrid w:val="0"/>
          </w:rPr>
          <w:delText xml:space="preserve"> </w:delText>
        </w:r>
      </w:del>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del w:id="2963" w:author="svcMRProcess" w:date="2018-08-22T02:34:00Z">
        <w:r>
          <w:delText xml:space="preserve"> </w:delText>
        </w:r>
      </w:del>
    </w:p>
    <w:p>
      <w:pPr>
        <w:pStyle w:val="Heading2"/>
      </w:pPr>
      <w:bookmarkStart w:id="2964" w:name="_Toc234746996"/>
      <w:bookmarkStart w:id="2965" w:name="_Toc235005001"/>
      <w:bookmarkStart w:id="2966" w:name="_Toc238379466"/>
      <w:bookmarkStart w:id="2967" w:name="_Toc238379996"/>
      <w:bookmarkStart w:id="2968" w:name="_Toc238437233"/>
      <w:bookmarkStart w:id="2969" w:name="_Toc238443661"/>
      <w:bookmarkStart w:id="2970" w:name="_Toc477137689"/>
      <w:bookmarkStart w:id="2971" w:name="_Toc72571128"/>
      <w:bookmarkStart w:id="2972" w:name="_Toc72571646"/>
      <w:bookmarkStart w:id="2973" w:name="_Toc72835642"/>
      <w:bookmarkStart w:id="2974" w:name="_Toc75062795"/>
      <w:bookmarkStart w:id="2975" w:name="_Toc80669685"/>
      <w:bookmarkStart w:id="2976" w:name="_Toc80696436"/>
      <w:bookmarkStart w:id="2977" w:name="_Toc81636723"/>
      <w:bookmarkStart w:id="2978" w:name="_Toc83801809"/>
      <w:bookmarkStart w:id="2979" w:name="_Toc107629203"/>
      <w:bookmarkStart w:id="2980" w:name="_Toc110915091"/>
      <w:bookmarkStart w:id="2981" w:name="_Toc110915609"/>
      <w:bookmarkStart w:id="2982" w:name="_Toc112043718"/>
      <w:bookmarkStart w:id="2983" w:name="_Toc112834642"/>
      <w:bookmarkStart w:id="2984" w:name="_Toc113069928"/>
      <w:bookmarkStart w:id="2985" w:name="_Toc113093979"/>
      <w:bookmarkStart w:id="2986" w:name="_Toc114284902"/>
      <w:bookmarkStart w:id="2987" w:name="_Toc116707592"/>
      <w:bookmarkStart w:id="2988" w:name="_Toc116808275"/>
      <w:bookmarkStart w:id="2989" w:name="_Toc116808793"/>
      <w:bookmarkStart w:id="2990" w:name="_Toc121562684"/>
      <w:bookmarkStart w:id="2991" w:name="_Toc124062428"/>
      <w:bookmarkStart w:id="2992" w:name="_Toc139345189"/>
      <w:bookmarkStart w:id="2993" w:name="_Toc139443564"/>
      <w:bookmarkStart w:id="2994" w:name="_Toc170194556"/>
      <w:bookmarkStart w:id="2995" w:name="_Toc170718609"/>
      <w:bookmarkStart w:id="2996" w:name="_Toc199752444"/>
      <w:bookmarkStart w:id="2997" w:name="_Toc202159276"/>
      <w:bookmarkStart w:id="2998" w:name="_Toc223833570"/>
      <w:bookmarkStart w:id="2999" w:name="_Toc233692665"/>
      <w:r>
        <w:rPr>
          <w:rStyle w:val="CharPartNo"/>
        </w:rPr>
        <w:t>Part VII</w:t>
      </w:r>
      <w:r>
        <w:t> — </w:t>
      </w:r>
      <w:r>
        <w:rPr>
          <w:rStyle w:val="CharPartText"/>
        </w:rPr>
        <w:t>Winding</w:t>
      </w:r>
      <w:r>
        <w:rPr>
          <w:rStyle w:val="CharPartText"/>
        </w:rPr>
        <w:noBreakHyphen/>
        <w:t>up of companies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del w:id="3000" w:author="svcMRProcess" w:date="2018-08-22T02:34:00Z">
        <w:r>
          <w:rPr>
            <w:rStyle w:val="CharPartText"/>
          </w:rPr>
          <w:delText xml:space="preserve"> </w:delText>
        </w:r>
      </w:del>
    </w:p>
    <w:p>
      <w:pPr>
        <w:pStyle w:val="Heading3"/>
        <w:spacing w:before="180"/>
        <w:rPr>
          <w:bCs/>
          <w:i/>
          <w:iCs/>
          <w:snapToGrid w:val="0"/>
        </w:rPr>
      </w:pPr>
      <w:bookmarkStart w:id="3001" w:name="_Toc234746997"/>
      <w:bookmarkStart w:id="3002" w:name="_Toc235005002"/>
      <w:bookmarkStart w:id="3003" w:name="_Toc238379467"/>
      <w:bookmarkStart w:id="3004" w:name="_Toc238379997"/>
      <w:bookmarkStart w:id="3005" w:name="_Toc238437234"/>
      <w:bookmarkStart w:id="3006" w:name="_Toc238443662"/>
      <w:bookmarkStart w:id="3007" w:name="_Toc477137690"/>
      <w:bookmarkStart w:id="3008" w:name="_Toc72571129"/>
      <w:bookmarkStart w:id="3009" w:name="_Toc72571647"/>
      <w:bookmarkStart w:id="3010" w:name="_Toc72835643"/>
      <w:bookmarkStart w:id="3011" w:name="_Toc75062796"/>
      <w:bookmarkStart w:id="3012" w:name="_Toc80669686"/>
      <w:bookmarkStart w:id="3013" w:name="_Toc80696437"/>
      <w:bookmarkStart w:id="3014" w:name="_Toc81636724"/>
      <w:bookmarkStart w:id="3015" w:name="_Toc83801810"/>
      <w:bookmarkStart w:id="3016" w:name="_Toc107629204"/>
      <w:bookmarkStart w:id="3017" w:name="_Toc110915092"/>
      <w:bookmarkStart w:id="3018" w:name="_Toc110915610"/>
      <w:bookmarkStart w:id="3019" w:name="_Toc112043719"/>
      <w:bookmarkStart w:id="3020" w:name="_Toc112834643"/>
      <w:bookmarkStart w:id="3021" w:name="_Toc113069929"/>
      <w:bookmarkStart w:id="3022" w:name="_Toc113093980"/>
      <w:bookmarkStart w:id="3023" w:name="_Toc114284903"/>
      <w:bookmarkStart w:id="3024" w:name="_Toc116707593"/>
      <w:bookmarkStart w:id="3025" w:name="_Toc116808276"/>
      <w:bookmarkStart w:id="3026" w:name="_Toc116808794"/>
      <w:bookmarkStart w:id="3027" w:name="_Toc121562685"/>
      <w:bookmarkStart w:id="3028" w:name="_Toc124062429"/>
      <w:bookmarkStart w:id="3029" w:name="_Toc139345190"/>
      <w:bookmarkStart w:id="3030" w:name="_Toc139443565"/>
      <w:bookmarkStart w:id="3031" w:name="_Toc170194557"/>
      <w:bookmarkStart w:id="3032" w:name="_Toc170718610"/>
      <w:bookmarkStart w:id="3033" w:name="_Toc199752445"/>
      <w:bookmarkStart w:id="3034" w:name="_Toc202159277"/>
      <w:bookmarkStart w:id="3035" w:name="_Toc223833571"/>
      <w:bookmarkStart w:id="3036" w:name="_Toc233692666"/>
      <w:r>
        <w:rPr>
          <w:rStyle w:val="CharDivNo"/>
          <w:iCs/>
        </w:rPr>
        <w:t>Division 1</w:t>
      </w:r>
      <w:r>
        <w:rPr>
          <w:i/>
          <w:snapToGrid w:val="0"/>
        </w:rPr>
        <w:t xml:space="preserve"> — </w:t>
      </w:r>
      <w:r>
        <w:rPr>
          <w:bCs/>
          <w:i/>
          <w:iCs/>
        </w:rPr>
        <w:t>(a) Preliminary</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Heading5"/>
        <w:spacing w:before="180"/>
        <w:rPr>
          <w:snapToGrid w:val="0"/>
        </w:rPr>
      </w:pPr>
      <w:bookmarkStart w:id="3037" w:name="_Toc238443663"/>
      <w:bookmarkStart w:id="3038" w:name="_Toc467290425"/>
      <w:bookmarkStart w:id="3039" w:name="_Toc44736027"/>
      <w:bookmarkStart w:id="3040" w:name="_Toc112043720"/>
      <w:bookmarkStart w:id="3041" w:name="_Toc233692667"/>
      <w:r>
        <w:rPr>
          <w:rStyle w:val="CharSectno"/>
        </w:rPr>
        <w:t>177</w:t>
      </w:r>
      <w:r>
        <w:rPr>
          <w:snapToGrid w:val="0"/>
        </w:rPr>
        <w:t>.</w:t>
      </w:r>
      <w:r>
        <w:rPr>
          <w:snapToGrid w:val="0"/>
        </w:rPr>
        <w:tab/>
        <w:t>Application of this Part</w:t>
      </w:r>
      <w:bookmarkEnd w:id="3037"/>
      <w:bookmarkEnd w:id="3038"/>
      <w:bookmarkEnd w:id="3039"/>
      <w:bookmarkEnd w:id="3040"/>
      <w:bookmarkEnd w:id="3041"/>
      <w:del w:id="3042" w:author="svcMRProcess" w:date="2018-08-22T02:34:00Z">
        <w:r>
          <w:rPr>
            <w:snapToGrid w:val="0"/>
          </w:rPr>
          <w:delText xml:space="preserve"> </w:delText>
        </w:r>
      </w:del>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3043" w:name="_Toc238443664"/>
      <w:bookmarkStart w:id="3044" w:name="_Toc467290426"/>
      <w:bookmarkStart w:id="3045" w:name="_Toc44736028"/>
      <w:bookmarkStart w:id="3046" w:name="_Toc112043721"/>
      <w:bookmarkStart w:id="3047" w:name="_Toc233692668"/>
      <w:r>
        <w:rPr>
          <w:rStyle w:val="CharSectno"/>
        </w:rPr>
        <w:t>178</w:t>
      </w:r>
      <w:r>
        <w:rPr>
          <w:snapToGrid w:val="0"/>
        </w:rPr>
        <w:t>.</w:t>
      </w:r>
      <w:r>
        <w:rPr>
          <w:snapToGrid w:val="0"/>
        </w:rPr>
        <w:tab/>
        <w:t>Modes of winding</w:t>
      </w:r>
      <w:r>
        <w:rPr>
          <w:snapToGrid w:val="0"/>
        </w:rPr>
        <w:noBreakHyphen/>
        <w:t>up</w:t>
      </w:r>
      <w:bookmarkEnd w:id="3043"/>
      <w:bookmarkEnd w:id="3044"/>
      <w:bookmarkEnd w:id="3045"/>
      <w:bookmarkEnd w:id="3046"/>
      <w:bookmarkEnd w:id="3047"/>
      <w:del w:id="3048" w:author="svcMRProcess" w:date="2018-08-22T02:34:00Z">
        <w:r>
          <w:rPr>
            <w:snapToGrid w:val="0"/>
          </w:rPr>
          <w:delText xml:space="preserve"> </w:delText>
        </w:r>
      </w:del>
    </w:p>
    <w:p>
      <w:pPr>
        <w:pStyle w:val="Subsection"/>
        <w:rPr>
          <w:snapToGrid w:val="0"/>
        </w:rPr>
      </w:pPr>
      <w:r>
        <w:rPr>
          <w:snapToGrid w:val="0"/>
        </w:rPr>
        <w:tab/>
        <w:t>(1)</w:t>
      </w:r>
      <w:r>
        <w:rPr>
          <w:snapToGrid w:val="0"/>
        </w:rPr>
        <w:tab/>
        <w:t>The winding</w:t>
      </w:r>
      <w:r>
        <w:rPr>
          <w:snapToGrid w:val="0"/>
        </w:rPr>
        <w:noBreakHyphen/>
        <w:t>up of a company may be either —</w:t>
      </w:r>
      <w:del w:id="3049" w:author="svcMRProcess" w:date="2018-08-22T02:34:00Z">
        <w:r>
          <w:rPr>
            <w:snapToGrid w:val="0"/>
          </w:rPr>
          <w:delText> </w:delText>
        </w:r>
      </w:del>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3050" w:name="_Toc238380000"/>
      <w:bookmarkStart w:id="3051" w:name="_Toc238437237"/>
      <w:bookmarkStart w:id="3052" w:name="_Toc238443665"/>
      <w:bookmarkStart w:id="3053" w:name="_Toc477137693"/>
      <w:r>
        <w:rPr>
          <w:i/>
          <w:iCs/>
          <w:snapToGrid w:val="0"/>
        </w:rPr>
        <w:t>(b) Liability of members as contributories</w:t>
      </w:r>
      <w:bookmarkEnd w:id="3050"/>
      <w:bookmarkEnd w:id="3051"/>
      <w:bookmarkEnd w:id="3052"/>
      <w:bookmarkEnd w:id="3053"/>
    </w:p>
    <w:p>
      <w:pPr>
        <w:pStyle w:val="Heading5"/>
        <w:spacing w:before="180"/>
        <w:rPr>
          <w:snapToGrid w:val="0"/>
        </w:rPr>
      </w:pPr>
      <w:bookmarkStart w:id="3054" w:name="_Toc238443666"/>
      <w:bookmarkStart w:id="3055" w:name="_Toc467290427"/>
      <w:bookmarkStart w:id="3056" w:name="_Toc44736029"/>
      <w:bookmarkStart w:id="3057" w:name="_Toc112043722"/>
      <w:bookmarkStart w:id="3058" w:name="_Toc233692669"/>
      <w:r>
        <w:rPr>
          <w:rStyle w:val="CharSectno"/>
        </w:rPr>
        <w:t>179</w:t>
      </w:r>
      <w:r>
        <w:rPr>
          <w:snapToGrid w:val="0"/>
        </w:rPr>
        <w:t>.</w:t>
      </w:r>
      <w:r>
        <w:rPr>
          <w:snapToGrid w:val="0"/>
        </w:rPr>
        <w:tab/>
        <w:t>Liability of members as contributories</w:t>
      </w:r>
      <w:bookmarkEnd w:id="3054"/>
      <w:bookmarkEnd w:id="3055"/>
      <w:bookmarkEnd w:id="3056"/>
      <w:bookmarkEnd w:id="3057"/>
      <w:bookmarkEnd w:id="3058"/>
      <w:del w:id="3059" w:author="svcMRProcess" w:date="2018-08-22T02:34:00Z">
        <w:r>
          <w:rPr>
            <w:snapToGrid w:val="0"/>
          </w:rPr>
          <w:delText xml:space="preserve"> </w:delText>
        </w:r>
      </w:del>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del w:id="3060" w:author="svcMRProcess" w:date="2018-08-22T02:34:00Z">
        <w:r>
          <w:rPr>
            <w:snapToGrid w:val="0"/>
            <w:spacing w:val="-4"/>
          </w:rPr>
          <w:delText> </w:delText>
        </w:r>
      </w:del>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3061" w:name="_Toc238443667"/>
      <w:bookmarkStart w:id="3062" w:name="_Toc467290428"/>
      <w:bookmarkStart w:id="3063" w:name="_Toc44736030"/>
      <w:bookmarkStart w:id="3064" w:name="_Toc112043723"/>
      <w:bookmarkStart w:id="3065" w:name="_Toc233692670"/>
      <w:r>
        <w:rPr>
          <w:rStyle w:val="CharSectno"/>
        </w:rPr>
        <w:t>180</w:t>
      </w:r>
      <w:r>
        <w:rPr>
          <w:snapToGrid w:val="0"/>
        </w:rPr>
        <w:t>.</w:t>
      </w:r>
      <w:r>
        <w:rPr>
          <w:snapToGrid w:val="0"/>
        </w:rPr>
        <w:tab/>
        <w:t>Nature of liability of contributory</w:t>
      </w:r>
      <w:bookmarkEnd w:id="3061"/>
      <w:bookmarkEnd w:id="3062"/>
      <w:bookmarkEnd w:id="3063"/>
      <w:bookmarkEnd w:id="3064"/>
      <w:bookmarkEnd w:id="3065"/>
      <w:del w:id="3066" w:author="svcMRProcess" w:date="2018-08-22T02:34:00Z">
        <w:r>
          <w:rPr>
            <w:snapToGrid w:val="0"/>
          </w:rPr>
          <w:delText xml:space="preserve"> </w:delText>
        </w:r>
      </w:del>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3067" w:name="_Toc238443668"/>
      <w:bookmarkStart w:id="3068" w:name="_Toc467290429"/>
      <w:bookmarkStart w:id="3069" w:name="_Toc44736031"/>
      <w:bookmarkStart w:id="3070" w:name="_Toc112043724"/>
      <w:bookmarkStart w:id="3071" w:name="_Toc233692671"/>
      <w:r>
        <w:rPr>
          <w:rStyle w:val="CharSectno"/>
        </w:rPr>
        <w:t>181</w:t>
      </w:r>
      <w:r>
        <w:rPr>
          <w:snapToGrid w:val="0"/>
        </w:rPr>
        <w:t>.</w:t>
      </w:r>
      <w:r>
        <w:rPr>
          <w:snapToGrid w:val="0"/>
        </w:rPr>
        <w:tab/>
        <w:t>Contributions in case of death of member</w:t>
      </w:r>
      <w:bookmarkEnd w:id="3067"/>
      <w:bookmarkEnd w:id="3068"/>
      <w:bookmarkEnd w:id="3069"/>
      <w:bookmarkEnd w:id="3070"/>
      <w:bookmarkEnd w:id="3071"/>
      <w:del w:id="3072" w:author="svcMRProcess" w:date="2018-08-22T02:34:00Z">
        <w:r>
          <w:rPr>
            <w:snapToGrid w:val="0"/>
          </w:rPr>
          <w:delText xml:space="preserve"> </w:delText>
        </w:r>
      </w:del>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3073" w:name="_Toc238443669"/>
      <w:bookmarkStart w:id="3074" w:name="_Toc467290430"/>
      <w:bookmarkStart w:id="3075" w:name="_Toc44736032"/>
      <w:bookmarkStart w:id="3076" w:name="_Toc112043725"/>
      <w:bookmarkStart w:id="3077" w:name="_Toc233692672"/>
      <w:r>
        <w:rPr>
          <w:rStyle w:val="CharSectno"/>
        </w:rPr>
        <w:t>182</w:t>
      </w:r>
      <w:r>
        <w:rPr>
          <w:snapToGrid w:val="0"/>
        </w:rPr>
        <w:t>.</w:t>
      </w:r>
      <w:r>
        <w:rPr>
          <w:snapToGrid w:val="0"/>
        </w:rPr>
        <w:tab/>
        <w:t>Contributions in case of bankruptcy of member</w:t>
      </w:r>
      <w:bookmarkEnd w:id="3073"/>
      <w:bookmarkEnd w:id="3074"/>
      <w:bookmarkEnd w:id="3075"/>
      <w:bookmarkEnd w:id="3076"/>
      <w:bookmarkEnd w:id="3077"/>
      <w:del w:id="3078" w:author="svcMRProcess" w:date="2018-08-22T02:34:00Z">
        <w:r>
          <w:rPr>
            <w:snapToGrid w:val="0"/>
          </w:rPr>
          <w:delText xml:space="preserve"> </w:delText>
        </w:r>
      </w:del>
    </w:p>
    <w:p>
      <w:pPr>
        <w:pStyle w:val="Subsection"/>
        <w:rPr>
          <w:snapToGrid w:val="0"/>
        </w:rPr>
      </w:pPr>
      <w:r>
        <w:rPr>
          <w:snapToGrid w:val="0"/>
        </w:rPr>
        <w:tab/>
      </w:r>
      <w:r>
        <w:rPr>
          <w:snapToGrid w:val="0"/>
        </w:rPr>
        <w:tab/>
        <w:t>If a contributory becomes bankrupt, either before or after he has been placed on the list of contributories —</w:t>
      </w:r>
      <w:del w:id="3079" w:author="svcMRProcess" w:date="2018-08-22T02:34:00Z">
        <w:r>
          <w:rPr>
            <w:snapToGrid w:val="0"/>
          </w:rPr>
          <w:delText xml:space="preserve"> </w:delText>
        </w:r>
      </w:del>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3080" w:name="_Toc477137699"/>
      <w:r>
        <w:rPr>
          <w:snapToGrid/>
        </w:rPr>
        <w:t>[</w:t>
      </w:r>
      <w:r>
        <w:rPr>
          <w:b/>
          <w:bCs/>
          <w:snapToGrid/>
        </w:rPr>
        <w:t>183.</w:t>
      </w:r>
      <w:r>
        <w:rPr>
          <w:snapToGrid/>
        </w:rPr>
        <w:tab/>
        <w:t>Deleted by No. 28 of 2003 s. 117(2).]</w:t>
      </w:r>
    </w:p>
    <w:p>
      <w:pPr>
        <w:pStyle w:val="Heading3"/>
        <w:rPr>
          <w:i/>
          <w:iCs/>
          <w:snapToGrid w:val="0"/>
        </w:rPr>
      </w:pPr>
      <w:bookmarkStart w:id="3081" w:name="_Toc238437242"/>
      <w:bookmarkStart w:id="3082" w:name="_Toc238443670"/>
      <w:r>
        <w:rPr>
          <w:i/>
          <w:iCs/>
          <w:snapToGrid w:val="0"/>
        </w:rPr>
        <w:t>(c) Liquidators</w:t>
      </w:r>
      <w:bookmarkEnd w:id="3081"/>
      <w:bookmarkEnd w:id="3082"/>
      <w:bookmarkEnd w:id="3080"/>
    </w:p>
    <w:p>
      <w:pPr>
        <w:pStyle w:val="Heading5"/>
        <w:keepNext w:val="0"/>
        <w:keepLines w:val="0"/>
        <w:spacing w:before="180"/>
        <w:rPr>
          <w:snapToGrid w:val="0"/>
          <w:spacing w:val="-4"/>
        </w:rPr>
      </w:pPr>
      <w:bookmarkStart w:id="3083" w:name="_Toc238443671"/>
      <w:bookmarkStart w:id="3084" w:name="_Toc467290432"/>
      <w:bookmarkStart w:id="3085" w:name="_Toc44736034"/>
      <w:bookmarkStart w:id="3086" w:name="_Toc112043726"/>
      <w:bookmarkStart w:id="3087" w:name="_Toc233692673"/>
      <w:r>
        <w:rPr>
          <w:rStyle w:val="CharSectno"/>
          <w:spacing w:val="-4"/>
        </w:rPr>
        <w:t>184</w:t>
      </w:r>
      <w:r>
        <w:rPr>
          <w:snapToGrid w:val="0"/>
          <w:spacing w:val="-4"/>
        </w:rPr>
        <w:t>.</w:t>
      </w:r>
      <w:r>
        <w:rPr>
          <w:snapToGrid w:val="0"/>
          <w:spacing w:val="-4"/>
        </w:rPr>
        <w:tab/>
        <w:t>Registered liquidators to be appointed except in special cases</w:t>
      </w:r>
      <w:bookmarkEnd w:id="3083"/>
      <w:bookmarkEnd w:id="3084"/>
      <w:bookmarkEnd w:id="3085"/>
      <w:bookmarkEnd w:id="3086"/>
      <w:bookmarkEnd w:id="3087"/>
      <w:del w:id="3088" w:author="svcMRProcess" w:date="2018-08-22T02:34:00Z">
        <w:r>
          <w:rPr>
            <w:snapToGrid w:val="0"/>
            <w:spacing w:val="-4"/>
          </w:rPr>
          <w:delText xml:space="preserve"> </w:delText>
        </w:r>
      </w:del>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del w:id="3089" w:author="svcMRProcess" w:date="2018-08-22T02:34:00Z">
        <w:r>
          <w:rPr>
            <w:snapToGrid w:val="0"/>
          </w:rPr>
          <w:delText> </w:delText>
        </w:r>
      </w:del>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del w:id="3090" w:author="svcMRProcess" w:date="2018-08-22T02:34:00Z">
        <w:r>
          <w:rPr>
            <w:snapToGrid w:val="0"/>
          </w:rPr>
          <w:delText> </w:delText>
        </w:r>
      </w:del>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del w:id="3091" w:author="svcMRProcess" w:date="2018-08-22T02:34:00Z">
        <w:r>
          <w:delText xml:space="preserve"> </w:delText>
        </w:r>
      </w:del>
    </w:p>
    <w:p>
      <w:pPr>
        <w:pStyle w:val="Heading3"/>
      </w:pPr>
      <w:bookmarkStart w:id="3092" w:name="_Toc234747005"/>
      <w:bookmarkStart w:id="3093" w:name="_Toc235005010"/>
      <w:bookmarkStart w:id="3094" w:name="_Toc238379475"/>
      <w:bookmarkStart w:id="3095" w:name="_Toc238380006"/>
      <w:bookmarkStart w:id="3096" w:name="_Toc238437244"/>
      <w:bookmarkStart w:id="3097" w:name="_Toc238443672"/>
      <w:bookmarkStart w:id="3098" w:name="_Toc477137701"/>
      <w:bookmarkStart w:id="3099" w:name="_Toc72571137"/>
      <w:bookmarkStart w:id="3100" w:name="_Toc72571655"/>
      <w:bookmarkStart w:id="3101" w:name="_Toc72835651"/>
      <w:bookmarkStart w:id="3102" w:name="_Toc75062804"/>
      <w:bookmarkStart w:id="3103" w:name="_Toc80669694"/>
      <w:bookmarkStart w:id="3104" w:name="_Toc80696445"/>
      <w:bookmarkStart w:id="3105" w:name="_Toc81636732"/>
      <w:bookmarkStart w:id="3106" w:name="_Toc83801818"/>
      <w:bookmarkStart w:id="3107" w:name="_Toc107629212"/>
      <w:bookmarkStart w:id="3108" w:name="_Toc110915100"/>
      <w:bookmarkStart w:id="3109" w:name="_Toc110915618"/>
      <w:bookmarkStart w:id="3110" w:name="_Toc112043727"/>
      <w:bookmarkStart w:id="3111" w:name="_Toc112834651"/>
      <w:bookmarkStart w:id="3112" w:name="_Toc113069937"/>
      <w:bookmarkStart w:id="3113" w:name="_Toc113093988"/>
      <w:bookmarkStart w:id="3114" w:name="_Toc114284911"/>
      <w:bookmarkStart w:id="3115" w:name="_Toc116707601"/>
      <w:bookmarkStart w:id="3116" w:name="_Toc116808284"/>
      <w:bookmarkStart w:id="3117" w:name="_Toc116808802"/>
      <w:bookmarkStart w:id="3118" w:name="_Toc121562693"/>
      <w:bookmarkStart w:id="3119" w:name="_Toc124062437"/>
      <w:bookmarkStart w:id="3120" w:name="_Toc139345198"/>
      <w:bookmarkStart w:id="3121" w:name="_Toc139443573"/>
      <w:bookmarkStart w:id="3122" w:name="_Toc170194565"/>
      <w:bookmarkStart w:id="3123" w:name="_Toc170718618"/>
      <w:bookmarkStart w:id="3124" w:name="_Toc199752453"/>
      <w:bookmarkStart w:id="3125" w:name="_Toc202159285"/>
      <w:bookmarkStart w:id="3126" w:name="_Toc223833579"/>
      <w:bookmarkStart w:id="3127" w:name="_Toc233692674"/>
      <w:r>
        <w:rPr>
          <w:rStyle w:val="CharDivNo"/>
        </w:rPr>
        <w:t>Division 2</w:t>
      </w:r>
      <w:r>
        <w:rPr>
          <w:snapToGrid w:val="0"/>
        </w:rPr>
        <w:t> — </w:t>
      </w:r>
      <w:r>
        <w:rPr>
          <w:rStyle w:val="CharDivText"/>
        </w:rPr>
        <w:t>Winding</w:t>
      </w:r>
      <w:r>
        <w:rPr>
          <w:rStyle w:val="CharDivText"/>
        </w:rPr>
        <w:noBreakHyphen/>
        <w:t>up by Court</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del w:id="3128" w:author="svcMRProcess" w:date="2018-08-22T02:34:00Z">
        <w:r>
          <w:rPr>
            <w:rStyle w:val="CharDivText"/>
          </w:rPr>
          <w:delText xml:space="preserve"> </w:delText>
        </w:r>
      </w:del>
    </w:p>
    <w:p>
      <w:pPr>
        <w:pStyle w:val="Heading3"/>
        <w:rPr>
          <w:i/>
          <w:iCs/>
          <w:snapToGrid w:val="0"/>
        </w:rPr>
      </w:pPr>
      <w:bookmarkStart w:id="3129" w:name="_Toc238437245"/>
      <w:bookmarkStart w:id="3130" w:name="_Toc238443673"/>
      <w:r>
        <w:rPr>
          <w:i/>
          <w:iCs/>
          <w:snapToGrid w:val="0"/>
        </w:rPr>
        <w:t>(a) Winding</w:t>
      </w:r>
      <w:r>
        <w:rPr>
          <w:i/>
          <w:iCs/>
          <w:snapToGrid w:val="0"/>
        </w:rPr>
        <w:noBreakHyphen/>
        <w:t>up by Court</w:t>
      </w:r>
      <w:bookmarkEnd w:id="3129"/>
      <w:bookmarkEnd w:id="3130"/>
    </w:p>
    <w:p>
      <w:pPr>
        <w:pStyle w:val="Heading5"/>
        <w:rPr>
          <w:snapToGrid w:val="0"/>
        </w:rPr>
      </w:pPr>
      <w:bookmarkStart w:id="3131" w:name="_Toc238443674"/>
      <w:bookmarkStart w:id="3132" w:name="_Toc467290433"/>
      <w:bookmarkStart w:id="3133" w:name="_Toc44736035"/>
      <w:bookmarkStart w:id="3134" w:name="_Toc112043728"/>
      <w:bookmarkStart w:id="3135" w:name="_Toc233692675"/>
      <w:r>
        <w:rPr>
          <w:rStyle w:val="CharSectno"/>
        </w:rPr>
        <w:t>185</w:t>
      </w:r>
      <w:r>
        <w:rPr>
          <w:snapToGrid w:val="0"/>
        </w:rPr>
        <w:t>.</w:t>
      </w:r>
      <w:r>
        <w:rPr>
          <w:snapToGrid w:val="0"/>
        </w:rPr>
        <w:tab/>
        <w:t>Circumstances under which company may be wound up under order of Court</w:t>
      </w:r>
      <w:bookmarkEnd w:id="3131"/>
      <w:bookmarkEnd w:id="3132"/>
      <w:bookmarkEnd w:id="3133"/>
      <w:bookmarkEnd w:id="3134"/>
      <w:bookmarkEnd w:id="3135"/>
      <w:del w:id="3136" w:author="svcMRProcess" w:date="2018-08-22T02:34:00Z">
        <w:r>
          <w:rPr>
            <w:snapToGrid w:val="0"/>
          </w:rPr>
          <w:delText xml:space="preserve"> </w:delText>
        </w:r>
      </w:del>
    </w:p>
    <w:p>
      <w:pPr>
        <w:pStyle w:val="Subsection"/>
        <w:rPr>
          <w:snapToGrid w:val="0"/>
        </w:rPr>
      </w:pPr>
      <w:r>
        <w:rPr>
          <w:snapToGrid w:val="0"/>
        </w:rPr>
        <w:tab/>
        <w:t>(1)</w:t>
      </w:r>
      <w:r>
        <w:rPr>
          <w:snapToGrid w:val="0"/>
        </w:rPr>
        <w:tab/>
        <w:t>A company may be wound up by the Court if —</w:t>
      </w:r>
      <w:del w:id="3137" w:author="svcMRProcess" w:date="2018-08-22T02:34:00Z">
        <w:r>
          <w:rPr>
            <w:snapToGrid w:val="0"/>
          </w:rPr>
          <w:delText> </w:delText>
        </w:r>
      </w:del>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3138" w:name="_Toc238443675"/>
      <w:bookmarkStart w:id="3139" w:name="_Toc467290434"/>
      <w:bookmarkStart w:id="3140" w:name="_Toc44736036"/>
      <w:bookmarkStart w:id="3141" w:name="_Toc112043729"/>
      <w:bookmarkStart w:id="3142" w:name="_Toc233692676"/>
      <w:r>
        <w:rPr>
          <w:rStyle w:val="CharSectno"/>
        </w:rPr>
        <w:t>186</w:t>
      </w:r>
      <w:r>
        <w:rPr>
          <w:snapToGrid w:val="0"/>
        </w:rPr>
        <w:t>.</w:t>
      </w:r>
      <w:r>
        <w:rPr>
          <w:snapToGrid w:val="0"/>
        </w:rPr>
        <w:tab/>
        <w:t>Company, when deemed unable to pay its debts</w:t>
      </w:r>
      <w:bookmarkEnd w:id="3138"/>
      <w:bookmarkEnd w:id="3139"/>
      <w:bookmarkEnd w:id="3140"/>
      <w:bookmarkEnd w:id="3141"/>
      <w:bookmarkEnd w:id="3142"/>
      <w:del w:id="3143" w:author="svcMRProcess" w:date="2018-08-22T02:34:00Z">
        <w:r>
          <w:rPr>
            <w:snapToGrid w:val="0"/>
          </w:rPr>
          <w:delText xml:space="preserve"> </w:delText>
        </w:r>
      </w:del>
    </w:p>
    <w:p>
      <w:pPr>
        <w:pStyle w:val="Subsection"/>
        <w:keepNext/>
        <w:rPr>
          <w:snapToGrid w:val="0"/>
        </w:rPr>
      </w:pPr>
      <w:r>
        <w:rPr>
          <w:snapToGrid w:val="0"/>
        </w:rPr>
        <w:tab/>
      </w:r>
      <w:r>
        <w:rPr>
          <w:snapToGrid w:val="0"/>
        </w:rPr>
        <w:tab/>
        <w:t>A company shall be deemed to be unable to pay its debts —</w:t>
      </w:r>
      <w:del w:id="3144" w:author="svcMRProcess" w:date="2018-08-22T02:34:00Z">
        <w:r>
          <w:rPr>
            <w:snapToGrid w:val="0"/>
          </w:rPr>
          <w:delText> </w:delText>
        </w:r>
      </w:del>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3145" w:name="_Toc238437248"/>
      <w:bookmarkStart w:id="3146" w:name="_Toc238443676"/>
      <w:r>
        <w:rPr>
          <w:i/>
          <w:iCs/>
          <w:snapToGrid w:val="0"/>
        </w:rPr>
        <w:t>(b) Petition for winding</w:t>
      </w:r>
      <w:r>
        <w:rPr>
          <w:i/>
          <w:iCs/>
          <w:snapToGrid w:val="0"/>
        </w:rPr>
        <w:noBreakHyphen/>
        <w:t>up and effect thereof</w:t>
      </w:r>
      <w:bookmarkEnd w:id="3145"/>
      <w:bookmarkEnd w:id="3146"/>
    </w:p>
    <w:p>
      <w:pPr>
        <w:pStyle w:val="Heading5"/>
        <w:rPr>
          <w:snapToGrid w:val="0"/>
        </w:rPr>
      </w:pPr>
      <w:bookmarkStart w:id="3147" w:name="_Toc238443677"/>
      <w:bookmarkStart w:id="3148" w:name="_Toc467290435"/>
      <w:bookmarkStart w:id="3149" w:name="_Toc44736037"/>
      <w:bookmarkStart w:id="3150" w:name="_Toc112043730"/>
      <w:bookmarkStart w:id="3151" w:name="_Toc233692677"/>
      <w:r>
        <w:rPr>
          <w:rStyle w:val="CharSectno"/>
        </w:rPr>
        <w:t>187</w:t>
      </w:r>
      <w:r>
        <w:rPr>
          <w:snapToGrid w:val="0"/>
        </w:rPr>
        <w:t>.</w:t>
      </w:r>
      <w:r>
        <w:rPr>
          <w:snapToGrid w:val="0"/>
        </w:rPr>
        <w:tab/>
        <w:t>Provisions as to applications for winding</w:t>
      </w:r>
      <w:r>
        <w:rPr>
          <w:snapToGrid w:val="0"/>
        </w:rPr>
        <w:noBreakHyphen/>
        <w:t>up</w:t>
      </w:r>
      <w:bookmarkEnd w:id="3147"/>
      <w:bookmarkEnd w:id="3148"/>
      <w:bookmarkEnd w:id="3149"/>
      <w:bookmarkEnd w:id="3150"/>
      <w:bookmarkEnd w:id="3151"/>
      <w:del w:id="3152" w:author="svcMRProcess" w:date="2018-08-22T02:34:00Z">
        <w:r>
          <w:rPr>
            <w:snapToGrid w:val="0"/>
          </w:rPr>
          <w:delText xml:space="preserve"> </w:delText>
        </w:r>
      </w:del>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del w:id="3153" w:author="svcMRProcess" w:date="2018-08-22T02:34:00Z">
        <w:r>
          <w:rPr>
            <w:snapToGrid w:val="0"/>
          </w:rPr>
          <w:delText> </w:delText>
        </w:r>
      </w:del>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del w:id="3154" w:author="svcMRProcess" w:date="2018-08-22T02:34:00Z">
        <w:r>
          <w:rPr>
            <w:snapToGrid w:val="0"/>
          </w:rPr>
          <w:delText> </w:delText>
        </w:r>
      </w:del>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3155" w:name="_Toc238443678"/>
      <w:bookmarkStart w:id="3156" w:name="_Toc467290436"/>
      <w:bookmarkStart w:id="3157" w:name="_Toc44736038"/>
      <w:bookmarkStart w:id="3158" w:name="_Toc112043731"/>
      <w:bookmarkStart w:id="3159" w:name="_Toc233692678"/>
      <w:r>
        <w:rPr>
          <w:rStyle w:val="CharSectno"/>
        </w:rPr>
        <w:t>188</w:t>
      </w:r>
      <w:r>
        <w:rPr>
          <w:snapToGrid w:val="0"/>
        </w:rPr>
        <w:t>.</w:t>
      </w:r>
      <w:r>
        <w:rPr>
          <w:snapToGrid w:val="0"/>
        </w:rPr>
        <w:tab/>
        <w:t>Powers of Court on hearing</w:t>
      </w:r>
      <w:bookmarkEnd w:id="3155"/>
      <w:bookmarkEnd w:id="3156"/>
      <w:bookmarkEnd w:id="3157"/>
      <w:bookmarkEnd w:id="3158"/>
      <w:bookmarkEnd w:id="3159"/>
      <w:del w:id="3160" w:author="svcMRProcess" w:date="2018-08-22T02:34:00Z">
        <w:r>
          <w:rPr>
            <w:snapToGrid w:val="0"/>
          </w:rPr>
          <w:delText xml:space="preserve"> </w:delText>
        </w:r>
      </w:del>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del w:id="3161" w:author="svcMRProcess" w:date="2018-08-22T02:34:00Z">
        <w:r>
          <w:rPr>
            <w:snapToGrid w:val="0"/>
          </w:rPr>
          <w:delText> </w:delText>
        </w:r>
      </w:del>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3162" w:name="_Toc238443679"/>
      <w:bookmarkStart w:id="3163" w:name="_Toc467290437"/>
      <w:bookmarkStart w:id="3164" w:name="_Toc44736039"/>
      <w:bookmarkStart w:id="3165" w:name="_Toc112043732"/>
      <w:bookmarkStart w:id="3166" w:name="_Toc233692679"/>
      <w:r>
        <w:rPr>
          <w:rStyle w:val="CharSectno"/>
        </w:rPr>
        <w:t>189</w:t>
      </w:r>
      <w:r>
        <w:rPr>
          <w:snapToGrid w:val="0"/>
        </w:rPr>
        <w:t>.</w:t>
      </w:r>
      <w:r>
        <w:rPr>
          <w:snapToGrid w:val="0"/>
        </w:rPr>
        <w:tab/>
        <w:t>Power to stay or restrain proceedings against company</w:t>
      </w:r>
      <w:bookmarkEnd w:id="3162"/>
      <w:bookmarkEnd w:id="3163"/>
      <w:bookmarkEnd w:id="3164"/>
      <w:bookmarkEnd w:id="3165"/>
      <w:bookmarkEnd w:id="3166"/>
      <w:del w:id="3167" w:author="svcMRProcess" w:date="2018-08-22T02:34:00Z">
        <w:r>
          <w:rPr>
            <w:snapToGrid w:val="0"/>
          </w:rPr>
          <w:delText xml:space="preserve"> </w:delText>
        </w:r>
      </w:del>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3168" w:name="_Toc238443680"/>
      <w:bookmarkStart w:id="3169" w:name="_Toc467290438"/>
      <w:bookmarkStart w:id="3170" w:name="_Toc44736040"/>
      <w:bookmarkStart w:id="3171" w:name="_Toc112043733"/>
      <w:bookmarkStart w:id="3172" w:name="_Toc233692680"/>
      <w:r>
        <w:rPr>
          <w:rStyle w:val="CharSectno"/>
        </w:rPr>
        <w:t>190</w:t>
      </w:r>
      <w:r>
        <w:rPr>
          <w:snapToGrid w:val="0"/>
        </w:rPr>
        <w:t>.</w:t>
      </w:r>
      <w:r>
        <w:rPr>
          <w:snapToGrid w:val="0"/>
        </w:rPr>
        <w:tab/>
        <w:t>Avoidance of dispositions of property</w:t>
      </w:r>
      <w:del w:id="3173" w:author="svcMRProcess" w:date="2018-08-22T02:34:00Z">
        <w:r>
          <w:rPr>
            <w:snapToGrid w:val="0"/>
          </w:rPr>
          <w:delText>,</w:delText>
        </w:r>
      </w:del>
      <w:r>
        <w:rPr>
          <w:snapToGrid w:val="0"/>
        </w:rPr>
        <w:t xml:space="preserve"> etc</w:t>
      </w:r>
      <w:del w:id="3174" w:author="svcMRProcess" w:date="2018-08-22T02:34:00Z">
        <w:r>
          <w:rPr>
            <w:snapToGrid w:val="0"/>
          </w:rPr>
          <w:delText>.,</w:delText>
        </w:r>
      </w:del>
      <w:ins w:id="3175" w:author="svcMRProcess" w:date="2018-08-22T02:34:00Z">
        <w:r>
          <w:rPr>
            <w:snapToGrid w:val="0"/>
          </w:rPr>
          <w:t>.</w:t>
        </w:r>
      </w:ins>
      <w:r>
        <w:rPr>
          <w:snapToGrid w:val="0"/>
        </w:rPr>
        <w:t xml:space="preserve"> after commencement of winding</w:t>
      </w:r>
      <w:r>
        <w:rPr>
          <w:snapToGrid w:val="0"/>
        </w:rPr>
        <w:noBreakHyphen/>
        <w:t>up</w:t>
      </w:r>
      <w:bookmarkEnd w:id="3168"/>
      <w:bookmarkEnd w:id="3169"/>
      <w:bookmarkEnd w:id="3170"/>
      <w:bookmarkEnd w:id="3171"/>
      <w:bookmarkEnd w:id="3172"/>
      <w:del w:id="3176" w:author="svcMRProcess" w:date="2018-08-22T02:34:00Z">
        <w:r>
          <w:rPr>
            <w:snapToGrid w:val="0"/>
          </w:rPr>
          <w:delText xml:space="preserve"> </w:delText>
        </w:r>
      </w:del>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3177" w:name="_Toc238443681"/>
      <w:bookmarkStart w:id="3178" w:name="_Toc467290439"/>
      <w:bookmarkStart w:id="3179" w:name="_Toc44736041"/>
      <w:bookmarkStart w:id="3180" w:name="_Toc112043734"/>
      <w:bookmarkStart w:id="3181" w:name="_Toc233692681"/>
      <w:r>
        <w:rPr>
          <w:rStyle w:val="CharSectno"/>
        </w:rPr>
        <w:t>191</w:t>
      </w:r>
      <w:r>
        <w:rPr>
          <w:snapToGrid w:val="0"/>
        </w:rPr>
        <w:t>.</w:t>
      </w:r>
      <w:r>
        <w:rPr>
          <w:snapToGrid w:val="0"/>
        </w:rPr>
        <w:tab/>
        <w:t xml:space="preserve">Petition to be </w:t>
      </w:r>
      <w:del w:id="3182" w:author="svcMRProcess" w:date="2018-08-22T02:34:00Z">
        <w:r>
          <w:rPr>
            <w:snapToGrid w:val="0"/>
          </w:rPr>
          <w:delText>“</w:delText>
        </w:r>
      </w:del>
      <w:r>
        <w:rPr>
          <w:i/>
          <w:snapToGrid w:val="0"/>
        </w:rPr>
        <w:t>lis pendens</w:t>
      </w:r>
      <w:bookmarkEnd w:id="3177"/>
      <w:del w:id="3183" w:author="svcMRProcess" w:date="2018-08-22T02:34:00Z">
        <w:r>
          <w:rPr>
            <w:snapToGrid w:val="0"/>
          </w:rPr>
          <w:delText>”</w:delText>
        </w:r>
      </w:del>
      <w:bookmarkEnd w:id="3178"/>
      <w:bookmarkEnd w:id="3179"/>
      <w:bookmarkEnd w:id="3180"/>
      <w:bookmarkEnd w:id="3181"/>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3184" w:name="_Toc238437254"/>
      <w:bookmarkStart w:id="3185" w:name="_Toc238443682"/>
      <w:r>
        <w:rPr>
          <w:i/>
          <w:iCs/>
          <w:snapToGrid w:val="0"/>
        </w:rPr>
        <w:t>(c) Commencement of winding</w:t>
      </w:r>
      <w:r>
        <w:rPr>
          <w:i/>
          <w:iCs/>
          <w:snapToGrid w:val="0"/>
        </w:rPr>
        <w:noBreakHyphen/>
        <w:t>up</w:t>
      </w:r>
      <w:bookmarkEnd w:id="3184"/>
      <w:bookmarkEnd w:id="3185"/>
    </w:p>
    <w:p>
      <w:pPr>
        <w:pStyle w:val="Heading5"/>
        <w:rPr>
          <w:snapToGrid w:val="0"/>
        </w:rPr>
      </w:pPr>
      <w:bookmarkStart w:id="3186" w:name="_Toc238443683"/>
      <w:bookmarkStart w:id="3187" w:name="_Toc467290440"/>
      <w:bookmarkStart w:id="3188" w:name="_Toc44736042"/>
      <w:bookmarkStart w:id="3189" w:name="_Toc112043735"/>
      <w:bookmarkStart w:id="3190" w:name="_Toc233692682"/>
      <w:r>
        <w:rPr>
          <w:rStyle w:val="CharSectno"/>
        </w:rPr>
        <w:t>192</w:t>
      </w:r>
      <w:r>
        <w:rPr>
          <w:snapToGrid w:val="0"/>
        </w:rPr>
        <w:t>.</w:t>
      </w:r>
      <w:r>
        <w:rPr>
          <w:snapToGrid w:val="0"/>
        </w:rPr>
        <w:tab/>
        <w:t>Commencement of winding</w:t>
      </w:r>
      <w:r>
        <w:rPr>
          <w:snapToGrid w:val="0"/>
        </w:rPr>
        <w:noBreakHyphen/>
        <w:t>up by Court</w:t>
      </w:r>
      <w:bookmarkEnd w:id="3186"/>
      <w:bookmarkEnd w:id="3187"/>
      <w:bookmarkEnd w:id="3188"/>
      <w:bookmarkEnd w:id="3189"/>
      <w:bookmarkEnd w:id="3190"/>
      <w:del w:id="3191" w:author="svcMRProcess" w:date="2018-08-22T02:34:00Z">
        <w:r>
          <w:rPr>
            <w:snapToGrid w:val="0"/>
          </w:rPr>
          <w:delText xml:space="preserve"> </w:delText>
        </w:r>
      </w:del>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3192" w:name="_Toc238437256"/>
      <w:bookmarkStart w:id="3193" w:name="_Toc238443684"/>
      <w:r>
        <w:rPr>
          <w:i/>
          <w:iCs/>
          <w:snapToGrid w:val="0"/>
        </w:rPr>
        <w:t>(d) Consequences of winding</w:t>
      </w:r>
      <w:r>
        <w:rPr>
          <w:i/>
          <w:iCs/>
          <w:snapToGrid w:val="0"/>
        </w:rPr>
        <w:noBreakHyphen/>
        <w:t>up order</w:t>
      </w:r>
      <w:bookmarkEnd w:id="3192"/>
      <w:bookmarkEnd w:id="3193"/>
    </w:p>
    <w:p>
      <w:pPr>
        <w:pStyle w:val="Heading5"/>
        <w:rPr>
          <w:snapToGrid w:val="0"/>
        </w:rPr>
      </w:pPr>
      <w:bookmarkStart w:id="3194" w:name="_Toc238443685"/>
      <w:bookmarkStart w:id="3195" w:name="_Toc467290441"/>
      <w:bookmarkStart w:id="3196" w:name="_Toc44736043"/>
      <w:bookmarkStart w:id="3197" w:name="_Toc112043736"/>
      <w:bookmarkStart w:id="3198" w:name="_Toc233692683"/>
      <w:r>
        <w:rPr>
          <w:rStyle w:val="CharSectno"/>
        </w:rPr>
        <w:t>193</w:t>
      </w:r>
      <w:r>
        <w:rPr>
          <w:snapToGrid w:val="0"/>
        </w:rPr>
        <w:t>.</w:t>
      </w:r>
      <w:r>
        <w:rPr>
          <w:snapToGrid w:val="0"/>
        </w:rPr>
        <w:tab/>
        <w:t>Copy of order to be filed with Registrar</w:t>
      </w:r>
      <w:bookmarkEnd w:id="3194"/>
      <w:bookmarkEnd w:id="3195"/>
      <w:bookmarkEnd w:id="3196"/>
      <w:bookmarkEnd w:id="3197"/>
      <w:bookmarkEnd w:id="3198"/>
      <w:del w:id="3199" w:author="svcMRProcess" w:date="2018-08-22T02:34:00Z">
        <w:r>
          <w:rPr>
            <w:snapToGrid w:val="0"/>
          </w:rPr>
          <w:delText xml:space="preserve"> </w:delText>
        </w:r>
      </w:del>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3200" w:name="_Toc238443686"/>
      <w:bookmarkStart w:id="3201" w:name="_Toc467290442"/>
      <w:bookmarkStart w:id="3202" w:name="_Toc44736044"/>
      <w:bookmarkStart w:id="3203" w:name="_Toc112043737"/>
      <w:bookmarkStart w:id="3204" w:name="_Toc233692684"/>
      <w:r>
        <w:rPr>
          <w:rStyle w:val="CharSectno"/>
        </w:rPr>
        <w:t>194</w:t>
      </w:r>
      <w:r>
        <w:rPr>
          <w:snapToGrid w:val="0"/>
        </w:rPr>
        <w:t>.</w:t>
      </w:r>
      <w:r>
        <w:rPr>
          <w:snapToGrid w:val="0"/>
        </w:rPr>
        <w:tab/>
        <w:t>Actions stayed on winding</w:t>
      </w:r>
      <w:r>
        <w:rPr>
          <w:snapToGrid w:val="0"/>
        </w:rPr>
        <w:noBreakHyphen/>
        <w:t>up order</w:t>
      </w:r>
      <w:bookmarkEnd w:id="3200"/>
      <w:bookmarkEnd w:id="3201"/>
      <w:bookmarkEnd w:id="3202"/>
      <w:bookmarkEnd w:id="3203"/>
      <w:bookmarkEnd w:id="3204"/>
      <w:del w:id="3205" w:author="svcMRProcess" w:date="2018-08-22T02:34:00Z">
        <w:r>
          <w:rPr>
            <w:snapToGrid w:val="0"/>
          </w:rPr>
          <w:delText xml:space="preserve"> </w:delText>
        </w:r>
      </w:del>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3206" w:name="_Toc238443687"/>
      <w:bookmarkStart w:id="3207" w:name="_Toc467290443"/>
      <w:bookmarkStart w:id="3208" w:name="_Toc44736045"/>
      <w:bookmarkStart w:id="3209" w:name="_Toc112043738"/>
      <w:bookmarkStart w:id="3210" w:name="_Toc233692685"/>
      <w:r>
        <w:rPr>
          <w:rStyle w:val="CharSectno"/>
        </w:rPr>
        <w:t>195</w:t>
      </w:r>
      <w:r>
        <w:rPr>
          <w:snapToGrid w:val="0"/>
        </w:rPr>
        <w:t>.</w:t>
      </w:r>
      <w:r>
        <w:rPr>
          <w:snapToGrid w:val="0"/>
        </w:rPr>
        <w:tab/>
        <w:t>Effect of winding</w:t>
      </w:r>
      <w:r>
        <w:rPr>
          <w:snapToGrid w:val="0"/>
        </w:rPr>
        <w:noBreakHyphen/>
        <w:t>up order</w:t>
      </w:r>
      <w:bookmarkEnd w:id="3206"/>
      <w:bookmarkEnd w:id="3207"/>
      <w:bookmarkEnd w:id="3208"/>
      <w:bookmarkEnd w:id="3209"/>
      <w:bookmarkEnd w:id="3210"/>
      <w:del w:id="3211" w:author="svcMRProcess" w:date="2018-08-22T02:34:00Z">
        <w:r>
          <w:rPr>
            <w:snapToGrid w:val="0"/>
          </w:rPr>
          <w:delText xml:space="preserve"> </w:delText>
        </w:r>
      </w:del>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3212" w:name="_Toc238443688"/>
      <w:r>
        <w:rPr>
          <w:i/>
          <w:iCs/>
          <w:snapToGrid w:val="0"/>
        </w:rPr>
        <w:t>(e) Official liquidators</w:t>
      </w:r>
      <w:bookmarkEnd w:id="3212"/>
    </w:p>
    <w:p>
      <w:pPr>
        <w:pStyle w:val="Heading5"/>
        <w:rPr>
          <w:snapToGrid w:val="0"/>
        </w:rPr>
      </w:pPr>
      <w:bookmarkStart w:id="3213" w:name="_Toc238443689"/>
      <w:bookmarkStart w:id="3214" w:name="_Toc467290444"/>
      <w:bookmarkStart w:id="3215" w:name="_Toc44736046"/>
      <w:bookmarkStart w:id="3216" w:name="_Toc112043739"/>
      <w:bookmarkStart w:id="3217" w:name="_Toc233692686"/>
      <w:r>
        <w:rPr>
          <w:rStyle w:val="CharSectno"/>
        </w:rPr>
        <w:t>196</w:t>
      </w:r>
      <w:r>
        <w:rPr>
          <w:snapToGrid w:val="0"/>
        </w:rPr>
        <w:t>.</w:t>
      </w:r>
      <w:r>
        <w:rPr>
          <w:snapToGrid w:val="0"/>
        </w:rPr>
        <w:tab/>
        <w:t>Power of Court to appoint official liquidators</w:t>
      </w:r>
      <w:bookmarkEnd w:id="3213"/>
      <w:bookmarkEnd w:id="3214"/>
      <w:bookmarkEnd w:id="3215"/>
      <w:bookmarkEnd w:id="3216"/>
      <w:bookmarkEnd w:id="3217"/>
      <w:del w:id="3218" w:author="svcMRProcess" w:date="2018-08-22T02:34:00Z">
        <w:r>
          <w:rPr>
            <w:snapToGrid w:val="0"/>
          </w:rPr>
          <w:delText xml:space="preserve"> </w:delText>
        </w:r>
      </w:del>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3219" w:name="_Toc238443690"/>
      <w:bookmarkStart w:id="3220" w:name="_Toc467290445"/>
      <w:bookmarkStart w:id="3221" w:name="_Toc44736047"/>
      <w:bookmarkStart w:id="3222" w:name="_Toc112043740"/>
      <w:bookmarkStart w:id="3223" w:name="_Toc233692687"/>
      <w:r>
        <w:rPr>
          <w:rStyle w:val="CharSectno"/>
        </w:rPr>
        <w:t>197</w:t>
      </w:r>
      <w:r>
        <w:rPr>
          <w:snapToGrid w:val="0"/>
        </w:rPr>
        <w:t>.</w:t>
      </w:r>
      <w:r>
        <w:rPr>
          <w:snapToGrid w:val="0"/>
        </w:rPr>
        <w:tab/>
        <w:t>Meetings of creditors and contributories</w:t>
      </w:r>
      <w:bookmarkEnd w:id="3219"/>
      <w:bookmarkEnd w:id="3220"/>
      <w:bookmarkEnd w:id="3221"/>
      <w:bookmarkEnd w:id="3222"/>
      <w:bookmarkEnd w:id="3223"/>
      <w:del w:id="3224" w:author="svcMRProcess" w:date="2018-08-22T02:34:00Z">
        <w:r>
          <w:rPr>
            <w:snapToGrid w:val="0"/>
          </w:rPr>
          <w:delText xml:space="preserve"> </w:delText>
        </w:r>
      </w:del>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del w:id="3225" w:author="svcMRProcess" w:date="2018-08-22T02:34:00Z">
        <w:r>
          <w:rPr>
            <w:snapToGrid w:val="0"/>
          </w:rPr>
          <w:delText> </w:delText>
        </w:r>
      </w:del>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3226" w:name="_Toc238443691"/>
      <w:bookmarkStart w:id="3227" w:name="_Toc467290446"/>
      <w:bookmarkStart w:id="3228" w:name="_Toc44736048"/>
      <w:bookmarkStart w:id="3229" w:name="_Toc112043741"/>
      <w:bookmarkStart w:id="3230" w:name="_Toc233692688"/>
      <w:r>
        <w:rPr>
          <w:rStyle w:val="CharSectno"/>
        </w:rPr>
        <w:t>198</w:t>
      </w:r>
      <w:r>
        <w:rPr>
          <w:snapToGrid w:val="0"/>
        </w:rPr>
        <w:t>.</w:t>
      </w:r>
      <w:r>
        <w:rPr>
          <w:snapToGrid w:val="0"/>
        </w:rPr>
        <w:tab/>
        <w:t>Statement of company’s affairs to be submitted to liquidator</w:t>
      </w:r>
      <w:bookmarkEnd w:id="3226"/>
      <w:bookmarkEnd w:id="3227"/>
      <w:bookmarkEnd w:id="3228"/>
      <w:bookmarkEnd w:id="3229"/>
      <w:bookmarkEnd w:id="3230"/>
      <w:del w:id="3231" w:author="svcMRProcess" w:date="2018-08-22T02:34:00Z">
        <w:r>
          <w:rPr>
            <w:snapToGrid w:val="0"/>
          </w:rPr>
          <w:delText xml:space="preserve"> </w:delText>
        </w:r>
      </w:del>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del w:id="3232" w:author="svcMRProcess" w:date="2018-08-22T02:34:00Z">
        <w:r>
          <w:rPr>
            <w:snapToGrid w:val="0"/>
          </w:rPr>
          <w:delText> </w:delText>
        </w:r>
      </w:del>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3233" w:name="_Toc467290447"/>
      <w:bookmarkStart w:id="3234" w:name="_Toc44736049"/>
      <w:r>
        <w:tab/>
        <w:t>[Section 198 amended by No. 113 of 1965 s. 8(1).]</w:t>
      </w:r>
    </w:p>
    <w:p>
      <w:pPr>
        <w:pStyle w:val="Heading5"/>
        <w:rPr>
          <w:snapToGrid w:val="0"/>
        </w:rPr>
      </w:pPr>
      <w:bookmarkStart w:id="3235" w:name="_Toc238443692"/>
      <w:bookmarkStart w:id="3236" w:name="_Toc112043742"/>
      <w:bookmarkStart w:id="3237" w:name="_Toc233692689"/>
      <w:r>
        <w:rPr>
          <w:rStyle w:val="CharSectno"/>
        </w:rPr>
        <w:t>199</w:t>
      </w:r>
      <w:r>
        <w:rPr>
          <w:snapToGrid w:val="0"/>
        </w:rPr>
        <w:t>.</w:t>
      </w:r>
      <w:r>
        <w:rPr>
          <w:snapToGrid w:val="0"/>
        </w:rPr>
        <w:tab/>
        <w:t>Report of liquidator</w:t>
      </w:r>
      <w:bookmarkEnd w:id="3235"/>
      <w:bookmarkEnd w:id="3233"/>
      <w:bookmarkEnd w:id="3234"/>
      <w:bookmarkEnd w:id="3236"/>
      <w:bookmarkEnd w:id="3237"/>
      <w:del w:id="3238" w:author="svcMRProcess" w:date="2018-08-22T02:34:00Z">
        <w:r>
          <w:rPr>
            <w:snapToGrid w:val="0"/>
          </w:rPr>
          <w:delText xml:space="preserve"> </w:delText>
        </w:r>
      </w:del>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del w:id="3239" w:author="svcMRProcess" w:date="2018-08-22T02:34:00Z">
        <w:r>
          <w:rPr>
            <w:snapToGrid w:val="0"/>
          </w:rPr>
          <w:delText> </w:delText>
        </w:r>
      </w:del>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3240" w:name="_Toc238443693"/>
      <w:bookmarkStart w:id="3241" w:name="_Toc467290448"/>
      <w:bookmarkStart w:id="3242" w:name="_Toc44736050"/>
      <w:bookmarkStart w:id="3243" w:name="_Toc112043743"/>
      <w:bookmarkStart w:id="3244" w:name="_Toc233692690"/>
      <w:r>
        <w:rPr>
          <w:rStyle w:val="CharSectno"/>
        </w:rPr>
        <w:t>200</w:t>
      </w:r>
      <w:r>
        <w:rPr>
          <w:snapToGrid w:val="0"/>
        </w:rPr>
        <w:t>.</w:t>
      </w:r>
      <w:r>
        <w:rPr>
          <w:snapToGrid w:val="0"/>
        </w:rPr>
        <w:tab/>
        <w:t>General provisions as to official liquidators</w:t>
      </w:r>
      <w:bookmarkEnd w:id="3240"/>
      <w:bookmarkEnd w:id="3241"/>
      <w:bookmarkEnd w:id="3242"/>
      <w:bookmarkEnd w:id="3243"/>
      <w:bookmarkEnd w:id="3244"/>
      <w:del w:id="3245" w:author="svcMRProcess" w:date="2018-08-22T02:34:00Z">
        <w:r>
          <w:rPr>
            <w:snapToGrid w:val="0"/>
          </w:rPr>
          <w:delText xml:space="preserve"> </w:delText>
        </w:r>
      </w:del>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3246" w:name="_Toc238443694"/>
      <w:bookmarkStart w:id="3247" w:name="_Toc467290449"/>
      <w:bookmarkStart w:id="3248" w:name="_Toc44736051"/>
      <w:bookmarkStart w:id="3249" w:name="_Toc112043744"/>
      <w:bookmarkStart w:id="3250" w:name="_Toc233692691"/>
      <w:r>
        <w:rPr>
          <w:rStyle w:val="CharSectno"/>
        </w:rPr>
        <w:t>201</w:t>
      </w:r>
      <w:r>
        <w:rPr>
          <w:snapToGrid w:val="0"/>
        </w:rPr>
        <w:t>.</w:t>
      </w:r>
      <w:r>
        <w:rPr>
          <w:snapToGrid w:val="0"/>
        </w:rPr>
        <w:tab/>
        <w:t>Custody of company’s property</w:t>
      </w:r>
      <w:bookmarkEnd w:id="3246"/>
      <w:bookmarkEnd w:id="3247"/>
      <w:bookmarkEnd w:id="3248"/>
      <w:bookmarkEnd w:id="3249"/>
      <w:bookmarkEnd w:id="3250"/>
      <w:del w:id="3251" w:author="svcMRProcess" w:date="2018-08-22T02:34:00Z">
        <w:r>
          <w:rPr>
            <w:snapToGrid w:val="0"/>
          </w:rPr>
          <w:delText xml:space="preserve"> </w:delText>
        </w:r>
      </w:del>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3252" w:name="_Toc238443695"/>
      <w:bookmarkStart w:id="3253" w:name="_Toc467290450"/>
      <w:bookmarkStart w:id="3254" w:name="_Toc44736052"/>
      <w:bookmarkStart w:id="3255" w:name="_Toc112043745"/>
      <w:bookmarkStart w:id="3256" w:name="_Toc233692692"/>
      <w:r>
        <w:rPr>
          <w:rStyle w:val="CharSectno"/>
        </w:rPr>
        <w:t>202</w:t>
      </w:r>
      <w:r>
        <w:rPr>
          <w:snapToGrid w:val="0"/>
        </w:rPr>
        <w:t>.</w:t>
      </w:r>
      <w:r>
        <w:rPr>
          <w:snapToGrid w:val="0"/>
        </w:rPr>
        <w:tab/>
        <w:t>Vesting of property of company in liquidator</w:t>
      </w:r>
      <w:bookmarkEnd w:id="3252"/>
      <w:bookmarkEnd w:id="3253"/>
      <w:bookmarkEnd w:id="3254"/>
      <w:bookmarkEnd w:id="3255"/>
      <w:bookmarkEnd w:id="3256"/>
      <w:del w:id="3257" w:author="svcMRProcess" w:date="2018-08-22T02:34:00Z">
        <w:r>
          <w:rPr>
            <w:snapToGrid w:val="0"/>
          </w:rPr>
          <w:delText xml:space="preserve"> </w:delText>
        </w:r>
      </w:del>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3258" w:name="_Toc238443696"/>
      <w:bookmarkStart w:id="3259" w:name="_Toc467290451"/>
      <w:bookmarkStart w:id="3260" w:name="_Toc44736053"/>
      <w:bookmarkStart w:id="3261" w:name="_Toc112043746"/>
      <w:bookmarkStart w:id="3262" w:name="_Toc233692693"/>
      <w:r>
        <w:rPr>
          <w:rStyle w:val="CharSectno"/>
        </w:rPr>
        <w:t>203</w:t>
      </w:r>
      <w:r>
        <w:rPr>
          <w:snapToGrid w:val="0"/>
        </w:rPr>
        <w:t>.</w:t>
      </w:r>
      <w:r>
        <w:rPr>
          <w:snapToGrid w:val="0"/>
        </w:rPr>
        <w:tab/>
        <w:t>Powers of official liquidator</w:t>
      </w:r>
      <w:bookmarkEnd w:id="3258"/>
      <w:bookmarkEnd w:id="3259"/>
      <w:bookmarkEnd w:id="3260"/>
      <w:bookmarkEnd w:id="3261"/>
      <w:bookmarkEnd w:id="3262"/>
      <w:del w:id="3263" w:author="svcMRProcess" w:date="2018-08-22T02:34:00Z">
        <w:r>
          <w:rPr>
            <w:snapToGrid w:val="0"/>
          </w:rPr>
          <w:delText xml:space="preserve"> </w:delText>
        </w:r>
      </w:del>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del w:id="3264" w:author="svcMRProcess" w:date="2018-08-22T02:34:00Z">
        <w:r>
          <w:rPr>
            <w:snapToGrid w:val="0"/>
          </w:rPr>
          <w:delText> </w:delText>
        </w:r>
      </w:del>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del w:id="3265" w:author="svcMRProcess" w:date="2018-08-22T02:34:00Z">
        <w:r>
          <w:rPr>
            <w:snapToGrid w:val="0"/>
          </w:rPr>
          <w:delText> </w:delText>
        </w:r>
      </w:del>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3266" w:name="_Toc467290452"/>
      <w:bookmarkStart w:id="3267" w:name="_Toc44736054"/>
      <w:r>
        <w:tab/>
        <w:t>[Section 203 amended by No. 113 of 1965 s. 8(1).]</w:t>
      </w:r>
    </w:p>
    <w:p>
      <w:pPr>
        <w:pStyle w:val="Heading5"/>
        <w:rPr>
          <w:snapToGrid w:val="0"/>
        </w:rPr>
      </w:pPr>
      <w:bookmarkStart w:id="3268" w:name="_Toc238443697"/>
      <w:bookmarkStart w:id="3269" w:name="_Toc112043747"/>
      <w:bookmarkStart w:id="3270" w:name="_Toc233692694"/>
      <w:r>
        <w:rPr>
          <w:rStyle w:val="CharSectno"/>
        </w:rPr>
        <w:t>204</w:t>
      </w:r>
      <w:r>
        <w:rPr>
          <w:snapToGrid w:val="0"/>
        </w:rPr>
        <w:t>.</w:t>
      </w:r>
      <w:r>
        <w:rPr>
          <w:snapToGrid w:val="0"/>
        </w:rPr>
        <w:tab/>
        <w:t>Exercise and control of liquidator’s powers</w:t>
      </w:r>
      <w:bookmarkEnd w:id="3268"/>
      <w:bookmarkEnd w:id="3266"/>
      <w:bookmarkEnd w:id="3267"/>
      <w:bookmarkEnd w:id="3269"/>
      <w:bookmarkEnd w:id="3270"/>
      <w:del w:id="3271"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3272" w:name="_Toc238443698"/>
      <w:bookmarkStart w:id="3273" w:name="_Toc467290453"/>
      <w:bookmarkStart w:id="3274" w:name="_Toc44736055"/>
      <w:bookmarkStart w:id="3275" w:name="_Toc112043748"/>
      <w:bookmarkStart w:id="3276" w:name="_Toc233692695"/>
      <w:r>
        <w:rPr>
          <w:rStyle w:val="CharSectno"/>
        </w:rPr>
        <w:t>205</w:t>
      </w:r>
      <w:r>
        <w:rPr>
          <w:snapToGrid w:val="0"/>
        </w:rPr>
        <w:t>.</w:t>
      </w:r>
      <w:r>
        <w:rPr>
          <w:snapToGrid w:val="0"/>
        </w:rPr>
        <w:tab/>
        <w:t>Books to be kept by liquidator</w:t>
      </w:r>
      <w:bookmarkEnd w:id="3272"/>
      <w:bookmarkEnd w:id="3273"/>
      <w:bookmarkEnd w:id="3274"/>
      <w:bookmarkEnd w:id="3275"/>
      <w:bookmarkEnd w:id="3276"/>
      <w:del w:id="3277" w:author="svcMRProcess" w:date="2018-08-22T02:34:00Z">
        <w:r>
          <w:rPr>
            <w:snapToGrid w:val="0"/>
          </w:rPr>
          <w:delText xml:space="preserve"> </w:delText>
        </w:r>
      </w:del>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3278" w:name="_Toc238443699"/>
      <w:bookmarkStart w:id="3279" w:name="_Toc467290454"/>
      <w:bookmarkStart w:id="3280" w:name="_Toc44736056"/>
      <w:bookmarkStart w:id="3281" w:name="_Toc112043749"/>
      <w:bookmarkStart w:id="3282" w:name="_Toc233692696"/>
      <w:r>
        <w:rPr>
          <w:rStyle w:val="CharSectno"/>
        </w:rPr>
        <w:t>206</w:t>
      </w:r>
      <w:r>
        <w:rPr>
          <w:snapToGrid w:val="0"/>
        </w:rPr>
        <w:t>.</w:t>
      </w:r>
      <w:r>
        <w:rPr>
          <w:snapToGrid w:val="0"/>
        </w:rPr>
        <w:tab/>
        <w:t>Liquidator to pay moneys into bank</w:t>
      </w:r>
      <w:bookmarkEnd w:id="3278"/>
      <w:bookmarkEnd w:id="3279"/>
      <w:bookmarkEnd w:id="3280"/>
      <w:bookmarkEnd w:id="3281"/>
      <w:bookmarkEnd w:id="3282"/>
      <w:del w:id="3283" w:author="svcMRProcess" w:date="2018-08-22T02:34:00Z">
        <w:r>
          <w:rPr>
            <w:snapToGrid w:val="0"/>
          </w:rPr>
          <w:delText xml:space="preserve"> </w:delText>
        </w:r>
      </w:del>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3284" w:name="_Toc238443700"/>
      <w:bookmarkStart w:id="3285" w:name="_Toc467290455"/>
      <w:bookmarkStart w:id="3286" w:name="_Toc44736057"/>
      <w:bookmarkStart w:id="3287" w:name="_Toc112043750"/>
      <w:bookmarkStart w:id="3288" w:name="_Toc233692697"/>
      <w:r>
        <w:rPr>
          <w:rStyle w:val="CharSectno"/>
        </w:rPr>
        <w:t>207</w:t>
      </w:r>
      <w:r>
        <w:rPr>
          <w:snapToGrid w:val="0"/>
        </w:rPr>
        <w:t>.</w:t>
      </w:r>
      <w:r>
        <w:rPr>
          <w:snapToGrid w:val="0"/>
        </w:rPr>
        <w:tab/>
        <w:t>Audit of liquidator’s accounts</w:t>
      </w:r>
      <w:bookmarkEnd w:id="3284"/>
      <w:bookmarkEnd w:id="3285"/>
      <w:bookmarkEnd w:id="3286"/>
      <w:bookmarkEnd w:id="3287"/>
      <w:bookmarkEnd w:id="3288"/>
      <w:del w:id="3289"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3290" w:name="_Toc238443701"/>
      <w:bookmarkStart w:id="3291" w:name="_Toc467290456"/>
      <w:bookmarkStart w:id="3292" w:name="_Toc44736058"/>
      <w:bookmarkStart w:id="3293" w:name="_Toc112043751"/>
      <w:bookmarkStart w:id="3294" w:name="_Toc233692698"/>
      <w:r>
        <w:rPr>
          <w:rStyle w:val="CharSectno"/>
        </w:rPr>
        <w:t>208</w:t>
      </w:r>
      <w:r>
        <w:rPr>
          <w:snapToGrid w:val="0"/>
        </w:rPr>
        <w:t>.</w:t>
      </w:r>
      <w:r>
        <w:rPr>
          <w:snapToGrid w:val="0"/>
        </w:rPr>
        <w:tab/>
        <w:t>Control of Court over liquidators</w:t>
      </w:r>
      <w:bookmarkEnd w:id="3290"/>
      <w:bookmarkEnd w:id="3291"/>
      <w:bookmarkEnd w:id="3292"/>
      <w:bookmarkEnd w:id="3293"/>
      <w:bookmarkEnd w:id="3294"/>
      <w:del w:id="3295" w:author="svcMRProcess" w:date="2018-08-22T02:34:00Z">
        <w:r>
          <w:rPr>
            <w:snapToGrid w:val="0"/>
          </w:rPr>
          <w:delText xml:space="preserve"> </w:delText>
        </w:r>
      </w:del>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3296" w:name="_Toc238443702"/>
      <w:bookmarkStart w:id="3297" w:name="_Toc467290457"/>
      <w:bookmarkStart w:id="3298" w:name="_Toc44736059"/>
      <w:bookmarkStart w:id="3299" w:name="_Toc112043752"/>
      <w:bookmarkStart w:id="3300" w:name="_Toc233692699"/>
      <w:r>
        <w:rPr>
          <w:rStyle w:val="CharSectno"/>
        </w:rPr>
        <w:t>209</w:t>
      </w:r>
      <w:r>
        <w:rPr>
          <w:snapToGrid w:val="0"/>
        </w:rPr>
        <w:t>.</w:t>
      </w:r>
      <w:r>
        <w:rPr>
          <w:snapToGrid w:val="0"/>
        </w:rPr>
        <w:tab/>
        <w:t>Release of liquidators</w:t>
      </w:r>
      <w:bookmarkEnd w:id="3296"/>
      <w:bookmarkEnd w:id="3297"/>
      <w:bookmarkEnd w:id="3298"/>
      <w:bookmarkEnd w:id="3299"/>
      <w:bookmarkEnd w:id="3300"/>
      <w:del w:id="3301" w:author="svcMRProcess" w:date="2018-08-22T02:34:00Z">
        <w:r>
          <w:rPr>
            <w:snapToGrid w:val="0"/>
          </w:rPr>
          <w:delText xml:space="preserve"> </w:delText>
        </w:r>
      </w:del>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3302" w:name="_Toc238443703"/>
      <w:r>
        <w:rPr>
          <w:i/>
          <w:iCs/>
          <w:snapToGrid w:val="0"/>
        </w:rPr>
        <w:t>(f) Committees of inspection</w:t>
      </w:r>
      <w:bookmarkEnd w:id="3302"/>
    </w:p>
    <w:p>
      <w:pPr>
        <w:pStyle w:val="Heading5"/>
        <w:rPr>
          <w:snapToGrid w:val="0"/>
        </w:rPr>
      </w:pPr>
      <w:bookmarkStart w:id="3303" w:name="_Toc238443704"/>
      <w:bookmarkStart w:id="3304" w:name="_Toc467290458"/>
      <w:bookmarkStart w:id="3305" w:name="_Toc44736060"/>
      <w:bookmarkStart w:id="3306" w:name="_Toc112043753"/>
      <w:bookmarkStart w:id="3307" w:name="_Toc233692700"/>
      <w:r>
        <w:rPr>
          <w:rStyle w:val="CharSectno"/>
        </w:rPr>
        <w:t>210</w:t>
      </w:r>
      <w:r>
        <w:rPr>
          <w:snapToGrid w:val="0"/>
        </w:rPr>
        <w:t>.</w:t>
      </w:r>
      <w:r>
        <w:rPr>
          <w:snapToGrid w:val="0"/>
        </w:rPr>
        <w:tab/>
        <w:t>Meetings of creditors and contributories to determine whether committee of inspection shall be appointed</w:t>
      </w:r>
      <w:bookmarkEnd w:id="3303"/>
      <w:bookmarkEnd w:id="3304"/>
      <w:bookmarkEnd w:id="3305"/>
      <w:bookmarkEnd w:id="3306"/>
      <w:bookmarkEnd w:id="3307"/>
      <w:del w:id="3308" w:author="svcMRProcess" w:date="2018-08-22T02:34:00Z">
        <w:r>
          <w:rPr>
            <w:snapToGrid w:val="0"/>
          </w:rPr>
          <w:delText xml:space="preserve"> </w:delText>
        </w:r>
      </w:del>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3309" w:name="_Toc238443705"/>
      <w:bookmarkStart w:id="3310" w:name="_Toc467290459"/>
      <w:bookmarkStart w:id="3311" w:name="_Toc44736061"/>
      <w:bookmarkStart w:id="3312" w:name="_Toc112043754"/>
      <w:bookmarkStart w:id="3313" w:name="_Toc233692701"/>
      <w:r>
        <w:rPr>
          <w:rStyle w:val="CharSectno"/>
        </w:rPr>
        <w:t>211</w:t>
      </w:r>
      <w:r>
        <w:rPr>
          <w:snapToGrid w:val="0"/>
        </w:rPr>
        <w:t>.</w:t>
      </w:r>
      <w:r>
        <w:rPr>
          <w:snapToGrid w:val="0"/>
        </w:rPr>
        <w:tab/>
        <w:t>Constitution and proceedings of committee of inspection</w:t>
      </w:r>
      <w:bookmarkEnd w:id="3309"/>
      <w:bookmarkEnd w:id="3310"/>
      <w:bookmarkEnd w:id="3311"/>
      <w:bookmarkEnd w:id="3312"/>
      <w:bookmarkEnd w:id="3313"/>
      <w:del w:id="3314" w:author="svcMRProcess" w:date="2018-08-22T02:34:00Z">
        <w:r>
          <w:rPr>
            <w:snapToGrid w:val="0"/>
          </w:rPr>
          <w:delText xml:space="preserve"> </w:delText>
        </w:r>
      </w:del>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3315" w:name="_Toc238443706"/>
      <w:bookmarkStart w:id="3316" w:name="_Toc467290460"/>
      <w:bookmarkStart w:id="3317" w:name="_Toc44736062"/>
      <w:bookmarkStart w:id="3318" w:name="_Toc112043755"/>
      <w:bookmarkStart w:id="3319" w:name="_Toc233692702"/>
      <w:r>
        <w:rPr>
          <w:rStyle w:val="CharSectno"/>
        </w:rPr>
        <w:t>212</w:t>
      </w:r>
      <w:r>
        <w:rPr>
          <w:snapToGrid w:val="0"/>
        </w:rPr>
        <w:t>.</w:t>
      </w:r>
      <w:r>
        <w:rPr>
          <w:snapToGrid w:val="0"/>
        </w:rPr>
        <w:tab/>
        <w:t>Powers of Court where no committee of inspection</w:t>
      </w:r>
      <w:bookmarkEnd w:id="3315"/>
      <w:bookmarkEnd w:id="3316"/>
      <w:bookmarkEnd w:id="3317"/>
      <w:bookmarkEnd w:id="3318"/>
      <w:bookmarkEnd w:id="3319"/>
      <w:del w:id="3320" w:author="svcMRProcess" w:date="2018-08-22T02:34:00Z">
        <w:r>
          <w:rPr>
            <w:snapToGrid w:val="0"/>
          </w:rPr>
          <w:delText xml:space="preserve"> </w:delText>
        </w:r>
      </w:del>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3321" w:name="_Toc238443707"/>
      <w:r>
        <w:rPr>
          <w:i/>
          <w:iCs/>
          <w:snapToGrid w:val="0"/>
        </w:rPr>
        <w:t>(g) General powers of Court in case of winding</w:t>
      </w:r>
      <w:r>
        <w:rPr>
          <w:i/>
          <w:iCs/>
          <w:snapToGrid w:val="0"/>
        </w:rPr>
        <w:noBreakHyphen/>
        <w:t>up by Court</w:t>
      </w:r>
      <w:bookmarkEnd w:id="3321"/>
    </w:p>
    <w:p>
      <w:pPr>
        <w:pStyle w:val="Heading5"/>
        <w:keepNext w:val="0"/>
        <w:keepLines w:val="0"/>
        <w:rPr>
          <w:snapToGrid w:val="0"/>
        </w:rPr>
      </w:pPr>
      <w:bookmarkStart w:id="3322" w:name="_Toc238443708"/>
      <w:bookmarkStart w:id="3323" w:name="_Toc467290461"/>
      <w:bookmarkStart w:id="3324" w:name="_Toc44736063"/>
      <w:bookmarkStart w:id="3325" w:name="_Toc112043756"/>
      <w:bookmarkStart w:id="3326" w:name="_Toc233692703"/>
      <w:r>
        <w:rPr>
          <w:rStyle w:val="CharSectno"/>
        </w:rPr>
        <w:t>213</w:t>
      </w:r>
      <w:r>
        <w:rPr>
          <w:snapToGrid w:val="0"/>
        </w:rPr>
        <w:t>.</w:t>
      </w:r>
      <w:r>
        <w:rPr>
          <w:snapToGrid w:val="0"/>
        </w:rPr>
        <w:tab/>
        <w:t>Power to stay winding</w:t>
      </w:r>
      <w:r>
        <w:rPr>
          <w:snapToGrid w:val="0"/>
        </w:rPr>
        <w:noBreakHyphen/>
        <w:t>up</w:t>
      </w:r>
      <w:bookmarkEnd w:id="3322"/>
      <w:bookmarkEnd w:id="3323"/>
      <w:bookmarkEnd w:id="3324"/>
      <w:bookmarkEnd w:id="3325"/>
      <w:bookmarkEnd w:id="3326"/>
      <w:del w:id="3327" w:author="svcMRProcess" w:date="2018-08-22T02:34:00Z">
        <w:r>
          <w:rPr>
            <w:snapToGrid w:val="0"/>
          </w:rPr>
          <w:delText xml:space="preserve"> </w:delText>
        </w:r>
      </w:del>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3328" w:name="_Toc238443709"/>
      <w:bookmarkStart w:id="3329" w:name="_Toc467290462"/>
      <w:bookmarkStart w:id="3330" w:name="_Toc44736064"/>
      <w:bookmarkStart w:id="3331" w:name="_Toc112043757"/>
      <w:bookmarkStart w:id="3332" w:name="_Toc233692704"/>
      <w:r>
        <w:rPr>
          <w:rStyle w:val="CharSectno"/>
        </w:rPr>
        <w:t>214</w:t>
      </w:r>
      <w:r>
        <w:rPr>
          <w:snapToGrid w:val="0"/>
        </w:rPr>
        <w:t>.</w:t>
      </w:r>
      <w:r>
        <w:rPr>
          <w:snapToGrid w:val="0"/>
        </w:rPr>
        <w:tab/>
        <w:t>Settlement of list of contributories and application of assets</w:t>
      </w:r>
      <w:bookmarkEnd w:id="3328"/>
      <w:bookmarkEnd w:id="3329"/>
      <w:bookmarkEnd w:id="3330"/>
      <w:bookmarkEnd w:id="3331"/>
      <w:bookmarkEnd w:id="3332"/>
      <w:del w:id="3333" w:author="svcMRProcess" w:date="2018-08-22T02:34:00Z">
        <w:r>
          <w:rPr>
            <w:snapToGrid w:val="0"/>
          </w:rPr>
          <w:delText xml:space="preserve"> </w:delText>
        </w:r>
      </w:del>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3334" w:name="_Toc238443710"/>
      <w:bookmarkStart w:id="3335" w:name="_Toc467290463"/>
      <w:bookmarkStart w:id="3336" w:name="_Toc44736065"/>
      <w:bookmarkStart w:id="3337" w:name="_Toc112043758"/>
      <w:bookmarkStart w:id="3338" w:name="_Toc233692705"/>
      <w:r>
        <w:rPr>
          <w:rStyle w:val="CharSectno"/>
        </w:rPr>
        <w:t>215</w:t>
      </w:r>
      <w:r>
        <w:rPr>
          <w:snapToGrid w:val="0"/>
        </w:rPr>
        <w:t>.</w:t>
      </w:r>
      <w:r>
        <w:rPr>
          <w:snapToGrid w:val="0"/>
        </w:rPr>
        <w:tab/>
        <w:t>Delivery of property to liquidator</w:t>
      </w:r>
      <w:bookmarkEnd w:id="3334"/>
      <w:bookmarkEnd w:id="3335"/>
      <w:bookmarkEnd w:id="3336"/>
      <w:bookmarkEnd w:id="3337"/>
      <w:bookmarkEnd w:id="3338"/>
      <w:del w:id="3339" w:author="svcMRProcess" w:date="2018-08-22T02:34:00Z">
        <w:r>
          <w:rPr>
            <w:snapToGrid w:val="0"/>
          </w:rPr>
          <w:delText xml:space="preserve"> </w:delText>
        </w:r>
      </w:del>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3340" w:name="_Toc238443711"/>
      <w:bookmarkStart w:id="3341" w:name="_Toc467290464"/>
      <w:bookmarkStart w:id="3342" w:name="_Toc44736066"/>
      <w:bookmarkStart w:id="3343" w:name="_Toc112043759"/>
      <w:bookmarkStart w:id="3344" w:name="_Toc233692706"/>
      <w:r>
        <w:rPr>
          <w:rStyle w:val="CharSectno"/>
        </w:rPr>
        <w:t>216</w:t>
      </w:r>
      <w:r>
        <w:rPr>
          <w:snapToGrid w:val="0"/>
        </w:rPr>
        <w:t>.</w:t>
      </w:r>
      <w:r>
        <w:rPr>
          <w:snapToGrid w:val="0"/>
        </w:rPr>
        <w:tab/>
        <w:t>Payment of debts by contributory to company and extent to which set</w:t>
      </w:r>
      <w:r>
        <w:rPr>
          <w:snapToGrid w:val="0"/>
        </w:rPr>
        <w:noBreakHyphen/>
        <w:t>off allowed</w:t>
      </w:r>
      <w:bookmarkEnd w:id="3340"/>
      <w:bookmarkEnd w:id="3341"/>
      <w:bookmarkEnd w:id="3342"/>
      <w:bookmarkEnd w:id="3343"/>
      <w:bookmarkEnd w:id="3344"/>
      <w:del w:id="3345" w:author="svcMRProcess" w:date="2018-08-22T02:34:00Z">
        <w:r>
          <w:rPr>
            <w:snapToGrid w:val="0"/>
          </w:rPr>
          <w:delText xml:space="preserve"> </w:delText>
        </w:r>
      </w:del>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del w:id="3346" w:author="svcMRProcess" w:date="2018-08-22T02:34:00Z">
        <w:r>
          <w:rPr>
            <w:snapToGrid w:val="0"/>
          </w:rPr>
          <w:delText> </w:delText>
        </w:r>
      </w:del>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3347" w:name="_Toc238443712"/>
      <w:bookmarkStart w:id="3348" w:name="_Toc467290465"/>
      <w:bookmarkStart w:id="3349" w:name="_Toc44736067"/>
      <w:bookmarkStart w:id="3350" w:name="_Toc112043760"/>
      <w:bookmarkStart w:id="3351" w:name="_Toc233692707"/>
      <w:r>
        <w:rPr>
          <w:rStyle w:val="CharSectno"/>
        </w:rPr>
        <w:t>217</w:t>
      </w:r>
      <w:r>
        <w:rPr>
          <w:snapToGrid w:val="0"/>
        </w:rPr>
        <w:t>.</w:t>
      </w:r>
      <w:r>
        <w:rPr>
          <w:snapToGrid w:val="0"/>
        </w:rPr>
        <w:tab/>
        <w:t>Power of Court to make calls</w:t>
      </w:r>
      <w:bookmarkEnd w:id="3347"/>
      <w:bookmarkEnd w:id="3348"/>
      <w:bookmarkEnd w:id="3349"/>
      <w:bookmarkEnd w:id="3350"/>
      <w:bookmarkEnd w:id="3351"/>
      <w:del w:id="3352" w:author="svcMRProcess" w:date="2018-08-22T02:34:00Z">
        <w:r>
          <w:rPr>
            <w:snapToGrid w:val="0"/>
          </w:rPr>
          <w:delText xml:space="preserve"> </w:delText>
        </w:r>
      </w:del>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3353" w:name="_Toc238443713"/>
      <w:bookmarkStart w:id="3354" w:name="_Toc467290466"/>
      <w:bookmarkStart w:id="3355" w:name="_Toc44736068"/>
      <w:bookmarkStart w:id="3356" w:name="_Toc112043761"/>
      <w:bookmarkStart w:id="3357" w:name="_Toc233692708"/>
      <w:r>
        <w:rPr>
          <w:rStyle w:val="CharSectno"/>
        </w:rPr>
        <w:t>218</w:t>
      </w:r>
      <w:r>
        <w:rPr>
          <w:snapToGrid w:val="0"/>
        </w:rPr>
        <w:t>.</w:t>
      </w:r>
      <w:r>
        <w:rPr>
          <w:snapToGrid w:val="0"/>
        </w:rPr>
        <w:tab/>
        <w:t>Payment into bank of moneys due to company</w:t>
      </w:r>
      <w:bookmarkEnd w:id="3353"/>
      <w:bookmarkEnd w:id="3354"/>
      <w:bookmarkEnd w:id="3355"/>
      <w:bookmarkEnd w:id="3356"/>
      <w:bookmarkEnd w:id="3357"/>
      <w:del w:id="3358" w:author="svcMRProcess" w:date="2018-08-22T02:34:00Z">
        <w:r>
          <w:rPr>
            <w:snapToGrid w:val="0"/>
          </w:rPr>
          <w:delText xml:space="preserve"> </w:delText>
        </w:r>
      </w:del>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3359" w:name="_Toc238443714"/>
      <w:bookmarkStart w:id="3360" w:name="_Toc467290467"/>
      <w:bookmarkStart w:id="3361" w:name="_Toc44736069"/>
      <w:bookmarkStart w:id="3362" w:name="_Toc112043762"/>
      <w:bookmarkStart w:id="3363" w:name="_Toc233692709"/>
      <w:r>
        <w:rPr>
          <w:rStyle w:val="CharSectno"/>
        </w:rPr>
        <w:t>219</w:t>
      </w:r>
      <w:r>
        <w:rPr>
          <w:snapToGrid w:val="0"/>
        </w:rPr>
        <w:t>.</w:t>
      </w:r>
      <w:r>
        <w:rPr>
          <w:snapToGrid w:val="0"/>
        </w:rPr>
        <w:tab/>
        <w:t>Order on contributory conclusive evidence</w:t>
      </w:r>
      <w:bookmarkEnd w:id="3359"/>
      <w:bookmarkEnd w:id="3360"/>
      <w:bookmarkEnd w:id="3361"/>
      <w:bookmarkEnd w:id="3362"/>
      <w:bookmarkEnd w:id="3363"/>
      <w:del w:id="3364" w:author="svcMRProcess" w:date="2018-08-22T02:34:00Z">
        <w:r>
          <w:rPr>
            <w:snapToGrid w:val="0"/>
          </w:rPr>
          <w:delText xml:space="preserve"> </w:delText>
        </w:r>
      </w:del>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3365" w:name="_Toc238443715"/>
      <w:bookmarkStart w:id="3366" w:name="_Toc467290468"/>
      <w:bookmarkStart w:id="3367" w:name="_Toc44736070"/>
      <w:bookmarkStart w:id="3368" w:name="_Toc112043763"/>
      <w:bookmarkStart w:id="3369" w:name="_Toc233692710"/>
      <w:r>
        <w:rPr>
          <w:rStyle w:val="CharSectno"/>
        </w:rPr>
        <w:t>220</w:t>
      </w:r>
      <w:r>
        <w:rPr>
          <w:snapToGrid w:val="0"/>
        </w:rPr>
        <w:t>.</w:t>
      </w:r>
      <w:r>
        <w:rPr>
          <w:snapToGrid w:val="0"/>
        </w:rPr>
        <w:tab/>
        <w:t>Power to appoint special manager</w:t>
      </w:r>
      <w:bookmarkEnd w:id="3365"/>
      <w:bookmarkEnd w:id="3366"/>
      <w:bookmarkEnd w:id="3367"/>
      <w:bookmarkEnd w:id="3368"/>
      <w:bookmarkEnd w:id="3369"/>
      <w:del w:id="3370" w:author="svcMRProcess" w:date="2018-08-22T02:34:00Z">
        <w:r>
          <w:rPr>
            <w:snapToGrid w:val="0"/>
          </w:rPr>
          <w:delText xml:space="preserve"> </w:delText>
        </w:r>
      </w:del>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3371" w:name="_Toc238443716"/>
      <w:bookmarkStart w:id="3372" w:name="_Toc467290469"/>
      <w:bookmarkStart w:id="3373" w:name="_Toc44736071"/>
      <w:bookmarkStart w:id="3374" w:name="_Toc112043764"/>
      <w:bookmarkStart w:id="3375" w:name="_Toc233692711"/>
      <w:r>
        <w:rPr>
          <w:rStyle w:val="CharSectno"/>
        </w:rPr>
        <w:t>221</w:t>
      </w:r>
      <w:r>
        <w:rPr>
          <w:snapToGrid w:val="0"/>
        </w:rPr>
        <w:t>.</w:t>
      </w:r>
      <w:r>
        <w:rPr>
          <w:snapToGrid w:val="0"/>
        </w:rPr>
        <w:tab/>
        <w:t>Power to exclude creditors not proving in time</w:t>
      </w:r>
      <w:bookmarkEnd w:id="3371"/>
      <w:bookmarkEnd w:id="3372"/>
      <w:bookmarkEnd w:id="3373"/>
      <w:bookmarkEnd w:id="3374"/>
      <w:bookmarkEnd w:id="3375"/>
      <w:del w:id="3376" w:author="svcMRProcess" w:date="2018-08-22T02:34:00Z">
        <w:r>
          <w:rPr>
            <w:snapToGrid w:val="0"/>
          </w:rPr>
          <w:delText xml:space="preserve"> </w:delText>
        </w:r>
      </w:del>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3377" w:name="_Toc238443717"/>
      <w:bookmarkStart w:id="3378" w:name="_Toc467290470"/>
      <w:bookmarkStart w:id="3379" w:name="_Toc44736072"/>
      <w:bookmarkStart w:id="3380" w:name="_Toc112043765"/>
      <w:bookmarkStart w:id="3381" w:name="_Toc233692712"/>
      <w:r>
        <w:rPr>
          <w:rStyle w:val="CharSectno"/>
        </w:rPr>
        <w:t>222</w:t>
      </w:r>
      <w:r>
        <w:rPr>
          <w:snapToGrid w:val="0"/>
        </w:rPr>
        <w:t>.</w:t>
      </w:r>
      <w:r>
        <w:rPr>
          <w:snapToGrid w:val="0"/>
        </w:rPr>
        <w:tab/>
        <w:t>Adjustment of rights of contributories</w:t>
      </w:r>
      <w:bookmarkEnd w:id="3377"/>
      <w:bookmarkEnd w:id="3378"/>
      <w:bookmarkEnd w:id="3379"/>
      <w:bookmarkEnd w:id="3380"/>
      <w:bookmarkEnd w:id="3381"/>
      <w:del w:id="3382" w:author="svcMRProcess" w:date="2018-08-22T02:34:00Z">
        <w:r>
          <w:rPr>
            <w:snapToGrid w:val="0"/>
          </w:rPr>
          <w:delText xml:space="preserve"> </w:delText>
        </w:r>
      </w:del>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3383" w:name="_Toc238443718"/>
      <w:bookmarkStart w:id="3384" w:name="_Toc467290471"/>
      <w:bookmarkStart w:id="3385" w:name="_Toc44736073"/>
      <w:bookmarkStart w:id="3386" w:name="_Toc112043766"/>
      <w:bookmarkStart w:id="3387" w:name="_Toc233692713"/>
      <w:r>
        <w:rPr>
          <w:rStyle w:val="CharSectno"/>
        </w:rPr>
        <w:t>223</w:t>
      </w:r>
      <w:r>
        <w:rPr>
          <w:snapToGrid w:val="0"/>
        </w:rPr>
        <w:t>.</w:t>
      </w:r>
      <w:r>
        <w:rPr>
          <w:snapToGrid w:val="0"/>
        </w:rPr>
        <w:tab/>
        <w:t>Inspection of books by creditors and contributories</w:t>
      </w:r>
      <w:bookmarkEnd w:id="3383"/>
      <w:bookmarkEnd w:id="3384"/>
      <w:bookmarkEnd w:id="3385"/>
      <w:bookmarkEnd w:id="3386"/>
      <w:bookmarkEnd w:id="3387"/>
      <w:del w:id="3388" w:author="svcMRProcess" w:date="2018-08-22T02:34:00Z">
        <w:r>
          <w:rPr>
            <w:snapToGrid w:val="0"/>
          </w:rPr>
          <w:delText xml:space="preserve"> </w:delText>
        </w:r>
      </w:del>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3389" w:name="_Toc238443719"/>
      <w:bookmarkStart w:id="3390" w:name="_Toc467290472"/>
      <w:bookmarkStart w:id="3391" w:name="_Toc44736074"/>
      <w:bookmarkStart w:id="3392" w:name="_Toc112043767"/>
      <w:bookmarkStart w:id="3393" w:name="_Toc233692714"/>
      <w:r>
        <w:rPr>
          <w:rStyle w:val="CharSectno"/>
        </w:rPr>
        <w:t>224</w:t>
      </w:r>
      <w:r>
        <w:rPr>
          <w:snapToGrid w:val="0"/>
        </w:rPr>
        <w:t>.</w:t>
      </w:r>
      <w:r>
        <w:rPr>
          <w:snapToGrid w:val="0"/>
        </w:rPr>
        <w:tab/>
        <w:t>Power to summon persons suspected of having property of company</w:t>
      </w:r>
      <w:bookmarkEnd w:id="3389"/>
      <w:bookmarkEnd w:id="3390"/>
      <w:bookmarkEnd w:id="3391"/>
      <w:bookmarkEnd w:id="3392"/>
      <w:bookmarkEnd w:id="3393"/>
      <w:del w:id="3394" w:author="svcMRProcess" w:date="2018-08-22T02:34:00Z">
        <w:r>
          <w:rPr>
            <w:snapToGrid w:val="0"/>
          </w:rPr>
          <w:delText xml:space="preserve"> </w:delText>
        </w:r>
      </w:del>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3395" w:name="_Toc238443720"/>
      <w:bookmarkStart w:id="3396" w:name="_Toc467290473"/>
      <w:bookmarkStart w:id="3397" w:name="_Toc44736075"/>
      <w:bookmarkStart w:id="3398" w:name="_Toc112043768"/>
      <w:bookmarkStart w:id="3399" w:name="_Toc233692715"/>
      <w:r>
        <w:rPr>
          <w:rStyle w:val="CharSectno"/>
        </w:rPr>
        <w:t>225</w:t>
      </w:r>
      <w:r>
        <w:rPr>
          <w:snapToGrid w:val="0"/>
        </w:rPr>
        <w:t>.</w:t>
      </w:r>
      <w:r>
        <w:rPr>
          <w:snapToGrid w:val="0"/>
        </w:rPr>
        <w:tab/>
        <w:t>Power to order examination of promoters, directors</w:t>
      </w:r>
      <w:del w:id="3400" w:author="svcMRProcess" w:date="2018-08-22T02:34:00Z">
        <w:r>
          <w:rPr>
            <w:snapToGrid w:val="0"/>
          </w:rPr>
          <w:delText>,</w:delText>
        </w:r>
      </w:del>
      <w:r>
        <w:rPr>
          <w:snapToGrid w:val="0"/>
        </w:rPr>
        <w:t xml:space="preserve"> etc.</w:t>
      </w:r>
      <w:bookmarkEnd w:id="3395"/>
      <w:bookmarkEnd w:id="3396"/>
      <w:bookmarkEnd w:id="3397"/>
      <w:bookmarkEnd w:id="3398"/>
      <w:bookmarkEnd w:id="3399"/>
      <w:del w:id="3401" w:author="svcMRProcess" w:date="2018-08-22T02:34:00Z">
        <w:r>
          <w:rPr>
            <w:snapToGrid w:val="0"/>
          </w:rPr>
          <w:delText xml:space="preserve"> </w:delText>
        </w:r>
      </w:del>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3402" w:name="_Toc238443721"/>
      <w:bookmarkStart w:id="3403" w:name="_Toc467290474"/>
      <w:bookmarkStart w:id="3404" w:name="_Toc44736076"/>
      <w:bookmarkStart w:id="3405" w:name="_Toc112043769"/>
      <w:bookmarkStart w:id="3406" w:name="_Toc233692716"/>
      <w:r>
        <w:rPr>
          <w:rStyle w:val="CharSectno"/>
        </w:rPr>
        <w:t>226</w:t>
      </w:r>
      <w:r>
        <w:rPr>
          <w:snapToGrid w:val="0"/>
        </w:rPr>
        <w:t>.</w:t>
      </w:r>
      <w:r>
        <w:rPr>
          <w:snapToGrid w:val="0"/>
        </w:rPr>
        <w:tab/>
        <w:t>Power to restrain fraudulent persons from managing companies</w:t>
      </w:r>
      <w:bookmarkEnd w:id="3402"/>
      <w:bookmarkEnd w:id="3403"/>
      <w:bookmarkEnd w:id="3404"/>
      <w:bookmarkEnd w:id="3405"/>
      <w:bookmarkEnd w:id="3406"/>
      <w:del w:id="3407" w:author="svcMRProcess" w:date="2018-08-22T02:34:00Z">
        <w:r>
          <w:rPr>
            <w:snapToGrid w:val="0"/>
          </w:rPr>
          <w:delText xml:space="preserve"> </w:delText>
        </w:r>
      </w:del>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del w:id="3408" w:author="svcMRProcess" w:date="2018-08-22T02:34:00Z">
        <w:r>
          <w:delText xml:space="preserve"> </w:delText>
        </w:r>
      </w:del>
    </w:p>
    <w:p>
      <w:pPr>
        <w:pStyle w:val="Heading5"/>
        <w:rPr>
          <w:snapToGrid w:val="0"/>
        </w:rPr>
      </w:pPr>
      <w:bookmarkStart w:id="3409" w:name="_Toc238443722"/>
      <w:bookmarkStart w:id="3410" w:name="_Toc467290475"/>
      <w:bookmarkStart w:id="3411" w:name="_Toc44736077"/>
      <w:bookmarkStart w:id="3412" w:name="_Toc112043770"/>
      <w:bookmarkStart w:id="3413" w:name="_Toc233692717"/>
      <w:r>
        <w:rPr>
          <w:rStyle w:val="CharSectno"/>
        </w:rPr>
        <w:t>227</w:t>
      </w:r>
      <w:r>
        <w:rPr>
          <w:snapToGrid w:val="0"/>
        </w:rPr>
        <w:t>.</w:t>
      </w:r>
      <w:r>
        <w:rPr>
          <w:snapToGrid w:val="0"/>
        </w:rPr>
        <w:tab/>
        <w:t>Power to arrest absconding contributory</w:t>
      </w:r>
      <w:bookmarkEnd w:id="3409"/>
      <w:bookmarkEnd w:id="3410"/>
      <w:bookmarkEnd w:id="3411"/>
      <w:bookmarkEnd w:id="3412"/>
      <w:bookmarkEnd w:id="3413"/>
      <w:del w:id="3414" w:author="svcMRProcess" w:date="2018-08-22T02:34:00Z">
        <w:r>
          <w:rPr>
            <w:snapToGrid w:val="0"/>
          </w:rPr>
          <w:delText xml:space="preserve"> </w:delText>
        </w:r>
      </w:del>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3415" w:name="_Toc238443723"/>
      <w:bookmarkStart w:id="3416" w:name="_Toc467290476"/>
      <w:bookmarkStart w:id="3417" w:name="_Toc44736078"/>
      <w:bookmarkStart w:id="3418" w:name="_Toc112043771"/>
      <w:bookmarkStart w:id="3419" w:name="_Toc233692718"/>
      <w:r>
        <w:rPr>
          <w:rStyle w:val="CharSectno"/>
        </w:rPr>
        <w:t>228</w:t>
      </w:r>
      <w:r>
        <w:rPr>
          <w:snapToGrid w:val="0"/>
        </w:rPr>
        <w:t>.</w:t>
      </w:r>
      <w:r>
        <w:rPr>
          <w:snapToGrid w:val="0"/>
        </w:rPr>
        <w:tab/>
        <w:t>Powers of Court cumulative</w:t>
      </w:r>
      <w:bookmarkEnd w:id="3415"/>
      <w:bookmarkEnd w:id="3416"/>
      <w:bookmarkEnd w:id="3417"/>
      <w:bookmarkEnd w:id="3418"/>
      <w:bookmarkEnd w:id="3419"/>
      <w:del w:id="3420" w:author="svcMRProcess" w:date="2018-08-22T02:34:00Z">
        <w:r>
          <w:rPr>
            <w:snapToGrid w:val="0"/>
          </w:rPr>
          <w:delText xml:space="preserve"> </w:delText>
        </w:r>
      </w:del>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3421" w:name="_Toc238443724"/>
      <w:bookmarkStart w:id="3422" w:name="_Toc467290477"/>
      <w:bookmarkStart w:id="3423" w:name="_Toc44736079"/>
      <w:bookmarkStart w:id="3424" w:name="_Toc112043772"/>
      <w:bookmarkStart w:id="3425" w:name="_Toc233692719"/>
      <w:r>
        <w:rPr>
          <w:rStyle w:val="CharSectno"/>
        </w:rPr>
        <w:t>229</w:t>
      </w:r>
      <w:r>
        <w:rPr>
          <w:snapToGrid w:val="0"/>
        </w:rPr>
        <w:t>.</w:t>
      </w:r>
      <w:r>
        <w:rPr>
          <w:snapToGrid w:val="0"/>
        </w:rPr>
        <w:tab/>
        <w:t>Delegation to liquidator of certain powers of Court</w:t>
      </w:r>
      <w:bookmarkEnd w:id="3421"/>
      <w:bookmarkEnd w:id="3422"/>
      <w:bookmarkEnd w:id="3423"/>
      <w:bookmarkEnd w:id="3424"/>
      <w:bookmarkEnd w:id="3425"/>
      <w:del w:id="3426" w:author="svcMRProcess" w:date="2018-08-22T02:34:00Z">
        <w:r>
          <w:rPr>
            <w:snapToGrid w:val="0"/>
          </w:rPr>
          <w:delText xml:space="preserve"> </w:delText>
        </w:r>
      </w:del>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del w:id="3427" w:author="svcMRProcess" w:date="2018-08-22T02:34:00Z">
        <w:r>
          <w:rPr>
            <w:snapToGrid w:val="0"/>
          </w:rPr>
          <w:delText> </w:delText>
        </w:r>
      </w:del>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3428" w:name="_Toc238443725"/>
      <w:bookmarkStart w:id="3429" w:name="_Toc467290478"/>
      <w:bookmarkStart w:id="3430" w:name="_Toc44736080"/>
      <w:bookmarkStart w:id="3431" w:name="_Toc112043773"/>
      <w:bookmarkStart w:id="3432" w:name="_Toc233692720"/>
      <w:r>
        <w:rPr>
          <w:rStyle w:val="CharSectno"/>
        </w:rPr>
        <w:t>230</w:t>
      </w:r>
      <w:r>
        <w:rPr>
          <w:snapToGrid w:val="0"/>
        </w:rPr>
        <w:t>.</w:t>
      </w:r>
      <w:r>
        <w:rPr>
          <w:snapToGrid w:val="0"/>
        </w:rPr>
        <w:tab/>
        <w:t>Dissolution of company</w:t>
      </w:r>
      <w:bookmarkEnd w:id="3428"/>
      <w:bookmarkEnd w:id="3429"/>
      <w:bookmarkEnd w:id="3430"/>
      <w:bookmarkEnd w:id="3431"/>
      <w:bookmarkEnd w:id="3432"/>
      <w:del w:id="3433" w:author="svcMRProcess" w:date="2018-08-22T02:34:00Z">
        <w:r>
          <w:rPr>
            <w:snapToGrid w:val="0"/>
          </w:rPr>
          <w:delText xml:space="preserve"> </w:delText>
        </w:r>
      </w:del>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3434" w:name="_Toc477137748"/>
      <w:bookmarkStart w:id="3435" w:name="_Toc72571184"/>
      <w:bookmarkStart w:id="3436" w:name="_Toc72571702"/>
      <w:bookmarkStart w:id="3437" w:name="_Toc72835698"/>
      <w:bookmarkStart w:id="3438" w:name="_Toc75062851"/>
      <w:bookmarkStart w:id="3439" w:name="_Toc80669741"/>
      <w:r>
        <w:tab/>
        <w:t>[Section 230 amended by No. 113 of 1965 s. 8(1).]</w:t>
      </w:r>
    </w:p>
    <w:p>
      <w:pPr>
        <w:pStyle w:val="Heading3"/>
      </w:pPr>
      <w:bookmarkStart w:id="3440" w:name="_Toc234747052"/>
      <w:bookmarkStart w:id="3441" w:name="_Toc235005057"/>
      <w:bookmarkStart w:id="3442" w:name="_Toc238379522"/>
      <w:bookmarkStart w:id="3443" w:name="_Toc238380053"/>
      <w:bookmarkStart w:id="3444" w:name="_Toc238437295"/>
      <w:bookmarkStart w:id="3445" w:name="_Toc238443726"/>
      <w:bookmarkStart w:id="3446" w:name="_Toc80696492"/>
      <w:bookmarkStart w:id="3447" w:name="_Toc81636779"/>
      <w:bookmarkStart w:id="3448" w:name="_Toc83801865"/>
      <w:bookmarkStart w:id="3449" w:name="_Toc107629259"/>
      <w:bookmarkStart w:id="3450" w:name="_Toc110915147"/>
      <w:bookmarkStart w:id="3451" w:name="_Toc110915665"/>
      <w:bookmarkStart w:id="3452" w:name="_Toc112043774"/>
      <w:bookmarkStart w:id="3453" w:name="_Toc112834698"/>
      <w:bookmarkStart w:id="3454" w:name="_Toc113069984"/>
      <w:bookmarkStart w:id="3455" w:name="_Toc113094035"/>
      <w:bookmarkStart w:id="3456" w:name="_Toc114284958"/>
      <w:bookmarkStart w:id="3457" w:name="_Toc116707648"/>
      <w:bookmarkStart w:id="3458" w:name="_Toc116808331"/>
      <w:bookmarkStart w:id="3459" w:name="_Toc116808849"/>
      <w:bookmarkStart w:id="3460" w:name="_Toc121562740"/>
      <w:bookmarkStart w:id="3461" w:name="_Toc124062484"/>
      <w:bookmarkStart w:id="3462" w:name="_Toc139345245"/>
      <w:bookmarkStart w:id="3463" w:name="_Toc139443620"/>
      <w:bookmarkStart w:id="3464" w:name="_Toc170194612"/>
      <w:bookmarkStart w:id="3465" w:name="_Toc170718665"/>
      <w:bookmarkStart w:id="3466" w:name="_Toc199752500"/>
      <w:bookmarkStart w:id="3467" w:name="_Toc202159332"/>
      <w:bookmarkStart w:id="3468" w:name="_Toc223833626"/>
      <w:bookmarkStart w:id="3469" w:name="_Toc233692721"/>
      <w:r>
        <w:rPr>
          <w:rStyle w:val="CharDivNo"/>
        </w:rPr>
        <w:t>Division 3</w:t>
      </w:r>
      <w:r>
        <w:rPr>
          <w:snapToGrid w:val="0"/>
        </w:rPr>
        <w:t> — </w:t>
      </w:r>
      <w:r>
        <w:rPr>
          <w:rStyle w:val="CharDivText"/>
        </w:rPr>
        <w:t>Voluntary winding</w:t>
      </w:r>
      <w:r>
        <w:rPr>
          <w:rStyle w:val="CharDivText"/>
        </w:rPr>
        <w:noBreakHyphen/>
        <w:t>up of company</w:t>
      </w:r>
      <w:bookmarkEnd w:id="3440"/>
      <w:bookmarkEnd w:id="3441"/>
      <w:bookmarkEnd w:id="3442"/>
      <w:bookmarkEnd w:id="3443"/>
      <w:bookmarkEnd w:id="3444"/>
      <w:bookmarkEnd w:id="3445"/>
      <w:bookmarkEnd w:id="3434"/>
      <w:bookmarkEnd w:id="3435"/>
      <w:bookmarkEnd w:id="3436"/>
      <w:bookmarkEnd w:id="3437"/>
      <w:bookmarkEnd w:id="3438"/>
      <w:bookmarkEnd w:id="3439"/>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del w:id="3470" w:author="svcMRProcess" w:date="2018-08-22T02:34:00Z">
        <w:r>
          <w:rPr>
            <w:rStyle w:val="CharDivText"/>
          </w:rPr>
          <w:delText xml:space="preserve"> </w:delText>
        </w:r>
      </w:del>
    </w:p>
    <w:p>
      <w:pPr>
        <w:pStyle w:val="Heading3"/>
        <w:spacing w:before="180"/>
        <w:rPr>
          <w:i/>
          <w:iCs/>
          <w:snapToGrid w:val="0"/>
        </w:rPr>
      </w:pPr>
      <w:bookmarkStart w:id="3471" w:name="_Toc238443727"/>
      <w:r>
        <w:rPr>
          <w:i/>
          <w:iCs/>
          <w:snapToGrid w:val="0"/>
        </w:rPr>
        <w:t>(a) Resolutions for, and commencement of, voluntary winding</w:t>
      </w:r>
      <w:r>
        <w:rPr>
          <w:i/>
          <w:iCs/>
          <w:snapToGrid w:val="0"/>
        </w:rPr>
        <w:noBreakHyphen/>
        <w:t>up</w:t>
      </w:r>
      <w:bookmarkEnd w:id="3471"/>
    </w:p>
    <w:p>
      <w:pPr>
        <w:pStyle w:val="Heading5"/>
        <w:rPr>
          <w:snapToGrid w:val="0"/>
        </w:rPr>
      </w:pPr>
      <w:bookmarkStart w:id="3472" w:name="_Toc238443728"/>
      <w:bookmarkStart w:id="3473" w:name="_Toc467290479"/>
      <w:bookmarkStart w:id="3474" w:name="_Toc44736081"/>
      <w:bookmarkStart w:id="3475" w:name="_Toc112043775"/>
      <w:bookmarkStart w:id="3476" w:name="_Toc233692722"/>
      <w:r>
        <w:rPr>
          <w:rStyle w:val="CharSectno"/>
        </w:rPr>
        <w:t>231</w:t>
      </w:r>
      <w:r>
        <w:rPr>
          <w:snapToGrid w:val="0"/>
        </w:rPr>
        <w:t>.</w:t>
      </w:r>
      <w:r>
        <w:rPr>
          <w:snapToGrid w:val="0"/>
        </w:rPr>
        <w:tab/>
        <w:t>Circumstances in which a company may be wound up voluntarily</w:t>
      </w:r>
      <w:bookmarkEnd w:id="3472"/>
      <w:bookmarkEnd w:id="3473"/>
      <w:bookmarkEnd w:id="3474"/>
      <w:bookmarkEnd w:id="3475"/>
      <w:bookmarkEnd w:id="3476"/>
      <w:del w:id="3477"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A company may be wound up voluntarily —</w:t>
      </w:r>
      <w:del w:id="3478" w:author="svcMRProcess" w:date="2018-08-22T02:34:00Z">
        <w:r>
          <w:rPr>
            <w:snapToGrid w:val="0"/>
          </w:rPr>
          <w:delText> </w:delText>
        </w:r>
      </w:del>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3479" w:name="_Toc238443729"/>
      <w:bookmarkStart w:id="3480" w:name="_Toc467290480"/>
      <w:bookmarkStart w:id="3481" w:name="_Toc44736082"/>
      <w:bookmarkStart w:id="3482" w:name="_Toc112043776"/>
      <w:bookmarkStart w:id="3483" w:name="_Toc233692723"/>
      <w:r>
        <w:rPr>
          <w:rStyle w:val="CharSectno"/>
        </w:rPr>
        <w:t>232</w:t>
      </w:r>
      <w:r>
        <w:rPr>
          <w:snapToGrid w:val="0"/>
        </w:rPr>
        <w:t>.</w:t>
      </w:r>
      <w:r>
        <w:rPr>
          <w:snapToGrid w:val="0"/>
        </w:rPr>
        <w:tab/>
        <w:t>Notice of resolution to wind up voluntarily</w:t>
      </w:r>
      <w:bookmarkEnd w:id="3479"/>
      <w:bookmarkEnd w:id="3480"/>
      <w:bookmarkEnd w:id="3481"/>
      <w:bookmarkEnd w:id="3482"/>
      <w:bookmarkEnd w:id="3483"/>
      <w:del w:id="3484"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3485" w:name="_Toc467290481"/>
      <w:bookmarkStart w:id="3486" w:name="_Toc44736083"/>
      <w:r>
        <w:tab/>
        <w:t>[Section 232 amended by No. 113 of 1965 s. 8(1).]</w:t>
      </w:r>
    </w:p>
    <w:p>
      <w:pPr>
        <w:pStyle w:val="Heading5"/>
        <w:spacing w:before="180"/>
        <w:rPr>
          <w:snapToGrid w:val="0"/>
        </w:rPr>
      </w:pPr>
      <w:bookmarkStart w:id="3487" w:name="_Toc238443730"/>
      <w:bookmarkStart w:id="3488" w:name="_Toc112043777"/>
      <w:bookmarkStart w:id="3489" w:name="_Toc233692724"/>
      <w:r>
        <w:rPr>
          <w:rStyle w:val="CharSectno"/>
        </w:rPr>
        <w:t>233</w:t>
      </w:r>
      <w:r>
        <w:rPr>
          <w:snapToGrid w:val="0"/>
        </w:rPr>
        <w:t>.</w:t>
      </w:r>
      <w:r>
        <w:rPr>
          <w:snapToGrid w:val="0"/>
        </w:rPr>
        <w:tab/>
        <w:t>Commencement of voluntary winding</w:t>
      </w:r>
      <w:r>
        <w:rPr>
          <w:snapToGrid w:val="0"/>
        </w:rPr>
        <w:noBreakHyphen/>
        <w:t>up</w:t>
      </w:r>
      <w:bookmarkEnd w:id="3487"/>
      <w:bookmarkEnd w:id="3485"/>
      <w:bookmarkEnd w:id="3486"/>
      <w:bookmarkEnd w:id="3488"/>
      <w:bookmarkEnd w:id="3489"/>
      <w:del w:id="3490"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3491" w:name="_Toc238443731"/>
      <w:r>
        <w:rPr>
          <w:i/>
          <w:iCs/>
          <w:snapToGrid w:val="0"/>
        </w:rPr>
        <w:t>(b) Consequences of voluntary winding</w:t>
      </w:r>
      <w:r>
        <w:rPr>
          <w:i/>
          <w:iCs/>
          <w:snapToGrid w:val="0"/>
        </w:rPr>
        <w:noBreakHyphen/>
        <w:t>up</w:t>
      </w:r>
      <w:bookmarkEnd w:id="3491"/>
    </w:p>
    <w:p>
      <w:pPr>
        <w:pStyle w:val="Heading5"/>
        <w:spacing w:before="180"/>
        <w:rPr>
          <w:snapToGrid w:val="0"/>
        </w:rPr>
      </w:pPr>
      <w:bookmarkStart w:id="3492" w:name="_Toc238443732"/>
      <w:bookmarkStart w:id="3493" w:name="_Toc467290482"/>
      <w:bookmarkStart w:id="3494" w:name="_Toc44736084"/>
      <w:bookmarkStart w:id="3495" w:name="_Toc112043778"/>
      <w:bookmarkStart w:id="3496" w:name="_Toc233692725"/>
      <w:r>
        <w:rPr>
          <w:rStyle w:val="CharSectno"/>
        </w:rPr>
        <w:t>234</w:t>
      </w:r>
      <w:r>
        <w:rPr>
          <w:snapToGrid w:val="0"/>
        </w:rPr>
        <w:t>.</w:t>
      </w:r>
      <w:r>
        <w:rPr>
          <w:snapToGrid w:val="0"/>
        </w:rPr>
        <w:tab/>
        <w:t>Effect of voluntary winding</w:t>
      </w:r>
      <w:r>
        <w:rPr>
          <w:snapToGrid w:val="0"/>
        </w:rPr>
        <w:noBreakHyphen/>
        <w:t>up on business and status of company</w:t>
      </w:r>
      <w:bookmarkEnd w:id="3492"/>
      <w:bookmarkEnd w:id="3493"/>
      <w:bookmarkEnd w:id="3494"/>
      <w:bookmarkEnd w:id="3495"/>
      <w:bookmarkEnd w:id="3496"/>
      <w:del w:id="3497"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3498" w:name="_Toc238443733"/>
      <w:bookmarkStart w:id="3499" w:name="_Toc467290483"/>
      <w:bookmarkStart w:id="3500" w:name="_Toc44736085"/>
      <w:bookmarkStart w:id="3501" w:name="_Toc112043779"/>
      <w:bookmarkStart w:id="3502" w:name="_Toc233692726"/>
      <w:r>
        <w:rPr>
          <w:rStyle w:val="CharSectno"/>
        </w:rPr>
        <w:t>235</w:t>
      </w:r>
      <w:r>
        <w:rPr>
          <w:snapToGrid w:val="0"/>
        </w:rPr>
        <w:t>.</w:t>
      </w:r>
      <w:r>
        <w:rPr>
          <w:snapToGrid w:val="0"/>
        </w:rPr>
        <w:tab/>
        <w:t>Avoidance of transfers</w:t>
      </w:r>
      <w:del w:id="3503" w:author="svcMRProcess" w:date="2018-08-22T02:34:00Z">
        <w:r>
          <w:rPr>
            <w:snapToGrid w:val="0"/>
          </w:rPr>
          <w:delText>,</w:delText>
        </w:r>
      </w:del>
      <w:r>
        <w:rPr>
          <w:snapToGrid w:val="0"/>
        </w:rPr>
        <w:t xml:space="preserve"> etc</w:t>
      </w:r>
      <w:del w:id="3504" w:author="svcMRProcess" w:date="2018-08-22T02:34:00Z">
        <w:r>
          <w:rPr>
            <w:snapToGrid w:val="0"/>
          </w:rPr>
          <w:delText>.,</w:delText>
        </w:r>
      </w:del>
      <w:ins w:id="3505" w:author="svcMRProcess" w:date="2018-08-22T02:34:00Z">
        <w:r>
          <w:rPr>
            <w:snapToGrid w:val="0"/>
          </w:rPr>
          <w:t>.</w:t>
        </w:r>
      </w:ins>
      <w:r>
        <w:rPr>
          <w:snapToGrid w:val="0"/>
        </w:rPr>
        <w:t xml:space="preserve"> after commencement of voluntary winding</w:t>
      </w:r>
      <w:r>
        <w:rPr>
          <w:snapToGrid w:val="0"/>
        </w:rPr>
        <w:noBreakHyphen/>
        <w:t>up</w:t>
      </w:r>
      <w:bookmarkEnd w:id="3498"/>
      <w:bookmarkEnd w:id="3499"/>
      <w:bookmarkEnd w:id="3500"/>
      <w:bookmarkEnd w:id="3501"/>
      <w:bookmarkEnd w:id="3502"/>
      <w:del w:id="3506"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3507" w:name="_Toc238443734"/>
      <w:r>
        <w:rPr>
          <w:i/>
          <w:iCs/>
          <w:snapToGrid w:val="0"/>
        </w:rPr>
        <w:t>(c) Declaration of solvency</w:t>
      </w:r>
      <w:bookmarkEnd w:id="3507"/>
    </w:p>
    <w:p>
      <w:pPr>
        <w:pStyle w:val="Heading5"/>
        <w:spacing w:before="180"/>
        <w:rPr>
          <w:snapToGrid w:val="0"/>
        </w:rPr>
      </w:pPr>
      <w:bookmarkStart w:id="3508" w:name="_Toc238443735"/>
      <w:bookmarkStart w:id="3509" w:name="_Toc467290484"/>
      <w:bookmarkStart w:id="3510" w:name="_Toc44736086"/>
      <w:bookmarkStart w:id="3511" w:name="_Toc112043780"/>
      <w:bookmarkStart w:id="3512" w:name="_Toc233692727"/>
      <w:r>
        <w:rPr>
          <w:rStyle w:val="CharSectno"/>
        </w:rPr>
        <w:t>236</w:t>
      </w:r>
      <w:r>
        <w:rPr>
          <w:snapToGrid w:val="0"/>
        </w:rPr>
        <w:t>.</w:t>
      </w:r>
      <w:r>
        <w:rPr>
          <w:snapToGrid w:val="0"/>
        </w:rPr>
        <w:tab/>
        <w:t>Statutory declaration of solvency in case of proposal to wind</w:t>
      </w:r>
      <w:r>
        <w:rPr>
          <w:snapToGrid w:val="0"/>
        </w:rPr>
        <w:noBreakHyphen/>
        <w:t>up voluntarily</w:t>
      </w:r>
      <w:bookmarkEnd w:id="3508"/>
      <w:bookmarkEnd w:id="3509"/>
      <w:bookmarkEnd w:id="3510"/>
      <w:bookmarkEnd w:id="3511"/>
      <w:bookmarkEnd w:id="3512"/>
      <w:del w:id="3513"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3514" w:name="_Toc238443736"/>
      <w:r>
        <w:rPr>
          <w:i/>
          <w:iCs/>
          <w:snapToGrid w:val="0"/>
        </w:rPr>
        <w:t>(d) Provisions applicable to a members’ voluntary winding</w:t>
      </w:r>
      <w:r>
        <w:rPr>
          <w:i/>
          <w:iCs/>
          <w:snapToGrid w:val="0"/>
        </w:rPr>
        <w:noBreakHyphen/>
        <w:t>up</w:t>
      </w:r>
      <w:bookmarkEnd w:id="3514"/>
    </w:p>
    <w:p>
      <w:pPr>
        <w:pStyle w:val="Heading5"/>
        <w:rPr>
          <w:snapToGrid w:val="0"/>
        </w:rPr>
      </w:pPr>
      <w:bookmarkStart w:id="3515" w:name="_Toc238443737"/>
      <w:bookmarkStart w:id="3516" w:name="_Toc467290485"/>
      <w:bookmarkStart w:id="3517" w:name="_Toc44736087"/>
      <w:bookmarkStart w:id="3518" w:name="_Toc112043781"/>
      <w:bookmarkStart w:id="3519" w:name="_Toc233692728"/>
      <w:r>
        <w:rPr>
          <w:rStyle w:val="CharSectno"/>
        </w:rPr>
        <w:t>237</w:t>
      </w:r>
      <w:r>
        <w:rPr>
          <w:snapToGrid w:val="0"/>
        </w:rPr>
        <w:t>.</w:t>
      </w:r>
      <w:r>
        <w:rPr>
          <w:snapToGrid w:val="0"/>
        </w:rPr>
        <w:tab/>
        <w:t>Provisions applicable to a members’ voluntary winding</w:t>
      </w:r>
      <w:r>
        <w:rPr>
          <w:snapToGrid w:val="0"/>
        </w:rPr>
        <w:noBreakHyphen/>
        <w:t>up</w:t>
      </w:r>
      <w:bookmarkEnd w:id="3515"/>
      <w:bookmarkEnd w:id="3516"/>
      <w:bookmarkEnd w:id="3517"/>
      <w:bookmarkEnd w:id="3518"/>
      <w:bookmarkEnd w:id="3519"/>
      <w:del w:id="3520" w:author="svcMRProcess" w:date="2018-08-22T02:34:00Z">
        <w:r>
          <w:rPr>
            <w:snapToGrid w:val="0"/>
          </w:rPr>
          <w:delText xml:space="preserve"> </w:delText>
        </w:r>
      </w:del>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3521" w:name="_Toc238443738"/>
      <w:bookmarkStart w:id="3522" w:name="_Toc467290486"/>
      <w:bookmarkStart w:id="3523" w:name="_Toc44736088"/>
      <w:bookmarkStart w:id="3524" w:name="_Toc112043782"/>
      <w:bookmarkStart w:id="3525" w:name="_Toc233692729"/>
      <w:r>
        <w:rPr>
          <w:rStyle w:val="CharSectno"/>
        </w:rPr>
        <w:t>238</w:t>
      </w:r>
      <w:r>
        <w:rPr>
          <w:snapToGrid w:val="0"/>
        </w:rPr>
        <w:t>.</w:t>
      </w:r>
      <w:r>
        <w:rPr>
          <w:snapToGrid w:val="0"/>
        </w:rPr>
        <w:tab/>
        <w:t>Power of company to appoint and fix remuneration of liquidators</w:t>
      </w:r>
      <w:bookmarkEnd w:id="3521"/>
      <w:bookmarkEnd w:id="3522"/>
      <w:bookmarkEnd w:id="3523"/>
      <w:bookmarkEnd w:id="3524"/>
      <w:bookmarkEnd w:id="3525"/>
      <w:del w:id="3526" w:author="svcMRProcess" w:date="2018-08-22T02:34:00Z">
        <w:r>
          <w:rPr>
            <w:snapToGrid w:val="0"/>
          </w:rPr>
          <w:delText xml:space="preserve"> </w:delText>
        </w:r>
      </w:del>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3527" w:name="_Toc238443739"/>
      <w:bookmarkStart w:id="3528" w:name="_Toc467290487"/>
      <w:bookmarkStart w:id="3529" w:name="_Toc44736089"/>
      <w:bookmarkStart w:id="3530" w:name="_Toc112043783"/>
      <w:bookmarkStart w:id="3531" w:name="_Toc233692730"/>
      <w:r>
        <w:rPr>
          <w:rStyle w:val="CharSectno"/>
        </w:rPr>
        <w:t>239</w:t>
      </w:r>
      <w:r>
        <w:rPr>
          <w:snapToGrid w:val="0"/>
        </w:rPr>
        <w:t>.</w:t>
      </w:r>
      <w:r>
        <w:rPr>
          <w:snapToGrid w:val="0"/>
        </w:rPr>
        <w:tab/>
        <w:t>Power to fill vacancy in office of liquidator</w:t>
      </w:r>
      <w:bookmarkEnd w:id="3527"/>
      <w:bookmarkEnd w:id="3528"/>
      <w:bookmarkEnd w:id="3529"/>
      <w:bookmarkEnd w:id="3530"/>
      <w:bookmarkEnd w:id="3531"/>
      <w:del w:id="3532" w:author="svcMRProcess" w:date="2018-08-22T02:34:00Z">
        <w:r>
          <w:rPr>
            <w:snapToGrid w:val="0"/>
          </w:rPr>
          <w:delText xml:space="preserve"> </w:delText>
        </w:r>
      </w:del>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3533" w:name="_Toc238443740"/>
      <w:bookmarkStart w:id="3534" w:name="_Toc467290488"/>
      <w:bookmarkStart w:id="3535" w:name="_Toc44736090"/>
      <w:bookmarkStart w:id="3536" w:name="_Toc112043784"/>
      <w:bookmarkStart w:id="3537" w:name="_Toc233692731"/>
      <w:r>
        <w:rPr>
          <w:rStyle w:val="CharSectno"/>
        </w:rPr>
        <w:t>240</w:t>
      </w:r>
      <w:r>
        <w:rPr>
          <w:snapToGrid w:val="0"/>
        </w:rPr>
        <w:t>.</w:t>
      </w:r>
      <w:r>
        <w:rPr>
          <w:snapToGrid w:val="0"/>
        </w:rPr>
        <w:tab/>
        <w:t>Power of liquidator to accept shares</w:t>
      </w:r>
      <w:del w:id="3538" w:author="svcMRProcess" w:date="2018-08-22T02:34:00Z">
        <w:r>
          <w:rPr>
            <w:snapToGrid w:val="0"/>
          </w:rPr>
          <w:delText>,</w:delText>
        </w:r>
      </w:del>
      <w:r>
        <w:rPr>
          <w:snapToGrid w:val="0"/>
        </w:rPr>
        <w:t xml:space="preserve"> etc</w:t>
      </w:r>
      <w:del w:id="3539" w:author="svcMRProcess" w:date="2018-08-22T02:34:00Z">
        <w:r>
          <w:rPr>
            <w:snapToGrid w:val="0"/>
          </w:rPr>
          <w:delText>.,</w:delText>
        </w:r>
      </w:del>
      <w:ins w:id="3540" w:author="svcMRProcess" w:date="2018-08-22T02:34:00Z">
        <w:r>
          <w:rPr>
            <w:snapToGrid w:val="0"/>
          </w:rPr>
          <w:t>.</w:t>
        </w:r>
      </w:ins>
      <w:r>
        <w:rPr>
          <w:snapToGrid w:val="0"/>
        </w:rPr>
        <w:t xml:space="preserve"> as consideration for sale of property of company</w:t>
      </w:r>
      <w:bookmarkEnd w:id="3533"/>
      <w:bookmarkEnd w:id="3534"/>
      <w:bookmarkEnd w:id="3535"/>
      <w:bookmarkEnd w:id="3536"/>
      <w:bookmarkEnd w:id="3537"/>
      <w:del w:id="3541"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3542" w:name="_Toc238443741"/>
      <w:bookmarkStart w:id="3543" w:name="_Toc467290489"/>
      <w:bookmarkStart w:id="3544" w:name="_Toc44736091"/>
      <w:bookmarkStart w:id="3545" w:name="_Toc112043785"/>
      <w:bookmarkStart w:id="3546" w:name="_Toc233692732"/>
      <w:r>
        <w:rPr>
          <w:rStyle w:val="CharSectno"/>
        </w:rPr>
        <w:t>241</w:t>
      </w:r>
      <w:r>
        <w:rPr>
          <w:snapToGrid w:val="0"/>
        </w:rPr>
        <w:t>.</w:t>
      </w:r>
      <w:r>
        <w:rPr>
          <w:snapToGrid w:val="0"/>
        </w:rPr>
        <w:tab/>
        <w:t>Duty of liquidator to call general meeting at end of year</w:t>
      </w:r>
      <w:bookmarkEnd w:id="3542"/>
      <w:bookmarkEnd w:id="3543"/>
      <w:bookmarkEnd w:id="3544"/>
      <w:bookmarkEnd w:id="3545"/>
      <w:bookmarkEnd w:id="3546"/>
      <w:del w:id="3547" w:author="svcMRProcess" w:date="2018-08-22T02:34:00Z">
        <w:r>
          <w:rPr>
            <w:snapToGrid w:val="0"/>
          </w:rPr>
          <w:delText xml:space="preserve"> </w:delText>
        </w:r>
      </w:del>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3548" w:name="_Toc467290490"/>
      <w:bookmarkStart w:id="3549" w:name="_Toc44736092"/>
      <w:r>
        <w:tab/>
        <w:t>[Section 241 amended by No. 113 of 1965 s. 8(1).]</w:t>
      </w:r>
    </w:p>
    <w:p>
      <w:pPr>
        <w:pStyle w:val="Heading5"/>
        <w:rPr>
          <w:snapToGrid w:val="0"/>
        </w:rPr>
      </w:pPr>
      <w:bookmarkStart w:id="3550" w:name="_Toc238443742"/>
      <w:bookmarkStart w:id="3551" w:name="_Toc112043786"/>
      <w:bookmarkStart w:id="3552" w:name="_Toc233692733"/>
      <w:r>
        <w:rPr>
          <w:rStyle w:val="CharSectno"/>
        </w:rPr>
        <w:t>242</w:t>
      </w:r>
      <w:r>
        <w:rPr>
          <w:snapToGrid w:val="0"/>
        </w:rPr>
        <w:t>.</w:t>
      </w:r>
      <w:r>
        <w:rPr>
          <w:snapToGrid w:val="0"/>
        </w:rPr>
        <w:tab/>
        <w:t>Final meeting and dissolution</w:t>
      </w:r>
      <w:bookmarkEnd w:id="3550"/>
      <w:bookmarkEnd w:id="3548"/>
      <w:bookmarkEnd w:id="3549"/>
      <w:bookmarkEnd w:id="3551"/>
      <w:bookmarkEnd w:id="3552"/>
      <w:del w:id="3553" w:author="svcMRProcess" w:date="2018-08-22T02:34:00Z">
        <w:r>
          <w:rPr>
            <w:snapToGrid w:val="0"/>
          </w:rPr>
          <w:delText xml:space="preserve"> </w:delText>
        </w:r>
      </w:del>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3554" w:name="_Toc238443743"/>
      <w:r>
        <w:rPr>
          <w:i/>
          <w:iCs/>
          <w:snapToGrid w:val="0"/>
        </w:rPr>
        <w:t>(e) Provisions applicable to a creditors’ voluntary winding</w:t>
      </w:r>
      <w:r>
        <w:rPr>
          <w:i/>
          <w:iCs/>
          <w:snapToGrid w:val="0"/>
        </w:rPr>
        <w:noBreakHyphen/>
        <w:t>up</w:t>
      </w:r>
      <w:bookmarkEnd w:id="3554"/>
    </w:p>
    <w:p>
      <w:pPr>
        <w:pStyle w:val="Heading5"/>
        <w:rPr>
          <w:snapToGrid w:val="0"/>
        </w:rPr>
      </w:pPr>
      <w:bookmarkStart w:id="3555" w:name="_Toc238443744"/>
      <w:bookmarkStart w:id="3556" w:name="_Toc467290491"/>
      <w:bookmarkStart w:id="3557" w:name="_Toc44736093"/>
      <w:bookmarkStart w:id="3558" w:name="_Toc112043787"/>
      <w:bookmarkStart w:id="3559" w:name="_Toc233692734"/>
      <w:r>
        <w:rPr>
          <w:rStyle w:val="CharSectno"/>
        </w:rPr>
        <w:t>243</w:t>
      </w:r>
      <w:r>
        <w:rPr>
          <w:snapToGrid w:val="0"/>
        </w:rPr>
        <w:t>.</w:t>
      </w:r>
      <w:r>
        <w:rPr>
          <w:snapToGrid w:val="0"/>
        </w:rPr>
        <w:tab/>
        <w:t>Provisions applicable to a creditors’ voluntary winding</w:t>
      </w:r>
      <w:r>
        <w:rPr>
          <w:snapToGrid w:val="0"/>
        </w:rPr>
        <w:noBreakHyphen/>
        <w:t>up</w:t>
      </w:r>
      <w:bookmarkEnd w:id="3555"/>
      <w:bookmarkEnd w:id="3556"/>
      <w:bookmarkEnd w:id="3557"/>
      <w:bookmarkEnd w:id="3558"/>
      <w:bookmarkEnd w:id="3559"/>
      <w:del w:id="3560" w:author="svcMRProcess" w:date="2018-08-22T02:34:00Z">
        <w:r>
          <w:rPr>
            <w:snapToGrid w:val="0"/>
          </w:rPr>
          <w:delText xml:space="preserve"> </w:delText>
        </w:r>
      </w:del>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3561" w:name="_Toc238443745"/>
      <w:bookmarkStart w:id="3562" w:name="_Toc467290492"/>
      <w:bookmarkStart w:id="3563" w:name="_Toc44736094"/>
      <w:bookmarkStart w:id="3564" w:name="_Toc112043788"/>
      <w:bookmarkStart w:id="3565" w:name="_Toc233692735"/>
      <w:r>
        <w:rPr>
          <w:rStyle w:val="CharSectno"/>
        </w:rPr>
        <w:t>244</w:t>
      </w:r>
      <w:r>
        <w:rPr>
          <w:snapToGrid w:val="0"/>
        </w:rPr>
        <w:t>.</w:t>
      </w:r>
      <w:r>
        <w:rPr>
          <w:snapToGrid w:val="0"/>
        </w:rPr>
        <w:tab/>
        <w:t>Meeting of creditors</w:t>
      </w:r>
      <w:bookmarkEnd w:id="3561"/>
      <w:bookmarkEnd w:id="3562"/>
      <w:bookmarkEnd w:id="3563"/>
      <w:bookmarkEnd w:id="3564"/>
      <w:bookmarkEnd w:id="3565"/>
      <w:del w:id="3566" w:author="svcMRProcess" w:date="2018-08-22T02:34:00Z">
        <w:r>
          <w:rPr>
            <w:snapToGrid w:val="0"/>
          </w:rPr>
          <w:delText xml:space="preserve"> </w:delText>
        </w:r>
      </w:del>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del w:id="3567" w:author="svcMRProcess" w:date="2018-08-22T02:34:00Z">
        <w:r>
          <w:rPr>
            <w:snapToGrid w:val="0"/>
          </w:rPr>
          <w:delText> </w:delText>
        </w:r>
      </w:del>
    </w:p>
    <w:p>
      <w:pPr>
        <w:pStyle w:val="Indenta"/>
        <w:rPr>
          <w:snapToGrid w:val="0"/>
        </w:rPr>
      </w:pPr>
      <w:r>
        <w:rPr>
          <w:snapToGrid w:val="0"/>
        </w:rPr>
        <w:tab/>
        <w:t>(a)</w:t>
      </w:r>
      <w:r>
        <w:rPr>
          <w:snapToGrid w:val="0"/>
        </w:rPr>
        <w:tab/>
        <w:t>cause a full statement of the position of the company’s affairs including —</w:t>
      </w:r>
      <w:del w:id="3568" w:author="svcMRProcess" w:date="2018-08-22T02:34:00Z">
        <w:r>
          <w:rPr>
            <w:snapToGrid w:val="0"/>
          </w:rPr>
          <w:delText> </w:delText>
        </w:r>
      </w:del>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del w:id="3569" w:author="svcMRProcess" w:date="2018-08-22T02:34:00Z">
        <w:r>
          <w:rPr>
            <w:snapToGrid w:val="0"/>
          </w:rPr>
          <w:delText> </w:delText>
        </w:r>
      </w:del>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3570" w:name="_Toc467290493"/>
      <w:bookmarkStart w:id="3571" w:name="_Toc44736095"/>
      <w:r>
        <w:tab/>
        <w:t>[Section 244 amended by No. 113 of 1965 s. 8(1).]</w:t>
      </w:r>
    </w:p>
    <w:p>
      <w:pPr>
        <w:pStyle w:val="Heading5"/>
        <w:rPr>
          <w:snapToGrid w:val="0"/>
        </w:rPr>
      </w:pPr>
      <w:bookmarkStart w:id="3572" w:name="_Toc238443746"/>
      <w:bookmarkStart w:id="3573" w:name="_Toc112043789"/>
      <w:bookmarkStart w:id="3574" w:name="_Toc233692736"/>
      <w:r>
        <w:rPr>
          <w:rStyle w:val="CharSectno"/>
        </w:rPr>
        <w:t>245</w:t>
      </w:r>
      <w:r>
        <w:rPr>
          <w:snapToGrid w:val="0"/>
        </w:rPr>
        <w:t>.</w:t>
      </w:r>
      <w:r>
        <w:rPr>
          <w:snapToGrid w:val="0"/>
        </w:rPr>
        <w:tab/>
        <w:t>Appointment of liquidator</w:t>
      </w:r>
      <w:bookmarkEnd w:id="3572"/>
      <w:bookmarkEnd w:id="3570"/>
      <w:bookmarkEnd w:id="3571"/>
      <w:bookmarkEnd w:id="3573"/>
      <w:bookmarkEnd w:id="3574"/>
      <w:del w:id="3575" w:author="svcMRProcess" w:date="2018-08-22T02:34:00Z">
        <w:r>
          <w:rPr>
            <w:snapToGrid w:val="0"/>
          </w:rPr>
          <w:delText xml:space="preserve"> </w:delText>
        </w:r>
      </w:del>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3576" w:name="_Toc238443747"/>
      <w:bookmarkStart w:id="3577" w:name="_Toc467290494"/>
      <w:bookmarkStart w:id="3578" w:name="_Toc44736096"/>
      <w:bookmarkStart w:id="3579" w:name="_Toc112043790"/>
      <w:bookmarkStart w:id="3580" w:name="_Toc233692737"/>
      <w:r>
        <w:rPr>
          <w:rStyle w:val="CharSectno"/>
        </w:rPr>
        <w:t>246</w:t>
      </w:r>
      <w:r>
        <w:rPr>
          <w:snapToGrid w:val="0"/>
        </w:rPr>
        <w:t>.</w:t>
      </w:r>
      <w:r>
        <w:rPr>
          <w:snapToGrid w:val="0"/>
        </w:rPr>
        <w:tab/>
        <w:t>Appointment of committee of inspection</w:t>
      </w:r>
      <w:bookmarkEnd w:id="3576"/>
      <w:bookmarkEnd w:id="3577"/>
      <w:bookmarkEnd w:id="3578"/>
      <w:bookmarkEnd w:id="3579"/>
      <w:bookmarkEnd w:id="3580"/>
      <w:del w:id="3581" w:author="svcMRProcess" w:date="2018-08-22T02:34:00Z">
        <w:r>
          <w:rPr>
            <w:snapToGrid w:val="0"/>
          </w:rPr>
          <w:delText xml:space="preserve"> </w:delText>
        </w:r>
      </w:del>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3582" w:name="_Toc238443748"/>
      <w:bookmarkStart w:id="3583" w:name="_Toc467290495"/>
      <w:bookmarkStart w:id="3584" w:name="_Toc44736097"/>
      <w:bookmarkStart w:id="3585" w:name="_Toc112043791"/>
      <w:bookmarkStart w:id="3586" w:name="_Toc233692738"/>
      <w:r>
        <w:rPr>
          <w:rStyle w:val="CharSectno"/>
        </w:rPr>
        <w:t>247</w:t>
      </w:r>
      <w:r>
        <w:rPr>
          <w:snapToGrid w:val="0"/>
        </w:rPr>
        <w:t>.</w:t>
      </w:r>
      <w:r>
        <w:rPr>
          <w:snapToGrid w:val="0"/>
        </w:rPr>
        <w:tab/>
        <w:t>Fixing of liquidators’ remuneration and cesser of directors’ powers</w:t>
      </w:r>
      <w:bookmarkEnd w:id="3582"/>
      <w:bookmarkEnd w:id="3583"/>
      <w:bookmarkEnd w:id="3584"/>
      <w:bookmarkEnd w:id="3585"/>
      <w:bookmarkEnd w:id="3586"/>
      <w:del w:id="3587" w:author="svcMRProcess" w:date="2018-08-22T02:34:00Z">
        <w:r>
          <w:rPr>
            <w:snapToGrid w:val="0"/>
          </w:rPr>
          <w:delText xml:space="preserve"> </w:delText>
        </w:r>
      </w:del>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3588" w:name="_Toc238443749"/>
      <w:bookmarkStart w:id="3589" w:name="_Toc467290496"/>
      <w:bookmarkStart w:id="3590" w:name="_Toc44736098"/>
      <w:bookmarkStart w:id="3591" w:name="_Toc112043792"/>
      <w:bookmarkStart w:id="3592" w:name="_Toc233692739"/>
      <w:r>
        <w:rPr>
          <w:rStyle w:val="CharSectno"/>
        </w:rPr>
        <w:t>248</w:t>
      </w:r>
      <w:r>
        <w:rPr>
          <w:snapToGrid w:val="0"/>
        </w:rPr>
        <w:t>.</w:t>
      </w:r>
      <w:r>
        <w:rPr>
          <w:snapToGrid w:val="0"/>
        </w:rPr>
        <w:tab/>
        <w:t>Power to fill vacancy in office of liquidator</w:t>
      </w:r>
      <w:bookmarkEnd w:id="3588"/>
      <w:bookmarkEnd w:id="3589"/>
      <w:bookmarkEnd w:id="3590"/>
      <w:bookmarkEnd w:id="3591"/>
      <w:bookmarkEnd w:id="3592"/>
      <w:del w:id="3593" w:author="svcMRProcess" w:date="2018-08-22T02:34:00Z">
        <w:r>
          <w:rPr>
            <w:snapToGrid w:val="0"/>
          </w:rPr>
          <w:delText xml:space="preserve"> </w:delText>
        </w:r>
      </w:del>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3594" w:name="_Toc238443750"/>
      <w:bookmarkStart w:id="3595" w:name="_Toc467290497"/>
      <w:bookmarkStart w:id="3596" w:name="_Toc44736099"/>
      <w:bookmarkStart w:id="3597" w:name="_Toc112043793"/>
      <w:bookmarkStart w:id="3598" w:name="_Toc233692740"/>
      <w:r>
        <w:rPr>
          <w:rStyle w:val="CharSectno"/>
        </w:rPr>
        <w:t>249</w:t>
      </w:r>
      <w:r>
        <w:rPr>
          <w:snapToGrid w:val="0"/>
        </w:rPr>
        <w:t>.</w:t>
      </w:r>
      <w:r>
        <w:rPr>
          <w:snapToGrid w:val="0"/>
        </w:rPr>
        <w:tab/>
        <w:t>Application of s. 240 to a creditors’ voluntary winding</w:t>
      </w:r>
      <w:r>
        <w:rPr>
          <w:snapToGrid w:val="0"/>
        </w:rPr>
        <w:noBreakHyphen/>
        <w:t>up</w:t>
      </w:r>
      <w:bookmarkEnd w:id="3594"/>
      <w:bookmarkEnd w:id="3595"/>
      <w:bookmarkEnd w:id="3596"/>
      <w:bookmarkEnd w:id="3597"/>
      <w:bookmarkEnd w:id="3598"/>
      <w:del w:id="3599" w:author="svcMRProcess" w:date="2018-08-22T02:34:00Z">
        <w:r>
          <w:rPr>
            <w:snapToGrid w:val="0"/>
          </w:rPr>
          <w:delText xml:space="preserve"> </w:delText>
        </w:r>
      </w:del>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3600" w:name="_Toc238443751"/>
      <w:bookmarkStart w:id="3601" w:name="_Toc467290498"/>
      <w:bookmarkStart w:id="3602" w:name="_Toc44736100"/>
      <w:bookmarkStart w:id="3603" w:name="_Toc112043794"/>
      <w:bookmarkStart w:id="3604" w:name="_Toc233692741"/>
      <w:r>
        <w:rPr>
          <w:rStyle w:val="CharSectno"/>
        </w:rPr>
        <w:t>250</w:t>
      </w:r>
      <w:r>
        <w:rPr>
          <w:snapToGrid w:val="0"/>
        </w:rPr>
        <w:t>.</w:t>
      </w:r>
      <w:r>
        <w:rPr>
          <w:snapToGrid w:val="0"/>
        </w:rPr>
        <w:tab/>
        <w:t>Duty of liquidator to call meetings of company and creditors</w:t>
      </w:r>
      <w:bookmarkEnd w:id="3600"/>
      <w:bookmarkEnd w:id="3601"/>
      <w:bookmarkEnd w:id="3602"/>
      <w:bookmarkEnd w:id="3603"/>
      <w:bookmarkEnd w:id="3604"/>
      <w:del w:id="3605" w:author="svcMRProcess" w:date="2018-08-22T02:34:00Z">
        <w:r>
          <w:rPr>
            <w:snapToGrid w:val="0"/>
          </w:rPr>
          <w:delText xml:space="preserve"> </w:delText>
        </w:r>
      </w:del>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3606" w:name="_Toc467290499"/>
      <w:bookmarkStart w:id="3607" w:name="_Toc44736101"/>
      <w:r>
        <w:tab/>
        <w:t>[Section 250 amended by No. 113 of 1965 s. 8(1).]</w:t>
      </w:r>
    </w:p>
    <w:p>
      <w:pPr>
        <w:pStyle w:val="Heading5"/>
        <w:rPr>
          <w:snapToGrid w:val="0"/>
        </w:rPr>
      </w:pPr>
      <w:bookmarkStart w:id="3608" w:name="_Toc238443752"/>
      <w:bookmarkStart w:id="3609" w:name="_Toc112043795"/>
      <w:bookmarkStart w:id="3610" w:name="_Toc233692742"/>
      <w:r>
        <w:rPr>
          <w:rStyle w:val="CharSectno"/>
        </w:rPr>
        <w:t>251</w:t>
      </w:r>
      <w:r>
        <w:rPr>
          <w:snapToGrid w:val="0"/>
        </w:rPr>
        <w:t>.</w:t>
      </w:r>
      <w:r>
        <w:rPr>
          <w:snapToGrid w:val="0"/>
        </w:rPr>
        <w:tab/>
        <w:t>Final meeting and dissolution</w:t>
      </w:r>
      <w:bookmarkEnd w:id="3608"/>
      <w:bookmarkEnd w:id="3606"/>
      <w:bookmarkEnd w:id="3607"/>
      <w:bookmarkEnd w:id="3609"/>
      <w:bookmarkEnd w:id="3610"/>
      <w:del w:id="3611" w:author="svcMRProcess" w:date="2018-08-22T02:34:00Z">
        <w:r>
          <w:rPr>
            <w:snapToGrid w:val="0"/>
          </w:rPr>
          <w:delText xml:space="preserve"> </w:delText>
        </w:r>
      </w:del>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3612" w:name="_Toc238443753"/>
      <w:r>
        <w:rPr>
          <w:i/>
          <w:iCs/>
          <w:snapToGrid w:val="0"/>
        </w:rPr>
        <w:t>(f) Provisions applicable to every voluntary winding</w:t>
      </w:r>
      <w:r>
        <w:rPr>
          <w:i/>
          <w:iCs/>
          <w:snapToGrid w:val="0"/>
        </w:rPr>
        <w:noBreakHyphen/>
        <w:t>up</w:t>
      </w:r>
      <w:bookmarkEnd w:id="3612"/>
    </w:p>
    <w:p>
      <w:pPr>
        <w:pStyle w:val="Heading5"/>
        <w:rPr>
          <w:snapToGrid w:val="0"/>
        </w:rPr>
      </w:pPr>
      <w:bookmarkStart w:id="3613" w:name="_Toc238443754"/>
      <w:bookmarkStart w:id="3614" w:name="_Toc467290500"/>
      <w:bookmarkStart w:id="3615" w:name="_Toc44736102"/>
      <w:bookmarkStart w:id="3616" w:name="_Toc112043796"/>
      <w:bookmarkStart w:id="3617" w:name="_Toc233692743"/>
      <w:r>
        <w:rPr>
          <w:rStyle w:val="CharSectno"/>
        </w:rPr>
        <w:t>252</w:t>
      </w:r>
      <w:r>
        <w:rPr>
          <w:snapToGrid w:val="0"/>
        </w:rPr>
        <w:t>.</w:t>
      </w:r>
      <w:r>
        <w:rPr>
          <w:snapToGrid w:val="0"/>
        </w:rPr>
        <w:tab/>
        <w:t>Provisions applicable to every voluntary winding</w:t>
      </w:r>
      <w:r>
        <w:rPr>
          <w:snapToGrid w:val="0"/>
        </w:rPr>
        <w:noBreakHyphen/>
        <w:t>up</w:t>
      </w:r>
      <w:bookmarkEnd w:id="3613"/>
      <w:bookmarkEnd w:id="3614"/>
      <w:bookmarkEnd w:id="3615"/>
      <w:bookmarkEnd w:id="3616"/>
      <w:bookmarkEnd w:id="3617"/>
      <w:del w:id="3618" w:author="svcMRProcess" w:date="2018-08-22T02:34:00Z">
        <w:r>
          <w:rPr>
            <w:snapToGrid w:val="0"/>
          </w:rPr>
          <w:delText xml:space="preserve"> </w:delText>
        </w:r>
      </w:del>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3619" w:name="_Toc238443755"/>
      <w:bookmarkStart w:id="3620" w:name="_Toc467290501"/>
      <w:bookmarkStart w:id="3621" w:name="_Toc44736103"/>
      <w:bookmarkStart w:id="3622" w:name="_Toc112043797"/>
      <w:bookmarkStart w:id="3623" w:name="_Toc233692744"/>
      <w:r>
        <w:rPr>
          <w:rStyle w:val="CharSectno"/>
        </w:rPr>
        <w:t>253</w:t>
      </w:r>
      <w:r>
        <w:rPr>
          <w:snapToGrid w:val="0"/>
        </w:rPr>
        <w:t>.</w:t>
      </w:r>
      <w:r>
        <w:rPr>
          <w:snapToGrid w:val="0"/>
        </w:rPr>
        <w:tab/>
        <w:t>Distribution of property of company</w:t>
      </w:r>
      <w:bookmarkEnd w:id="3619"/>
      <w:bookmarkEnd w:id="3620"/>
      <w:bookmarkEnd w:id="3621"/>
      <w:bookmarkEnd w:id="3622"/>
      <w:bookmarkEnd w:id="3623"/>
      <w:del w:id="3624" w:author="svcMRProcess" w:date="2018-08-22T02:34:00Z">
        <w:r>
          <w:rPr>
            <w:snapToGrid w:val="0"/>
          </w:rPr>
          <w:delText xml:space="preserve"> </w:delText>
        </w:r>
      </w:del>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3625" w:name="_Toc238443756"/>
      <w:bookmarkStart w:id="3626" w:name="_Toc467290502"/>
      <w:bookmarkStart w:id="3627" w:name="_Toc44736104"/>
      <w:bookmarkStart w:id="3628" w:name="_Toc112043798"/>
      <w:bookmarkStart w:id="3629" w:name="_Toc233692745"/>
      <w:r>
        <w:rPr>
          <w:rStyle w:val="CharSectno"/>
        </w:rPr>
        <w:t>254</w:t>
      </w:r>
      <w:r>
        <w:rPr>
          <w:snapToGrid w:val="0"/>
        </w:rPr>
        <w:t>.</w:t>
      </w:r>
      <w:r>
        <w:rPr>
          <w:snapToGrid w:val="0"/>
        </w:rPr>
        <w:tab/>
        <w:t>Powers and duties of liquidator in voluntary winding</w:t>
      </w:r>
      <w:r>
        <w:rPr>
          <w:snapToGrid w:val="0"/>
        </w:rPr>
        <w:noBreakHyphen/>
        <w:t>up</w:t>
      </w:r>
      <w:bookmarkEnd w:id="3625"/>
      <w:bookmarkEnd w:id="3626"/>
      <w:bookmarkEnd w:id="3627"/>
      <w:bookmarkEnd w:id="3628"/>
      <w:bookmarkEnd w:id="3629"/>
      <w:del w:id="3630" w:author="svcMRProcess" w:date="2018-08-22T02:34:00Z">
        <w:r>
          <w:rPr>
            <w:snapToGrid w:val="0"/>
          </w:rPr>
          <w:delText xml:space="preserve"> </w:delText>
        </w:r>
      </w:del>
    </w:p>
    <w:p>
      <w:pPr>
        <w:pStyle w:val="Subsection"/>
        <w:keepNext/>
        <w:rPr>
          <w:snapToGrid w:val="0"/>
        </w:rPr>
      </w:pPr>
      <w:r>
        <w:rPr>
          <w:snapToGrid w:val="0"/>
        </w:rPr>
        <w:tab/>
        <w:t>(1)</w:t>
      </w:r>
      <w:r>
        <w:rPr>
          <w:snapToGrid w:val="0"/>
        </w:rPr>
        <w:tab/>
        <w:t>The liquidator may —</w:t>
      </w:r>
      <w:del w:id="3631" w:author="svcMRProcess" w:date="2018-08-22T02:34:00Z">
        <w:r>
          <w:rPr>
            <w:snapToGrid w:val="0"/>
          </w:rPr>
          <w:delText> </w:delText>
        </w:r>
      </w:del>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3632" w:name="_Toc238443757"/>
      <w:bookmarkStart w:id="3633" w:name="_Toc467290503"/>
      <w:bookmarkStart w:id="3634" w:name="_Toc44736105"/>
      <w:bookmarkStart w:id="3635" w:name="_Toc112043799"/>
      <w:bookmarkStart w:id="3636" w:name="_Toc233692746"/>
      <w:r>
        <w:rPr>
          <w:rStyle w:val="CharSectno"/>
        </w:rPr>
        <w:t>255</w:t>
      </w:r>
      <w:r>
        <w:rPr>
          <w:snapToGrid w:val="0"/>
        </w:rPr>
        <w:t>.</w:t>
      </w:r>
      <w:r>
        <w:rPr>
          <w:snapToGrid w:val="0"/>
        </w:rPr>
        <w:tab/>
        <w:t>Power of Court to appoint or remove liquidator</w:t>
      </w:r>
      <w:bookmarkEnd w:id="3632"/>
      <w:bookmarkEnd w:id="3633"/>
      <w:bookmarkEnd w:id="3634"/>
      <w:bookmarkEnd w:id="3635"/>
      <w:bookmarkEnd w:id="3636"/>
      <w:del w:id="3637" w:author="svcMRProcess" w:date="2018-08-22T02:34:00Z">
        <w:r>
          <w:rPr>
            <w:snapToGrid w:val="0"/>
          </w:rPr>
          <w:delText xml:space="preserve"> </w:delText>
        </w:r>
      </w:del>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3638" w:name="_Toc238443758"/>
      <w:bookmarkStart w:id="3639" w:name="_Toc467290504"/>
      <w:bookmarkStart w:id="3640" w:name="_Toc44736106"/>
      <w:bookmarkStart w:id="3641" w:name="_Toc112043800"/>
      <w:bookmarkStart w:id="3642" w:name="_Toc233692747"/>
      <w:r>
        <w:rPr>
          <w:rStyle w:val="CharSectno"/>
        </w:rPr>
        <w:t>256</w:t>
      </w:r>
      <w:r>
        <w:rPr>
          <w:snapToGrid w:val="0"/>
        </w:rPr>
        <w:t>.</w:t>
      </w:r>
      <w:r>
        <w:rPr>
          <w:snapToGrid w:val="0"/>
        </w:rPr>
        <w:tab/>
        <w:t>Notice by liquidator of his appointment</w:t>
      </w:r>
      <w:bookmarkEnd w:id="3638"/>
      <w:bookmarkEnd w:id="3639"/>
      <w:bookmarkEnd w:id="3640"/>
      <w:bookmarkEnd w:id="3641"/>
      <w:bookmarkEnd w:id="3642"/>
      <w:del w:id="3643" w:author="svcMRProcess" w:date="2018-08-22T02:34:00Z">
        <w:r>
          <w:rPr>
            <w:snapToGrid w:val="0"/>
          </w:rPr>
          <w:delText xml:space="preserve"> </w:delText>
        </w:r>
      </w:del>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3644" w:name="_Toc467290505"/>
      <w:bookmarkStart w:id="3645" w:name="_Toc44736107"/>
      <w:r>
        <w:tab/>
        <w:t>[Section 256 amended by No. 113 of 1965 s. 8(1).]</w:t>
      </w:r>
    </w:p>
    <w:p>
      <w:pPr>
        <w:pStyle w:val="Heading5"/>
        <w:rPr>
          <w:snapToGrid w:val="0"/>
        </w:rPr>
      </w:pPr>
      <w:bookmarkStart w:id="3646" w:name="_Toc238443759"/>
      <w:bookmarkStart w:id="3647" w:name="_Toc112043801"/>
      <w:bookmarkStart w:id="3648" w:name="_Toc233692748"/>
      <w:r>
        <w:rPr>
          <w:rStyle w:val="CharSectno"/>
        </w:rPr>
        <w:t>257</w:t>
      </w:r>
      <w:r>
        <w:rPr>
          <w:snapToGrid w:val="0"/>
        </w:rPr>
        <w:t>.</w:t>
      </w:r>
      <w:r>
        <w:rPr>
          <w:snapToGrid w:val="0"/>
        </w:rPr>
        <w:tab/>
        <w:t>Arrangement, when binding on creditors</w:t>
      </w:r>
      <w:bookmarkEnd w:id="3646"/>
      <w:bookmarkEnd w:id="3644"/>
      <w:bookmarkEnd w:id="3645"/>
      <w:bookmarkEnd w:id="3647"/>
      <w:bookmarkEnd w:id="3648"/>
      <w:del w:id="3649" w:author="svcMRProcess" w:date="2018-08-22T02:34:00Z">
        <w:r>
          <w:rPr>
            <w:snapToGrid w:val="0"/>
          </w:rPr>
          <w:delText xml:space="preserve"> </w:delText>
        </w:r>
      </w:del>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3650" w:name="_Toc238443760"/>
      <w:bookmarkStart w:id="3651" w:name="_Toc467290506"/>
      <w:bookmarkStart w:id="3652" w:name="_Toc44736108"/>
      <w:bookmarkStart w:id="3653" w:name="_Toc112043802"/>
      <w:bookmarkStart w:id="3654" w:name="_Toc233692749"/>
      <w:r>
        <w:rPr>
          <w:rStyle w:val="CharSectno"/>
        </w:rPr>
        <w:t>258</w:t>
      </w:r>
      <w:r>
        <w:rPr>
          <w:snapToGrid w:val="0"/>
        </w:rPr>
        <w:t>.</w:t>
      </w:r>
      <w:r>
        <w:rPr>
          <w:snapToGrid w:val="0"/>
        </w:rPr>
        <w:tab/>
        <w:t>Power to apply to Court to have questions determined or powers exercised</w:t>
      </w:r>
      <w:bookmarkEnd w:id="3650"/>
      <w:bookmarkEnd w:id="3651"/>
      <w:bookmarkEnd w:id="3652"/>
      <w:bookmarkEnd w:id="3653"/>
      <w:bookmarkEnd w:id="3654"/>
      <w:del w:id="3655" w:author="svcMRProcess" w:date="2018-08-22T02:34:00Z">
        <w:r>
          <w:rPr>
            <w:snapToGrid w:val="0"/>
          </w:rPr>
          <w:delText xml:space="preserve"> </w:delText>
        </w:r>
      </w:del>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3656" w:name="_Toc238443761"/>
      <w:bookmarkStart w:id="3657" w:name="_Toc467290507"/>
      <w:bookmarkStart w:id="3658" w:name="_Toc44736109"/>
      <w:bookmarkStart w:id="3659" w:name="_Toc112043803"/>
      <w:bookmarkStart w:id="3660" w:name="_Toc233692750"/>
      <w:r>
        <w:rPr>
          <w:rStyle w:val="CharSectno"/>
        </w:rPr>
        <w:t>259</w:t>
      </w:r>
      <w:r>
        <w:rPr>
          <w:snapToGrid w:val="0"/>
        </w:rPr>
        <w:t>.</w:t>
      </w:r>
      <w:r>
        <w:rPr>
          <w:snapToGrid w:val="0"/>
        </w:rPr>
        <w:tab/>
        <w:t>Costs of voluntary winding</w:t>
      </w:r>
      <w:r>
        <w:rPr>
          <w:snapToGrid w:val="0"/>
        </w:rPr>
        <w:noBreakHyphen/>
        <w:t>up</w:t>
      </w:r>
      <w:bookmarkEnd w:id="3656"/>
      <w:bookmarkEnd w:id="3657"/>
      <w:bookmarkEnd w:id="3658"/>
      <w:bookmarkEnd w:id="3659"/>
      <w:bookmarkEnd w:id="3660"/>
      <w:del w:id="3661" w:author="svcMRProcess" w:date="2018-08-22T02:34:00Z">
        <w:r>
          <w:rPr>
            <w:snapToGrid w:val="0"/>
          </w:rPr>
          <w:delText xml:space="preserve"> </w:delText>
        </w:r>
      </w:del>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3662" w:name="_Toc238443762"/>
      <w:bookmarkStart w:id="3663" w:name="_Toc467290508"/>
      <w:bookmarkStart w:id="3664" w:name="_Toc44736110"/>
      <w:bookmarkStart w:id="3665" w:name="_Toc112043804"/>
      <w:bookmarkStart w:id="3666" w:name="_Toc233692751"/>
      <w:r>
        <w:rPr>
          <w:rStyle w:val="CharSectno"/>
        </w:rPr>
        <w:t>260</w:t>
      </w:r>
      <w:r>
        <w:rPr>
          <w:snapToGrid w:val="0"/>
        </w:rPr>
        <w:t>.</w:t>
      </w:r>
      <w:r>
        <w:rPr>
          <w:snapToGrid w:val="0"/>
        </w:rPr>
        <w:tab/>
        <w:t>Saving for rights of creditors and contributories</w:t>
      </w:r>
      <w:bookmarkEnd w:id="3662"/>
      <w:bookmarkEnd w:id="3663"/>
      <w:bookmarkEnd w:id="3664"/>
      <w:bookmarkEnd w:id="3665"/>
      <w:bookmarkEnd w:id="3666"/>
      <w:del w:id="3667" w:author="svcMRProcess" w:date="2018-08-22T02:34:00Z">
        <w:r>
          <w:rPr>
            <w:snapToGrid w:val="0"/>
          </w:rPr>
          <w:delText xml:space="preserve"> </w:delText>
        </w:r>
      </w:del>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3668" w:name="_Toc238443763"/>
      <w:bookmarkStart w:id="3669" w:name="_Toc467290509"/>
      <w:bookmarkStart w:id="3670" w:name="_Toc44736111"/>
      <w:bookmarkStart w:id="3671" w:name="_Toc112043805"/>
      <w:bookmarkStart w:id="3672" w:name="_Toc233692752"/>
      <w:r>
        <w:rPr>
          <w:rStyle w:val="CharSectno"/>
        </w:rPr>
        <w:t>261</w:t>
      </w:r>
      <w:r>
        <w:rPr>
          <w:snapToGrid w:val="0"/>
        </w:rPr>
        <w:t>.</w:t>
      </w:r>
      <w:r>
        <w:rPr>
          <w:snapToGrid w:val="0"/>
        </w:rPr>
        <w:tab/>
        <w:t>Power of Court to adopt proceedings of voluntary winding</w:t>
      </w:r>
      <w:r>
        <w:rPr>
          <w:snapToGrid w:val="0"/>
        </w:rPr>
        <w:noBreakHyphen/>
        <w:t>up</w:t>
      </w:r>
      <w:bookmarkEnd w:id="3668"/>
      <w:bookmarkEnd w:id="3669"/>
      <w:bookmarkEnd w:id="3670"/>
      <w:bookmarkEnd w:id="3671"/>
      <w:bookmarkEnd w:id="3672"/>
      <w:del w:id="3673" w:author="svcMRProcess" w:date="2018-08-22T02:34:00Z">
        <w:r>
          <w:rPr>
            <w:snapToGrid w:val="0"/>
          </w:rPr>
          <w:delText xml:space="preserve"> </w:delText>
        </w:r>
      </w:del>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3674" w:name="_Toc234747084"/>
      <w:bookmarkStart w:id="3675" w:name="_Toc235005089"/>
      <w:bookmarkStart w:id="3676" w:name="_Toc238379554"/>
      <w:bookmarkStart w:id="3677" w:name="_Toc238380085"/>
      <w:bookmarkStart w:id="3678" w:name="_Toc238437327"/>
      <w:bookmarkStart w:id="3679" w:name="_Toc238443764"/>
      <w:bookmarkStart w:id="3680" w:name="_Toc477137780"/>
      <w:bookmarkStart w:id="3681" w:name="_Toc72571216"/>
      <w:bookmarkStart w:id="3682" w:name="_Toc72571734"/>
      <w:bookmarkStart w:id="3683" w:name="_Toc72835730"/>
      <w:bookmarkStart w:id="3684" w:name="_Toc75062883"/>
      <w:bookmarkStart w:id="3685" w:name="_Toc80669773"/>
      <w:bookmarkStart w:id="3686" w:name="_Toc80696524"/>
      <w:bookmarkStart w:id="3687" w:name="_Toc81636811"/>
      <w:bookmarkStart w:id="3688" w:name="_Toc83801897"/>
      <w:bookmarkStart w:id="3689" w:name="_Toc107629291"/>
      <w:bookmarkStart w:id="3690" w:name="_Toc110915179"/>
      <w:bookmarkStart w:id="3691" w:name="_Toc110915697"/>
      <w:bookmarkStart w:id="3692" w:name="_Toc112043806"/>
      <w:bookmarkStart w:id="3693" w:name="_Toc112834730"/>
      <w:bookmarkStart w:id="3694" w:name="_Toc113070016"/>
      <w:bookmarkStart w:id="3695" w:name="_Toc113094067"/>
      <w:bookmarkStart w:id="3696" w:name="_Toc114284990"/>
      <w:bookmarkStart w:id="3697" w:name="_Toc116707680"/>
      <w:bookmarkStart w:id="3698" w:name="_Toc116808363"/>
      <w:bookmarkStart w:id="3699" w:name="_Toc116808881"/>
      <w:bookmarkStart w:id="3700" w:name="_Toc121562772"/>
      <w:bookmarkStart w:id="3701" w:name="_Toc124062516"/>
      <w:bookmarkStart w:id="3702" w:name="_Toc139345277"/>
      <w:bookmarkStart w:id="3703" w:name="_Toc139443652"/>
      <w:bookmarkStart w:id="3704" w:name="_Toc170194644"/>
      <w:bookmarkStart w:id="3705" w:name="_Toc170718697"/>
      <w:bookmarkStart w:id="3706" w:name="_Toc199752532"/>
      <w:bookmarkStart w:id="3707" w:name="_Toc202159364"/>
      <w:bookmarkStart w:id="3708" w:name="_Toc223833658"/>
      <w:bookmarkStart w:id="3709" w:name="_Toc233692753"/>
      <w:r>
        <w:rPr>
          <w:rStyle w:val="CharDivNo"/>
        </w:rPr>
        <w:t>Division 4</w:t>
      </w:r>
      <w:r>
        <w:rPr>
          <w:snapToGrid w:val="0"/>
        </w:rPr>
        <w:t> — </w:t>
      </w:r>
      <w:r>
        <w:rPr>
          <w:rStyle w:val="CharDivText"/>
        </w:rPr>
        <w:t>Winding</w:t>
      </w:r>
      <w:r>
        <w:rPr>
          <w:rStyle w:val="CharDivText"/>
        </w:rPr>
        <w:noBreakHyphen/>
        <w:t>up subject to supervision of Court</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del w:id="3710" w:author="svcMRProcess" w:date="2018-08-22T02:34:00Z">
        <w:r>
          <w:rPr>
            <w:rStyle w:val="CharDivText"/>
          </w:rPr>
          <w:delText xml:space="preserve"> </w:delText>
        </w:r>
      </w:del>
    </w:p>
    <w:p>
      <w:pPr>
        <w:pStyle w:val="Heading5"/>
        <w:rPr>
          <w:snapToGrid w:val="0"/>
        </w:rPr>
      </w:pPr>
      <w:bookmarkStart w:id="3711" w:name="_Toc238443765"/>
      <w:bookmarkStart w:id="3712" w:name="_Toc467290510"/>
      <w:bookmarkStart w:id="3713" w:name="_Toc44736112"/>
      <w:bookmarkStart w:id="3714" w:name="_Toc112043807"/>
      <w:bookmarkStart w:id="3715" w:name="_Toc233692754"/>
      <w:r>
        <w:rPr>
          <w:rStyle w:val="CharSectno"/>
        </w:rPr>
        <w:t>262</w:t>
      </w:r>
      <w:r>
        <w:rPr>
          <w:snapToGrid w:val="0"/>
        </w:rPr>
        <w:t>.</w:t>
      </w:r>
      <w:r>
        <w:rPr>
          <w:snapToGrid w:val="0"/>
        </w:rPr>
        <w:tab/>
        <w:t>Power to order winding</w:t>
      </w:r>
      <w:r>
        <w:rPr>
          <w:snapToGrid w:val="0"/>
        </w:rPr>
        <w:noBreakHyphen/>
        <w:t>up subject to supervision</w:t>
      </w:r>
      <w:bookmarkEnd w:id="3711"/>
      <w:bookmarkEnd w:id="3712"/>
      <w:bookmarkEnd w:id="3713"/>
      <w:bookmarkEnd w:id="3714"/>
      <w:bookmarkEnd w:id="3715"/>
      <w:del w:id="3716" w:author="svcMRProcess" w:date="2018-08-22T02:34:00Z">
        <w:r>
          <w:rPr>
            <w:snapToGrid w:val="0"/>
          </w:rPr>
          <w:delText xml:space="preserve"> </w:delText>
        </w:r>
      </w:del>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3717" w:name="_Toc238443766"/>
      <w:bookmarkStart w:id="3718" w:name="_Toc467290511"/>
      <w:bookmarkStart w:id="3719" w:name="_Toc44736113"/>
      <w:bookmarkStart w:id="3720" w:name="_Toc112043808"/>
      <w:bookmarkStart w:id="3721" w:name="_Toc233692755"/>
      <w:r>
        <w:rPr>
          <w:rStyle w:val="CharSectno"/>
        </w:rPr>
        <w:t>263</w:t>
      </w:r>
      <w:r>
        <w:rPr>
          <w:snapToGrid w:val="0"/>
        </w:rPr>
        <w:t>.</w:t>
      </w:r>
      <w:r>
        <w:rPr>
          <w:snapToGrid w:val="0"/>
        </w:rPr>
        <w:tab/>
        <w:t>Effect of petition for winding</w:t>
      </w:r>
      <w:r>
        <w:rPr>
          <w:snapToGrid w:val="0"/>
        </w:rPr>
        <w:noBreakHyphen/>
        <w:t>up subject to supervision</w:t>
      </w:r>
      <w:bookmarkEnd w:id="3717"/>
      <w:bookmarkEnd w:id="3718"/>
      <w:bookmarkEnd w:id="3719"/>
      <w:bookmarkEnd w:id="3720"/>
      <w:bookmarkEnd w:id="3721"/>
      <w:del w:id="3722" w:author="svcMRProcess" w:date="2018-08-22T02:34:00Z">
        <w:r>
          <w:rPr>
            <w:snapToGrid w:val="0"/>
          </w:rPr>
          <w:delText xml:space="preserve"> </w:delText>
        </w:r>
      </w:del>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3723" w:name="_Toc238443767"/>
      <w:bookmarkStart w:id="3724" w:name="_Toc467290512"/>
      <w:bookmarkStart w:id="3725" w:name="_Toc44736114"/>
      <w:bookmarkStart w:id="3726" w:name="_Toc112043809"/>
      <w:bookmarkStart w:id="3727" w:name="_Toc233692756"/>
      <w:r>
        <w:rPr>
          <w:rStyle w:val="CharSectno"/>
        </w:rPr>
        <w:t>264</w:t>
      </w:r>
      <w:r>
        <w:rPr>
          <w:snapToGrid w:val="0"/>
        </w:rPr>
        <w:t>.</w:t>
      </w:r>
      <w:r>
        <w:rPr>
          <w:snapToGrid w:val="0"/>
        </w:rPr>
        <w:tab/>
        <w:t>Application of s. 190 to winding</w:t>
      </w:r>
      <w:r>
        <w:rPr>
          <w:snapToGrid w:val="0"/>
        </w:rPr>
        <w:noBreakHyphen/>
        <w:t>up subject to supervision</w:t>
      </w:r>
      <w:bookmarkEnd w:id="3723"/>
      <w:bookmarkEnd w:id="3724"/>
      <w:bookmarkEnd w:id="3725"/>
      <w:bookmarkEnd w:id="3726"/>
      <w:bookmarkEnd w:id="3727"/>
      <w:del w:id="3728" w:author="svcMRProcess" w:date="2018-08-22T02:34:00Z">
        <w:r>
          <w:rPr>
            <w:snapToGrid w:val="0"/>
          </w:rPr>
          <w:delText xml:space="preserve"> </w:delText>
        </w:r>
      </w:del>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3729" w:name="_Toc238443768"/>
      <w:bookmarkStart w:id="3730" w:name="_Toc467290513"/>
      <w:bookmarkStart w:id="3731" w:name="_Toc44736115"/>
      <w:bookmarkStart w:id="3732" w:name="_Toc112043810"/>
      <w:bookmarkStart w:id="3733" w:name="_Toc233692757"/>
      <w:r>
        <w:rPr>
          <w:rStyle w:val="CharSectno"/>
        </w:rPr>
        <w:t>265</w:t>
      </w:r>
      <w:r>
        <w:rPr>
          <w:snapToGrid w:val="0"/>
        </w:rPr>
        <w:t>.</w:t>
      </w:r>
      <w:r>
        <w:rPr>
          <w:snapToGrid w:val="0"/>
        </w:rPr>
        <w:tab/>
        <w:t>Power for Court to appoint or remove liquidators</w:t>
      </w:r>
      <w:bookmarkEnd w:id="3729"/>
      <w:bookmarkEnd w:id="3730"/>
      <w:bookmarkEnd w:id="3731"/>
      <w:bookmarkEnd w:id="3732"/>
      <w:bookmarkEnd w:id="3733"/>
      <w:del w:id="3734" w:author="svcMRProcess" w:date="2018-08-22T02:34:00Z">
        <w:r>
          <w:rPr>
            <w:snapToGrid w:val="0"/>
          </w:rPr>
          <w:delText xml:space="preserve"> </w:delText>
        </w:r>
      </w:del>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3735" w:name="_Toc238443769"/>
      <w:bookmarkStart w:id="3736" w:name="_Toc467290514"/>
      <w:bookmarkStart w:id="3737" w:name="_Toc44736116"/>
      <w:bookmarkStart w:id="3738" w:name="_Toc112043811"/>
      <w:bookmarkStart w:id="3739" w:name="_Toc233692758"/>
      <w:r>
        <w:rPr>
          <w:rStyle w:val="CharSectno"/>
        </w:rPr>
        <w:t>266</w:t>
      </w:r>
      <w:r>
        <w:rPr>
          <w:snapToGrid w:val="0"/>
        </w:rPr>
        <w:t>.</w:t>
      </w:r>
      <w:r>
        <w:rPr>
          <w:snapToGrid w:val="0"/>
        </w:rPr>
        <w:tab/>
        <w:t>Effect of supervision order</w:t>
      </w:r>
      <w:bookmarkEnd w:id="3735"/>
      <w:bookmarkEnd w:id="3736"/>
      <w:bookmarkEnd w:id="3737"/>
      <w:bookmarkEnd w:id="3738"/>
      <w:bookmarkEnd w:id="3739"/>
      <w:del w:id="3740" w:author="svcMRProcess" w:date="2018-08-22T02:34:00Z">
        <w:r>
          <w:rPr>
            <w:snapToGrid w:val="0"/>
          </w:rPr>
          <w:delText xml:space="preserve"> </w:delText>
        </w:r>
      </w:del>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3741" w:name="_Toc234747090"/>
      <w:bookmarkStart w:id="3742" w:name="_Toc235005095"/>
      <w:bookmarkStart w:id="3743" w:name="_Toc238379560"/>
      <w:bookmarkStart w:id="3744" w:name="_Toc238380091"/>
      <w:bookmarkStart w:id="3745" w:name="_Toc238437333"/>
      <w:bookmarkStart w:id="3746" w:name="_Toc238443770"/>
      <w:bookmarkStart w:id="3747" w:name="_Toc477137786"/>
      <w:bookmarkStart w:id="3748" w:name="_Toc72571222"/>
      <w:bookmarkStart w:id="3749" w:name="_Toc72571740"/>
      <w:bookmarkStart w:id="3750" w:name="_Toc72835736"/>
      <w:bookmarkStart w:id="3751" w:name="_Toc75062889"/>
      <w:bookmarkStart w:id="3752" w:name="_Toc80669779"/>
      <w:bookmarkStart w:id="3753" w:name="_Toc80696530"/>
      <w:bookmarkStart w:id="3754" w:name="_Toc81636817"/>
      <w:bookmarkStart w:id="3755" w:name="_Toc83801903"/>
      <w:bookmarkStart w:id="3756" w:name="_Toc107629297"/>
      <w:bookmarkStart w:id="3757" w:name="_Toc110915185"/>
      <w:bookmarkStart w:id="3758" w:name="_Toc110915703"/>
      <w:bookmarkStart w:id="3759" w:name="_Toc112043812"/>
      <w:bookmarkStart w:id="3760" w:name="_Toc112834736"/>
      <w:bookmarkStart w:id="3761" w:name="_Toc113070022"/>
      <w:bookmarkStart w:id="3762" w:name="_Toc113094073"/>
      <w:bookmarkStart w:id="3763" w:name="_Toc114284996"/>
      <w:bookmarkStart w:id="3764" w:name="_Toc116707686"/>
      <w:bookmarkStart w:id="3765" w:name="_Toc116808369"/>
      <w:bookmarkStart w:id="3766" w:name="_Toc116808887"/>
      <w:bookmarkStart w:id="3767" w:name="_Toc121562778"/>
      <w:bookmarkStart w:id="3768" w:name="_Toc124062522"/>
      <w:bookmarkStart w:id="3769" w:name="_Toc139345283"/>
      <w:bookmarkStart w:id="3770" w:name="_Toc139443658"/>
      <w:bookmarkStart w:id="3771" w:name="_Toc170194650"/>
      <w:bookmarkStart w:id="3772" w:name="_Toc170718703"/>
      <w:bookmarkStart w:id="3773" w:name="_Toc199752538"/>
      <w:bookmarkStart w:id="3774" w:name="_Toc202159370"/>
      <w:bookmarkStart w:id="3775" w:name="_Toc223833664"/>
      <w:bookmarkStart w:id="3776" w:name="_Toc233692759"/>
      <w:r>
        <w:rPr>
          <w:rStyle w:val="CharDivNo"/>
        </w:rPr>
        <w:t>Division 5</w:t>
      </w:r>
      <w:r>
        <w:rPr>
          <w:snapToGrid w:val="0"/>
        </w:rPr>
        <w:t> — </w:t>
      </w:r>
      <w:r>
        <w:rPr>
          <w:rStyle w:val="CharDivText"/>
        </w:rPr>
        <w:t>Provisions applicable to every mode of winding</w:t>
      </w:r>
      <w:r>
        <w:rPr>
          <w:rStyle w:val="CharDivText"/>
        </w:rPr>
        <w:noBreakHyphen/>
        <w:t>up</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del w:id="3777" w:author="svcMRProcess" w:date="2018-08-22T02:34:00Z">
        <w:r>
          <w:rPr>
            <w:rStyle w:val="CharDivText"/>
          </w:rPr>
          <w:delText xml:space="preserve"> </w:delText>
        </w:r>
      </w:del>
    </w:p>
    <w:p>
      <w:pPr>
        <w:pStyle w:val="Heading3"/>
        <w:spacing w:before="180"/>
        <w:rPr>
          <w:i/>
          <w:iCs/>
          <w:snapToGrid w:val="0"/>
        </w:rPr>
      </w:pPr>
      <w:bookmarkStart w:id="3778" w:name="_Toc238443771"/>
      <w:r>
        <w:rPr>
          <w:i/>
          <w:iCs/>
          <w:snapToGrid w:val="0"/>
        </w:rPr>
        <w:t>(a) Proof and ranking of claims</w:t>
      </w:r>
      <w:bookmarkEnd w:id="3778"/>
    </w:p>
    <w:p>
      <w:pPr>
        <w:pStyle w:val="Heading5"/>
        <w:rPr>
          <w:snapToGrid w:val="0"/>
        </w:rPr>
      </w:pPr>
      <w:bookmarkStart w:id="3779" w:name="_Toc238443772"/>
      <w:bookmarkStart w:id="3780" w:name="_Toc467290515"/>
      <w:bookmarkStart w:id="3781" w:name="_Toc44736117"/>
      <w:bookmarkStart w:id="3782" w:name="_Toc112043813"/>
      <w:bookmarkStart w:id="3783" w:name="_Toc233692760"/>
      <w:r>
        <w:rPr>
          <w:rStyle w:val="CharSectno"/>
        </w:rPr>
        <w:t>267</w:t>
      </w:r>
      <w:r>
        <w:rPr>
          <w:snapToGrid w:val="0"/>
        </w:rPr>
        <w:t>.</w:t>
      </w:r>
      <w:r>
        <w:rPr>
          <w:snapToGrid w:val="0"/>
        </w:rPr>
        <w:tab/>
        <w:t xml:space="preserve">Term </w:t>
      </w:r>
      <w:del w:id="3784" w:author="svcMRProcess" w:date="2018-08-22T02:34:00Z">
        <w:r>
          <w:rPr>
            <w:snapToGrid w:val="0"/>
          </w:rPr>
          <w:delText>“</w:delText>
        </w:r>
      </w:del>
      <w:ins w:id="3785" w:author="svcMRProcess" w:date="2018-08-22T02:34:00Z">
        <w:r>
          <w:rPr>
            <w:snapToGrid w:val="0"/>
          </w:rPr>
          <w:t xml:space="preserve">used: </w:t>
        </w:r>
      </w:ins>
      <w:r>
        <w:rPr>
          <w:snapToGrid w:val="0"/>
        </w:rPr>
        <w:t>liquidator</w:t>
      </w:r>
      <w:bookmarkEnd w:id="3779"/>
      <w:del w:id="3786" w:author="svcMRProcess" w:date="2018-08-22T02:34:00Z">
        <w:r>
          <w:rPr>
            <w:snapToGrid w:val="0"/>
          </w:rPr>
          <w:delText>” to include “official liquidator”</w:delText>
        </w:r>
        <w:bookmarkEnd w:id="3780"/>
        <w:bookmarkEnd w:id="3781"/>
        <w:bookmarkEnd w:id="3782"/>
        <w:bookmarkEnd w:id="3783"/>
        <w:r>
          <w:rPr>
            <w:snapToGrid w:val="0"/>
          </w:rPr>
          <w:delText xml:space="preserve"> </w:delText>
        </w:r>
      </w:del>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3787" w:name="_Toc238443773"/>
      <w:bookmarkStart w:id="3788" w:name="_Toc467290516"/>
      <w:bookmarkStart w:id="3789" w:name="_Toc44736118"/>
      <w:bookmarkStart w:id="3790" w:name="_Toc112043814"/>
      <w:bookmarkStart w:id="3791" w:name="_Toc233692761"/>
      <w:r>
        <w:rPr>
          <w:rStyle w:val="CharSectno"/>
        </w:rPr>
        <w:t>268</w:t>
      </w:r>
      <w:r>
        <w:rPr>
          <w:snapToGrid w:val="0"/>
        </w:rPr>
        <w:t>.</w:t>
      </w:r>
      <w:r>
        <w:rPr>
          <w:snapToGrid w:val="0"/>
        </w:rPr>
        <w:tab/>
        <w:t>Debts of all descriptions to be proved</w:t>
      </w:r>
      <w:bookmarkEnd w:id="3787"/>
      <w:bookmarkEnd w:id="3788"/>
      <w:bookmarkEnd w:id="3789"/>
      <w:bookmarkEnd w:id="3790"/>
      <w:bookmarkEnd w:id="3791"/>
      <w:del w:id="3792"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3793" w:name="_Toc238443774"/>
      <w:bookmarkStart w:id="3794" w:name="_Toc467290517"/>
      <w:bookmarkStart w:id="3795" w:name="_Toc44736119"/>
      <w:bookmarkStart w:id="3796" w:name="_Toc112043815"/>
      <w:bookmarkStart w:id="3797" w:name="_Toc233692762"/>
      <w:r>
        <w:rPr>
          <w:rStyle w:val="CharSectno"/>
        </w:rPr>
        <w:t>269</w:t>
      </w:r>
      <w:r>
        <w:rPr>
          <w:snapToGrid w:val="0"/>
        </w:rPr>
        <w:t>.</w:t>
      </w:r>
      <w:r>
        <w:rPr>
          <w:snapToGrid w:val="0"/>
        </w:rPr>
        <w:tab/>
        <w:t>Application of bankruptcy rules in winding</w:t>
      </w:r>
      <w:r>
        <w:rPr>
          <w:snapToGrid w:val="0"/>
        </w:rPr>
        <w:noBreakHyphen/>
        <w:t>up of insolvent companies</w:t>
      </w:r>
      <w:bookmarkEnd w:id="3793"/>
      <w:bookmarkEnd w:id="3794"/>
      <w:bookmarkEnd w:id="3795"/>
      <w:bookmarkEnd w:id="3796"/>
      <w:bookmarkEnd w:id="3797"/>
      <w:del w:id="3798"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del w:id="3799" w:author="svcMRProcess" w:date="2018-08-22T02:34:00Z">
        <w:r>
          <w:delText xml:space="preserve"> </w:delText>
        </w:r>
      </w:del>
    </w:p>
    <w:p>
      <w:pPr>
        <w:pStyle w:val="Heading5"/>
        <w:rPr>
          <w:snapToGrid w:val="0"/>
        </w:rPr>
      </w:pPr>
      <w:bookmarkStart w:id="3800" w:name="_Toc238443775"/>
      <w:bookmarkStart w:id="3801" w:name="_Toc467290518"/>
      <w:bookmarkStart w:id="3802" w:name="_Toc44736120"/>
      <w:bookmarkStart w:id="3803" w:name="_Toc112043816"/>
      <w:bookmarkStart w:id="3804" w:name="_Toc233692763"/>
      <w:r>
        <w:rPr>
          <w:rStyle w:val="CharSectno"/>
        </w:rPr>
        <w:t>270</w:t>
      </w:r>
      <w:r>
        <w:rPr>
          <w:snapToGrid w:val="0"/>
        </w:rPr>
        <w:t>.</w:t>
      </w:r>
      <w:r>
        <w:rPr>
          <w:snapToGrid w:val="0"/>
        </w:rPr>
        <w:tab/>
        <w:t>Priority of Crown in winding</w:t>
      </w:r>
      <w:r>
        <w:rPr>
          <w:snapToGrid w:val="0"/>
        </w:rPr>
        <w:noBreakHyphen/>
        <w:t>up preserved</w:t>
      </w:r>
      <w:bookmarkEnd w:id="3800"/>
      <w:bookmarkEnd w:id="3801"/>
      <w:bookmarkEnd w:id="3802"/>
      <w:bookmarkEnd w:id="3803"/>
      <w:bookmarkEnd w:id="3804"/>
      <w:del w:id="3805" w:author="svcMRProcess" w:date="2018-08-22T02:34:00Z">
        <w:r>
          <w:rPr>
            <w:snapToGrid w:val="0"/>
          </w:rPr>
          <w:delText xml:space="preserve"> </w:delText>
        </w:r>
      </w:del>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del w:id="3806" w:author="svcMRProcess" w:date="2018-08-22T02:34:00Z">
        <w:r>
          <w:rPr>
            <w:snapToGrid w:val="0"/>
          </w:rPr>
          <w:delText> </w:delText>
        </w:r>
      </w:del>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3807" w:name="_Toc238443776"/>
      <w:bookmarkStart w:id="3808" w:name="_Toc467290519"/>
      <w:bookmarkStart w:id="3809" w:name="_Toc44736121"/>
      <w:bookmarkStart w:id="3810" w:name="_Toc112043817"/>
      <w:bookmarkStart w:id="3811" w:name="_Toc233692764"/>
      <w:r>
        <w:rPr>
          <w:rStyle w:val="CharSectno"/>
        </w:rPr>
        <w:t>271</w:t>
      </w:r>
      <w:r>
        <w:rPr>
          <w:snapToGrid w:val="0"/>
        </w:rPr>
        <w:t>.</w:t>
      </w:r>
      <w:r>
        <w:rPr>
          <w:snapToGrid w:val="0"/>
        </w:rPr>
        <w:tab/>
        <w:t>Preferential payments</w:t>
      </w:r>
      <w:bookmarkEnd w:id="3807"/>
      <w:bookmarkEnd w:id="3808"/>
      <w:bookmarkEnd w:id="3809"/>
      <w:bookmarkEnd w:id="3810"/>
      <w:bookmarkEnd w:id="3811"/>
      <w:del w:id="3812" w:author="svcMRProcess" w:date="2018-08-22T02:34:00Z">
        <w:r>
          <w:rPr>
            <w:snapToGrid w:val="0"/>
          </w:rPr>
          <w:delText xml:space="preserve"> </w:delText>
        </w:r>
      </w:del>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del w:id="3813" w:author="svcMRProcess" w:date="2018-08-22T02:34:00Z">
        <w:r>
          <w:rPr>
            <w:snapToGrid w:val="0"/>
          </w:rPr>
          <w:delText> </w:delText>
        </w:r>
      </w:del>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bookmarkStart w:id="3814" w:name="_Toc467290520"/>
      <w:bookmarkStart w:id="3815" w:name="_Toc44736122"/>
      <w:r>
        <w:tab/>
        <w:t>[Section 271 amended by No. 113 of 1965 s. 8(1).]</w:t>
      </w:r>
    </w:p>
    <w:p>
      <w:pPr>
        <w:pStyle w:val="Heading5"/>
        <w:rPr>
          <w:snapToGrid w:val="0"/>
        </w:rPr>
      </w:pPr>
      <w:bookmarkStart w:id="3816" w:name="_Toc238443777"/>
      <w:bookmarkStart w:id="3817" w:name="_Toc112043818"/>
      <w:bookmarkStart w:id="3818" w:name="_Toc233692765"/>
      <w:r>
        <w:rPr>
          <w:rStyle w:val="CharSectno"/>
        </w:rPr>
        <w:t>272</w:t>
      </w:r>
      <w:r>
        <w:rPr>
          <w:snapToGrid w:val="0"/>
        </w:rPr>
        <w:t>.</w:t>
      </w:r>
      <w:r>
        <w:rPr>
          <w:snapToGrid w:val="0"/>
        </w:rPr>
        <w:tab/>
        <w:t>Creditors to receive interest before surplus divided</w:t>
      </w:r>
      <w:bookmarkEnd w:id="3816"/>
      <w:bookmarkEnd w:id="3814"/>
      <w:bookmarkEnd w:id="3815"/>
      <w:bookmarkEnd w:id="3817"/>
      <w:bookmarkEnd w:id="3818"/>
      <w:del w:id="3819" w:author="svcMRProcess" w:date="2018-08-22T02:34:00Z">
        <w:r>
          <w:rPr>
            <w:snapToGrid w:val="0"/>
          </w:rPr>
          <w:delText xml:space="preserve"> </w:delText>
        </w:r>
      </w:del>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3820" w:name="_Toc238443778"/>
      <w:r>
        <w:rPr>
          <w:i/>
          <w:iCs/>
          <w:snapToGrid w:val="0"/>
        </w:rPr>
        <w:t>(b) Effect of winding</w:t>
      </w:r>
      <w:r>
        <w:rPr>
          <w:i/>
          <w:iCs/>
          <w:snapToGrid w:val="0"/>
        </w:rPr>
        <w:noBreakHyphen/>
        <w:t>up on antecedent and other transactions</w:t>
      </w:r>
      <w:bookmarkEnd w:id="3820"/>
    </w:p>
    <w:p>
      <w:pPr>
        <w:pStyle w:val="Heading5"/>
        <w:spacing w:before="120"/>
        <w:rPr>
          <w:snapToGrid w:val="0"/>
        </w:rPr>
      </w:pPr>
      <w:bookmarkStart w:id="3821" w:name="_Toc238443779"/>
      <w:bookmarkStart w:id="3822" w:name="_Toc467290521"/>
      <w:bookmarkStart w:id="3823" w:name="_Toc44736123"/>
      <w:bookmarkStart w:id="3824" w:name="_Toc112043819"/>
      <w:bookmarkStart w:id="3825" w:name="_Toc233692766"/>
      <w:r>
        <w:rPr>
          <w:rStyle w:val="CharSectno"/>
        </w:rPr>
        <w:t>273</w:t>
      </w:r>
      <w:r>
        <w:rPr>
          <w:snapToGrid w:val="0"/>
        </w:rPr>
        <w:t>.</w:t>
      </w:r>
      <w:r>
        <w:rPr>
          <w:snapToGrid w:val="0"/>
        </w:rPr>
        <w:tab/>
        <w:t>Fraudulent preference</w:t>
      </w:r>
      <w:bookmarkEnd w:id="3821"/>
      <w:bookmarkEnd w:id="3822"/>
      <w:bookmarkEnd w:id="3823"/>
      <w:bookmarkEnd w:id="3824"/>
      <w:bookmarkEnd w:id="3825"/>
      <w:del w:id="3826"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3827" w:name="_Toc238443780"/>
      <w:bookmarkStart w:id="3828" w:name="_Toc467290522"/>
      <w:bookmarkStart w:id="3829" w:name="_Toc44736124"/>
      <w:bookmarkStart w:id="3830" w:name="_Toc112043820"/>
      <w:bookmarkStart w:id="3831" w:name="_Toc233692767"/>
      <w:r>
        <w:rPr>
          <w:rStyle w:val="CharSectno"/>
        </w:rPr>
        <w:t>274</w:t>
      </w:r>
      <w:r>
        <w:rPr>
          <w:snapToGrid w:val="0"/>
        </w:rPr>
        <w:t>.</w:t>
      </w:r>
      <w:r>
        <w:rPr>
          <w:snapToGrid w:val="0"/>
        </w:rPr>
        <w:tab/>
        <w:t>Avoidance of attachments</w:t>
      </w:r>
      <w:del w:id="3832" w:author="svcMRProcess" w:date="2018-08-22T02:34:00Z">
        <w:r>
          <w:rPr>
            <w:snapToGrid w:val="0"/>
          </w:rPr>
          <w:delText>,</w:delText>
        </w:r>
      </w:del>
      <w:r>
        <w:rPr>
          <w:snapToGrid w:val="0"/>
        </w:rPr>
        <w:t xml:space="preserve"> etc.</w:t>
      </w:r>
      <w:bookmarkEnd w:id="3827"/>
      <w:bookmarkEnd w:id="3828"/>
      <w:bookmarkEnd w:id="3829"/>
      <w:bookmarkEnd w:id="3830"/>
      <w:bookmarkEnd w:id="3831"/>
      <w:del w:id="3833"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3834" w:name="_Toc238443781"/>
      <w:bookmarkStart w:id="3835" w:name="_Toc467290523"/>
      <w:bookmarkStart w:id="3836" w:name="_Toc44736125"/>
      <w:bookmarkStart w:id="3837" w:name="_Toc112043821"/>
      <w:bookmarkStart w:id="3838" w:name="_Toc233692768"/>
      <w:r>
        <w:rPr>
          <w:rStyle w:val="CharSectno"/>
        </w:rPr>
        <w:t>275</w:t>
      </w:r>
      <w:r>
        <w:rPr>
          <w:snapToGrid w:val="0"/>
        </w:rPr>
        <w:t>.</w:t>
      </w:r>
      <w:r>
        <w:rPr>
          <w:snapToGrid w:val="0"/>
        </w:rPr>
        <w:tab/>
        <w:t>Effect of floating charge</w:t>
      </w:r>
      <w:bookmarkEnd w:id="3834"/>
      <w:bookmarkEnd w:id="3835"/>
      <w:bookmarkEnd w:id="3836"/>
      <w:bookmarkEnd w:id="3837"/>
      <w:bookmarkEnd w:id="3838"/>
      <w:del w:id="3839"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3840" w:name="_Toc467290524"/>
      <w:bookmarkStart w:id="3841" w:name="_Toc44736126"/>
      <w:r>
        <w:tab/>
        <w:t>[Section 275 amended by No. 113 of 1965 s. 5 and 8(1).]</w:t>
      </w:r>
    </w:p>
    <w:p>
      <w:pPr>
        <w:pStyle w:val="Heading5"/>
        <w:rPr>
          <w:snapToGrid w:val="0"/>
        </w:rPr>
      </w:pPr>
      <w:bookmarkStart w:id="3842" w:name="_Toc238443782"/>
      <w:bookmarkStart w:id="3843" w:name="_Toc112043822"/>
      <w:bookmarkStart w:id="3844" w:name="_Toc233692769"/>
      <w:r>
        <w:rPr>
          <w:rStyle w:val="CharSectno"/>
        </w:rPr>
        <w:t>276</w:t>
      </w:r>
      <w:r>
        <w:rPr>
          <w:snapToGrid w:val="0"/>
        </w:rPr>
        <w:t>.</w:t>
      </w:r>
      <w:r>
        <w:rPr>
          <w:snapToGrid w:val="0"/>
        </w:rPr>
        <w:tab/>
        <w:t>Disclaimer of onerous property</w:t>
      </w:r>
      <w:bookmarkEnd w:id="3842"/>
      <w:bookmarkEnd w:id="3840"/>
      <w:bookmarkEnd w:id="3841"/>
      <w:bookmarkEnd w:id="3843"/>
      <w:bookmarkEnd w:id="3844"/>
      <w:del w:id="3845" w:author="svcMRProcess" w:date="2018-08-22T02:34:00Z">
        <w:r>
          <w:rPr>
            <w:snapToGrid w:val="0"/>
          </w:rPr>
          <w:delText xml:space="preserve"> </w:delText>
        </w:r>
      </w:del>
    </w:p>
    <w:p>
      <w:pPr>
        <w:pStyle w:val="Subsection"/>
        <w:rPr>
          <w:snapToGrid w:val="0"/>
        </w:rPr>
      </w:pPr>
      <w:r>
        <w:rPr>
          <w:snapToGrid w:val="0"/>
        </w:rPr>
        <w:tab/>
        <w:t>(1)</w:t>
      </w:r>
      <w:r>
        <w:rPr>
          <w:snapToGrid w:val="0"/>
        </w:rPr>
        <w:tab/>
        <w:t>Where any part of the property of a company which is being wound up consists of —</w:t>
      </w:r>
      <w:del w:id="3846" w:author="svcMRProcess" w:date="2018-08-22T02:34:00Z">
        <w:r>
          <w:rPr>
            <w:snapToGrid w:val="0"/>
          </w:rPr>
          <w:delText> </w:delText>
        </w:r>
      </w:del>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del w:id="3847" w:author="svcMRProcess" w:date="2018-08-22T02:34:00Z">
        <w:r>
          <w:rPr>
            <w:snapToGrid w:val="0"/>
          </w:rPr>
          <w:delText> </w:delText>
        </w:r>
      </w:del>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del w:id="3848" w:author="svcMRProcess" w:date="2018-08-22T02:34:00Z">
        <w:r>
          <w:rPr>
            <w:snapToGrid w:val="0"/>
          </w:rPr>
          <w:delText> </w:delText>
        </w:r>
      </w:del>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3849" w:name="_Toc238443783"/>
      <w:bookmarkStart w:id="3850" w:name="_Toc467290525"/>
      <w:bookmarkStart w:id="3851" w:name="_Toc44736127"/>
      <w:bookmarkStart w:id="3852" w:name="_Toc112043823"/>
      <w:bookmarkStart w:id="3853" w:name="_Toc233692770"/>
      <w:r>
        <w:rPr>
          <w:rStyle w:val="CharSectno"/>
        </w:rPr>
        <w:t>277</w:t>
      </w:r>
      <w:r>
        <w:rPr>
          <w:snapToGrid w:val="0"/>
        </w:rPr>
        <w:t>.</w:t>
      </w:r>
      <w:r>
        <w:rPr>
          <w:snapToGrid w:val="0"/>
        </w:rPr>
        <w:tab/>
        <w:t>Restriction of rights of creditor in execution or attachment</w:t>
      </w:r>
      <w:bookmarkEnd w:id="3849"/>
      <w:bookmarkEnd w:id="3850"/>
      <w:bookmarkEnd w:id="3851"/>
      <w:bookmarkEnd w:id="3852"/>
      <w:bookmarkEnd w:id="3853"/>
      <w:del w:id="3854" w:author="svcMRProcess" w:date="2018-08-22T02:34:00Z">
        <w:r>
          <w:rPr>
            <w:snapToGrid w:val="0"/>
          </w:rPr>
          <w:delText xml:space="preserve"> </w:delText>
        </w:r>
      </w:del>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del w:id="3855" w:author="svcMRProcess" w:date="2018-08-22T02:34:00Z">
        <w:r>
          <w:rPr>
            <w:snapToGrid w:val="0"/>
          </w:rPr>
          <w:delText> </w:delText>
        </w:r>
      </w:del>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3856" w:name="_Toc238443784"/>
      <w:bookmarkStart w:id="3857" w:name="_Toc467290526"/>
      <w:bookmarkStart w:id="3858" w:name="_Toc44736128"/>
      <w:bookmarkStart w:id="3859" w:name="_Toc112043824"/>
      <w:bookmarkStart w:id="3860" w:name="_Toc233692771"/>
      <w:r>
        <w:rPr>
          <w:rStyle w:val="CharSectno"/>
        </w:rPr>
        <w:t>278</w:t>
      </w:r>
      <w:r>
        <w:rPr>
          <w:snapToGrid w:val="0"/>
        </w:rPr>
        <w:t>.</w:t>
      </w:r>
      <w:r>
        <w:rPr>
          <w:snapToGrid w:val="0"/>
        </w:rPr>
        <w:tab/>
        <w:t>Duties of sheriff as to goods taken in execution</w:t>
      </w:r>
      <w:bookmarkEnd w:id="3856"/>
      <w:bookmarkEnd w:id="3857"/>
      <w:bookmarkEnd w:id="3858"/>
      <w:bookmarkEnd w:id="3859"/>
      <w:bookmarkEnd w:id="3860"/>
      <w:del w:id="3861" w:author="svcMRProcess" w:date="2018-08-22T02:34:00Z">
        <w:r>
          <w:rPr>
            <w:snapToGrid w:val="0"/>
          </w:rPr>
          <w:delText xml:space="preserve"> </w:delText>
        </w:r>
      </w:del>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3862" w:name="_Toc238443785"/>
      <w:r>
        <w:rPr>
          <w:i/>
          <w:iCs/>
          <w:snapToGrid w:val="0"/>
        </w:rPr>
        <w:t>(c) Offences antecedent to or in course of winding</w:t>
      </w:r>
      <w:r>
        <w:rPr>
          <w:i/>
          <w:iCs/>
          <w:snapToGrid w:val="0"/>
        </w:rPr>
        <w:noBreakHyphen/>
        <w:t>up</w:t>
      </w:r>
      <w:bookmarkEnd w:id="3862"/>
    </w:p>
    <w:p>
      <w:pPr>
        <w:pStyle w:val="Heading5"/>
        <w:rPr>
          <w:snapToGrid w:val="0"/>
        </w:rPr>
      </w:pPr>
      <w:bookmarkStart w:id="3863" w:name="_Toc238443786"/>
      <w:bookmarkStart w:id="3864" w:name="_Toc467290527"/>
      <w:bookmarkStart w:id="3865" w:name="_Toc44736129"/>
      <w:bookmarkStart w:id="3866" w:name="_Toc112043825"/>
      <w:bookmarkStart w:id="3867" w:name="_Toc233692772"/>
      <w:r>
        <w:rPr>
          <w:rStyle w:val="CharSectno"/>
        </w:rPr>
        <w:t>279</w:t>
      </w:r>
      <w:r>
        <w:rPr>
          <w:snapToGrid w:val="0"/>
        </w:rPr>
        <w:t>.</w:t>
      </w:r>
      <w:r>
        <w:rPr>
          <w:snapToGrid w:val="0"/>
        </w:rPr>
        <w:tab/>
        <w:t>Offences by officers of companies in liquidation</w:t>
      </w:r>
      <w:bookmarkEnd w:id="3863"/>
      <w:bookmarkEnd w:id="3864"/>
      <w:bookmarkEnd w:id="3865"/>
      <w:bookmarkEnd w:id="3866"/>
      <w:bookmarkEnd w:id="3867"/>
      <w:del w:id="3868" w:author="svcMRProcess" w:date="2018-08-22T02:34:00Z">
        <w:r>
          <w:rPr>
            <w:snapToGrid w:val="0"/>
          </w:rPr>
          <w:delText xml:space="preserve"> </w:delText>
        </w:r>
      </w:del>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del w:id="3869" w:author="svcMRProcess" w:date="2018-08-22T02:34:00Z">
        <w:r>
          <w:rPr>
            <w:snapToGrid w:val="0"/>
          </w:rPr>
          <w:delText> </w:delText>
        </w:r>
      </w:del>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3870" w:name="_Toc467290528"/>
      <w:bookmarkStart w:id="3871" w:name="_Toc44736130"/>
      <w:r>
        <w:tab/>
        <w:t>[Section 279 amended by No. 70 of 2004 s. 82.]</w:t>
      </w:r>
    </w:p>
    <w:p>
      <w:pPr>
        <w:pStyle w:val="Heading5"/>
        <w:rPr>
          <w:snapToGrid w:val="0"/>
        </w:rPr>
      </w:pPr>
      <w:bookmarkStart w:id="3872" w:name="_Toc238443787"/>
      <w:bookmarkStart w:id="3873" w:name="_Toc112043826"/>
      <w:bookmarkStart w:id="3874" w:name="_Toc233692773"/>
      <w:r>
        <w:rPr>
          <w:rStyle w:val="CharSectno"/>
        </w:rPr>
        <w:t>280</w:t>
      </w:r>
      <w:r>
        <w:rPr>
          <w:snapToGrid w:val="0"/>
        </w:rPr>
        <w:t>.</w:t>
      </w:r>
      <w:r>
        <w:rPr>
          <w:snapToGrid w:val="0"/>
        </w:rPr>
        <w:tab/>
        <w:t>Liability where proper accounts not kept</w:t>
      </w:r>
      <w:bookmarkEnd w:id="3872"/>
      <w:bookmarkEnd w:id="3870"/>
      <w:bookmarkEnd w:id="3871"/>
      <w:bookmarkEnd w:id="3873"/>
      <w:bookmarkEnd w:id="3874"/>
      <w:del w:id="3875" w:author="svcMRProcess" w:date="2018-08-22T02:34:00Z">
        <w:r>
          <w:rPr>
            <w:snapToGrid w:val="0"/>
          </w:rPr>
          <w:delText xml:space="preserve"> </w:delText>
        </w:r>
      </w:del>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3876" w:name="_Toc238443788"/>
      <w:bookmarkStart w:id="3877" w:name="_Toc467290529"/>
      <w:bookmarkStart w:id="3878" w:name="_Toc44736131"/>
      <w:bookmarkStart w:id="3879" w:name="_Toc112043827"/>
      <w:bookmarkStart w:id="3880" w:name="_Toc233692774"/>
      <w:r>
        <w:rPr>
          <w:rStyle w:val="CharSectno"/>
        </w:rPr>
        <w:t>281</w:t>
      </w:r>
      <w:r>
        <w:rPr>
          <w:snapToGrid w:val="0"/>
        </w:rPr>
        <w:t>.</w:t>
      </w:r>
      <w:r>
        <w:rPr>
          <w:snapToGrid w:val="0"/>
        </w:rPr>
        <w:tab/>
        <w:t>Responsibility of directors for fraudulent trading</w:t>
      </w:r>
      <w:bookmarkEnd w:id="3876"/>
      <w:bookmarkEnd w:id="3877"/>
      <w:bookmarkEnd w:id="3878"/>
      <w:bookmarkEnd w:id="3879"/>
      <w:bookmarkEnd w:id="3880"/>
      <w:del w:id="3881" w:author="svcMRProcess" w:date="2018-08-22T02:34:00Z">
        <w:r>
          <w:rPr>
            <w:snapToGrid w:val="0"/>
          </w:rPr>
          <w:delText xml:space="preserve"> </w:delText>
        </w:r>
      </w:del>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3882" w:name="_Toc238443789"/>
      <w:bookmarkStart w:id="3883" w:name="_Toc467290530"/>
      <w:bookmarkStart w:id="3884" w:name="_Toc44736132"/>
      <w:bookmarkStart w:id="3885" w:name="_Toc112043828"/>
      <w:bookmarkStart w:id="3886" w:name="_Toc233692775"/>
      <w:r>
        <w:rPr>
          <w:rStyle w:val="CharSectno"/>
        </w:rPr>
        <w:t>282</w:t>
      </w:r>
      <w:r>
        <w:rPr>
          <w:snapToGrid w:val="0"/>
        </w:rPr>
        <w:t>.</w:t>
      </w:r>
      <w:r>
        <w:rPr>
          <w:snapToGrid w:val="0"/>
        </w:rPr>
        <w:tab/>
        <w:t>Power of Court to assess damages against delinquent directors</w:t>
      </w:r>
      <w:del w:id="3887" w:author="svcMRProcess" w:date="2018-08-22T02:34:00Z">
        <w:r>
          <w:rPr>
            <w:snapToGrid w:val="0"/>
          </w:rPr>
          <w:delText>,</w:delText>
        </w:r>
      </w:del>
      <w:r>
        <w:rPr>
          <w:snapToGrid w:val="0"/>
        </w:rPr>
        <w:t xml:space="preserve"> etc.</w:t>
      </w:r>
      <w:bookmarkEnd w:id="3882"/>
      <w:bookmarkEnd w:id="3883"/>
      <w:bookmarkEnd w:id="3884"/>
      <w:bookmarkEnd w:id="3885"/>
      <w:bookmarkEnd w:id="3886"/>
      <w:del w:id="3888" w:author="svcMRProcess" w:date="2018-08-22T02:34:00Z">
        <w:r>
          <w:rPr>
            <w:snapToGrid w:val="0"/>
          </w:rPr>
          <w:delText xml:space="preserve"> </w:delText>
        </w:r>
      </w:del>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3889" w:name="_Toc238443790"/>
      <w:bookmarkStart w:id="3890" w:name="_Toc467290531"/>
      <w:bookmarkStart w:id="3891" w:name="_Toc44736133"/>
      <w:bookmarkStart w:id="3892" w:name="_Toc112043829"/>
      <w:bookmarkStart w:id="3893" w:name="_Toc233692776"/>
      <w:r>
        <w:rPr>
          <w:rStyle w:val="CharSectno"/>
        </w:rPr>
        <w:t>283</w:t>
      </w:r>
      <w:r>
        <w:rPr>
          <w:snapToGrid w:val="0"/>
        </w:rPr>
        <w:t>.</w:t>
      </w:r>
      <w:r>
        <w:rPr>
          <w:snapToGrid w:val="0"/>
        </w:rPr>
        <w:tab/>
        <w:t>Prosecution of delinquent officers and members of the company</w:t>
      </w:r>
      <w:bookmarkEnd w:id="3889"/>
      <w:bookmarkEnd w:id="3890"/>
      <w:bookmarkEnd w:id="3891"/>
      <w:bookmarkEnd w:id="3892"/>
      <w:bookmarkEnd w:id="3893"/>
      <w:del w:id="3894" w:author="svcMRProcess" w:date="2018-08-22T02:34:00Z">
        <w:r>
          <w:rPr>
            <w:snapToGrid w:val="0"/>
          </w:rPr>
          <w:delText xml:space="preserve"> </w:delText>
        </w:r>
      </w:del>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3895" w:name="_Toc238443791"/>
      <w:r>
        <w:rPr>
          <w:i/>
          <w:iCs/>
          <w:snapToGrid w:val="0"/>
        </w:rPr>
        <w:t>(d) Supplementary provisions as to winding</w:t>
      </w:r>
      <w:r>
        <w:rPr>
          <w:i/>
          <w:iCs/>
          <w:snapToGrid w:val="0"/>
        </w:rPr>
        <w:noBreakHyphen/>
        <w:t>up</w:t>
      </w:r>
      <w:bookmarkEnd w:id="3895"/>
    </w:p>
    <w:p>
      <w:pPr>
        <w:pStyle w:val="Heading5"/>
        <w:keepNext w:val="0"/>
        <w:keepLines w:val="0"/>
        <w:rPr>
          <w:snapToGrid w:val="0"/>
        </w:rPr>
      </w:pPr>
      <w:bookmarkStart w:id="3896" w:name="_Toc238443792"/>
      <w:bookmarkStart w:id="3897" w:name="_Toc467290532"/>
      <w:bookmarkStart w:id="3898" w:name="_Toc44736134"/>
      <w:bookmarkStart w:id="3899" w:name="_Toc112043830"/>
      <w:bookmarkStart w:id="3900" w:name="_Toc233692777"/>
      <w:r>
        <w:rPr>
          <w:rStyle w:val="CharSectno"/>
        </w:rPr>
        <w:t>284</w:t>
      </w:r>
      <w:r>
        <w:rPr>
          <w:snapToGrid w:val="0"/>
        </w:rPr>
        <w:t>.</w:t>
      </w:r>
      <w:r>
        <w:rPr>
          <w:snapToGrid w:val="0"/>
        </w:rPr>
        <w:tab/>
        <w:t>Directors not to be liquidators and liquidators to file consent</w:t>
      </w:r>
      <w:bookmarkEnd w:id="3896"/>
      <w:bookmarkEnd w:id="3897"/>
      <w:bookmarkEnd w:id="3898"/>
      <w:bookmarkEnd w:id="3899"/>
      <w:bookmarkEnd w:id="3900"/>
      <w:del w:id="3901" w:author="svcMRProcess" w:date="2018-08-22T02:34:00Z">
        <w:r>
          <w:rPr>
            <w:snapToGrid w:val="0"/>
          </w:rPr>
          <w:delText xml:space="preserve"> </w:delText>
        </w:r>
      </w:del>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3902" w:name="_Toc238443793"/>
      <w:bookmarkStart w:id="3903" w:name="_Toc467290533"/>
      <w:bookmarkStart w:id="3904" w:name="_Toc44736135"/>
      <w:bookmarkStart w:id="3905" w:name="_Toc112043831"/>
      <w:bookmarkStart w:id="3906" w:name="_Toc233692778"/>
      <w:r>
        <w:rPr>
          <w:rStyle w:val="CharSectno"/>
        </w:rPr>
        <w:t>285</w:t>
      </w:r>
      <w:r>
        <w:rPr>
          <w:snapToGrid w:val="0"/>
        </w:rPr>
        <w:t>.</w:t>
      </w:r>
      <w:r>
        <w:rPr>
          <w:snapToGrid w:val="0"/>
        </w:rPr>
        <w:tab/>
        <w:t>Enforcement of duty of liquidator to make returns</w:t>
      </w:r>
      <w:del w:id="3907" w:author="svcMRProcess" w:date="2018-08-22T02:34:00Z">
        <w:r>
          <w:rPr>
            <w:snapToGrid w:val="0"/>
          </w:rPr>
          <w:delText>,</w:delText>
        </w:r>
      </w:del>
      <w:r>
        <w:rPr>
          <w:snapToGrid w:val="0"/>
        </w:rPr>
        <w:t xml:space="preserve"> etc.</w:t>
      </w:r>
      <w:bookmarkEnd w:id="3902"/>
      <w:bookmarkEnd w:id="3903"/>
      <w:bookmarkEnd w:id="3904"/>
      <w:bookmarkEnd w:id="3905"/>
      <w:bookmarkEnd w:id="3906"/>
      <w:del w:id="3908" w:author="svcMRProcess" w:date="2018-08-22T02:34:00Z">
        <w:r>
          <w:rPr>
            <w:snapToGrid w:val="0"/>
          </w:rPr>
          <w:delText xml:space="preserve"> </w:delText>
        </w:r>
      </w:del>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3909" w:name="_Toc238443794"/>
      <w:bookmarkStart w:id="3910" w:name="_Toc467290534"/>
      <w:bookmarkStart w:id="3911" w:name="_Toc44736136"/>
      <w:bookmarkStart w:id="3912" w:name="_Toc112043832"/>
      <w:bookmarkStart w:id="3913" w:name="_Toc233692779"/>
      <w:r>
        <w:rPr>
          <w:rStyle w:val="CharSectno"/>
        </w:rPr>
        <w:t>286</w:t>
      </w:r>
      <w:r>
        <w:rPr>
          <w:snapToGrid w:val="0"/>
        </w:rPr>
        <w:t>.</w:t>
      </w:r>
      <w:r>
        <w:rPr>
          <w:snapToGrid w:val="0"/>
        </w:rPr>
        <w:tab/>
        <w:t>Notification that a company is in liquidation</w:t>
      </w:r>
      <w:bookmarkEnd w:id="3909"/>
      <w:bookmarkEnd w:id="3910"/>
      <w:bookmarkEnd w:id="3911"/>
      <w:bookmarkEnd w:id="3912"/>
      <w:bookmarkEnd w:id="3913"/>
      <w:del w:id="3914" w:author="svcMRProcess" w:date="2018-08-22T02:34:00Z">
        <w:r>
          <w:rPr>
            <w:snapToGrid w:val="0"/>
          </w:rPr>
          <w:delText xml:space="preserve"> </w:delText>
        </w:r>
      </w:del>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3915" w:name="_Toc467290535"/>
      <w:bookmarkStart w:id="3916" w:name="_Toc44736137"/>
      <w:r>
        <w:tab/>
        <w:t>[Section 286 amended by No. 113 of 1965 s. 8(1).]</w:t>
      </w:r>
    </w:p>
    <w:p>
      <w:pPr>
        <w:pStyle w:val="Heading5"/>
        <w:rPr>
          <w:snapToGrid w:val="0"/>
        </w:rPr>
      </w:pPr>
      <w:bookmarkStart w:id="3917" w:name="_Toc238443795"/>
      <w:bookmarkStart w:id="3918" w:name="_Toc112043833"/>
      <w:bookmarkStart w:id="3919" w:name="_Toc233692780"/>
      <w:r>
        <w:rPr>
          <w:rStyle w:val="CharSectno"/>
        </w:rPr>
        <w:t>287</w:t>
      </w:r>
      <w:r>
        <w:rPr>
          <w:snapToGrid w:val="0"/>
        </w:rPr>
        <w:t>.</w:t>
      </w:r>
      <w:r>
        <w:rPr>
          <w:snapToGrid w:val="0"/>
        </w:rPr>
        <w:tab/>
        <w:t>Books of company to be evidence</w:t>
      </w:r>
      <w:bookmarkEnd w:id="3917"/>
      <w:bookmarkEnd w:id="3915"/>
      <w:bookmarkEnd w:id="3916"/>
      <w:bookmarkEnd w:id="3918"/>
      <w:bookmarkEnd w:id="3919"/>
      <w:del w:id="3920" w:author="svcMRProcess" w:date="2018-08-22T02:34:00Z">
        <w:r>
          <w:rPr>
            <w:snapToGrid w:val="0"/>
          </w:rPr>
          <w:delText xml:space="preserve"> </w:delText>
        </w:r>
      </w:del>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3921" w:name="_Toc238443796"/>
      <w:bookmarkStart w:id="3922" w:name="_Toc467290536"/>
      <w:bookmarkStart w:id="3923" w:name="_Toc44736138"/>
      <w:bookmarkStart w:id="3924" w:name="_Toc112043834"/>
      <w:bookmarkStart w:id="3925" w:name="_Toc233692781"/>
      <w:r>
        <w:rPr>
          <w:rStyle w:val="CharSectno"/>
        </w:rPr>
        <w:t>288</w:t>
      </w:r>
      <w:r>
        <w:rPr>
          <w:snapToGrid w:val="0"/>
        </w:rPr>
        <w:t>.</w:t>
      </w:r>
      <w:r>
        <w:rPr>
          <w:snapToGrid w:val="0"/>
        </w:rPr>
        <w:tab/>
        <w:t>Disposal of books and papers of company</w:t>
      </w:r>
      <w:bookmarkEnd w:id="3921"/>
      <w:bookmarkEnd w:id="3922"/>
      <w:bookmarkEnd w:id="3923"/>
      <w:bookmarkEnd w:id="3924"/>
      <w:bookmarkEnd w:id="3925"/>
      <w:del w:id="3926" w:author="svcMRProcess" w:date="2018-08-22T02:34:00Z">
        <w:r>
          <w:rPr>
            <w:snapToGrid w:val="0"/>
          </w:rPr>
          <w:delText xml:space="preserve"> </w:delText>
        </w:r>
      </w:del>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3927" w:name="_Toc238443797"/>
      <w:bookmarkStart w:id="3928" w:name="_Toc467290537"/>
      <w:bookmarkStart w:id="3929" w:name="_Toc44736139"/>
      <w:bookmarkStart w:id="3930" w:name="_Toc112043835"/>
      <w:bookmarkStart w:id="3931" w:name="_Toc233692782"/>
      <w:r>
        <w:rPr>
          <w:rStyle w:val="CharSectno"/>
        </w:rPr>
        <w:t>289</w:t>
      </w:r>
      <w:r>
        <w:rPr>
          <w:snapToGrid w:val="0"/>
        </w:rPr>
        <w:t>.</w:t>
      </w:r>
      <w:r>
        <w:rPr>
          <w:snapToGrid w:val="0"/>
        </w:rPr>
        <w:tab/>
        <w:t>Information as to pending liquidations</w:t>
      </w:r>
      <w:bookmarkEnd w:id="3927"/>
      <w:bookmarkEnd w:id="3928"/>
      <w:bookmarkEnd w:id="3929"/>
      <w:bookmarkEnd w:id="3930"/>
      <w:bookmarkEnd w:id="3931"/>
      <w:del w:id="3932" w:author="svcMRProcess" w:date="2018-08-22T02:34:00Z">
        <w:r>
          <w:rPr>
            <w:snapToGrid w:val="0"/>
          </w:rPr>
          <w:delText xml:space="preserve"> </w:delText>
        </w:r>
      </w:del>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3933" w:name="_Toc467290538"/>
      <w:bookmarkStart w:id="3934" w:name="_Toc44736140"/>
      <w:r>
        <w:tab/>
        <w:t>[Section 289 amended by No. 113 of 1965 s. 8(1).]</w:t>
      </w:r>
    </w:p>
    <w:p>
      <w:pPr>
        <w:pStyle w:val="Heading5"/>
        <w:rPr>
          <w:snapToGrid w:val="0"/>
        </w:rPr>
      </w:pPr>
      <w:bookmarkStart w:id="3935" w:name="_Toc238443798"/>
      <w:bookmarkStart w:id="3936" w:name="_Toc112043836"/>
      <w:bookmarkStart w:id="3937" w:name="_Toc233692783"/>
      <w:r>
        <w:rPr>
          <w:rStyle w:val="CharSectno"/>
        </w:rPr>
        <w:t>290</w:t>
      </w:r>
      <w:r>
        <w:rPr>
          <w:snapToGrid w:val="0"/>
        </w:rPr>
        <w:t>.</w:t>
      </w:r>
      <w:r>
        <w:rPr>
          <w:snapToGrid w:val="0"/>
        </w:rPr>
        <w:tab/>
        <w:t>Application of unclaimed assets of company</w:t>
      </w:r>
      <w:bookmarkEnd w:id="3935"/>
      <w:bookmarkEnd w:id="3933"/>
      <w:bookmarkEnd w:id="3934"/>
      <w:bookmarkEnd w:id="3936"/>
      <w:bookmarkEnd w:id="3937"/>
      <w:del w:id="3938" w:author="svcMRProcess" w:date="2018-08-22T02:34:00Z">
        <w:r>
          <w:rPr>
            <w:snapToGrid w:val="0"/>
          </w:rPr>
          <w:delText xml:space="preserve"> </w:delText>
        </w:r>
      </w:del>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del w:id="3939" w:author="svcMRProcess" w:date="2018-08-22T02:34:00Z">
        <w:r>
          <w:delText xml:space="preserve"> </w:delText>
        </w:r>
      </w:del>
    </w:p>
    <w:p>
      <w:pPr>
        <w:pStyle w:val="Heading5"/>
        <w:rPr>
          <w:snapToGrid w:val="0"/>
        </w:rPr>
      </w:pPr>
      <w:bookmarkStart w:id="3940" w:name="_Toc238443799"/>
      <w:bookmarkStart w:id="3941" w:name="_Toc467290539"/>
      <w:bookmarkStart w:id="3942" w:name="_Toc44736141"/>
      <w:bookmarkStart w:id="3943" w:name="_Toc112043837"/>
      <w:bookmarkStart w:id="3944" w:name="_Toc233692784"/>
      <w:r>
        <w:rPr>
          <w:rStyle w:val="CharSectno"/>
        </w:rPr>
        <w:t>291</w:t>
      </w:r>
      <w:r>
        <w:rPr>
          <w:snapToGrid w:val="0"/>
        </w:rPr>
        <w:t>.</w:t>
      </w:r>
      <w:r>
        <w:rPr>
          <w:snapToGrid w:val="0"/>
        </w:rPr>
        <w:tab/>
        <w:t>Resolutions passed at adjourned meeting of creditors and contributories</w:t>
      </w:r>
      <w:bookmarkEnd w:id="3940"/>
      <w:bookmarkEnd w:id="3941"/>
      <w:bookmarkEnd w:id="3942"/>
      <w:bookmarkEnd w:id="3943"/>
      <w:bookmarkEnd w:id="3944"/>
      <w:del w:id="3945" w:author="svcMRProcess" w:date="2018-08-22T02:34:00Z">
        <w:r>
          <w:rPr>
            <w:snapToGrid w:val="0"/>
          </w:rPr>
          <w:delText xml:space="preserve"> </w:delText>
        </w:r>
      </w:del>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3946" w:name="_Toc238443800"/>
      <w:r>
        <w:rPr>
          <w:i/>
          <w:iCs/>
          <w:snapToGrid w:val="0"/>
        </w:rPr>
        <w:t>(e) Supplementary powers of Court</w:t>
      </w:r>
      <w:bookmarkEnd w:id="3946"/>
    </w:p>
    <w:p>
      <w:pPr>
        <w:pStyle w:val="Heading5"/>
        <w:rPr>
          <w:snapToGrid w:val="0"/>
        </w:rPr>
      </w:pPr>
      <w:bookmarkStart w:id="3947" w:name="_Toc238443801"/>
      <w:bookmarkStart w:id="3948" w:name="_Toc467290540"/>
      <w:bookmarkStart w:id="3949" w:name="_Toc44736142"/>
      <w:bookmarkStart w:id="3950" w:name="_Toc112043838"/>
      <w:bookmarkStart w:id="3951" w:name="_Toc233692785"/>
      <w:r>
        <w:rPr>
          <w:rStyle w:val="CharSectno"/>
        </w:rPr>
        <w:t>292</w:t>
      </w:r>
      <w:r>
        <w:rPr>
          <w:snapToGrid w:val="0"/>
        </w:rPr>
        <w:t>.</w:t>
      </w:r>
      <w:r>
        <w:rPr>
          <w:snapToGrid w:val="0"/>
        </w:rPr>
        <w:tab/>
        <w:t>Meetings to ascertain wishes of creditors or contributories</w:t>
      </w:r>
      <w:bookmarkEnd w:id="3947"/>
      <w:bookmarkEnd w:id="3948"/>
      <w:bookmarkEnd w:id="3949"/>
      <w:bookmarkEnd w:id="3950"/>
      <w:bookmarkEnd w:id="3951"/>
      <w:del w:id="3952" w:author="svcMRProcess" w:date="2018-08-22T02:34:00Z">
        <w:r>
          <w:rPr>
            <w:snapToGrid w:val="0"/>
          </w:rPr>
          <w:delText xml:space="preserve"> </w:delText>
        </w:r>
      </w:del>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3953" w:name="_Toc238443802"/>
      <w:bookmarkStart w:id="3954" w:name="_Toc467290541"/>
      <w:bookmarkStart w:id="3955" w:name="_Toc44736143"/>
      <w:bookmarkStart w:id="3956" w:name="_Toc112043839"/>
      <w:bookmarkStart w:id="3957" w:name="_Toc233692786"/>
      <w:r>
        <w:rPr>
          <w:rStyle w:val="CharSectno"/>
        </w:rPr>
        <w:t>293</w:t>
      </w:r>
      <w:r>
        <w:rPr>
          <w:snapToGrid w:val="0"/>
        </w:rPr>
        <w:t>.</w:t>
      </w:r>
      <w:r>
        <w:rPr>
          <w:snapToGrid w:val="0"/>
        </w:rPr>
        <w:tab/>
        <w:t>Special commission for receiving evidence</w:t>
      </w:r>
      <w:bookmarkEnd w:id="3953"/>
      <w:bookmarkEnd w:id="3954"/>
      <w:bookmarkEnd w:id="3955"/>
      <w:bookmarkEnd w:id="3956"/>
      <w:bookmarkEnd w:id="3957"/>
      <w:del w:id="3958" w:author="svcMRProcess" w:date="2018-08-22T02:34:00Z">
        <w:r>
          <w:rPr>
            <w:snapToGrid w:val="0"/>
          </w:rPr>
          <w:delText xml:space="preserve"> </w:delText>
        </w:r>
      </w:del>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3959" w:name="_Toc238443803"/>
      <w:bookmarkStart w:id="3960" w:name="_Toc467290542"/>
      <w:bookmarkStart w:id="3961" w:name="_Toc44736144"/>
      <w:bookmarkStart w:id="3962" w:name="_Toc112043840"/>
      <w:bookmarkStart w:id="3963" w:name="_Toc233692787"/>
      <w:r>
        <w:rPr>
          <w:rStyle w:val="CharSectno"/>
        </w:rPr>
        <w:t>294</w:t>
      </w:r>
      <w:r>
        <w:rPr>
          <w:snapToGrid w:val="0"/>
        </w:rPr>
        <w:t>.</w:t>
      </w:r>
      <w:r>
        <w:rPr>
          <w:snapToGrid w:val="0"/>
        </w:rPr>
        <w:tab/>
        <w:t>Appeal to Court against decision of liquidator</w:t>
      </w:r>
      <w:bookmarkEnd w:id="3959"/>
      <w:bookmarkEnd w:id="3960"/>
      <w:bookmarkEnd w:id="3961"/>
      <w:bookmarkEnd w:id="3962"/>
      <w:bookmarkEnd w:id="3963"/>
      <w:del w:id="3964" w:author="svcMRProcess" w:date="2018-08-22T02:34:00Z">
        <w:r>
          <w:rPr>
            <w:snapToGrid w:val="0"/>
          </w:rPr>
          <w:delText xml:space="preserve"> </w:delText>
        </w:r>
      </w:del>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3965" w:name="_Toc238443804"/>
      <w:r>
        <w:rPr>
          <w:i/>
          <w:iCs/>
          <w:snapToGrid w:val="0"/>
        </w:rPr>
        <w:t>(f) Provisions as to dissolution</w:t>
      </w:r>
      <w:bookmarkEnd w:id="3965"/>
    </w:p>
    <w:p>
      <w:pPr>
        <w:pStyle w:val="Heading5"/>
        <w:rPr>
          <w:snapToGrid w:val="0"/>
        </w:rPr>
      </w:pPr>
      <w:bookmarkStart w:id="3966" w:name="_Toc238443805"/>
      <w:bookmarkStart w:id="3967" w:name="_Toc467290543"/>
      <w:bookmarkStart w:id="3968" w:name="_Toc44736145"/>
      <w:bookmarkStart w:id="3969" w:name="_Toc112043841"/>
      <w:bookmarkStart w:id="3970" w:name="_Toc233692788"/>
      <w:r>
        <w:rPr>
          <w:rStyle w:val="CharSectno"/>
        </w:rPr>
        <w:t>295</w:t>
      </w:r>
      <w:r>
        <w:rPr>
          <w:snapToGrid w:val="0"/>
        </w:rPr>
        <w:t>.</w:t>
      </w:r>
      <w:r>
        <w:rPr>
          <w:snapToGrid w:val="0"/>
        </w:rPr>
        <w:tab/>
        <w:t>Power of Court to declare dissolution of company void</w:t>
      </w:r>
      <w:bookmarkEnd w:id="3966"/>
      <w:bookmarkEnd w:id="3967"/>
      <w:bookmarkEnd w:id="3968"/>
      <w:bookmarkEnd w:id="3969"/>
      <w:bookmarkEnd w:id="3970"/>
      <w:del w:id="3971" w:author="svcMRProcess" w:date="2018-08-22T02:34:00Z">
        <w:r>
          <w:rPr>
            <w:snapToGrid w:val="0"/>
          </w:rPr>
          <w:delText xml:space="preserve"> </w:delText>
        </w:r>
      </w:del>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3972" w:name="_Toc238443806"/>
      <w:r>
        <w:rPr>
          <w:i/>
          <w:iCs/>
          <w:snapToGrid w:val="0"/>
        </w:rPr>
        <w:t>(g) Provisions as to defunct companies</w:t>
      </w:r>
      <w:bookmarkEnd w:id="3972"/>
    </w:p>
    <w:p>
      <w:pPr>
        <w:pStyle w:val="Heading5"/>
        <w:rPr>
          <w:snapToGrid w:val="0"/>
        </w:rPr>
      </w:pPr>
      <w:bookmarkStart w:id="3973" w:name="_Toc238443807"/>
      <w:bookmarkStart w:id="3974" w:name="_Toc467290544"/>
      <w:bookmarkStart w:id="3975" w:name="_Toc44736146"/>
      <w:bookmarkStart w:id="3976" w:name="_Toc112043842"/>
      <w:bookmarkStart w:id="3977" w:name="_Toc233692789"/>
      <w:r>
        <w:rPr>
          <w:rStyle w:val="CharSectno"/>
        </w:rPr>
        <w:t>296</w:t>
      </w:r>
      <w:r>
        <w:rPr>
          <w:snapToGrid w:val="0"/>
        </w:rPr>
        <w:t>.</w:t>
      </w:r>
      <w:r>
        <w:rPr>
          <w:snapToGrid w:val="0"/>
        </w:rPr>
        <w:tab/>
        <w:t>Registrar may strike defunct company off register</w:t>
      </w:r>
      <w:bookmarkEnd w:id="3973"/>
      <w:bookmarkEnd w:id="3974"/>
      <w:bookmarkEnd w:id="3975"/>
      <w:bookmarkEnd w:id="3976"/>
      <w:bookmarkEnd w:id="3977"/>
      <w:del w:id="3978" w:author="svcMRProcess" w:date="2018-08-22T02:34:00Z">
        <w:r>
          <w:rPr>
            <w:snapToGrid w:val="0"/>
          </w:rPr>
          <w:delText xml:space="preserve"> </w:delText>
        </w:r>
      </w:del>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del w:id="3979" w:author="svcMRProcess" w:date="2018-08-22T02:34:00Z">
        <w:r>
          <w:rPr>
            <w:snapToGrid w:val="0"/>
          </w:rPr>
          <w:delText> </w:delText>
        </w:r>
      </w:del>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del w:id="3980" w:author="svcMRProcess" w:date="2018-08-22T02:34:00Z">
        <w:r>
          <w:delText xml:space="preserve"> </w:delText>
        </w:r>
      </w:del>
    </w:p>
    <w:p>
      <w:pPr>
        <w:pStyle w:val="Heading5"/>
        <w:rPr>
          <w:snapToGrid w:val="0"/>
        </w:rPr>
      </w:pPr>
      <w:bookmarkStart w:id="3981" w:name="_Toc238443808"/>
      <w:bookmarkStart w:id="3982" w:name="_Toc467290545"/>
      <w:bookmarkStart w:id="3983" w:name="_Toc44736147"/>
      <w:bookmarkStart w:id="3984" w:name="_Toc112043843"/>
      <w:bookmarkStart w:id="3985" w:name="_Toc233692790"/>
      <w:r>
        <w:rPr>
          <w:rStyle w:val="CharSectno"/>
        </w:rPr>
        <w:t>297</w:t>
      </w:r>
      <w:r>
        <w:rPr>
          <w:snapToGrid w:val="0"/>
        </w:rPr>
        <w:t>.</w:t>
      </w:r>
      <w:r>
        <w:rPr>
          <w:snapToGrid w:val="0"/>
        </w:rPr>
        <w:tab/>
        <w:t>Registrar to act as representative of defunct company in certain events</w:t>
      </w:r>
      <w:bookmarkEnd w:id="3981"/>
      <w:bookmarkEnd w:id="3982"/>
      <w:bookmarkEnd w:id="3983"/>
      <w:bookmarkEnd w:id="3984"/>
      <w:bookmarkEnd w:id="3985"/>
      <w:del w:id="3986"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3987" w:name="_Toc238443809"/>
      <w:bookmarkStart w:id="3988" w:name="_Toc467290546"/>
      <w:bookmarkStart w:id="3989" w:name="_Toc44736148"/>
      <w:bookmarkStart w:id="3990" w:name="_Toc112043844"/>
      <w:bookmarkStart w:id="3991" w:name="_Toc233692791"/>
      <w:r>
        <w:rPr>
          <w:rStyle w:val="CharSectno"/>
        </w:rPr>
        <w:t>298</w:t>
      </w:r>
      <w:r>
        <w:rPr>
          <w:snapToGrid w:val="0"/>
        </w:rPr>
        <w:t>.</w:t>
      </w:r>
      <w:r>
        <w:rPr>
          <w:snapToGrid w:val="0"/>
        </w:rPr>
        <w:tab/>
        <w:t>Outstanding assets of defunct company</w:t>
      </w:r>
      <w:bookmarkEnd w:id="3987"/>
      <w:bookmarkEnd w:id="3988"/>
      <w:bookmarkEnd w:id="3989"/>
      <w:bookmarkEnd w:id="3990"/>
      <w:bookmarkEnd w:id="3991"/>
      <w:del w:id="3992" w:author="svcMRProcess" w:date="2018-08-22T02:34:00Z">
        <w:r>
          <w:rPr>
            <w:snapToGrid w:val="0"/>
          </w:rPr>
          <w:delText xml:space="preserve"> </w:delText>
        </w:r>
      </w:del>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3993" w:name="_Toc238443810"/>
      <w:bookmarkStart w:id="3994" w:name="_Toc467290547"/>
      <w:bookmarkStart w:id="3995" w:name="_Toc44736149"/>
      <w:bookmarkStart w:id="3996" w:name="_Toc112043845"/>
      <w:bookmarkStart w:id="3997" w:name="_Toc233692792"/>
      <w:r>
        <w:rPr>
          <w:rStyle w:val="CharSectno"/>
        </w:rPr>
        <w:t>299</w:t>
      </w:r>
      <w:r>
        <w:rPr>
          <w:snapToGrid w:val="0"/>
        </w:rPr>
        <w:t>.</w:t>
      </w:r>
      <w:r>
        <w:rPr>
          <w:snapToGrid w:val="0"/>
        </w:rPr>
        <w:tab/>
        <w:t>Outstanding realty, how disposed of</w:t>
      </w:r>
      <w:bookmarkEnd w:id="3993"/>
      <w:bookmarkEnd w:id="3994"/>
      <w:bookmarkEnd w:id="3995"/>
      <w:bookmarkEnd w:id="3996"/>
      <w:bookmarkEnd w:id="3997"/>
      <w:del w:id="3998" w:author="svcMRProcess" w:date="2018-08-22T02:34:00Z">
        <w:r>
          <w:rPr>
            <w:snapToGrid w:val="0"/>
          </w:rPr>
          <w:delText xml:space="preserve"> </w:delText>
        </w:r>
      </w:del>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3999" w:name="_Toc238443811"/>
      <w:bookmarkStart w:id="4000" w:name="_Toc467290548"/>
      <w:bookmarkStart w:id="4001" w:name="_Toc44736150"/>
      <w:bookmarkStart w:id="4002" w:name="_Toc112043846"/>
      <w:bookmarkStart w:id="4003" w:name="_Toc233692793"/>
      <w:r>
        <w:rPr>
          <w:rStyle w:val="CharSectno"/>
        </w:rPr>
        <w:t>300</w:t>
      </w:r>
      <w:r>
        <w:rPr>
          <w:snapToGrid w:val="0"/>
        </w:rPr>
        <w:t>.</w:t>
      </w:r>
      <w:r>
        <w:rPr>
          <w:snapToGrid w:val="0"/>
        </w:rPr>
        <w:tab/>
        <w:t>Outstanding personality, how disposed of</w:t>
      </w:r>
      <w:bookmarkEnd w:id="3999"/>
      <w:bookmarkEnd w:id="4000"/>
      <w:bookmarkEnd w:id="4001"/>
      <w:bookmarkEnd w:id="4002"/>
      <w:bookmarkEnd w:id="4003"/>
      <w:del w:id="4004" w:author="svcMRProcess" w:date="2018-08-22T02:34:00Z">
        <w:r>
          <w:rPr>
            <w:snapToGrid w:val="0"/>
          </w:rPr>
          <w:delText xml:space="preserve"> </w:delText>
        </w:r>
      </w:del>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4005" w:name="_Toc238443812"/>
      <w:bookmarkStart w:id="4006" w:name="_Toc467290549"/>
      <w:bookmarkStart w:id="4007" w:name="_Toc44736151"/>
      <w:bookmarkStart w:id="4008" w:name="_Toc112043847"/>
      <w:bookmarkStart w:id="4009" w:name="_Toc233692794"/>
      <w:r>
        <w:rPr>
          <w:rStyle w:val="CharSectno"/>
        </w:rPr>
        <w:t>301</w:t>
      </w:r>
      <w:r>
        <w:rPr>
          <w:snapToGrid w:val="0"/>
        </w:rPr>
        <w:t>.</w:t>
      </w:r>
      <w:r>
        <w:rPr>
          <w:snapToGrid w:val="0"/>
        </w:rPr>
        <w:tab/>
        <w:t>Registrar to keep accounts of assets which shall be open to inspection by Auditor General</w:t>
      </w:r>
      <w:bookmarkEnd w:id="4005"/>
      <w:bookmarkEnd w:id="4006"/>
      <w:bookmarkEnd w:id="4007"/>
      <w:bookmarkEnd w:id="4008"/>
      <w:bookmarkEnd w:id="4009"/>
      <w:del w:id="4010" w:author="svcMRProcess" w:date="2018-08-22T02:34:00Z">
        <w:r>
          <w:rPr>
            <w:snapToGrid w:val="0"/>
          </w:rPr>
          <w:delText xml:space="preserve"> </w:delText>
        </w:r>
      </w:del>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4011" w:name="_Toc234747126"/>
      <w:bookmarkStart w:id="4012" w:name="_Toc235005131"/>
      <w:bookmarkStart w:id="4013" w:name="_Toc238379596"/>
      <w:bookmarkStart w:id="4014" w:name="_Toc238380127"/>
      <w:bookmarkStart w:id="4015" w:name="_Toc238437369"/>
      <w:bookmarkStart w:id="4016" w:name="_Toc238443813"/>
      <w:bookmarkStart w:id="4017" w:name="_Toc477137822"/>
      <w:bookmarkStart w:id="4018" w:name="_Toc72571258"/>
      <w:bookmarkStart w:id="4019" w:name="_Toc72571776"/>
      <w:bookmarkStart w:id="4020" w:name="_Toc72835772"/>
      <w:bookmarkStart w:id="4021" w:name="_Toc75062925"/>
      <w:bookmarkStart w:id="4022" w:name="_Toc80669815"/>
      <w:bookmarkStart w:id="4023" w:name="_Toc80696566"/>
      <w:bookmarkStart w:id="4024" w:name="_Toc81636853"/>
      <w:bookmarkStart w:id="4025" w:name="_Toc83801939"/>
      <w:bookmarkStart w:id="4026" w:name="_Toc107629333"/>
      <w:bookmarkStart w:id="4027" w:name="_Toc110915221"/>
      <w:bookmarkStart w:id="4028" w:name="_Toc110915739"/>
      <w:bookmarkStart w:id="4029" w:name="_Toc112043848"/>
      <w:bookmarkStart w:id="4030" w:name="_Toc112834772"/>
      <w:bookmarkStart w:id="4031" w:name="_Toc113070058"/>
      <w:bookmarkStart w:id="4032" w:name="_Toc113094109"/>
      <w:bookmarkStart w:id="4033" w:name="_Toc114285032"/>
      <w:bookmarkStart w:id="4034" w:name="_Toc116707722"/>
      <w:bookmarkStart w:id="4035" w:name="_Toc116808405"/>
      <w:bookmarkStart w:id="4036" w:name="_Toc116808923"/>
      <w:bookmarkStart w:id="4037" w:name="_Toc121562814"/>
      <w:bookmarkStart w:id="4038" w:name="_Toc124062558"/>
      <w:bookmarkStart w:id="4039" w:name="_Toc139345319"/>
      <w:bookmarkStart w:id="4040" w:name="_Toc139443694"/>
      <w:bookmarkStart w:id="4041" w:name="_Toc170194686"/>
      <w:bookmarkStart w:id="4042" w:name="_Toc170718739"/>
      <w:bookmarkStart w:id="4043" w:name="_Toc199752574"/>
      <w:bookmarkStart w:id="4044" w:name="_Toc202159406"/>
      <w:bookmarkStart w:id="4045" w:name="_Toc223833700"/>
      <w:bookmarkStart w:id="4046" w:name="_Toc233692795"/>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rPr>
          <w:snapToGrid w:val="0"/>
        </w:rPr>
      </w:pPr>
      <w:bookmarkStart w:id="4047" w:name="_Toc238443814"/>
      <w:bookmarkStart w:id="4048" w:name="_Toc467290550"/>
      <w:bookmarkStart w:id="4049" w:name="_Toc44736152"/>
      <w:bookmarkStart w:id="4050" w:name="_Toc112043849"/>
      <w:bookmarkStart w:id="4051" w:name="_Toc233692796"/>
      <w:r>
        <w:rPr>
          <w:rStyle w:val="CharSectno"/>
        </w:rPr>
        <w:t>302</w:t>
      </w:r>
      <w:r>
        <w:rPr>
          <w:snapToGrid w:val="0"/>
        </w:rPr>
        <w:t>.</w:t>
      </w:r>
      <w:r>
        <w:rPr>
          <w:snapToGrid w:val="0"/>
        </w:rPr>
        <w:tab/>
      </w:r>
      <w:del w:id="4052" w:author="svcMRProcess" w:date="2018-08-22T02:34:00Z">
        <w:r>
          <w:rPr>
            <w:snapToGrid w:val="0"/>
          </w:rPr>
          <w:delText>Meaning of</w:delText>
        </w:r>
      </w:del>
      <w:ins w:id="4053" w:author="svcMRProcess" w:date="2018-08-22T02:34:00Z">
        <w:r>
          <w:rPr>
            <w:snapToGrid w:val="0"/>
          </w:rPr>
          <w:t>Term used:</w:t>
        </w:r>
      </w:ins>
      <w:r>
        <w:rPr>
          <w:snapToGrid w:val="0"/>
        </w:rPr>
        <w:t xml:space="preserve"> unregistered company</w:t>
      </w:r>
      <w:bookmarkEnd w:id="4047"/>
      <w:bookmarkEnd w:id="4048"/>
      <w:bookmarkEnd w:id="4049"/>
      <w:bookmarkEnd w:id="4050"/>
      <w:bookmarkEnd w:id="4051"/>
      <w:del w:id="4054" w:author="svcMRProcess" w:date="2018-08-22T02:34:00Z">
        <w:r>
          <w:rPr>
            <w:snapToGrid w:val="0"/>
          </w:rPr>
          <w:delText xml:space="preserve"> </w:delText>
        </w:r>
      </w:del>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del w:id="4055" w:author="svcMRProcess" w:date="2018-08-22T02:34:00Z">
        <w:r>
          <w:delText xml:space="preserve"> </w:delText>
        </w:r>
      </w:del>
    </w:p>
    <w:p>
      <w:pPr>
        <w:pStyle w:val="Heading5"/>
        <w:rPr>
          <w:snapToGrid w:val="0"/>
        </w:rPr>
      </w:pPr>
      <w:bookmarkStart w:id="4056" w:name="_Toc238443815"/>
      <w:bookmarkStart w:id="4057" w:name="_Toc467290551"/>
      <w:bookmarkStart w:id="4058" w:name="_Toc44736153"/>
      <w:bookmarkStart w:id="4059" w:name="_Toc112043850"/>
      <w:bookmarkStart w:id="4060" w:name="_Toc233692797"/>
      <w:r>
        <w:rPr>
          <w:rStyle w:val="CharSectno"/>
        </w:rPr>
        <w:t>303</w:t>
      </w:r>
      <w:r>
        <w:rPr>
          <w:snapToGrid w:val="0"/>
        </w:rPr>
        <w:t>.</w:t>
      </w:r>
      <w:r>
        <w:rPr>
          <w:snapToGrid w:val="0"/>
        </w:rPr>
        <w:tab/>
        <w:t>Winding</w:t>
      </w:r>
      <w:r>
        <w:rPr>
          <w:snapToGrid w:val="0"/>
        </w:rPr>
        <w:noBreakHyphen/>
        <w:t>up of unregistered companies</w:t>
      </w:r>
      <w:bookmarkEnd w:id="4056"/>
      <w:bookmarkEnd w:id="4057"/>
      <w:bookmarkEnd w:id="4058"/>
      <w:bookmarkEnd w:id="4059"/>
      <w:bookmarkEnd w:id="4060"/>
      <w:del w:id="4061"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del w:id="4062" w:author="svcMRProcess" w:date="2018-08-22T02:34:00Z">
        <w:r>
          <w:rPr>
            <w:snapToGrid w:val="0"/>
          </w:rPr>
          <w:delText> </w:delText>
        </w:r>
      </w:del>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del w:id="4063" w:author="svcMRProcess" w:date="2018-08-22T02:34:00Z">
        <w:r>
          <w:rPr>
            <w:snapToGrid w:val="0"/>
          </w:rPr>
          <w:delText> </w:delText>
        </w:r>
      </w:del>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del w:id="4064" w:author="svcMRProcess" w:date="2018-08-22T02:34:00Z">
        <w:r>
          <w:rPr>
            <w:snapToGrid w:val="0"/>
          </w:rPr>
          <w:delText> </w:delText>
        </w:r>
      </w:del>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4065" w:name="_Toc238443816"/>
      <w:bookmarkStart w:id="4066" w:name="_Toc467290552"/>
      <w:bookmarkStart w:id="4067" w:name="_Toc44736154"/>
      <w:bookmarkStart w:id="4068" w:name="_Toc112043851"/>
      <w:bookmarkStart w:id="4069" w:name="_Toc233692798"/>
      <w:r>
        <w:rPr>
          <w:rStyle w:val="CharSectno"/>
        </w:rPr>
        <w:t>304</w:t>
      </w:r>
      <w:r>
        <w:rPr>
          <w:snapToGrid w:val="0"/>
        </w:rPr>
        <w:t>.</w:t>
      </w:r>
      <w:r>
        <w:rPr>
          <w:snapToGrid w:val="0"/>
        </w:rPr>
        <w:tab/>
        <w:t>Contributories in winding</w:t>
      </w:r>
      <w:r>
        <w:rPr>
          <w:snapToGrid w:val="0"/>
        </w:rPr>
        <w:noBreakHyphen/>
        <w:t>up of unregistered company</w:t>
      </w:r>
      <w:bookmarkEnd w:id="4065"/>
      <w:bookmarkEnd w:id="4066"/>
      <w:bookmarkEnd w:id="4067"/>
      <w:bookmarkEnd w:id="4068"/>
      <w:bookmarkEnd w:id="4069"/>
      <w:del w:id="4070" w:author="svcMRProcess" w:date="2018-08-22T02:34:00Z">
        <w:r>
          <w:rPr>
            <w:snapToGrid w:val="0"/>
          </w:rPr>
          <w:delText xml:space="preserve"> </w:delText>
        </w:r>
      </w:del>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4071" w:name="_Toc238443817"/>
      <w:bookmarkStart w:id="4072" w:name="_Toc467290553"/>
      <w:bookmarkStart w:id="4073" w:name="_Toc44736155"/>
      <w:bookmarkStart w:id="4074" w:name="_Toc112043852"/>
      <w:bookmarkStart w:id="4075" w:name="_Toc233692799"/>
      <w:r>
        <w:rPr>
          <w:rStyle w:val="CharSectno"/>
        </w:rPr>
        <w:t>305</w:t>
      </w:r>
      <w:r>
        <w:rPr>
          <w:snapToGrid w:val="0"/>
        </w:rPr>
        <w:t>.</w:t>
      </w:r>
      <w:r>
        <w:rPr>
          <w:snapToGrid w:val="0"/>
        </w:rPr>
        <w:tab/>
        <w:t>Power of Court to stay or restrain proceedings</w:t>
      </w:r>
      <w:bookmarkEnd w:id="4071"/>
      <w:bookmarkEnd w:id="4072"/>
      <w:bookmarkEnd w:id="4073"/>
      <w:bookmarkEnd w:id="4074"/>
      <w:bookmarkEnd w:id="4075"/>
      <w:del w:id="4076" w:author="svcMRProcess" w:date="2018-08-22T02:34:00Z">
        <w:r>
          <w:rPr>
            <w:snapToGrid w:val="0"/>
          </w:rPr>
          <w:delText xml:space="preserve"> </w:delText>
        </w:r>
      </w:del>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4077" w:name="_Toc238443818"/>
      <w:bookmarkStart w:id="4078" w:name="_Toc467290554"/>
      <w:bookmarkStart w:id="4079" w:name="_Toc44736156"/>
      <w:bookmarkStart w:id="4080" w:name="_Toc112043853"/>
      <w:bookmarkStart w:id="4081" w:name="_Toc233692800"/>
      <w:r>
        <w:rPr>
          <w:rStyle w:val="CharSectno"/>
        </w:rPr>
        <w:t>306</w:t>
      </w:r>
      <w:r>
        <w:rPr>
          <w:snapToGrid w:val="0"/>
        </w:rPr>
        <w:t>.</w:t>
      </w:r>
      <w:r>
        <w:rPr>
          <w:snapToGrid w:val="0"/>
        </w:rPr>
        <w:tab/>
        <w:t>Actions stayed on winding</w:t>
      </w:r>
      <w:r>
        <w:rPr>
          <w:snapToGrid w:val="0"/>
        </w:rPr>
        <w:noBreakHyphen/>
        <w:t>up</w:t>
      </w:r>
      <w:bookmarkEnd w:id="4077"/>
      <w:bookmarkEnd w:id="4078"/>
      <w:bookmarkEnd w:id="4079"/>
      <w:bookmarkEnd w:id="4080"/>
      <w:bookmarkEnd w:id="4081"/>
      <w:del w:id="4082" w:author="svcMRProcess" w:date="2018-08-22T02:34:00Z">
        <w:r>
          <w:rPr>
            <w:snapToGrid w:val="0"/>
          </w:rPr>
          <w:delText xml:space="preserve"> </w:delText>
        </w:r>
      </w:del>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4083" w:name="_Toc238443819"/>
      <w:bookmarkStart w:id="4084" w:name="_Toc467290555"/>
      <w:bookmarkStart w:id="4085" w:name="_Toc44736157"/>
      <w:bookmarkStart w:id="4086" w:name="_Toc112043854"/>
      <w:bookmarkStart w:id="4087" w:name="_Toc233692801"/>
      <w:r>
        <w:rPr>
          <w:rStyle w:val="CharSectno"/>
        </w:rPr>
        <w:t>307</w:t>
      </w:r>
      <w:r>
        <w:rPr>
          <w:snapToGrid w:val="0"/>
        </w:rPr>
        <w:t>.</w:t>
      </w:r>
      <w:r>
        <w:rPr>
          <w:snapToGrid w:val="0"/>
        </w:rPr>
        <w:tab/>
        <w:t>Provision in case of unregistered company unable to sue or be sued</w:t>
      </w:r>
      <w:bookmarkEnd w:id="4083"/>
      <w:bookmarkEnd w:id="4084"/>
      <w:bookmarkEnd w:id="4085"/>
      <w:bookmarkEnd w:id="4086"/>
      <w:bookmarkEnd w:id="4087"/>
      <w:del w:id="4088" w:author="svcMRProcess" w:date="2018-08-22T02:34:00Z">
        <w:r>
          <w:rPr>
            <w:snapToGrid w:val="0"/>
          </w:rPr>
          <w:delText xml:space="preserve"> </w:delText>
        </w:r>
      </w:del>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4089" w:name="_Toc238443820"/>
      <w:bookmarkStart w:id="4090" w:name="_Toc467290556"/>
      <w:bookmarkStart w:id="4091" w:name="_Toc44736158"/>
      <w:bookmarkStart w:id="4092" w:name="_Toc112043855"/>
      <w:bookmarkStart w:id="4093" w:name="_Toc233692802"/>
      <w:r>
        <w:rPr>
          <w:rStyle w:val="CharSectno"/>
        </w:rPr>
        <w:t>308</w:t>
      </w:r>
      <w:r>
        <w:rPr>
          <w:snapToGrid w:val="0"/>
        </w:rPr>
        <w:t>.</w:t>
      </w:r>
      <w:r>
        <w:rPr>
          <w:snapToGrid w:val="0"/>
        </w:rPr>
        <w:tab/>
        <w:t>Provisions of this Part cumulative</w:t>
      </w:r>
      <w:bookmarkEnd w:id="4089"/>
      <w:bookmarkEnd w:id="4090"/>
      <w:bookmarkEnd w:id="4091"/>
      <w:bookmarkEnd w:id="4092"/>
      <w:bookmarkEnd w:id="4093"/>
      <w:del w:id="4094" w:author="svcMRProcess" w:date="2018-08-22T02:34:00Z">
        <w:r>
          <w:rPr>
            <w:snapToGrid w:val="0"/>
          </w:rPr>
          <w:delText xml:space="preserve"> </w:delText>
        </w:r>
      </w:del>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4095" w:name="_Toc234747134"/>
      <w:bookmarkStart w:id="4096" w:name="_Toc235005139"/>
      <w:bookmarkStart w:id="4097" w:name="_Toc238379604"/>
      <w:bookmarkStart w:id="4098" w:name="_Toc238380135"/>
      <w:bookmarkStart w:id="4099" w:name="_Toc238437377"/>
      <w:bookmarkStart w:id="4100" w:name="_Toc238443821"/>
      <w:bookmarkStart w:id="4101" w:name="_Toc477137830"/>
      <w:bookmarkStart w:id="4102" w:name="_Toc72571266"/>
      <w:bookmarkStart w:id="4103" w:name="_Toc72571784"/>
      <w:bookmarkStart w:id="4104" w:name="_Toc72835780"/>
      <w:bookmarkStart w:id="4105" w:name="_Toc75062933"/>
      <w:bookmarkStart w:id="4106" w:name="_Toc80669823"/>
      <w:bookmarkStart w:id="4107" w:name="_Toc80696574"/>
      <w:bookmarkStart w:id="4108" w:name="_Toc81636861"/>
      <w:bookmarkStart w:id="4109" w:name="_Toc83801947"/>
      <w:bookmarkStart w:id="4110" w:name="_Toc107629341"/>
      <w:bookmarkStart w:id="4111" w:name="_Toc110915229"/>
      <w:bookmarkStart w:id="4112" w:name="_Toc110915747"/>
      <w:bookmarkStart w:id="4113" w:name="_Toc112043856"/>
      <w:bookmarkStart w:id="4114" w:name="_Toc112834780"/>
      <w:bookmarkStart w:id="4115" w:name="_Toc113070066"/>
      <w:bookmarkStart w:id="4116" w:name="_Toc113094117"/>
      <w:bookmarkStart w:id="4117" w:name="_Toc114285040"/>
      <w:bookmarkStart w:id="4118" w:name="_Toc116707730"/>
      <w:bookmarkStart w:id="4119" w:name="_Toc116808413"/>
      <w:bookmarkStart w:id="4120" w:name="_Toc116808931"/>
      <w:bookmarkStart w:id="4121" w:name="_Toc121562822"/>
      <w:bookmarkStart w:id="4122" w:name="_Toc124062566"/>
      <w:bookmarkStart w:id="4123" w:name="_Toc139345327"/>
      <w:bookmarkStart w:id="4124" w:name="_Toc139443702"/>
      <w:bookmarkStart w:id="4125" w:name="_Toc170194694"/>
      <w:bookmarkStart w:id="4126" w:name="_Toc170718747"/>
      <w:bookmarkStart w:id="4127" w:name="_Toc199752582"/>
      <w:bookmarkStart w:id="4128" w:name="_Toc202159414"/>
      <w:bookmarkStart w:id="4129" w:name="_Toc223833708"/>
      <w:bookmarkStart w:id="4130" w:name="_Toc233692803"/>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del w:id="4131" w:author="svcMRProcess" w:date="2018-08-22T02:34:00Z">
        <w:r>
          <w:rPr>
            <w:rStyle w:val="CharPartText"/>
          </w:rPr>
          <w:delText xml:space="preserve"> </w:delText>
        </w:r>
      </w:del>
    </w:p>
    <w:p>
      <w:pPr>
        <w:pStyle w:val="Heading5"/>
        <w:rPr>
          <w:snapToGrid w:val="0"/>
        </w:rPr>
      </w:pPr>
      <w:bookmarkStart w:id="4132" w:name="_Toc238443822"/>
      <w:bookmarkStart w:id="4133" w:name="_Toc467290557"/>
      <w:bookmarkStart w:id="4134" w:name="_Toc44736159"/>
      <w:bookmarkStart w:id="4135" w:name="_Toc112043857"/>
      <w:bookmarkStart w:id="4136" w:name="_Toc233692804"/>
      <w:r>
        <w:rPr>
          <w:rStyle w:val="CharSectno"/>
        </w:rPr>
        <w:t>309</w:t>
      </w:r>
      <w:r>
        <w:rPr>
          <w:snapToGrid w:val="0"/>
        </w:rPr>
        <w:t>.</w:t>
      </w:r>
      <w:r>
        <w:rPr>
          <w:snapToGrid w:val="0"/>
        </w:rPr>
        <w:tab/>
        <w:t>Application to Act to companies formed under former Companies Act</w:t>
      </w:r>
      <w:bookmarkEnd w:id="4132"/>
      <w:bookmarkEnd w:id="4133"/>
      <w:bookmarkEnd w:id="4134"/>
      <w:bookmarkEnd w:id="4135"/>
      <w:bookmarkEnd w:id="4136"/>
      <w:del w:id="4137" w:author="svcMRProcess" w:date="2018-08-22T02:34:00Z">
        <w:r>
          <w:rPr>
            <w:snapToGrid w:val="0"/>
          </w:rPr>
          <w:delText xml:space="preserve"> </w:delText>
        </w:r>
      </w:del>
    </w:p>
    <w:p>
      <w:pPr>
        <w:pStyle w:val="Subsection"/>
        <w:rPr>
          <w:snapToGrid w:val="0"/>
        </w:rPr>
      </w:pPr>
      <w:r>
        <w:rPr>
          <w:snapToGrid w:val="0"/>
        </w:rPr>
        <w:tab/>
      </w:r>
      <w:r>
        <w:rPr>
          <w:snapToGrid w:val="0"/>
        </w:rPr>
        <w:tab/>
        <w:t>In the application of this Act to existing companies it shall apply in the same manner —</w:t>
      </w:r>
      <w:del w:id="4138" w:author="svcMRProcess" w:date="2018-08-22T02:34:00Z">
        <w:r>
          <w:rPr>
            <w:snapToGrid w:val="0"/>
          </w:rPr>
          <w:delText> </w:delText>
        </w:r>
      </w:del>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del w:id="4139" w:author="svcMRProcess" w:date="2018-08-22T02:34:00Z">
        <w:r>
          <w:rPr>
            <w:snapToGrid w:val="0"/>
          </w:rPr>
          <w:delText xml:space="preserve"> </w:delText>
        </w:r>
      </w:del>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4140" w:name="_Toc238443823"/>
      <w:bookmarkStart w:id="4141" w:name="_Toc467290558"/>
      <w:bookmarkStart w:id="4142" w:name="_Toc44736160"/>
      <w:bookmarkStart w:id="4143" w:name="_Toc112043858"/>
      <w:bookmarkStart w:id="4144" w:name="_Toc233692805"/>
      <w:r>
        <w:rPr>
          <w:rStyle w:val="CharSectno"/>
        </w:rPr>
        <w:t>310</w:t>
      </w:r>
      <w:r>
        <w:rPr>
          <w:snapToGrid w:val="0"/>
        </w:rPr>
        <w:t>.</w:t>
      </w:r>
      <w:r>
        <w:rPr>
          <w:snapToGrid w:val="0"/>
        </w:rPr>
        <w:tab/>
        <w:t>Application of Act to companies registered under former Companies Acts</w:t>
      </w:r>
      <w:bookmarkEnd w:id="4140"/>
      <w:bookmarkEnd w:id="4141"/>
      <w:bookmarkEnd w:id="4142"/>
      <w:bookmarkEnd w:id="4143"/>
      <w:bookmarkEnd w:id="4144"/>
      <w:del w:id="4145" w:author="svcMRProcess" w:date="2018-08-22T02:34:00Z">
        <w:r>
          <w:rPr>
            <w:snapToGrid w:val="0"/>
          </w:rPr>
          <w:delText xml:space="preserve"> </w:delText>
        </w:r>
      </w:del>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4146" w:name="_Toc238443824"/>
      <w:bookmarkStart w:id="4147" w:name="_Toc467290559"/>
      <w:bookmarkStart w:id="4148" w:name="_Toc44736161"/>
      <w:bookmarkStart w:id="4149" w:name="_Toc112043859"/>
      <w:bookmarkStart w:id="4150" w:name="_Toc233692806"/>
      <w:r>
        <w:rPr>
          <w:rStyle w:val="CharSectno"/>
        </w:rPr>
        <w:t>311</w:t>
      </w:r>
      <w:r>
        <w:rPr>
          <w:snapToGrid w:val="0"/>
        </w:rPr>
        <w:t>.</w:t>
      </w:r>
      <w:r>
        <w:rPr>
          <w:snapToGrid w:val="0"/>
        </w:rPr>
        <w:tab/>
        <w:t>Mode of transferring shares</w:t>
      </w:r>
      <w:bookmarkEnd w:id="4146"/>
      <w:bookmarkEnd w:id="4147"/>
      <w:bookmarkEnd w:id="4148"/>
      <w:bookmarkEnd w:id="4149"/>
      <w:bookmarkEnd w:id="4150"/>
      <w:del w:id="4151" w:author="svcMRProcess" w:date="2018-08-22T02:34:00Z">
        <w:r>
          <w:rPr>
            <w:snapToGrid w:val="0"/>
          </w:rPr>
          <w:delText xml:space="preserve"> </w:delText>
        </w:r>
      </w:del>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4152" w:name="_Toc234747138"/>
      <w:bookmarkStart w:id="4153" w:name="_Toc235005143"/>
      <w:bookmarkStart w:id="4154" w:name="_Toc238379608"/>
      <w:bookmarkStart w:id="4155" w:name="_Toc238380139"/>
      <w:bookmarkStart w:id="4156" w:name="_Toc238437381"/>
      <w:bookmarkStart w:id="4157" w:name="_Toc238443825"/>
      <w:bookmarkStart w:id="4158" w:name="_Toc477137834"/>
      <w:bookmarkStart w:id="4159" w:name="_Toc72571270"/>
      <w:bookmarkStart w:id="4160" w:name="_Toc72571788"/>
      <w:bookmarkStart w:id="4161" w:name="_Toc72835784"/>
      <w:bookmarkStart w:id="4162" w:name="_Toc75062937"/>
      <w:bookmarkStart w:id="4163" w:name="_Toc80669827"/>
      <w:bookmarkStart w:id="4164" w:name="_Toc80696578"/>
      <w:bookmarkStart w:id="4165" w:name="_Toc81636865"/>
      <w:bookmarkStart w:id="4166" w:name="_Toc83801951"/>
      <w:bookmarkStart w:id="4167" w:name="_Toc107629345"/>
      <w:bookmarkStart w:id="4168" w:name="_Toc110915233"/>
      <w:bookmarkStart w:id="4169" w:name="_Toc110915751"/>
      <w:bookmarkStart w:id="4170" w:name="_Toc112043860"/>
      <w:bookmarkStart w:id="4171" w:name="_Toc112834784"/>
      <w:bookmarkStart w:id="4172" w:name="_Toc113070070"/>
      <w:bookmarkStart w:id="4173" w:name="_Toc113094121"/>
      <w:bookmarkStart w:id="4174" w:name="_Toc114285044"/>
      <w:bookmarkStart w:id="4175" w:name="_Toc116707734"/>
      <w:bookmarkStart w:id="4176" w:name="_Toc116808417"/>
      <w:bookmarkStart w:id="4177" w:name="_Toc116808935"/>
      <w:bookmarkStart w:id="4178" w:name="_Toc121562826"/>
      <w:bookmarkStart w:id="4179" w:name="_Toc124062570"/>
      <w:bookmarkStart w:id="4180" w:name="_Toc139345331"/>
      <w:bookmarkStart w:id="4181" w:name="_Toc139443706"/>
      <w:bookmarkStart w:id="4182" w:name="_Toc170194698"/>
      <w:bookmarkStart w:id="4183" w:name="_Toc170718751"/>
      <w:bookmarkStart w:id="4184" w:name="_Toc199752586"/>
      <w:bookmarkStart w:id="4185" w:name="_Toc202159418"/>
      <w:bookmarkStart w:id="4186" w:name="_Toc223833712"/>
      <w:bookmarkStart w:id="4187" w:name="_Toc233692807"/>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del w:id="4188" w:author="svcMRProcess" w:date="2018-08-22T02:34:00Z">
        <w:r>
          <w:rPr>
            <w:rStyle w:val="CharPartText"/>
          </w:rPr>
          <w:delText xml:space="preserve"> </w:delText>
        </w:r>
      </w:del>
    </w:p>
    <w:p>
      <w:pPr>
        <w:pStyle w:val="Heading5"/>
        <w:rPr>
          <w:snapToGrid w:val="0"/>
        </w:rPr>
      </w:pPr>
      <w:bookmarkStart w:id="4189" w:name="_Toc238443826"/>
      <w:bookmarkStart w:id="4190" w:name="_Toc467290560"/>
      <w:bookmarkStart w:id="4191" w:name="_Toc44736162"/>
      <w:bookmarkStart w:id="4192" w:name="_Toc112043861"/>
      <w:bookmarkStart w:id="4193" w:name="_Toc233692808"/>
      <w:r>
        <w:rPr>
          <w:rStyle w:val="CharSectno"/>
        </w:rPr>
        <w:t>312</w:t>
      </w:r>
      <w:r>
        <w:rPr>
          <w:snapToGrid w:val="0"/>
        </w:rPr>
        <w:t>.</w:t>
      </w:r>
      <w:r>
        <w:rPr>
          <w:snapToGrid w:val="0"/>
        </w:rPr>
        <w:tab/>
        <w:t>Companies capable of being registered</w:t>
      </w:r>
      <w:bookmarkEnd w:id="4189"/>
      <w:bookmarkEnd w:id="4190"/>
      <w:bookmarkEnd w:id="4191"/>
      <w:bookmarkEnd w:id="4192"/>
      <w:bookmarkEnd w:id="4193"/>
      <w:del w:id="4194" w:author="svcMRProcess" w:date="2018-08-22T02:34:00Z">
        <w:r>
          <w:rPr>
            <w:snapToGrid w:val="0"/>
          </w:rPr>
          <w:delText xml:space="preserve"> </w:delText>
        </w:r>
      </w:del>
    </w:p>
    <w:p>
      <w:pPr>
        <w:pStyle w:val="Subsection"/>
        <w:rPr>
          <w:snapToGrid w:val="0"/>
        </w:rPr>
      </w:pPr>
      <w:r>
        <w:rPr>
          <w:snapToGrid w:val="0"/>
        </w:rPr>
        <w:tab/>
        <w:t>(1)</w:t>
      </w:r>
      <w:r>
        <w:rPr>
          <w:snapToGrid w:val="0"/>
        </w:rPr>
        <w:tab/>
        <w:t>With the exceptions and subject to the provisions contained in this section —</w:t>
      </w:r>
      <w:del w:id="4195" w:author="svcMRProcess" w:date="2018-08-22T02:34:00Z">
        <w:r>
          <w:rPr>
            <w:snapToGrid w:val="0"/>
          </w:rPr>
          <w:delText> </w:delText>
        </w:r>
      </w:del>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del w:id="4196" w:author="svcMRProcess" w:date="2018-08-22T02:34:00Z">
        <w:r>
          <w:rPr>
            <w:snapToGrid w:val="0"/>
          </w:rPr>
          <w:delText> </w:delText>
        </w:r>
      </w:del>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4197" w:name="_Toc238443827"/>
      <w:bookmarkStart w:id="4198" w:name="_Toc467290561"/>
      <w:bookmarkStart w:id="4199" w:name="_Toc44736163"/>
      <w:bookmarkStart w:id="4200" w:name="_Toc112043862"/>
      <w:bookmarkStart w:id="4201" w:name="_Toc233692809"/>
      <w:r>
        <w:rPr>
          <w:rStyle w:val="CharSectno"/>
        </w:rPr>
        <w:t>313</w:t>
      </w:r>
      <w:r>
        <w:rPr>
          <w:snapToGrid w:val="0"/>
        </w:rPr>
        <w:t>.</w:t>
      </w:r>
      <w:r>
        <w:rPr>
          <w:snapToGrid w:val="0"/>
        </w:rPr>
        <w:tab/>
        <w:t>Definition of joint stock company</w:t>
      </w:r>
      <w:bookmarkEnd w:id="4197"/>
      <w:bookmarkEnd w:id="4198"/>
      <w:bookmarkEnd w:id="4199"/>
      <w:bookmarkEnd w:id="4200"/>
      <w:bookmarkEnd w:id="4201"/>
      <w:del w:id="4202" w:author="svcMRProcess" w:date="2018-08-22T02:34:00Z">
        <w:r>
          <w:rPr>
            <w:snapToGrid w:val="0"/>
          </w:rPr>
          <w:delText xml:space="preserve"> </w:delText>
        </w:r>
      </w:del>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4203" w:name="_Toc238443828"/>
      <w:bookmarkStart w:id="4204" w:name="_Toc467290562"/>
      <w:bookmarkStart w:id="4205" w:name="_Toc44736164"/>
      <w:bookmarkStart w:id="4206" w:name="_Toc112043863"/>
      <w:bookmarkStart w:id="4207" w:name="_Toc233692810"/>
      <w:r>
        <w:rPr>
          <w:rStyle w:val="CharSectno"/>
        </w:rPr>
        <w:t>314</w:t>
      </w:r>
      <w:r>
        <w:rPr>
          <w:snapToGrid w:val="0"/>
        </w:rPr>
        <w:t>.</w:t>
      </w:r>
      <w:r>
        <w:rPr>
          <w:snapToGrid w:val="0"/>
        </w:rPr>
        <w:tab/>
        <w:t>Requirements for registration of joint stock companies</w:t>
      </w:r>
      <w:bookmarkEnd w:id="4203"/>
      <w:bookmarkEnd w:id="4204"/>
      <w:bookmarkEnd w:id="4205"/>
      <w:bookmarkEnd w:id="4206"/>
      <w:bookmarkEnd w:id="4207"/>
      <w:del w:id="4208" w:author="svcMRProcess" w:date="2018-08-22T02:34:00Z">
        <w:r>
          <w:rPr>
            <w:snapToGrid w:val="0"/>
          </w:rPr>
          <w:delText xml:space="preserve"> </w:delText>
        </w:r>
      </w:del>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del w:id="4209" w:author="svcMRProcess" w:date="2018-08-22T02:34:00Z">
        <w:r>
          <w:rPr>
            <w:snapToGrid w:val="0"/>
          </w:rPr>
          <w:delText> </w:delText>
        </w:r>
      </w:del>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4210" w:name="_Toc238443829"/>
      <w:bookmarkStart w:id="4211" w:name="_Toc467290563"/>
      <w:bookmarkStart w:id="4212" w:name="_Toc44736165"/>
      <w:bookmarkStart w:id="4213" w:name="_Toc112043864"/>
      <w:bookmarkStart w:id="4214" w:name="_Toc233692811"/>
      <w:r>
        <w:rPr>
          <w:rStyle w:val="CharSectno"/>
        </w:rPr>
        <w:t>315</w:t>
      </w:r>
      <w:r>
        <w:rPr>
          <w:snapToGrid w:val="0"/>
        </w:rPr>
        <w:t>.</w:t>
      </w:r>
      <w:r>
        <w:rPr>
          <w:snapToGrid w:val="0"/>
        </w:rPr>
        <w:tab/>
        <w:t>Requirements for registration by company not being a joint stock company</w:t>
      </w:r>
      <w:bookmarkEnd w:id="4210"/>
      <w:bookmarkEnd w:id="4211"/>
      <w:bookmarkEnd w:id="4212"/>
      <w:bookmarkEnd w:id="4213"/>
      <w:bookmarkEnd w:id="4214"/>
      <w:del w:id="4215" w:author="svcMRProcess" w:date="2018-08-22T02:34:00Z">
        <w:r>
          <w:rPr>
            <w:snapToGrid w:val="0"/>
          </w:rPr>
          <w:delText xml:space="preserve"> </w:delText>
        </w:r>
      </w:del>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del w:id="4216" w:author="svcMRProcess" w:date="2018-08-22T02:34:00Z">
        <w:r>
          <w:rPr>
            <w:snapToGrid w:val="0"/>
          </w:rPr>
          <w:delText> </w:delText>
        </w:r>
      </w:del>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4217" w:name="_Toc238443830"/>
      <w:bookmarkStart w:id="4218" w:name="_Toc467290564"/>
      <w:bookmarkStart w:id="4219" w:name="_Toc44736166"/>
      <w:bookmarkStart w:id="4220" w:name="_Toc112043865"/>
      <w:bookmarkStart w:id="4221" w:name="_Toc233692812"/>
      <w:r>
        <w:rPr>
          <w:rStyle w:val="CharSectno"/>
        </w:rPr>
        <w:t>316</w:t>
      </w:r>
      <w:r>
        <w:rPr>
          <w:snapToGrid w:val="0"/>
        </w:rPr>
        <w:t>.</w:t>
      </w:r>
      <w:r>
        <w:rPr>
          <w:snapToGrid w:val="0"/>
        </w:rPr>
        <w:tab/>
        <w:t>Authentication of statements</w:t>
      </w:r>
      <w:bookmarkEnd w:id="4217"/>
      <w:bookmarkEnd w:id="4218"/>
      <w:bookmarkEnd w:id="4219"/>
      <w:bookmarkEnd w:id="4220"/>
      <w:bookmarkEnd w:id="4221"/>
      <w:del w:id="4222" w:author="svcMRProcess" w:date="2018-08-22T02:34:00Z">
        <w:r>
          <w:rPr>
            <w:snapToGrid w:val="0"/>
          </w:rPr>
          <w:delText xml:space="preserve"> </w:delText>
        </w:r>
      </w:del>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4223" w:name="_Toc238443831"/>
      <w:bookmarkStart w:id="4224" w:name="_Toc467290565"/>
      <w:bookmarkStart w:id="4225" w:name="_Toc44736167"/>
      <w:bookmarkStart w:id="4226" w:name="_Toc112043866"/>
      <w:bookmarkStart w:id="4227" w:name="_Toc233692813"/>
      <w:r>
        <w:rPr>
          <w:rStyle w:val="CharSectno"/>
        </w:rPr>
        <w:t>317</w:t>
      </w:r>
      <w:r>
        <w:rPr>
          <w:snapToGrid w:val="0"/>
        </w:rPr>
        <w:t>.</w:t>
      </w:r>
      <w:r>
        <w:rPr>
          <w:snapToGrid w:val="0"/>
        </w:rPr>
        <w:tab/>
        <w:t>Registrar may require evidence as to nature of company</w:t>
      </w:r>
      <w:bookmarkEnd w:id="4223"/>
      <w:bookmarkEnd w:id="4224"/>
      <w:bookmarkEnd w:id="4225"/>
      <w:bookmarkEnd w:id="4226"/>
      <w:bookmarkEnd w:id="4227"/>
      <w:del w:id="4228"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4229" w:name="_Toc238443832"/>
      <w:bookmarkStart w:id="4230" w:name="_Toc467290566"/>
      <w:bookmarkStart w:id="4231" w:name="_Toc44736168"/>
      <w:bookmarkStart w:id="4232" w:name="_Toc112043867"/>
      <w:bookmarkStart w:id="4233" w:name="_Toc233692814"/>
      <w:r>
        <w:rPr>
          <w:rStyle w:val="CharSectno"/>
        </w:rPr>
        <w:t>318</w:t>
      </w:r>
      <w:r>
        <w:rPr>
          <w:snapToGrid w:val="0"/>
        </w:rPr>
        <w:t>.</w:t>
      </w:r>
      <w:r>
        <w:rPr>
          <w:snapToGrid w:val="0"/>
        </w:rPr>
        <w:tab/>
        <w:t>Addition of “limited” to name</w:t>
      </w:r>
      <w:bookmarkEnd w:id="4229"/>
      <w:bookmarkEnd w:id="4230"/>
      <w:bookmarkEnd w:id="4231"/>
      <w:bookmarkEnd w:id="4232"/>
      <w:bookmarkEnd w:id="4233"/>
      <w:del w:id="4234"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4235" w:name="_Toc238443833"/>
      <w:bookmarkStart w:id="4236" w:name="_Toc467290567"/>
      <w:bookmarkStart w:id="4237" w:name="_Toc44736169"/>
      <w:bookmarkStart w:id="4238" w:name="_Toc112043868"/>
      <w:bookmarkStart w:id="4239" w:name="_Toc233692815"/>
      <w:r>
        <w:rPr>
          <w:rStyle w:val="CharSectno"/>
        </w:rPr>
        <w:t>319</w:t>
      </w:r>
      <w:r>
        <w:rPr>
          <w:snapToGrid w:val="0"/>
        </w:rPr>
        <w:t>.</w:t>
      </w:r>
      <w:r>
        <w:rPr>
          <w:snapToGrid w:val="0"/>
        </w:rPr>
        <w:tab/>
        <w:t>Certificate of registration</w:t>
      </w:r>
      <w:bookmarkEnd w:id="4235"/>
      <w:bookmarkEnd w:id="4236"/>
      <w:bookmarkEnd w:id="4237"/>
      <w:bookmarkEnd w:id="4238"/>
      <w:bookmarkEnd w:id="4239"/>
      <w:del w:id="4240"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4241" w:name="_Toc467290568"/>
      <w:bookmarkStart w:id="4242" w:name="_Toc44736170"/>
      <w:bookmarkStart w:id="4243" w:name="_Toc112043869"/>
      <w:r>
        <w:tab/>
        <w:t>[Section 319 amended by No. 28 of 2006 s. 66(2).]</w:t>
      </w:r>
    </w:p>
    <w:p>
      <w:pPr>
        <w:pStyle w:val="Heading5"/>
        <w:spacing w:before="180"/>
        <w:rPr>
          <w:snapToGrid w:val="0"/>
        </w:rPr>
      </w:pPr>
      <w:bookmarkStart w:id="4244" w:name="_Toc238443834"/>
      <w:bookmarkStart w:id="4245" w:name="_Toc233692816"/>
      <w:r>
        <w:rPr>
          <w:rStyle w:val="CharSectno"/>
        </w:rPr>
        <w:t>320</w:t>
      </w:r>
      <w:r>
        <w:rPr>
          <w:snapToGrid w:val="0"/>
        </w:rPr>
        <w:t>.</w:t>
      </w:r>
      <w:r>
        <w:rPr>
          <w:snapToGrid w:val="0"/>
        </w:rPr>
        <w:tab/>
        <w:t>Certificate to be evidence of compliance with Act</w:t>
      </w:r>
      <w:bookmarkEnd w:id="4244"/>
      <w:bookmarkEnd w:id="4241"/>
      <w:bookmarkEnd w:id="4242"/>
      <w:bookmarkEnd w:id="4243"/>
      <w:bookmarkEnd w:id="4245"/>
      <w:del w:id="4246"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4247" w:name="_Toc238443835"/>
      <w:bookmarkStart w:id="4248" w:name="_Toc467290569"/>
      <w:bookmarkStart w:id="4249" w:name="_Toc44736171"/>
      <w:bookmarkStart w:id="4250" w:name="_Toc112043870"/>
      <w:bookmarkStart w:id="4251" w:name="_Toc233692817"/>
      <w:r>
        <w:rPr>
          <w:rStyle w:val="CharSectno"/>
        </w:rPr>
        <w:t>321</w:t>
      </w:r>
      <w:r>
        <w:rPr>
          <w:snapToGrid w:val="0"/>
        </w:rPr>
        <w:t>.</w:t>
      </w:r>
      <w:r>
        <w:rPr>
          <w:snapToGrid w:val="0"/>
        </w:rPr>
        <w:tab/>
        <w:t>Vesting property in company</w:t>
      </w:r>
      <w:bookmarkEnd w:id="4247"/>
      <w:bookmarkEnd w:id="4248"/>
      <w:bookmarkEnd w:id="4249"/>
      <w:bookmarkEnd w:id="4250"/>
      <w:bookmarkEnd w:id="4251"/>
      <w:del w:id="4252"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4253" w:name="_Toc238443836"/>
      <w:bookmarkStart w:id="4254" w:name="_Toc467290570"/>
      <w:bookmarkStart w:id="4255" w:name="_Toc44736172"/>
      <w:bookmarkStart w:id="4256" w:name="_Toc112043871"/>
      <w:bookmarkStart w:id="4257" w:name="_Toc233692818"/>
      <w:r>
        <w:rPr>
          <w:rStyle w:val="CharSectno"/>
        </w:rPr>
        <w:t>322</w:t>
      </w:r>
      <w:r>
        <w:rPr>
          <w:snapToGrid w:val="0"/>
        </w:rPr>
        <w:t>.</w:t>
      </w:r>
      <w:r>
        <w:rPr>
          <w:snapToGrid w:val="0"/>
        </w:rPr>
        <w:tab/>
        <w:t>Saving for existing liabilities</w:t>
      </w:r>
      <w:bookmarkEnd w:id="4253"/>
      <w:bookmarkEnd w:id="4254"/>
      <w:bookmarkEnd w:id="4255"/>
      <w:bookmarkEnd w:id="4256"/>
      <w:bookmarkEnd w:id="4257"/>
      <w:del w:id="4258" w:author="svcMRProcess" w:date="2018-08-22T02:34:00Z">
        <w:r>
          <w:rPr>
            <w:snapToGrid w:val="0"/>
          </w:rPr>
          <w:delText xml:space="preserve"> </w:delText>
        </w:r>
      </w:del>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4259" w:name="_Toc238443837"/>
      <w:bookmarkStart w:id="4260" w:name="_Toc467290571"/>
      <w:bookmarkStart w:id="4261" w:name="_Toc44736173"/>
      <w:bookmarkStart w:id="4262" w:name="_Toc112043872"/>
      <w:bookmarkStart w:id="4263" w:name="_Toc233692819"/>
      <w:r>
        <w:rPr>
          <w:rStyle w:val="CharSectno"/>
        </w:rPr>
        <w:t>323</w:t>
      </w:r>
      <w:r>
        <w:rPr>
          <w:snapToGrid w:val="0"/>
        </w:rPr>
        <w:t>.</w:t>
      </w:r>
      <w:r>
        <w:rPr>
          <w:snapToGrid w:val="0"/>
        </w:rPr>
        <w:tab/>
        <w:t>Continuance of existing actions</w:t>
      </w:r>
      <w:bookmarkEnd w:id="4259"/>
      <w:bookmarkEnd w:id="4260"/>
      <w:bookmarkEnd w:id="4261"/>
      <w:bookmarkEnd w:id="4262"/>
      <w:bookmarkEnd w:id="4263"/>
      <w:del w:id="4264" w:author="svcMRProcess" w:date="2018-08-22T02:34:00Z">
        <w:r>
          <w:rPr>
            <w:snapToGrid w:val="0"/>
          </w:rPr>
          <w:delText xml:space="preserve"> </w:delText>
        </w:r>
      </w:del>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4265" w:name="_Toc238443838"/>
      <w:bookmarkStart w:id="4266" w:name="_Toc467290572"/>
      <w:bookmarkStart w:id="4267" w:name="_Toc44736174"/>
      <w:bookmarkStart w:id="4268" w:name="_Toc112043873"/>
      <w:bookmarkStart w:id="4269" w:name="_Toc233692820"/>
      <w:r>
        <w:rPr>
          <w:rStyle w:val="CharSectno"/>
        </w:rPr>
        <w:t>324</w:t>
      </w:r>
      <w:r>
        <w:rPr>
          <w:snapToGrid w:val="0"/>
        </w:rPr>
        <w:t>.</w:t>
      </w:r>
      <w:r>
        <w:rPr>
          <w:snapToGrid w:val="0"/>
        </w:rPr>
        <w:tab/>
        <w:t>Effect of registration under Act</w:t>
      </w:r>
      <w:bookmarkEnd w:id="4265"/>
      <w:bookmarkEnd w:id="4266"/>
      <w:bookmarkEnd w:id="4267"/>
      <w:bookmarkEnd w:id="4268"/>
      <w:bookmarkEnd w:id="4269"/>
      <w:del w:id="4270" w:author="svcMRProcess" w:date="2018-08-22T02:34:00Z">
        <w:r>
          <w:rPr>
            <w:snapToGrid w:val="0"/>
          </w:rPr>
          <w:delText xml:space="preserve"> </w:delText>
        </w:r>
      </w:del>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del w:id="4271" w:author="svcMRProcess" w:date="2018-08-22T02:34:00Z">
        <w:r>
          <w:rPr>
            <w:snapToGrid w:val="0"/>
          </w:rPr>
          <w:delText> </w:delText>
        </w:r>
      </w:del>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del w:id="4272" w:author="svcMRProcess" w:date="2018-08-22T02:34:00Z">
        <w:r>
          <w:rPr>
            <w:snapToGrid w:val="0"/>
          </w:rPr>
          <w:delText> </w:delText>
        </w:r>
      </w:del>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4273" w:name="_Toc238443839"/>
      <w:bookmarkStart w:id="4274" w:name="_Toc467290573"/>
      <w:bookmarkStart w:id="4275" w:name="_Toc44736175"/>
      <w:bookmarkStart w:id="4276" w:name="_Toc112043874"/>
      <w:bookmarkStart w:id="4277" w:name="_Toc233692821"/>
      <w:r>
        <w:rPr>
          <w:rStyle w:val="CharSectno"/>
        </w:rPr>
        <w:t>325</w:t>
      </w:r>
      <w:r>
        <w:rPr>
          <w:snapToGrid w:val="0"/>
        </w:rPr>
        <w:t>.</w:t>
      </w:r>
      <w:r>
        <w:rPr>
          <w:snapToGrid w:val="0"/>
        </w:rPr>
        <w:tab/>
        <w:t>Power to substitute memorandum and articles for deed of settlement</w:t>
      </w:r>
      <w:bookmarkEnd w:id="4273"/>
      <w:bookmarkEnd w:id="4274"/>
      <w:bookmarkEnd w:id="4275"/>
      <w:bookmarkEnd w:id="4276"/>
      <w:bookmarkEnd w:id="4277"/>
      <w:del w:id="4278"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del w:id="4279" w:author="svcMRProcess" w:date="2018-08-22T02:34:00Z">
        <w:r>
          <w:rPr>
            <w:snapToGrid w:val="0"/>
          </w:rPr>
          <w:delText> </w:delText>
        </w:r>
      </w:del>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4280" w:name="_Toc238443840"/>
      <w:bookmarkStart w:id="4281" w:name="_Toc467290574"/>
      <w:bookmarkStart w:id="4282" w:name="_Toc44736176"/>
      <w:bookmarkStart w:id="4283" w:name="_Toc112043875"/>
      <w:bookmarkStart w:id="4284" w:name="_Toc233692822"/>
      <w:r>
        <w:rPr>
          <w:rStyle w:val="CharSectno"/>
        </w:rPr>
        <w:t>326</w:t>
      </w:r>
      <w:r>
        <w:rPr>
          <w:snapToGrid w:val="0"/>
        </w:rPr>
        <w:t>.</w:t>
      </w:r>
      <w:r>
        <w:rPr>
          <w:snapToGrid w:val="0"/>
        </w:rPr>
        <w:tab/>
        <w:t>Power of Court to stay or restrain proceedings</w:t>
      </w:r>
      <w:bookmarkEnd w:id="4280"/>
      <w:bookmarkEnd w:id="4281"/>
      <w:bookmarkEnd w:id="4282"/>
      <w:bookmarkEnd w:id="4283"/>
      <w:bookmarkEnd w:id="4284"/>
      <w:del w:id="4285" w:author="svcMRProcess" w:date="2018-08-22T02:34:00Z">
        <w:r>
          <w:rPr>
            <w:snapToGrid w:val="0"/>
          </w:rPr>
          <w:delText xml:space="preserve"> </w:delText>
        </w:r>
      </w:del>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4286" w:name="_Toc238443841"/>
      <w:bookmarkStart w:id="4287" w:name="_Toc467290575"/>
      <w:bookmarkStart w:id="4288" w:name="_Toc44736177"/>
      <w:bookmarkStart w:id="4289" w:name="_Toc112043876"/>
      <w:bookmarkStart w:id="4290" w:name="_Toc233692823"/>
      <w:r>
        <w:rPr>
          <w:rStyle w:val="CharSectno"/>
        </w:rPr>
        <w:t>327</w:t>
      </w:r>
      <w:r>
        <w:rPr>
          <w:snapToGrid w:val="0"/>
        </w:rPr>
        <w:t>.</w:t>
      </w:r>
      <w:r>
        <w:rPr>
          <w:snapToGrid w:val="0"/>
        </w:rPr>
        <w:tab/>
        <w:t>Actions stayed on winding</w:t>
      </w:r>
      <w:r>
        <w:rPr>
          <w:snapToGrid w:val="0"/>
        </w:rPr>
        <w:noBreakHyphen/>
        <w:t>up order</w:t>
      </w:r>
      <w:bookmarkEnd w:id="4286"/>
      <w:bookmarkEnd w:id="4287"/>
      <w:bookmarkEnd w:id="4288"/>
      <w:bookmarkEnd w:id="4289"/>
      <w:bookmarkEnd w:id="4290"/>
      <w:del w:id="4291" w:author="svcMRProcess" w:date="2018-08-22T02:34:00Z">
        <w:r>
          <w:rPr>
            <w:snapToGrid w:val="0"/>
          </w:rPr>
          <w:delText xml:space="preserve"> </w:delText>
        </w:r>
      </w:del>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4292" w:name="_Toc234747155"/>
      <w:bookmarkStart w:id="4293" w:name="_Toc235005160"/>
      <w:bookmarkStart w:id="4294" w:name="_Toc238379625"/>
      <w:bookmarkStart w:id="4295" w:name="_Toc238380156"/>
      <w:bookmarkStart w:id="4296" w:name="_Toc238437398"/>
      <w:bookmarkStart w:id="4297" w:name="_Toc238443842"/>
      <w:bookmarkStart w:id="4298" w:name="_Toc477137851"/>
      <w:bookmarkStart w:id="4299" w:name="_Toc72571287"/>
      <w:bookmarkStart w:id="4300" w:name="_Toc72571805"/>
      <w:bookmarkStart w:id="4301" w:name="_Toc72835801"/>
      <w:bookmarkStart w:id="4302" w:name="_Toc75062954"/>
      <w:bookmarkStart w:id="4303" w:name="_Toc80669844"/>
      <w:bookmarkStart w:id="4304" w:name="_Toc80696595"/>
      <w:bookmarkStart w:id="4305" w:name="_Toc81636882"/>
      <w:bookmarkStart w:id="4306" w:name="_Toc83801968"/>
      <w:bookmarkStart w:id="4307" w:name="_Toc107629362"/>
      <w:bookmarkStart w:id="4308" w:name="_Toc110915250"/>
      <w:bookmarkStart w:id="4309" w:name="_Toc110915768"/>
      <w:bookmarkStart w:id="4310" w:name="_Toc112043877"/>
      <w:bookmarkStart w:id="4311" w:name="_Toc112834801"/>
      <w:bookmarkStart w:id="4312" w:name="_Toc113070087"/>
      <w:bookmarkStart w:id="4313" w:name="_Toc113094138"/>
      <w:bookmarkStart w:id="4314" w:name="_Toc114285061"/>
      <w:bookmarkStart w:id="4315" w:name="_Toc116707751"/>
      <w:bookmarkStart w:id="4316" w:name="_Toc116808434"/>
      <w:bookmarkStart w:id="4317" w:name="_Toc116808952"/>
      <w:bookmarkStart w:id="4318" w:name="_Toc121562843"/>
      <w:bookmarkStart w:id="4319" w:name="_Toc124062587"/>
      <w:bookmarkStart w:id="4320" w:name="_Toc139345348"/>
      <w:bookmarkStart w:id="4321" w:name="_Toc139443723"/>
      <w:bookmarkStart w:id="4322" w:name="_Toc170194715"/>
      <w:bookmarkStart w:id="4323" w:name="_Toc170718768"/>
      <w:bookmarkStart w:id="4324" w:name="_Toc199752603"/>
      <w:bookmarkStart w:id="4325" w:name="_Toc202159435"/>
      <w:bookmarkStart w:id="4326" w:name="_Toc223833729"/>
      <w:bookmarkStart w:id="4327" w:name="_Toc233692824"/>
      <w:r>
        <w:rPr>
          <w:rStyle w:val="CharPartNo"/>
        </w:rPr>
        <w:t>Part XI</w:t>
      </w:r>
      <w:r>
        <w:rPr>
          <w:rStyle w:val="CharDivNo"/>
        </w:rPr>
        <w:t> </w:t>
      </w:r>
      <w:r>
        <w:t>—</w:t>
      </w:r>
      <w:r>
        <w:rPr>
          <w:rStyle w:val="CharDivText"/>
        </w:rPr>
        <w:t> </w:t>
      </w:r>
      <w:r>
        <w:rPr>
          <w:rStyle w:val="CharPartText"/>
        </w:rPr>
        <w:t>Foreign companies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del w:id="4328" w:author="svcMRProcess" w:date="2018-08-22T02:34:00Z">
        <w:r>
          <w:rPr>
            <w:rStyle w:val="CharPartText"/>
          </w:rPr>
          <w:delText xml:space="preserve"> </w:delText>
        </w:r>
      </w:del>
    </w:p>
    <w:p>
      <w:pPr>
        <w:pStyle w:val="Heading5"/>
        <w:spacing w:before="180"/>
        <w:rPr>
          <w:snapToGrid w:val="0"/>
        </w:rPr>
      </w:pPr>
      <w:bookmarkStart w:id="4329" w:name="_Toc238443843"/>
      <w:bookmarkStart w:id="4330" w:name="_Toc467290576"/>
      <w:bookmarkStart w:id="4331" w:name="_Toc44736178"/>
      <w:bookmarkStart w:id="4332" w:name="_Toc112043878"/>
      <w:bookmarkStart w:id="4333" w:name="_Toc233692825"/>
      <w:r>
        <w:rPr>
          <w:rStyle w:val="CharSectno"/>
        </w:rPr>
        <w:t>328</w:t>
      </w:r>
      <w:r>
        <w:rPr>
          <w:snapToGrid w:val="0"/>
        </w:rPr>
        <w:t>.</w:t>
      </w:r>
      <w:r>
        <w:rPr>
          <w:snapToGrid w:val="0"/>
        </w:rPr>
        <w:tab/>
        <w:t>Companies to which Part XI applies</w:t>
      </w:r>
      <w:bookmarkEnd w:id="4329"/>
      <w:bookmarkEnd w:id="4330"/>
      <w:bookmarkEnd w:id="4331"/>
      <w:bookmarkEnd w:id="4332"/>
      <w:bookmarkEnd w:id="4333"/>
      <w:del w:id="4334"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In this Part and for the purposes thereof —</w:t>
      </w:r>
      <w:del w:id="4335" w:author="svcMRProcess" w:date="2018-08-22T02:34:00Z">
        <w:r>
          <w:rPr>
            <w:snapToGrid w:val="0"/>
          </w:rPr>
          <w:delText> </w:delText>
        </w:r>
      </w:del>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4336" w:name="_Toc238443844"/>
      <w:bookmarkStart w:id="4337" w:name="_Toc467290577"/>
      <w:bookmarkStart w:id="4338" w:name="_Toc44736179"/>
      <w:bookmarkStart w:id="4339" w:name="_Toc112043879"/>
      <w:bookmarkStart w:id="4340" w:name="_Toc233692826"/>
      <w:r>
        <w:rPr>
          <w:rStyle w:val="CharSectno"/>
        </w:rPr>
        <w:t>329</w:t>
      </w:r>
      <w:r>
        <w:rPr>
          <w:snapToGrid w:val="0"/>
        </w:rPr>
        <w:t>.</w:t>
      </w:r>
      <w:r>
        <w:rPr>
          <w:snapToGrid w:val="0"/>
        </w:rPr>
        <w:tab/>
        <w:t>Registration and documents to be delivered to Registrar</w:t>
      </w:r>
      <w:bookmarkEnd w:id="4336"/>
      <w:bookmarkEnd w:id="4337"/>
      <w:bookmarkEnd w:id="4338"/>
      <w:bookmarkEnd w:id="4339"/>
      <w:bookmarkEnd w:id="4340"/>
      <w:del w:id="4341" w:author="svcMRProcess" w:date="2018-08-22T02:34:00Z">
        <w:r>
          <w:rPr>
            <w:snapToGrid w:val="0"/>
          </w:rPr>
          <w:delText xml:space="preserve"> </w:delText>
        </w:r>
      </w:del>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del w:id="4342" w:author="svcMRProcess" w:date="2018-08-22T02:34:00Z">
        <w:r>
          <w:rPr>
            <w:snapToGrid w:val="0"/>
          </w:rPr>
          <w:delText> </w:delText>
        </w:r>
      </w:del>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del w:id="4343" w:author="svcMRProcess" w:date="2018-08-22T02:34:00Z">
        <w:r>
          <w:delText xml:space="preserve"> </w:delText>
        </w:r>
      </w:del>
    </w:p>
    <w:p>
      <w:pPr>
        <w:pStyle w:val="Heading5"/>
        <w:rPr>
          <w:snapToGrid w:val="0"/>
        </w:rPr>
      </w:pPr>
      <w:bookmarkStart w:id="4344" w:name="_Toc238443845"/>
      <w:bookmarkStart w:id="4345" w:name="_Toc467290578"/>
      <w:bookmarkStart w:id="4346" w:name="_Toc44736180"/>
      <w:bookmarkStart w:id="4347" w:name="_Toc112043880"/>
      <w:bookmarkStart w:id="4348" w:name="_Toc233692827"/>
      <w:r>
        <w:rPr>
          <w:rStyle w:val="CharSectno"/>
        </w:rPr>
        <w:t>330</w:t>
      </w:r>
      <w:r>
        <w:rPr>
          <w:snapToGrid w:val="0"/>
        </w:rPr>
        <w:t>.</w:t>
      </w:r>
      <w:r>
        <w:rPr>
          <w:snapToGrid w:val="0"/>
        </w:rPr>
        <w:tab/>
        <w:t>Company to have registered office</w:t>
      </w:r>
      <w:bookmarkEnd w:id="4344"/>
      <w:bookmarkEnd w:id="4345"/>
      <w:bookmarkEnd w:id="4346"/>
      <w:bookmarkEnd w:id="4347"/>
      <w:bookmarkEnd w:id="4348"/>
      <w:del w:id="4349"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del w:id="4350" w:author="svcMRProcess" w:date="2018-08-22T02:34:00Z">
        <w:r>
          <w:delText xml:space="preserve"> </w:delText>
        </w:r>
      </w:del>
    </w:p>
    <w:p>
      <w:pPr>
        <w:pStyle w:val="Heading5"/>
        <w:rPr>
          <w:snapToGrid w:val="0"/>
        </w:rPr>
      </w:pPr>
      <w:bookmarkStart w:id="4351" w:name="_Toc238443846"/>
      <w:bookmarkStart w:id="4352" w:name="_Toc467290579"/>
      <w:bookmarkStart w:id="4353" w:name="_Toc44736181"/>
      <w:bookmarkStart w:id="4354" w:name="_Toc112043881"/>
      <w:bookmarkStart w:id="4355" w:name="_Toc233692828"/>
      <w:r>
        <w:rPr>
          <w:rStyle w:val="CharSectno"/>
        </w:rPr>
        <w:t>331</w:t>
      </w:r>
      <w:r>
        <w:rPr>
          <w:snapToGrid w:val="0"/>
        </w:rPr>
        <w:t>.</w:t>
      </w:r>
      <w:r>
        <w:rPr>
          <w:snapToGrid w:val="0"/>
        </w:rPr>
        <w:tab/>
        <w:t>Certificate of registration</w:t>
      </w:r>
      <w:bookmarkEnd w:id="4351"/>
      <w:bookmarkEnd w:id="4352"/>
      <w:bookmarkEnd w:id="4353"/>
      <w:bookmarkEnd w:id="4354"/>
      <w:bookmarkEnd w:id="4355"/>
      <w:del w:id="4356"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del w:id="4357" w:author="svcMRProcess" w:date="2018-08-22T02:34:00Z">
        <w:r>
          <w:rPr>
            <w:snapToGrid w:val="0"/>
          </w:rPr>
          <w:delText> </w:delText>
        </w:r>
      </w:del>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del w:id="4358" w:author="svcMRProcess" w:date="2018-08-22T02:34:00Z">
        <w:r>
          <w:delText xml:space="preserve"> </w:delText>
        </w:r>
      </w:del>
    </w:p>
    <w:p>
      <w:pPr>
        <w:pStyle w:val="Heading5"/>
        <w:spacing w:before="180"/>
        <w:rPr>
          <w:snapToGrid w:val="0"/>
        </w:rPr>
      </w:pPr>
      <w:bookmarkStart w:id="4359" w:name="_Toc238443847"/>
      <w:bookmarkStart w:id="4360" w:name="_Toc467290580"/>
      <w:bookmarkStart w:id="4361" w:name="_Toc44736182"/>
      <w:bookmarkStart w:id="4362" w:name="_Toc112043882"/>
      <w:bookmarkStart w:id="4363" w:name="_Toc233692829"/>
      <w:r>
        <w:rPr>
          <w:rStyle w:val="CharSectno"/>
        </w:rPr>
        <w:t>332</w:t>
      </w:r>
      <w:r>
        <w:rPr>
          <w:snapToGrid w:val="0"/>
        </w:rPr>
        <w:t>.</w:t>
      </w:r>
      <w:r>
        <w:rPr>
          <w:snapToGrid w:val="0"/>
        </w:rPr>
        <w:tab/>
        <w:t>Power of companies incorporated in British Possessions to hold lands</w:t>
      </w:r>
      <w:bookmarkEnd w:id="4359"/>
      <w:bookmarkEnd w:id="4360"/>
      <w:bookmarkEnd w:id="4361"/>
      <w:bookmarkEnd w:id="4362"/>
      <w:bookmarkEnd w:id="4363"/>
      <w:del w:id="4364"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4365" w:name="_Toc238443848"/>
      <w:bookmarkStart w:id="4366" w:name="_Toc467290581"/>
      <w:bookmarkStart w:id="4367" w:name="_Toc44736183"/>
      <w:bookmarkStart w:id="4368" w:name="_Toc112043883"/>
      <w:bookmarkStart w:id="4369" w:name="_Toc233692830"/>
      <w:r>
        <w:rPr>
          <w:rStyle w:val="CharSectno"/>
        </w:rPr>
        <w:t>333</w:t>
      </w:r>
      <w:r>
        <w:rPr>
          <w:snapToGrid w:val="0"/>
        </w:rPr>
        <w:t>.</w:t>
      </w:r>
      <w:r>
        <w:rPr>
          <w:snapToGrid w:val="0"/>
        </w:rPr>
        <w:tab/>
        <w:t>Service on agent or at office good service on company</w:t>
      </w:r>
      <w:bookmarkEnd w:id="4365"/>
      <w:bookmarkEnd w:id="4366"/>
      <w:bookmarkEnd w:id="4367"/>
      <w:bookmarkEnd w:id="4368"/>
      <w:bookmarkEnd w:id="4369"/>
      <w:del w:id="4370" w:author="svcMRProcess" w:date="2018-08-22T02:34:00Z">
        <w:r>
          <w:rPr>
            <w:snapToGrid w:val="0"/>
          </w:rPr>
          <w:delText xml:space="preserve"> </w:delText>
        </w:r>
      </w:del>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del w:id="4371" w:author="svcMRProcess" w:date="2018-08-22T02:34:00Z">
        <w:r>
          <w:rPr>
            <w:snapToGrid w:val="0"/>
          </w:rPr>
          <w:delText> </w:delText>
        </w:r>
      </w:del>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4372" w:name="_Toc238443849"/>
      <w:bookmarkStart w:id="4373" w:name="_Toc467290582"/>
      <w:bookmarkStart w:id="4374" w:name="_Toc44736184"/>
      <w:bookmarkStart w:id="4375" w:name="_Toc112043884"/>
      <w:bookmarkStart w:id="4376" w:name="_Toc233692831"/>
      <w:r>
        <w:rPr>
          <w:rStyle w:val="CharSectno"/>
        </w:rPr>
        <w:t>334</w:t>
      </w:r>
      <w:r>
        <w:rPr>
          <w:snapToGrid w:val="0"/>
        </w:rPr>
        <w:t>.</w:t>
      </w:r>
      <w:r>
        <w:rPr>
          <w:snapToGrid w:val="0"/>
        </w:rPr>
        <w:tab/>
        <w:t>Companies to file balance sheets</w:t>
      </w:r>
      <w:bookmarkEnd w:id="4372"/>
      <w:bookmarkEnd w:id="4373"/>
      <w:bookmarkEnd w:id="4374"/>
      <w:bookmarkEnd w:id="4375"/>
      <w:bookmarkEnd w:id="4376"/>
      <w:del w:id="4377" w:author="svcMRProcess" w:date="2018-08-22T02:34:00Z">
        <w:r>
          <w:rPr>
            <w:snapToGrid w:val="0"/>
          </w:rPr>
          <w:delText xml:space="preserve"> </w:delText>
        </w:r>
      </w:del>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del w:id="4378" w:author="svcMRProcess" w:date="2018-08-22T02:34:00Z">
        <w:r>
          <w:delText xml:space="preserve"> </w:delText>
        </w:r>
      </w:del>
    </w:p>
    <w:p>
      <w:pPr>
        <w:pStyle w:val="Heading5"/>
        <w:rPr>
          <w:snapToGrid w:val="0"/>
        </w:rPr>
      </w:pPr>
      <w:bookmarkStart w:id="4379" w:name="_Toc238443850"/>
      <w:bookmarkStart w:id="4380" w:name="_Toc467290583"/>
      <w:bookmarkStart w:id="4381" w:name="_Toc44736185"/>
      <w:bookmarkStart w:id="4382" w:name="_Toc112043885"/>
      <w:bookmarkStart w:id="4383" w:name="_Toc233692832"/>
      <w:r>
        <w:rPr>
          <w:rStyle w:val="CharSectno"/>
        </w:rPr>
        <w:t>335</w:t>
      </w:r>
      <w:r>
        <w:rPr>
          <w:snapToGrid w:val="0"/>
        </w:rPr>
        <w:t>.</w:t>
      </w:r>
      <w:r>
        <w:rPr>
          <w:snapToGrid w:val="0"/>
        </w:rPr>
        <w:tab/>
        <w:t>Return to be delivered to Registrar where documents</w:t>
      </w:r>
      <w:del w:id="4384" w:author="svcMRProcess" w:date="2018-08-22T02:34:00Z">
        <w:r>
          <w:rPr>
            <w:snapToGrid w:val="0"/>
          </w:rPr>
          <w:delText>,</w:delText>
        </w:r>
      </w:del>
      <w:r>
        <w:rPr>
          <w:snapToGrid w:val="0"/>
        </w:rPr>
        <w:t xml:space="preserve"> etc</w:t>
      </w:r>
      <w:del w:id="4385" w:author="svcMRProcess" w:date="2018-08-22T02:34:00Z">
        <w:r>
          <w:rPr>
            <w:snapToGrid w:val="0"/>
          </w:rPr>
          <w:delText>.,</w:delText>
        </w:r>
      </w:del>
      <w:ins w:id="4386" w:author="svcMRProcess" w:date="2018-08-22T02:34:00Z">
        <w:r>
          <w:rPr>
            <w:snapToGrid w:val="0"/>
          </w:rPr>
          <w:t>.</w:t>
        </w:r>
      </w:ins>
      <w:r>
        <w:rPr>
          <w:snapToGrid w:val="0"/>
        </w:rPr>
        <w:t xml:space="preserve"> altered</w:t>
      </w:r>
      <w:bookmarkEnd w:id="4379"/>
      <w:bookmarkEnd w:id="4380"/>
      <w:bookmarkEnd w:id="4381"/>
      <w:bookmarkEnd w:id="4382"/>
      <w:bookmarkEnd w:id="4383"/>
      <w:del w:id="4387" w:author="svcMRProcess" w:date="2018-08-22T02:34:00Z">
        <w:r>
          <w:rPr>
            <w:snapToGrid w:val="0"/>
          </w:rPr>
          <w:delText xml:space="preserve"> </w:delText>
        </w:r>
      </w:del>
    </w:p>
    <w:p>
      <w:pPr>
        <w:pStyle w:val="Subsection"/>
        <w:rPr>
          <w:snapToGrid w:val="0"/>
        </w:rPr>
      </w:pPr>
      <w:r>
        <w:rPr>
          <w:snapToGrid w:val="0"/>
        </w:rPr>
        <w:tab/>
      </w:r>
      <w:r>
        <w:rPr>
          <w:snapToGrid w:val="0"/>
        </w:rPr>
        <w:tab/>
        <w:t>If in the case of any company to which this Part applies any alteration is made in —</w:t>
      </w:r>
      <w:del w:id="4388" w:author="svcMRProcess" w:date="2018-08-22T02:34:00Z">
        <w:r>
          <w:rPr>
            <w:snapToGrid w:val="0"/>
          </w:rPr>
          <w:delText> </w:delText>
        </w:r>
      </w:del>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del w:id="4389" w:author="svcMRProcess" w:date="2018-08-22T02:34:00Z">
        <w:r>
          <w:delText xml:space="preserve"> </w:delText>
        </w:r>
      </w:del>
    </w:p>
    <w:p>
      <w:pPr>
        <w:pStyle w:val="Heading5"/>
        <w:rPr>
          <w:snapToGrid w:val="0"/>
        </w:rPr>
      </w:pPr>
      <w:bookmarkStart w:id="4390" w:name="_Toc238443851"/>
      <w:bookmarkStart w:id="4391" w:name="_Toc467290584"/>
      <w:bookmarkStart w:id="4392" w:name="_Toc44736186"/>
      <w:bookmarkStart w:id="4393" w:name="_Toc112043886"/>
      <w:bookmarkStart w:id="4394" w:name="_Toc233692833"/>
      <w:r>
        <w:rPr>
          <w:rStyle w:val="CharSectno"/>
        </w:rPr>
        <w:t>336</w:t>
      </w:r>
      <w:r>
        <w:rPr>
          <w:snapToGrid w:val="0"/>
        </w:rPr>
        <w:t>.</w:t>
      </w:r>
      <w:r>
        <w:rPr>
          <w:snapToGrid w:val="0"/>
        </w:rPr>
        <w:tab/>
        <w:t>Obligation to state name of company, whether limited and country where incorporated</w:t>
      </w:r>
      <w:bookmarkEnd w:id="4390"/>
      <w:bookmarkEnd w:id="4391"/>
      <w:bookmarkEnd w:id="4392"/>
      <w:bookmarkEnd w:id="4393"/>
      <w:bookmarkEnd w:id="4394"/>
      <w:del w:id="4395" w:author="svcMRProcess" w:date="2018-08-22T02:34:00Z">
        <w:r>
          <w:rPr>
            <w:snapToGrid w:val="0"/>
          </w:rPr>
          <w:delText xml:space="preserve"> </w:delText>
        </w:r>
      </w:del>
    </w:p>
    <w:p>
      <w:pPr>
        <w:pStyle w:val="Subsection"/>
        <w:rPr>
          <w:snapToGrid w:val="0"/>
        </w:rPr>
      </w:pPr>
      <w:r>
        <w:rPr>
          <w:snapToGrid w:val="0"/>
        </w:rPr>
        <w:tab/>
      </w:r>
      <w:r>
        <w:rPr>
          <w:snapToGrid w:val="0"/>
        </w:rPr>
        <w:tab/>
        <w:t>Every company to which this Part applies shall —</w:t>
      </w:r>
      <w:del w:id="4396" w:author="svcMRProcess" w:date="2018-08-22T02:34:00Z">
        <w:r>
          <w:rPr>
            <w:snapToGrid w:val="0"/>
          </w:rPr>
          <w:delText> </w:delText>
        </w:r>
      </w:del>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del w:id="4397" w:author="svcMRProcess" w:date="2018-08-22T02:34:00Z">
        <w:r>
          <w:rPr>
            <w:snapToGrid w:val="0"/>
          </w:rPr>
          <w:delText> </w:delText>
        </w:r>
      </w:del>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del w:id="4398" w:author="svcMRProcess" w:date="2018-08-22T02:34:00Z">
        <w:r>
          <w:rPr>
            <w:snapToGrid w:val="0"/>
          </w:rPr>
          <w:delText> </w:delText>
        </w:r>
      </w:del>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del w:id="4399" w:author="svcMRProcess" w:date="2018-08-22T02:34:00Z">
        <w:r>
          <w:delText xml:space="preserve"> </w:delText>
        </w:r>
      </w:del>
    </w:p>
    <w:p>
      <w:pPr>
        <w:pStyle w:val="Heading5"/>
        <w:rPr>
          <w:snapToGrid w:val="0"/>
        </w:rPr>
      </w:pPr>
      <w:bookmarkStart w:id="4400" w:name="_Toc238443852"/>
      <w:bookmarkStart w:id="4401" w:name="_Toc467290585"/>
      <w:bookmarkStart w:id="4402" w:name="_Toc44736187"/>
      <w:bookmarkStart w:id="4403" w:name="_Toc112043887"/>
      <w:bookmarkStart w:id="4404" w:name="_Toc233692834"/>
      <w:r>
        <w:rPr>
          <w:rStyle w:val="CharSectno"/>
        </w:rPr>
        <w:t>337</w:t>
      </w:r>
      <w:r>
        <w:rPr>
          <w:snapToGrid w:val="0"/>
        </w:rPr>
        <w:t>.</w:t>
      </w:r>
      <w:r>
        <w:rPr>
          <w:snapToGrid w:val="0"/>
        </w:rPr>
        <w:tab/>
        <w:t>Company to give notice of intention to cease carrying on business</w:t>
      </w:r>
      <w:bookmarkEnd w:id="4400"/>
      <w:bookmarkEnd w:id="4401"/>
      <w:bookmarkEnd w:id="4402"/>
      <w:bookmarkEnd w:id="4403"/>
      <w:bookmarkEnd w:id="4404"/>
      <w:del w:id="4405" w:author="svcMRProcess" w:date="2018-08-22T02:34:00Z">
        <w:r>
          <w:rPr>
            <w:snapToGrid w:val="0"/>
          </w:rPr>
          <w:delText xml:space="preserve"> </w:delText>
        </w:r>
      </w:del>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del w:id="4406" w:author="svcMRProcess" w:date="2018-08-22T02:34:00Z">
        <w:r>
          <w:delText xml:space="preserve"> </w:delText>
        </w:r>
      </w:del>
    </w:p>
    <w:p>
      <w:pPr>
        <w:pStyle w:val="Heading5"/>
        <w:rPr>
          <w:snapToGrid w:val="0"/>
        </w:rPr>
      </w:pPr>
      <w:bookmarkStart w:id="4407" w:name="_Toc238443853"/>
      <w:bookmarkStart w:id="4408" w:name="_Toc467290586"/>
      <w:bookmarkStart w:id="4409" w:name="_Toc44736188"/>
      <w:bookmarkStart w:id="4410" w:name="_Toc112043888"/>
      <w:bookmarkStart w:id="4411" w:name="_Toc233692835"/>
      <w:r>
        <w:rPr>
          <w:rStyle w:val="CharSectno"/>
        </w:rPr>
        <w:t>338</w:t>
      </w:r>
      <w:r>
        <w:rPr>
          <w:snapToGrid w:val="0"/>
        </w:rPr>
        <w:t>.</w:t>
      </w:r>
      <w:r>
        <w:rPr>
          <w:snapToGrid w:val="0"/>
        </w:rPr>
        <w:tab/>
        <w:t>Notice to Registrar of liquidation of company outside the State</w:t>
      </w:r>
      <w:bookmarkEnd w:id="4407"/>
      <w:bookmarkEnd w:id="4408"/>
      <w:bookmarkEnd w:id="4409"/>
      <w:bookmarkEnd w:id="4410"/>
      <w:bookmarkEnd w:id="4411"/>
      <w:del w:id="4412" w:author="svcMRProcess" w:date="2018-08-22T02:34:00Z">
        <w:r>
          <w:rPr>
            <w:snapToGrid w:val="0"/>
          </w:rPr>
          <w:delText xml:space="preserve"> </w:delText>
        </w:r>
      </w:del>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4413" w:name="_Toc238443854"/>
      <w:bookmarkStart w:id="4414" w:name="_Toc467290587"/>
      <w:bookmarkStart w:id="4415" w:name="_Toc44736189"/>
      <w:bookmarkStart w:id="4416" w:name="_Toc112043889"/>
      <w:bookmarkStart w:id="4417" w:name="_Toc233692836"/>
      <w:r>
        <w:rPr>
          <w:rStyle w:val="CharSectno"/>
        </w:rPr>
        <w:t>339</w:t>
      </w:r>
      <w:r>
        <w:rPr>
          <w:snapToGrid w:val="0"/>
        </w:rPr>
        <w:t>.</w:t>
      </w:r>
      <w:r>
        <w:rPr>
          <w:snapToGrid w:val="0"/>
        </w:rPr>
        <w:tab/>
        <w:t>Notice of dissolution of foreign company</w:t>
      </w:r>
      <w:bookmarkEnd w:id="4413"/>
      <w:bookmarkEnd w:id="4414"/>
      <w:bookmarkEnd w:id="4415"/>
      <w:bookmarkEnd w:id="4416"/>
      <w:bookmarkEnd w:id="4417"/>
      <w:del w:id="4418" w:author="svcMRProcess" w:date="2018-08-22T02:34:00Z">
        <w:r>
          <w:rPr>
            <w:snapToGrid w:val="0"/>
          </w:rPr>
          <w:delText xml:space="preserve"> </w:delText>
        </w:r>
      </w:del>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4419" w:name="_Toc238443855"/>
      <w:bookmarkStart w:id="4420" w:name="_Toc467290588"/>
      <w:bookmarkStart w:id="4421" w:name="_Toc44736190"/>
      <w:bookmarkStart w:id="4422" w:name="_Toc112043890"/>
      <w:bookmarkStart w:id="4423" w:name="_Toc233692837"/>
      <w:r>
        <w:rPr>
          <w:rStyle w:val="CharSectno"/>
        </w:rPr>
        <w:t>340</w:t>
      </w:r>
      <w:r>
        <w:rPr>
          <w:snapToGrid w:val="0"/>
        </w:rPr>
        <w:t>.</w:t>
      </w:r>
      <w:r>
        <w:rPr>
          <w:snapToGrid w:val="0"/>
        </w:rPr>
        <w:tab/>
        <w:t>Provision as to companies ceasing to do business in the State</w:t>
      </w:r>
      <w:bookmarkEnd w:id="4419"/>
      <w:bookmarkEnd w:id="4420"/>
      <w:bookmarkEnd w:id="4421"/>
      <w:bookmarkEnd w:id="4422"/>
      <w:bookmarkEnd w:id="4423"/>
      <w:del w:id="4424" w:author="svcMRProcess" w:date="2018-08-22T02:34:00Z">
        <w:r>
          <w:rPr>
            <w:snapToGrid w:val="0"/>
          </w:rPr>
          <w:delText xml:space="preserve"> </w:delText>
        </w:r>
      </w:del>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4425" w:name="_Toc238443856"/>
      <w:bookmarkStart w:id="4426" w:name="_Toc467290589"/>
      <w:bookmarkStart w:id="4427" w:name="_Toc44736191"/>
      <w:bookmarkStart w:id="4428" w:name="_Toc112043891"/>
      <w:bookmarkStart w:id="4429" w:name="_Toc233692838"/>
      <w:r>
        <w:rPr>
          <w:rStyle w:val="CharSectno"/>
        </w:rPr>
        <w:t>341</w:t>
      </w:r>
      <w:r>
        <w:rPr>
          <w:snapToGrid w:val="0"/>
        </w:rPr>
        <w:t>.</w:t>
      </w:r>
      <w:r>
        <w:rPr>
          <w:snapToGrid w:val="0"/>
        </w:rPr>
        <w:tab/>
        <w:t>Winding</w:t>
      </w:r>
      <w:r>
        <w:rPr>
          <w:snapToGrid w:val="0"/>
        </w:rPr>
        <w:noBreakHyphen/>
        <w:t>up of companies registered under this Part</w:t>
      </w:r>
      <w:bookmarkEnd w:id="4425"/>
      <w:bookmarkEnd w:id="4426"/>
      <w:bookmarkEnd w:id="4427"/>
      <w:bookmarkEnd w:id="4428"/>
      <w:bookmarkEnd w:id="4429"/>
      <w:del w:id="4430" w:author="svcMRProcess" w:date="2018-08-22T02:34:00Z">
        <w:r>
          <w:rPr>
            <w:snapToGrid w:val="0"/>
          </w:rPr>
          <w:delText xml:space="preserve"> </w:delText>
        </w:r>
      </w:del>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4431" w:name="_Toc238443857"/>
      <w:bookmarkStart w:id="4432" w:name="_Toc467290590"/>
      <w:bookmarkStart w:id="4433" w:name="_Toc44736192"/>
      <w:bookmarkStart w:id="4434" w:name="_Toc112043892"/>
      <w:bookmarkStart w:id="4435" w:name="_Toc233692839"/>
      <w:r>
        <w:rPr>
          <w:rStyle w:val="CharSectno"/>
        </w:rPr>
        <w:t>342</w:t>
      </w:r>
      <w:r>
        <w:rPr>
          <w:snapToGrid w:val="0"/>
        </w:rPr>
        <w:t>.</w:t>
      </w:r>
      <w:r>
        <w:rPr>
          <w:snapToGrid w:val="0"/>
        </w:rPr>
        <w:tab/>
        <w:t>Acts of agent of company to be binding on company</w:t>
      </w:r>
      <w:bookmarkEnd w:id="4431"/>
      <w:bookmarkEnd w:id="4432"/>
      <w:bookmarkEnd w:id="4433"/>
      <w:bookmarkEnd w:id="4434"/>
      <w:bookmarkEnd w:id="4435"/>
      <w:del w:id="4436" w:author="svcMRProcess" w:date="2018-08-22T02:34:00Z">
        <w:r>
          <w:rPr>
            <w:snapToGrid w:val="0"/>
          </w:rPr>
          <w:delText xml:space="preserve"> </w:delText>
        </w:r>
      </w:del>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4437" w:name="_Toc238443858"/>
      <w:bookmarkStart w:id="4438" w:name="_Toc467290591"/>
      <w:bookmarkStart w:id="4439" w:name="_Toc44736193"/>
      <w:bookmarkStart w:id="4440" w:name="_Toc112043893"/>
      <w:bookmarkStart w:id="4441" w:name="_Toc233692840"/>
      <w:r>
        <w:rPr>
          <w:rStyle w:val="CharSectno"/>
        </w:rPr>
        <w:t>343</w:t>
      </w:r>
      <w:r>
        <w:rPr>
          <w:snapToGrid w:val="0"/>
        </w:rPr>
        <w:t>.</w:t>
      </w:r>
      <w:r>
        <w:rPr>
          <w:snapToGrid w:val="0"/>
        </w:rPr>
        <w:tab/>
        <w:t>Acts under memorandum of appointment good until notice filed with Registrar</w:t>
      </w:r>
      <w:bookmarkEnd w:id="4437"/>
      <w:bookmarkEnd w:id="4438"/>
      <w:bookmarkEnd w:id="4439"/>
      <w:bookmarkEnd w:id="4440"/>
      <w:bookmarkEnd w:id="4441"/>
      <w:del w:id="4442" w:author="svcMRProcess" w:date="2018-08-22T02:34:00Z">
        <w:r>
          <w:rPr>
            <w:snapToGrid w:val="0"/>
          </w:rPr>
          <w:delText xml:space="preserve"> </w:delText>
        </w:r>
      </w:del>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4443" w:name="_Toc238443859"/>
      <w:bookmarkStart w:id="4444" w:name="_Toc467290592"/>
      <w:bookmarkStart w:id="4445" w:name="_Toc44736194"/>
      <w:bookmarkStart w:id="4446" w:name="_Toc112043894"/>
      <w:bookmarkStart w:id="4447" w:name="_Toc233692841"/>
      <w:r>
        <w:rPr>
          <w:rStyle w:val="CharSectno"/>
        </w:rPr>
        <w:t>344</w:t>
      </w:r>
      <w:r>
        <w:rPr>
          <w:snapToGrid w:val="0"/>
        </w:rPr>
        <w:t>.</w:t>
      </w:r>
      <w:r>
        <w:rPr>
          <w:snapToGrid w:val="0"/>
        </w:rPr>
        <w:tab/>
        <w:t>Proceedings on death or revocation of memorandum of appointment of agent</w:t>
      </w:r>
      <w:bookmarkEnd w:id="4443"/>
      <w:bookmarkEnd w:id="4444"/>
      <w:bookmarkEnd w:id="4445"/>
      <w:bookmarkEnd w:id="4446"/>
      <w:bookmarkEnd w:id="4447"/>
      <w:del w:id="4448" w:author="svcMRProcess" w:date="2018-08-22T02:34:00Z">
        <w:r>
          <w:rPr>
            <w:snapToGrid w:val="0"/>
          </w:rPr>
          <w:delText xml:space="preserve"> </w:delText>
        </w:r>
      </w:del>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4449" w:name="_Toc238443860"/>
      <w:bookmarkStart w:id="4450" w:name="_Toc467290593"/>
      <w:bookmarkStart w:id="4451" w:name="_Toc44736195"/>
      <w:bookmarkStart w:id="4452" w:name="_Toc112043895"/>
      <w:bookmarkStart w:id="4453" w:name="_Toc233692842"/>
      <w:r>
        <w:rPr>
          <w:rStyle w:val="CharSectno"/>
        </w:rPr>
        <w:t>345</w:t>
      </w:r>
      <w:r>
        <w:rPr>
          <w:snapToGrid w:val="0"/>
        </w:rPr>
        <w:t>.</w:t>
      </w:r>
      <w:r>
        <w:rPr>
          <w:snapToGrid w:val="0"/>
        </w:rPr>
        <w:tab/>
        <w:t>Inspection</w:t>
      </w:r>
      <w:bookmarkEnd w:id="4449"/>
      <w:bookmarkEnd w:id="4450"/>
      <w:bookmarkEnd w:id="4451"/>
      <w:bookmarkEnd w:id="4452"/>
      <w:bookmarkEnd w:id="4453"/>
      <w:del w:id="4454" w:author="svcMRProcess" w:date="2018-08-22T02:34:00Z">
        <w:r>
          <w:rPr>
            <w:snapToGrid w:val="0"/>
          </w:rPr>
          <w:delText xml:space="preserve"> </w:delText>
        </w:r>
      </w:del>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4455" w:name="_Toc467290594"/>
      <w:bookmarkStart w:id="4456" w:name="_Toc44736196"/>
      <w:r>
        <w:tab/>
        <w:t>[Section 345 amended by No. 113 of 1965 s. 8(1).]</w:t>
      </w:r>
    </w:p>
    <w:p>
      <w:pPr>
        <w:pStyle w:val="Heading5"/>
        <w:rPr>
          <w:snapToGrid w:val="0"/>
        </w:rPr>
      </w:pPr>
      <w:bookmarkStart w:id="4457" w:name="_Toc238443861"/>
      <w:bookmarkStart w:id="4458" w:name="_Toc112043896"/>
      <w:bookmarkStart w:id="4459" w:name="_Toc233692843"/>
      <w:r>
        <w:rPr>
          <w:rStyle w:val="CharSectno"/>
        </w:rPr>
        <w:t>346</w:t>
      </w:r>
      <w:r>
        <w:rPr>
          <w:snapToGrid w:val="0"/>
        </w:rPr>
        <w:t>.</w:t>
      </w:r>
      <w:r>
        <w:rPr>
          <w:snapToGrid w:val="0"/>
        </w:rPr>
        <w:tab/>
        <w:t>Provisions as to evidence</w:t>
      </w:r>
      <w:bookmarkEnd w:id="4457"/>
      <w:bookmarkEnd w:id="4455"/>
      <w:bookmarkEnd w:id="4456"/>
      <w:bookmarkEnd w:id="4458"/>
      <w:bookmarkEnd w:id="4459"/>
      <w:del w:id="4460" w:author="svcMRProcess" w:date="2018-08-22T02:34:00Z">
        <w:r>
          <w:rPr>
            <w:snapToGrid w:val="0"/>
          </w:rPr>
          <w:delText xml:space="preserve"> </w:delText>
        </w:r>
      </w:del>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4461" w:name="_Toc238443862"/>
      <w:bookmarkStart w:id="4462" w:name="_Toc467290595"/>
      <w:bookmarkStart w:id="4463" w:name="_Toc44736197"/>
      <w:bookmarkStart w:id="4464" w:name="_Toc112043897"/>
      <w:bookmarkStart w:id="4465" w:name="_Toc233692844"/>
      <w:r>
        <w:rPr>
          <w:rStyle w:val="CharSectno"/>
        </w:rPr>
        <w:t>347</w:t>
      </w:r>
      <w:r>
        <w:rPr>
          <w:snapToGrid w:val="0"/>
        </w:rPr>
        <w:t>.</w:t>
      </w:r>
      <w:r>
        <w:rPr>
          <w:snapToGrid w:val="0"/>
        </w:rPr>
        <w:tab/>
        <w:t>Local register to be kept by foreign companies</w:t>
      </w:r>
      <w:bookmarkEnd w:id="4461"/>
      <w:bookmarkEnd w:id="4462"/>
      <w:bookmarkEnd w:id="4463"/>
      <w:bookmarkEnd w:id="4464"/>
      <w:bookmarkEnd w:id="4465"/>
      <w:del w:id="4466"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del w:id="4467" w:author="svcMRProcess" w:date="2018-08-22T02:34:00Z">
        <w:r>
          <w:rPr>
            <w:snapToGrid w:val="0"/>
          </w:rPr>
          <w:delText> </w:delText>
        </w:r>
      </w:del>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del w:id="4468" w:author="svcMRProcess" w:date="2018-08-22T02:34:00Z">
        <w:r>
          <w:rPr>
            <w:snapToGrid w:val="0"/>
          </w:rPr>
          <w:delText> </w:delText>
        </w:r>
      </w:del>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del w:id="4469" w:author="svcMRProcess" w:date="2018-08-22T02:34:00Z">
        <w:r>
          <w:delText xml:space="preserve"> </w:delText>
        </w:r>
      </w:del>
    </w:p>
    <w:p>
      <w:pPr>
        <w:pStyle w:val="Heading5"/>
        <w:rPr>
          <w:snapToGrid w:val="0"/>
        </w:rPr>
      </w:pPr>
      <w:bookmarkStart w:id="4470" w:name="_Toc238443863"/>
      <w:bookmarkStart w:id="4471" w:name="_Toc467290596"/>
      <w:bookmarkStart w:id="4472" w:name="_Toc44736198"/>
      <w:bookmarkStart w:id="4473" w:name="_Toc112043898"/>
      <w:bookmarkStart w:id="4474" w:name="_Toc233692845"/>
      <w:r>
        <w:rPr>
          <w:rStyle w:val="CharSectno"/>
        </w:rPr>
        <w:t>348</w:t>
      </w:r>
      <w:r>
        <w:rPr>
          <w:snapToGrid w:val="0"/>
        </w:rPr>
        <w:t>.</w:t>
      </w:r>
      <w:r>
        <w:rPr>
          <w:snapToGrid w:val="0"/>
        </w:rPr>
        <w:tab/>
        <w:t>Transfer of shares</w:t>
      </w:r>
      <w:bookmarkEnd w:id="4470"/>
      <w:bookmarkEnd w:id="4471"/>
      <w:bookmarkEnd w:id="4472"/>
      <w:bookmarkEnd w:id="4473"/>
      <w:bookmarkEnd w:id="4474"/>
      <w:del w:id="4475" w:author="svcMRProcess" w:date="2018-08-22T02:34:00Z">
        <w:r>
          <w:rPr>
            <w:snapToGrid w:val="0"/>
          </w:rPr>
          <w:delText xml:space="preserve"> </w:delText>
        </w:r>
      </w:del>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4476" w:name="_Toc238443864"/>
      <w:bookmarkStart w:id="4477" w:name="_Toc467290597"/>
      <w:bookmarkStart w:id="4478" w:name="_Toc44736199"/>
      <w:bookmarkStart w:id="4479" w:name="_Toc112043899"/>
      <w:bookmarkStart w:id="4480" w:name="_Toc233692846"/>
      <w:r>
        <w:rPr>
          <w:rStyle w:val="CharSectno"/>
        </w:rPr>
        <w:t>349</w:t>
      </w:r>
      <w:r>
        <w:rPr>
          <w:snapToGrid w:val="0"/>
        </w:rPr>
        <w:t>.</w:t>
      </w:r>
      <w:r>
        <w:rPr>
          <w:snapToGrid w:val="0"/>
        </w:rPr>
        <w:tab/>
        <w:t>Power to reject transfer to vest in agent or local board</w:t>
      </w:r>
      <w:bookmarkEnd w:id="4476"/>
      <w:bookmarkEnd w:id="4477"/>
      <w:bookmarkEnd w:id="4478"/>
      <w:bookmarkEnd w:id="4479"/>
      <w:bookmarkEnd w:id="4480"/>
      <w:del w:id="4481" w:author="svcMRProcess" w:date="2018-08-22T02:34:00Z">
        <w:r>
          <w:rPr>
            <w:snapToGrid w:val="0"/>
          </w:rPr>
          <w:delText xml:space="preserve"> </w:delText>
        </w:r>
      </w:del>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4482" w:name="_Toc238443865"/>
      <w:bookmarkStart w:id="4483" w:name="_Toc467290598"/>
      <w:bookmarkStart w:id="4484" w:name="_Toc44736200"/>
      <w:bookmarkStart w:id="4485" w:name="_Toc112043900"/>
      <w:bookmarkStart w:id="4486" w:name="_Toc233692847"/>
      <w:r>
        <w:rPr>
          <w:rStyle w:val="CharSectno"/>
        </w:rPr>
        <w:t>350</w:t>
      </w:r>
      <w:r>
        <w:rPr>
          <w:snapToGrid w:val="0"/>
        </w:rPr>
        <w:t>.</w:t>
      </w:r>
      <w:r>
        <w:rPr>
          <w:snapToGrid w:val="0"/>
        </w:rPr>
        <w:tab/>
        <w:t>Transfer of shares to local register</w:t>
      </w:r>
      <w:bookmarkEnd w:id="4482"/>
      <w:bookmarkEnd w:id="4483"/>
      <w:bookmarkEnd w:id="4484"/>
      <w:bookmarkEnd w:id="4485"/>
      <w:bookmarkEnd w:id="4486"/>
      <w:del w:id="4487" w:author="svcMRProcess" w:date="2018-08-22T02:34:00Z">
        <w:r>
          <w:rPr>
            <w:snapToGrid w:val="0"/>
          </w:rPr>
          <w:delText xml:space="preserve"> </w:delText>
        </w:r>
      </w:del>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4488" w:name="_Toc238443866"/>
      <w:bookmarkStart w:id="4489" w:name="_Toc467290599"/>
      <w:bookmarkStart w:id="4490" w:name="_Toc44736201"/>
      <w:bookmarkStart w:id="4491" w:name="_Toc112043901"/>
      <w:bookmarkStart w:id="4492" w:name="_Toc233692848"/>
      <w:r>
        <w:rPr>
          <w:rStyle w:val="CharSectno"/>
        </w:rPr>
        <w:t>351</w:t>
      </w:r>
      <w:r>
        <w:rPr>
          <w:snapToGrid w:val="0"/>
        </w:rPr>
        <w:t>.</w:t>
      </w:r>
      <w:r>
        <w:rPr>
          <w:snapToGrid w:val="0"/>
        </w:rPr>
        <w:tab/>
        <w:t>Local register to be deemed part of company’s register of members</w:t>
      </w:r>
      <w:bookmarkEnd w:id="4488"/>
      <w:bookmarkEnd w:id="4489"/>
      <w:bookmarkEnd w:id="4490"/>
      <w:bookmarkEnd w:id="4491"/>
      <w:bookmarkEnd w:id="4492"/>
      <w:del w:id="4493" w:author="svcMRProcess" w:date="2018-08-22T02:34:00Z">
        <w:r>
          <w:rPr>
            <w:snapToGrid w:val="0"/>
          </w:rPr>
          <w:delText xml:space="preserve"> </w:delText>
        </w:r>
      </w:del>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4494" w:name="_Toc238443867"/>
      <w:bookmarkStart w:id="4495" w:name="_Toc467290600"/>
      <w:bookmarkStart w:id="4496" w:name="_Toc44736202"/>
      <w:bookmarkStart w:id="4497" w:name="_Toc112043902"/>
      <w:bookmarkStart w:id="4498" w:name="_Toc233692849"/>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4494"/>
      <w:bookmarkEnd w:id="4495"/>
      <w:bookmarkEnd w:id="4496"/>
      <w:bookmarkEnd w:id="4497"/>
      <w:bookmarkEnd w:id="4498"/>
      <w:del w:id="4499" w:author="svcMRProcess" w:date="2018-08-22T02:34:00Z">
        <w:r>
          <w:rPr>
            <w:snapToGrid w:val="0"/>
          </w:rPr>
          <w:delText xml:space="preserve"> </w:delText>
        </w:r>
      </w:del>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4500" w:name="_Toc238443868"/>
      <w:bookmarkStart w:id="4501" w:name="_Toc467290601"/>
      <w:bookmarkStart w:id="4502" w:name="_Toc44736203"/>
      <w:bookmarkStart w:id="4503" w:name="_Toc112043903"/>
      <w:bookmarkStart w:id="4504" w:name="_Toc233692850"/>
      <w:r>
        <w:rPr>
          <w:rStyle w:val="CharSectno"/>
        </w:rPr>
        <w:t>353</w:t>
      </w:r>
      <w:r>
        <w:rPr>
          <w:snapToGrid w:val="0"/>
        </w:rPr>
        <w:t>.</w:t>
      </w:r>
      <w:r>
        <w:rPr>
          <w:snapToGrid w:val="0"/>
        </w:rPr>
        <w:tab/>
        <w:t>Inspection of register</w:t>
      </w:r>
      <w:bookmarkEnd w:id="4500"/>
      <w:bookmarkEnd w:id="4501"/>
      <w:bookmarkEnd w:id="4502"/>
      <w:bookmarkEnd w:id="4503"/>
      <w:bookmarkEnd w:id="4504"/>
      <w:del w:id="4505" w:author="svcMRProcess" w:date="2018-08-22T02:34:00Z">
        <w:r>
          <w:rPr>
            <w:snapToGrid w:val="0"/>
          </w:rPr>
          <w:delText xml:space="preserve"> </w:delText>
        </w:r>
      </w:del>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4506" w:name="_Toc467290602"/>
      <w:bookmarkStart w:id="4507" w:name="_Toc44736204"/>
      <w:r>
        <w:tab/>
        <w:t>[Section 353 amended by No. 113 of 1965 s. 8(1).]</w:t>
      </w:r>
    </w:p>
    <w:p>
      <w:pPr>
        <w:pStyle w:val="Heading5"/>
        <w:rPr>
          <w:snapToGrid w:val="0"/>
        </w:rPr>
      </w:pPr>
      <w:bookmarkStart w:id="4508" w:name="_Toc238443869"/>
      <w:bookmarkStart w:id="4509" w:name="_Toc112043904"/>
      <w:bookmarkStart w:id="4510" w:name="_Toc233692851"/>
      <w:r>
        <w:rPr>
          <w:rStyle w:val="CharSectno"/>
        </w:rPr>
        <w:t>354</w:t>
      </w:r>
      <w:r>
        <w:rPr>
          <w:snapToGrid w:val="0"/>
        </w:rPr>
        <w:t>.</w:t>
      </w:r>
      <w:r>
        <w:rPr>
          <w:snapToGrid w:val="0"/>
        </w:rPr>
        <w:tab/>
        <w:t>Register may be closed</w:t>
      </w:r>
      <w:bookmarkEnd w:id="4508"/>
      <w:bookmarkEnd w:id="4506"/>
      <w:bookmarkEnd w:id="4507"/>
      <w:bookmarkEnd w:id="4509"/>
      <w:bookmarkEnd w:id="4510"/>
      <w:del w:id="4511" w:author="svcMRProcess" w:date="2018-08-22T02:34:00Z">
        <w:r>
          <w:rPr>
            <w:snapToGrid w:val="0"/>
          </w:rPr>
          <w:delText xml:space="preserve"> </w:delText>
        </w:r>
      </w:del>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4512" w:name="_Toc238443870"/>
      <w:bookmarkStart w:id="4513" w:name="_Toc467290603"/>
      <w:bookmarkStart w:id="4514" w:name="_Toc44736205"/>
      <w:bookmarkStart w:id="4515" w:name="_Toc112043905"/>
      <w:bookmarkStart w:id="4516" w:name="_Toc233692852"/>
      <w:r>
        <w:rPr>
          <w:rStyle w:val="CharSectno"/>
        </w:rPr>
        <w:t>355</w:t>
      </w:r>
      <w:r>
        <w:rPr>
          <w:snapToGrid w:val="0"/>
        </w:rPr>
        <w:t>.</w:t>
      </w:r>
      <w:r>
        <w:rPr>
          <w:snapToGrid w:val="0"/>
        </w:rPr>
        <w:tab/>
        <w:t>Validity of transfer of shares of deceased person</w:t>
      </w:r>
      <w:bookmarkEnd w:id="4512"/>
      <w:bookmarkEnd w:id="4513"/>
      <w:bookmarkEnd w:id="4514"/>
      <w:bookmarkEnd w:id="4515"/>
      <w:bookmarkEnd w:id="4516"/>
      <w:del w:id="4517" w:author="svcMRProcess" w:date="2018-08-22T02:34:00Z">
        <w:r>
          <w:rPr>
            <w:snapToGrid w:val="0"/>
          </w:rPr>
          <w:delText xml:space="preserve"> </w:delText>
        </w:r>
      </w:del>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4518" w:name="_Toc238443871"/>
      <w:bookmarkStart w:id="4519" w:name="_Toc467290604"/>
      <w:bookmarkStart w:id="4520" w:name="_Toc44736206"/>
      <w:bookmarkStart w:id="4521" w:name="_Toc112043906"/>
      <w:bookmarkStart w:id="4522" w:name="_Toc233692853"/>
      <w:r>
        <w:rPr>
          <w:rStyle w:val="CharSectno"/>
        </w:rPr>
        <w:t>356</w:t>
      </w:r>
      <w:r>
        <w:rPr>
          <w:snapToGrid w:val="0"/>
        </w:rPr>
        <w:t>.</w:t>
      </w:r>
      <w:r>
        <w:rPr>
          <w:snapToGrid w:val="0"/>
        </w:rPr>
        <w:tab/>
        <w:t>Notice of rectification to be given to Registrar</w:t>
      </w:r>
      <w:bookmarkEnd w:id="4518"/>
      <w:bookmarkEnd w:id="4519"/>
      <w:bookmarkEnd w:id="4520"/>
      <w:bookmarkEnd w:id="4521"/>
      <w:bookmarkEnd w:id="4522"/>
      <w:del w:id="4523" w:author="svcMRProcess" w:date="2018-08-22T02:34:00Z">
        <w:r>
          <w:rPr>
            <w:snapToGrid w:val="0"/>
          </w:rPr>
          <w:delText xml:space="preserve"> </w:delText>
        </w:r>
      </w:del>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del w:id="4524" w:author="svcMRProcess" w:date="2018-08-22T02:34:00Z">
        <w:r>
          <w:delText xml:space="preserve"> </w:delText>
        </w:r>
      </w:del>
    </w:p>
    <w:p>
      <w:pPr>
        <w:pStyle w:val="Heading5"/>
        <w:rPr>
          <w:snapToGrid w:val="0"/>
        </w:rPr>
      </w:pPr>
      <w:bookmarkStart w:id="4525" w:name="_Toc238443872"/>
      <w:bookmarkStart w:id="4526" w:name="_Toc467290605"/>
      <w:bookmarkStart w:id="4527" w:name="_Toc44736207"/>
      <w:bookmarkStart w:id="4528" w:name="_Toc112043907"/>
      <w:bookmarkStart w:id="4529" w:name="_Toc233692854"/>
      <w:r>
        <w:rPr>
          <w:rStyle w:val="CharSectno"/>
        </w:rPr>
        <w:t>357</w:t>
      </w:r>
      <w:r>
        <w:rPr>
          <w:snapToGrid w:val="0"/>
        </w:rPr>
        <w:t>.</w:t>
      </w:r>
      <w:r>
        <w:rPr>
          <w:snapToGrid w:val="0"/>
        </w:rPr>
        <w:tab/>
        <w:t>Dividends, how payable</w:t>
      </w:r>
      <w:bookmarkEnd w:id="4525"/>
      <w:bookmarkEnd w:id="4526"/>
      <w:bookmarkEnd w:id="4527"/>
      <w:bookmarkEnd w:id="4528"/>
      <w:bookmarkEnd w:id="4529"/>
      <w:del w:id="4530" w:author="svcMRProcess" w:date="2018-08-22T02:34:00Z">
        <w:r>
          <w:rPr>
            <w:snapToGrid w:val="0"/>
          </w:rPr>
          <w:delText xml:space="preserve"> </w:delText>
        </w:r>
      </w:del>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del w:id="4531" w:author="svcMRProcess" w:date="2018-08-22T02:34:00Z">
        <w:r>
          <w:delText xml:space="preserve"> </w:delText>
        </w:r>
      </w:del>
    </w:p>
    <w:p>
      <w:pPr>
        <w:pStyle w:val="Heading5"/>
        <w:rPr>
          <w:snapToGrid w:val="0"/>
        </w:rPr>
      </w:pPr>
      <w:bookmarkStart w:id="4532" w:name="_Toc238443873"/>
      <w:bookmarkStart w:id="4533" w:name="_Toc467290606"/>
      <w:bookmarkStart w:id="4534" w:name="_Toc44736208"/>
      <w:bookmarkStart w:id="4535" w:name="_Toc112043908"/>
      <w:bookmarkStart w:id="4536" w:name="_Toc233692855"/>
      <w:r>
        <w:rPr>
          <w:rStyle w:val="CharSectno"/>
        </w:rPr>
        <w:t>361</w:t>
      </w:r>
      <w:r>
        <w:rPr>
          <w:snapToGrid w:val="0"/>
        </w:rPr>
        <w:t>.</w:t>
      </w:r>
      <w:r>
        <w:rPr>
          <w:snapToGrid w:val="0"/>
        </w:rPr>
        <w:tab/>
        <w:t>Effect of non</w:t>
      </w:r>
      <w:r>
        <w:rPr>
          <w:snapToGrid w:val="0"/>
        </w:rPr>
        <w:noBreakHyphen/>
        <w:t>registration and penalties</w:t>
      </w:r>
      <w:bookmarkEnd w:id="4532"/>
      <w:bookmarkEnd w:id="4533"/>
      <w:bookmarkEnd w:id="4534"/>
      <w:bookmarkEnd w:id="4535"/>
      <w:bookmarkEnd w:id="4536"/>
      <w:del w:id="4537" w:author="svcMRProcess" w:date="2018-08-22T02:34:00Z">
        <w:r>
          <w:rPr>
            <w:snapToGrid w:val="0"/>
          </w:rPr>
          <w:delText xml:space="preserve"> </w:delText>
        </w:r>
      </w:del>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del w:id="4538" w:author="svcMRProcess" w:date="2018-08-22T02:34:00Z">
        <w:r>
          <w:delText xml:space="preserve"> </w:delText>
        </w:r>
      </w:del>
    </w:p>
    <w:p>
      <w:pPr>
        <w:pStyle w:val="Heading2"/>
      </w:pPr>
      <w:bookmarkStart w:id="4539" w:name="_Toc234747187"/>
      <w:bookmarkStart w:id="4540" w:name="_Toc235005192"/>
      <w:bookmarkStart w:id="4541" w:name="_Toc238379657"/>
      <w:bookmarkStart w:id="4542" w:name="_Toc238380188"/>
      <w:bookmarkStart w:id="4543" w:name="_Toc238437430"/>
      <w:bookmarkStart w:id="4544" w:name="_Toc238443874"/>
      <w:bookmarkStart w:id="4545" w:name="_Toc477137883"/>
      <w:bookmarkStart w:id="4546" w:name="_Toc72571319"/>
      <w:bookmarkStart w:id="4547" w:name="_Toc72571837"/>
      <w:bookmarkStart w:id="4548" w:name="_Toc72835833"/>
      <w:bookmarkStart w:id="4549" w:name="_Toc75062986"/>
      <w:bookmarkStart w:id="4550" w:name="_Toc80669876"/>
      <w:bookmarkStart w:id="4551" w:name="_Toc80696627"/>
      <w:bookmarkStart w:id="4552" w:name="_Toc81636914"/>
      <w:bookmarkStart w:id="4553" w:name="_Toc83802000"/>
      <w:bookmarkStart w:id="4554" w:name="_Toc107629394"/>
      <w:bookmarkStart w:id="4555" w:name="_Toc110915282"/>
      <w:bookmarkStart w:id="4556" w:name="_Toc110915800"/>
      <w:bookmarkStart w:id="4557" w:name="_Toc112043909"/>
      <w:bookmarkStart w:id="4558" w:name="_Toc112834833"/>
      <w:bookmarkStart w:id="4559" w:name="_Toc113070119"/>
      <w:bookmarkStart w:id="4560" w:name="_Toc113094170"/>
      <w:bookmarkStart w:id="4561" w:name="_Toc114285093"/>
      <w:bookmarkStart w:id="4562" w:name="_Toc116707783"/>
      <w:bookmarkStart w:id="4563" w:name="_Toc116808466"/>
      <w:bookmarkStart w:id="4564" w:name="_Toc116808984"/>
      <w:bookmarkStart w:id="4565" w:name="_Toc121562875"/>
      <w:bookmarkStart w:id="4566" w:name="_Toc124062619"/>
      <w:bookmarkStart w:id="4567" w:name="_Toc139345380"/>
      <w:bookmarkStart w:id="4568" w:name="_Toc139443755"/>
      <w:bookmarkStart w:id="4569" w:name="_Toc170194747"/>
      <w:bookmarkStart w:id="4570" w:name="_Toc170718800"/>
      <w:bookmarkStart w:id="4571" w:name="_Toc199752635"/>
      <w:bookmarkStart w:id="4572" w:name="_Toc202159467"/>
      <w:bookmarkStart w:id="4573" w:name="_Toc223833761"/>
      <w:bookmarkStart w:id="4574" w:name="_Toc233692856"/>
      <w:r>
        <w:rPr>
          <w:rStyle w:val="CharPartNo"/>
        </w:rPr>
        <w:t>Part XII</w:t>
      </w:r>
      <w:r>
        <w:rPr>
          <w:rStyle w:val="CharDivNo"/>
        </w:rPr>
        <w:t> </w:t>
      </w:r>
      <w:r>
        <w:t>—</w:t>
      </w:r>
      <w:r>
        <w:rPr>
          <w:rStyle w:val="CharDivText"/>
        </w:rPr>
        <w:t> </w:t>
      </w:r>
      <w:r>
        <w:rPr>
          <w:rStyle w:val="CharPartText"/>
        </w:rPr>
        <w:t>Receivers and managers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del w:id="4575" w:author="svcMRProcess" w:date="2018-08-22T02:34:00Z">
        <w:r>
          <w:rPr>
            <w:rStyle w:val="CharPartText"/>
          </w:rPr>
          <w:delText xml:space="preserve"> </w:delText>
        </w:r>
      </w:del>
    </w:p>
    <w:p>
      <w:pPr>
        <w:pStyle w:val="Heading5"/>
        <w:rPr>
          <w:snapToGrid w:val="0"/>
        </w:rPr>
      </w:pPr>
      <w:bookmarkStart w:id="4576" w:name="_Toc238443875"/>
      <w:bookmarkStart w:id="4577" w:name="_Toc467290607"/>
      <w:bookmarkStart w:id="4578" w:name="_Toc44736209"/>
      <w:bookmarkStart w:id="4579" w:name="_Toc112043910"/>
      <w:bookmarkStart w:id="4580" w:name="_Toc233692857"/>
      <w:r>
        <w:rPr>
          <w:rStyle w:val="CharSectno"/>
        </w:rPr>
        <w:t>362</w:t>
      </w:r>
      <w:r>
        <w:rPr>
          <w:snapToGrid w:val="0"/>
        </w:rPr>
        <w:t>.</w:t>
      </w:r>
      <w:r>
        <w:rPr>
          <w:snapToGrid w:val="0"/>
        </w:rPr>
        <w:tab/>
        <w:t>Appointment of receivers</w:t>
      </w:r>
      <w:bookmarkEnd w:id="4576"/>
      <w:bookmarkEnd w:id="4577"/>
      <w:bookmarkEnd w:id="4578"/>
      <w:bookmarkEnd w:id="4579"/>
      <w:bookmarkEnd w:id="4580"/>
      <w:del w:id="4581" w:author="svcMRProcess" w:date="2018-08-22T02:34:00Z">
        <w:r>
          <w:rPr>
            <w:snapToGrid w:val="0"/>
          </w:rPr>
          <w:delText xml:space="preserve"> </w:delText>
        </w:r>
      </w:del>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4582" w:name="_Toc238443876"/>
      <w:bookmarkStart w:id="4583" w:name="_Toc467290608"/>
      <w:bookmarkStart w:id="4584" w:name="_Toc44736210"/>
      <w:bookmarkStart w:id="4585" w:name="_Toc112043911"/>
      <w:bookmarkStart w:id="4586" w:name="_Toc233692858"/>
      <w:r>
        <w:rPr>
          <w:rStyle w:val="CharSectno"/>
        </w:rPr>
        <w:t>363</w:t>
      </w:r>
      <w:r>
        <w:rPr>
          <w:snapToGrid w:val="0"/>
        </w:rPr>
        <w:t>.</w:t>
      </w:r>
      <w:r>
        <w:rPr>
          <w:snapToGrid w:val="0"/>
        </w:rPr>
        <w:tab/>
        <w:t>Power of Court to fix remuneration of receiver</w:t>
      </w:r>
      <w:bookmarkEnd w:id="4582"/>
      <w:bookmarkEnd w:id="4583"/>
      <w:bookmarkEnd w:id="4584"/>
      <w:bookmarkEnd w:id="4585"/>
      <w:bookmarkEnd w:id="4586"/>
      <w:del w:id="4587" w:author="svcMRProcess" w:date="2018-08-22T02:34:00Z">
        <w:r>
          <w:rPr>
            <w:snapToGrid w:val="0"/>
          </w:rPr>
          <w:delText xml:space="preserve"> </w:delText>
        </w:r>
      </w:del>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4588" w:name="_Toc238443877"/>
      <w:bookmarkStart w:id="4589" w:name="_Toc467290609"/>
      <w:bookmarkStart w:id="4590" w:name="_Toc44736211"/>
      <w:bookmarkStart w:id="4591" w:name="_Toc112043912"/>
      <w:bookmarkStart w:id="4592" w:name="_Toc233692859"/>
      <w:r>
        <w:rPr>
          <w:rStyle w:val="CharSectno"/>
        </w:rPr>
        <w:t>364</w:t>
      </w:r>
      <w:r>
        <w:rPr>
          <w:snapToGrid w:val="0"/>
        </w:rPr>
        <w:t>.</w:t>
      </w:r>
      <w:r>
        <w:rPr>
          <w:snapToGrid w:val="0"/>
        </w:rPr>
        <w:tab/>
        <w:t>Delivery to Registrar of accounts of receivers and managers</w:t>
      </w:r>
      <w:bookmarkEnd w:id="4588"/>
      <w:bookmarkEnd w:id="4589"/>
      <w:bookmarkEnd w:id="4590"/>
      <w:bookmarkEnd w:id="4591"/>
      <w:bookmarkEnd w:id="4592"/>
      <w:del w:id="4593" w:author="svcMRProcess" w:date="2018-08-22T02:34:00Z">
        <w:r>
          <w:rPr>
            <w:snapToGrid w:val="0"/>
          </w:rPr>
          <w:delText xml:space="preserve"> </w:delText>
        </w:r>
      </w:del>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del w:id="4594" w:author="svcMRProcess" w:date="2018-08-22T02:34:00Z">
        <w:r>
          <w:delText xml:space="preserve"> </w:delText>
        </w:r>
      </w:del>
    </w:p>
    <w:p>
      <w:pPr>
        <w:pStyle w:val="Heading5"/>
        <w:rPr>
          <w:snapToGrid w:val="0"/>
        </w:rPr>
      </w:pPr>
      <w:bookmarkStart w:id="4595" w:name="_Toc238443878"/>
      <w:bookmarkStart w:id="4596" w:name="_Toc467290610"/>
      <w:bookmarkStart w:id="4597" w:name="_Toc44736212"/>
      <w:bookmarkStart w:id="4598" w:name="_Toc112043913"/>
      <w:bookmarkStart w:id="4599" w:name="_Toc233692860"/>
      <w:r>
        <w:rPr>
          <w:rStyle w:val="CharSectno"/>
        </w:rPr>
        <w:t>365</w:t>
      </w:r>
      <w:r>
        <w:rPr>
          <w:snapToGrid w:val="0"/>
        </w:rPr>
        <w:t>.</w:t>
      </w:r>
      <w:r>
        <w:rPr>
          <w:snapToGrid w:val="0"/>
        </w:rPr>
        <w:tab/>
        <w:t>Enforcement of duty of receiver to make returns</w:t>
      </w:r>
      <w:del w:id="4600" w:author="svcMRProcess" w:date="2018-08-22T02:34:00Z">
        <w:r>
          <w:rPr>
            <w:snapToGrid w:val="0"/>
          </w:rPr>
          <w:delText>,</w:delText>
        </w:r>
      </w:del>
      <w:r>
        <w:rPr>
          <w:snapToGrid w:val="0"/>
        </w:rPr>
        <w:t xml:space="preserve"> etc.</w:t>
      </w:r>
      <w:bookmarkEnd w:id="4595"/>
      <w:bookmarkEnd w:id="4596"/>
      <w:bookmarkEnd w:id="4597"/>
      <w:bookmarkEnd w:id="4598"/>
      <w:bookmarkEnd w:id="4599"/>
      <w:del w:id="4601" w:author="svcMRProcess" w:date="2018-08-22T02:34:00Z">
        <w:r>
          <w:rPr>
            <w:snapToGrid w:val="0"/>
          </w:rPr>
          <w:delText xml:space="preserve"> </w:delText>
        </w:r>
      </w:del>
    </w:p>
    <w:p>
      <w:pPr>
        <w:pStyle w:val="Subsection"/>
        <w:rPr>
          <w:snapToGrid w:val="0"/>
        </w:rPr>
      </w:pPr>
      <w:r>
        <w:rPr>
          <w:snapToGrid w:val="0"/>
        </w:rPr>
        <w:tab/>
        <w:t>(1)</w:t>
      </w:r>
      <w:r>
        <w:rPr>
          <w:snapToGrid w:val="0"/>
        </w:rPr>
        <w:tab/>
        <w:t>If —</w:t>
      </w:r>
      <w:del w:id="4602" w:author="svcMRProcess" w:date="2018-08-22T02:34:00Z">
        <w:r>
          <w:rPr>
            <w:snapToGrid w:val="0"/>
          </w:rPr>
          <w:delText> </w:delText>
        </w:r>
      </w:del>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4603" w:name="_Toc234747192"/>
      <w:bookmarkStart w:id="4604" w:name="_Toc235005197"/>
      <w:bookmarkStart w:id="4605" w:name="_Toc238379662"/>
      <w:bookmarkStart w:id="4606" w:name="_Toc238380193"/>
      <w:bookmarkStart w:id="4607" w:name="_Toc238437435"/>
      <w:bookmarkStart w:id="4608" w:name="_Toc238443879"/>
      <w:bookmarkStart w:id="4609" w:name="_Toc477137888"/>
      <w:bookmarkStart w:id="4610" w:name="_Toc72571324"/>
      <w:bookmarkStart w:id="4611" w:name="_Toc72571842"/>
      <w:bookmarkStart w:id="4612" w:name="_Toc72835838"/>
      <w:bookmarkStart w:id="4613" w:name="_Toc75062991"/>
      <w:bookmarkStart w:id="4614" w:name="_Toc80669881"/>
      <w:bookmarkStart w:id="4615" w:name="_Toc80696632"/>
      <w:bookmarkStart w:id="4616" w:name="_Toc81636919"/>
      <w:bookmarkStart w:id="4617" w:name="_Toc83802005"/>
      <w:bookmarkStart w:id="4618" w:name="_Toc107629399"/>
      <w:bookmarkStart w:id="4619" w:name="_Toc110915287"/>
      <w:bookmarkStart w:id="4620" w:name="_Toc110915805"/>
      <w:bookmarkStart w:id="4621" w:name="_Toc112043914"/>
      <w:bookmarkStart w:id="4622" w:name="_Toc112834838"/>
      <w:bookmarkStart w:id="4623" w:name="_Toc113070124"/>
      <w:bookmarkStart w:id="4624" w:name="_Toc113094175"/>
      <w:bookmarkStart w:id="4625" w:name="_Toc114285098"/>
      <w:bookmarkStart w:id="4626" w:name="_Toc116707788"/>
      <w:bookmarkStart w:id="4627" w:name="_Toc116808471"/>
      <w:bookmarkStart w:id="4628" w:name="_Toc116808989"/>
      <w:bookmarkStart w:id="4629" w:name="_Toc121562880"/>
      <w:bookmarkStart w:id="4630" w:name="_Toc124062624"/>
      <w:bookmarkStart w:id="4631" w:name="_Toc139345385"/>
      <w:bookmarkStart w:id="4632" w:name="_Toc139443760"/>
      <w:bookmarkStart w:id="4633" w:name="_Toc170194752"/>
      <w:bookmarkStart w:id="4634" w:name="_Toc170718805"/>
      <w:bookmarkStart w:id="4635" w:name="_Toc199752640"/>
      <w:bookmarkStart w:id="4636" w:name="_Toc202159472"/>
      <w:bookmarkStart w:id="4637" w:name="_Toc223833766"/>
      <w:bookmarkStart w:id="4638" w:name="_Toc233692861"/>
      <w:r>
        <w:rPr>
          <w:rStyle w:val="CharPartNo"/>
        </w:rPr>
        <w:t>Part XIII</w:t>
      </w:r>
      <w:r>
        <w:t> — </w:t>
      </w:r>
      <w:r>
        <w:rPr>
          <w:rStyle w:val="CharPartText"/>
        </w:rPr>
        <w:t>Restrictions on sale of shares and offers of shares for sale</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del w:id="4639" w:author="svcMRProcess" w:date="2018-08-22T02:34:00Z">
        <w:r>
          <w:rPr>
            <w:rStyle w:val="CharPartText"/>
          </w:rPr>
          <w:delText xml:space="preserve"> </w:delText>
        </w:r>
      </w:del>
    </w:p>
    <w:p>
      <w:pPr>
        <w:pStyle w:val="Heading3"/>
      </w:pPr>
      <w:bookmarkStart w:id="4640" w:name="_Toc234747193"/>
      <w:bookmarkStart w:id="4641" w:name="_Toc235005198"/>
      <w:bookmarkStart w:id="4642" w:name="_Toc238379663"/>
      <w:bookmarkStart w:id="4643" w:name="_Toc238380194"/>
      <w:bookmarkStart w:id="4644" w:name="_Toc238437436"/>
      <w:bookmarkStart w:id="4645" w:name="_Toc238443880"/>
      <w:bookmarkStart w:id="4646" w:name="_Toc477137889"/>
      <w:bookmarkStart w:id="4647" w:name="_Toc72571325"/>
      <w:bookmarkStart w:id="4648" w:name="_Toc72571843"/>
      <w:bookmarkStart w:id="4649" w:name="_Toc72835839"/>
      <w:bookmarkStart w:id="4650" w:name="_Toc75062992"/>
      <w:bookmarkStart w:id="4651" w:name="_Toc80669882"/>
      <w:bookmarkStart w:id="4652" w:name="_Toc80696633"/>
      <w:bookmarkStart w:id="4653" w:name="_Toc81636920"/>
      <w:bookmarkStart w:id="4654" w:name="_Toc83802006"/>
      <w:bookmarkStart w:id="4655" w:name="_Toc107629400"/>
      <w:bookmarkStart w:id="4656" w:name="_Toc110915288"/>
      <w:bookmarkStart w:id="4657" w:name="_Toc110915806"/>
      <w:bookmarkStart w:id="4658" w:name="_Toc112043915"/>
      <w:bookmarkStart w:id="4659" w:name="_Toc112834839"/>
      <w:bookmarkStart w:id="4660" w:name="_Toc113070125"/>
      <w:bookmarkStart w:id="4661" w:name="_Toc113094176"/>
      <w:bookmarkStart w:id="4662" w:name="_Toc114285099"/>
      <w:bookmarkStart w:id="4663" w:name="_Toc116707789"/>
      <w:bookmarkStart w:id="4664" w:name="_Toc116808472"/>
      <w:bookmarkStart w:id="4665" w:name="_Toc116808990"/>
      <w:bookmarkStart w:id="4666" w:name="_Toc121562881"/>
      <w:bookmarkStart w:id="4667" w:name="_Toc124062625"/>
      <w:bookmarkStart w:id="4668" w:name="_Toc139345386"/>
      <w:bookmarkStart w:id="4669" w:name="_Toc139443761"/>
      <w:bookmarkStart w:id="4670" w:name="_Toc170194753"/>
      <w:bookmarkStart w:id="4671" w:name="_Toc170718806"/>
      <w:bookmarkStart w:id="4672" w:name="_Toc199752641"/>
      <w:bookmarkStart w:id="4673" w:name="_Toc202159473"/>
      <w:bookmarkStart w:id="4674" w:name="_Toc223833767"/>
      <w:bookmarkStart w:id="4675" w:name="_Toc233692862"/>
      <w:r>
        <w:rPr>
          <w:rStyle w:val="CharDivNo"/>
        </w:rPr>
        <w:t>Division 1</w:t>
      </w:r>
      <w:r>
        <w:rPr>
          <w:snapToGrid w:val="0"/>
        </w:rPr>
        <w:t> — </w:t>
      </w:r>
      <w:r>
        <w:rPr>
          <w:rStyle w:val="CharDivText"/>
        </w:rPr>
        <w:t>Restrictions relating to shares</w:t>
      </w:r>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del w:id="4676" w:author="svcMRProcess" w:date="2018-08-22T02:34:00Z">
        <w:r>
          <w:rPr>
            <w:rStyle w:val="CharDivText"/>
          </w:rPr>
          <w:delText xml:space="preserve"> </w:delText>
        </w:r>
      </w:del>
    </w:p>
    <w:p>
      <w:pPr>
        <w:pStyle w:val="Heading5"/>
        <w:rPr>
          <w:snapToGrid w:val="0"/>
        </w:rPr>
      </w:pPr>
      <w:bookmarkStart w:id="4677" w:name="_Toc467290611"/>
      <w:bookmarkStart w:id="4678" w:name="_Toc44736213"/>
      <w:bookmarkStart w:id="4679" w:name="_Toc112043916"/>
      <w:bookmarkStart w:id="4680" w:name="_Toc233692863"/>
      <w:bookmarkStart w:id="4681" w:name="_Toc238443881"/>
      <w:r>
        <w:rPr>
          <w:rStyle w:val="CharSectno"/>
        </w:rPr>
        <w:t>366</w:t>
      </w:r>
      <w:r>
        <w:rPr>
          <w:snapToGrid w:val="0"/>
        </w:rPr>
        <w:t>.</w:t>
      </w:r>
      <w:r>
        <w:rPr>
          <w:snapToGrid w:val="0"/>
        </w:rPr>
        <w:tab/>
      </w:r>
      <w:del w:id="4682" w:author="svcMRProcess" w:date="2018-08-22T02:34:00Z">
        <w:r>
          <w:rPr>
            <w:snapToGrid w:val="0"/>
          </w:rPr>
          <w:delText>Definitions</w:delText>
        </w:r>
        <w:bookmarkEnd w:id="4677"/>
        <w:bookmarkEnd w:id="4678"/>
        <w:bookmarkEnd w:id="4679"/>
        <w:bookmarkEnd w:id="4680"/>
        <w:r>
          <w:rPr>
            <w:snapToGrid w:val="0"/>
          </w:rPr>
          <w:delText xml:space="preserve"> </w:delText>
        </w:r>
      </w:del>
      <w:ins w:id="4683" w:author="svcMRProcess" w:date="2018-08-22T02:34:00Z">
        <w:r>
          <w:rPr>
            <w:snapToGrid w:val="0"/>
          </w:rPr>
          <w:t>Terms used</w:t>
        </w:r>
      </w:ins>
      <w:bookmarkEnd w:id="4681"/>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4684" w:name="_Toc238443882"/>
      <w:bookmarkStart w:id="4685" w:name="_Toc467290612"/>
      <w:bookmarkStart w:id="4686" w:name="_Toc44736214"/>
      <w:bookmarkStart w:id="4687" w:name="_Toc112043917"/>
      <w:bookmarkStart w:id="4688" w:name="_Toc233692864"/>
      <w:r>
        <w:rPr>
          <w:rStyle w:val="CharSectno"/>
        </w:rPr>
        <w:t>367</w:t>
      </w:r>
      <w:r>
        <w:rPr>
          <w:snapToGrid w:val="0"/>
        </w:rPr>
        <w:t>.</w:t>
      </w:r>
      <w:r>
        <w:rPr>
          <w:snapToGrid w:val="0"/>
        </w:rPr>
        <w:tab/>
        <w:t>Provisions with respect to prospectuses of foreign companies inviting subscriptions for shares or offering shares for sale</w:t>
      </w:r>
      <w:bookmarkEnd w:id="4684"/>
      <w:bookmarkEnd w:id="4685"/>
      <w:bookmarkEnd w:id="4686"/>
      <w:bookmarkEnd w:id="4687"/>
      <w:bookmarkEnd w:id="4688"/>
      <w:del w:id="4689" w:author="svcMRProcess" w:date="2018-08-22T02:34:00Z">
        <w:r>
          <w:rPr>
            <w:snapToGrid w:val="0"/>
          </w:rPr>
          <w:delText xml:space="preserve"> </w:delText>
        </w:r>
      </w:del>
    </w:p>
    <w:p>
      <w:pPr>
        <w:pStyle w:val="Subsection"/>
        <w:rPr>
          <w:snapToGrid w:val="0"/>
        </w:rPr>
      </w:pPr>
      <w:r>
        <w:rPr>
          <w:snapToGrid w:val="0"/>
        </w:rPr>
        <w:tab/>
        <w:t>(1)</w:t>
      </w:r>
      <w:r>
        <w:rPr>
          <w:snapToGrid w:val="0"/>
        </w:rPr>
        <w:tab/>
        <w:t>It shall not be lawful for any person —</w:t>
      </w:r>
      <w:del w:id="4690" w:author="svcMRProcess" w:date="2018-08-22T02:34:00Z">
        <w:r>
          <w:rPr>
            <w:snapToGrid w:val="0"/>
          </w:rPr>
          <w:delText> </w:delText>
        </w:r>
      </w:del>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del w:id="4691" w:author="svcMRProcess" w:date="2018-08-22T02:34:00Z">
        <w:r>
          <w:rPr>
            <w:snapToGrid w:val="0"/>
          </w:rPr>
          <w:delText> </w:delText>
        </w:r>
      </w:del>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del w:id="4692" w:author="svcMRProcess" w:date="2018-08-22T02:34:00Z">
        <w:r>
          <w:rPr>
            <w:snapToGrid w:val="0"/>
          </w:rPr>
          <w:delText xml:space="preserve"> </w:delText>
        </w:r>
      </w:del>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4693" w:name="_Toc467290613"/>
      <w:bookmarkStart w:id="4694" w:name="_Toc44736215"/>
      <w:r>
        <w:tab/>
        <w:t>[Section 367 amended by No. 113 of 1965 s. 8(1).]</w:t>
      </w:r>
    </w:p>
    <w:p>
      <w:pPr>
        <w:pStyle w:val="Heading5"/>
        <w:rPr>
          <w:snapToGrid w:val="0"/>
        </w:rPr>
      </w:pPr>
      <w:bookmarkStart w:id="4695" w:name="_Toc238443883"/>
      <w:bookmarkStart w:id="4696" w:name="_Toc112043918"/>
      <w:bookmarkStart w:id="4697" w:name="_Toc233692865"/>
      <w:r>
        <w:rPr>
          <w:rStyle w:val="CharSectno"/>
        </w:rPr>
        <w:t>368</w:t>
      </w:r>
      <w:r>
        <w:rPr>
          <w:snapToGrid w:val="0"/>
        </w:rPr>
        <w:t>.</w:t>
      </w:r>
      <w:r>
        <w:rPr>
          <w:snapToGrid w:val="0"/>
        </w:rPr>
        <w:tab/>
        <w:t>Requirements as to prospectus</w:t>
      </w:r>
      <w:bookmarkEnd w:id="4695"/>
      <w:bookmarkEnd w:id="4693"/>
      <w:bookmarkEnd w:id="4694"/>
      <w:bookmarkEnd w:id="4696"/>
      <w:bookmarkEnd w:id="4697"/>
      <w:del w:id="4698" w:author="svcMRProcess" w:date="2018-08-22T02:34:00Z">
        <w:r>
          <w:rPr>
            <w:snapToGrid w:val="0"/>
          </w:rPr>
          <w:delText xml:space="preserve"> </w:delText>
        </w:r>
      </w:del>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del w:id="4699" w:author="svcMRProcess" w:date="2018-08-22T02:34:00Z">
        <w:r>
          <w:rPr>
            <w:snapToGrid w:val="0"/>
          </w:rPr>
          <w:delText> </w:delText>
        </w:r>
      </w:del>
    </w:p>
    <w:p>
      <w:pPr>
        <w:pStyle w:val="Indenta"/>
        <w:rPr>
          <w:snapToGrid w:val="0"/>
        </w:rPr>
      </w:pPr>
      <w:r>
        <w:rPr>
          <w:snapToGrid w:val="0"/>
        </w:rPr>
        <w:tab/>
        <w:t>(a)</w:t>
      </w:r>
      <w:r>
        <w:rPr>
          <w:snapToGrid w:val="0"/>
        </w:rPr>
        <w:tab/>
        <w:t>contain particulars with respect to the following matters: —</w:t>
      </w:r>
      <w:del w:id="4700" w:author="svcMRProcess" w:date="2018-08-22T02:34:00Z">
        <w:r>
          <w:rPr>
            <w:snapToGrid w:val="0"/>
          </w:rPr>
          <w:delText> </w:delText>
        </w:r>
      </w:del>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del w:id="4701" w:author="svcMRProcess" w:date="2018-08-22T02:34:00Z">
        <w:r>
          <w:rPr>
            <w:snapToGrid w:val="0"/>
          </w:rPr>
          <w:delText> </w:delText>
        </w:r>
      </w:del>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del w:id="4702" w:author="svcMRProcess" w:date="2018-08-22T02:34:00Z">
        <w:r>
          <w:rPr>
            <w:snapToGrid w:val="0"/>
          </w:rPr>
          <w:delText> </w:delText>
        </w:r>
      </w:del>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del w:id="4703" w:author="svcMRProcess" w:date="2018-08-22T02:34:00Z">
        <w:r>
          <w:delText xml:space="preserve"> </w:delText>
        </w:r>
      </w:del>
    </w:p>
    <w:p>
      <w:pPr>
        <w:pStyle w:val="Heading5"/>
        <w:rPr>
          <w:snapToGrid w:val="0"/>
        </w:rPr>
      </w:pPr>
      <w:bookmarkStart w:id="4704" w:name="_Toc238443884"/>
      <w:bookmarkStart w:id="4705" w:name="_Toc467290614"/>
      <w:bookmarkStart w:id="4706" w:name="_Toc44736216"/>
      <w:bookmarkStart w:id="4707" w:name="_Toc112043919"/>
      <w:bookmarkStart w:id="4708" w:name="_Toc233692866"/>
      <w:r>
        <w:rPr>
          <w:rStyle w:val="CharSectno"/>
        </w:rPr>
        <w:t>368A</w:t>
      </w:r>
      <w:r>
        <w:rPr>
          <w:snapToGrid w:val="0"/>
        </w:rPr>
        <w:t>.</w:t>
      </w:r>
      <w:r>
        <w:rPr>
          <w:snapToGrid w:val="0"/>
        </w:rPr>
        <w:tab/>
        <w:t>Advertisement may be abridged prospectus</w:t>
      </w:r>
      <w:bookmarkEnd w:id="4704"/>
      <w:bookmarkEnd w:id="4705"/>
      <w:bookmarkEnd w:id="4706"/>
      <w:bookmarkEnd w:id="4707"/>
      <w:bookmarkEnd w:id="4708"/>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del w:id="4709" w:author="svcMRProcess" w:date="2018-08-22T02:34:00Z">
        <w:r>
          <w:rPr>
            <w:snapToGrid w:val="0"/>
          </w:rPr>
          <w:delText> </w:delText>
        </w:r>
      </w:del>
    </w:p>
    <w:p>
      <w:pPr>
        <w:pStyle w:val="Indenta"/>
        <w:rPr>
          <w:snapToGrid w:val="0"/>
        </w:rPr>
      </w:pPr>
      <w:r>
        <w:rPr>
          <w:snapToGrid w:val="0"/>
        </w:rPr>
        <w:tab/>
        <w:t>(i)</w:t>
      </w:r>
      <w:r>
        <w:rPr>
          <w:snapToGrid w:val="0"/>
        </w:rPr>
        <w:tab/>
        <w:t>states —</w:t>
      </w:r>
      <w:del w:id="4710" w:author="svcMRProcess" w:date="2018-08-22T02:34:00Z">
        <w:r>
          <w:rPr>
            <w:snapToGrid w:val="0"/>
          </w:rPr>
          <w:delText> </w:delText>
        </w:r>
      </w:del>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del w:id="4711" w:author="svcMRProcess" w:date="2018-08-22T02:34:00Z">
        <w:r>
          <w:delText xml:space="preserve"> </w:delText>
        </w:r>
      </w:del>
    </w:p>
    <w:p>
      <w:pPr>
        <w:pStyle w:val="Heading5"/>
        <w:rPr>
          <w:snapToGrid w:val="0"/>
        </w:rPr>
      </w:pPr>
      <w:bookmarkStart w:id="4712" w:name="_Toc238443885"/>
      <w:bookmarkStart w:id="4713" w:name="_Toc467290615"/>
      <w:bookmarkStart w:id="4714" w:name="_Toc44736217"/>
      <w:bookmarkStart w:id="4715" w:name="_Toc112043920"/>
      <w:bookmarkStart w:id="4716" w:name="_Toc233692867"/>
      <w:r>
        <w:rPr>
          <w:rStyle w:val="CharSectno"/>
        </w:rPr>
        <w:t>369</w:t>
      </w:r>
      <w:r>
        <w:rPr>
          <w:snapToGrid w:val="0"/>
        </w:rPr>
        <w:t>.</w:t>
      </w:r>
      <w:r>
        <w:rPr>
          <w:snapToGrid w:val="0"/>
        </w:rPr>
        <w:tab/>
        <w:t>Restrictions on offering shares for subscription or sale</w:t>
      </w:r>
      <w:bookmarkEnd w:id="4712"/>
      <w:bookmarkEnd w:id="4713"/>
      <w:bookmarkEnd w:id="4714"/>
      <w:bookmarkEnd w:id="4715"/>
      <w:bookmarkEnd w:id="4716"/>
      <w:del w:id="4717" w:author="svcMRProcess" w:date="2018-08-22T02:34:00Z">
        <w:r>
          <w:rPr>
            <w:snapToGrid w:val="0"/>
          </w:rPr>
          <w:delText xml:space="preserve"> </w:delText>
        </w:r>
      </w:del>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del w:id="4718" w:author="svcMRProcess" w:date="2018-08-22T02:34:00Z">
        <w:r>
          <w:rPr>
            <w:snapToGrid w:val="0"/>
          </w:rPr>
          <w:delText> </w:delText>
        </w:r>
      </w:del>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del w:id="4719" w:author="svcMRProcess" w:date="2018-08-22T02:34:00Z">
        <w:r>
          <w:rPr>
            <w:snapToGrid w:val="0"/>
            <w:spacing w:val="-4"/>
          </w:rPr>
          <w:delText> </w:delText>
        </w:r>
      </w:del>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del w:id="4720" w:author="svcMRProcess" w:date="2018-08-22T02:34:00Z">
        <w:r>
          <w:rPr>
            <w:snapToGrid w:val="0"/>
          </w:rPr>
          <w:delText> </w:delText>
        </w:r>
      </w:del>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del w:id="4721" w:author="svcMRProcess" w:date="2018-08-22T02:34:00Z">
        <w:r>
          <w:delText xml:space="preserve"> </w:delText>
        </w:r>
      </w:del>
    </w:p>
    <w:p>
      <w:pPr>
        <w:pStyle w:val="Heading5"/>
        <w:rPr>
          <w:snapToGrid w:val="0"/>
        </w:rPr>
      </w:pPr>
      <w:bookmarkStart w:id="4722" w:name="_Toc238443886"/>
      <w:bookmarkStart w:id="4723" w:name="_Toc467290616"/>
      <w:bookmarkStart w:id="4724" w:name="_Toc44736218"/>
      <w:bookmarkStart w:id="4725" w:name="_Toc112043921"/>
      <w:bookmarkStart w:id="4726" w:name="_Toc233692868"/>
      <w:r>
        <w:rPr>
          <w:rStyle w:val="CharSectno"/>
        </w:rPr>
        <w:t>370</w:t>
      </w:r>
      <w:r>
        <w:rPr>
          <w:snapToGrid w:val="0"/>
        </w:rPr>
        <w:t>.</w:t>
      </w:r>
      <w:r>
        <w:rPr>
          <w:snapToGrid w:val="0"/>
        </w:rPr>
        <w:tab/>
        <w:t>Restriction on sale of shares in companies with illegal objects</w:t>
      </w:r>
      <w:bookmarkEnd w:id="4722"/>
      <w:bookmarkEnd w:id="4723"/>
      <w:bookmarkEnd w:id="4724"/>
      <w:bookmarkEnd w:id="4725"/>
      <w:bookmarkEnd w:id="4726"/>
      <w:del w:id="4727" w:author="svcMRProcess" w:date="2018-08-22T02:34:00Z">
        <w:r>
          <w:rPr>
            <w:snapToGrid w:val="0"/>
          </w:rPr>
          <w:delText xml:space="preserve"> </w:delText>
        </w:r>
      </w:del>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4728" w:name="_Toc477137896"/>
      <w:bookmarkStart w:id="4729" w:name="_Toc72571332"/>
      <w:bookmarkStart w:id="4730" w:name="_Toc72571850"/>
      <w:bookmarkStart w:id="4731" w:name="_Toc72835846"/>
      <w:bookmarkStart w:id="4732" w:name="_Toc75062999"/>
      <w:bookmarkStart w:id="4733" w:name="_Toc80669889"/>
      <w:r>
        <w:tab/>
        <w:t>[Section 370 amended by No. 113 of 1965 s. 8(1).]</w:t>
      </w:r>
    </w:p>
    <w:p>
      <w:pPr>
        <w:pStyle w:val="Heading3"/>
      </w:pPr>
      <w:bookmarkStart w:id="4734" w:name="_Toc234747200"/>
      <w:bookmarkStart w:id="4735" w:name="_Toc235005205"/>
      <w:bookmarkStart w:id="4736" w:name="_Toc238379670"/>
      <w:bookmarkStart w:id="4737" w:name="_Toc238380201"/>
      <w:bookmarkStart w:id="4738" w:name="_Toc238437443"/>
      <w:bookmarkStart w:id="4739" w:name="_Toc238443887"/>
      <w:bookmarkStart w:id="4740" w:name="_Toc80696640"/>
      <w:bookmarkStart w:id="4741" w:name="_Toc81636927"/>
      <w:bookmarkStart w:id="4742" w:name="_Toc83802013"/>
      <w:bookmarkStart w:id="4743" w:name="_Toc107629407"/>
      <w:bookmarkStart w:id="4744" w:name="_Toc110915295"/>
      <w:bookmarkStart w:id="4745" w:name="_Toc110915813"/>
      <w:bookmarkStart w:id="4746" w:name="_Toc112043922"/>
      <w:bookmarkStart w:id="4747" w:name="_Toc112834846"/>
      <w:bookmarkStart w:id="4748" w:name="_Toc113070132"/>
      <w:bookmarkStart w:id="4749" w:name="_Toc113094183"/>
      <w:bookmarkStart w:id="4750" w:name="_Toc114285106"/>
      <w:bookmarkStart w:id="4751" w:name="_Toc116707796"/>
      <w:bookmarkStart w:id="4752" w:name="_Toc116808479"/>
      <w:bookmarkStart w:id="4753" w:name="_Toc116808997"/>
      <w:bookmarkStart w:id="4754" w:name="_Toc121562888"/>
      <w:bookmarkStart w:id="4755" w:name="_Toc124062632"/>
      <w:bookmarkStart w:id="4756" w:name="_Toc139345393"/>
      <w:bookmarkStart w:id="4757" w:name="_Toc139443768"/>
      <w:bookmarkStart w:id="4758" w:name="_Toc170194760"/>
      <w:bookmarkStart w:id="4759" w:name="_Toc170718813"/>
      <w:bookmarkStart w:id="4760" w:name="_Toc199752648"/>
      <w:bookmarkStart w:id="4761" w:name="_Toc202159480"/>
      <w:bookmarkStart w:id="4762" w:name="_Toc223833774"/>
      <w:bookmarkStart w:id="4763" w:name="_Toc233692869"/>
      <w:r>
        <w:rPr>
          <w:rStyle w:val="CharDivNo"/>
        </w:rPr>
        <w:t>Division 2</w:t>
      </w:r>
      <w:r>
        <w:rPr>
          <w:snapToGrid w:val="0"/>
        </w:rPr>
        <w:t> — </w:t>
      </w:r>
      <w:r>
        <w:rPr>
          <w:rStyle w:val="CharDivText"/>
        </w:rPr>
        <w:t>Restrictions relating to share brokers</w:t>
      </w:r>
      <w:bookmarkEnd w:id="4734"/>
      <w:bookmarkEnd w:id="4735"/>
      <w:bookmarkEnd w:id="4736"/>
      <w:bookmarkEnd w:id="4737"/>
      <w:bookmarkEnd w:id="4738"/>
      <w:bookmarkEnd w:id="4739"/>
      <w:bookmarkEnd w:id="4728"/>
      <w:bookmarkEnd w:id="4729"/>
      <w:bookmarkEnd w:id="4730"/>
      <w:bookmarkEnd w:id="4731"/>
      <w:bookmarkEnd w:id="4732"/>
      <w:bookmarkEnd w:id="4733"/>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del w:id="4764" w:author="svcMRProcess" w:date="2018-08-22T02:34:00Z">
        <w:r>
          <w:rPr>
            <w:rStyle w:val="CharDivText"/>
          </w:rPr>
          <w:delText xml:space="preserve"> </w:delText>
        </w:r>
      </w:del>
    </w:p>
    <w:p>
      <w:pPr>
        <w:pStyle w:val="Heading5"/>
        <w:rPr>
          <w:snapToGrid w:val="0"/>
        </w:rPr>
      </w:pPr>
      <w:bookmarkStart w:id="4765" w:name="_Toc467290617"/>
      <w:bookmarkStart w:id="4766" w:name="_Toc44736219"/>
      <w:bookmarkStart w:id="4767" w:name="_Toc112043923"/>
      <w:bookmarkStart w:id="4768" w:name="_Toc233692870"/>
      <w:bookmarkStart w:id="4769" w:name="_Toc238443888"/>
      <w:r>
        <w:rPr>
          <w:rStyle w:val="CharSectno"/>
        </w:rPr>
        <w:t>371</w:t>
      </w:r>
      <w:r>
        <w:rPr>
          <w:snapToGrid w:val="0"/>
        </w:rPr>
        <w:t>.</w:t>
      </w:r>
      <w:r>
        <w:rPr>
          <w:snapToGrid w:val="0"/>
        </w:rPr>
        <w:tab/>
      </w:r>
      <w:del w:id="4770" w:author="svcMRProcess" w:date="2018-08-22T02:34:00Z">
        <w:r>
          <w:rPr>
            <w:snapToGrid w:val="0"/>
          </w:rPr>
          <w:delText>Definitions</w:delText>
        </w:r>
        <w:bookmarkEnd w:id="4765"/>
        <w:bookmarkEnd w:id="4766"/>
        <w:bookmarkEnd w:id="4767"/>
        <w:bookmarkEnd w:id="4768"/>
        <w:r>
          <w:rPr>
            <w:snapToGrid w:val="0"/>
          </w:rPr>
          <w:delText xml:space="preserve"> </w:delText>
        </w:r>
      </w:del>
      <w:ins w:id="4771" w:author="svcMRProcess" w:date="2018-08-22T02:34:00Z">
        <w:r>
          <w:rPr>
            <w:snapToGrid w:val="0"/>
          </w:rPr>
          <w:t>Terms used</w:t>
        </w:r>
      </w:ins>
      <w:bookmarkEnd w:id="4769"/>
    </w:p>
    <w:p>
      <w:pPr>
        <w:pStyle w:val="Subsection"/>
        <w:rPr>
          <w:snapToGrid w:val="0"/>
        </w:rPr>
      </w:pPr>
      <w:r>
        <w:rPr>
          <w:snapToGrid w:val="0"/>
        </w:rPr>
        <w:tab/>
      </w:r>
      <w:r>
        <w:rPr>
          <w:snapToGrid w:val="0"/>
        </w:rPr>
        <w:tab/>
        <w:t>In this Division, unless the context otherwise requires —</w:t>
      </w:r>
      <w:del w:id="4772" w:author="svcMRProcess" w:date="2018-08-22T02:34:00Z">
        <w:r>
          <w:rPr>
            <w:snapToGrid w:val="0"/>
          </w:rPr>
          <w:delText> </w:delText>
        </w:r>
      </w:del>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del w:id="4773" w:author="svcMRProcess" w:date="2018-08-22T02:34:00Z">
        <w:r>
          <w:delText xml:space="preserve"> </w:delText>
        </w:r>
      </w:del>
    </w:p>
    <w:p>
      <w:pPr>
        <w:pStyle w:val="Heading5"/>
        <w:rPr>
          <w:snapToGrid w:val="0"/>
        </w:rPr>
      </w:pPr>
      <w:bookmarkStart w:id="4774" w:name="_Toc238443889"/>
      <w:bookmarkStart w:id="4775" w:name="_Toc467290618"/>
      <w:bookmarkStart w:id="4776" w:name="_Toc44736220"/>
      <w:bookmarkStart w:id="4777" w:name="_Toc112043924"/>
      <w:bookmarkStart w:id="4778" w:name="_Toc233692871"/>
      <w:r>
        <w:rPr>
          <w:rStyle w:val="CharSectno"/>
        </w:rPr>
        <w:t>372</w:t>
      </w:r>
      <w:r>
        <w:rPr>
          <w:snapToGrid w:val="0"/>
        </w:rPr>
        <w:t>.</w:t>
      </w:r>
      <w:r>
        <w:rPr>
          <w:snapToGrid w:val="0"/>
        </w:rPr>
        <w:tab/>
        <w:t>Authorised share brokers</w:t>
      </w:r>
      <w:bookmarkEnd w:id="4774"/>
      <w:bookmarkEnd w:id="4775"/>
      <w:bookmarkEnd w:id="4776"/>
      <w:bookmarkEnd w:id="4777"/>
      <w:bookmarkEnd w:id="4778"/>
      <w:del w:id="4779" w:author="svcMRProcess" w:date="2018-08-22T02:34:00Z">
        <w:r>
          <w:rPr>
            <w:snapToGrid w:val="0"/>
          </w:rPr>
          <w:delText xml:space="preserve"> </w:delText>
        </w:r>
      </w:del>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del w:id="4780" w:author="svcMRProcess" w:date="2018-08-22T02:34:00Z">
        <w:r>
          <w:rPr>
            <w:snapToGrid w:val="0"/>
          </w:rPr>
          <w:delText> </w:delText>
        </w:r>
      </w:del>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4781" w:name="_Toc238443890"/>
      <w:bookmarkStart w:id="4782" w:name="_Toc467290619"/>
      <w:bookmarkStart w:id="4783" w:name="_Toc44736221"/>
      <w:bookmarkStart w:id="4784" w:name="_Toc112043925"/>
      <w:bookmarkStart w:id="4785" w:name="_Toc233692872"/>
      <w:r>
        <w:rPr>
          <w:rStyle w:val="CharSectno"/>
        </w:rPr>
        <w:t>373</w:t>
      </w:r>
      <w:r>
        <w:rPr>
          <w:snapToGrid w:val="0"/>
        </w:rPr>
        <w:t>.</w:t>
      </w:r>
      <w:r>
        <w:rPr>
          <w:snapToGrid w:val="0"/>
        </w:rPr>
        <w:tab/>
        <w:t>Provision as to registration of authorised share brokers</w:t>
      </w:r>
      <w:bookmarkEnd w:id="4781"/>
      <w:bookmarkEnd w:id="4782"/>
      <w:bookmarkEnd w:id="4783"/>
      <w:bookmarkEnd w:id="4784"/>
      <w:bookmarkEnd w:id="4785"/>
      <w:del w:id="4786" w:author="svcMRProcess" w:date="2018-08-22T02:34:00Z">
        <w:r>
          <w:rPr>
            <w:snapToGrid w:val="0"/>
          </w:rPr>
          <w:delText xml:space="preserve"> </w:delText>
        </w:r>
      </w:del>
    </w:p>
    <w:p>
      <w:pPr>
        <w:pStyle w:val="Subsection"/>
        <w:rPr>
          <w:snapToGrid w:val="0"/>
        </w:rPr>
      </w:pPr>
      <w:r>
        <w:rPr>
          <w:snapToGrid w:val="0"/>
        </w:rPr>
        <w:tab/>
      </w:r>
      <w:r>
        <w:rPr>
          <w:snapToGrid w:val="0"/>
        </w:rPr>
        <w:tab/>
        <w:t>The following provisions shall apply to the registration of authorised share brokers: —</w:t>
      </w:r>
      <w:del w:id="4787" w:author="svcMRProcess" w:date="2018-08-22T02:34:00Z">
        <w:r>
          <w:rPr>
            <w:snapToGrid w:val="0"/>
          </w:rPr>
          <w:delText> </w:delText>
        </w:r>
      </w:del>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del w:id="4788" w:author="svcMRProcess" w:date="2018-08-22T02:34:00Z">
        <w:r>
          <w:rPr>
            <w:snapToGrid w:val="0"/>
          </w:rPr>
          <w:delText> </w:delText>
        </w:r>
      </w:del>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4789" w:name="_Toc467290620"/>
      <w:bookmarkStart w:id="4790" w:name="_Toc44736222"/>
      <w:r>
        <w:tab/>
        <w:t>[Section 373 amended by No. 113 of 1965 s. 8(1); No. 28 of 2006 s. 66(2).]</w:t>
      </w:r>
    </w:p>
    <w:p>
      <w:pPr>
        <w:pStyle w:val="Heading5"/>
        <w:rPr>
          <w:snapToGrid w:val="0"/>
        </w:rPr>
      </w:pPr>
      <w:bookmarkStart w:id="4791" w:name="_Toc238443891"/>
      <w:bookmarkStart w:id="4792" w:name="_Toc112043926"/>
      <w:bookmarkStart w:id="4793" w:name="_Toc233692873"/>
      <w:r>
        <w:rPr>
          <w:rStyle w:val="CharSectno"/>
        </w:rPr>
        <w:t>374</w:t>
      </w:r>
      <w:r>
        <w:rPr>
          <w:snapToGrid w:val="0"/>
        </w:rPr>
        <w:t>.</w:t>
      </w:r>
      <w:r>
        <w:rPr>
          <w:snapToGrid w:val="0"/>
        </w:rPr>
        <w:tab/>
        <w:t>Duration of registration</w:t>
      </w:r>
      <w:bookmarkEnd w:id="4791"/>
      <w:bookmarkEnd w:id="4789"/>
      <w:bookmarkEnd w:id="4790"/>
      <w:bookmarkEnd w:id="4792"/>
      <w:bookmarkEnd w:id="4793"/>
      <w:del w:id="4794" w:author="svcMRProcess" w:date="2018-08-22T02:34:00Z">
        <w:r>
          <w:rPr>
            <w:snapToGrid w:val="0"/>
          </w:rPr>
          <w:delText xml:space="preserve"> </w:delText>
        </w:r>
      </w:del>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del w:id="4795" w:author="svcMRProcess" w:date="2018-08-22T02:34:00Z">
        <w:r>
          <w:rPr>
            <w:snapToGrid w:val="0"/>
          </w:rPr>
          <w:delText> </w:delText>
        </w:r>
      </w:del>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del w:id="4796" w:author="svcMRProcess" w:date="2018-08-22T02:34:00Z">
        <w:r>
          <w:delText xml:space="preserve"> </w:delText>
        </w:r>
      </w:del>
    </w:p>
    <w:p>
      <w:pPr>
        <w:pStyle w:val="Heading5"/>
        <w:rPr>
          <w:snapToGrid w:val="0"/>
        </w:rPr>
      </w:pPr>
      <w:bookmarkStart w:id="4797" w:name="_Toc238443892"/>
      <w:bookmarkStart w:id="4798" w:name="_Toc467290621"/>
      <w:bookmarkStart w:id="4799" w:name="_Toc44736223"/>
      <w:bookmarkStart w:id="4800" w:name="_Toc112043927"/>
      <w:bookmarkStart w:id="4801" w:name="_Toc233692874"/>
      <w:r>
        <w:rPr>
          <w:rStyle w:val="CharSectno"/>
        </w:rPr>
        <w:t>375</w:t>
      </w:r>
      <w:r>
        <w:rPr>
          <w:snapToGrid w:val="0"/>
        </w:rPr>
        <w:t>.</w:t>
      </w:r>
      <w:r>
        <w:rPr>
          <w:snapToGrid w:val="0"/>
        </w:rPr>
        <w:tab/>
        <w:t>Provisions as to application to Court for order authorising registration</w:t>
      </w:r>
      <w:bookmarkEnd w:id="4797"/>
      <w:bookmarkEnd w:id="4798"/>
      <w:bookmarkEnd w:id="4799"/>
      <w:bookmarkEnd w:id="4800"/>
      <w:bookmarkEnd w:id="4801"/>
      <w:del w:id="4802" w:author="svcMRProcess" w:date="2018-08-22T02:34:00Z">
        <w:r>
          <w:rPr>
            <w:snapToGrid w:val="0"/>
          </w:rPr>
          <w:delText xml:space="preserve"> </w:delText>
        </w:r>
      </w:del>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del w:id="4803" w:author="svcMRProcess" w:date="2018-08-22T02:34:00Z">
        <w:r>
          <w:rPr>
            <w:snapToGrid w:val="0"/>
          </w:rPr>
          <w:delText> </w:delText>
        </w:r>
      </w:del>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del w:id="4804" w:author="svcMRProcess" w:date="2018-08-22T02:34:00Z">
        <w:r>
          <w:rPr>
            <w:snapToGrid w:val="0"/>
          </w:rPr>
          <w:delText> </w:delText>
        </w:r>
      </w:del>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4805" w:name="_Toc238443893"/>
      <w:bookmarkStart w:id="4806" w:name="_Toc467290622"/>
      <w:bookmarkStart w:id="4807" w:name="_Toc44736224"/>
      <w:bookmarkStart w:id="4808" w:name="_Toc112043928"/>
      <w:bookmarkStart w:id="4809" w:name="_Toc233692875"/>
      <w:r>
        <w:rPr>
          <w:rStyle w:val="CharSectno"/>
        </w:rPr>
        <w:t>376</w:t>
      </w:r>
      <w:r>
        <w:rPr>
          <w:snapToGrid w:val="0"/>
        </w:rPr>
        <w:t>.</w:t>
      </w:r>
      <w:r>
        <w:rPr>
          <w:snapToGrid w:val="0"/>
        </w:rPr>
        <w:tab/>
        <w:t>Provisions relating to deposits made with Treasurer</w:t>
      </w:r>
      <w:bookmarkEnd w:id="4805"/>
      <w:bookmarkEnd w:id="4806"/>
      <w:bookmarkEnd w:id="4807"/>
      <w:bookmarkEnd w:id="4808"/>
      <w:bookmarkEnd w:id="4809"/>
      <w:del w:id="4810" w:author="svcMRProcess" w:date="2018-08-22T02:34:00Z">
        <w:r>
          <w:rPr>
            <w:snapToGrid w:val="0"/>
          </w:rPr>
          <w:delText xml:space="preserve"> </w:delText>
        </w:r>
      </w:del>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del w:id="4811" w:author="svcMRProcess" w:date="2018-08-22T02:34:00Z">
        <w:r>
          <w:rPr>
            <w:snapToGrid w:val="0"/>
          </w:rPr>
          <w:delText> </w:delText>
        </w:r>
      </w:del>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4812" w:name="_Toc238443894"/>
      <w:bookmarkStart w:id="4813" w:name="_Toc467290623"/>
      <w:bookmarkStart w:id="4814" w:name="_Toc44736225"/>
      <w:bookmarkStart w:id="4815" w:name="_Toc112043929"/>
      <w:bookmarkStart w:id="4816" w:name="_Toc233692876"/>
      <w:r>
        <w:rPr>
          <w:rStyle w:val="CharSectno"/>
        </w:rPr>
        <w:t>377</w:t>
      </w:r>
      <w:r>
        <w:rPr>
          <w:snapToGrid w:val="0"/>
        </w:rPr>
        <w:t>.</w:t>
      </w:r>
      <w:r>
        <w:rPr>
          <w:snapToGrid w:val="0"/>
        </w:rPr>
        <w:tab/>
        <w:t>Cancellation of registration of authorised broker by Registrar</w:t>
      </w:r>
      <w:bookmarkEnd w:id="4812"/>
      <w:bookmarkEnd w:id="4813"/>
      <w:bookmarkEnd w:id="4814"/>
      <w:bookmarkEnd w:id="4815"/>
      <w:bookmarkEnd w:id="4816"/>
      <w:del w:id="4817" w:author="svcMRProcess" w:date="2018-08-22T02:34:00Z">
        <w:r>
          <w:rPr>
            <w:snapToGrid w:val="0"/>
          </w:rPr>
          <w:delText xml:space="preserve"> </w:delText>
        </w:r>
      </w:del>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del w:id="4818" w:author="svcMRProcess" w:date="2018-08-22T02:34:00Z">
        <w:r>
          <w:rPr>
            <w:snapToGrid w:val="0"/>
          </w:rPr>
          <w:delText> </w:delText>
        </w:r>
      </w:del>
    </w:p>
    <w:p>
      <w:pPr>
        <w:pStyle w:val="Indenta"/>
        <w:rPr>
          <w:snapToGrid w:val="0"/>
        </w:rPr>
      </w:pPr>
      <w:r>
        <w:rPr>
          <w:snapToGrid w:val="0"/>
        </w:rPr>
        <w:tab/>
        <w:t>(a)</w:t>
      </w:r>
      <w:r>
        <w:rPr>
          <w:snapToGrid w:val="0"/>
        </w:rPr>
        <w:tab/>
        <w:t>the events specified in section 374(a), (b), (c), (d), and (e); or</w:t>
      </w:r>
      <w:del w:id="4819" w:author="svcMRProcess" w:date="2018-08-22T02:34:00Z">
        <w:r>
          <w:rPr>
            <w:snapToGrid w:val="0"/>
          </w:rPr>
          <w:delText xml:space="preserve"> </w:delText>
        </w:r>
      </w:del>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del w:id="4820" w:author="svcMRProcess" w:date="2018-08-22T02:34:00Z">
        <w:r>
          <w:rPr>
            <w:snapToGrid w:val="0"/>
          </w:rPr>
          <w:delText> </w:delText>
        </w:r>
      </w:del>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del w:id="4821" w:author="svcMRProcess" w:date="2018-08-22T02:34:00Z">
        <w:r>
          <w:rPr>
            <w:snapToGrid w:val="0"/>
          </w:rPr>
          <w:delText> </w:delText>
        </w:r>
      </w:del>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4822" w:name="_Toc238443895"/>
      <w:bookmarkStart w:id="4823" w:name="_Toc467290624"/>
      <w:bookmarkStart w:id="4824" w:name="_Toc44736226"/>
      <w:bookmarkStart w:id="4825" w:name="_Toc112043930"/>
      <w:bookmarkStart w:id="4826" w:name="_Toc233692877"/>
      <w:r>
        <w:rPr>
          <w:rStyle w:val="CharSectno"/>
        </w:rPr>
        <w:t>378</w:t>
      </w:r>
      <w:r>
        <w:rPr>
          <w:snapToGrid w:val="0"/>
        </w:rPr>
        <w:t>.</w:t>
      </w:r>
      <w:r>
        <w:rPr>
          <w:snapToGrid w:val="0"/>
        </w:rPr>
        <w:tab/>
        <w:t>Information to be supplied to Registrar</w:t>
      </w:r>
      <w:bookmarkEnd w:id="4822"/>
      <w:bookmarkEnd w:id="4823"/>
      <w:bookmarkEnd w:id="4824"/>
      <w:bookmarkEnd w:id="4825"/>
      <w:bookmarkEnd w:id="4826"/>
      <w:del w:id="4827" w:author="svcMRProcess" w:date="2018-08-22T02:34:00Z">
        <w:r>
          <w:rPr>
            <w:snapToGrid w:val="0"/>
          </w:rPr>
          <w:delText xml:space="preserve"> </w:delText>
        </w:r>
      </w:del>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del w:id="4828" w:author="svcMRProcess" w:date="2018-08-22T02:34:00Z">
        <w:r>
          <w:rPr>
            <w:snapToGrid w:val="0"/>
          </w:rPr>
          <w:delText> </w:delText>
        </w:r>
      </w:del>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4829" w:name="_Toc238443896"/>
      <w:bookmarkStart w:id="4830" w:name="_Toc467290625"/>
      <w:bookmarkStart w:id="4831" w:name="_Toc44736227"/>
      <w:bookmarkStart w:id="4832" w:name="_Toc112043931"/>
      <w:bookmarkStart w:id="4833" w:name="_Toc233692878"/>
      <w:r>
        <w:rPr>
          <w:rStyle w:val="CharSectno"/>
        </w:rPr>
        <w:t>379</w:t>
      </w:r>
      <w:r>
        <w:rPr>
          <w:snapToGrid w:val="0"/>
        </w:rPr>
        <w:t>.</w:t>
      </w:r>
      <w:r>
        <w:rPr>
          <w:snapToGrid w:val="0"/>
        </w:rPr>
        <w:tab/>
        <w:t>Names of registered authorised share brokers to be published</w:t>
      </w:r>
      <w:bookmarkEnd w:id="4829"/>
      <w:bookmarkEnd w:id="4830"/>
      <w:bookmarkEnd w:id="4831"/>
      <w:bookmarkEnd w:id="4832"/>
      <w:bookmarkEnd w:id="4833"/>
      <w:del w:id="4834" w:author="svcMRProcess" w:date="2018-08-22T02:34:00Z">
        <w:r>
          <w:rPr>
            <w:snapToGrid w:val="0"/>
          </w:rPr>
          <w:delText xml:space="preserve"> </w:delText>
        </w:r>
      </w:del>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4835" w:name="_Toc234747210"/>
      <w:bookmarkStart w:id="4836" w:name="_Toc235005215"/>
      <w:bookmarkStart w:id="4837" w:name="_Toc238379680"/>
      <w:bookmarkStart w:id="4838" w:name="_Toc238380211"/>
      <w:bookmarkStart w:id="4839" w:name="_Toc238437453"/>
      <w:bookmarkStart w:id="4840" w:name="_Toc238443897"/>
      <w:bookmarkStart w:id="4841" w:name="_Toc477137906"/>
      <w:bookmarkStart w:id="4842" w:name="_Toc72571342"/>
      <w:bookmarkStart w:id="4843" w:name="_Toc72571860"/>
      <w:bookmarkStart w:id="4844" w:name="_Toc72835856"/>
      <w:bookmarkStart w:id="4845" w:name="_Toc75063009"/>
      <w:bookmarkStart w:id="4846" w:name="_Toc80669899"/>
      <w:bookmarkStart w:id="4847" w:name="_Toc80696650"/>
      <w:bookmarkStart w:id="4848" w:name="_Toc81636937"/>
      <w:bookmarkStart w:id="4849" w:name="_Toc83802023"/>
      <w:bookmarkStart w:id="4850" w:name="_Toc107629417"/>
      <w:bookmarkStart w:id="4851" w:name="_Toc110915305"/>
      <w:bookmarkStart w:id="4852" w:name="_Toc110915823"/>
      <w:bookmarkStart w:id="4853" w:name="_Toc112043932"/>
      <w:bookmarkStart w:id="4854" w:name="_Toc112834856"/>
      <w:bookmarkStart w:id="4855" w:name="_Toc113070142"/>
      <w:bookmarkStart w:id="4856" w:name="_Toc113094193"/>
      <w:bookmarkStart w:id="4857" w:name="_Toc114285116"/>
      <w:bookmarkStart w:id="4858" w:name="_Toc116707806"/>
      <w:bookmarkStart w:id="4859" w:name="_Toc116808489"/>
      <w:bookmarkStart w:id="4860" w:name="_Toc116809007"/>
      <w:bookmarkStart w:id="4861" w:name="_Toc121562898"/>
      <w:bookmarkStart w:id="4862" w:name="_Toc124062642"/>
      <w:bookmarkStart w:id="4863" w:name="_Toc139345403"/>
      <w:bookmarkStart w:id="4864" w:name="_Toc139443778"/>
      <w:bookmarkStart w:id="4865" w:name="_Toc170194770"/>
      <w:bookmarkStart w:id="4866" w:name="_Toc170718823"/>
      <w:bookmarkStart w:id="4867" w:name="_Toc199752658"/>
      <w:bookmarkStart w:id="4868" w:name="_Toc202159490"/>
      <w:bookmarkStart w:id="4869" w:name="_Toc223833784"/>
      <w:bookmarkStart w:id="4870" w:name="_Toc233692879"/>
      <w:r>
        <w:rPr>
          <w:rStyle w:val="CharPartNo"/>
        </w:rPr>
        <w:t>Part XIV</w:t>
      </w:r>
      <w:r>
        <w:rPr>
          <w:rStyle w:val="CharDivNo"/>
        </w:rPr>
        <w:t> </w:t>
      </w:r>
      <w:r>
        <w:t>—</w:t>
      </w:r>
      <w:r>
        <w:rPr>
          <w:rStyle w:val="CharDivText"/>
        </w:rPr>
        <w:t> </w:t>
      </w:r>
      <w:r>
        <w:rPr>
          <w:rStyle w:val="CharPartText"/>
        </w:rPr>
        <w:t>Investment companies</w:t>
      </w:r>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del w:id="4871" w:author="svcMRProcess" w:date="2018-08-22T02:34:00Z">
        <w:r>
          <w:rPr>
            <w:rStyle w:val="CharPartText"/>
          </w:rPr>
          <w:delText xml:space="preserve"> </w:delText>
        </w:r>
      </w:del>
    </w:p>
    <w:p>
      <w:pPr>
        <w:pStyle w:val="Heading5"/>
        <w:rPr>
          <w:snapToGrid w:val="0"/>
        </w:rPr>
      </w:pPr>
      <w:bookmarkStart w:id="4872" w:name="_Toc467290626"/>
      <w:bookmarkStart w:id="4873" w:name="_Toc44736228"/>
      <w:bookmarkStart w:id="4874" w:name="_Toc112043933"/>
      <w:bookmarkStart w:id="4875" w:name="_Toc233692880"/>
      <w:bookmarkStart w:id="4876" w:name="_Toc238443898"/>
      <w:r>
        <w:rPr>
          <w:rStyle w:val="CharSectno"/>
        </w:rPr>
        <w:t>380</w:t>
      </w:r>
      <w:r>
        <w:rPr>
          <w:snapToGrid w:val="0"/>
        </w:rPr>
        <w:t>.</w:t>
      </w:r>
      <w:r>
        <w:rPr>
          <w:snapToGrid w:val="0"/>
        </w:rPr>
        <w:tab/>
      </w:r>
      <w:del w:id="4877" w:author="svcMRProcess" w:date="2018-08-22T02:34:00Z">
        <w:r>
          <w:rPr>
            <w:snapToGrid w:val="0"/>
          </w:rPr>
          <w:delText>Interpretation</w:delText>
        </w:r>
        <w:bookmarkEnd w:id="4872"/>
        <w:bookmarkEnd w:id="4873"/>
        <w:bookmarkEnd w:id="4874"/>
        <w:bookmarkEnd w:id="4875"/>
        <w:r>
          <w:rPr>
            <w:snapToGrid w:val="0"/>
          </w:rPr>
          <w:delText xml:space="preserve"> </w:delText>
        </w:r>
      </w:del>
      <w:ins w:id="4878" w:author="svcMRProcess" w:date="2018-08-22T02:34:00Z">
        <w:r>
          <w:rPr>
            <w:snapToGrid w:val="0"/>
          </w:rPr>
          <w:t>Terms used</w:t>
        </w:r>
      </w:ins>
      <w:bookmarkEnd w:id="4876"/>
    </w:p>
    <w:p>
      <w:pPr>
        <w:pStyle w:val="Subsection"/>
        <w:rPr>
          <w:snapToGrid w:val="0"/>
        </w:rPr>
      </w:pPr>
      <w:r>
        <w:rPr>
          <w:snapToGrid w:val="0"/>
        </w:rPr>
        <w:tab/>
        <w:t>(1)</w:t>
      </w:r>
      <w:r>
        <w:rPr>
          <w:snapToGrid w:val="0"/>
        </w:rPr>
        <w:tab/>
        <w:t>In this Part, unless the context requires otherwise —</w:t>
      </w:r>
      <w:del w:id="4879" w:author="svcMRProcess" w:date="2018-08-22T02:34:00Z">
        <w:r>
          <w:rPr>
            <w:snapToGrid w:val="0"/>
          </w:rPr>
          <w:delText> </w:delText>
        </w:r>
      </w:del>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4880" w:name="_Toc238443899"/>
      <w:bookmarkStart w:id="4881" w:name="_Toc467290627"/>
      <w:bookmarkStart w:id="4882" w:name="_Toc44736229"/>
      <w:bookmarkStart w:id="4883" w:name="_Toc112043934"/>
      <w:bookmarkStart w:id="4884" w:name="_Toc233692881"/>
      <w:r>
        <w:rPr>
          <w:rStyle w:val="CharSectno"/>
        </w:rPr>
        <w:t>381</w:t>
      </w:r>
      <w:r>
        <w:rPr>
          <w:snapToGrid w:val="0"/>
        </w:rPr>
        <w:t>.</w:t>
      </w:r>
      <w:r>
        <w:rPr>
          <w:snapToGrid w:val="0"/>
        </w:rPr>
        <w:tab/>
        <w:t>Restriction on borrowing by investment companies</w:t>
      </w:r>
      <w:bookmarkEnd w:id="4880"/>
      <w:bookmarkEnd w:id="4881"/>
      <w:bookmarkEnd w:id="4882"/>
      <w:bookmarkEnd w:id="4883"/>
      <w:bookmarkEnd w:id="4884"/>
      <w:del w:id="4885" w:author="svcMRProcess" w:date="2018-08-22T02:34:00Z">
        <w:r>
          <w:rPr>
            <w:snapToGrid w:val="0"/>
          </w:rPr>
          <w:delText xml:space="preserve"> </w:delText>
        </w:r>
      </w:del>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del w:id="4886" w:author="svcMRProcess" w:date="2018-08-22T02:34:00Z">
        <w:r>
          <w:rPr>
            <w:snapToGrid w:val="0"/>
          </w:rPr>
          <w:delText> </w:delText>
        </w:r>
      </w:del>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4887" w:name="_Toc238443900"/>
      <w:bookmarkStart w:id="4888" w:name="_Toc467290628"/>
      <w:bookmarkStart w:id="4889" w:name="_Toc44736230"/>
      <w:bookmarkStart w:id="4890" w:name="_Toc112043935"/>
      <w:bookmarkStart w:id="4891" w:name="_Toc233692882"/>
      <w:r>
        <w:rPr>
          <w:rStyle w:val="CharSectno"/>
        </w:rPr>
        <w:t>382</w:t>
      </w:r>
      <w:r>
        <w:rPr>
          <w:snapToGrid w:val="0"/>
        </w:rPr>
        <w:t>.</w:t>
      </w:r>
      <w:r>
        <w:rPr>
          <w:snapToGrid w:val="0"/>
        </w:rPr>
        <w:tab/>
        <w:t>Restriction on investments of investment companies</w:t>
      </w:r>
      <w:bookmarkEnd w:id="4887"/>
      <w:bookmarkEnd w:id="4888"/>
      <w:bookmarkEnd w:id="4889"/>
      <w:bookmarkEnd w:id="4890"/>
      <w:bookmarkEnd w:id="4891"/>
      <w:del w:id="4892" w:author="svcMRProcess" w:date="2018-08-22T02:34:00Z">
        <w:r>
          <w:rPr>
            <w:snapToGrid w:val="0"/>
          </w:rPr>
          <w:delText xml:space="preserve"> </w:delText>
        </w:r>
      </w:del>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4893" w:name="_Toc238443901"/>
      <w:bookmarkStart w:id="4894" w:name="_Toc467290629"/>
      <w:bookmarkStart w:id="4895" w:name="_Toc44736231"/>
      <w:bookmarkStart w:id="4896" w:name="_Toc112043936"/>
      <w:bookmarkStart w:id="4897" w:name="_Toc233692883"/>
      <w:r>
        <w:rPr>
          <w:rStyle w:val="CharSectno"/>
        </w:rPr>
        <w:t>383</w:t>
      </w:r>
      <w:r>
        <w:rPr>
          <w:snapToGrid w:val="0"/>
        </w:rPr>
        <w:t>.</w:t>
      </w:r>
      <w:r>
        <w:rPr>
          <w:snapToGrid w:val="0"/>
        </w:rPr>
        <w:tab/>
        <w:t>Restriction on underwriting by investment companies</w:t>
      </w:r>
      <w:bookmarkEnd w:id="4893"/>
      <w:bookmarkEnd w:id="4894"/>
      <w:bookmarkEnd w:id="4895"/>
      <w:bookmarkEnd w:id="4896"/>
      <w:bookmarkEnd w:id="4897"/>
      <w:del w:id="4898" w:author="svcMRProcess" w:date="2018-08-22T02:34:00Z">
        <w:r>
          <w:rPr>
            <w:snapToGrid w:val="0"/>
          </w:rPr>
          <w:delText xml:space="preserve"> </w:delText>
        </w:r>
      </w:del>
    </w:p>
    <w:p>
      <w:pPr>
        <w:pStyle w:val="Subsection"/>
        <w:rPr>
          <w:snapToGrid w:val="0"/>
        </w:rPr>
      </w:pPr>
      <w:r>
        <w:rPr>
          <w:snapToGrid w:val="0"/>
        </w:rPr>
        <w:tab/>
        <w:t>(1)</w:t>
      </w:r>
      <w:r>
        <w:rPr>
          <w:snapToGrid w:val="0"/>
        </w:rPr>
        <w:tab/>
        <w:t>No investment company shall underwrite or sub</w:t>
      </w:r>
      <w:r>
        <w:rPr>
          <w:snapToGrid w:val="0"/>
        </w:rPr>
        <w:noBreakHyphen/>
        <w:t>underwrite —</w:t>
      </w:r>
      <w:del w:id="4899" w:author="svcMRProcess" w:date="2018-08-22T02:34:00Z">
        <w:r>
          <w:rPr>
            <w:snapToGrid w:val="0"/>
          </w:rPr>
          <w:delText> </w:delText>
        </w:r>
      </w:del>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4900" w:name="_Toc238443902"/>
      <w:bookmarkStart w:id="4901" w:name="_Toc467290630"/>
      <w:bookmarkStart w:id="4902" w:name="_Toc44736232"/>
      <w:bookmarkStart w:id="4903" w:name="_Toc112043937"/>
      <w:bookmarkStart w:id="4904" w:name="_Toc233692884"/>
      <w:r>
        <w:rPr>
          <w:rStyle w:val="CharSectno"/>
        </w:rPr>
        <w:t>384</w:t>
      </w:r>
      <w:r>
        <w:rPr>
          <w:snapToGrid w:val="0"/>
        </w:rPr>
        <w:t>.</w:t>
      </w:r>
      <w:r>
        <w:rPr>
          <w:snapToGrid w:val="0"/>
        </w:rPr>
        <w:tab/>
        <w:t>Special requirements as to articles and prospectus of investment companies</w:t>
      </w:r>
      <w:bookmarkEnd w:id="4900"/>
      <w:bookmarkEnd w:id="4901"/>
      <w:bookmarkEnd w:id="4902"/>
      <w:bookmarkEnd w:id="4903"/>
      <w:bookmarkEnd w:id="4904"/>
      <w:del w:id="4905" w:author="svcMRProcess" w:date="2018-08-22T02:34:00Z">
        <w:r>
          <w:rPr>
            <w:snapToGrid w:val="0"/>
          </w:rPr>
          <w:delText xml:space="preserve"> </w:delText>
        </w:r>
      </w:del>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del w:id="4906" w:author="svcMRProcess" w:date="2018-08-22T02:34:00Z">
        <w:r>
          <w:rPr>
            <w:snapToGrid w:val="0"/>
          </w:rPr>
          <w:delText> </w:delText>
        </w:r>
      </w:del>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4907" w:name="_Toc238443903"/>
      <w:bookmarkStart w:id="4908" w:name="_Toc467290631"/>
      <w:bookmarkStart w:id="4909" w:name="_Toc44736233"/>
      <w:bookmarkStart w:id="4910" w:name="_Toc112043938"/>
      <w:bookmarkStart w:id="4911" w:name="_Toc233692885"/>
      <w:r>
        <w:rPr>
          <w:rStyle w:val="CharSectno"/>
        </w:rPr>
        <w:t>385</w:t>
      </w:r>
      <w:r>
        <w:rPr>
          <w:snapToGrid w:val="0"/>
        </w:rPr>
        <w:t>.</w:t>
      </w:r>
      <w:r>
        <w:rPr>
          <w:snapToGrid w:val="0"/>
        </w:rPr>
        <w:tab/>
        <w:t>Investment companies not to hold shares in other Australian investment companies</w:t>
      </w:r>
      <w:bookmarkEnd w:id="4907"/>
      <w:bookmarkEnd w:id="4908"/>
      <w:bookmarkEnd w:id="4909"/>
      <w:bookmarkEnd w:id="4910"/>
      <w:bookmarkEnd w:id="4911"/>
      <w:del w:id="4912" w:author="svcMRProcess" w:date="2018-08-22T02:34:00Z">
        <w:r>
          <w:rPr>
            <w:snapToGrid w:val="0"/>
          </w:rPr>
          <w:delText xml:space="preserve"> </w:delText>
        </w:r>
      </w:del>
    </w:p>
    <w:p>
      <w:pPr>
        <w:pStyle w:val="Subsection"/>
        <w:rPr>
          <w:snapToGrid w:val="0"/>
        </w:rPr>
      </w:pPr>
      <w:r>
        <w:rPr>
          <w:snapToGrid w:val="0"/>
        </w:rPr>
        <w:tab/>
      </w:r>
      <w:r>
        <w:rPr>
          <w:snapToGrid w:val="0"/>
        </w:rPr>
        <w:tab/>
        <w:t>No investment company shall purchase or hold any shares in or debentures of —</w:t>
      </w:r>
      <w:del w:id="4913" w:author="svcMRProcess" w:date="2018-08-22T02:34:00Z">
        <w:r>
          <w:rPr>
            <w:snapToGrid w:val="0"/>
          </w:rPr>
          <w:delText> </w:delText>
        </w:r>
      </w:del>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del w:id="4914" w:author="svcMRProcess" w:date="2018-08-22T02:34:00Z">
        <w:r>
          <w:delText xml:space="preserve"> </w:delText>
        </w:r>
      </w:del>
    </w:p>
    <w:p>
      <w:pPr>
        <w:pStyle w:val="Heading5"/>
        <w:rPr>
          <w:snapToGrid w:val="0"/>
        </w:rPr>
      </w:pPr>
      <w:bookmarkStart w:id="4915" w:name="_Toc238443904"/>
      <w:bookmarkStart w:id="4916" w:name="_Toc467290632"/>
      <w:bookmarkStart w:id="4917" w:name="_Toc44736234"/>
      <w:bookmarkStart w:id="4918" w:name="_Toc112043939"/>
      <w:bookmarkStart w:id="4919" w:name="_Toc233692886"/>
      <w:r>
        <w:rPr>
          <w:rStyle w:val="CharSectno"/>
        </w:rPr>
        <w:t>386</w:t>
      </w:r>
      <w:r>
        <w:rPr>
          <w:snapToGrid w:val="0"/>
        </w:rPr>
        <w:t>.</w:t>
      </w:r>
      <w:r>
        <w:rPr>
          <w:snapToGrid w:val="0"/>
        </w:rPr>
        <w:tab/>
        <w:t>Investment company not to speculate in commodities</w:t>
      </w:r>
      <w:bookmarkEnd w:id="4915"/>
      <w:bookmarkEnd w:id="4916"/>
      <w:bookmarkEnd w:id="4917"/>
      <w:bookmarkEnd w:id="4918"/>
      <w:bookmarkEnd w:id="4919"/>
      <w:del w:id="4920" w:author="svcMRProcess" w:date="2018-08-22T02:34:00Z">
        <w:r>
          <w:rPr>
            <w:snapToGrid w:val="0"/>
          </w:rPr>
          <w:delText xml:space="preserve"> </w:delText>
        </w:r>
      </w:del>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4921" w:name="_Toc238443905"/>
      <w:bookmarkStart w:id="4922" w:name="_Toc467290633"/>
      <w:bookmarkStart w:id="4923" w:name="_Toc44736235"/>
      <w:bookmarkStart w:id="4924" w:name="_Toc112043940"/>
      <w:bookmarkStart w:id="4925" w:name="_Toc233692887"/>
      <w:r>
        <w:rPr>
          <w:rStyle w:val="CharSectno"/>
        </w:rPr>
        <w:t>387</w:t>
      </w:r>
      <w:r>
        <w:rPr>
          <w:snapToGrid w:val="0"/>
        </w:rPr>
        <w:t>.</w:t>
      </w:r>
      <w:r>
        <w:rPr>
          <w:snapToGrid w:val="0"/>
        </w:rPr>
        <w:tab/>
        <w:t>Special provisions as to balance sheets and accounts of investment companies</w:t>
      </w:r>
      <w:bookmarkEnd w:id="4921"/>
      <w:bookmarkEnd w:id="4922"/>
      <w:bookmarkEnd w:id="4923"/>
      <w:bookmarkEnd w:id="4924"/>
      <w:bookmarkEnd w:id="4925"/>
      <w:del w:id="4926" w:author="svcMRProcess" w:date="2018-08-22T02:34:00Z">
        <w:r>
          <w:rPr>
            <w:snapToGrid w:val="0"/>
          </w:rPr>
          <w:delText xml:space="preserve"> </w:delText>
        </w:r>
      </w:del>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del w:id="4927" w:author="svcMRProcess" w:date="2018-08-22T02:34:00Z">
        <w:r>
          <w:rPr>
            <w:snapToGrid w:val="0"/>
          </w:rPr>
          <w:delText> </w:delText>
        </w:r>
      </w:del>
    </w:p>
    <w:p>
      <w:pPr>
        <w:pStyle w:val="Indenta"/>
        <w:rPr>
          <w:snapToGrid w:val="0"/>
        </w:rPr>
      </w:pPr>
      <w:r>
        <w:rPr>
          <w:snapToGrid w:val="0"/>
        </w:rPr>
        <w:tab/>
        <w:t>(a)</w:t>
      </w:r>
      <w:r>
        <w:rPr>
          <w:snapToGrid w:val="0"/>
        </w:rPr>
        <w:tab/>
        <w:t>the investments of the company, including investments of the kind following: —</w:t>
      </w:r>
      <w:del w:id="4928" w:author="svcMRProcess" w:date="2018-08-22T02:34:00Z">
        <w:r>
          <w:rPr>
            <w:snapToGrid w:val="0"/>
          </w:rPr>
          <w:delText> </w:delText>
        </w:r>
      </w:del>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del w:id="4929" w:author="svcMRProcess" w:date="2018-08-22T02:34:00Z">
        <w:r>
          <w:rPr>
            <w:snapToGrid w:val="0"/>
          </w:rPr>
          <w:delText> </w:delText>
        </w:r>
      </w:del>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del w:id="4930" w:author="svcMRProcess" w:date="2018-08-22T02:34:00Z">
        <w:r>
          <w:delText xml:space="preserve"> </w:delText>
        </w:r>
      </w:del>
    </w:p>
    <w:p>
      <w:pPr>
        <w:pStyle w:val="Heading5"/>
        <w:rPr>
          <w:snapToGrid w:val="0"/>
        </w:rPr>
      </w:pPr>
      <w:bookmarkStart w:id="4931" w:name="_Toc238443906"/>
      <w:bookmarkStart w:id="4932" w:name="_Toc467290634"/>
      <w:bookmarkStart w:id="4933" w:name="_Toc44736236"/>
      <w:bookmarkStart w:id="4934" w:name="_Toc112043941"/>
      <w:bookmarkStart w:id="4935" w:name="_Toc233692888"/>
      <w:r>
        <w:rPr>
          <w:rStyle w:val="CharSectno"/>
        </w:rPr>
        <w:t>388</w:t>
      </w:r>
      <w:r>
        <w:rPr>
          <w:snapToGrid w:val="0"/>
        </w:rPr>
        <w:t>.</w:t>
      </w:r>
      <w:r>
        <w:rPr>
          <w:snapToGrid w:val="0"/>
        </w:rPr>
        <w:tab/>
        <w:t>Investment fluctuation reserve</w:t>
      </w:r>
      <w:bookmarkEnd w:id="4931"/>
      <w:bookmarkEnd w:id="4932"/>
      <w:bookmarkEnd w:id="4933"/>
      <w:bookmarkEnd w:id="4934"/>
      <w:bookmarkEnd w:id="4935"/>
      <w:del w:id="4936" w:author="svcMRProcess" w:date="2018-08-22T02:34:00Z">
        <w:r>
          <w:rPr>
            <w:snapToGrid w:val="0"/>
          </w:rPr>
          <w:delText xml:space="preserve"> </w:delText>
        </w:r>
      </w:del>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4937" w:name="_Toc238443907"/>
      <w:bookmarkStart w:id="4938" w:name="_Toc467290635"/>
      <w:bookmarkStart w:id="4939" w:name="_Toc44736237"/>
      <w:bookmarkStart w:id="4940" w:name="_Toc112043942"/>
      <w:bookmarkStart w:id="4941" w:name="_Toc233692889"/>
      <w:r>
        <w:rPr>
          <w:rStyle w:val="CharSectno"/>
        </w:rPr>
        <w:t>389</w:t>
      </w:r>
      <w:r>
        <w:rPr>
          <w:snapToGrid w:val="0"/>
        </w:rPr>
        <w:t>.</w:t>
      </w:r>
      <w:r>
        <w:rPr>
          <w:snapToGrid w:val="0"/>
        </w:rPr>
        <w:tab/>
        <w:t>Penalties</w:t>
      </w:r>
      <w:bookmarkEnd w:id="4937"/>
      <w:bookmarkEnd w:id="4938"/>
      <w:bookmarkEnd w:id="4939"/>
      <w:bookmarkEnd w:id="4940"/>
      <w:bookmarkEnd w:id="4941"/>
      <w:del w:id="4942" w:author="svcMRProcess" w:date="2018-08-22T02:34:00Z">
        <w:r>
          <w:rPr>
            <w:snapToGrid w:val="0"/>
          </w:rPr>
          <w:delText xml:space="preserve"> </w:delText>
        </w:r>
      </w:del>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4943" w:name="_Toc467290636"/>
      <w:bookmarkStart w:id="4944" w:name="_Toc44736238"/>
      <w:r>
        <w:tab/>
        <w:t>[Section 389 amended by No. 113 of 1965 s. 8(1).]</w:t>
      </w:r>
    </w:p>
    <w:p>
      <w:pPr>
        <w:pStyle w:val="Heading5"/>
        <w:rPr>
          <w:snapToGrid w:val="0"/>
        </w:rPr>
      </w:pPr>
      <w:bookmarkStart w:id="4945" w:name="_Toc238443908"/>
      <w:bookmarkStart w:id="4946" w:name="_Toc112043943"/>
      <w:bookmarkStart w:id="4947" w:name="_Toc233692890"/>
      <w:r>
        <w:rPr>
          <w:rStyle w:val="CharSectno"/>
        </w:rPr>
        <w:t>390</w:t>
      </w:r>
      <w:r>
        <w:rPr>
          <w:snapToGrid w:val="0"/>
        </w:rPr>
        <w:t>.</w:t>
      </w:r>
      <w:r>
        <w:rPr>
          <w:snapToGrid w:val="0"/>
        </w:rPr>
        <w:tab/>
        <w:t>Saving</w:t>
      </w:r>
      <w:bookmarkEnd w:id="4945"/>
      <w:bookmarkEnd w:id="4943"/>
      <w:bookmarkEnd w:id="4944"/>
      <w:bookmarkEnd w:id="4946"/>
      <w:bookmarkEnd w:id="4947"/>
      <w:del w:id="4948" w:author="svcMRProcess" w:date="2018-08-22T02:34:00Z">
        <w:r>
          <w:rPr>
            <w:snapToGrid w:val="0"/>
          </w:rPr>
          <w:delText xml:space="preserve"> </w:delText>
        </w:r>
      </w:del>
    </w:p>
    <w:p>
      <w:pPr>
        <w:pStyle w:val="Subsection"/>
        <w:rPr>
          <w:snapToGrid w:val="0"/>
        </w:rPr>
      </w:pPr>
      <w:r>
        <w:rPr>
          <w:snapToGrid w:val="0"/>
        </w:rPr>
        <w:tab/>
      </w:r>
      <w:r>
        <w:rPr>
          <w:snapToGrid w:val="0"/>
        </w:rPr>
        <w:tab/>
        <w:t>Where at the date on which a company is by proclamation declared to be an investment company it —</w:t>
      </w:r>
      <w:del w:id="4949" w:author="svcMRProcess" w:date="2018-08-22T02:34:00Z">
        <w:r>
          <w:rPr>
            <w:snapToGrid w:val="0"/>
          </w:rPr>
          <w:delText> </w:delText>
        </w:r>
      </w:del>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del w:id="4950" w:author="svcMRProcess" w:date="2018-08-22T02:34:00Z">
        <w:r>
          <w:rPr>
            <w:snapToGrid w:val="0"/>
          </w:rPr>
          <w:delText> </w:delText>
        </w:r>
      </w:del>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del w:id="4951" w:author="svcMRProcess" w:date="2018-08-22T02:34:00Z">
        <w:r>
          <w:rPr>
            <w:snapToGrid w:val="0"/>
          </w:rPr>
          <w:delText> </w:delText>
        </w:r>
      </w:del>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del w:id="4952" w:author="svcMRProcess" w:date="2018-08-22T02:34:00Z">
        <w:r>
          <w:delText xml:space="preserve"> </w:delText>
        </w:r>
      </w:del>
    </w:p>
    <w:p>
      <w:pPr>
        <w:pStyle w:val="Heading2"/>
      </w:pPr>
      <w:bookmarkStart w:id="4953" w:name="_Toc234747222"/>
      <w:bookmarkStart w:id="4954" w:name="_Toc235005227"/>
      <w:bookmarkStart w:id="4955" w:name="_Toc238379692"/>
      <w:bookmarkStart w:id="4956" w:name="_Toc238380223"/>
      <w:bookmarkStart w:id="4957" w:name="_Toc238437465"/>
      <w:bookmarkStart w:id="4958" w:name="_Toc238443909"/>
      <w:bookmarkStart w:id="4959" w:name="_Toc477137918"/>
      <w:bookmarkStart w:id="4960" w:name="_Toc72571354"/>
      <w:bookmarkStart w:id="4961" w:name="_Toc72571872"/>
      <w:bookmarkStart w:id="4962" w:name="_Toc72835868"/>
      <w:bookmarkStart w:id="4963" w:name="_Toc75063021"/>
      <w:bookmarkStart w:id="4964" w:name="_Toc80669911"/>
      <w:bookmarkStart w:id="4965" w:name="_Toc80696662"/>
      <w:bookmarkStart w:id="4966" w:name="_Toc81636949"/>
      <w:bookmarkStart w:id="4967" w:name="_Toc83802035"/>
      <w:bookmarkStart w:id="4968" w:name="_Toc107629429"/>
      <w:bookmarkStart w:id="4969" w:name="_Toc110915317"/>
      <w:bookmarkStart w:id="4970" w:name="_Toc110915835"/>
      <w:bookmarkStart w:id="4971" w:name="_Toc112043944"/>
      <w:bookmarkStart w:id="4972" w:name="_Toc112834868"/>
      <w:bookmarkStart w:id="4973" w:name="_Toc113070154"/>
      <w:bookmarkStart w:id="4974" w:name="_Toc113094205"/>
      <w:bookmarkStart w:id="4975" w:name="_Toc114285128"/>
      <w:bookmarkStart w:id="4976" w:name="_Toc116707818"/>
      <w:bookmarkStart w:id="4977" w:name="_Toc116808501"/>
      <w:bookmarkStart w:id="4978" w:name="_Toc116809019"/>
      <w:bookmarkStart w:id="4979" w:name="_Toc121562910"/>
      <w:bookmarkStart w:id="4980" w:name="_Toc124062654"/>
      <w:bookmarkStart w:id="4981" w:name="_Toc139345415"/>
      <w:bookmarkStart w:id="4982" w:name="_Toc139443790"/>
      <w:bookmarkStart w:id="4983" w:name="_Toc170194782"/>
      <w:bookmarkStart w:id="4984" w:name="_Toc170718835"/>
      <w:bookmarkStart w:id="4985" w:name="_Toc199752670"/>
      <w:bookmarkStart w:id="4986" w:name="_Toc202159502"/>
      <w:bookmarkStart w:id="4987" w:name="_Toc223833796"/>
      <w:bookmarkStart w:id="4988" w:name="_Toc233692891"/>
      <w:r>
        <w:rPr>
          <w:rStyle w:val="CharPartNo"/>
        </w:rPr>
        <w:t>Part XV</w:t>
      </w:r>
      <w:r>
        <w:rPr>
          <w:rStyle w:val="CharDivNo"/>
        </w:rPr>
        <w:t> </w:t>
      </w:r>
      <w:r>
        <w:t>—</w:t>
      </w:r>
      <w:r>
        <w:rPr>
          <w:rStyle w:val="CharDivText"/>
        </w:rPr>
        <w:t> </w:t>
      </w:r>
      <w:r>
        <w:rPr>
          <w:rStyle w:val="CharPartText"/>
        </w:rPr>
        <w:t>Registrar’s office and administration</w:t>
      </w:r>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del w:id="4989" w:author="svcMRProcess" w:date="2018-08-22T02:34:00Z">
        <w:r>
          <w:rPr>
            <w:rStyle w:val="CharPartText"/>
          </w:rPr>
          <w:delText xml:space="preserve"> </w:delText>
        </w:r>
      </w:del>
    </w:p>
    <w:p>
      <w:pPr>
        <w:pStyle w:val="Ednotesection"/>
      </w:pPr>
      <w:r>
        <w:t>[</w:t>
      </w:r>
      <w:r>
        <w:rPr>
          <w:b/>
          <w:bCs/>
        </w:rPr>
        <w:t>391.</w:t>
      </w:r>
      <w:r>
        <w:tab/>
        <w:t>Deleted by No. 28 of 2006 s. 66(1).]</w:t>
      </w:r>
    </w:p>
    <w:p>
      <w:pPr>
        <w:pStyle w:val="Heading5"/>
        <w:rPr>
          <w:snapToGrid w:val="0"/>
        </w:rPr>
      </w:pPr>
      <w:bookmarkStart w:id="4990" w:name="_Toc238443910"/>
      <w:bookmarkStart w:id="4991" w:name="_Toc467290638"/>
      <w:bookmarkStart w:id="4992" w:name="_Toc44736240"/>
      <w:bookmarkStart w:id="4993" w:name="_Toc112043946"/>
      <w:bookmarkStart w:id="4994" w:name="_Toc233692892"/>
      <w:r>
        <w:rPr>
          <w:rStyle w:val="CharSectno"/>
        </w:rPr>
        <w:t>392</w:t>
      </w:r>
      <w:r>
        <w:rPr>
          <w:snapToGrid w:val="0"/>
        </w:rPr>
        <w:t>.</w:t>
      </w:r>
      <w:r>
        <w:rPr>
          <w:snapToGrid w:val="0"/>
        </w:rPr>
        <w:tab/>
        <w:t>Registrar’s office</w:t>
      </w:r>
      <w:bookmarkEnd w:id="4990"/>
      <w:bookmarkEnd w:id="4991"/>
      <w:bookmarkEnd w:id="4992"/>
      <w:bookmarkEnd w:id="4993"/>
      <w:bookmarkEnd w:id="4994"/>
      <w:del w:id="4995" w:author="svcMRProcess" w:date="2018-08-22T02:34:00Z">
        <w:r>
          <w:rPr>
            <w:snapToGrid w:val="0"/>
          </w:rPr>
          <w:delText xml:space="preserve"> </w:delText>
        </w:r>
      </w:del>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4996" w:name="_Toc467290639"/>
      <w:bookmarkStart w:id="4997" w:name="_Toc44736241"/>
      <w:bookmarkStart w:id="4998" w:name="_Toc112043947"/>
      <w:r>
        <w:tab/>
        <w:t>[Section 392 amended by No. 28 of 2006 s. 66(2).]</w:t>
      </w:r>
    </w:p>
    <w:p>
      <w:pPr>
        <w:pStyle w:val="Heading5"/>
        <w:rPr>
          <w:snapToGrid w:val="0"/>
        </w:rPr>
      </w:pPr>
      <w:bookmarkStart w:id="4999" w:name="_Toc238443911"/>
      <w:bookmarkStart w:id="5000" w:name="_Toc233692893"/>
      <w:r>
        <w:rPr>
          <w:rStyle w:val="CharSectno"/>
        </w:rPr>
        <w:t>393</w:t>
      </w:r>
      <w:r>
        <w:rPr>
          <w:snapToGrid w:val="0"/>
        </w:rPr>
        <w:t>.</w:t>
      </w:r>
      <w:r>
        <w:rPr>
          <w:snapToGrid w:val="0"/>
        </w:rPr>
        <w:tab/>
        <w:t>Fees</w:t>
      </w:r>
      <w:bookmarkEnd w:id="4999"/>
      <w:bookmarkEnd w:id="4996"/>
      <w:bookmarkEnd w:id="4997"/>
      <w:bookmarkEnd w:id="4998"/>
      <w:bookmarkEnd w:id="5000"/>
      <w:del w:id="5001" w:author="svcMRProcess" w:date="2018-08-22T02:34:00Z">
        <w:r>
          <w:rPr>
            <w:snapToGrid w:val="0"/>
          </w:rPr>
          <w:delText xml:space="preserve"> </w:delText>
        </w:r>
      </w:del>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5002" w:name="_Toc238443912"/>
      <w:bookmarkStart w:id="5003" w:name="_Toc467290640"/>
      <w:bookmarkStart w:id="5004" w:name="_Toc44736242"/>
      <w:bookmarkStart w:id="5005" w:name="_Toc112043948"/>
      <w:bookmarkStart w:id="5006" w:name="_Toc233692894"/>
      <w:r>
        <w:rPr>
          <w:rStyle w:val="CharSectno"/>
        </w:rPr>
        <w:t>394</w:t>
      </w:r>
      <w:r>
        <w:rPr>
          <w:snapToGrid w:val="0"/>
        </w:rPr>
        <w:t>.</w:t>
      </w:r>
      <w:r>
        <w:rPr>
          <w:snapToGrid w:val="0"/>
        </w:rPr>
        <w:tab/>
        <w:t>Registrar to enforce Act</w:t>
      </w:r>
      <w:bookmarkEnd w:id="5002"/>
      <w:bookmarkEnd w:id="5003"/>
      <w:bookmarkEnd w:id="5004"/>
      <w:bookmarkEnd w:id="5005"/>
      <w:bookmarkEnd w:id="5006"/>
      <w:del w:id="5007" w:author="svcMRProcess" w:date="2018-08-22T02:34:00Z">
        <w:r>
          <w:rPr>
            <w:snapToGrid w:val="0"/>
          </w:rPr>
          <w:delText xml:space="preserve"> </w:delText>
        </w:r>
      </w:del>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5008" w:name="_Toc467290641"/>
      <w:bookmarkStart w:id="5009" w:name="_Toc44736243"/>
      <w:r>
        <w:tab/>
        <w:t>[Section 394 amended by No. 113 of 1965 s. 8(1).]</w:t>
      </w:r>
    </w:p>
    <w:p>
      <w:pPr>
        <w:pStyle w:val="Heading5"/>
        <w:rPr>
          <w:snapToGrid w:val="0"/>
        </w:rPr>
      </w:pPr>
      <w:bookmarkStart w:id="5010" w:name="_Toc238443913"/>
      <w:bookmarkStart w:id="5011" w:name="_Toc112043949"/>
      <w:bookmarkStart w:id="5012" w:name="_Toc233692895"/>
      <w:r>
        <w:rPr>
          <w:rStyle w:val="CharSectno"/>
        </w:rPr>
        <w:t>395</w:t>
      </w:r>
      <w:r>
        <w:rPr>
          <w:snapToGrid w:val="0"/>
        </w:rPr>
        <w:t>.</w:t>
      </w:r>
      <w:r>
        <w:rPr>
          <w:snapToGrid w:val="0"/>
        </w:rPr>
        <w:tab/>
        <w:t>Power to require inspection</w:t>
      </w:r>
      <w:bookmarkEnd w:id="5010"/>
      <w:bookmarkEnd w:id="5008"/>
      <w:bookmarkEnd w:id="5009"/>
      <w:bookmarkEnd w:id="5011"/>
      <w:bookmarkEnd w:id="5012"/>
      <w:del w:id="5013" w:author="svcMRProcess" w:date="2018-08-22T02:34:00Z">
        <w:r>
          <w:rPr>
            <w:snapToGrid w:val="0"/>
          </w:rPr>
          <w:delText xml:space="preserve"> </w:delText>
        </w:r>
      </w:del>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5014" w:name="_Toc467290642"/>
      <w:bookmarkStart w:id="5015" w:name="_Toc44736244"/>
      <w:r>
        <w:tab/>
        <w:t>[Section 395 amended by No. 113 of 1965 s. 8(1).]</w:t>
      </w:r>
    </w:p>
    <w:p>
      <w:pPr>
        <w:pStyle w:val="Heading5"/>
        <w:rPr>
          <w:snapToGrid w:val="0"/>
        </w:rPr>
      </w:pPr>
      <w:bookmarkStart w:id="5016" w:name="_Toc238443914"/>
      <w:bookmarkStart w:id="5017" w:name="_Toc112043950"/>
      <w:bookmarkStart w:id="5018" w:name="_Toc233692896"/>
      <w:r>
        <w:rPr>
          <w:rStyle w:val="CharSectno"/>
        </w:rPr>
        <w:t>396</w:t>
      </w:r>
      <w:r>
        <w:rPr>
          <w:snapToGrid w:val="0"/>
        </w:rPr>
        <w:t>.</w:t>
      </w:r>
      <w:r>
        <w:rPr>
          <w:snapToGrid w:val="0"/>
        </w:rPr>
        <w:tab/>
        <w:t>Enforcement of duty of company to make returns to Registrar</w:t>
      </w:r>
      <w:bookmarkEnd w:id="5016"/>
      <w:bookmarkEnd w:id="5014"/>
      <w:bookmarkEnd w:id="5015"/>
      <w:bookmarkEnd w:id="5017"/>
      <w:bookmarkEnd w:id="5018"/>
      <w:del w:id="5019" w:author="svcMRProcess" w:date="2018-08-22T02:34:00Z">
        <w:r>
          <w:rPr>
            <w:snapToGrid w:val="0"/>
          </w:rPr>
          <w:delText xml:space="preserve"> </w:delText>
        </w:r>
      </w:del>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5020" w:name="_Toc238443915"/>
      <w:bookmarkStart w:id="5021" w:name="_Toc467290643"/>
      <w:bookmarkStart w:id="5022" w:name="_Toc44736245"/>
      <w:bookmarkStart w:id="5023" w:name="_Toc112043951"/>
      <w:bookmarkStart w:id="5024" w:name="_Toc233692897"/>
      <w:r>
        <w:rPr>
          <w:rStyle w:val="CharSectno"/>
        </w:rPr>
        <w:t>397</w:t>
      </w:r>
      <w:r>
        <w:rPr>
          <w:snapToGrid w:val="0"/>
        </w:rPr>
        <w:t>.</w:t>
      </w:r>
      <w:r>
        <w:rPr>
          <w:snapToGrid w:val="0"/>
        </w:rPr>
        <w:tab/>
        <w:t>Documents to be certified</w:t>
      </w:r>
      <w:bookmarkEnd w:id="5020"/>
      <w:bookmarkEnd w:id="5021"/>
      <w:bookmarkEnd w:id="5022"/>
      <w:bookmarkEnd w:id="5023"/>
      <w:bookmarkEnd w:id="5024"/>
      <w:del w:id="5025" w:author="svcMRProcess" w:date="2018-08-22T02:34:00Z">
        <w:r>
          <w:rPr>
            <w:snapToGrid w:val="0"/>
          </w:rPr>
          <w:delText xml:space="preserve"> </w:delText>
        </w:r>
      </w:del>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del w:id="5026" w:author="svcMRProcess" w:date="2018-08-22T02:34:00Z">
        <w:r>
          <w:delText xml:space="preserve"> </w:delText>
        </w:r>
      </w:del>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del w:id="5027" w:author="svcMRProcess" w:date="2018-08-22T02:34:00Z">
        <w:r>
          <w:delText xml:space="preserve"> </w:delText>
        </w:r>
      </w:del>
    </w:p>
    <w:p>
      <w:pPr>
        <w:pStyle w:val="Heading5"/>
        <w:rPr>
          <w:snapToGrid w:val="0"/>
        </w:rPr>
      </w:pPr>
      <w:bookmarkStart w:id="5028" w:name="_Toc238443916"/>
      <w:bookmarkStart w:id="5029" w:name="_Toc467290644"/>
      <w:bookmarkStart w:id="5030" w:name="_Toc44736246"/>
      <w:bookmarkStart w:id="5031" w:name="_Toc112043952"/>
      <w:bookmarkStart w:id="5032" w:name="_Toc233692898"/>
      <w:r>
        <w:rPr>
          <w:rStyle w:val="CharSectno"/>
        </w:rPr>
        <w:t>398</w:t>
      </w:r>
      <w:r>
        <w:rPr>
          <w:snapToGrid w:val="0"/>
        </w:rPr>
        <w:t>.</w:t>
      </w:r>
      <w:r>
        <w:rPr>
          <w:snapToGrid w:val="0"/>
        </w:rPr>
        <w:tab/>
        <w:t>Duty of Registrar to refuse registration in certain cases</w:t>
      </w:r>
      <w:bookmarkEnd w:id="5028"/>
      <w:bookmarkEnd w:id="5029"/>
      <w:bookmarkEnd w:id="5030"/>
      <w:bookmarkEnd w:id="5031"/>
      <w:bookmarkEnd w:id="5032"/>
      <w:del w:id="5033" w:author="svcMRProcess" w:date="2018-08-22T02:34:00Z">
        <w:r>
          <w:rPr>
            <w:snapToGrid w:val="0"/>
          </w:rPr>
          <w:delText xml:space="preserve"> </w:delText>
        </w:r>
      </w:del>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5034" w:name="_Toc238443917"/>
      <w:bookmarkStart w:id="5035" w:name="_Toc467290645"/>
      <w:bookmarkStart w:id="5036" w:name="_Toc44736247"/>
      <w:bookmarkStart w:id="5037" w:name="_Toc112043953"/>
      <w:bookmarkStart w:id="5038" w:name="_Toc233692899"/>
      <w:r>
        <w:rPr>
          <w:rStyle w:val="CharSectno"/>
        </w:rPr>
        <w:t>399</w:t>
      </w:r>
      <w:r>
        <w:rPr>
          <w:snapToGrid w:val="0"/>
        </w:rPr>
        <w:t>.</w:t>
      </w:r>
      <w:r>
        <w:rPr>
          <w:snapToGrid w:val="0"/>
        </w:rPr>
        <w:tab/>
        <w:t>Registrar may apply to Court for winding</w:t>
      </w:r>
      <w:r>
        <w:rPr>
          <w:snapToGrid w:val="0"/>
        </w:rPr>
        <w:noBreakHyphen/>
        <w:t>up in certain cases</w:t>
      </w:r>
      <w:bookmarkEnd w:id="5034"/>
      <w:bookmarkEnd w:id="5035"/>
      <w:bookmarkEnd w:id="5036"/>
      <w:bookmarkEnd w:id="5037"/>
      <w:bookmarkEnd w:id="5038"/>
      <w:del w:id="5039" w:author="svcMRProcess" w:date="2018-08-22T02:34:00Z">
        <w:r>
          <w:rPr>
            <w:snapToGrid w:val="0"/>
          </w:rPr>
          <w:delText xml:space="preserve"> </w:delText>
        </w:r>
      </w:del>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del w:id="5040" w:author="svcMRProcess" w:date="2018-08-22T02:34:00Z">
        <w:r>
          <w:rPr>
            <w:snapToGrid w:val="0"/>
          </w:rPr>
          <w:delText> </w:delText>
        </w:r>
      </w:del>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5041" w:name="_Toc238443918"/>
      <w:bookmarkStart w:id="5042" w:name="_Toc467290646"/>
      <w:bookmarkStart w:id="5043" w:name="_Toc44736248"/>
      <w:bookmarkStart w:id="5044" w:name="_Toc112043954"/>
      <w:bookmarkStart w:id="5045" w:name="_Toc233692900"/>
      <w:r>
        <w:rPr>
          <w:rStyle w:val="CharSectno"/>
        </w:rPr>
        <w:t>400</w:t>
      </w:r>
      <w:r>
        <w:rPr>
          <w:snapToGrid w:val="0"/>
        </w:rPr>
        <w:t>.</w:t>
      </w:r>
      <w:r>
        <w:rPr>
          <w:snapToGrid w:val="0"/>
        </w:rPr>
        <w:tab/>
        <w:t>Appeal to Court against decision of Registrar</w:t>
      </w:r>
      <w:bookmarkEnd w:id="5041"/>
      <w:bookmarkEnd w:id="5042"/>
      <w:bookmarkEnd w:id="5043"/>
      <w:bookmarkEnd w:id="5044"/>
      <w:bookmarkEnd w:id="5045"/>
      <w:del w:id="5046" w:author="svcMRProcess" w:date="2018-08-22T02:34:00Z">
        <w:r>
          <w:rPr>
            <w:snapToGrid w:val="0"/>
          </w:rPr>
          <w:delText xml:space="preserve"> </w:delText>
        </w:r>
      </w:del>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5047" w:name="_Toc238443919"/>
      <w:bookmarkStart w:id="5048" w:name="_Toc467290647"/>
      <w:bookmarkStart w:id="5049" w:name="_Toc44736249"/>
      <w:bookmarkStart w:id="5050" w:name="_Toc112043955"/>
      <w:bookmarkStart w:id="5051" w:name="_Toc233692901"/>
      <w:r>
        <w:rPr>
          <w:rStyle w:val="CharSectno"/>
        </w:rPr>
        <w:t>401</w:t>
      </w:r>
      <w:r>
        <w:rPr>
          <w:snapToGrid w:val="0"/>
        </w:rPr>
        <w:t>.</w:t>
      </w:r>
      <w:r>
        <w:rPr>
          <w:snapToGrid w:val="0"/>
        </w:rPr>
        <w:tab/>
        <w:t>Authority of Registrar to destroy documents</w:t>
      </w:r>
      <w:bookmarkEnd w:id="5047"/>
      <w:bookmarkEnd w:id="5048"/>
      <w:bookmarkEnd w:id="5049"/>
      <w:bookmarkEnd w:id="5050"/>
      <w:bookmarkEnd w:id="5051"/>
      <w:del w:id="5052" w:author="svcMRProcess" w:date="2018-08-22T02:34:00Z">
        <w:r>
          <w:rPr>
            <w:snapToGrid w:val="0"/>
          </w:rPr>
          <w:delText xml:space="preserve"> </w:delText>
        </w:r>
      </w:del>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del w:id="5053" w:author="svcMRProcess" w:date="2018-08-22T02:34:00Z">
        <w:r>
          <w:rPr>
            <w:snapToGrid w:val="0"/>
          </w:rPr>
          <w:delText> </w:delText>
        </w:r>
      </w:del>
    </w:p>
    <w:p>
      <w:pPr>
        <w:pStyle w:val="Indenta"/>
        <w:rPr>
          <w:snapToGrid w:val="0"/>
        </w:rPr>
      </w:pPr>
      <w:r>
        <w:rPr>
          <w:snapToGrid w:val="0"/>
        </w:rPr>
        <w:tab/>
        <w:t>(a)</w:t>
      </w:r>
      <w:r>
        <w:rPr>
          <w:snapToGrid w:val="0"/>
        </w:rPr>
        <w:tab/>
        <w:t>in the case of any company (whether or not that company has been dissolved or has ceased to be registered) —</w:t>
      </w:r>
      <w:del w:id="5054" w:author="svcMRProcess" w:date="2018-08-22T02:34:00Z">
        <w:r>
          <w:rPr>
            <w:snapToGrid w:val="0"/>
          </w:rPr>
          <w:delText> </w:delText>
        </w:r>
      </w:del>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del w:id="5055" w:author="svcMRProcess" w:date="2018-08-22T02:34:00Z">
        <w:r>
          <w:delText xml:space="preserve"> </w:delText>
        </w:r>
      </w:del>
    </w:p>
    <w:p>
      <w:pPr>
        <w:pStyle w:val="Heading2"/>
      </w:pPr>
      <w:bookmarkStart w:id="5056" w:name="_Toc234747233"/>
      <w:bookmarkStart w:id="5057" w:name="_Toc235005238"/>
      <w:bookmarkStart w:id="5058" w:name="_Toc238379703"/>
      <w:bookmarkStart w:id="5059" w:name="_Toc238380234"/>
      <w:bookmarkStart w:id="5060" w:name="_Toc238437476"/>
      <w:bookmarkStart w:id="5061" w:name="_Toc238443920"/>
      <w:bookmarkStart w:id="5062" w:name="_Toc477137930"/>
      <w:bookmarkStart w:id="5063" w:name="_Toc72571366"/>
      <w:bookmarkStart w:id="5064" w:name="_Toc72571884"/>
      <w:bookmarkStart w:id="5065" w:name="_Toc72835880"/>
      <w:bookmarkStart w:id="5066" w:name="_Toc75063033"/>
      <w:bookmarkStart w:id="5067" w:name="_Toc80669923"/>
      <w:bookmarkStart w:id="5068" w:name="_Toc80696674"/>
      <w:bookmarkStart w:id="5069" w:name="_Toc81636961"/>
      <w:bookmarkStart w:id="5070" w:name="_Toc83802047"/>
      <w:bookmarkStart w:id="5071" w:name="_Toc107629441"/>
      <w:bookmarkStart w:id="5072" w:name="_Toc110915329"/>
      <w:bookmarkStart w:id="5073" w:name="_Toc110915847"/>
      <w:bookmarkStart w:id="5074" w:name="_Toc112043956"/>
      <w:bookmarkStart w:id="5075" w:name="_Toc112834880"/>
      <w:bookmarkStart w:id="5076" w:name="_Toc113070166"/>
      <w:bookmarkStart w:id="5077" w:name="_Toc113094217"/>
      <w:bookmarkStart w:id="5078" w:name="_Toc114285140"/>
      <w:bookmarkStart w:id="5079" w:name="_Toc116707830"/>
      <w:bookmarkStart w:id="5080" w:name="_Toc116808513"/>
      <w:bookmarkStart w:id="5081" w:name="_Toc116809031"/>
      <w:bookmarkStart w:id="5082" w:name="_Toc121562922"/>
      <w:bookmarkStart w:id="5083" w:name="_Toc124062666"/>
      <w:bookmarkStart w:id="5084" w:name="_Toc139345427"/>
      <w:bookmarkStart w:id="5085" w:name="_Toc139443801"/>
      <w:bookmarkStart w:id="5086" w:name="_Toc170194793"/>
      <w:bookmarkStart w:id="5087" w:name="_Toc170718846"/>
      <w:bookmarkStart w:id="5088" w:name="_Toc199752681"/>
      <w:bookmarkStart w:id="5089" w:name="_Toc202159513"/>
      <w:bookmarkStart w:id="5090" w:name="_Toc223833807"/>
      <w:bookmarkStart w:id="5091" w:name="_Toc233692902"/>
      <w:r>
        <w:rPr>
          <w:rStyle w:val="CharPartNo"/>
        </w:rPr>
        <w:t>Part XVI</w:t>
      </w:r>
      <w:r>
        <w:rPr>
          <w:rStyle w:val="CharDivNo"/>
        </w:rPr>
        <w:t> </w:t>
      </w:r>
      <w:r>
        <w:t>—</w:t>
      </w:r>
      <w:r>
        <w:rPr>
          <w:rStyle w:val="CharDivText"/>
        </w:rPr>
        <w:t> </w:t>
      </w:r>
      <w:r>
        <w:rPr>
          <w:rStyle w:val="CharPartText"/>
        </w:rPr>
        <w:t>Miscellaneous</w:t>
      </w:r>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del w:id="5092" w:author="svcMRProcess" w:date="2018-08-22T02:34:00Z">
        <w:r>
          <w:rPr>
            <w:rStyle w:val="CharPartText"/>
          </w:rPr>
          <w:delText xml:space="preserve"> </w:delText>
        </w:r>
      </w:del>
    </w:p>
    <w:p>
      <w:pPr>
        <w:pStyle w:val="Heading3"/>
        <w:rPr>
          <w:i/>
          <w:iCs/>
          <w:snapToGrid w:val="0"/>
        </w:rPr>
      </w:pPr>
      <w:bookmarkStart w:id="5093" w:name="_Toc238443921"/>
      <w:r>
        <w:rPr>
          <w:i/>
          <w:iCs/>
          <w:snapToGrid w:val="0"/>
        </w:rPr>
        <w:t>(a) Auditors and liquidators</w:t>
      </w:r>
      <w:bookmarkEnd w:id="5093"/>
    </w:p>
    <w:p>
      <w:pPr>
        <w:pStyle w:val="Heading5"/>
        <w:rPr>
          <w:snapToGrid w:val="0"/>
        </w:rPr>
      </w:pPr>
      <w:bookmarkStart w:id="5094" w:name="_Toc238443922"/>
      <w:bookmarkStart w:id="5095" w:name="_Toc467290648"/>
      <w:bookmarkStart w:id="5096" w:name="_Toc44736250"/>
      <w:bookmarkStart w:id="5097" w:name="_Toc112043957"/>
      <w:bookmarkStart w:id="5098" w:name="_Toc233692903"/>
      <w:r>
        <w:rPr>
          <w:rStyle w:val="CharSectno"/>
        </w:rPr>
        <w:t>402</w:t>
      </w:r>
      <w:r>
        <w:rPr>
          <w:snapToGrid w:val="0"/>
        </w:rPr>
        <w:t>.</w:t>
      </w:r>
      <w:r>
        <w:rPr>
          <w:snapToGrid w:val="0"/>
        </w:rPr>
        <w:tab/>
        <w:t>Registration of persons qualified to act as auditors or liquidators</w:t>
      </w:r>
      <w:bookmarkEnd w:id="5094"/>
      <w:bookmarkEnd w:id="5095"/>
      <w:bookmarkEnd w:id="5096"/>
      <w:bookmarkEnd w:id="5097"/>
      <w:bookmarkEnd w:id="5098"/>
      <w:del w:id="5099" w:author="svcMRProcess" w:date="2018-08-22T02:34:00Z">
        <w:r>
          <w:rPr>
            <w:snapToGrid w:val="0"/>
          </w:rPr>
          <w:delText xml:space="preserve"> </w:delText>
        </w:r>
      </w:del>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del w:id="5100" w:author="svcMRProcess" w:date="2018-08-22T02:34:00Z">
        <w:r>
          <w:rPr>
            <w:snapToGrid w:val="0"/>
          </w:rPr>
          <w:delText> </w:delText>
        </w:r>
      </w:del>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del w:id="5101" w:author="svcMRProcess" w:date="2018-08-22T02:34:00Z">
        <w:r>
          <w:delText xml:space="preserve"> </w:delText>
        </w:r>
      </w:del>
    </w:p>
    <w:p>
      <w:pPr>
        <w:pStyle w:val="Heading5"/>
        <w:rPr>
          <w:snapToGrid w:val="0"/>
        </w:rPr>
      </w:pPr>
      <w:bookmarkStart w:id="5102" w:name="_Toc238443923"/>
      <w:bookmarkStart w:id="5103" w:name="_Toc467290649"/>
      <w:bookmarkStart w:id="5104" w:name="_Toc44736251"/>
      <w:bookmarkStart w:id="5105" w:name="_Toc112043958"/>
      <w:bookmarkStart w:id="5106" w:name="_Toc233692904"/>
      <w:r>
        <w:rPr>
          <w:rStyle w:val="CharSectno"/>
        </w:rPr>
        <w:t>403</w:t>
      </w:r>
      <w:r>
        <w:rPr>
          <w:snapToGrid w:val="0"/>
        </w:rPr>
        <w:t>.</w:t>
      </w:r>
      <w:r>
        <w:rPr>
          <w:snapToGrid w:val="0"/>
        </w:rPr>
        <w:tab/>
        <w:t>Gazettal of registration</w:t>
      </w:r>
      <w:bookmarkEnd w:id="5102"/>
      <w:bookmarkEnd w:id="5103"/>
      <w:bookmarkEnd w:id="5104"/>
      <w:bookmarkEnd w:id="5105"/>
      <w:bookmarkEnd w:id="5106"/>
      <w:del w:id="5107" w:author="svcMRProcess" w:date="2018-08-22T02:34:00Z">
        <w:r>
          <w:rPr>
            <w:snapToGrid w:val="0"/>
          </w:rPr>
          <w:delText xml:space="preserve"> </w:delText>
        </w:r>
      </w:del>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5108" w:name="_Toc238443924"/>
      <w:bookmarkStart w:id="5109" w:name="_Toc467290650"/>
      <w:bookmarkStart w:id="5110" w:name="_Toc44736252"/>
      <w:bookmarkStart w:id="5111" w:name="_Toc112043959"/>
      <w:bookmarkStart w:id="5112" w:name="_Toc233692905"/>
      <w:r>
        <w:rPr>
          <w:rStyle w:val="CharSectno"/>
        </w:rPr>
        <w:t>404</w:t>
      </w:r>
      <w:r>
        <w:rPr>
          <w:snapToGrid w:val="0"/>
        </w:rPr>
        <w:t>.</w:t>
      </w:r>
      <w:r>
        <w:rPr>
          <w:snapToGrid w:val="0"/>
        </w:rPr>
        <w:tab/>
        <w:t>Only registered persons to act as auditors or liquidators</w:t>
      </w:r>
      <w:bookmarkEnd w:id="5108"/>
      <w:bookmarkEnd w:id="5109"/>
      <w:bookmarkEnd w:id="5110"/>
      <w:bookmarkEnd w:id="5111"/>
      <w:bookmarkEnd w:id="5112"/>
      <w:del w:id="5113" w:author="svcMRProcess" w:date="2018-08-22T02:34:00Z">
        <w:r>
          <w:rPr>
            <w:snapToGrid w:val="0"/>
          </w:rPr>
          <w:delText xml:space="preserve"> </w:delText>
        </w:r>
      </w:del>
    </w:p>
    <w:p>
      <w:pPr>
        <w:pStyle w:val="Subsection"/>
        <w:spacing w:before="200"/>
        <w:rPr>
          <w:snapToGrid w:val="0"/>
        </w:rPr>
      </w:pPr>
      <w:r>
        <w:rPr>
          <w:snapToGrid w:val="0"/>
        </w:rPr>
        <w:tab/>
        <w:t>(1)</w:t>
      </w:r>
      <w:r>
        <w:rPr>
          <w:snapToGrid w:val="0"/>
        </w:rPr>
        <w:tab/>
        <w:t>Except as otherwise provided in this Act, no person shall —</w:t>
      </w:r>
      <w:del w:id="5114" w:author="svcMRProcess" w:date="2018-08-22T02:34:00Z">
        <w:r>
          <w:rPr>
            <w:snapToGrid w:val="0"/>
          </w:rPr>
          <w:delText> </w:delText>
        </w:r>
      </w:del>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del w:id="5115" w:author="svcMRProcess" w:date="2018-08-22T02:34:00Z">
        <w:r>
          <w:rPr>
            <w:snapToGrid w:val="0"/>
          </w:rPr>
          <w:delText> </w:delText>
        </w:r>
      </w:del>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del w:id="5116" w:author="svcMRProcess" w:date="2018-08-22T02:34:00Z">
        <w:r>
          <w:delText xml:space="preserve"> </w:delText>
        </w:r>
      </w:del>
    </w:p>
    <w:p>
      <w:pPr>
        <w:pStyle w:val="Heading5"/>
        <w:rPr>
          <w:snapToGrid w:val="0"/>
        </w:rPr>
      </w:pPr>
      <w:bookmarkStart w:id="5117" w:name="_Toc238443925"/>
      <w:bookmarkStart w:id="5118" w:name="_Toc467290651"/>
      <w:bookmarkStart w:id="5119" w:name="_Toc44736253"/>
      <w:bookmarkStart w:id="5120" w:name="_Toc112043960"/>
      <w:bookmarkStart w:id="5121" w:name="_Toc233692906"/>
      <w:r>
        <w:rPr>
          <w:rStyle w:val="CharSectno"/>
        </w:rPr>
        <w:t>405</w:t>
      </w:r>
      <w:r>
        <w:rPr>
          <w:snapToGrid w:val="0"/>
        </w:rPr>
        <w:t>.</w:t>
      </w:r>
      <w:r>
        <w:rPr>
          <w:snapToGrid w:val="0"/>
        </w:rPr>
        <w:tab/>
        <w:t>Qualifications for registration as auditor or liquidator</w:t>
      </w:r>
      <w:bookmarkEnd w:id="5117"/>
      <w:bookmarkEnd w:id="5118"/>
      <w:bookmarkEnd w:id="5119"/>
      <w:bookmarkEnd w:id="5120"/>
      <w:bookmarkEnd w:id="5121"/>
      <w:del w:id="5122" w:author="svcMRProcess" w:date="2018-08-22T02:34:00Z">
        <w:r>
          <w:rPr>
            <w:snapToGrid w:val="0"/>
          </w:rPr>
          <w:delText xml:space="preserve"> </w:delText>
        </w:r>
      </w:del>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5123" w:name="_Toc238443926"/>
      <w:bookmarkStart w:id="5124" w:name="_Toc467290652"/>
      <w:bookmarkStart w:id="5125" w:name="_Toc44736254"/>
      <w:bookmarkStart w:id="5126" w:name="_Toc112043961"/>
      <w:bookmarkStart w:id="5127" w:name="_Toc233692907"/>
      <w:r>
        <w:rPr>
          <w:rStyle w:val="CharSectno"/>
        </w:rPr>
        <w:t>406</w:t>
      </w:r>
      <w:r>
        <w:rPr>
          <w:snapToGrid w:val="0"/>
        </w:rPr>
        <w:t>.</w:t>
      </w:r>
      <w:r>
        <w:rPr>
          <w:snapToGrid w:val="0"/>
        </w:rPr>
        <w:tab/>
        <w:t>Cancellation of registration of auditor or liquidator</w:t>
      </w:r>
      <w:bookmarkEnd w:id="5123"/>
      <w:bookmarkEnd w:id="5124"/>
      <w:bookmarkEnd w:id="5125"/>
      <w:bookmarkEnd w:id="5126"/>
      <w:bookmarkEnd w:id="5127"/>
      <w:del w:id="5128" w:author="svcMRProcess" w:date="2018-08-22T02:34:00Z">
        <w:r>
          <w:rPr>
            <w:snapToGrid w:val="0"/>
          </w:rPr>
          <w:delText xml:space="preserve"> </w:delText>
        </w:r>
      </w:del>
    </w:p>
    <w:p>
      <w:pPr>
        <w:pStyle w:val="Subsection"/>
        <w:rPr>
          <w:snapToGrid w:val="0"/>
        </w:rPr>
      </w:pPr>
      <w:r>
        <w:rPr>
          <w:snapToGrid w:val="0"/>
        </w:rPr>
        <w:tab/>
        <w:t>(1)</w:t>
      </w:r>
      <w:r>
        <w:rPr>
          <w:snapToGrid w:val="0"/>
        </w:rPr>
        <w:tab/>
        <w:t>The Registrar shall take cognisance of the conduct of registered auditors and registered liquidators and in the event —</w:t>
      </w:r>
      <w:del w:id="5129" w:author="svcMRProcess" w:date="2018-08-22T02:34:00Z">
        <w:r>
          <w:rPr>
            <w:snapToGrid w:val="0"/>
          </w:rPr>
          <w:delText> </w:delText>
        </w:r>
      </w:del>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del w:id="5130" w:author="svcMRProcess" w:date="2018-08-22T02:34:00Z">
        <w:r>
          <w:delText xml:space="preserve"> </w:delText>
        </w:r>
      </w:del>
    </w:p>
    <w:p>
      <w:pPr>
        <w:pStyle w:val="Heading3"/>
        <w:rPr>
          <w:i/>
          <w:iCs/>
          <w:snapToGrid w:val="0"/>
        </w:rPr>
      </w:pPr>
      <w:bookmarkStart w:id="5131" w:name="_Toc238443927"/>
      <w:r>
        <w:rPr>
          <w:i/>
          <w:iCs/>
          <w:snapToGrid w:val="0"/>
        </w:rPr>
        <w:t>(b) Rules</w:t>
      </w:r>
      <w:bookmarkEnd w:id="5131"/>
    </w:p>
    <w:p>
      <w:pPr>
        <w:pStyle w:val="Heading5"/>
        <w:rPr>
          <w:snapToGrid w:val="0"/>
        </w:rPr>
      </w:pPr>
      <w:bookmarkStart w:id="5132" w:name="_Toc238443928"/>
      <w:bookmarkStart w:id="5133" w:name="_Toc467290653"/>
      <w:bookmarkStart w:id="5134" w:name="_Toc44736255"/>
      <w:bookmarkStart w:id="5135" w:name="_Toc112043962"/>
      <w:bookmarkStart w:id="5136" w:name="_Toc233692908"/>
      <w:r>
        <w:rPr>
          <w:rStyle w:val="CharSectno"/>
        </w:rPr>
        <w:t>407</w:t>
      </w:r>
      <w:r>
        <w:rPr>
          <w:snapToGrid w:val="0"/>
        </w:rPr>
        <w:t>.</w:t>
      </w:r>
      <w:r>
        <w:rPr>
          <w:snapToGrid w:val="0"/>
        </w:rPr>
        <w:tab/>
        <w:t>Power of Court to make rules</w:t>
      </w:r>
      <w:bookmarkEnd w:id="5132"/>
      <w:bookmarkEnd w:id="5133"/>
      <w:bookmarkEnd w:id="5134"/>
      <w:bookmarkEnd w:id="5135"/>
      <w:bookmarkEnd w:id="5136"/>
      <w:del w:id="5137"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del w:id="5138" w:author="svcMRProcess" w:date="2018-08-22T02:34:00Z">
        <w:r>
          <w:rPr>
            <w:snapToGrid w:val="0"/>
          </w:rPr>
          <w:delText> </w:delText>
        </w:r>
      </w:del>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5139" w:name="_Toc238443929"/>
      <w:r>
        <w:rPr>
          <w:i/>
          <w:iCs/>
          <w:snapToGrid w:val="0"/>
        </w:rPr>
        <w:t>(c) Regulations — tables and forms</w:t>
      </w:r>
      <w:bookmarkEnd w:id="5139"/>
    </w:p>
    <w:p>
      <w:pPr>
        <w:pStyle w:val="Heading5"/>
        <w:rPr>
          <w:snapToGrid w:val="0"/>
        </w:rPr>
      </w:pPr>
      <w:bookmarkStart w:id="5140" w:name="_Toc238443930"/>
      <w:bookmarkStart w:id="5141" w:name="_Toc467290654"/>
      <w:bookmarkStart w:id="5142" w:name="_Toc44736256"/>
      <w:bookmarkStart w:id="5143" w:name="_Toc112043963"/>
      <w:bookmarkStart w:id="5144" w:name="_Toc233692909"/>
      <w:r>
        <w:rPr>
          <w:rStyle w:val="CharSectno"/>
        </w:rPr>
        <w:t>408</w:t>
      </w:r>
      <w:r>
        <w:rPr>
          <w:snapToGrid w:val="0"/>
        </w:rPr>
        <w:t>.</w:t>
      </w:r>
      <w:r>
        <w:rPr>
          <w:snapToGrid w:val="0"/>
        </w:rPr>
        <w:tab/>
        <w:t>Regulations</w:t>
      </w:r>
      <w:bookmarkEnd w:id="5140"/>
      <w:bookmarkEnd w:id="5141"/>
      <w:bookmarkEnd w:id="5142"/>
      <w:bookmarkEnd w:id="5143"/>
      <w:bookmarkEnd w:id="5144"/>
      <w:del w:id="5145" w:author="svcMRProcess" w:date="2018-08-22T02:34:00Z">
        <w:r>
          <w:rPr>
            <w:snapToGrid w:val="0"/>
          </w:rPr>
          <w:delText xml:space="preserve"> </w:delText>
        </w:r>
      </w:del>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5146" w:name="_Toc467290655"/>
      <w:bookmarkStart w:id="5147" w:name="_Toc44736257"/>
      <w:r>
        <w:tab/>
        <w:t>[Section 408 amended by No. 113 of 1965 s. 8(1).]</w:t>
      </w:r>
    </w:p>
    <w:p>
      <w:pPr>
        <w:pStyle w:val="Heading5"/>
        <w:rPr>
          <w:snapToGrid w:val="0"/>
        </w:rPr>
      </w:pPr>
      <w:bookmarkStart w:id="5148" w:name="_Toc238443931"/>
      <w:bookmarkStart w:id="5149" w:name="_Toc112043964"/>
      <w:bookmarkStart w:id="5150" w:name="_Toc233692910"/>
      <w:r>
        <w:rPr>
          <w:rStyle w:val="CharSectno"/>
        </w:rPr>
        <w:t>409</w:t>
      </w:r>
      <w:r>
        <w:rPr>
          <w:snapToGrid w:val="0"/>
        </w:rPr>
        <w:t>.</w:t>
      </w:r>
      <w:r>
        <w:rPr>
          <w:snapToGrid w:val="0"/>
        </w:rPr>
        <w:tab/>
        <w:t>Application and alteration of forms and fees</w:t>
      </w:r>
      <w:bookmarkEnd w:id="5148"/>
      <w:bookmarkEnd w:id="5146"/>
      <w:bookmarkEnd w:id="5147"/>
      <w:bookmarkEnd w:id="5149"/>
      <w:bookmarkEnd w:id="5150"/>
      <w:del w:id="5151" w:author="svcMRProcess" w:date="2018-08-22T02:34:00Z">
        <w:r>
          <w:rPr>
            <w:snapToGrid w:val="0"/>
          </w:rPr>
          <w:delText xml:space="preserve"> </w:delText>
        </w:r>
      </w:del>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del w:id="5152" w:author="svcMRProcess" w:date="2018-08-22T02:34:00Z">
        <w:r>
          <w:delText xml:space="preserve"> </w:delText>
        </w:r>
      </w:del>
    </w:p>
    <w:p>
      <w:pPr>
        <w:pStyle w:val="Heading3"/>
        <w:rPr>
          <w:i/>
          <w:iCs/>
          <w:snapToGrid w:val="0"/>
        </w:rPr>
      </w:pPr>
      <w:bookmarkStart w:id="5153" w:name="_Toc238443932"/>
      <w:r>
        <w:rPr>
          <w:i/>
          <w:iCs/>
          <w:snapToGrid w:val="0"/>
        </w:rPr>
        <w:t>(d) Service of documents</w:t>
      </w:r>
      <w:bookmarkEnd w:id="5153"/>
    </w:p>
    <w:p>
      <w:pPr>
        <w:pStyle w:val="Heading5"/>
        <w:rPr>
          <w:snapToGrid w:val="0"/>
        </w:rPr>
      </w:pPr>
      <w:bookmarkStart w:id="5154" w:name="_Toc238443933"/>
      <w:bookmarkStart w:id="5155" w:name="_Toc467290656"/>
      <w:bookmarkStart w:id="5156" w:name="_Toc44736258"/>
      <w:bookmarkStart w:id="5157" w:name="_Toc112043965"/>
      <w:bookmarkStart w:id="5158" w:name="_Toc233692911"/>
      <w:r>
        <w:rPr>
          <w:rStyle w:val="CharSectno"/>
        </w:rPr>
        <w:t>410</w:t>
      </w:r>
      <w:r>
        <w:rPr>
          <w:snapToGrid w:val="0"/>
        </w:rPr>
        <w:t>.</w:t>
      </w:r>
      <w:r>
        <w:rPr>
          <w:snapToGrid w:val="0"/>
        </w:rPr>
        <w:tab/>
        <w:t>Service of documents</w:t>
      </w:r>
      <w:bookmarkEnd w:id="5154"/>
      <w:bookmarkEnd w:id="5155"/>
      <w:bookmarkEnd w:id="5156"/>
      <w:bookmarkEnd w:id="5157"/>
      <w:bookmarkEnd w:id="5158"/>
      <w:del w:id="5159" w:author="svcMRProcess" w:date="2018-08-22T02:34:00Z">
        <w:r>
          <w:rPr>
            <w:snapToGrid w:val="0"/>
          </w:rPr>
          <w:delText xml:space="preserve"> </w:delText>
        </w:r>
      </w:del>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5160" w:name="_Toc238443934"/>
      <w:r>
        <w:rPr>
          <w:i/>
          <w:iCs/>
          <w:snapToGrid w:val="0"/>
        </w:rPr>
        <w:t>(e) Enforcement of orders</w:t>
      </w:r>
      <w:bookmarkEnd w:id="5160"/>
    </w:p>
    <w:p>
      <w:pPr>
        <w:pStyle w:val="Heading5"/>
        <w:rPr>
          <w:snapToGrid w:val="0"/>
        </w:rPr>
      </w:pPr>
      <w:bookmarkStart w:id="5161" w:name="_Toc238443935"/>
      <w:bookmarkStart w:id="5162" w:name="_Toc467290657"/>
      <w:bookmarkStart w:id="5163" w:name="_Toc44736259"/>
      <w:bookmarkStart w:id="5164" w:name="_Toc112043966"/>
      <w:bookmarkStart w:id="5165" w:name="_Toc233692912"/>
      <w:r>
        <w:rPr>
          <w:rStyle w:val="CharSectno"/>
        </w:rPr>
        <w:t>411</w:t>
      </w:r>
      <w:r>
        <w:rPr>
          <w:snapToGrid w:val="0"/>
        </w:rPr>
        <w:t>.</w:t>
      </w:r>
      <w:r>
        <w:rPr>
          <w:snapToGrid w:val="0"/>
        </w:rPr>
        <w:tab/>
        <w:t>Power to enforce orders</w:t>
      </w:r>
      <w:bookmarkEnd w:id="5161"/>
      <w:bookmarkEnd w:id="5162"/>
      <w:bookmarkEnd w:id="5163"/>
      <w:bookmarkEnd w:id="5164"/>
      <w:bookmarkEnd w:id="5165"/>
      <w:del w:id="5166" w:author="svcMRProcess" w:date="2018-08-22T02:34:00Z">
        <w:r>
          <w:rPr>
            <w:snapToGrid w:val="0"/>
          </w:rPr>
          <w:delText xml:space="preserve"> </w:delText>
        </w:r>
      </w:del>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5167" w:name="_Toc238443936"/>
      <w:bookmarkStart w:id="5168" w:name="_Toc467290658"/>
      <w:bookmarkStart w:id="5169" w:name="_Toc44736260"/>
      <w:bookmarkStart w:id="5170" w:name="_Toc112043967"/>
      <w:bookmarkStart w:id="5171" w:name="_Toc233692913"/>
      <w:r>
        <w:rPr>
          <w:rStyle w:val="CharSectno"/>
        </w:rPr>
        <w:t>412</w:t>
      </w:r>
      <w:r>
        <w:rPr>
          <w:snapToGrid w:val="0"/>
        </w:rPr>
        <w:t>.</w:t>
      </w:r>
      <w:r>
        <w:rPr>
          <w:snapToGrid w:val="0"/>
        </w:rPr>
        <w:tab/>
        <w:t>Power of Court to grant relief in certain cases</w:t>
      </w:r>
      <w:bookmarkEnd w:id="5167"/>
      <w:bookmarkEnd w:id="5168"/>
      <w:bookmarkEnd w:id="5169"/>
      <w:bookmarkEnd w:id="5170"/>
      <w:bookmarkEnd w:id="5171"/>
      <w:del w:id="5172" w:author="svcMRProcess" w:date="2018-08-22T02:34:00Z">
        <w:r>
          <w:rPr>
            <w:snapToGrid w:val="0"/>
          </w:rPr>
          <w:delText xml:space="preserve"> </w:delText>
        </w:r>
      </w:del>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del w:id="5173" w:author="svcMRProcess" w:date="2018-08-22T02:34:00Z">
        <w:r>
          <w:rPr>
            <w:snapToGrid w:val="0"/>
          </w:rPr>
          <w:delText> </w:delText>
        </w:r>
      </w:del>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5174" w:name="_Toc238443937"/>
      <w:r>
        <w:rPr>
          <w:i/>
          <w:iCs/>
          <w:snapToGrid w:val="0"/>
        </w:rPr>
        <w:t>(f) Lost documents</w:t>
      </w:r>
      <w:bookmarkEnd w:id="5174"/>
    </w:p>
    <w:p>
      <w:pPr>
        <w:pStyle w:val="Heading5"/>
        <w:rPr>
          <w:snapToGrid w:val="0"/>
        </w:rPr>
      </w:pPr>
      <w:bookmarkStart w:id="5175" w:name="_Toc238443938"/>
      <w:bookmarkStart w:id="5176" w:name="_Toc467290659"/>
      <w:bookmarkStart w:id="5177" w:name="_Toc44736261"/>
      <w:bookmarkStart w:id="5178" w:name="_Toc112043968"/>
      <w:bookmarkStart w:id="5179" w:name="_Toc233692914"/>
      <w:r>
        <w:rPr>
          <w:rStyle w:val="CharSectno"/>
        </w:rPr>
        <w:t>413</w:t>
      </w:r>
      <w:r>
        <w:rPr>
          <w:snapToGrid w:val="0"/>
        </w:rPr>
        <w:t>.</w:t>
      </w:r>
      <w:r>
        <w:rPr>
          <w:snapToGrid w:val="0"/>
        </w:rPr>
        <w:tab/>
        <w:t>Loss of memorandum</w:t>
      </w:r>
      <w:del w:id="5180" w:author="svcMRProcess" w:date="2018-08-22T02:34:00Z">
        <w:r>
          <w:rPr>
            <w:snapToGrid w:val="0"/>
          </w:rPr>
          <w:delText>,</w:delText>
        </w:r>
      </w:del>
      <w:r>
        <w:rPr>
          <w:snapToGrid w:val="0"/>
        </w:rPr>
        <w:t xml:space="preserve"> etc.</w:t>
      </w:r>
      <w:bookmarkEnd w:id="5175"/>
      <w:bookmarkEnd w:id="5176"/>
      <w:bookmarkEnd w:id="5177"/>
      <w:bookmarkEnd w:id="5178"/>
      <w:bookmarkEnd w:id="5179"/>
      <w:del w:id="5181" w:author="svcMRProcess" w:date="2018-08-22T02:34:00Z">
        <w:r>
          <w:rPr>
            <w:snapToGrid w:val="0"/>
          </w:rPr>
          <w:delText xml:space="preserve"> </w:delText>
        </w:r>
      </w:del>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5182" w:name="_Toc238443939"/>
      <w:bookmarkStart w:id="5183" w:name="_Toc467290660"/>
      <w:bookmarkStart w:id="5184" w:name="_Toc44736262"/>
      <w:bookmarkStart w:id="5185" w:name="_Toc112043969"/>
      <w:bookmarkStart w:id="5186" w:name="_Toc233692915"/>
      <w:r>
        <w:rPr>
          <w:rStyle w:val="CharSectno"/>
        </w:rPr>
        <w:t>414</w:t>
      </w:r>
      <w:r>
        <w:rPr>
          <w:snapToGrid w:val="0"/>
        </w:rPr>
        <w:t>.</w:t>
      </w:r>
      <w:r>
        <w:rPr>
          <w:snapToGrid w:val="0"/>
        </w:rPr>
        <w:tab/>
        <w:t>Lost share certificates</w:t>
      </w:r>
      <w:bookmarkEnd w:id="5182"/>
      <w:bookmarkEnd w:id="5183"/>
      <w:bookmarkEnd w:id="5184"/>
      <w:bookmarkEnd w:id="5185"/>
      <w:bookmarkEnd w:id="5186"/>
      <w:del w:id="5187" w:author="svcMRProcess" w:date="2018-08-22T02:34:00Z">
        <w:r>
          <w:rPr>
            <w:snapToGrid w:val="0"/>
          </w:rPr>
          <w:delText xml:space="preserve"> </w:delText>
        </w:r>
      </w:del>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del w:id="5188" w:author="svcMRProcess" w:date="2018-08-22T02:34:00Z">
        <w:r>
          <w:rPr>
            <w:snapToGrid w:val="0"/>
          </w:rPr>
          <w:delText> </w:delText>
        </w:r>
      </w:del>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5189" w:name="_Toc238443940"/>
      <w:r>
        <w:rPr>
          <w:i/>
          <w:iCs/>
          <w:snapToGrid w:val="0"/>
        </w:rPr>
        <w:t>(g) Miscellaneous</w:t>
      </w:r>
      <w:bookmarkEnd w:id="5189"/>
    </w:p>
    <w:p>
      <w:pPr>
        <w:pStyle w:val="Heading5"/>
        <w:spacing w:before="180"/>
        <w:rPr>
          <w:snapToGrid w:val="0"/>
        </w:rPr>
      </w:pPr>
      <w:bookmarkStart w:id="5190" w:name="_Toc238443941"/>
      <w:bookmarkStart w:id="5191" w:name="_Toc467290661"/>
      <w:bookmarkStart w:id="5192" w:name="_Toc44736263"/>
      <w:bookmarkStart w:id="5193" w:name="_Toc112043970"/>
      <w:bookmarkStart w:id="5194" w:name="_Toc233692916"/>
      <w:r>
        <w:rPr>
          <w:rStyle w:val="CharSectno"/>
        </w:rPr>
        <w:t>415</w:t>
      </w:r>
      <w:r>
        <w:rPr>
          <w:snapToGrid w:val="0"/>
        </w:rPr>
        <w:t>.</w:t>
      </w:r>
      <w:r>
        <w:rPr>
          <w:snapToGrid w:val="0"/>
        </w:rPr>
        <w:tab/>
        <w:t>Proceedings not invalidated by irregularities</w:t>
      </w:r>
      <w:bookmarkEnd w:id="5190"/>
      <w:bookmarkEnd w:id="5191"/>
      <w:bookmarkEnd w:id="5192"/>
      <w:bookmarkEnd w:id="5193"/>
      <w:bookmarkEnd w:id="5194"/>
      <w:del w:id="5195" w:author="svcMRProcess" w:date="2018-08-22T02:34:00Z">
        <w:r>
          <w:rPr>
            <w:snapToGrid w:val="0"/>
          </w:rPr>
          <w:delText xml:space="preserve"> </w:delText>
        </w:r>
      </w:del>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5196" w:name="_Toc238443942"/>
      <w:bookmarkStart w:id="5197" w:name="_Toc467290662"/>
      <w:bookmarkStart w:id="5198" w:name="_Toc44736264"/>
      <w:bookmarkStart w:id="5199" w:name="_Toc112043971"/>
      <w:bookmarkStart w:id="5200" w:name="_Toc233692917"/>
      <w:r>
        <w:rPr>
          <w:rStyle w:val="CharSectno"/>
        </w:rPr>
        <w:t>416</w:t>
      </w:r>
      <w:r>
        <w:rPr>
          <w:snapToGrid w:val="0"/>
        </w:rPr>
        <w:t>.</w:t>
      </w:r>
      <w:r>
        <w:rPr>
          <w:snapToGrid w:val="0"/>
        </w:rPr>
        <w:tab/>
        <w:t>Provision as to security for costs in actions brought by certain companies</w:t>
      </w:r>
      <w:bookmarkEnd w:id="5196"/>
      <w:bookmarkEnd w:id="5197"/>
      <w:bookmarkEnd w:id="5198"/>
      <w:bookmarkEnd w:id="5199"/>
      <w:bookmarkEnd w:id="5200"/>
      <w:del w:id="5201" w:author="svcMRProcess" w:date="2018-08-22T02:34:00Z">
        <w:r>
          <w:rPr>
            <w:snapToGrid w:val="0"/>
          </w:rPr>
          <w:delText xml:space="preserve"> </w:delText>
        </w:r>
      </w:del>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5202" w:name="_Toc238443943"/>
      <w:bookmarkStart w:id="5203" w:name="_Toc467290663"/>
      <w:bookmarkStart w:id="5204" w:name="_Toc44736265"/>
      <w:bookmarkStart w:id="5205" w:name="_Toc112043972"/>
      <w:bookmarkStart w:id="5206" w:name="_Toc233692918"/>
      <w:r>
        <w:rPr>
          <w:rStyle w:val="CharSectno"/>
        </w:rPr>
        <w:t>417</w:t>
      </w:r>
      <w:r>
        <w:rPr>
          <w:snapToGrid w:val="0"/>
        </w:rPr>
        <w:t>.</w:t>
      </w:r>
      <w:r>
        <w:rPr>
          <w:snapToGrid w:val="0"/>
        </w:rPr>
        <w:tab/>
        <w:t>Pleadings in actions against members</w:t>
      </w:r>
      <w:bookmarkEnd w:id="5202"/>
      <w:bookmarkEnd w:id="5203"/>
      <w:bookmarkEnd w:id="5204"/>
      <w:bookmarkEnd w:id="5205"/>
      <w:bookmarkEnd w:id="5206"/>
      <w:del w:id="5207" w:author="svcMRProcess" w:date="2018-08-22T02:34:00Z">
        <w:r>
          <w:rPr>
            <w:snapToGrid w:val="0"/>
          </w:rPr>
          <w:delText xml:space="preserve"> </w:delText>
        </w:r>
      </w:del>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5208" w:name="_Toc238443944"/>
      <w:bookmarkStart w:id="5209" w:name="_Toc467290664"/>
      <w:bookmarkStart w:id="5210" w:name="_Toc44736266"/>
      <w:bookmarkStart w:id="5211" w:name="_Toc112043973"/>
      <w:bookmarkStart w:id="5212" w:name="_Toc233692919"/>
      <w:r>
        <w:rPr>
          <w:rStyle w:val="CharSectno"/>
        </w:rPr>
        <w:t>418</w:t>
      </w:r>
      <w:r>
        <w:rPr>
          <w:snapToGrid w:val="0"/>
        </w:rPr>
        <w:t>.</w:t>
      </w:r>
      <w:r>
        <w:rPr>
          <w:snapToGrid w:val="0"/>
        </w:rPr>
        <w:tab/>
        <w:t>Expenses of winding</w:t>
      </w:r>
      <w:r>
        <w:rPr>
          <w:snapToGrid w:val="0"/>
        </w:rPr>
        <w:noBreakHyphen/>
        <w:t>up where assets are not sufficient</w:t>
      </w:r>
      <w:bookmarkEnd w:id="5208"/>
      <w:bookmarkEnd w:id="5209"/>
      <w:bookmarkEnd w:id="5210"/>
      <w:bookmarkEnd w:id="5211"/>
      <w:bookmarkEnd w:id="5212"/>
      <w:del w:id="5213" w:author="svcMRProcess" w:date="2018-08-22T02:34:00Z">
        <w:r>
          <w:rPr>
            <w:snapToGrid w:val="0"/>
          </w:rPr>
          <w:delText xml:space="preserve"> </w:delText>
        </w:r>
      </w:del>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5214" w:name="_Toc238443945"/>
      <w:bookmarkStart w:id="5215" w:name="_Toc467290665"/>
      <w:bookmarkStart w:id="5216" w:name="_Toc44736267"/>
      <w:bookmarkStart w:id="5217" w:name="_Toc112043974"/>
      <w:bookmarkStart w:id="5218" w:name="_Toc233692920"/>
      <w:r>
        <w:rPr>
          <w:rStyle w:val="CharSectno"/>
        </w:rPr>
        <w:t>419</w:t>
      </w:r>
      <w:r>
        <w:rPr>
          <w:snapToGrid w:val="0"/>
        </w:rPr>
        <w:t>.</w:t>
      </w:r>
      <w:r>
        <w:rPr>
          <w:snapToGrid w:val="0"/>
        </w:rPr>
        <w:tab/>
        <w:t>Power of assignee to sue</w:t>
      </w:r>
      <w:bookmarkEnd w:id="5214"/>
      <w:bookmarkEnd w:id="5215"/>
      <w:bookmarkEnd w:id="5216"/>
      <w:bookmarkEnd w:id="5217"/>
      <w:bookmarkEnd w:id="5218"/>
      <w:del w:id="5219" w:author="svcMRProcess" w:date="2018-08-22T02:34:00Z">
        <w:r>
          <w:rPr>
            <w:snapToGrid w:val="0"/>
          </w:rPr>
          <w:delText xml:space="preserve"> </w:delText>
        </w:r>
      </w:del>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5220" w:name="_Toc238443946"/>
      <w:bookmarkStart w:id="5221" w:name="_Toc467290666"/>
      <w:bookmarkStart w:id="5222" w:name="_Toc44736268"/>
      <w:bookmarkStart w:id="5223" w:name="_Toc112043975"/>
      <w:bookmarkStart w:id="5224" w:name="_Toc233692921"/>
      <w:r>
        <w:rPr>
          <w:rStyle w:val="CharSectno"/>
        </w:rPr>
        <w:t>420</w:t>
      </w:r>
      <w:r>
        <w:rPr>
          <w:snapToGrid w:val="0"/>
        </w:rPr>
        <w:t>.</w:t>
      </w:r>
      <w:r>
        <w:rPr>
          <w:snapToGrid w:val="0"/>
        </w:rPr>
        <w:tab/>
        <w:t>Transfer to avoid liability</w:t>
      </w:r>
      <w:bookmarkEnd w:id="5220"/>
      <w:bookmarkEnd w:id="5221"/>
      <w:bookmarkEnd w:id="5222"/>
      <w:bookmarkEnd w:id="5223"/>
      <w:bookmarkEnd w:id="5224"/>
      <w:del w:id="5225" w:author="svcMRProcess" w:date="2018-08-22T02:34:00Z">
        <w:r>
          <w:rPr>
            <w:snapToGrid w:val="0"/>
          </w:rPr>
          <w:delText xml:space="preserve"> </w:delText>
        </w:r>
      </w:del>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5226" w:name="_Toc238443947"/>
      <w:bookmarkStart w:id="5227" w:name="_Toc467290667"/>
      <w:bookmarkStart w:id="5228" w:name="_Toc44736269"/>
      <w:bookmarkStart w:id="5229" w:name="_Toc112043976"/>
      <w:bookmarkStart w:id="5230" w:name="_Toc233692922"/>
      <w:r>
        <w:rPr>
          <w:rStyle w:val="CharSectno"/>
        </w:rPr>
        <w:t>421</w:t>
      </w:r>
      <w:r>
        <w:rPr>
          <w:snapToGrid w:val="0"/>
        </w:rPr>
        <w:t>.</w:t>
      </w:r>
      <w:r>
        <w:rPr>
          <w:snapToGrid w:val="0"/>
        </w:rPr>
        <w:tab/>
        <w:t>Non</w:t>
      </w:r>
      <w:r>
        <w:rPr>
          <w:snapToGrid w:val="0"/>
        </w:rPr>
        <w:noBreakHyphen/>
        <w:t>application of rule against perpetuities to certain schemes</w:t>
      </w:r>
      <w:bookmarkEnd w:id="5226"/>
      <w:bookmarkEnd w:id="5227"/>
      <w:bookmarkEnd w:id="5228"/>
      <w:bookmarkEnd w:id="5229"/>
      <w:bookmarkEnd w:id="5230"/>
      <w:del w:id="5231" w:author="svcMRProcess" w:date="2018-08-22T02:34:00Z">
        <w:r>
          <w:rPr>
            <w:snapToGrid w:val="0"/>
          </w:rPr>
          <w:delText xml:space="preserve"> </w:delText>
        </w:r>
      </w:del>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del w:id="5232" w:author="svcMRProcess" w:date="2018-08-22T02:34:00Z">
        <w:r>
          <w:rPr>
            <w:snapToGrid w:val="0"/>
          </w:rPr>
          <w:delText> </w:delText>
        </w:r>
      </w:del>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5233" w:name="_Toc238443948"/>
      <w:bookmarkStart w:id="5234" w:name="_Toc467290668"/>
      <w:bookmarkStart w:id="5235" w:name="_Toc44736270"/>
      <w:bookmarkStart w:id="5236" w:name="_Toc112043977"/>
      <w:bookmarkStart w:id="5237" w:name="_Toc233692923"/>
      <w:r>
        <w:rPr>
          <w:rStyle w:val="CharSectno"/>
        </w:rPr>
        <w:t>422</w:t>
      </w:r>
      <w:r>
        <w:rPr>
          <w:snapToGrid w:val="0"/>
        </w:rPr>
        <w:t>.</w:t>
      </w:r>
      <w:r>
        <w:rPr>
          <w:snapToGrid w:val="0"/>
        </w:rPr>
        <w:tab/>
        <w:t>Penalty on company publishing misleading statements</w:t>
      </w:r>
      <w:bookmarkEnd w:id="5233"/>
      <w:bookmarkEnd w:id="5234"/>
      <w:bookmarkEnd w:id="5235"/>
      <w:bookmarkEnd w:id="5236"/>
      <w:bookmarkEnd w:id="5237"/>
      <w:del w:id="5238" w:author="svcMRProcess" w:date="2018-08-22T02:34:00Z">
        <w:r>
          <w:rPr>
            <w:snapToGrid w:val="0"/>
          </w:rPr>
          <w:delText xml:space="preserve"> </w:delText>
        </w:r>
      </w:del>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5239" w:name="_Toc467290669"/>
      <w:bookmarkStart w:id="5240" w:name="_Toc44736271"/>
      <w:r>
        <w:tab/>
        <w:t>[Section 422 amended by No. 113 of 1965 s. 8(1).]</w:t>
      </w:r>
    </w:p>
    <w:p>
      <w:pPr>
        <w:pStyle w:val="Heading5"/>
        <w:rPr>
          <w:snapToGrid w:val="0"/>
        </w:rPr>
      </w:pPr>
      <w:bookmarkStart w:id="5241" w:name="_Toc238443949"/>
      <w:bookmarkStart w:id="5242" w:name="_Toc112043978"/>
      <w:bookmarkStart w:id="5243" w:name="_Toc233692924"/>
      <w:r>
        <w:rPr>
          <w:rStyle w:val="CharSectno"/>
        </w:rPr>
        <w:t>423</w:t>
      </w:r>
      <w:r>
        <w:rPr>
          <w:snapToGrid w:val="0"/>
        </w:rPr>
        <w:t>.</w:t>
      </w:r>
      <w:r>
        <w:rPr>
          <w:snapToGrid w:val="0"/>
        </w:rPr>
        <w:tab/>
        <w:t>Penalty for improper use of word “Limited” or “No liability”</w:t>
      </w:r>
      <w:bookmarkEnd w:id="5241"/>
      <w:bookmarkEnd w:id="5239"/>
      <w:bookmarkEnd w:id="5240"/>
      <w:bookmarkEnd w:id="5242"/>
      <w:bookmarkEnd w:id="5243"/>
      <w:del w:id="5244" w:author="svcMRProcess" w:date="2018-08-22T02:34:00Z">
        <w:r>
          <w:rPr>
            <w:snapToGrid w:val="0"/>
          </w:rPr>
          <w:delText xml:space="preserve"> </w:delText>
        </w:r>
      </w:del>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5245" w:name="_Toc467290670"/>
      <w:bookmarkStart w:id="5246" w:name="_Toc44736272"/>
      <w:r>
        <w:tab/>
        <w:t>[Section 423 amended by No. 113 of 1965 s. 8(1).]</w:t>
      </w:r>
    </w:p>
    <w:p>
      <w:pPr>
        <w:pStyle w:val="Heading5"/>
        <w:rPr>
          <w:snapToGrid w:val="0"/>
        </w:rPr>
      </w:pPr>
      <w:bookmarkStart w:id="5247" w:name="_Toc238443950"/>
      <w:bookmarkStart w:id="5248" w:name="_Toc112043979"/>
      <w:bookmarkStart w:id="5249" w:name="_Toc233692925"/>
      <w:r>
        <w:rPr>
          <w:rStyle w:val="CharSectno"/>
        </w:rPr>
        <w:t>424</w:t>
      </w:r>
      <w:r>
        <w:rPr>
          <w:snapToGrid w:val="0"/>
        </w:rPr>
        <w:t>.</w:t>
      </w:r>
      <w:r>
        <w:rPr>
          <w:snapToGrid w:val="0"/>
        </w:rPr>
        <w:tab/>
        <w:t>Penalty for non</w:t>
      </w:r>
      <w:r>
        <w:rPr>
          <w:snapToGrid w:val="0"/>
        </w:rPr>
        <w:noBreakHyphen/>
        <w:t>performance of provisions of Act</w:t>
      </w:r>
      <w:bookmarkEnd w:id="5247"/>
      <w:bookmarkEnd w:id="5245"/>
      <w:bookmarkEnd w:id="5246"/>
      <w:bookmarkEnd w:id="5248"/>
      <w:bookmarkEnd w:id="5249"/>
      <w:del w:id="5250" w:author="svcMRProcess" w:date="2018-08-22T02:34:00Z">
        <w:r>
          <w:rPr>
            <w:snapToGrid w:val="0"/>
          </w:rPr>
          <w:delText xml:space="preserve"> </w:delText>
        </w:r>
      </w:del>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5251" w:name="_Toc467290671"/>
      <w:bookmarkStart w:id="5252" w:name="_Toc44736273"/>
      <w:r>
        <w:tab/>
        <w:t>[Section 424 amended by No. 113 of 1965 s. 8(1).]</w:t>
      </w:r>
    </w:p>
    <w:p>
      <w:pPr>
        <w:pStyle w:val="Heading5"/>
        <w:rPr>
          <w:snapToGrid w:val="0"/>
        </w:rPr>
      </w:pPr>
      <w:bookmarkStart w:id="5253" w:name="_Toc238443951"/>
      <w:bookmarkStart w:id="5254" w:name="_Toc112043980"/>
      <w:bookmarkStart w:id="5255" w:name="_Toc233692926"/>
      <w:r>
        <w:rPr>
          <w:rStyle w:val="CharSectno"/>
        </w:rPr>
        <w:t>425</w:t>
      </w:r>
      <w:r>
        <w:rPr>
          <w:snapToGrid w:val="0"/>
        </w:rPr>
        <w:t>.</w:t>
      </w:r>
      <w:r>
        <w:rPr>
          <w:snapToGrid w:val="0"/>
        </w:rPr>
        <w:tab/>
        <w:t>Penalty for false statement</w:t>
      </w:r>
      <w:bookmarkEnd w:id="5253"/>
      <w:bookmarkEnd w:id="5251"/>
      <w:bookmarkEnd w:id="5252"/>
      <w:bookmarkEnd w:id="5254"/>
      <w:bookmarkEnd w:id="5255"/>
      <w:del w:id="5256" w:author="svcMRProcess" w:date="2018-08-22T02:34:00Z">
        <w:r>
          <w:rPr>
            <w:snapToGrid w:val="0"/>
          </w:rPr>
          <w:delText xml:space="preserve"> </w:delText>
        </w:r>
      </w:del>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5257" w:name="_Toc467290673"/>
      <w:bookmarkStart w:id="5258" w:name="_Toc44736275"/>
      <w:r>
        <w:t>[</w:t>
      </w:r>
      <w:r>
        <w:rPr>
          <w:b/>
          <w:bCs/>
        </w:rPr>
        <w:t>426.</w:t>
      </w:r>
      <w:r>
        <w:rPr>
          <w:b/>
          <w:bCs/>
        </w:rPr>
        <w:tab/>
      </w:r>
      <w:r>
        <w:t>Deleted by No. 59 of 2004 s. 141.]</w:t>
      </w:r>
    </w:p>
    <w:p>
      <w:pPr>
        <w:pStyle w:val="Heading5"/>
        <w:rPr>
          <w:snapToGrid w:val="0"/>
        </w:rPr>
      </w:pPr>
      <w:bookmarkStart w:id="5259" w:name="_Toc238443952"/>
      <w:bookmarkStart w:id="5260" w:name="_Toc112043981"/>
      <w:bookmarkStart w:id="5261" w:name="_Toc233692927"/>
      <w:r>
        <w:rPr>
          <w:rStyle w:val="CharSectno"/>
        </w:rPr>
        <w:t>427</w:t>
      </w:r>
      <w:r>
        <w:rPr>
          <w:snapToGrid w:val="0"/>
        </w:rPr>
        <w:t>.</w:t>
      </w:r>
      <w:r>
        <w:rPr>
          <w:snapToGrid w:val="0"/>
        </w:rPr>
        <w:tab/>
        <w:t>Time for prosecution</w:t>
      </w:r>
      <w:bookmarkEnd w:id="5259"/>
      <w:bookmarkEnd w:id="5257"/>
      <w:bookmarkEnd w:id="5258"/>
      <w:bookmarkEnd w:id="5260"/>
      <w:bookmarkEnd w:id="5261"/>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5262" w:name="_Toc467290674"/>
      <w:bookmarkStart w:id="5263" w:name="_Toc44736276"/>
      <w:r>
        <w:tab/>
        <w:t>[Section 427 amended by No. 59 of 2004 s. 141; No. 84 of 2004 s. 78.]</w:t>
      </w:r>
    </w:p>
    <w:p>
      <w:pPr>
        <w:pStyle w:val="Heading5"/>
        <w:rPr>
          <w:snapToGrid w:val="0"/>
        </w:rPr>
      </w:pPr>
      <w:bookmarkStart w:id="5264" w:name="_Toc238443953"/>
      <w:bookmarkStart w:id="5265" w:name="_Toc112043982"/>
      <w:bookmarkStart w:id="5266" w:name="_Toc233692928"/>
      <w:r>
        <w:rPr>
          <w:rStyle w:val="CharSectno"/>
        </w:rPr>
        <w:t>428</w:t>
      </w:r>
      <w:r>
        <w:rPr>
          <w:snapToGrid w:val="0"/>
        </w:rPr>
        <w:t>.</w:t>
      </w:r>
      <w:r>
        <w:rPr>
          <w:snapToGrid w:val="0"/>
        </w:rPr>
        <w:tab/>
        <w:t>Onus of proof</w:t>
      </w:r>
      <w:bookmarkEnd w:id="5264"/>
      <w:bookmarkEnd w:id="5262"/>
      <w:bookmarkEnd w:id="5263"/>
      <w:bookmarkEnd w:id="5265"/>
      <w:bookmarkEnd w:id="5266"/>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del w:id="5267" w:author="svcMRProcess" w:date="2018-08-22T02:34:00Z">
        <w:r>
          <w:rPr>
            <w:snapToGrid w:val="0"/>
          </w:rPr>
          <w:delText> </w:delText>
        </w:r>
      </w:del>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5268" w:name="_Toc467290675"/>
      <w:bookmarkStart w:id="5269" w:name="_Toc44736277"/>
      <w:r>
        <w:tab/>
        <w:t>[Section 428 amended by No. 84 of 2004 s. 80 and 82.]</w:t>
      </w:r>
    </w:p>
    <w:p>
      <w:pPr>
        <w:pStyle w:val="Heading5"/>
        <w:rPr>
          <w:snapToGrid w:val="0"/>
        </w:rPr>
      </w:pPr>
      <w:bookmarkStart w:id="5270" w:name="_Toc238443954"/>
      <w:bookmarkStart w:id="5271" w:name="_Toc112043983"/>
      <w:bookmarkStart w:id="5272" w:name="_Toc233692929"/>
      <w:r>
        <w:rPr>
          <w:rStyle w:val="CharSectno"/>
        </w:rPr>
        <w:t>429</w:t>
      </w:r>
      <w:r>
        <w:rPr>
          <w:snapToGrid w:val="0"/>
        </w:rPr>
        <w:t>.</w:t>
      </w:r>
      <w:r>
        <w:rPr>
          <w:snapToGrid w:val="0"/>
        </w:rPr>
        <w:tab/>
        <w:t>Transition provisions for returns, balance sheets, and accounts</w:t>
      </w:r>
      <w:bookmarkEnd w:id="5270"/>
      <w:bookmarkEnd w:id="5268"/>
      <w:bookmarkEnd w:id="5269"/>
      <w:bookmarkEnd w:id="5271"/>
      <w:bookmarkEnd w:id="5272"/>
      <w:del w:id="5273" w:author="svcMRProcess" w:date="2018-08-22T02:34:00Z">
        <w:r>
          <w:rPr>
            <w:snapToGrid w:val="0"/>
          </w:rPr>
          <w:delText xml:space="preserve"> </w:delText>
        </w:r>
      </w:del>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5274" w:name="_Toc238443955"/>
      <w:bookmarkStart w:id="5275" w:name="_Toc467290676"/>
      <w:bookmarkStart w:id="5276" w:name="_Toc44736278"/>
      <w:bookmarkStart w:id="5277" w:name="_Toc112043984"/>
      <w:bookmarkStart w:id="5278" w:name="_Toc233692930"/>
      <w:r>
        <w:rPr>
          <w:rStyle w:val="CharSectno"/>
        </w:rPr>
        <w:t>430</w:t>
      </w:r>
      <w:r>
        <w:rPr>
          <w:snapToGrid w:val="0"/>
        </w:rPr>
        <w:t>.</w:t>
      </w:r>
      <w:r>
        <w:rPr>
          <w:snapToGrid w:val="0"/>
        </w:rPr>
        <w:tab/>
        <w:t>Powers of certain foreign companies</w:t>
      </w:r>
      <w:bookmarkEnd w:id="5274"/>
      <w:bookmarkEnd w:id="5275"/>
      <w:bookmarkEnd w:id="5276"/>
      <w:bookmarkEnd w:id="5277"/>
      <w:bookmarkEnd w:id="5278"/>
      <w:del w:id="5279" w:author="svcMRProcess" w:date="2018-08-22T02:34:00Z">
        <w:r>
          <w:rPr>
            <w:snapToGrid w:val="0"/>
          </w:rPr>
          <w:delText xml:space="preserve"> </w:delText>
        </w:r>
      </w:del>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5280" w:name="_Toc238443956"/>
      <w:bookmarkStart w:id="5281" w:name="_Toc467290677"/>
      <w:bookmarkStart w:id="5282" w:name="_Toc44736279"/>
      <w:bookmarkStart w:id="5283" w:name="_Toc112043985"/>
      <w:bookmarkStart w:id="5284" w:name="_Toc233692931"/>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5280"/>
      <w:bookmarkEnd w:id="5281"/>
      <w:bookmarkEnd w:id="5282"/>
      <w:bookmarkEnd w:id="5283"/>
      <w:bookmarkEnd w:id="5284"/>
      <w:del w:id="5285" w:author="svcMRProcess" w:date="2018-08-22T02:34:00Z">
        <w:r>
          <w:rPr>
            <w:snapToGrid w:val="0"/>
          </w:rPr>
          <w:delText xml:space="preserve"> </w:delText>
        </w:r>
      </w:del>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5286" w:name="_Toc238443957"/>
      <w:bookmarkStart w:id="5287" w:name="_Toc467290678"/>
      <w:bookmarkStart w:id="5288" w:name="_Toc44736280"/>
      <w:bookmarkStart w:id="5289" w:name="_Toc112043986"/>
      <w:bookmarkStart w:id="5290" w:name="_Toc233692932"/>
      <w:r>
        <w:rPr>
          <w:rStyle w:val="CharSectno"/>
        </w:rPr>
        <w:t>432</w:t>
      </w:r>
      <w:r>
        <w:rPr>
          <w:snapToGrid w:val="0"/>
        </w:rPr>
        <w:t>.</w:t>
      </w:r>
      <w:r>
        <w:rPr>
          <w:snapToGrid w:val="0"/>
        </w:rPr>
        <w:tab/>
        <w:t>Declaration</w:t>
      </w:r>
      <w:bookmarkEnd w:id="5286"/>
      <w:bookmarkEnd w:id="5287"/>
      <w:bookmarkEnd w:id="5288"/>
      <w:bookmarkEnd w:id="5289"/>
      <w:bookmarkEnd w:id="5290"/>
      <w:del w:id="5291" w:author="svcMRProcess" w:date="2018-08-22T02:34:00Z">
        <w:r>
          <w:rPr>
            <w:snapToGrid w:val="0"/>
          </w:rPr>
          <w:delText xml:space="preserve"> </w:delText>
        </w:r>
      </w:del>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5292" w:name="_Toc238443958"/>
      <w:bookmarkStart w:id="5293" w:name="_Toc467290679"/>
      <w:bookmarkStart w:id="5294" w:name="_Toc44736281"/>
      <w:bookmarkStart w:id="5295" w:name="_Toc112043987"/>
      <w:bookmarkStart w:id="5296" w:name="_Toc233692933"/>
      <w:r>
        <w:rPr>
          <w:rStyle w:val="CharSectno"/>
        </w:rPr>
        <w:t>433</w:t>
      </w:r>
      <w:r>
        <w:rPr>
          <w:snapToGrid w:val="0"/>
        </w:rPr>
        <w:t>.</w:t>
      </w:r>
      <w:r>
        <w:rPr>
          <w:snapToGrid w:val="0"/>
        </w:rPr>
        <w:tab/>
        <w:t>Exemption from stamp duty on reconstruction</w:t>
      </w:r>
      <w:bookmarkEnd w:id="5292"/>
      <w:bookmarkEnd w:id="5293"/>
      <w:bookmarkEnd w:id="5294"/>
      <w:bookmarkEnd w:id="5295"/>
      <w:bookmarkEnd w:id="5296"/>
      <w:del w:id="5297" w:author="svcMRProcess" w:date="2018-08-22T02:34:00Z">
        <w:r>
          <w:rPr>
            <w:snapToGrid w:val="0"/>
          </w:rPr>
          <w:delText xml:space="preserve"> </w:delText>
        </w:r>
      </w:del>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 xml:space="preserve">[Section 433 amended by No. 12 of 2008 </w:t>
      </w:r>
      <w:del w:id="5298" w:author="svcMRProcess" w:date="2018-08-22T02:34:00Z">
        <w:r>
          <w:delText>s. 52.]</w:delText>
        </w:r>
      </w:del>
      <w:ins w:id="5299" w:author="svcMRProcess" w:date="2018-08-22T02:34:00Z">
        <w:r>
          <w:t>Sch. 1 cl. 3(2).]</w:t>
        </w:r>
      </w:ins>
    </w:p>
    <w:p>
      <w:pPr>
        <w:pStyle w:val="Heading5"/>
        <w:rPr>
          <w:snapToGrid w:val="0"/>
        </w:rPr>
      </w:pPr>
      <w:bookmarkStart w:id="5300" w:name="_Toc238443959"/>
      <w:bookmarkStart w:id="5301" w:name="_Toc467290680"/>
      <w:bookmarkStart w:id="5302" w:name="_Toc44736282"/>
      <w:bookmarkStart w:id="5303" w:name="_Toc112043988"/>
      <w:bookmarkStart w:id="5304" w:name="_Toc233692934"/>
      <w:r>
        <w:rPr>
          <w:rStyle w:val="CharSectno"/>
        </w:rPr>
        <w:t>434</w:t>
      </w:r>
      <w:r>
        <w:rPr>
          <w:snapToGrid w:val="0"/>
        </w:rPr>
        <w:t>.</w:t>
      </w:r>
      <w:r>
        <w:rPr>
          <w:snapToGrid w:val="0"/>
        </w:rPr>
        <w:tab/>
        <w:t>Form of register, index or accounts</w:t>
      </w:r>
      <w:bookmarkEnd w:id="5300"/>
      <w:bookmarkEnd w:id="5301"/>
      <w:bookmarkEnd w:id="5302"/>
      <w:bookmarkEnd w:id="5303"/>
      <w:bookmarkEnd w:id="5304"/>
      <w:del w:id="5305" w:author="svcMRProcess" w:date="2018-08-22T02:34:00Z">
        <w:r>
          <w:rPr>
            <w:snapToGrid w:val="0"/>
          </w:rPr>
          <w:delText xml:space="preserve"> </w:delText>
        </w:r>
      </w:del>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306" w:name="_Toc234747266"/>
      <w:bookmarkStart w:id="5307" w:name="_Toc235005271"/>
      <w:bookmarkStart w:id="5308" w:name="_Toc238379736"/>
      <w:bookmarkStart w:id="5309" w:name="_Toc238380267"/>
      <w:bookmarkStart w:id="5310" w:name="_Toc238437509"/>
      <w:bookmarkStart w:id="5311" w:name="_Toc238443960"/>
      <w:bookmarkStart w:id="5312" w:name="_Toc112043989"/>
      <w:bookmarkStart w:id="5313" w:name="_Toc112834913"/>
      <w:bookmarkStart w:id="5314" w:name="_Toc113070199"/>
      <w:bookmarkStart w:id="5315" w:name="_Toc113094250"/>
      <w:bookmarkStart w:id="5316" w:name="_Toc114285173"/>
      <w:bookmarkStart w:id="5317" w:name="_Toc116707863"/>
      <w:bookmarkStart w:id="5318" w:name="_Toc116808546"/>
      <w:bookmarkStart w:id="5319" w:name="_Toc116809064"/>
      <w:bookmarkStart w:id="5320" w:name="_Toc121562955"/>
      <w:bookmarkStart w:id="5321" w:name="_Toc124062699"/>
      <w:bookmarkStart w:id="5322" w:name="_Toc139345460"/>
      <w:bookmarkStart w:id="5323" w:name="_Toc139443834"/>
      <w:bookmarkStart w:id="5324" w:name="_Toc170194826"/>
      <w:bookmarkStart w:id="5325" w:name="_Toc170718879"/>
      <w:bookmarkStart w:id="5326" w:name="_Toc199752714"/>
      <w:bookmarkStart w:id="5327" w:name="_Toc202159546"/>
      <w:bookmarkStart w:id="5328" w:name="_Toc223833840"/>
      <w:bookmarkStart w:id="5329" w:name="_Toc233692935"/>
      <w:bookmarkStart w:id="5330" w:name="_Toc477137964"/>
      <w:r>
        <w:rPr>
          <w:rStyle w:val="CharSchNo"/>
        </w:rPr>
        <w:t>First Schedule</w:t>
      </w:r>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del w:id="5331" w:author="svcMRProcess" w:date="2018-08-22T02:34:00Z">
        <w:r>
          <w:rPr>
            <w:rStyle w:val="CharSchText"/>
          </w:rPr>
          <w:delText xml:space="preserve"> </w:delText>
        </w:r>
      </w:del>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5332" w:name="_Toc234747267"/>
      <w:bookmarkStart w:id="5333" w:name="_Toc235005272"/>
      <w:bookmarkStart w:id="5334" w:name="_Toc238379737"/>
      <w:bookmarkStart w:id="5335" w:name="_Toc238380268"/>
      <w:bookmarkStart w:id="5336" w:name="_Toc238437510"/>
      <w:bookmarkStart w:id="5337" w:name="_Toc238443961"/>
      <w:bookmarkStart w:id="5338" w:name="_Toc112043990"/>
      <w:bookmarkStart w:id="5339" w:name="_Toc112834914"/>
      <w:bookmarkStart w:id="5340" w:name="_Toc113070200"/>
      <w:bookmarkStart w:id="5341" w:name="_Toc113094251"/>
      <w:bookmarkStart w:id="5342" w:name="_Toc114285174"/>
      <w:bookmarkStart w:id="5343" w:name="_Toc116707864"/>
      <w:bookmarkStart w:id="5344" w:name="_Toc116808547"/>
      <w:bookmarkStart w:id="5345" w:name="_Toc116809065"/>
      <w:bookmarkStart w:id="5346" w:name="_Toc121562956"/>
      <w:bookmarkStart w:id="5347" w:name="_Toc124062700"/>
      <w:bookmarkStart w:id="5348" w:name="_Toc139345461"/>
      <w:bookmarkStart w:id="5349" w:name="_Toc139443835"/>
      <w:bookmarkStart w:id="5350" w:name="_Toc170194827"/>
      <w:bookmarkStart w:id="5351" w:name="_Toc170718880"/>
      <w:bookmarkStart w:id="5352" w:name="_Toc199752715"/>
      <w:bookmarkStart w:id="5353" w:name="_Toc202159547"/>
      <w:bookmarkStart w:id="5354" w:name="_Toc223833841"/>
      <w:bookmarkStart w:id="5355" w:name="_Toc233692936"/>
      <w:r>
        <w:rPr>
          <w:rStyle w:val="CharSchNo"/>
        </w:rPr>
        <w:t>Second Schedule</w:t>
      </w:r>
      <w:bookmarkEnd w:id="5332"/>
      <w:bookmarkEnd w:id="5333"/>
      <w:bookmarkEnd w:id="5334"/>
      <w:bookmarkEnd w:id="5335"/>
      <w:bookmarkEnd w:id="5336"/>
      <w:bookmarkEnd w:id="5337"/>
      <w:bookmarkEnd w:id="5330"/>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del w:id="5356" w:author="svcMRProcess" w:date="2018-08-22T02:34:00Z">
        <w:r>
          <w:rPr>
            <w:rStyle w:val="CharSchText"/>
          </w:rPr>
          <w:delText xml:space="preserve"> </w:delText>
        </w:r>
      </w:del>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del w:id="5357" w:author="svcMRProcess" w:date="2018-08-22T02:34:00Z">
        <w:r>
          <w:rPr>
            <w:snapToGrid w:val="0"/>
          </w:rPr>
          <w:delText> </w:delText>
        </w:r>
      </w:del>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del w:id="5358"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del w:id="5359"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del w:id="5360" w:author="svcMRProcess" w:date="2018-08-22T02:34:00Z">
        <w:r>
          <w:rPr>
            <w:snapToGrid w:val="0"/>
          </w:rPr>
          <w:delText> </w:delText>
        </w:r>
      </w:del>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del w:id="5361"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del w:id="5362" w:author="svcMRProcess" w:date="2018-08-22T02:34:00Z">
        <w:r>
          <w:rPr>
            <w:snapToGrid w:val="0"/>
          </w:rPr>
          <w:delText> </w:delText>
        </w:r>
      </w:del>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del w:id="5363"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del w:id="5364" w:author="svcMRProcess" w:date="2018-08-22T02:34:00Z">
        <w:r>
          <w:rPr>
            <w:snapToGrid w:val="0"/>
          </w:rPr>
          <w:delText> </w:delText>
        </w:r>
      </w:del>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del w:id="5365" w:author="svcMRProcess" w:date="2018-08-22T02:34:00Z">
        <w:r>
          <w:rPr>
            <w:snapToGrid w:val="0"/>
          </w:rPr>
          <w:delText> </w:delText>
        </w:r>
      </w:del>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ins w:id="5366" w:author="svcMRProcess" w:date="2018-08-22T02:34:00Z">
        <w:r>
          <w:tab/>
        </w:r>
      </w:ins>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ins w:id="5367" w:author="svcMRProcess" w:date="2018-08-22T02:34:00Z">
        <w:r>
          <w:rPr>
            <w:snapToGrid w:val="0"/>
          </w:rPr>
          <w:tab/>
        </w:r>
      </w:ins>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del w:id="5368" w:author="svcMRProcess" w:date="2018-08-22T02:34:00Z">
        <w:r>
          <w:rPr>
            <w:snapToGrid w:val="0"/>
          </w:rPr>
          <w:delText> </w:delText>
        </w:r>
      </w:del>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del w:id="5369" w:author="svcMRProcess" w:date="2018-08-22T02:34:00Z">
        <w:r>
          <w:rPr>
            <w:snapToGrid w:val="0"/>
          </w:rPr>
          <w:delText>“</w:delText>
        </w:r>
      </w:del>
      <w:r>
        <w:rPr>
          <w:rStyle w:val="CharDefText"/>
        </w:rPr>
        <w:t>share</w:t>
      </w:r>
      <w:del w:id="5370" w:author="svcMRProcess" w:date="2018-08-22T02:34:00Z">
        <w:r>
          <w:rPr>
            <w:snapToGrid w:val="0"/>
          </w:rPr>
          <w:delText>”</w:delText>
        </w:r>
      </w:del>
      <w:r>
        <w:rPr>
          <w:snapToGrid w:val="0"/>
        </w:rPr>
        <w:t xml:space="preserve"> and </w:t>
      </w:r>
      <w:del w:id="5371" w:author="svcMRProcess" w:date="2018-08-22T02:34:00Z">
        <w:r>
          <w:rPr>
            <w:snapToGrid w:val="0"/>
          </w:rPr>
          <w:delText>“</w:delText>
        </w:r>
      </w:del>
      <w:r>
        <w:rPr>
          <w:rStyle w:val="CharDefText"/>
        </w:rPr>
        <w:t>shareholder</w:t>
      </w:r>
      <w:del w:id="5372" w:author="svcMRProcess" w:date="2018-08-22T02:34:00Z">
        <w:r>
          <w:rPr>
            <w:snapToGrid w:val="0"/>
          </w:rPr>
          <w:delText>”</w:delText>
        </w:r>
      </w:del>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del w:id="5373"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del w:id="5374" w:author="svcMRProcess" w:date="2018-08-22T02:34:00Z">
        <w:r>
          <w:delText xml:space="preserve"> </w:delText>
        </w:r>
      </w:del>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del w:id="5375"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del w:id="5376"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del w:id="5377"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del w:id="5378" w:author="svcMRProcess" w:date="2018-08-22T02:34:00Z">
        <w:r>
          <w:rPr>
            <w:snapToGrid w:val="0"/>
          </w:rPr>
          <w:delText> </w:delText>
        </w:r>
      </w:del>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5379" w:name="_Toc234747268"/>
      <w:bookmarkStart w:id="5380" w:name="_Toc235005273"/>
      <w:bookmarkStart w:id="5381" w:name="_Toc238379738"/>
      <w:bookmarkStart w:id="5382" w:name="_Toc238380269"/>
      <w:bookmarkStart w:id="5383" w:name="_Toc238437511"/>
      <w:bookmarkStart w:id="5384" w:name="_Toc238443962"/>
      <w:bookmarkStart w:id="5385" w:name="_Toc477137965"/>
      <w:bookmarkStart w:id="5386" w:name="_Toc112043991"/>
      <w:bookmarkStart w:id="5387" w:name="_Toc112834915"/>
      <w:bookmarkStart w:id="5388" w:name="_Toc113070201"/>
      <w:bookmarkStart w:id="5389" w:name="_Toc113094252"/>
      <w:bookmarkStart w:id="5390" w:name="_Toc114285175"/>
      <w:bookmarkStart w:id="5391" w:name="_Toc116707865"/>
      <w:bookmarkStart w:id="5392" w:name="_Toc116808548"/>
      <w:bookmarkStart w:id="5393" w:name="_Toc116809066"/>
      <w:bookmarkStart w:id="5394" w:name="_Toc121562957"/>
      <w:bookmarkStart w:id="5395" w:name="_Toc124062701"/>
      <w:bookmarkStart w:id="5396" w:name="_Toc139345462"/>
      <w:bookmarkStart w:id="5397" w:name="_Toc139443836"/>
      <w:bookmarkStart w:id="5398" w:name="_Toc170194828"/>
      <w:bookmarkStart w:id="5399" w:name="_Toc170718881"/>
      <w:bookmarkStart w:id="5400" w:name="_Toc199752716"/>
      <w:bookmarkStart w:id="5401" w:name="_Toc202159548"/>
      <w:bookmarkStart w:id="5402" w:name="_Toc223833842"/>
      <w:bookmarkStart w:id="5403" w:name="_Toc233692937"/>
      <w:r>
        <w:rPr>
          <w:rStyle w:val="CharSchNo"/>
        </w:rPr>
        <w:t>Third Schedule</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del w:id="5404" w:author="svcMRProcess" w:date="2018-08-22T02:34:00Z">
        <w:r>
          <w:rPr>
            <w:rStyle w:val="CharSchText"/>
          </w:rPr>
          <w:delText xml:space="preserve"> </w:delText>
        </w:r>
      </w:del>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del w:id="5405" w:author="svcMRProcess" w:date="2018-08-22T02:34:00Z">
        <w:r>
          <w:rPr>
            <w:snapToGrid w:val="0"/>
          </w:rPr>
          <w:delText> </w:delText>
        </w:r>
      </w:del>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5406" w:name="_Toc234747269"/>
      <w:bookmarkStart w:id="5407" w:name="_Toc235005274"/>
      <w:bookmarkStart w:id="5408" w:name="_Toc238379739"/>
      <w:bookmarkStart w:id="5409" w:name="_Toc238380270"/>
      <w:bookmarkStart w:id="5410" w:name="_Toc238437512"/>
      <w:bookmarkStart w:id="5411" w:name="_Toc238443963"/>
      <w:bookmarkStart w:id="5412" w:name="_Toc477137966"/>
      <w:bookmarkStart w:id="5413" w:name="_Toc112043992"/>
      <w:bookmarkStart w:id="5414" w:name="_Toc112834916"/>
      <w:bookmarkStart w:id="5415" w:name="_Toc113070202"/>
      <w:bookmarkStart w:id="5416" w:name="_Toc113094253"/>
      <w:bookmarkStart w:id="5417" w:name="_Toc114285176"/>
      <w:bookmarkStart w:id="5418" w:name="_Toc116707866"/>
      <w:bookmarkStart w:id="5419" w:name="_Toc116808549"/>
      <w:bookmarkStart w:id="5420" w:name="_Toc116809067"/>
      <w:bookmarkStart w:id="5421" w:name="_Toc121562958"/>
      <w:bookmarkStart w:id="5422" w:name="_Toc124062702"/>
      <w:bookmarkStart w:id="5423" w:name="_Toc139345463"/>
      <w:bookmarkStart w:id="5424" w:name="_Toc139443837"/>
      <w:bookmarkStart w:id="5425" w:name="_Toc170194829"/>
      <w:bookmarkStart w:id="5426" w:name="_Toc170718882"/>
      <w:bookmarkStart w:id="5427" w:name="_Toc199752717"/>
      <w:bookmarkStart w:id="5428" w:name="_Toc202159549"/>
      <w:bookmarkStart w:id="5429" w:name="_Toc223833843"/>
      <w:bookmarkStart w:id="5430" w:name="_Toc233692938"/>
      <w:r>
        <w:rPr>
          <w:rStyle w:val="CharSchNo"/>
        </w:rPr>
        <w:t>Fourth Schedule</w:t>
      </w:r>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yShoulderClause"/>
        <w:spacing w:before="60"/>
      </w:pPr>
      <w:r>
        <w:t>[s. 37 and 409]</w:t>
      </w:r>
    </w:p>
    <w:p>
      <w:pPr>
        <w:pStyle w:val="yHeading2"/>
      </w:pPr>
      <w:r>
        <w:rPr>
          <w:rStyle w:val="CharSchText"/>
        </w:rPr>
        <w:t>Form of Statement in lieu of Prospectus to be delivered to Registrar by a Proprietary Company on becoming a Public Company</w:t>
      </w:r>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ins w:id="5431" w:author="svcMRProcess" w:date="2018-08-22T02:34:00Z">
              <w:r>
                <w:br/>
              </w:r>
              <w:r>
                <w:tab/>
                <w:t>$</w:t>
              </w:r>
            </w:ins>
          </w:p>
          <w:p>
            <w:pPr>
              <w:pStyle w:val="yTable"/>
              <w:tabs>
                <w:tab w:val="left" w:pos="1138"/>
              </w:tabs>
              <w:spacing w:before="0"/>
              <w:rPr>
                <w:del w:id="5432" w:author="svcMRProcess" w:date="2018-08-22T02:34:00Z"/>
              </w:rPr>
            </w:pPr>
            <w:r>
              <w:tab/>
            </w:r>
            <w:del w:id="5433" w:author="svcMRProcess" w:date="2018-08-22T02:34:00Z">
              <w:r>
                <w:delText>$</w:delText>
              </w:r>
            </w:del>
          </w:p>
          <w:p>
            <w:pPr>
              <w:pStyle w:val="yTable"/>
              <w:tabs>
                <w:tab w:val="left" w:pos="1138"/>
              </w:tabs>
              <w:spacing w:before="0"/>
              <w:rPr>
                <w:del w:id="5434" w:author="svcMRProcess" w:date="2018-08-22T02:34:00Z"/>
              </w:rPr>
            </w:pPr>
            <w:del w:id="5435" w:author="svcMRProcess" w:date="2018-08-22T02:34:00Z">
              <w:r>
                <w:tab/>
                <w:delText>______</w:delText>
              </w:r>
            </w:del>
          </w:p>
          <w:p>
            <w:pPr>
              <w:pStyle w:val="yTable"/>
              <w:tabs>
                <w:tab w:val="left" w:pos="1138"/>
              </w:tabs>
              <w:spacing w:before="0"/>
              <w:rPr>
                <w:del w:id="5436" w:author="svcMRProcess" w:date="2018-08-22T02:34:00Z"/>
              </w:rPr>
            </w:pPr>
            <w:ins w:id="5437" w:author="svcMRProcess" w:date="2018-08-22T02:34:00Z">
              <w:r>
                <w:t>______</w:t>
              </w:r>
              <w:r>
                <w:br/>
              </w:r>
            </w:ins>
            <w:r>
              <w:t>Cash</w:t>
            </w:r>
            <w:r>
              <w:tab/>
              <w:t>$</w:t>
            </w:r>
          </w:p>
          <w:p>
            <w:pPr>
              <w:pStyle w:val="yTable"/>
              <w:tabs>
                <w:tab w:val="left" w:pos="1138"/>
              </w:tabs>
              <w:spacing w:before="0"/>
              <w:rPr>
                <w:del w:id="5438" w:author="svcMRProcess" w:date="2018-08-22T02:34:00Z"/>
              </w:rPr>
            </w:pPr>
            <w:ins w:id="5439" w:author="svcMRProcess" w:date="2018-08-22T02:34:00Z">
              <w:r>
                <w:br/>
              </w:r>
            </w:ins>
            <w:r>
              <w:t>Shares</w:t>
            </w:r>
            <w:r>
              <w:tab/>
              <w:t>$</w:t>
            </w:r>
          </w:p>
          <w:p>
            <w:pPr>
              <w:pStyle w:val="yTable"/>
              <w:tabs>
                <w:tab w:val="left" w:pos="1138"/>
              </w:tabs>
              <w:spacing w:before="0"/>
              <w:rPr>
                <w:del w:id="5440" w:author="svcMRProcess" w:date="2018-08-22T02:34:00Z"/>
              </w:rPr>
            </w:pPr>
            <w:ins w:id="5441" w:author="svcMRProcess" w:date="2018-08-22T02:34:00Z">
              <w:r>
                <w:br/>
              </w:r>
            </w:ins>
            <w:r>
              <w:t xml:space="preserve">Debentures </w:t>
            </w:r>
            <w:r>
              <w:tab/>
              <w:t>$</w:t>
            </w:r>
          </w:p>
          <w:p>
            <w:pPr>
              <w:pStyle w:val="yTable"/>
              <w:tabs>
                <w:tab w:val="left" w:pos="1138"/>
              </w:tabs>
              <w:spacing w:before="0"/>
              <w:rPr>
                <w:del w:id="5442" w:author="svcMRProcess" w:date="2018-08-22T02:34:00Z"/>
              </w:rPr>
            </w:pPr>
            <w:del w:id="5443" w:author="svcMRProcess" w:date="2018-08-22T02:34:00Z">
              <w:r>
                <w:tab/>
                <w:delText>______</w:delText>
              </w:r>
            </w:del>
          </w:p>
          <w:p>
            <w:pPr>
              <w:pStyle w:val="yTableNAm"/>
              <w:tabs>
                <w:tab w:val="clear" w:pos="567"/>
                <w:tab w:val="left" w:pos="1180"/>
              </w:tabs>
              <w:spacing w:before="60"/>
            </w:pPr>
            <w:ins w:id="5444" w:author="svcMRProcess" w:date="2018-08-22T02:34:00Z">
              <w:r>
                <w:br/>
              </w:r>
              <w:r>
                <w:tab/>
                <w:t>______</w:t>
              </w:r>
              <w:r>
                <w:br/>
              </w:r>
            </w:ins>
            <w: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del w:id="5445" w:author="svcMRProcess" w:date="2018-08-22T02:34:00Z">
        <w:r>
          <w:rPr>
            <w:snapToGrid w:val="0"/>
          </w:rPr>
          <w:delText>“</w:delText>
        </w:r>
      </w:del>
      <w:r>
        <w:rPr>
          <w:rStyle w:val="CharDefText"/>
        </w:rPr>
        <w:t>vendor</w:t>
      </w:r>
      <w:del w:id="5446" w:author="svcMRProcess" w:date="2018-08-22T02:34:00Z">
        <w:r>
          <w:rPr>
            <w:snapToGrid w:val="0"/>
          </w:rPr>
          <w:delText>”</w:delText>
        </w:r>
      </w:del>
      <w:r>
        <w:rPr>
          <w:snapToGrid w:val="0"/>
        </w:rPr>
        <w:t xml:space="preserve"> includes a vendor as defined in Part</w:t>
      </w:r>
      <w:del w:id="5447" w:author="svcMRProcess" w:date="2018-08-22T02:34:00Z">
        <w:r>
          <w:rPr>
            <w:snapToGrid w:val="0"/>
          </w:rPr>
          <w:delText xml:space="preserve"> </w:delText>
        </w:r>
      </w:del>
      <w:ins w:id="5448" w:author="svcMRProcess" w:date="2018-08-22T02:34:00Z">
        <w:r>
          <w:rPr>
            <w:snapToGrid w:val="0"/>
          </w:rPr>
          <w:t> </w:t>
        </w:r>
      </w:ins>
      <w:r>
        <w:rPr>
          <w:snapToGrid w:val="0"/>
        </w:rPr>
        <w:t xml:space="preserve">C of section 50, and the expression </w:t>
      </w:r>
      <w:del w:id="5449" w:author="svcMRProcess" w:date="2018-08-22T02:34:00Z">
        <w:r>
          <w:rPr>
            <w:snapToGrid w:val="0"/>
          </w:rPr>
          <w:delText>“</w:delText>
        </w:r>
      </w:del>
      <w:r>
        <w:rPr>
          <w:rStyle w:val="CharDefText"/>
        </w:rPr>
        <w:t>financial year</w:t>
      </w:r>
      <w:del w:id="5450" w:author="svcMRProcess" w:date="2018-08-22T02:34:00Z">
        <w:r>
          <w:rPr>
            <w:snapToGrid w:val="0"/>
          </w:rPr>
          <w:delText>”</w:delText>
        </w:r>
      </w:del>
      <w:r>
        <w:rPr>
          <w:snapToGrid w:val="0"/>
        </w:rPr>
        <w:t xml:space="preserve"> has the meaning assigned to it in that part of the said section.</w:t>
      </w:r>
    </w:p>
    <w:p>
      <w:pPr>
        <w:pStyle w:val="yScheduleHeading"/>
      </w:pPr>
      <w:bookmarkStart w:id="5451" w:name="_Toc234747270"/>
      <w:bookmarkStart w:id="5452" w:name="_Toc235005275"/>
      <w:bookmarkStart w:id="5453" w:name="_Toc238379740"/>
      <w:bookmarkStart w:id="5454" w:name="_Toc238380271"/>
      <w:bookmarkStart w:id="5455" w:name="_Toc238437513"/>
      <w:bookmarkStart w:id="5456" w:name="_Toc238443964"/>
      <w:bookmarkStart w:id="5457" w:name="_Toc477137967"/>
      <w:bookmarkStart w:id="5458" w:name="_Toc112043993"/>
      <w:bookmarkStart w:id="5459" w:name="_Toc112834917"/>
      <w:bookmarkStart w:id="5460" w:name="_Toc113070203"/>
      <w:bookmarkStart w:id="5461" w:name="_Toc113094254"/>
      <w:bookmarkStart w:id="5462" w:name="_Toc114285177"/>
      <w:bookmarkStart w:id="5463" w:name="_Toc116707867"/>
      <w:bookmarkStart w:id="5464" w:name="_Toc116808550"/>
      <w:bookmarkStart w:id="5465" w:name="_Toc116809068"/>
      <w:bookmarkStart w:id="5466" w:name="_Toc121562959"/>
      <w:bookmarkStart w:id="5467" w:name="_Toc124062703"/>
      <w:bookmarkStart w:id="5468" w:name="_Toc139345464"/>
      <w:bookmarkStart w:id="5469" w:name="_Toc139443838"/>
      <w:bookmarkStart w:id="5470" w:name="_Toc170194830"/>
      <w:bookmarkStart w:id="5471" w:name="_Toc170718883"/>
      <w:bookmarkStart w:id="5472" w:name="_Toc199752718"/>
      <w:bookmarkStart w:id="5473" w:name="_Toc202159550"/>
      <w:bookmarkStart w:id="5474" w:name="_Toc223833844"/>
      <w:bookmarkStart w:id="5475" w:name="_Toc233692939"/>
      <w:r>
        <w:rPr>
          <w:rStyle w:val="CharSchNo"/>
        </w:rPr>
        <w:t>Fifth Schedule</w:t>
      </w:r>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yShoulderClause"/>
        <w:spacing w:before="0"/>
        <w:rPr>
          <w:snapToGrid w:val="0"/>
        </w:rPr>
      </w:pPr>
      <w:r>
        <w:rPr>
          <w:snapToGrid w:val="0"/>
        </w:rPr>
        <w:t>[s. 54.]</w:t>
      </w:r>
    </w:p>
    <w:p>
      <w:pPr>
        <w:pStyle w:val="yHeading2"/>
      </w:pPr>
      <w:r>
        <w:rPr>
          <w:rStyle w:val="CharSchText"/>
        </w:rPr>
        <w:t>Form of Statement in lieu of Prospectus to be delivered to Registrar by a Company which does not issue a Prospectus or which does not go to allotment on a Prospectus issued</w:t>
      </w:r>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
              <w:tabs>
                <w:tab w:val="left" w:pos="680"/>
              </w:tabs>
              <w:rPr>
                <w:del w:id="5476" w:author="svcMRProcess" w:date="2018-08-22T02:34:00Z"/>
              </w:rPr>
            </w:pPr>
            <w:r>
              <w:t>Total purchase price $</w:t>
            </w:r>
          </w:p>
          <w:p>
            <w:pPr>
              <w:pStyle w:val="yTable"/>
              <w:tabs>
                <w:tab w:val="left" w:pos="995"/>
              </w:tabs>
              <w:spacing w:before="0"/>
              <w:rPr>
                <w:del w:id="5477" w:author="svcMRProcess" w:date="2018-08-22T02:34:00Z"/>
              </w:rPr>
            </w:pPr>
            <w:ins w:id="5478" w:author="svcMRProcess" w:date="2018-08-22T02:34:00Z">
              <w:r>
                <w:br/>
              </w:r>
            </w:ins>
            <w:r>
              <w:t>Cash</w:t>
            </w:r>
            <w:r>
              <w:tab/>
            </w:r>
            <w:del w:id="5479" w:author="svcMRProcess" w:date="2018-08-22T02:34:00Z">
              <w:r>
                <w:delText xml:space="preserve"> $</w:delText>
              </w:r>
            </w:del>
          </w:p>
          <w:p>
            <w:pPr>
              <w:pStyle w:val="yTable"/>
              <w:tabs>
                <w:tab w:val="left" w:pos="995"/>
              </w:tabs>
              <w:spacing w:before="0"/>
              <w:rPr>
                <w:del w:id="5480" w:author="svcMRProcess" w:date="2018-08-22T02:34:00Z"/>
              </w:rPr>
            </w:pPr>
            <w:ins w:id="5481" w:author="svcMRProcess" w:date="2018-08-22T02:34:00Z">
              <w:r>
                <w:t>$</w:t>
              </w:r>
              <w:r>
                <w:br/>
              </w:r>
            </w:ins>
            <w:r>
              <w:t>Shares</w:t>
            </w:r>
            <w:r>
              <w:tab/>
            </w:r>
            <w:del w:id="5482" w:author="svcMRProcess" w:date="2018-08-22T02:34:00Z">
              <w:r>
                <w:delText xml:space="preserve"> $</w:delText>
              </w:r>
            </w:del>
          </w:p>
          <w:p>
            <w:pPr>
              <w:pStyle w:val="yTable"/>
              <w:tabs>
                <w:tab w:val="left" w:pos="995"/>
              </w:tabs>
              <w:spacing w:before="0"/>
              <w:rPr>
                <w:del w:id="5483" w:author="svcMRProcess" w:date="2018-08-22T02:34:00Z"/>
              </w:rPr>
            </w:pPr>
            <w:ins w:id="5484" w:author="svcMRProcess" w:date="2018-08-22T02:34:00Z">
              <w:r>
                <w:t>$</w:t>
              </w:r>
              <w:r>
                <w:br/>
              </w:r>
            </w:ins>
            <w:r>
              <w:t xml:space="preserve">Debentures </w:t>
            </w:r>
            <w:del w:id="5485" w:author="svcMRProcess" w:date="2018-08-22T02:34:00Z">
              <w:r>
                <w:delText>$</w:delText>
              </w:r>
            </w:del>
          </w:p>
          <w:p>
            <w:pPr>
              <w:pStyle w:val="yTable"/>
              <w:tabs>
                <w:tab w:val="left" w:pos="995"/>
              </w:tabs>
              <w:spacing w:before="0"/>
              <w:rPr>
                <w:del w:id="5486" w:author="svcMRProcess" w:date="2018-08-22T02:34:00Z"/>
              </w:rPr>
            </w:pPr>
            <w:del w:id="5487" w:author="svcMRProcess" w:date="2018-08-22T02:34:00Z">
              <w:r>
                <w:tab/>
                <w:delText>____________</w:delText>
              </w:r>
            </w:del>
          </w:p>
          <w:p>
            <w:pPr>
              <w:pStyle w:val="yTableNAm"/>
              <w:tabs>
                <w:tab w:val="clear" w:pos="567"/>
                <w:tab w:val="left" w:pos="1301"/>
              </w:tabs>
              <w:ind w:right="-139"/>
            </w:pPr>
            <w:ins w:id="5488" w:author="svcMRProcess" w:date="2018-08-22T02:34:00Z">
              <w:r>
                <w:tab/>
                <w:t xml:space="preserve">$ </w:t>
              </w:r>
              <w:r>
                <w:tab/>
                <w:t>__________</w:t>
              </w:r>
            </w:ins>
            <w:r>
              <w:t>Goodwill</w:t>
            </w:r>
            <w:r>
              <w:tab/>
            </w:r>
            <w:del w:id="5489" w:author="svcMRProcess" w:date="2018-08-22T02:34:00Z">
              <w:r>
                <w:delText xml:space="preserve"> </w:delText>
              </w:r>
            </w:del>
            <w:r>
              <w:t>$</w:t>
            </w:r>
          </w:p>
          <w:p>
            <w:pPr>
              <w:pStyle w:val="yTableNAm"/>
              <w:tabs>
                <w:tab w:val="clear" w:pos="567"/>
                <w:tab w:val="left" w:pos="1301"/>
              </w:tabs>
              <w:spacing w:before="0"/>
              <w:ind w:right="-142"/>
            </w:pPr>
            <w:r>
              <w:tab/>
            </w:r>
            <w:del w:id="5490" w:author="svcMRProcess" w:date="2018-08-22T02:34:00Z">
              <w:r>
                <w:delText>____________</w:delText>
              </w:r>
            </w:del>
            <w:ins w:id="5491" w:author="svcMRProcess" w:date="2018-08-22T02:34:00Z">
              <w:r>
                <w:t>__________</w:t>
              </w:r>
            </w:ins>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del w:id="5492" w:author="svcMRProcess" w:date="2018-08-22T02:34:00Z">
        <w:r>
          <w:rPr>
            <w:bCs/>
            <w:snapToGrid w:val="0"/>
          </w:rPr>
          <w:delText>“</w:delText>
        </w:r>
      </w:del>
      <w:r>
        <w:rPr>
          <w:rStyle w:val="CharDefText"/>
        </w:rPr>
        <w:t>vendor</w:t>
      </w:r>
      <w:del w:id="5493" w:author="svcMRProcess" w:date="2018-08-22T02:34:00Z">
        <w:r>
          <w:rPr>
            <w:bCs/>
            <w:snapToGrid w:val="0"/>
          </w:rPr>
          <w:delText>”</w:delText>
        </w:r>
      </w:del>
      <w:r>
        <w:rPr>
          <w:bCs/>
          <w:snapToGrid w:val="0"/>
        </w:rPr>
        <w:t xml:space="preserve"> </w:t>
      </w:r>
      <w:r>
        <w:rPr>
          <w:snapToGrid w:val="0"/>
        </w:rPr>
        <w:t xml:space="preserve">includes a vendor as defined in Part C of section 47, and the expression </w:t>
      </w:r>
      <w:del w:id="5494" w:author="svcMRProcess" w:date="2018-08-22T02:34:00Z">
        <w:r>
          <w:rPr>
            <w:snapToGrid w:val="0"/>
          </w:rPr>
          <w:delText>“</w:delText>
        </w:r>
      </w:del>
      <w:r>
        <w:rPr>
          <w:rStyle w:val="CharDefText"/>
        </w:rPr>
        <w:t>financial year</w:t>
      </w:r>
      <w:del w:id="5495" w:author="svcMRProcess" w:date="2018-08-22T02:34:00Z">
        <w:r>
          <w:rPr>
            <w:snapToGrid w:val="0"/>
          </w:rPr>
          <w:delText>”</w:delText>
        </w:r>
      </w:del>
      <w:r>
        <w:rPr>
          <w:snapToGrid w:val="0"/>
        </w:rPr>
        <w:t xml:space="preserve"> has the meaning assigned to it in that Part of the said section.</w:t>
      </w:r>
    </w:p>
    <w:p>
      <w:pPr>
        <w:pStyle w:val="yScheduleHeading"/>
      </w:pPr>
      <w:bookmarkStart w:id="5496" w:name="_Toc234747271"/>
      <w:bookmarkStart w:id="5497" w:name="_Toc235005276"/>
      <w:bookmarkStart w:id="5498" w:name="_Toc238379741"/>
      <w:bookmarkStart w:id="5499" w:name="_Toc238380272"/>
      <w:bookmarkStart w:id="5500" w:name="_Toc238437514"/>
      <w:bookmarkStart w:id="5501" w:name="_Toc238443965"/>
      <w:bookmarkStart w:id="5502" w:name="_Toc477137968"/>
      <w:bookmarkStart w:id="5503" w:name="_Toc112043994"/>
      <w:bookmarkStart w:id="5504" w:name="_Toc112834918"/>
      <w:bookmarkStart w:id="5505" w:name="_Toc113070204"/>
      <w:bookmarkStart w:id="5506" w:name="_Toc113094255"/>
      <w:bookmarkStart w:id="5507" w:name="_Toc114285178"/>
      <w:bookmarkStart w:id="5508" w:name="_Toc116707868"/>
      <w:bookmarkStart w:id="5509" w:name="_Toc116808551"/>
      <w:bookmarkStart w:id="5510" w:name="_Toc116809069"/>
      <w:bookmarkStart w:id="5511" w:name="_Toc121562960"/>
      <w:bookmarkStart w:id="5512" w:name="_Toc124062704"/>
      <w:bookmarkStart w:id="5513" w:name="_Toc139345465"/>
      <w:bookmarkStart w:id="5514" w:name="_Toc139443839"/>
      <w:bookmarkStart w:id="5515" w:name="_Toc170194831"/>
      <w:bookmarkStart w:id="5516" w:name="_Toc170718884"/>
      <w:bookmarkStart w:id="5517" w:name="_Toc199752719"/>
      <w:bookmarkStart w:id="5518" w:name="_Toc202159551"/>
      <w:bookmarkStart w:id="5519" w:name="_Toc223833845"/>
      <w:bookmarkStart w:id="5520" w:name="_Toc233692940"/>
      <w:r>
        <w:rPr>
          <w:rStyle w:val="CharSchNo"/>
        </w:rPr>
        <w:t>Sixth Schedule</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del w:id="5521" w:author="svcMRProcess" w:date="2018-08-22T02:34:00Z">
        <w:r>
          <w:rPr>
            <w:rStyle w:val="CharSchText"/>
          </w:rPr>
          <w:delText xml:space="preserve"> </w:delText>
        </w:r>
      </w:del>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5522" w:name="_Toc235005277"/>
      <w:r>
        <w:rPr>
          <w:rStyle w:val="CharSchText"/>
          <w:b/>
          <w:bCs/>
        </w:rPr>
        <w:t>Form of Annual Return of a Company having a Share Capital</w:t>
      </w:r>
      <w:bookmarkEnd w:id="5522"/>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del w:id="5523" w:author="svcMRProcess" w:date="2018-08-22T02:34:00Z">
        <w:r>
          <w:rPr>
            <w:snapToGrid w:val="0"/>
          </w:rPr>
          <w:delText> </w:delText>
        </w:r>
      </w:del>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
              <w:rPr>
                <w:del w:id="5524" w:author="svcMRProcess" w:date="2018-08-22T02:34:00Z"/>
              </w:rPr>
            </w:pPr>
          </w:p>
          <w:p>
            <w:pPr>
              <w:pStyle w:val="yTableNAm"/>
            </w:pPr>
            <w:ins w:id="5525" w:author="svcMRProcess" w:date="2018-08-22T02:34:00Z">
              <w:r>
                <w:br/>
              </w:r>
            </w:ins>
            <w: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
              <w:rPr>
                <w:del w:id="5526" w:author="svcMRProcess" w:date="2018-08-22T02:34:00Z"/>
              </w:rPr>
            </w:pPr>
          </w:p>
          <w:p>
            <w:pPr>
              <w:pStyle w:val="yTableNAm"/>
            </w:pPr>
            <w:ins w:id="5527" w:author="svcMRProcess" w:date="2018-08-22T02:34:00Z">
              <w:r>
                <w:br/>
              </w:r>
            </w:ins>
            <w: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
              <w:rPr>
                <w:del w:id="5528" w:author="svcMRProcess" w:date="2018-08-22T02:34:00Z"/>
              </w:rPr>
            </w:pPr>
          </w:p>
          <w:p>
            <w:pPr>
              <w:pStyle w:val="yTableNAm"/>
            </w:pPr>
            <w:ins w:id="5529" w:author="svcMRProcess" w:date="2018-08-22T02:34:00Z">
              <w:r>
                <w:br/>
              </w:r>
            </w:ins>
            <w: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
              <w:rPr>
                <w:del w:id="5530" w:author="svcMRProcess" w:date="2018-08-22T02:34:00Z"/>
              </w:rPr>
            </w:pPr>
          </w:p>
          <w:p>
            <w:pPr>
              <w:pStyle w:val="yTableNAm"/>
            </w:pPr>
            <w:ins w:id="5531" w:author="svcMRProcess" w:date="2018-08-22T02:34:00Z">
              <w:r>
                <w:br/>
              </w:r>
            </w:ins>
            <w: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
              <w:rPr>
                <w:del w:id="5532" w:author="svcMRProcess" w:date="2018-08-22T02:34:00Z"/>
              </w:rPr>
            </w:pPr>
          </w:p>
          <w:p>
            <w:pPr>
              <w:pStyle w:val="yTableNAm"/>
              <w:keepNext/>
            </w:pPr>
            <w:ins w:id="5533" w:author="svcMRProcess" w:date="2018-08-22T02:34:00Z">
              <w:r>
                <w:br/>
              </w:r>
            </w:ins>
            <w: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
              <w:keepNext/>
              <w:rPr>
                <w:del w:id="5534" w:author="svcMRProcess" w:date="2018-08-22T02:34:00Z"/>
              </w:rPr>
            </w:pPr>
          </w:p>
          <w:p>
            <w:pPr>
              <w:pStyle w:val="yTable"/>
              <w:keepNext/>
              <w:spacing w:before="0"/>
              <w:rPr>
                <w:del w:id="5535" w:author="svcMRProcess" w:date="2018-08-22T02:34:00Z"/>
              </w:rPr>
            </w:pPr>
          </w:p>
          <w:p>
            <w:pPr>
              <w:pStyle w:val="yTableNAm"/>
            </w:pPr>
            <w:ins w:id="5536" w:author="svcMRProcess" w:date="2018-08-22T02:34:00Z">
              <w:r>
                <w:br/>
              </w:r>
              <w:r>
                <w:br/>
              </w:r>
            </w:ins>
            <w: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
              <w:rPr>
                <w:del w:id="5537" w:author="svcMRProcess" w:date="2018-08-22T02:34:00Z"/>
              </w:rPr>
            </w:pPr>
          </w:p>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
              <w:rPr>
                <w:del w:id="5538" w:author="svcMRProcess" w:date="2018-08-22T02:34:00Z"/>
              </w:rPr>
            </w:pPr>
          </w:p>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
              <w:rPr>
                <w:del w:id="5539" w:author="svcMRProcess" w:date="2018-08-22T02:34:00Z"/>
              </w:rPr>
            </w:pPr>
          </w:p>
          <w:p>
            <w:pPr>
              <w:pStyle w:val="yTable"/>
              <w:spacing w:before="0"/>
              <w:rPr>
                <w:del w:id="5540" w:author="svcMRProcess" w:date="2018-08-22T02:34:00Z"/>
              </w:rPr>
            </w:pPr>
          </w:p>
          <w:p>
            <w:pPr>
              <w:pStyle w:val="yTableNAm"/>
            </w:pPr>
            <w:ins w:id="5541" w:author="svcMRProcess" w:date="2018-08-22T02:34:00Z">
              <w:r>
                <w:br/>
              </w:r>
              <w:r>
                <w:br/>
              </w:r>
            </w:ins>
            <w: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del w:id="5542" w:author="svcMRProcess" w:date="2018-08-22T02:34:00Z">
        <w:r>
          <w:rPr>
            <w:i/>
            <w:iCs/>
            <w:snapToGrid w:val="0"/>
          </w:rPr>
          <w:delText xml:space="preserve"> </w:delText>
        </w:r>
      </w:del>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del w:id="5543" w:author="svcMRProcess" w:date="2018-08-22T02:34:00Z">
        <w:r>
          <w:rPr>
            <w:i/>
            <w:iCs/>
            <w:snapToGrid w:val="0"/>
          </w:rPr>
          <w:delText xml:space="preserve"> </w:delText>
        </w:r>
      </w:del>
    </w:p>
    <w:p>
      <w:pPr>
        <w:pStyle w:val="yMiscellaneousBody"/>
        <w:keepNext/>
        <w:keepLines/>
        <w:rPr>
          <w:snapToGrid w:val="0"/>
        </w:rPr>
      </w:pPr>
      <w:r>
        <w:rPr>
          <w:snapToGrid w:val="0"/>
        </w:rPr>
        <w:t>B. Should the number of members of the company exceed 21 the following certificate is also required: —</w:t>
      </w:r>
      <w:del w:id="5544" w:author="svcMRProcess" w:date="2018-08-22T02:34:00Z">
        <w:r>
          <w:rPr>
            <w:snapToGrid w:val="0"/>
          </w:rPr>
          <w:delText> </w:delText>
        </w:r>
      </w:del>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
              <w:keepLines/>
              <w:jc w:val="center"/>
              <w:rPr>
                <w:del w:id="5545" w:author="svcMRProcess" w:date="2018-08-22T02:34:00Z"/>
                <w:b/>
                <w:sz w:val="14"/>
              </w:rPr>
            </w:pPr>
          </w:p>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
              <w:keepLines/>
              <w:jc w:val="center"/>
              <w:rPr>
                <w:del w:id="5546" w:author="svcMRProcess" w:date="2018-08-22T02:34:00Z"/>
                <w:b/>
                <w:sz w:val="14"/>
              </w:rPr>
            </w:pPr>
          </w:p>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del w:id="5547" w:author="svcMRProcess" w:date="2018-08-22T02:34:00Z">
        <w:r>
          <w:rPr>
            <w:i/>
            <w:iCs/>
            <w:snapToGrid w:val="0"/>
          </w:rPr>
          <w:delText xml:space="preserve"> </w:delText>
        </w:r>
      </w:del>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del w:id="5548" w:author="svcMRProcess" w:date="2018-08-22T02:34:00Z">
        <w:r>
          <w:rPr>
            <w:i/>
            <w:iCs/>
            <w:snapToGrid w:val="0"/>
          </w:rPr>
          <w:delText xml:space="preserve"> </w:delText>
        </w:r>
      </w:del>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del w:id="5549" w:author="svcMRProcess" w:date="2018-08-22T02:34:00Z">
        <w:r>
          <w:rPr>
            <w:i/>
            <w:snapToGrid w:val="0"/>
          </w:rPr>
          <w:delText xml:space="preserve"> </w:delText>
        </w:r>
      </w:del>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1"/>
        <w:gridCol w:w="837"/>
        <w:gridCol w:w="837"/>
        <w:gridCol w:w="949"/>
        <w:gridCol w:w="995"/>
        <w:gridCol w:w="1488"/>
        <w:gridCol w:w="1187"/>
      </w:tblGrid>
      <w:tr>
        <w:trPr>
          <w:cantSplit/>
          <w:trHeight w:val="150"/>
        </w:trPr>
        <w:tc>
          <w:tcPr>
            <w:tcW w:w="948" w:type="dxa"/>
            <w:tcBorders>
              <w:top w:val="single" w:sz="4" w:space="0" w:color="auto"/>
              <w:left w:val="nil"/>
              <w:bottom w:val="single" w:sz="4" w:space="0" w:color="auto"/>
              <w:right w:val="single" w:sz="4" w:space="0" w:color="auto"/>
            </w:tcBorders>
            <w:vAlign w:val="center"/>
            <w:cellMerge w:id="5550" w:author="svcMRProcess" w:date="2018-08-22T02:34:00Z" w:vMerge="rest"/>
          </w:tcPr>
          <w:p>
            <w:pPr>
              <w:pStyle w:val="yTableNAm"/>
              <w:spacing w:before="0"/>
              <w:jc w:val="center"/>
              <w:rPr>
                <w:snapToGrid w:val="0"/>
                <w:sz w:val="14"/>
              </w:rPr>
            </w:pPr>
            <w:ins w:id="5551" w:author="svcMRProcess" w:date="2018-08-22T02:34:00Z">
              <w:r>
                <w:rPr>
                  <w:b/>
                  <w:bCs/>
                  <w:sz w:val="14"/>
                </w:rPr>
                <w:t>Folio in Register Ledger containing Particulars.</w:t>
              </w:r>
            </w:ins>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tcBorders>
              <w:right w:val="single" w:sz="4" w:space="0" w:color="auto"/>
            </w:tcBorders>
            <w:vAlign w:val="center"/>
            <w:cellMerge w:id="5552" w:author="svcMRProcess" w:date="2018-08-22T02:34:00Z" w:vMerge="rest"/>
          </w:tcPr>
          <w:p>
            <w:pPr>
              <w:pStyle w:val="yTableNAm"/>
              <w:spacing w:before="0"/>
              <w:jc w:val="center"/>
              <w:rPr>
                <w:snapToGrid w:val="0"/>
                <w:sz w:val="14"/>
              </w:rPr>
            </w:pPr>
            <w:ins w:id="5553" w:author="svcMRProcess" w:date="2018-08-22T02:34:00Z">
              <w:r>
                <w:rPr>
                  <w:b/>
                  <w:bCs/>
                  <w:i/>
                  <w:iCs/>
                  <w:sz w:val="14"/>
                </w:rPr>
                <w:t>(i)</w:t>
              </w:r>
              <w:r>
                <w:rPr>
                  <w:b/>
                  <w:bCs/>
                  <w:sz w:val="14"/>
                </w:rPr>
                <w:t xml:space="preserve"> Number of Shares held by Existing Members at Date of Return </w:t>
              </w:r>
              <w:r>
                <w:rPr>
                  <w:b/>
                  <w:bCs/>
                  <w:i/>
                  <w:iCs/>
                  <w:sz w:val="14"/>
                </w:rPr>
                <w:t>(j)</w:t>
              </w:r>
            </w:ins>
          </w:p>
        </w:tc>
        <w:tc>
          <w:tcPr>
            <w:tcW w:w="1206" w:type="dxa"/>
            <w:tcBorders>
              <w:top w:val="single" w:sz="4" w:space="0" w:color="auto"/>
              <w:left w:val="single" w:sz="4" w:space="0" w:color="auto"/>
              <w:bottom w:val="single" w:sz="4" w:space="0" w:color="auto"/>
              <w:right w:val="nil"/>
            </w:tcBorders>
            <w:vAlign w:val="center"/>
            <w:cellMerge w:id="5554" w:author="svcMRProcess" w:date="2018-08-22T02:34:00Z" w:vMerge="rest"/>
          </w:tcPr>
          <w:p>
            <w:pPr>
              <w:pStyle w:val="yTableNAm"/>
              <w:spacing w:before="0"/>
              <w:jc w:val="center"/>
              <w:rPr>
                <w:snapToGrid w:val="0"/>
                <w:sz w:val="14"/>
              </w:rPr>
            </w:pPr>
            <w:ins w:id="5555" w:author="svcMRProcess" w:date="2018-08-22T02:34:00Z">
              <w:r>
                <w:rPr>
                  <w:b/>
                  <w:bCs/>
                  <w:sz w:val="14"/>
                </w:rPr>
                <w:t xml:space="preserve">Remarks </w:t>
              </w:r>
              <w:r>
                <w:rPr>
                  <w:b/>
                  <w:bCs/>
                  <w:i/>
                  <w:iCs/>
                  <w:sz w:val="14"/>
                </w:rPr>
                <w:t>(k)</w:t>
              </w:r>
            </w:ins>
          </w:p>
        </w:tc>
      </w:tr>
      <w:tr>
        <w:trPr>
          <w:cantSplit/>
          <w:trHeight w:val="150"/>
        </w:trPr>
        <w:tc>
          <w:tcPr>
            <w:tcW w:w="948" w:type="dxa"/>
            <w:tcBorders>
              <w:top w:val="single" w:sz="4" w:space="0" w:color="auto"/>
              <w:left w:val="nil"/>
              <w:bottom w:val="single" w:sz="4" w:space="0" w:color="auto"/>
              <w:right w:val="single" w:sz="4" w:space="0" w:color="auto"/>
            </w:tcBorders>
            <w:cellMerge w:id="5556" w:author="svcMRProcess" w:date="2018-08-22T02:34:00Z" w:vMerge="cont"/>
          </w:tcPr>
          <w:p>
            <w:pPr>
              <w:pStyle w:val="yTable"/>
              <w:spacing w:line="160" w:lineRule="atLeast"/>
              <w:jc w:val="center"/>
              <w:rPr>
                <w:del w:id="5557" w:author="svcMRProcess" w:date="2018-08-22T02:34:00Z"/>
                <w:b/>
                <w:sz w:val="16"/>
              </w:rPr>
            </w:pPr>
            <w:del w:id="5558" w:author="svcMRProcess" w:date="2018-08-22T02:34:00Z">
              <w:r>
                <w:rPr>
                  <w:b/>
                  <w:sz w:val="16"/>
                </w:rPr>
                <w:delText>Folio in</w:delText>
              </w:r>
            </w:del>
          </w:p>
          <w:p>
            <w:pPr>
              <w:pStyle w:val="yTable"/>
              <w:spacing w:before="0" w:line="160" w:lineRule="atLeast"/>
              <w:jc w:val="center"/>
              <w:rPr>
                <w:del w:id="5559" w:author="svcMRProcess" w:date="2018-08-22T02:34:00Z"/>
                <w:b/>
                <w:sz w:val="16"/>
              </w:rPr>
            </w:pPr>
            <w:del w:id="5560" w:author="svcMRProcess" w:date="2018-08-22T02:34:00Z">
              <w:r>
                <w:rPr>
                  <w:b/>
                  <w:sz w:val="16"/>
                </w:rPr>
                <w:delText>Register</w:delText>
              </w:r>
            </w:del>
          </w:p>
          <w:p>
            <w:pPr>
              <w:pStyle w:val="yTable"/>
              <w:spacing w:before="0" w:line="160" w:lineRule="atLeast"/>
              <w:jc w:val="center"/>
              <w:rPr>
                <w:del w:id="5561" w:author="svcMRProcess" w:date="2018-08-22T02:34:00Z"/>
                <w:b/>
                <w:sz w:val="16"/>
              </w:rPr>
            </w:pPr>
            <w:del w:id="5562" w:author="svcMRProcess" w:date="2018-08-22T02:34:00Z">
              <w:r>
                <w:rPr>
                  <w:b/>
                  <w:sz w:val="16"/>
                </w:rPr>
                <w:delText>Ledger</w:delText>
              </w:r>
            </w:del>
          </w:p>
          <w:p>
            <w:pPr>
              <w:pStyle w:val="yTable"/>
              <w:spacing w:before="0" w:line="160" w:lineRule="atLeast"/>
              <w:jc w:val="center"/>
              <w:rPr>
                <w:del w:id="5563" w:author="svcMRProcess" w:date="2018-08-22T02:34:00Z"/>
                <w:b/>
                <w:sz w:val="16"/>
              </w:rPr>
            </w:pPr>
            <w:del w:id="5564" w:author="svcMRProcess" w:date="2018-08-22T02:34:00Z">
              <w:r>
                <w:rPr>
                  <w:b/>
                  <w:sz w:val="16"/>
                </w:rPr>
                <w:delText>containing</w:delText>
              </w:r>
            </w:del>
          </w:p>
          <w:p>
            <w:pPr>
              <w:pStyle w:val="yTableNAm"/>
              <w:rPr>
                <w:snapToGrid w:val="0"/>
                <w:sz w:val="14"/>
              </w:rPr>
            </w:pPr>
            <w:del w:id="5565" w:author="svcMRProcess" w:date="2018-08-22T02:34:00Z">
              <w:r>
                <w:rPr>
                  <w:b/>
                  <w:sz w:val="16"/>
                </w:rPr>
                <w:delText>Particulars.</w:delText>
              </w:r>
            </w:del>
          </w:p>
        </w:tc>
        <w:tc>
          <w:tcPr>
            <w:tcW w:w="840" w:type="dxa"/>
            <w:tcBorders>
              <w:left w:val="single" w:sz="4" w:space="0" w:color="auto"/>
            </w:tcBorders>
            <w:vAlign w:val="center"/>
          </w:tcPr>
          <w:p>
            <w:pPr>
              <w:pStyle w:val="yTable"/>
              <w:spacing w:line="160" w:lineRule="atLeast"/>
              <w:jc w:val="center"/>
              <w:rPr>
                <w:del w:id="5566" w:author="svcMRProcess" w:date="2018-08-22T02:34:00Z"/>
                <w:b/>
                <w:sz w:val="16"/>
              </w:rPr>
            </w:pPr>
          </w:p>
          <w:p>
            <w:pPr>
              <w:pStyle w:val="yTable"/>
              <w:spacing w:before="0" w:line="160" w:lineRule="atLeast"/>
              <w:jc w:val="center"/>
              <w:rPr>
                <w:del w:id="5567" w:author="svcMRProcess" w:date="2018-08-22T02:34:00Z"/>
                <w:b/>
                <w:sz w:val="16"/>
              </w:rPr>
            </w:pPr>
          </w:p>
          <w:p>
            <w:pPr>
              <w:pStyle w:val="yTableNAm"/>
              <w:spacing w:before="0"/>
              <w:jc w:val="center"/>
              <w:rPr>
                <w:snapToGrid w:val="0"/>
                <w:sz w:val="14"/>
              </w:rPr>
            </w:pPr>
            <w:r>
              <w:rPr>
                <w:b/>
                <w:bCs/>
                <w:sz w:val="14"/>
              </w:rPr>
              <w:t>Surname.</w:t>
            </w:r>
          </w:p>
        </w:tc>
        <w:tc>
          <w:tcPr>
            <w:tcW w:w="840" w:type="dxa"/>
            <w:vAlign w:val="center"/>
          </w:tcPr>
          <w:p>
            <w:pPr>
              <w:pStyle w:val="yTable"/>
              <w:spacing w:line="160" w:lineRule="atLeast"/>
              <w:jc w:val="center"/>
              <w:rPr>
                <w:del w:id="5568" w:author="svcMRProcess" w:date="2018-08-22T02:34:00Z"/>
                <w:b/>
                <w:sz w:val="16"/>
              </w:rPr>
            </w:pPr>
          </w:p>
          <w:p>
            <w:pPr>
              <w:pStyle w:val="yTable"/>
              <w:spacing w:line="160" w:lineRule="atLeast"/>
              <w:jc w:val="center"/>
              <w:rPr>
                <w:del w:id="5569" w:author="svcMRProcess" w:date="2018-08-22T02:34:00Z"/>
                <w:b/>
                <w:sz w:val="16"/>
              </w:rPr>
            </w:pPr>
            <w:r>
              <w:rPr>
                <w:b/>
                <w:bCs/>
                <w:sz w:val="14"/>
              </w:rPr>
              <w:t>Christian</w:t>
            </w:r>
          </w:p>
          <w:p>
            <w:pPr>
              <w:pStyle w:val="yTableNAm"/>
              <w:spacing w:before="0"/>
              <w:jc w:val="center"/>
              <w:rPr>
                <w:snapToGrid w:val="0"/>
                <w:sz w:val="14"/>
              </w:rPr>
            </w:pPr>
            <w:ins w:id="5570" w:author="svcMRProcess" w:date="2018-08-22T02:34:00Z">
              <w:r>
                <w:rPr>
                  <w:b/>
                  <w:bCs/>
                  <w:sz w:val="14"/>
                </w:rPr>
                <w:t xml:space="preserve"> </w:t>
              </w:r>
            </w:ins>
            <w:r>
              <w:rPr>
                <w:b/>
                <w:bCs/>
                <w:sz w:val="14"/>
              </w:rPr>
              <w:t>Name.</w:t>
            </w:r>
          </w:p>
        </w:tc>
        <w:tc>
          <w:tcPr>
            <w:tcW w:w="960" w:type="dxa"/>
            <w:vAlign w:val="center"/>
          </w:tcPr>
          <w:p>
            <w:pPr>
              <w:pStyle w:val="yTable"/>
              <w:spacing w:line="160" w:lineRule="atLeast"/>
              <w:jc w:val="center"/>
              <w:rPr>
                <w:del w:id="5571" w:author="svcMRProcess" w:date="2018-08-22T02:34:00Z"/>
                <w:b/>
                <w:sz w:val="16"/>
              </w:rPr>
            </w:pPr>
          </w:p>
          <w:p>
            <w:pPr>
              <w:pStyle w:val="yTable"/>
              <w:spacing w:before="0" w:line="160" w:lineRule="atLeast"/>
              <w:jc w:val="center"/>
              <w:rPr>
                <w:del w:id="5572" w:author="svcMRProcess" w:date="2018-08-22T02:34:00Z"/>
                <w:b/>
                <w:sz w:val="16"/>
              </w:rPr>
            </w:pPr>
          </w:p>
          <w:p>
            <w:pPr>
              <w:pStyle w:val="yTableNAm"/>
              <w:spacing w:before="0"/>
              <w:jc w:val="center"/>
              <w:rPr>
                <w:snapToGrid w:val="0"/>
                <w:sz w:val="14"/>
              </w:rPr>
            </w:pPr>
            <w:r>
              <w:rPr>
                <w:b/>
                <w:bCs/>
                <w:sz w:val="14"/>
              </w:rPr>
              <w:t>Address.</w:t>
            </w:r>
          </w:p>
        </w:tc>
        <w:tc>
          <w:tcPr>
            <w:tcW w:w="998" w:type="dxa"/>
            <w:vAlign w:val="center"/>
          </w:tcPr>
          <w:p>
            <w:pPr>
              <w:pStyle w:val="yTable"/>
              <w:spacing w:line="160" w:lineRule="atLeast"/>
              <w:jc w:val="center"/>
              <w:rPr>
                <w:del w:id="5573" w:author="svcMRProcess" w:date="2018-08-22T02:34:00Z"/>
                <w:b/>
                <w:sz w:val="16"/>
              </w:rPr>
            </w:pPr>
          </w:p>
          <w:p>
            <w:pPr>
              <w:pStyle w:val="yTable"/>
              <w:spacing w:before="0" w:line="160" w:lineRule="atLeast"/>
              <w:jc w:val="center"/>
              <w:rPr>
                <w:del w:id="5574" w:author="svcMRProcess" w:date="2018-08-22T02:34:00Z"/>
                <w:b/>
                <w:sz w:val="16"/>
              </w:rPr>
            </w:pPr>
          </w:p>
          <w:p>
            <w:pPr>
              <w:pStyle w:val="yTableNAm"/>
              <w:spacing w:before="0"/>
              <w:jc w:val="center"/>
              <w:rPr>
                <w:snapToGrid w:val="0"/>
                <w:sz w:val="14"/>
              </w:rPr>
            </w:pPr>
            <w:r>
              <w:rPr>
                <w:b/>
                <w:bCs/>
                <w:sz w:val="14"/>
              </w:rPr>
              <w:t>Occupation.</w:t>
            </w:r>
          </w:p>
        </w:tc>
        <w:tc>
          <w:tcPr>
            <w:tcW w:w="1522" w:type="dxa"/>
            <w:tcBorders>
              <w:right w:val="single" w:sz="4" w:space="0" w:color="auto"/>
            </w:tcBorders>
            <w:cellMerge w:id="5575" w:author="svcMRProcess" w:date="2018-08-22T02:34:00Z" w:vMerge="cont"/>
          </w:tcPr>
          <w:p>
            <w:pPr>
              <w:pStyle w:val="yTable"/>
              <w:spacing w:line="160" w:lineRule="atLeast"/>
              <w:jc w:val="center"/>
              <w:rPr>
                <w:del w:id="5576" w:author="svcMRProcess" w:date="2018-08-22T02:34:00Z"/>
                <w:b/>
                <w:sz w:val="16"/>
              </w:rPr>
            </w:pPr>
            <w:del w:id="5577" w:author="svcMRProcess" w:date="2018-08-22T02:34:00Z">
              <w:r>
                <w:rPr>
                  <w:b/>
                  <w:i/>
                  <w:iCs/>
                  <w:sz w:val="16"/>
                </w:rPr>
                <w:delText>(i)</w:delText>
              </w:r>
              <w:r>
                <w:rPr>
                  <w:b/>
                  <w:sz w:val="16"/>
                </w:rPr>
                <w:delText xml:space="preserve"> Number of</w:delText>
              </w:r>
            </w:del>
          </w:p>
          <w:p>
            <w:pPr>
              <w:pStyle w:val="yTable"/>
              <w:spacing w:before="0" w:line="160" w:lineRule="atLeast"/>
              <w:jc w:val="center"/>
              <w:rPr>
                <w:del w:id="5578" w:author="svcMRProcess" w:date="2018-08-22T02:34:00Z"/>
                <w:b/>
                <w:sz w:val="16"/>
              </w:rPr>
            </w:pPr>
            <w:del w:id="5579" w:author="svcMRProcess" w:date="2018-08-22T02:34:00Z">
              <w:r>
                <w:rPr>
                  <w:b/>
                  <w:sz w:val="16"/>
                </w:rPr>
                <w:delText>Shares held</w:delText>
              </w:r>
            </w:del>
          </w:p>
          <w:p>
            <w:pPr>
              <w:pStyle w:val="yTable"/>
              <w:spacing w:before="0" w:line="160" w:lineRule="atLeast"/>
              <w:jc w:val="center"/>
              <w:rPr>
                <w:del w:id="5580" w:author="svcMRProcess" w:date="2018-08-22T02:34:00Z"/>
                <w:b/>
                <w:sz w:val="16"/>
              </w:rPr>
            </w:pPr>
            <w:del w:id="5581" w:author="svcMRProcess" w:date="2018-08-22T02:34:00Z">
              <w:r>
                <w:rPr>
                  <w:b/>
                  <w:sz w:val="16"/>
                </w:rPr>
                <w:delText>by Existing</w:delText>
              </w:r>
            </w:del>
          </w:p>
          <w:p>
            <w:pPr>
              <w:pStyle w:val="yTable"/>
              <w:spacing w:before="0" w:line="160" w:lineRule="atLeast"/>
              <w:jc w:val="center"/>
              <w:rPr>
                <w:del w:id="5582" w:author="svcMRProcess" w:date="2018-08-22T02:34:00Z"/>
                <w:b/>
                <w:sz w:val="16"/>
              </w:rPr>
            </w:pPr>
            <w:del w:id="5583" w:author="svcMRProcess" w:date="2018-08-22T02:34:00Z">
              <w:r>
                <w:rPr>
                  <w:b/>
                  <w:sz w:val="16"/>
                </w:rPr>
                <w:delText>Members at</w:delText>
              </w:r>
            </w:del>
          </w:p>
          <w:p>
            <w:pPr>
              <w:pStyle w:val="yTable"/>
              <w:spacing w:before="0" w:line="160" w:lineRule="atLeast"/>
              <w:jc w:val="center"/>
              <w:rPr>
                <w:del w:id="5584" w:author="svcMRProcess" w:date="2018-08-22T02:34:00Z"/>
                <w:b/>
                <w:sz w:val="16"/>
              </w:rPr>
            </w:pPr>
            <w:del w:id="5585" w:author="svcMRProcess" w:date="2018-08-22T02:34:00Z">
              <w:r>
                <w:rPr>
                  <w:b/>
                  <w:sz w:val="16"/>
                </w:rPr>
                <w:delText>Date of</w:delText>
              </w:r>
            </w:del>
          </w:p>
          <w:p>
            <w:pPr>
              <w:pStyle w:val="yTableNAm"/>
              <w:rPr>
                <w:snapToGrid w:val="0"/>
                <w:sz w:val="14"/>
              </w:rPr>
            </w:pPr>
            <w:del w:id="5586" w:author="svcMRProcess" w:date="2018-08-22T02:34:00Z">
              <w:r>
                <w:rPr>
                  <w:b/>
                  <w:sz w:val="16"/>
                </w:rPr>
                <w:delText xml:space="preserve">Return </w:delText>
              </w:r>
              <w:r>
                <w:rPr>
                  <w:b/>
                  <w:i/>
                  <w:iCs/>
                  <w:sz w:val="16"/>
                </w:rPr>
                <w:delText>(j)</w:delText>
              </w:r>
            </w:del>
          </w:p>
        </w:tc>
        <w:tc>
          <w:tcPr>
            <w:tcW w:w="1206" w:type="dxa"/>
            <w:tcBorders>
              <w:top w:val="single" w:sz="4" w:space="0" w:color="auto"/>
              <w:left w:val="single" w:sz="4" w:space="0" w:color="auto"/>
              <w:bottom w:val="single" w:sz="4" w:space="0" w:color="auto"/>
              <w:right w:val="nil"/>
            </w:tcBorders>
            <w:cellMerge w:id="5587" w:author="svcMRProcess" w:date="2018-08-22T02:34:00Z" w:vMerge="cont"/>
          </w:tcPr>
          <w:p>
            <w:pPr>
              <w:pStyle w:val="yTable"/>
              <w:spacing w:line="160" w:lineRule="atLeast"/>
              <w:jc w:val="center"/>
              <w:rPr>
                <w:del w:id="5588" w:author="svcMRProcess" w:date="2018-08-22T02:34:00Z"/>
                <w:b/>
                <w:sz w:val="16"/>
              </w:rPr>
            </w:pPr>
          </w:p>
          <w:p>
            <w:pPr>
              <w:pStyle w:val="yTable"/>
              <w:spacing w:before="0" w:line="160" w:lineRule="atLeast"/>
              <w:jc w:val="center"/>
              <w:rPr>
                <w:del w:id="5589" w:author="svcMRProcess" w:date="2018-08-22T02:34:00Z"/>
                <w:b/>
                <w:sz w:val="16"/>
              </w:rPr>
            </w:pPr>
          </w:p>
          <w:p>
            <w:pPr>
              <w:pStyle w:val="yTableNAm"/>
              <w:rPr>
                <w:snapToGrid w:val="0"/>
                <w:sz w:val="14"/>
              </w:rPr>
            </w:pPr>
            <w:del w:id="5590" w:author="svcMRProcess" w:date="2018-08-22T02:34:00Z">
              <w:r>
                <w:rPr>
                  <w:b/>
                  <w:sz w:val="16"/>
                </w:rPr>
                <w:delText xml:space="preserve">Remarks </w:delText>
              </w:r>
              <w:r>
                <w:rPr>
                  <w:b/>
                  <w:i/>
                  <w:iCs/>
                  <w:sz w:val="16"/>
                </w:rPr>
                <w:delText>(k)</w:delText>
              </w:r>
            </w:del>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ins w:id="5591" w:author="svcMRProcess" w:date="2018-08-22T02:34:00Z"/>
                <w:snapToGrid w:val="0"/>
                <w:sz w:val="14"/>
              </w:rPr>
            </w:pPr>
          </w:p>
          <w:p>
            <w:pPr>
              <w:pStyle w:val="yTableNAm"/>
              <w:rPr>
                <w:snapToGrid w:val="0"/>
                <w:sz w:val="14"/>
              </w:rPr>
            </w:pPr>
          </w:p>
        </w:tc>
        <w:tc>
          <w:tcPr>
            <w:tcW w:w="840" w:type="dxa"/>
            <w:tcBorders>
              <w:left w:val="single" w:sz="4" w:space="0" w:color="auto"/>
            </w:tcBorders>
          </w:tcPr>
          <w:p>
            <w:pPr>
              <w:pStyle w:val="yTable"/>
              <w:spacing w:before="0" w:line="160" w:lineRule="atLeast"/>
              <w:jc w:val="center"/>
              <w:rPr>
                <w:del w:id="5592" w:author="svcMRProcess" w:date="2018-08-22T02:34:00Z"/>
                <w:sz w:val="16"/>
              </w:rPr>
            </w:pPr>
          </w:p>
          <w:p>
            <w:pPr>
              <w:pStyle w:val="yTable"/>
              <w:spacing w:before="0" w:line="160" w:lineRule="atLeast"/>
              <w:jc w:val="center"/>
              <w:rPr>
                <w:del w:id="5593" w:author="svcMRProcess" w:date="2018-08-22T02:34:00Z"/>
                <w:sz w:val="16"/>
              </w:rPr>
            </w:pPr>
          </w:p>
          <w:p>
            <w:pPr>
              <w:pStyle w:val="yTable"/>
              <w:spacing w:before="0" w:line="160" w:lineRule="atLeast"/>
              <w:jc w:val="center"/>
              <w:rPr>
                <w:del w:id="5594" w:author="svcMRProcess" w:date="2018-08-22T02:34:00Z"/>
                <w:sz w:val="16"/>
              </w:rPr>
            </w:pPr>
          </w:p>
          <w:p>
            <w:pPr>
              <w:pStyle w:val="yTableNAm"/>
              <w:rPr>
                <w:snapToGrid w:val="0"/>
                <w:sz w:val="14"/>
              </w:rPr>
            </w:pPr>
          </w:p>
        </w:tc>
        <w:tc>
          <w:tcPr>
            <w:tcW w:w="840" w:type="dxa"/>
            <w:tcBorders>
              <w:left w:val="single" w:sz="4" w:space="0" w:color="auto"/>
            </w:tcBorders>
          </w:tcPr>
          <w:p>
            <w:pPr>
              <w:pStyle w:val="yTable"/>
              <w:spacing w:before="0" w:line="160" w:lineRule="atLeast"/>
              <w:jc w:val="center"/>
              <w:rPr>
                <w:del w:id="5595" w:author="svcMRProcess" w:date="2018-08-22T02:34:00Z"/>
                <w:sz w:val="16"/>
              </w:rPr>
            </w:pPr>
          </w:p>
          <w:p>
            <w:pPr>
              <w:pStyle w:val="yTable"/>
              <w:spacing w:before="0" w:line="160" w:lineRule="atLeast"/>
              <w:jc w:val="center"/>
              <w:rPr>
                <w:del w:id="5596" w:author="svcMRProcess" w:date="2018-08-22T02:34:00Z"/>
                <w:sz w:val="16"/>
              </w:rPr>
            </w:pPr>
          </w:p>
          <w:p>
            <w:pPr>
              <w:pStyle w:val="yTable"/>
              <w:spacing w:before="0" w:line="160" w:lineRule="atLeast"/>
              <w:jc w:val="center"/>
              <w:rPr>
                <w:del w:id="5597" w:author="svcMRProcess" w:date="2018-08-22T02:34:00Z"/>
                <w:sz w:val="16"/>
              </w:rPr>
            </w:pPr>
          </w:p>
          <w:p>
            <w:pPr>
              <w:pStyle w:val="yTableNAm"/>
              <w:rPr>
                <w:snapToGrid w:val="0"/>
                <w:sz w:val="14"/>
              </w:rPr>
            </w:pPr>
          </w:p>
        </w:tc>
        <w:tc>
          <w:tcPr>
            <w:tcW w:w="960" w:type="dxa"/>
            <w:tcBorders>
              <w:left w:val="single" w:sz="4" w:space="0" w:color="auto"/>
            </w:tcBorders>
          </w:tcPr>
          <w:p>
            <w:pPr>
              <w:pStyle w:val="yTable"/>
              <w:spacing w:before="0" w:line="160" w:lineRule="atLeast"/>
              <w:jc w:val="center"/>
              <w:rPr>
                <w:del w:id="5598" w:author="svcMRProcess" w:date="2018-08-22T02:34:00Z"/>
                <w:sz w:val="16"/>
              </w:rPr>
            </w:pPr>
          </w:p>
          <w:p>
            <w:pPr>
              <w:pStyle w:val="yTable"/>
              <w:spacing w:before="0" w:line="160" w:lineRule="atLeast"/>
              <w:jc w:val="center"/>
              <w:rPr>
                <w:del w:id="5599" w:author="svcMRProcess" w:date="2018-08-22T02:34:00Z"/>
                <w:sz w:val="16"/>
              </w:rPr>
            </w:pPr>
          </w:p>
          <w:p>
            <w:pPr>
              <w:pStyle w:val="yTable"/>
              <w:spacing w:before="0" w:line="160" w:lineRule="atLeast"/>
              <w:jc w:val="center"/>
              <w:rPr>
                <w:del w:id="5600" w:author="svcMRProcess" w:date="2018-08-22T02:34:00Z"/>
                <w:sz w:val="16"/>
              </w:rPr>
            </w:pPr>
          </w:p>
          <w:p>
            <w:pPr>
              <w:pStyle w:val="yTableNAm"/>
              <w:rPr>
                <w:snapToGrid w:val="0"/>
                <w:sz w:val="14"/>
              </w:rPr>
            </w:pPr>
          </w:p>
        </w:tc>
        <w:tc>
          <w:tcPr>
            <w:tcW w:w="998" w:type="dxa"/>
            <w:tcBorders>
              <w:left w:val="single" w:sz="4" w:space="0" w:color="auto"/>
            </w:tcBorders>
          </w:tcPr>
          <w:p>
            <w:pPr>
              <w:pStyle w:val="yTable"/>
              <w:spacing w:before="0" w:line="160" w:lineRule="atLeast"/>
              <w:jc w:val="center"/>
              <w:rPr>
                <w:del w:id="5601" w:author="svcMRProcess" w:date="2018-08-22T02:34:00Z"/>
                <w:sz w:val="16"/>
              </w:rPr>
            </w:pPr>
          </w:p>
          <w:p>
            <w:pPr>
              <w:pStyle w:val="yTable"/>
              <w:spacing w:before="0" w:line="160" w:lineRule="atLeast"/>
              <w:jc w:val="center"/>
              <w:rPr>
                <w:del w:id="5602" w:author="svcMRProcess" w:date="2018-08-22T02:34:00Z"/>
                <w:sz w:val="16"/>
              </w:rPr>
            </w:pPr>
          </w:p>
          <w:p>
            <w:pPr>
              <w:pStyle w:val="yTable"/>
              <w:spacing w:before="0" w:line="160" w:lineRule="atLeast"/>
              <w:jc w:val="center"/>
              <w:rPr>
                <w:del w:id="5603" w:author="svcMRProcess" w:date="2018-08-22T02:34:00Z"/>
                <w:sz w:val="16"/>
              </w:rPr>
            </w:pPr>
          </w:p>
          <w:p>
            <w:pPr>
              <w:pStyle w:val="yTableNAm"/>
              <w:rPr>
                <w:snapToGrid w:val="0"/>
                <w:sz w:val="14"/>
              </w:rPr>
            </w:pPr>
          </w:p>
        </w:tc>
        <w:tc>
          <w:tcPr>
            <w:tcW w:w="1522" w:type="dxa"/>
            <w:tcBorders>
              <w:right w:val="single" w:sz="4" w:space="0" w:color="auto"/>
            </w:tcBorders>
          </w:tcPr>
          <w:p>
            <w:pPr>
              <w:pStyle w:val="yTable"/>
              <w:spacing w:before="0" w:line="160" w:lineRule="atLeast"/>
              <w:jc w:val="center"/>
              <w:rPr>
                <w:del w:id="5604" w:author="svcMRProcess" w:date="2018-08-22T02:34:00Z"/>
                <w:sz w:val="16"/>
              </w:rPr>
            </w:pPr>
          </w:p>
          <w:p>
            <w:pPr>
              <w:pStyle w:val="yTable"/>
              <w:spacing w:before="0" w:line="160" w:lineRule="atLeast"/>
              <w:jc w:val="center"/>
              <w:rPr>
                <w:del w:id="5605" w:author="svcMRProcess" w:date="2018-08-22T02:34:00Z"/>
                <w:sz w:val="16"/>
              </w:rPr>
            </w:pPr>
          </w:p>
          <w:p>
            <w:pPr>
              <w:pStyle w:val="yTable"/>
              <w:spacing w:before="0" w:line="160" w:lineRule="atLeast"/>
              <w:jc w:val="center"/>
              <w:rPr>
                <w:del w:id="5606" w:author="svcMRProcess" w:date="2018-08-22T02:34:00Z"/>
                <w:sz w:val="16"/>
              </w:rPr>
            </w:pPr>
          </w:p>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
              <w:spacing w:before="0" w:line="160" w:lineRule="atLeast"/>
              <w:jc w:val="center"/>
              <w:rPr>
                <w:del w:id="5607" w:author="svcMRProcess" w:date="2018-08-22T02:34:00Z"/>
                <w:sz w:val="16"/>
              </w:rPr>
            </w:pPr>
          </w:p>
          <w:p>
            <w:pPr>
              <w:pStyle w:val="yTable"/>
              <w:spacing w:before="0" w:line="160" w:lineRule="atLeast"/>
              <w:jc w:val="center"/>
              <w:rPr>
                <w:del w:id="5608" w:author="svcMRProcess" w:date="2018-08-22T02:34:00Z"/>
                <w:sz w:val="16"/>
              </w:rPr>
            </w:pPr>
          </w:p>
          <w:p>
            <w:pPr>
              <w:pStyle w:val="yTable"/>
              <w:spacing w:before="0" w:line="160" w:lineRule="atLeast"/>
              <w:jc w:val="center"/>
              <w:rPr>
                <w:del w:id="5609" w:author="svcMRProcess" w:date="2018-08-22T02:34:00Z"/>
                <w:sz w:val="16"/>
              </w:rPr>
            </w:pPr>
          </w:p>
          <w:p>
            <w:pPr>
              <w:pStyle w:val="yTableNAm"/>
              <w:rPr>
                <w:snapToGrid w:val="0"/>
                <w:sz w:val="14"/>
              </w:rPr>
            </w:pPr>
          </w:p>
        </w:tc>
      </w:tr>
    </w:tbl>
    <w:p>
      <w:pPr>
        <w:pStyle w:val="ySubsection"/>
        <w:spacing w:before="240"/>
        <w:ind w:left="890" w:hanging="890"/>
        <w:jc w:val="right"/>
        <w:rPr>
          <w:snapToGrid w:val="0"/>
        </w:rPr>
      </w:pPr>
      <w:ins w:id="5610" w:author="svcMRProcess" w:date="2018-08-22T02:34:00Z">
        <w:r>
          <w:rPr>
            <w:snapToGrid w:val="0"/>
          </w:rPr>
          <w:t xml:space="preserve"> </w:t>
        </w:r>
      </w:ins>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del w:id="5611" w:author="svcMRProcess" w:date="2018-08-22T02:34:00Z">
        <w:r>
          <w:rPr>
            <w:i/>
            <w:iCs/>
            <w:snapToGrid w:val="0"/>
          </w:rPr>
          <w:delText xml:space="preserve"> </w:delText>
        </w:r>
      </w:del>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del w:id="5612" w:author="svcMRProcess" w:date="2018-08-22T02:34:00Z">
        <w:r>
          <w:rPr>
            <w:i/>
            <w:iCs/>
            <w:snapToGrid w:val="0"/>
          </w:rPr>
          <w:delText xml:space="preserve"> </w:delText>
        </w:r>
      </w:del>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del w:id="5613" w:author="svcMRProcess" w:date="2018-08-22T02:34:00Z">
        <w:r>
          <w:rPr>
            <w:i/>
            <w:snapToGrid w:val="0"/>
          </w:rPr>
          <w:delText xml:space="preserve"> </w:delText>
        </w:r>
      </w:del>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
              <w:keepNext/>
              <w:spacing w:before="100"/>
              <w:jc w:val="center"/>
              <w:rPr>
                <w:del w:id="5614" w:author="svcMRProcess" w:date="2018-08-22T02:34:00Z"/>
                <w:b/>
                <w:sz w:val="16"/>
              </w:rPr>
            </w:pPr>
            <w:r>
              <w:rPr>
                <w:b/>
                <w:bCs/>
                <w:sz w:val="14"/>
              </w:rPr>
              <w:t>Folio in</w:t>
            </w:r>
          </w:p>
          <w:p>
            <w:pPr>
              <w:pStyle w:val="yTable"/>
              <w:keepNext/>
              <w:spacing w:before="0"/>
              <w:jc w:val="center"/>
              <w:rPr>
                <w:del w:id="5615" w:author="svcMRProcess" w:date="2018-08-22T02:34:00Z"/>
                <w:b/>
                <w:sz w:val="16"/>
              </w:rPr>
            </w:pPr>
            <w:ins w:id="5616" w:author="svcMRProcess" w:date="2018-08-22T02:34:00Z">
              <w:r>
                <w:rPr>
                  <w:b/>
                  <w:bCs/>
                  <w:sz w:val="14"/>
                </w:rPr>
                <w:t xml:space="preserve"> </w:t>
              </w:r>
            </w:ins>
            <w:r>
              <w:rPr>
                <w:b/>
                <w:bCs/>
                <w:sz w:val="14"/>
              </w:rPr>
              <w:t>Register</w:t>
            </w:r>
          </w:p>
          <w:p>
            <w:pPr>
              <w:pStyle w:val="yTable"/>
              <w:keepNext/>
              <w:spacing w:before="0"/>
              <w:jc w:val="center"/>
              <w:rPr>
                <w:del w:id="5617" w:author="svcMRProcess" w:date="2018-08-22T02:34:00Z"/>
                <w:b/>
                <w:sz w:val="16"/>
              </w:rPr>
            </w:pPr>
            <w:ins w:id="5618" w:author="svcMRProcess" w:date="2018-08-22T02:34:00Z">
              <w:r>
                <w:rPr>
                  <w:b/>
                  <w:bCs/>
                  <w:sz w:val="14"/>
                </w:rPr>
                <w:t xml:space="preserve"> </w:t>
              </w:r>
            </w:ins>
            <w:r>
              <w:rPr>
                <w:b/>
                <w:bCs/>
                <w:sz w:val="14"/>
              </w:rPr>
              <w:t>Ledger</w:t>
            </w:r>
          </w:p>
          <w:p>
            <w:pPr>
              <w:pStyle w:val="yTable"/>
              <w:keepNext/>
              <w:spacing w:before="0"/>
              <w:jc w:val="center"/>
              <w:rPr>
                <w:del w:id="5619" w:author="svcMRProcess" w:date="2018-08-22T02:34:00Z"/>
                <w:b/>
                <w:sz w:val="16"/>
              </w:rPr>
            </w:pPr>
            <w:ins w:id="5620" w:author="svcMRProcess" w:date="2018-08-22T02:34:00Z">
              <w:r>
                <w:rPr>
                  <w:b/>
                  <w:bCs/>
                  <w:sz w:val="14"/>
                </w:rPr>
                <w:t xml:space="preserve"> </w:t>
              </w:r>
            </w:ins>
            <w:r>
              <w:rPr>
                <w:b/>
                <w:bCs/>
                <w:sz w:val="14"/>
              </w:rPr>
              <w:t>containing</w:t>
            </w:r>
          </w:p>
          <w:p>
            <w:pPr>
              <w:pStyle w:val="yTableNAm"/>
              <w:spacing w:before="0"/>
              <w:jc w:val="center"/>
              <w:rPr>
                <w:sz w:val="14"/>
              </w:rPr>
            </w:pPr>
            <w:ins w:id="5621" w:author="svcMRProcess" w:date="2018-08-22T02:34:00Z">
              <w:r>
                <w:rPr>
                  <w:b/>
                  <w:bCs/>
                  <w:sz w:val="14"/>
                </w:rPr>
                <w:t xml:space="preserve"> </w:t>
              </w:r>
            </w:ins>
            <w:r>
              <w:rPr>
                <w:b/>
                <w:bCs/>
                <w:sz w:val="14"/>
              </w:rPr>
              <w:t>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
              <w:keepNext/>
              <w:spacing w:before="240"/>
              <w:jc w:val="center"/>
              <w:rPr>
                <w:del w:id="5622" w:author="svcMRProcess" w:date="2018-08-22T02:34:00Z"/>
                <w:b/>
                <w:sz w:val="16"/>
              </w:rPr>
            </w:pPr>
            <w:r>
              <w:rPr>
                <w:b/>
                <w:bCs/>
                <w:sz w:val="14"/>
              </w:rPr>
              <w:t>Christian</w:t>
            </w:r>
          </w:p>
          <w:p>
            <w:pPr>
              <w:pStyle w:val="yTableNAm"/>
              <w:spacing w:before="0"/>
              <w:jc w:val="center"/>
              <w:rPr>
                <w:b/>
                <w:bCs/>
                <w:sz w:val="14"/>
              </w:rPr>
            </w:pPr>
            <w:ins w:id="5623" w:author="svcMRProcess" w:date="2018-08-22T02:34:00Z">
              <w:r>
                <w:rPr>
                  <w:b/>
                  <w:bCs/>
                  <w:sz w:val="14"/>
                </w:rPr>
                <w:t xml:space="preserve"> </w:t>
              </w:r>
            </w:ins>
            <w:r>
              <w:rPr>
                <w:b/>
                <w:bCs/>
                <w:sz w:val="14"/>
              </w:rPr>
              <w:t>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del w:id="5624" w:author="svcMRProcess" w:date="2018-08-22T02:34:00Z">
        <w:r>
          <w:delText xml:space="preserve"> </w:delText>
        </w:r>
      </w:del>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cellMerge w:id="5625" w:author="svcMRProcess" w:date="2018-08-22T02:34:00Z" w:vMerge="rest"/>
          </w:tcPr>
          <w:p>
            <w:pPr>
              <w:pStyle w:val="yTable"/>
              <w:keepNext/>
              <w:tabs>
                <w:tab w:val="left" w:pos="288"/>
              </w:tabs>
              <w:spacing w:line="180" w:lineRule="exact"/>
              <w:ind w:left="288" w:hanging="288"/>
              <w:rPr>
                <w:del w:id="5626" w:author="svcMRProcess" w:date="2018-08-22T02:34:00Z"/>
                <w:sz w:val="16"/>
              </w:rPr>
            </w:pPr>
            <w:r>
              <w:rPr>
                <w:sz w:val="16"/>
              </w:rPr>
              <w:t>To</w:t>
            </w:r>
            <w:r>
              <w:rPr>
                <w:sz w:val="16"/>
              </w:rPr>
              <w:tab/>
              <w:t>Capital paid up (viz: —</w:t>
            </w:r>
            <w:del w:id="5627" w:author="svcMRProcess" w:date="2018-08-22T02:34:00Z">
              <w:r>
                <w:rPr>
                  <w:sz w:val="16"/>
                </w:rPr>
                <w:delText> </w:delText>
              </w:r>
            </w:del>
          </w:p>
          <w:p>
            <w:pPr>
              <w:pStyle w:val="yTable"/>
              <w:keepNext/>
              <w:tabs>
                <w:tab w:val="left" w:pos="288"/>
              </w:tabs>
              <w:spacing w:before="0" w:line="180" w:lineRule="exact"/>
              <w:ind w:left="288" w:hanging="288"/>
              <w:rPr>
                <w:del w:id="5628" w:author="svcMRProcess" w:date="2018-08-22T02:34:00Z"/>
                <w:sz w:val="16"/>
              </w:rPr>
            </w:pPr>
            <w:del w:id="5629" w:author="svcMRProcess" w:date="2018-08-22T02:34:00Z">
              <w:r>
                <w:rPr>
                  <w:sz w:val="16"/>
                </w:rPr>
                <w:tab/>
              </w:r>
            </w:del>
            <w:ins w:id="5630" w:author="svcMRProcess" w:date="2018-08-22T02:34:00Z">
              <w:r>
                <w:rPr>
                  <w:sz w:val="16"/>
                </w:rPr>
                <w:t xml:space="preserve"> </w:t>
              </w:r>
            </w:ins>
            <w:r>
              <w:rPr>
                <w:sz w:val="16"/>
              </w:rPr>
              <w:t>Preference shares paid in cash</w:t>
            </w:r>
          </w:p>
          <w:p>
            <w:pPr>
              <w:pStyle w:val="yTable"/>
              <w:keepNext/>
              <w:tabs>
                <w:tab w:val="left" w:pos="288"/>
              </w:tabs>
              <w:spacing w:before="0" w:line="180" w:lineRule="exact"/>
              <w:ind w:left="288" w:hanging="288"/>
              <w:rPr>
                <w:del w:id="5631" w:author="svcMRProcess" w:date="2018-08-22T02:34:00Z"/>
                <w:sz w:val="16"/>
              </w:rPr>
            </w:pPr>
            <w:del w:id="5632" w:author="svcMRProcess" w:date="2018-08-22T02:34:00Z">
              <w:r>
                <w:rPr>
                  <w:sz w:val="16"/>
                </w:rPr>
                <w:tab/>
              </w:r>
            </w:del>
            <w:ins w:id="5633" w:author="svcMRProcess" w:date="2018-08-22T02:34:00Z">
              <w:r>
                <w:rPr>
                  <w:sz w:val="16"/>
                </w:rPr>
                <w:t> </w:t>
              </w:r>
            </w:ins>
            <w:r>
              <w:rPr>
                <w:sz w:val="16"/>
              </w:rPr>
              <w:t>to</w:t>
            </w:r>
            <w:del w:id="5634" w:author="svcMRProcess" w:date="2018-08-22T02:34:00Z">
              <w:r>
                <w:rPr>
                  <w:sz w:val="16"/>
                </w:rPr>
                <w:delText xml:space="preserve"> ....................................................</w:delText>
              </w:r>
            </w:del>
          </w:p>
          <w:p>
            <w:pPr>
              <w:pStyle w:val="yTable"/>
              <w:keepNext/>
              <w:tabs>
                <w:tab w:val="left" w:pos="288"/>
              </w:tabs>
              <w:spacing w:before="0" w:line="180" w:lineRule="exact"/>
              <w:ind w:left="288" w:hanging="288"/>
              <w:rPr>
                <w:del w:id="5635" w:author="svcMRProcess" w:date="2018-08-22T02:34:00Z"/>
                <w:sz w:val="16"/>
              </w:rPr>
            </w:pPr>
            <w:del w:id="5636" w:author="svcMRProcess" w:date="2018-08-22T02:34:00Z">
              <w:r>
                <w:rPr>
                  <w:sz w:val="16"/>
                </w:rPr>
                <w:tab/>
              </w:r>
            </w:del>
            <w:ins w:id="5637" w:author="svcMRProcess" w:date="2018-08-22T02:34:00Z">
              <w:r>
                <w:rPr>
                  <w:sz w:val="16"/>
                </w:rPr>
                <w:t> </w:t>
              </w:r>
              <w:r>
                <w:rPr>
                  <w:sz w:val="16"/>
                </w:rPr>
                <w:tab/>
              </w:r>
              <w:r>
                <w:rPr>
                  <w:sz w:val="16"/>
                </w:rPr>
                <w:br/>
              </w:r>
            </w:ins>
            <w:r>
              <w:rPr>
                <w:sz w:val="16"/>
              </w:rPr>
              <w:t xml:space="preserve">Ordinary shares paid up to </w:t>
            </w:r>
            <w:del w:id="5638" w:author="svcMRProcess" w:date="2018-08-22T02:34:00Z">
              <w:r>
                <w:rPr>
                  <w:sz w:val="16"/>
                </w:rPr>
                <w:delText>.............</w:delText>
              </w:r>
            </w:del>
          </w:p>
          <w:p>
            <w:pPr>
              <w:pStyle w:val="yTableNAm"/>
              <w:tabs>
                <w:tab w:val="clear" w:pos="567"/>
                <w:tab w:val="left" w:pos="342"/>
                <w:tab w:val="left" w:leader="dot" w:pos="2559"/>
                <w:tab w:val="left" w:pos="2622"/>
              </w:tabs>
              <w:ind w:left="342" w:right="-63" w:hanging="342"/>
              <w:rPr>
                <w:sz w:val="16"/>
              </w:rPr>
            </w:pPr>
            <w:del w:id="5639" w:author="svcMRProcess" w:date="2018-08-22T02:34:00Z">
              <w:r>
                <w:rPr>
                  <w:sz w:val="16"/>
                </w:rPr>
                <w:tab/>
              </w:r>
            </w:del>
            <w:ins w:id="5640" w:author="svcMRProcess" w:date="2018-08-22T02:34:00Z">
              <w:r>
                <w:rPr>
                  <w:sz w:val="16"/>
                </w:rPr>
                <w:t xml:space="preserve">.            </w:t>
              </w:r>
            </w:ins>
            <w:r>
              <w:rPr>
                <w:sz w:val="16"/>
              </w:rPr>
              <w:t xml:space="preserve">per share) </w:t>
            </w:r>
            <w:del w:id="5641" w:author="svcMRProcess" w:date="2018-08-22T02:34:00Z">
              <w:r>
                <w:rPr>
                  <w:sz w:val="16"/>
                </w:rPr>
                <w:delText>.......................................</w:delText>
              </w:r>
            </w:del>
            <w:ins w:id="5642" w:author="svcMRProcess" w:date="2018-08-22T02:34:00Z">
              <w:r>
                <w:rPr>
                  <w:sz w:val="16"/>
                </w:rPr>
                <w:tab/>
              </w:r>
            </w:ins>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del w:id="5643" w:author="svcMRProcess" w:date="2018-08-22T02:34:00Z">
              <w:r>
                <w:rPr>
                  <w:sz w:val="16"/>
                </w:rPr>
                <w:delText>........................</w:delText>
              </w:r>
            </w:del>
            <w:ins w:id="5644" w:author="svcMRProcess" w:date="2018-08-22T02:34:00Z">
              <w:r>
                <w:rPr>
                  <w:sz w:val="16"/>
                </w:rPr>
                <w:tab/>
              </w:r>
            </w:ins>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del w:id="5645" w:author="svcMRProcess" w:date="2018-08-22T02:34:00Z">
              <w:r>
                <w:rPr>
                  <w:sz w:val="16"/>
                </w:rPr>
                <w:delText>..........................</w:delText>
              </w:r>
            </w:del>
            <w:ins w:id="5646" w:author="svcMRProcess" w:date="2018-08-22T02:34:00Z">
              <w:r>
                <w:rPr>
                  <w:sz w:val="16"/>
                </w:rPr>
                <w:tab/>
              </w:r>
            </w:ins>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del w:id="5647" w:author="svcMRProcess" w:date="2018-08-22T02:34:00Z">
              <w:r>
                <w:rPr>
                  <w:sz w:val="16"/>
                </w:rPr>
                <w:delText> </w:delText>
              </w:r>
            </w:del>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del w:id="5648" w:author="svcMRProcess" w:date="2018-08-22T02:34:00Z">
              <w:r>
                <w:rPr>
                  <w:sz w:val="16"/>
                </w:rPr>
                <w:delText>................</w:delText>
              </w:r>
            </w:del>
            <w:ins w:id="5649" w:author="svcMRProcess" w:date="2018-08-22T02:34:00Z">
              <w:r>
                <w:rPr>
                  <w:sz w:val="16"/>
                </w:rPr>
                <w:tab/>
              </w:r>
            </w:ins>
          </w:p>
          <w:p>
            <w:pPr>
              <w:pStyle w:val="yTableNAm"/>
              <w:tabs>
                <w:tab w:val="clear" w:pos="567"/>
                <w:tab w:val="left" w:pos="342"/>
                <w:tab w:val="left" w:pos="582"/>
                <w:tab w:val="left" w:leader="dot" w:pos="2559"/>
                <w:tab w:val="left" w:pos="2622"/>
              </w:tabs>
              <w:spacing w:before="0"/>
              <w:rPr>
                <w:ins w:id="5650" w:author="svcMRProcess" w:date="2018-08-22T02:34:00Z"/>
                <w:sz w:val="16"/>
              </w:rPr>
            </w:pPr>
            <w:r>
              <w:rPr>
                <w:sz w:val="16"/>
              </w:rPr>
              <w:tab/>
            </w:r>
            <w:r>
              <w:rPr>
                <w:sz w:val="16"/>
              </w:rPr>
              <w:tab/>
              <w:t xml:space="preserve">Bearing interest </w:t>
            </w:r>
            <w:del w:id="5651" w:author="svcMRProcess" w:date="2018-08-22T02:34:00Z">
              <w:r>
                <w:rPr>
                  <w:sz w:val="16"/>
                </w:rPr>
                <w:delText>......................</w:delText>
              </w:r>
            </w:del>
            <w:ins w:id="5652" w:author="svcMRProcess" w:date="2018-08-22T02:34:00Z">
              <w:r>
                <w:rPr>
                  <w:sz w:val="16"/>
                </w:rPr>
                <w:tab/>
              </w:r>
            </w:ins>
          </w:p>
          <w:p>
            <w:pPr>
              <w:pStyle w:val="yTableNAm"/>
              <w:tabs>
                <w:tab w:val="clear" w:pos="567"/>
                <w:tab w:val="left" w:pos="342"/>
                <w:tab w:val="left" w:pos="2502"/>
                <w:tab w:val="left" w:leader="dot" w:pos="2559"/>
                <w:tab w:val="left" w:pos="2622"/>
              </w:tabs>
              <w:spacing w:before="0"/>
              <w:ind w:left="342" w:hanging="342"/>
              <w:rPr>
                <w:ins w:id="5653" w:author="svcMRProcess" w:date="2018-08-22T02:34:00Z"/>
                <w:sz w:val="16"/>
              </w:rPr>
            </w:pPr>
            <w:ins w:id="5654" w:author="svcMRProcess" w:date="2018-08-22T02:34:00Z">
              <w:r>
                <w:rPr>
                  <w:sz w:val="16"/>
                </w:rPr>
                <w:t>”</w:t>
              </w:r>
              <w:r>
                <w:rPr>
                  <w:sz w:val="16"/>
                </w:rPr>
                <w:tab/>
                <w:t>Other deposits (and interest accrued) —</w:t>
              </w:r>
            </w:ins>
          </w:p>
          <w:p>
            <w:pPr>
              <w:pStyle w:val="yTableNAm"/>
              <w:tabs>
                <w:tab w:val="clear" w:pos="567"/>
                <w:tab w:val="left" w:pos="342"/>
                <w:tab w:val="left" w:pos="582"/>
                <w:tab w:val="left" w:leader="dot" w:pos="2559"/>
                <w:tab w:val="left" w:pos="2622"/>
              </w:tabs>
              <w:spacing w:before="0"/>
              <w:ind w:left="567" w:hanging="567"/>
              <w:rPr>
                <w:ins w:id="5655" w:author="svcMRProcess" w:date="2018-08-22T02:34:00Z"/>
                <w:sz w:val="16"/>
              </w:rPr>
            </w:pPr>
            <w:ins w:id="5656" w:author="svcMRProcess" w:date="2018-08-22T02:34:00Z">
              <w:r>
                <w:rPr>
                  <w:sz w:val="16"/>
                </w:rPr>
                <w:tab/>
              </w:r>
              <w:r>
                <w:rPr>
                  <w:sz w:val="16"/>
                </w:rPr>
                <w:tab/>
                <w:t xml:space="preserve">Not bearing interest </w:t>
              </w:r>
              <w:r>
                <w:rPr>
                  <w:sz w:val="16"/>
                </w:rPr>
                <w:tab/>
              </w:r>
            </w:ins>
          </w:p>
          <w:p>
            <w:pPr>
              <w:pStyle w:val="yTableNAm"/>
              <w:tabs>
                <w:tab w:val="clear" w:pos="567"/>
                <w:tab w:val="left" w:pos="342"/>
                <w:tab w:val="left" w:leader="dot" w:pos="2559"/>
              </w:tabs>
              <w:spacing w:before="0"/>
              <w:ind w:left="567" w:hanging="567"/>
              <w:rPr>
                <w:ins w:id="5657" w:author="svcMRProcess" w:date="2018-08-22T02:34:00Z"/>
                <w:sz w:val="16"/>
              </w:rPr>
            </w:pPr>
            <w:ins w:id="5658" w:author="svcMRProcess" w:date="2018-08-22T02:34:00Z">
              <w:r>
                <w:rPr>
                  <w:sz w:val="16"/>
                </w:rPr>
                <w:tab/>
              </w:r>
              <w:r>
                <w:rPr>
                  <w:sz w:val="16"/>
                </w:rPr>
                <w:tab/>
                <w:t xml:space="preserve">Bearing interest </w:t>
              </w:r>
              <w:r>
                <w:rPr>
                  <w:sz w:val="16"/>
                </w:rPr>
                <w:tab/>
              </w:r>
            </w:ins>
          </w:p>
          <w:p>
            <w:pPr>
              <w:pStyle w:val="yTableNAm"/>
              <w:tabs>
                <w:tab w:val="clear" w:pos="567"/>
                <w:tab w:val="left" w:pos="342"/>
                <w:tab w:val="left" w:leader="dot" w:pos="2559"/>
              </w:tabs>
              <w:spacing w:before="0"/>
              <w:ind w:left="567" w:hanging="567"/>
              <w:rPr>
                <w:ins w:id="5659" w:author="svcMRProcess" w:date="2018-08-22T02:34:00Z"/>
                <w:sz w:val="16"/>
              </w:rPr>
            </w:pPr>
            <w:ins w:id="5660" w:author="svcMRProcess" w:date="2018-08-22T02:34:00Z">
              <w:r>
                <w:rPr>
                  <w:sz w:val="16"/>
                </w:rPr>
                <w:t xml:space="preserve"> ”</w:t>
              </w:r>
              <w:r>
                <w:rPr>
                  <w:sz w:val="16"/>
                </w:rPr>
                <w:tab/>
                <w:t xml:space="preserve">Balances due to other banks </w:t>
              </w:r>
              <w:r>
                <w:rPr>
                  <w:sz w:val="16"/>
                </w:rPr>
                <w:tab/>
              </w:r>
            </w:ins>
          </w:p>
          <w:p>
            <w:pPr>
              <w:pStyle w:val="yTableNAm"/>
              <w:tabs>
                <w:tab w:val="clear" w:pos="567"/>
                <w:tab w:val="left" w:pos="342"/>
                <w:tab w:val="left" w:leader="dot" w:pos="2559"/>
              </w:tabs>
              <w:spacing w:before="0"/>
              <w:ind w:left="342" w:hanging="342"/>
              <w:rPr>
                <w:ins w:id="5661" w:author="svcMRProcess" w:date="2018-08-22T02:34:00Z"/>
                <w:sz w:val="16"/>
              </w:rPr>
            </w:pPr>
            <w:ins w:id="5662" w:author="svcMRProcess" w:date="2018-08-22T02:34:00Z">
              <w:r>
                <w:rPr>
                  <w:sz w:val="16"/>
                </w:rPr>
                <w:t xml:space="preserve"> ”</w:t>
              </w:r>
              <w:r>
                <w:rPr>
                  <w:sz w:val="16"/>
                </w:rPr>
                <w:tab/>
                <w:t>Contingent liabilities as per contra —</w:t>
              </w:r>
            </w:ins>
          </w:p>
          <w:p>
            <w:pPr>
              <w:pStyle w:val="yTableNAm"/>
              <w:tabs>
                <w:tab w:val="clear" w:pos="567"/>
                <w:tab w:val="left" w:pos="342"/>
                <w:tab w:val="left" w:leader="dot" w:pos="2559"/>
              </w:tabs>
              <w:spacing w:before="0"/>
              <w:ind w:left="567" w:hanging="567"/>
              <w:rPr>
                <w:ins w:id="5663" w:author="svcMRProcess" w:date="2018-08-22T02:34:00Z"/>
                <w:sz w:val="16"/>
              </w:rPr>
            </w:pPr>
            <w:ins w:id="5664" w:author="svcMRProcess" w:date="2018-08-22T02:34:00Z">
              <w:r>
                <w:rPr>
                  <w:sz w:val="16"/>
                </w:rPr>
                <w:tab/>
              </w:r>
              <w:r>
                <w:rPr>
                  <w:sz w:val="16"/>
                </w:rPr>
                <w:tab/>
                <w:t xml:space="preserve">Debentures or debenture stock outstanding </w:t>
              </w:r>
              <w:r>
                <w:rPr>
                  <w:sz w:val="16"/>
                </w:rPr>
                <w:tab/>
              </w:r>
            </w:ins>
          </w:p>
          <w:p>
            <w:pPr>
              <w:pStyle w:val="yTableNAm"/>
              <w:tabs>
                <w:tab w:val="clear" w:pos="567"/>
                <w:tab w:val="left" w:pos="342"/>
                <w:tab w:val="left" w:leader="dot" w:pos="2559"/>
              </w:tabs>
              <w:spacing w:before="0"/>
              <w:ind w:left="567" w:hanging="567"/>
              <w:rPr>
                <w:ins w:id="5665" w:author="svcMRProcess" w:date="2018-08-22T02:34:00Z"/>
                <w:sz w:val="16"/>
              </w:rPr>
            </w:pPr>
            <w:ins w:id="5666" w:author="svcMRProcess" w:date="2018-08-22T02:34:00Z">
              <w:r>
                <w:rPr>
                  <w:sz w:val="16"/>
                </w:rPr>
                <w:tab/>
              </w:r>
              <w:r>
                <w:rPr>
                  <w:sz w:val="16"/>
                </w:rPr>
                <w:tab/>
                <w:t xml:space="preserve">Debts due on judgment </w:t>
              </w:r>
              <w:r>
                <w:rPr>
                  <w:sz w:val="16"/>
                </w:rPr>
                <w:tab/>
              </w:r>
            </w:ins>
          </w:p>
          <w:p>
            <w:pPr>
              <w:pStyle w:val="yTableNAm"/>
              <w:tabs>
                <w:tab w:val="clear" w:pos="567"/>
                <w:tab w:val="left" w:pos="342"/>
                <w:tab w:val="left" w:leader="dot" w:pos="2559"/>
              </w:tabs>
              <w:spacing w:before="0"/>
              <w:ind w:left="567" w:hanging="567"/>
              <w:rPr>
                <w:ins w:id="5667" w:author="svcMRProcess" w:date="2018-08-22T02:34:00Z"/>
                <w:sz w:val="16"/>
              </w:rPr>
            </w:pPr>
            <w:ins w:id="5668" w:author="svcMRProcess" w:date="2018-08-22T02:34:00Z">
              <w:r>
                <w:rPr>
                  <w:sz w:val="16"/>
                </w:rPr>
                <w:tab/>
              </w:r>
              <w:r>
                <w:rPr>
                  <w:sz w:val="16"/>
                </w:rPr>
                <w:tab/>
                <w:t xml:space="preserve">Debts due and secured otherwise than by debentures or debenture stock </w:t>
              </w:r>
              <w:r>
                <w:rPr>
                  <w:sz w:val="16"/>
                </w:rPr>
                <w:tab/>
              </w:r>
            </w:ins>
          </w:p>
          <w:p>
            <w:pPr>
              <w:pStyle w:val="yTableNAm"/>
              <w:tabs>
                <w:tab w:val="clear" w:pos="567"/>
                <w:tab w:val="left" w:pos="342"/>
                <w:tab w:val="left" w:leader="dot" w:pos="2559"/>
              </w:tabs>
              <w:spacing w:before="0"/>
              <w:ind w:left="342" w:hanging="342"/>
              <w:rPr>
                <w:ins w:id="5669" w:author="svcMRProcess" w:date="2018-08-22T02:34:00Z"/>
                <w:sz w:val="16"/>
              </w:rPr>
            </w:pPr>
            <w:ins w:id="5670" w:author="svcMRProcess" w:date="2018-08-22T02:34:00Z">
              <w:r>
                <w:rPr>
                  <w:sz w:val="16"/>
                </w:rPr>
                <w:t xml:space="preserve"> ”</w:t>
              </w:r>
              <w:r>
                <w:rPr>
                  <w:sz w:val="16"/>
                </w:rPr>
                <w:tab/>
                <w:t>Amounts due on contracts not included in any of the above</w:t>
              </w:r>
              <w:r>
                <w:rPr>
                  <w:sz w:val="16"/>
                </w:rPr>
                <w:noBreakHyphen/>
                <w:t xml:space="preserve">mentioned items </w:t>
              </w:r>
              <w:r>
                <w:rPr>
                  <w:sz w:val="16"/>
                </w:rPr>
                <w:tab/>
              </w:r>
            </w:ins>
          </w:p>
          <w:p>
            <w:pPr>
              <w:pStyle w:val="yTableNAm"/>
              <w:tabs>
                <w:tab w:val="clear" w:pos="567"/>
                <w:tab w:val="left" w:pos="342"/>
                <w:tab w:val="left" w:leader="dot" w:pos="2559"/>
              </w:tabs>
              <w:spacing w:before="0"/>
              <w:ind w:left="567" w:hanging="567"/>
              <w:rPr>
                <w:ins w:id="5671" w:author="svcMRProcess" w:date="2018-08-22T02:34:00Z"/>
                <w:sz w:val="16"/>
              </w:rPr>
            </w:pPr>
            <w:ins w:id="5672" w:author="svcMRProcess" w:date="2018-08-22T02:34:00Z">
              <w:r>
                <w:rPr>
                  <w:sz w:val="16"/>
                </w:rPr>
                <w:t xml:space="preserve"> ”</w:t>
              </w:r>
              <w:r>
                <w:rPr>
                  <w:sz w:val="16"/>
                </w:rPr>
                <w:tab/>
                <w:t xml:space="preserve">Any other liabilities </w:t>
              </w:r>
              <w:r>
                <w:rPr>
                  <w:sz w:val="16"/>
                </w:rPr>
                <w:tab/>
              </w:r>
            </w:ins>
          </w:p>
          <w:p>
            <w:pPr>
              <w:pStyle w:val="yTableNAm"/>
              <w:tabs>
                <w:tab w:val="clear" w:pos="567"/>
                <w:tab w:val="left" w:pos="342"/>
                <w:tab w:val="left" w:leader="dot" w:pos="2559"/>
              </w:tabs>
              <w:spacing w:before="0"/>
              <w:ind w:left="567" w:hanging="567"/>
              <w:rPr>
                <w:ins w:id="5673" w:author="svcMRProcess" w:date="2018-08-22T02:34:00Z"/>
                <w:sz w:val="16"/>
              </w:rPr>
            </w:pPr>
            <w:ins w:id="5674" w:author="svcMRProcess" w:date="2018-08-22T02:34:00Z">
              <w:r>
                <w:rPr>
                  <w:sz w:val="16"/>
                </w:rPr>
                <w:t xml:space="preserve"> ”</w:t>
              </w:r>
              <w:r>
                <w:rPr>
                  <w:sz w:val="16"/>
                </w:rPr>
                <w:tab/>
                <w:t xml:space="preserve">Reserve fund </w:t>
              </w:r>
              <w:r>
                <w:rPr>
                  <w:sz w:val="16"/>
                </w:rPr>
                <w:tab/>
              </w:r>
            </w:ins>
          </w:p>
          <w:p>
            <w:pPr>
              <w:pStyle w:val="yTableNAm"/>
              <w:tabs>
                <w:tab w:val="left" w:pos="342"/>
                <w:tab w:val="left" w:leader="dot" w:pos="2559"/>
              </w:tabs>
              <w:spacing w:before="0" w:after="60"/>
              <w:ind w:left="567" w:hanging="567"/>
              <w:rPr>
                <w:sz w:val="16"/>
              </w:rPr>
            </w:pPr>
            <w:ins w:id="5675" w:author="svcMRProcess" w:date="2018-08-22T02:34:00Z">
              <w:r>
                <w:rPr>
                  <w:sz w:val="16"/>
                </w:rPr>
                <w:t xml:space="preserve"> ”</w:t>
              </w:r>
              <w:r>
                <w:rPr>
                  <w:sz w:val="16"/>
                </w:rPr>
                <w:tab/>
                <w:t xml:space="preserve">Profit and loss </w:t>
              </w:r>
              <w:r>
                <w:rPr>
                  <w:sz w:val="16"/>
                </w:rPr>
                <w:tab/>
              </w:r>
            </w:ins>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del w:id="5676" w:author="svcMRProcess" w:date="2018-08-22T02:34:00Z">
              <w:r>
                <w:rPr>
                  <w:sz w:val="16"/>
                </w:rPr>
                <w:delText>.....................................</w:delText>
              </w:r>
            </w:del>
            <w:ins w:id="5677" w:author="svcMRProcess" w:date="2018-08-22T02:34:00Z">
              <w:r>
                <w:rPr>
                  <w:sz w:val="16"/>
                </w:rPr>
                <w:tab/>
              </w:r>
            </w:ins>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del w:id="5678" w:author="svcMRProcess" w:date="2018-08-22T02:34:00Z">
              <w:r>
                <w:rPr>
                  <w:sz w:val="16"/>
                </w:rPr>
                <w:delText>....................</w:delText>
              </w:r>
            </w:del>
            <w:ins w:id="5679" w:author="svcMRProcess" w:date="2018-08-22T02:34:00Z">
              <w:r>
                <w:rPr>
                  <w:sz w:val="16"/>
                </w:rPr>
                <w:tab/>
              </w:r>
            </w:ins>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del w:id="5680" w:author="svcMRProcess" w:date="2018-08-22T02:34:00Z">
              <w:r>
                <w:rPr>
                  <w:i/>
                  <w:sz w:val="16"/>
                </w:rPr>
                <w:delText xml:space="preserve"> </w:delText>
              </w:r>
              <w:r>
                <w:rPr>
                  <w:sz w:val="16"/>
                </w:rPr>
                <w:delText>...</w:delText>
              </w:r>
            </w:del>
            <w:ins w:id="5681" w:author="svcMRProcess" w:date="2018-08-22T02:34:00Z">
              <w:r>
                <w:rPr>
                  <w:sz w:val="16"/>
                </w:rPr>
                <w:t xml:space="preserve">. </w:t>
              </w:r>
            </w:ins>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del w:id="5682" w:author="svcMRProcess" w:date="2018-08-22T02:34:00Z">
              <w:r>
                <w:rPr>
                  <w:sz w:val="16"/>
                </w:rPr>
                <w:delText>......</w:delText>
              </w:r>
            </w:del>
            <w:ins w:id="5683" w:author="svcMRProcess" w:date="2018-08-22T02:34:00Z">
              <w:r>
                <w:rPr>
                  <w:sz w:val="16"/>
                </w:rPr>
                <w:tab/>
              </w:r>
            </w:ins>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del w:id="5684" w:author="svcMRProcess" w:date="2018-08-22T02:34:00Z">
              <w:r>
                <w:rPr>
                  <w:sz w:val="16"/>
                </w:rPr>
                <w:delText>....</w:delText>
              </w:r>
            </w:del>
            <w:ins w:id="5685" w:author="svcMRProcess" w:date="2018-08-22T02:34:00Z">
              <w:r>
                <w:rPr>
                  <w:sz w:val="16"/>
                </w:rPr>
                <w:tab/>
              </w:r>
            </w:ins>
          </w:p>
          <w:p>
            <w:pPr>
              <w:pStyle w:val="yTable"/>
              <w:keepNext/>
              <w:tabs>
                <w:tab w:val="left" w:pos="287"/>
              </w:tabs>
              <w:spacing w:before="0" w:line="180" w:lineRule="exact"/>
              <w:ind w:left="287" w:hanging="287"/>
              <w:rPr>
                <w:del w:id="5686" w:author="svcMRProcess" w:date="2018-08-22T02:34:00Z"/>
                <w:sz w:val="16"/>
              </w:rPr>
            </w:pPr>
            <w:r>
              <w:rPr>
                <w:sz w:val="16"/>
              </w:rPr>
              <w:t xml:space="preserve"> ”</w:t>
            </w:r>
            <w:r>
              <w:rPr>
                <w:sz w:val="16"/>
              </w:rPr>
              <w:tab/>
              <w:t xml:space="preserve">Stamps </w:t>
            </w:r>
            <w:del w:id="5687" w:author="svcMRProcess" w:date="2018-08-22T02:34:00Z">
              <w:r>
                <w:rPr>
                  <w:sz w:val="16"/>
                </w:rPr>
                <w:delText>..........................................</w:delText>
              </w:r>
            </w:del>
          </w:p>
          <w:p>
            <w:pPr>
              <w:pStyle w:val="yTableNAm"/>
              <w:tabs>
                <w:tab w:val="clear" w:pos="567"/>
                <w:tab w:val="left" w:pos="342"/>
                <w:tab w:val="left" w:leader="dot" w:pos="2484"/>
              </w:tabs>
              <w:spacing w:before="0" w:after="60"/>
              <w:rPr>
                <w:sz w:val="16"/>
              </w:rPr>
            </w:pPr>
            <w:ins w:id="5688" w:author="svcMRProcess" w:date="2018-08-22T02:34:00Z">
              <w:r>
                <w:rPr>
                  <w:sz w:val="16"/>
                </w:rPr>
                <w:tab/>
              </w:r>
            </w:ins>
          </w:p>
        </w:tc>
        <w:tc>
          <w:tcPr>
            <w:tcW w:w="728" w:type="dxa"/>
            <w:tcBorders>
              <w:bottom w:val="single" w:sz="4" w:space="0" w:color="auto"/>
            </w:tcBorders>
          </w:tcPr>
          <w:p>
            <w:pPr>
              <w:pStyle w:val="yTableNAm"/>
              <w:rPr>
                <w:ins w:id="5689" w:author="svcMRProcess" w:date="2018-08-22T02:34:00Z"/>
                <w:sz w:val="16"/>
              </w:rPr>
            </w:pPr>
          </w:p>
          <w:p>
            <w:pPr>
              <w:pStyle w:val="yTableNAm"/>
              <w:rPr>
                <w:ins w:id="5690" w:author="svcMRProcess" w:date="2018-08-22T02:34:00Z"/>
                <w:sz w:val="16"/>
              </w:rPr>
            </w:pPr>
          </w:p>
          <w:p>
            <w:pPr>
              <w:pStyle w:val="yTableNAm"/>
              <w:rPr>
                <w:ins w:id="5691" w:author="svcMRProcess" w:date="2018-08-22T02:34:00Z"/>
                <w:sz w:val="16"/>
              </w:rPr>
            </w:pPr>
          </w:p>
          <w:p>
            <w:pPr>
              <w:pStyle w:val="yTableNAm"/>
              <w:rPr>
                <w:ins w:id="5692" w:author="svcMRProcess" w:date="2018-08-22T02:34:00Z"/>
                <w:sz w:val="16"/>
              </w:rPr>
            </w:pPr>
          </w:p>
          <w:p>
            <w:pPr>
              <w:pStyle w:val="yTableNAm"/>
              <w:rPr>
                <w:ins w:id="5693" w:author="svcMRProcess" w:date="2018-08-22T02:34:00Z"/>
                <w:sz w:val="16"/>
              </w:rPr>
            </w:pPr>
          </w:p>
          <w:p>
            <w:pPr>
              <w:pStyle w:val="yTableNAm"/>
              <w:rPr>
                <w:ins w:id="5694" w:author="svcMRProcess" w:date="2018-08-22T02:34:00Z"/>
                <w:sz w:val="16"/>
              </w:rPr>
            </w:pPr>
          </w:p>
          <w:p>
            <w:pPr>
              <w:pStyle w:val="yTableNAm"/>
              <w:rPr>
                <w:sz w:val="16"/>
              </w:rPr>
            </w:pPr>
          </w:p>
        </w:tc>
      </w:tr>
      <w:tr>
        <w:trPr>
          <w:cantSplit/>
        </w:trPr>
        <w:tc>
          <w:tcPr>
            <w:tcW w:w="2835" w:type="dxa"/>
            <w:tcBorders>
              <w:bottom w:val="nil"/>
            </w:tcBorders>
            <w:cellMerge w:id="5695" w:author="svcMRProcess" w:date="2018-08-22T02:34:00Z" w:vMerge="cont"/>
          </w:tcPr>
          <w:p>
            <w:pPr>
              <w:pStyle w:val="yTable"/>
              <w:keepNext/>
              <w:tabs>
                <w:tab w:val="left" w:pos="288"/>
              </w:tabs>
              <w:spacing w:before="0" w:line="180" w:lineRule="exact"/>
              <w:ind w:left="288" w:hanging="288"/>
              <w:rPr>
                <w:del w:id="5696" w:author="svcMRProcess" w:date="2018-08-22T02:34:00Z"/>
                <w:sz w:val="16"/>
              </w:rPr>
            </w:pPr>
            <w:del w:id="5697" w:author="svcMRProcess" w:date="2018-08-22T02:34:00Z">
              <w:r>
                <w:rPr>
                  <w:sz w:val="16"/>
                </w:rPr>
                <w:delText>”</w:delText>
              </w:r>
              <w:r>
                <w:rPr>
                  <w:sz w:val="16"/>
                </w:rPr>
                <w:tab/>
                <w:delText>Other deposits (and interest accrued) — </w:delText>
              </w:r>
            </w:del>
          </w:p>
          <w:p>
            <w:pPr>
              <w:pStyle w:val="yTable"/>
              <w:keepNext/>
              <w:tabs>
                <w:tab w:val="left" w:pos="288"/>
                <w:tab w:val="left" w:pos="571"/>
              </w:tabs>
              <w:spacing w:before="0" w:line="180" w:lineRule="exact"/>
              <w:ind w:left="288" w:hanging="288"/>
              <w:rPr>
                <w:del w:id="5698" w:author="svcMRProcess" w:date="2018-08-22T02:34:00Z"/>
                <w:sz w:val="16"/>
              </w:rPr>
            </w:pPr>
            <w:del w:id="5699" w:author="svcMRProcess" w:date="2018-08-22T02:34:00Z">
              <w:r>
                <w:rPr>
                  <w:sz w:val="16"/>
                </w:rPr>
                <w:tab/>
              </w:r>
              <w:r>
                <w:rPr>
                  <w:sz w:val="16"/>
                </w:rPr>
                <w:tab/>
                <w:delText>Not bearing interest ................</w:delText>
              </w:r>
            </w:del>
          </w:p>
          <w:p>
            <w:pPr>
              <w:pStyle w:val="yTable"/>
              <w:keepNext/>
              <w:tabs>
                <w:tab w:val="left" w:pos="288"/>
                <w:tab w:val="left" w:pos="571"/>
              </w:tabs>
              <w:spacing w:before="0" w:line="180" w:lineRule="exact"/>
              <w:ind w:left="288" w:hanging="288"/>
              <w:rPr>
                <w:del w:id="5700" w:author="svcMRProcess" w:date="2018-08-22T02:34:00Z"/>
                <w:sz w:val="16"/>
              </w:rPr>
            </w:pPr>
            <w:del w:id="5701" w:author="svcMRProcess" w:date="2018-08-22T02:34:00Z">
              <w:r>
                <w:rPr>
                  <w:sz w:val="16"/>
                </w:rPr>
                <w:tab/>
              </w:r>
              <w:r>
                <w:rPr>
                  <w:sz w:val="16"/>
                </w:rPr>
                <w:tab/>
                <w:delText>Bearing interest .......................</w:delText>
              </w:r>
            </w:del>
          </w:p>
          <w:p>
            <w:pPr>
              <w:pStyle w:val="yTable"/>
              <w:keepNext/>
              <w:tabs>
                <w:tab w:val="left" w:pos="288"/>
                <w:tab w:val="left" w:pos="571"/>
              </w:tabs>
              <w:spacing w:before="0" w:line="180" w:lineRule="exact"/>
              <w:ind w:left="288" w:hanging="288"/>
              <w:rPr>
                <w:del w:id="5702" w:author="svcMRProcess" w:date="2018-08-22T02:34:00Z"/>
                <w:sz w:val="16"/>
              </w:rPr>
            </w:pPr>
            <w:del w:id="5703" w:author="svcMRProcess" w:date="2018-08-22T02:34:00Z">
              <w:r>
                <w:rPr>
                  <w:sz w:val="16"/>
                </w:rPr>
                <w:delText xml:space="preserve"> ”</w:delText>
              </w:r>
              <w:r>
                <w:rPr>
                  <w:sz w:val="16"/>
                </w:rPr>
                <w:tab/>
                <w:delText>Balances due to other banks ..........</w:delText>
              </w:r>
            </w:del>
          </w:p>
          <w:p>
            <w:pPr>
              <w:pStyle w:val="yTable"/>
              <w:keepNext/>
              <w:tabs>
                <w:tab w:val="left" w:pos="288"/>
                <w:tab w:val="left" w:pos="571"/>
              </w:tabs>
              <w:spacing w:before="0" w:line="180" w:lineRule="exact"/>
              <w:ind w:left="288" w:hanging="288"/>
              <w:rPr>
                <w:del w:id="5704" w:author="svcMRProcess" w:date="2018-08-22T02:34:00Z"/>
                <w:sz w:val="16"/>
              </w:rPr>
            </w:pPr>
            <w:del w:id="5705" w:author="svcMRProcess" w:date="2018-08-22T02:34:00Z">
              <w:r>
                <w:rPr>
                  <w:sz w:val="16"/>
                </w:rPr>
                <w:delText xml:space="preserve"> ”</w:delText>
              </w:r>
              <w:r>
                <w:rPr>
                  <w:sz w:val="16"/>
                </w:rPr>
                <w:tab/>
                <w:delText>Contingent liabilities as per contra —</w:delText>
              </w:r>
            </w:del>
          </w:p>
          <w:p>
            <w:pPr>
              <w:pStyle w:val="yTable"/>
              <w:keepNext/>
              <w:tabs>
                <w:tab w:val="left" w:pos="288"/>
                <w:tab w:val="left" w:pos="571"/>
              </w:tabs>
              <w:spacing w:before="0" w:line="180" w:lineRule="exact"/>
              <w:ind w:left="571" w:hanging="571"/>
              <w:rPr>
                <w:del w:id="5706" w:author="svcMRProcess" w:date="2018-08-22T02:34:00Z"/>
                <w:sz w:val="16"/>
              </w:rPr>
            </w:pPr>
            <w:del w:id="5707" w:author="svcMRProcess" w:date="2018-08-22T02:34:00Z">
              <w:r>
                <w:rPr>
                  <w:sz w:val="16"/>
                </w:rPr>
                <w:tab/>
              </w:r>
              <w:r>
                <w:rPr>
                  <w:sz w:val="16"/>
                </w:rPr>
                <w:tab/>
                <w:delText>Debentures or debenture stock outstanding ..............................</w:delText>
              </w:r>
            </w:del>
          </w:p>
          <w:p>
            <w:pPr>
              <w:pStyle w:val="yTable"/>
              <w:keepNext/>
              <w:tabs>
                <w:tab w:val="left" w:pos="288"/>
                <w:tab w:val="left" w:pos="571"/>
              </w:tabs>
              <w:spacing w:before="0" w:line="180" w:lineRule="exact"/>
              <w:ind w:left="288" w:hanging="288"/>
              <w:rPr>
                <w:del w:id="5708" w:author="svcMRProcess" w:date="2018-08-22T02:34:00Z"/>
                <w:sz w:val="16"/>
              </w:rPr>
            </w:pPr>
            <w:del w:id="5709" w:author="svcMRProcess" w:date="2018-08-22T02:34:00Z">
              <w:r>
                <w:rPr>
                  <w:sz w:val="16"/>
                </w:rPr>
                <w:tab/>
              </w:r>
              <w:r>
                <w:rPr>
                  <w:sz w:val="16"/>
                </w:rPr>
                <w:tab/>
                <w:delText>Debts due on judgment ...........</w:delText>
              </w:r>
            </w:del>
          </w:p>
          <w:p>
            <w:pPr>
              <w:pStyle w:val="yTable"/>
              <w:keepNext/>
              <w:tabs>
                <w:tab w:val="left" w:pos="288"/>
                <w:tab w:val="left" w:pos="571"/>
              </w:tabs>
              <w:spacing w:before="0" w:line="180" w:lineRule="exact"/>
              <w:ind w:left="571" w:hanging="571"/>
              <w:rPr>
                <w:del w:id="5710" w:author="svcMRProcess" w:date="2018-08-22T02:34:00Z"/>
                <w:sz w:val="16"/>
              </w:rPr>
            </w:pPr>
            <w:del w:id="5711" w:author="svcMRProcess" w:date="2018-08-22T02:34:00Z">
              <w:r>
                <w:rPr>
                  <w:sz w:val="16"/>
                </w:rPr>
                <w:tab/>
              </w:r>
              <w:r>
                <w:rPr>
                  <w:sz w:val="16"/>
                </w:rPr>
                <w:tab/>
                <w:delText>Debts due and secured otherwise than by debentures or debenture stock ...................</w:delText>
              </w:r>
            </w:del>
          </w:p>
          <w:p>
            <w:pPr>
              <w:pStyle w:val="yTable"/>
              <w:keepNext/>
              <w:tabs>
                <w:tab w:val="left" w:pos="288"/>
                <w:tab w:val="left" w:pos="571"/>
              </w:tabs>
              <w:spacing w:before="0" w:line="180" w:lineRule="exact"/>
              <w:ind w:left="288" w:hanging="288"/>
              <w:rPr>
                <w:del w:id="5712" w:author="svcMRProcess" w:date="2018-08-22T02:34:00Z"/>
                <w:sz w:val="16"/>
              </w:rPr>
            </w:pPr>
            <w:del w:id="5713" w:author="svcMRProcess" w:date="2018-08-22T02:34:00Z">
              <w:r>
                <w:rPr>
                  <w:sz w:val="16"/>
                </w:rPr>
                <w:delText xml:space="preserve"> ”</w:delText>
              </w:r>
              <w:r>
                <w:rPr>
                  <w:sz w:val="16"/>
                </w:rPr>
                <w:tab/>
                <w:delText>Amounts due on contracts not included in any of the above</w:delText>
              </w:r>
              <w:r>
                <w:rPr>
                  <w:sz w:val="16"/>
                </w:rPr>
                <w:noBreakHyphen/>
                <w:delText>mentioned items ..................</w:delText>
              </w:r>
            </w:del>
          </w:p>
          <w:p>
            <w:pPr>
              <w:pStyle w:val="yTable"/>
              <w:keepNext/>
              <w:tabs>
                <w:tab w:val="left" w:pos="288"/>
                <w:tab w:val="left" w:pos="571"/>
              </w:tabs>
              <w:spacing w:before="0" w:line="180" w:lineRule="exact"/>
              <w:ind w:left="288" w:hanging="288"/>
              <w:rPr>
                <w:del w:id="5714" w:author="svcMRProcess" w:date="2018-08-22T02:34:00Z"/>
                <w:sz w:val="16"/>
              </w:rPr>
            </w:pPr>
            <w:del w:id="5715" w:author="svcMRProcess" w:date="2018-08-22T02:34:00Z">
              <w:r>
                <w:rPr>
                  <w:sz w:val="16"/>
                </w:rPr>
                <w:delText xml:space="preserve"> ”</w:delText>
              </w:r>
              <w:r>
                <w:rPr>
                  <w:sz w:val="16"/>
                </w:rPr>
                <w:tab/>
                <w:delText>Any other liabilities .......................</w:delText>
              </w:r>
            </w:del>
          </w:p>
          <w:p>
            <w:pPr>
              <w:pStyle w:val="yTable"/>
              <w:keepNext/>
              <w:tabs>
                <w:tab w:val="left" w:pos="288"/>
                <w:tab w:val="left" w:pos="571"/>
              </w:tabs>
              <w:spacing w:before="0" w:line="180" w:lineRule="exact"/>
              <w:ind w:left="288" w:hanging="288"/>
              <w:rPr>
                <w:del w:id="5716" w:author="svcMRProcess" w:date="2018-08-22T02:34:00Z"/>
                <w:sz w:val="16"/>
              </w:rPr>
            </w:pPr>
            <w:del w:id="5717" w:author="svcMRProcess" w:date="2018-08-22T02:34:00Z">
              <w:r>
                <w:rPr>
                  <w:sz w:val="16"/>
                </w:rPr>
                <w:delText xml:space="preserve"> ”</w:delText>
              </w:r>
              <w:r>
                <w:rPr>
                  <w:sz w:val="16"/>
                </w:rPr>
                <w:tab/>
                <w:delText>Reserve fund ..................................</w:delText>
              </w:r>
            </w:del>
          </w:p>
          <w:p>
            <w:pPr>
              <w:pStyle w:val="yTableNAm"/>
              <w:tabs>
                <w:tab w:val="clear" w:pos="567"/>
                <w:tab w:val="left" w:pos="342"/>
                <w:tab w:val="left" w:leader="dot" w:pos="2559"/>
              </w:tabs>
              <w:spacing w:before="0"/>
              <w:ind w:left="567" w:hanging="567"/>
              <w:rPr>
                <w:sz w:val="16"/>
              </w:rPr>
            </w:pPr>
            <w:del w:id="5718" w:author="svcMRProcess" w:date="2018-08-22T02:34:00Z">
              <w:r>
                <w:rPr>
                  <w:sz w:val="16"/>
                </w:rPr>
                <w:delText xml:space="preserve"> ”</w:delText>
              </w:r>
              <w:r>
                <w:rPr>
                  <w:sz w:val="16"/>
                </w:rPr>
                <w:tab/>
                <w:delText>Profit and loss ................................</w:delText>
              </w:r>
            </w:del>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del w:id="5719" w:author="svcMRProcess" w:date="2018-08-22T02:34:00Z">
              <w:r>
                <w:rPr>
                  <w:sz w:val="16"/>
                </w:rPr>
                <w:delText xml:space="preserve"> </w:delText>
              </w:r>
            </w:del>
          </w:p>
          <w:p>
            <w:pPr>
              <w:pStyle w:val="yTableNAm"/>
              <w:tabs>
                <w:tab w:val="clear" w:pos="567"/>
                <w:tab w:val="left" w:pos="342"/>
                <w:tab w:val="left" w:leader="dot" w:pos="2484"/>
              </w:tabs>
              <w:spacing w:before="0"/>
              <w:rPr>
                <w:sz w:val="16"/>
              </w:rPr>
            </w:pPr>
            <w:r>
              <w:rPr>
                <w:sz w:val="16"/>
              </w:rPr>
              <w:tab/>
              <w:t>premises</w:t>
            </w:r>
            <w:del w:id="5720" w:author="svcMRProcess" w:date="2018-08-22T02:34:00Z">
              <w:r>
                <w:rPr>
                  <w:sz w:val="16"/>
                </w:rPr>
                <w:delText>........................................</w:delText>
              </w:r>
            </w:del>
            <w:ins w:id="5721" w:author="svcMRProcess" w:date="2018-08-22T02:34:00Z">
              <w:r>
                <w:rPr>
                  <w:sz w:val="16"/>
                </w:rPr>
                <w:t xml:space="preserve"> </w:t>
              </w:r>
              <w:r>
                <w:rPr>
                  <w:sz w:val="16"/>
                </w:rPr>
                <w:tab/>
              </w:r>
            </w:ins>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del w:id="5722" w:author="svcMRProcess" w:date="2018-08-22T02:34:00Z">
              <w:r>
                <w:rPr>
                  <w:sz w:val="16"/>
                </w:rPr>
                <w:delText>...........................</w:delText>
              </w:r>
            </w:del>
            <w:ins w:id="5723" w:author="svcMRProcess" w:date="2018-08-22T02:34:00Z">
              <w:r>
                <w:rPr>
                  <w:sz w:val="16"/>
                </w:rPr>
                <w:tab/>
              </w:r>
            </w:ins>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del w:id="5724" w:author="svcMRProcess" w:date="2018-08-22T02:34:00Z">
              <w:r>
                <w:rPr>
                  <w:sz w:val="16"/>
                </w:rPr>
                <w:delText>...................</w:delText>
              </w:r>
            </w:del>
            <w:ins w:id="5725" w:author="svcMRProcess" w:date="2018-08-22T02:34:00Z">
              <w:r>
                <w:rPr>
                  <w:sz w:val="16"/>
                </w:rPr>
                <w:tab/>
              </w:r>
            </w:ins>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del w:id="5726" w:author="svcMRProcess" w:date="2018-08-22T02:34:00Z">
              <w:r>
                <w:rPr>
                  <w:sz w:val="16"/>
                </w:rPr>
                <w:delText>...................</w:delText>
              </w:r>
            </w:del>
            <w:ins w:id="5727" w:author="svcMRProcess" w:date="2018-08-22T02:34:00Z">
              <w:r>
                <w:rPr>
                  <w:sz w:val="16"/>
                </w:rPr>
                <w:tab/>
              </w:r>
            </w:ins>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del w:id="5728" w:author="svcMRProcess" w:date="2018-08-22T02:34:00Z">
              <w:r>
                <w:rPr>
                  <w:sz w:val="16"/>
                </w:rPr>
                <w:delText xml:space="preserve"> </w:delText>
              </w:r>
            </w:del>
          </w:p>
          <w:p>
            <w:pPr>
              <w:pStyle w:val="yTableNAm"/>
              <w:tabs>
                <w:tab w:val="clear" w:pos="567"/>
                <w:tab w:val="left" w:pos="342"/>
                <w:tab w:val="left" w:leader="dot" w:pos="2484"/>
              </w:tabs>
              <w:spacing w:before="0"/>
              <w:ind w:left="342" w:hanging="342"/>
              <w:rPr>
                <w:sz w:val="16"/>
              </w:rPr>
            </w:pPr>
            <w:r>
              <w:rPr>
                <w:sz w:val="16"/>
              </w:rPr>
              <w:tab/>
              <w:t xml:space="preserve">for bad or doubtful debts </w:t>
            </w:r>
            <w:del w:id="5729" w:author="svcMRProcess" w:date="2018-08-22T02:34:00Z">
              <w:r>
                <w:rPr>
                  <w:sz w:val="16"/>
                </w:rPr>
                <w:delText>..............</w:delText>
              </w:r>
            </w:del>
            <w:ins w:id="5730" w:author="svcMRProcess" w:date="2018-08-22T02:34:00Z">
              <w:r>
                <w:rPr>
                  <w:sz w:val="16"/>
                </w:rPr>
                <w:tab/>
              </w:r>
            </w:ins>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del w:id="5731" w:author="svcMRProcess" w:date="2018-08-22T02:34:00Z">
              <w:r>
                <w:rPr>
                  <w:sz w:val="16"/>
                </w:rPr>
                <w:delText>................</w:delText>
              </w:r>
            </w:del>
            <w:ins w:id="5732" w:author="svcMRProcess" w:date="2018-08-22T02:34:00Z">
              <w:r>
                <w:rPr>
                  <w:sz w:val="16"/>
                </w:rPr>
                <w:tab/>
              </w:r>
            </w:ins>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del w:id="5733" w:author="svcMRProcess" w:date="2018-08-22T02:34:00Z">
              <w:r>
                <w:rPr>
                  <w:sz w:val="16"/>
                </w:rPr>
                <w:delText>...........</w:delText>
              </w:r>
            </w:del>
            <w:ins w:id="5734" w:author="svcMRProcess" w:date="2018-08-22T02:34:00Z">
              <w:r>
                <w:rPr>
                  <w:sz w:val="16"/>
                </w:rPr>
                <w:tab/>
              </w:r>
            </w:ins>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del w:id="5735" w:author="svcMRProcess" w:date="2018-08-22T02:34:00Z">
              <w:r>
                <w:rPr>
                  <w:sz w:val="16"/>
                </w:rPr>
                <w:delText>..................................</w:delText>
              </w:r>
            </w:del>
            <w:ins w:id="5736" w:author="svcMRProcess" w:date="2018-08-22T02:34:00Z">
              <w:r>
                <w:rPr>
                  <w:sz w:val="16"/>
                </w:rPr>
                <w:tab/>
              </w:r>
            </w:ins>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del w:id="5737" w:author="svcMRProcess" w:date="2018-08-22T02:34:00Z">
        <w:r>
          <w:rPr>
            <w:snapToGrid w:val="0"/>
          </w:rPr>
          <w:delText> </w:delText>
        </w:r>
      </w:del>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del w:id="5738" w:author="svcMRProcess" w:date="2018-08-22T02:34:00Z">
              <w:r>
                <w:rPr>
                  <w:sz w:val="16"/>
                </w:rPr>
                <w:delText>.............................................</w:delText>
              </w:r>
            </w:del>
            <w:ins w:id="5739" w:author="svcMRProcess" w:date="2018-08-22T02:34:00Z">
              <w:r>
                <w:rPr>
                  <w:sz w:val="16"/>
                </w:rPr>
                <w:tab/>
              </w:r>
            </w:ins>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del w:id="5740" w:author="svcMRProcess" w:date="2018-08-22T02:34:00Z">
              <w:r>
                <w:rPr>
                  <w:sz w:val="16"/>
                </w:rPr>
                <w:delText>....</w:delText>
              </w:r>
            </w:del>
            <w:ins w:id="5741"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 xml:space="preserve">‡Freehold property </w:t>
            </w:r>
            <w:del w:id="5742" w:author="svcMRProcess" w:date="2018-08-22T02:34:00Z">
              <w:r>
                <w:rPr>
                  <w:sz w:val="16"/>
                </w:rPr>
                <w:delText>................................</w:delText>
              </w:r>
            </w:del>
            <w:ins w:id="5743" w:author="svcMRProcess" w:date="2018-08-22T02:34:00Z">
              <w:r>
                <w:rPr>
                  <w:sz w:val="16"/>
                </w:rPr>
                <w:tab/>
              </w:r>
            </w:ins>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del w:id="5744" w:author="svcMRProcess" w:date="2018-08-22T02:34:00Z">
              <w:r>
                <w:rPr>
                  <w:sz w:val="16"/>
                </w:rPr>
                <w:delText>...................................</w:delText>
              </w:r>
            </w:del>
            <w:ins w:id="5745" w:author="svcMRProcess" w:date="2018-08-22T02:34:00Z">
              <w:r>
                <w:rPr>
                  <w:sz w:val="16"/>
                </w:rPr>
                <w:tab/>
              </w:r>
            </w:ins>
          </w:p>
          <w:p>
            <w:pPr>
              <w:pStyle w:val="yTableNAm"/>
              <w:tabs>
                <w:tab w:val="left" w:leader="dot" w:pos="2378"/>
              </w:tabs>
              <w:spacing w:before="0"/>
              <w:rPr>
                <w:sz w:val="16"/>
              </w:rPr>
            </w:pPr>
            <w:r>
              <w:rPr>
                <w:sz w:val="16"/>
              </w:rPr>
              <w:t xml:space="preserve">Debentures </w:t>
            </w:r>
            <w:del w:id="5746" w:author="svcMRProcess" w:date="2018-08-22T02:34:00Z">
              <w:r>
                <w:rPr>
                  <w:sz w:val="16"/>
                </w:rPr>
                <w:delText>........................................</w:delText>
              </w:r>
            </w:del>
            <w:ins w:id="5747" w:author="svcMRProcess" w:date="2018-08-22T02:34:00Z">
              <w:r>
                <w:rPr>
                  <w:sz w:val="16"/>
                </w:rPr>
                <w:tab/>
              </w:r>
            </w:ins>
          </w:p>
          <w:p>
            <w:pPr>
              <w:pStyle w:val="yTableNAm"/>
              <w:tabs>
                <w:tab w:val="left" w:leader="dot" w:pos="2378"/>
              </w:tabs>
              <w:spacing w:before="0"/>
              <w:rPr>
                <w:sz w:val="16"/>
              </w:rPr>
            </w:pPr>
            <w:r>
              <w:rPr>
                <w:sz w:val="16"/>
              </w:rPr>
              <w:t xml:space="preserve">Mortgages </w:t>
            </w:r>
            <w:del w:id="5748" w:author="svcMRProcess" w:date="2018-08-22T02:34:00Z">
              <w:r>
                <w:rPr>
                  <w:sz w:val="16"/>
                </w:rPr>
                <w:delText>.........................................</w:delText>
              </w:r>
            </w:del>
            <w:ins w:id="5749" w:author="svcMRProcess" w:date="2018-08-22T02:34:00Z">
              <w:r>
                <w:rPr>
                  <w:sz w:val="16"/>
                </w:rPr>
                <w:tab/>
              </w:r>
            </w:ins>
          </w:p>
          <w:p>
            <w:pPr>
              <w:pStyle w:val="yTableNAm"/>
              <w:tabs>
                <w:tab w:val="left" w:leader="dot" w:pos="2378"/>
              </w:tabs>
              <w:spacing w:before="0"/>
              <w:rPr>
                <w:sz w:val="16"/>
              </w:rPr>
            </w:pPr>
            <w:r>
              <w:rPr>
                <w:sz w:val="16"/>
              </w:rPr>
              <w:t xml:space="preserve">Deposits with accrued interest </w:t>
            </w:r>
            <w:del w:id="5750" w:author="svcMRProcess" w:date="2018-08-22T02:34:00Z">
              <w:r>
                <w:rPr>
                  <w:sz w:val="16"/>
                </w:rPr>
                <w:delText xml:space="preserve"> .........</w:delText>
              </w:r>
            </w:del>
            <w:ins w:id="5751" w:author="svcMRProcess" w:date="2018-08-22T02:34:00Z">
              <w:r>
                <w:rPr>
                  <w:sz w:val="16"/>
                </w:rPr>
                <w:tab/>
              </w:r>
            </w:ins>
          </w:p>
          <w:p>
            <w:pPr>
              <w:pStyle w:val="yTableNAm"/>
              <w:tabs>
                <w:tab w:val="left" w:leader="dot" w:pos="2378"/>
              </w:tabs>
              <w:spacing w:before="0"/>
              <w:rPr>
                <w:sz w:val="16"/>
              </w:rPr>
            </w:pPr>
            <w:r>
              <w:rPr>
                <w:sz w:val="16"/>
              </w:rPr>
              <w:t>Sundry creditors —</w:t>
            </w:r>
            <w:del w:id="5752" w:author="svcMRProcess" w:date="2018-08-22T02:34:00Z">
              <w:r>
                <w:rPr>
                  <w:sz w:val="16"/>
                </w:rPr>
                <w:delText> </w:delText>
              </w:r>
            </w:del>
          </w:p>
          <w:p>
            <w:pPr>
              <w:pStyle w:val="yTableNAm"/>
              <w:tabs>
                <w:tab w:val="clear" w:pos="567"/>
                <w:tab w:val="left" w:pos="218"/>
                <w:tab w:val="left" w:leader="dot" w:pos="2378"/>
              </w:tabs>
              <w:spacing w:before="0"/>
              <w:rPr>
                <w:sz w:val="16"/>
              </w:rPr>
            </w:pPr>
            <w:r>
              <w:rPr>
                <w:sz w:val="16"/>
              </w:rPr>
              <w:tab/>
              <w:t>Amounts owing on open accounts</w:t>
            </w:r>
            <w:del w:id="5753" w:author="svcMRProcess" w:date="2018-08-22T02:34:00Z">
              <w:r>
                <w:rPr>
                  <w:sz w:val="16"/>
                </w:rPr>
                <w:delText xml:space="preserve"> </w:delText>
              </w:r>
            </w:del>
          </w:p>
          <w:p>
            <w:pPr>
              <w:pStyle w:val="yTableNAm"/>
              <w:tabs>
                <w:tab w:val="clear" w:pos="567"/>
                <w:tab w:val="left" w:pos="218"/>
                <w:tab w:val="left" w:leader="dot" w:pos="2378"/>
              </w:tabs>
              <w:spacing w:before="0"/>
              <w:rPr>
                <w:sz w:val="16"/>
              </w:rPr>
            </w:pPr>
            <w:r>
              <w:rPr>
                <w:sz w:val="16"/>
              </w:rPr>
              <w:tab/>
              <w:t xml:space="preserve">Amounts owing on judgment </w:t>
            </w:r>
            <w:del w:id="5754" w:author="svcMRProcess" w:date="2018-08-22T02:34:00Z">
              <w:r>
                <w:rPr>
                  <w:sz w:val="16"/>
                </w:rPr>
                <w:delText>....</w:delText>
              </w:r>
            </w:del>
            <w:ins w:id="5755" w:author="svcMRProcess" w:date="2018-08-22T02:34:00Z">
              <w:r>
                <w:rPr>
                  <w:sz w:val="16"/>
                </w:rPr>
                <w:tab/>
              </w:r>
            </w:ins>
          </w:p>
          <w:p>
            <w:pPr>
              <w:pStyle w:val="yTableNAm"/>
              <w:tabs>
                <w:tab w:val="left" w:leader="dot" w:pos="2378"/>
              </w:tabs>
              <w:spacing w:before="0"/>
              <w:rPr>
                <w:sz w:val="16"/>
              </w:rPr>
            </w:pPr>
            <w:r>
              <w:rPr>
                <w:sz w:val="16"/>
              </w:rPr>
              <w:t xml:space="preserve">Bills and notes payable </w:t>
            </w:r>
            <w:del w:id="5756" w:author="svcMRProcess" w:date="2018-08-22T02:34:00Z">
              <w:r>
                <w:rPr>
                  <w:sz w:val="16"/>
                </w:rPr>
                <w:delText>.....................</w:delText>
              </w:r>
            </w:del>
            <w:ins w:id="5757" w:author="svcMRProcess" w:date="2018-08-22T02:34:00Z">
              <w:r>
                <w:rPr>
                  <w:sz w:val="16"/>
                </w:rPr>
                <w:tab/>
              </w:r>
            </w:ins>
          </w:p>
          <w:p>
            <w:pPr>
              <w:pStyle w:val="yTableNAm"/>
              <w:tabs>
                <w:tab w:val="left" w:leader="dot" w:pos="2378"/>
              </w:tabs>
              <w:spacing w:before="0"/>
              <w:rPr>
                <w:sz w:val="16"/>
              </w:rPr>
            </w:pPr>
            <w:r>
              <w:rPr>
                <w:sz w:val="16"/>
              </w:rPr>
              <w:t>Liabilities not otherwise enumerated</w:t>
            </w:r>
            <w:del w:id="5758" w:author="svcMRProcess" w:date="2018-08-22T02:34:00Z">
              <w:r>
                <w:rPr>
                  <w:sz w:val="16"/>
                </w:rPr>
                <w:delText xml:space="preserve"> </w:delText>
              </w:r>
            </w:del>
          </w:p>
          <w:p>
            <w:pPr>
              <w:pStyle w:val="yTableNAm"/>
              <w:tabs>
                <w:tab w:val="left" w:leader="dot" w:pos="2378"/>
              </w:tabs>
              <w:spacing w:before="0"/>
              <w:rPr>
                <w:sz w:val="16"/>
              </w:rPr>
            </w:pPr>
            <w:r>
              <w:rPr>
                <w:sz w:val="16"/>
              </w:rPr>
              <w:t xml:space="preserve">Contingent liabilities </w:t>
            </w:r>
            <w:del w:id="5759" w:author="svcMRProcess" w:date="2018-08-22T02:34:00Z">
              <w:r>
                <w:rPr>
                  <w:sz w:val="16"/>
                </w:rPr>
                <w:delText>.........................</w:delText>
              </w:r>
            </w:del>
            <w:ins w:id="5760" w:author="svcMRProcess" w:date="2018-08-22T02:34:00Z">
              <w:r>
                <w:rPr>
                  <w:sz w:val="16"/>
                </w:rPr>
                <w:tab/>
              </w:r>
            </w:ins>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del w:id="5761" w:author="svcMRProcess" w:date="2018-08-22T02:34:00Z">
              <w:r>
                <w:rPr>
                  <w:sz w:val="16"/>
                </w:rPr>
                <w:delText xml:space="preserve"> </w:delText>
              </w:r>
            </w:del>
          </w:p>
          <w:p>
            <w:pPr>
              <w:pStyle w:val="yTableNAm"/>
              <w:tabs>
                <w:tab w:val="clear" w:pos="567"/>
                <w:tab w:val="left" w:pos="296"/>
                <w:tab w:val="left" w:leader="dot" w:pos="2554"/>
              </w:tabs>
              <w:spacing w:before="0"/>
              <w:ind w:left="296" w:hanging="296"/>
              <w:rPr>
                <w:sz w:val="16"/>
              </w:rPr>
            </w:pPr>
            <w:r>
              <w:rPr>
                <w:sz w:val="16"/>
              </w:rPr>
              <w:t xml:space="preserve">‡Plant and machinery </w:t>
            </w:r>
            <w:del w:id="5762" w:author="svcMRProcess" w:date="2018-08-22T02:34:00Z">
              <w:r>
                <w:rPr>
                  <w:sz w:val="16"/>
                </w:rPr>
                <w:delText>...........................</w:delText>
              </w:r>
            </w:del>
            <w:ins w:id="5763"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 xml:space="preserve">‡Fixtures, fittings, and furniture </w:t>
            </w:r>
            <w:del w:id="5764" w:author="svcMRProcess" w:date="2018-08-22T02:34:00Z">
              <w:r>
                <w:rPr>
                  <w:sz w:val="16"/>
                </w:rPr>
                <w:delText>...........</w:delText>
              </w:r>
            </w:del>
            <w:ins w:id="5765"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 xml:space="preserve">‡Stock in trade </w:t>
            </w:r>
            <w:del w:id="5766" w:author="svcMRProcess" w:date="2018-08-22T02:34:00Z">
              <w:r>
                <w:rPr>
                  <w:sz w:val="16"/>
                </w:rPr>
                <w:delText>......................................</w:delText>
              </w:r>
            </w:del>
            <w:ins w:id="5767"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del w:id="5768" w:author="svcMRProcess" w:date="2018-08-22T02:34:00Z">
              <w:r>
                <w:rPr>
                  <w:sz w:val="16"/>
                </w:rPr>
                <w:delText>........................................</w:delText>
              </w:r>
            </w:del>
            <w:ins w:id="5769"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del w:id="5770" w:author="svcMRProcess" w:date="2018-08-22T02:34:00Z">
              <w:r>
                <w:rPr>
                  <w:sz w:val="16"/>
                </w:rPr>
                <w:delText>...........</w:delText>
              </w:r>
            </w:del>
            <w:ins w:id="5771"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del w:id="5772" w:author="svcMRProcess" w:date="2018-08-22T02:34:00Z">
              <w:r>
                <w:rPr>
                  <w:sz w:val="16"/>
                </w:rPr>
                <w:delText>..............</w:delText>
              </w:r>
            </w:del>
            <w:ins w:id="5773"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 xml:space="preserve">Cash in hand </w:t>
            </w:r>
            <w:del w:id="5774" w:author="svcMRProcess" w:date="2018-08-22T02:34:00Z">
              <w:r>
                <w:rPr>
                  <w:sz w:val="16"/>
                </w:rPr>
                <w:delText>.........................................</w:delText>
              </w:r>
            </w:del>
            <w:ins w:id="5775"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 xml:space="preserve">‡Other items (specifying them) </w:t>
            </w:r>
            <w:del w:id="5776" w:author="svcMRProcess" w:date="2018-08-22T02:34:00Z">
              <w:r>
                <w:rPr>
                  <w:sz w:val="16"/>
                </w:rPr>
                <w:delText>............</w:delText>
              </w:r>
            </w:del>
            <w:ins w:id="5777" w:author="svcMRProcess" w:date="2018-08-22T02:34:00Z">
              <w:r>
                <w:rPr>
                  <w:sz w:val="16"/>
                </w:rPr>
                <w:tab/>
              </w:r>
            </w:ins>
          </w:p>
          <w:p>
            <w:pPr>
              <w:pStyle w:val="yTableNAm"/>
              <w:tabs>
                <w:tab w:val="clear" w:pos="567"/>
                <w:tab w:val="left" w:pos="296"/>
                <w:tab w:val="left" w:leader="dot" w:pos="2554"/>
              </w:tabs>
              <w:spacing w:before="0"/>
              <w:ind w:left="296" w:hanging="296"/>
              <w:rPr>
                <w:sz w:val="16"/>
              </w:rPr>
            </w:pPr>
            <w:r>
              <w:rPr>
                <w:sz w:val="16"/>
              </w:rPr>
              <w:t xml:space="preserve">Contingent assets </w:t>
            </w:r>
            <w:del w:id="5778" w:author="svcMRProcess" w:date="2018-08-22T02:34:00Z">
              <w:r>
                <w:rPr>
                  <w:sz w:val="16"/>
                </w:rPr>
                <w:delText>..................................</w:delText>
              </w:r>
            </w:del>
            <w:ins w:id="5779" w:author="svcMRProcess" w:date="2018-08-22T02:34:00Z">
              <w:r>
                <w:rPr>
                  <w:sz w:val="16"/>
                </w:rPr>
                <w:tab/>
              </w:r>
            </w:ins>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del w:id="5780" w:author="svcMRProcess" w:date="2018-08-22T02:34:00Z">
        <w:r>
          <w:rPr>
            <w:snapToGrid w:val="0"/>
          </w:rPr>
          <w:delText> </w:delText>
        </w:r>
      </w:del>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del w:id="5781" w:author="svcMRProcess" w:date="2018-08-22T02:34:00Z">
        <w:r>
          <w:rPr>
            <w:snapToGrid w:val="0"/>
          </w:rPr>
          <w:delText> </w:delText>
        </w:r>
      </w:del>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del w:id="5782" w:author="svcMRProcess" w:date="2018-08-22T02:34:00Z">
        <w:r>
          <w:rPr>
            <w:snapToGrid w:val="0"/>
          </w:rPr>
          <w:delText> </w:delText>
        </w:r>
      </w:del>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del w:id="5783" w:author="svcMRProcess" w:date="2018-08-22T02:34:00Z">
        <w:r>
          <w:delText xml:space="preserve"> </w:delText>
        </w:r>
      </w:del>
    </w:p>
    <w:p>
      <w:pPr>
        <w:pStyle w:val="yScheduleHeading"/>
      </w:pPr>
      <w:bookmarkStart w:id="5784" w:name="_Toc234747272"/>
      <w:bookmarkStart w:id="5785" w:name="_Toc235005278"/>
      <w:bookmarkStart w:id="5786" w:name="_Toc238379742"/>
      <w:bookmarkStart w:id="5787" w:name="_Toc238380273"/>
      <w:bookmarkStart w:id="5788" w:name="_Toc238437515"/>
      <w:bookmarkStart w:id="5789" w:name="_Toc238443966"/>
      <w:bookmarkStart w:id="5790" w:name="_Toc477137969"/>
      <w:bookmarkStart w:id="5791" w:name="_Toc112043995"/>
      <w:bookmarkStart w:id="5792" w:name="_Toc112834919"/>
      <w:bookmarkStart w:id="5793" w:name="_Toc113070205"/>
      <w:bookmarkStart w:id="5794" w:name="_Toc113094256"/>
      <w:bookmarkStart w:id="5795" w:name="_Toc114285179"/>
      <w:bookmarkStart w:id="5796" w:name="_Toc116707869"/>
      <w:bookmarkStart w:id="5797" w:name="_Toc116808552"/>
      <w:bookmarkStart w:id="5798" w:name="_Toc116809070"/>
      <w:bookmarkStart w:id="5799" w:name="_Toc121562961"/>
      <w:bookmarkStart w:id="5800" w:name="_Toc124062705"/>
      <w:bookmarkStart w:id="5801" w:name="_Toc139345466"/>
      <w:bookmarkStart w:id="5802" w:name="_Toc139443840"/>
      <w:bookmarkStart w:id="5803" w:name="_Toc170194832"/>
      <w:bookmarkStart w:id="5804" w:name="_Toc170718885"/>
      <w:bookmarkStart w:id="5805" w:name="_Toc199752720"/>
      <w:bookmarkStart w:id="5806" w:name="_Toc202159552"/>
      <w:bookmarkStart w:id="5807" w:name="_Toc223833846"/>
      <w:bookmarkStart w:id="5808" w:name="_Toc233692941"/>
      <w:r>
        <w:rPr>
          <w:rStyle w:val="CharSchNo"/>
        </w:rPr>
        <w:t>Seventh Schedule</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yShoulderClause"/>
        <w:spacing w:before="0"/>
        <w:rPr>
          <w:snapToGrid w:val="0"/>
        </w:rPr>
      </w:pPr>
      <w:r>
        <w:rPr>
          <w:snapToGrid w:val="0"/>
        </w:rPr>
        <w:t>[s. 113.]</w:t>
      </w:r>
    </w:p>
    <w:p>
      <w:pPr>
        <w:pStyle w:val="yHeading2"/>
        <w:rPr>
          <w:b w:val="0"/>
          <w:bCs/>
        </w:rPr>
      </w:pPr>
      <w:bookmarkStart w:id="5809" w:name="_Toc235005279"/>
      <w:bookmarkStart w:id="5810" w:name="_Toc238379743"/>
      <w:bookmarkStart w:id="5811" w:name="_Toc238380274"/>
      <w:bookmarkStart w:id="5812" w:name="_Toc238437516"/>
      <w:bookmarkStart w:id="5813" w:name="_Toc238443967"/>
      <w:r>
        <w:rPr>
          <w:rStyle w:val="CharSchText"/>
        </w:rPr>
        <w:t>Form of Annual Return of Company not having a Share Capital</w:t>
      </w:r>
      <w:bookmarkEnd w:id="5809"/>
      <w:bookmarkEnd w:id="5810"/>
      <w:bookmarkEnd w:id="5811"/>
      <w:bookmarkEnd w:id="5812"/>
      <w:bookmarkEnd w:id="5813"/>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del w:id="5814" w:author="svcMRProcess" w:date="2018-08-22T02:34:00Z">
        <w:r>
          <w:rPr>
            <w:snapToGrid w:val="0"/>
          </w:rPr>
          <w:delText> </w:delText>
        </w:r>
      </w:del>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del w:id="5815" w:author="svcMRProcess" w:date="2018-08-22T02:34:00Z">
        <w:r>
          <w:rPr>
            <w:snapToGrid w:val="0"/>
          </w:rPr>
          <w:delText xml:space="preserve"> </w:delText>
        </w:r>
      </w:del>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
              <w:spacing w:line="180" w:lineRule="atLeast"/>
              <w:jc w:val="center"/>
              <w:rPr>
                <w:del w:id="5816" w:author="svcMRProcess" w:date="2018-08-22T02:34:00Z"/>
                <w:b/>
                <w:sz w:val="16"/>
              </w:rPr>
            </w:pPr>
          </w:p>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
              <w:spacing w:line="180" w:lineRule="atLeast"/>
              <w:jc w:val="center"/>
              <w:rPr>
                <w:del w:id="5817" w:author="svcMRProcess" w:date="2018-08-22T02:34:00Z"/>
                <w:b/>
                <w:sz w:val="16"/>
              </w:rPr>
            </w:pPr>
          </w:p>
          <w:p>
            <w:pPr>
              <w:pStyle w:val="yTableNAm"/>
              <w:spacing w:before="0"/>
              <w:jc w:val="center"/>
              <w:rPr>
                <w:b/>
                <w:bCs/>
                <w:sz w:val="16"/>
              </w:rPr>
            </w:pPr>
            <w:r>
              <w:rPr>
                <w:b/>
                <w:bCs/>
                <w:sz w:val="16"/>
              </w:rPr>
              <w:t>Usual Residential Address.</w:t>
            </w:r>
          </w:p>
        </w:tc>
        <w:tc>
          <w:tcPr>
            <w:tcW w:w="1358" w:type="dxa"/>
            <w:vAlign w:val="center"/>
          </w:tcPr>
          <w:p>
            <w:pPr>
              <w:pStyle w:val="yTable"/>
              <w:spacing w:before="0" w:line="180" w:lineRule="atLeast"/>
              <w:jc w:val="center"/>
              <w:rPr>
                <w:del w:id="5818" w:author="svcMRProcess" w:date="2018-08-22T02:34:00Z"/>
                <w:b/>
                <w:sz w:val="16"/>
              </w:rPr>
            </w:pPr>
          </w:p>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
              <w:rPr>
                <w:del w:id="5819" w:author="svcMRProcess" w:date="2018-08-22T02:34:00Z"/>
                <w:sz w:val="16"/>
              </w:rPr>
            </w:pPr>
          </w:p>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del w:id="5820" w:author="svcMRProcess" w:date="2018-08-22T02:34:00Z">
        <w:r>
          <w:rPr>
            <w:snapToGrid w:val="0"/>
          </w:rPr>
          <w:delText> </w:delText>
        </w:r>
      </w:del>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vAlign w:val="center"/>
            <w:cellMerge w:id="5821" w:author="svcMRProcess" w:date="2018-08-22T02:34:00Z" w:vMerge="rest"/>
          </w:tcPr>
          <w:p>
            <w:pPr>
              <w:pStyle w:val="yTableNAm"/>
              <w:spacing w:before="0"/>
              <w:jc w:val="center"/>
              <w:rPr>
                <w:b/>
                <w:bCs/>
                <w:sz w:val="15"/>
              </w:rPr>
            </w:pPr>
            <w:ins w:id="5822" w:author="svcMRProcess" w:date="2018-08-22T02:34:00Z">
              <w:r>
                <w:rPr>
                  <w:b/>
                  <w:bCs/>
                  <w:sz w:val="15"/>
                </w:rPr>
                <w:t>Folio in Register of Members.</w:t>
              </w:r>
            </w:ins>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tcBorders>
              <w:top w:val="single" w:sz="4" w:space="0" w:color="auto"/>
              <w:left w:val="single" w:sz="4" w:space="0" w:color="auto"/>
            </w:tcBorders>
            <w:vAlign w:val="center"/>
            <w:cellMerge w:id="5823" w:author="svcMRProcess" w:date="2018-08-22T02:34:00Z" w:vMerge="rest"/>
          </w:tcPr>
          <w:p>
            <w:pPr>
              <w:pStyle w:val="yTableNAm"/>
              <w:spacing w:before="0"/>
              <w:jc w:val="center"/>
              <w:rPr>
                <w:b/>
                <w:bCs/>
                <w:sz w:val="15"/>
              </w:rPr>
            </w:pPr>
            <w:ins w:id="5824" w:author="svcMRProcess" w:date="2018-08-22T02:34:00Z">
              <w:r>
                <w:rPr>
                  <w:b/>
                  <w:bCs/>
                  <w:sz w:val="15"/>
                </w:rPr>
                <w:t>Date when      became Member.</w:t>
              </w:r>
            </w:ins>
          </w:p>
        </w:tc>
        <w:tc>
          <w:tcPr>
            <w:tcW w:w="850" w:type="dxa"/>
            <w:vMerge w:val="restart"/>
            <w:tcBorders>
              <w:top w:val="single" w:sz="4" w:space="0" w:color="auto"/>
              <w:left w:val="single" w:sz="4" w:space="0" w:color="auto"/>
              <w:bottom w:val="single" w:sz="4" w:space="0" w:color="auto"/>
            </w:tcBorders>
            <w:vAlign w:val="center"/>
          </w:tcPr>
          <w:p>
            <w:pPr>
              <w:pStyle w:val="yTable"/>
              <w:spacing w:before="0" w:line="180" w:lineRule="atLeast"/>
              <w:jc w:val="center"/>
              <w:rPr>
                <w:del w:id="5825" w:author="svcMRProcess" w:date="2018-08-22T02:34:00Z"/>
                <w:b/>
                <w:sz w:val="15"/>
              </w:rPr>
            </w:pPr>
            <w:del w:id="5826" w:author="svcMRProcess" w:date="2018-08-22T02:34:00Z">
              <w:r>
                <w:rPr>
                  <w:b/>
                  <w:sz w:val="15"/>
                </w:rPr>
                <w:br/>
              </w:r>
            </w:del>
            <w:r>
              <w:rPr>
                <w:b/>
                <w:bCs/>
                <w:sz w:val="15"/>
              </w:rPr>
              <w:t>Date when</w:t>
            </w:r>
          </w:p>
          <w:p>
            <w:pPr>
              <w:pStyle w:val="yTable"/>
              <w:spacing w:before="0" w:line="180" w:lineRule="atLeast"/>
              <w:jc w:val="center"/>
              <w:rPr>
                <w:del w:id="5827" w:author="svcMRProcess" w:date="2018-08-22T02:34:00Z"/>
                <w:b/>
                <w:sz w:val="15"/>
              </w:rPr>
            </w:pPr>
            <w:ins w:id="5828" w:author="svcMRProcess" w:date="2018-08-22T02:34:00Z">
              <w:r>
                <w:rPr>
                  <w:b/>
                  <w:bCs/>
                  <w:sz w:val="15"/>
                </w:rPr>
                <w:t xml:space="preserve"> </w:t>
              </w:r>
            </w:ins>
            <w:r>
              <w:rPr>
                <w:b/>
                <w:bCs/>
                <w:sz w:val="15"/>
              </w:rPr>
              <w:t>ceased to be</w:t>
            </w:r>
          </w:p>
          <w:p>
            <w:pPr>
              <w:pStyle w:val="yTable"/>
              <w:spacing w:before="0" w:line="180" w:lineRule="atLeast"/>
              <w:jc w:val="center"/>
              <w:rPr>
                <w:del w:id="5829" w:author="svcMRProcess" w:date="2018-08-22T02:34:00Z"/>
                <w:b/>
                <w:sz w:val="15"/>
              </w:rPr>
            </w:pPr>
            <w:ins w:id="5830" w:author="svcMRProcess" w:date="2018-08-22T02:34:00Z">
              <w:r>
                <w:rPr>
                  <w:b/>
                  <w:bCs/>
                  <w:sz w:val="15"/>
                </w:rPr>
                <w:t xml:space="preserve"> </w:t>
              </w:r>
            </w:ins>
            <w:r>
              <w:rPr>
                <w:b/>
                <w:bCs/>
                <w:sz w:val="15"/>
              </w:rPr>
              <w:t>Member</w:t>
            </w:r>
          </w:p>
          <w:p>
            <w:pPr>
              <w:pStyle w:val="yTableNAm"/>
              <w:spacing w:before="0"/>
              <w:jc w:val="center"/>
              <w:rPr>
                <w:b/>
                <w:bCs/>
                <w:sz w:val="15"/>
              </w:rPr>
            </w:pPr>
            <w:ins w:id="5831" w:author="svcMRProcess" w:date="2018-08-22T02:34:00Z">
              <w:r>
                <w:rPr>
                  <w:b/>
                  <w:bCs/>
                  <w:sz w:val="15"/>
                </w:rPr>
                <w:t xml:space="preserve"> </w:t>
              </w:r>
            </w:ins>
            <w:r>
              <w:rPr>
                <w:b/>
                <w:bCs/>
                <w:sz w:val="15"/>
              </w:rPr>
              <w:t>and how.</w:t>
            </w:r>
          </w:p>
        </w:tc>
        <w:tc>
          <w:tcPr>
            <w:tcW w:w="736" w:type="dxa"/>
            <w:tcBorders>
              <w:top w:val="single" w:sz="4" w:space="0" w:color="auto"/>
              <w:left w:val="single" w:sz="4" w:space="0" w:color="auto"/>
            </w:tcBorders>
            <w:vAlign w:val="center"/>
            <w:cellMerge w:id="5832" w:author="svcMRProcess" w:date="2018-08-22T02:34:00Z" w:vMerge="rest"/>
          </w:tcPr>
          <w:p>
            <w:pPr>
              <w:pStyle w:val="yTableNAm"/>
              <w:spacing w:before="0"/>
              <w:jc w:val="center"/>
              <w:rPr>
                <w:b/>
                <w:bCs/>
                <w:sz w:val="15"/>
              </w:rPr>
            </w:pPr>
            <w:ins w:id="5833" w:author="svcMRProcess" w:date="2018-08-22T02:34:00Z">
              <w:r>
                <w:rPr>
                  <w:b/>
                  <w:bCs/>
                  <w:sz w:val="15"/>
                </w:rPr>
                <w:t>Remarks.</w:t>
              </w:r>
            </w:ins>
          </w:p>
        </w:tc>
      </w:tr>
      <w:tr>
        <w:trPr>
          <w:cantSplit/>
        </w:trPr>
        <w:tc>
          <w:tcPr>
            <w:tcW w:w="960" w:type="dxa"/>
            <w:vAlign w:val="center"/>
            <w:cellMerge w:id="5834" w:author="svcMRProcess" w:date="2018-08-22T02:34:00Z" w:vMerge="cont"/>
          </w:tcPr>
          <w:p>
            <w:pPr>
              <w:pStyle w:val="yTable"/>
              <w:spacing w:line="180" w:lineRule="atLeast"/>
              <w:jc w:val="center"/>
              <w:rPr>
                <w:del w:id="5835" w:author="svcMRProcess" w:date="2018-08-22T02:34:00Z"/>
                <w:b/>
                <w:sz w:val="15"/>
              </w:rPr>
            </w:pPr>
            <w:del w:id="5836" w:author="svcMRProcess" w:date="2018-08-22T02:34:00Z">
              <w:r>
                <w:rPr>
                  <w:b/>
                  <w:sz w:val="15"/>
                </w:rPr>
                <w:delText>Folio in</w:delText>
              </w:r>
            </w:del>
          </w:p>
          <w:p>
            <w:pPr>
              <w:pStyle w:val="yTable"/>
              <w:spacing w:before="0" w:line="180" w:lineRule="atLeast"/>
              <w:jc w:val="center"/>
              <w:rPr>
                <w:del w:id="5837" w:author="svcMRProcess" w:date="2018-08-22T02:34:00Z"/>
                <w:b/>
                <w:sz w:val="15"/>
              </w:rPr>
            </w:pPr>
            <w:del w:id="5838" w:author="svcMRProcess" w:date="2018-08-22T02:34:00Z">
              <w:r>
                <w:rPr>
                  <w:b/>
                  <w:sz w:val="15"/>
                </w:rPr>
                <w:delText>Register</w:delText>
              </w:r>
            </w:del>
          </w:p>
          <w:p>
            <w:pPr>
              <w:pStyle w:val="yTableNAm"/>
              <w:spacing w:before="0"/>
              <w:jc w:val="center"/>
              <w:rPr>
                <w:b/>
                <w:bCs/>
                <w:sz w:val="15"/>
              </w:rPr>
            </w:pPr>
            <w:del w:id="5839" w:author="svcMRProcess" w:date="2018-08-22T02:34:00Z">
              <w:r>
                <w:rPr>
                  <w:b/>
                  <w:sz w:val="15"/>
                </w:rPr>
                <w:delText>of Members.</w:delText>
              </w:r>
            </w:del>
          </w:p>
        </w:tc>
        <w:tc>
          <w:tcPr>
            <w:tcW w:w="960" w:type="dxa"/>
            <w:tcBorders>
              <w:top w:val="single" w:sz="4" w:space="0" w:color="auto"/>
              <w:left w:val="single" w:sz="4" w:space="0" w:color="auto"/>
              <w:bottom w:val="single" w:sz="4" w:space="0" w:color="auto"/>
              <w:right w:val="single" w:sz="4" w:space="0" w:color="auto"/>
            </w:tcBorders>
            <w:vAlign w:val="center"/>
          </w:tcPr>
          <w:p>
            <w:pPr>
              <w:pStyle w:val="yTable"/>
              <w:spacing w:line="180" w:lineRule="atLeast"/>
              <w:jc w:val="center"/>
              <w:rPr>
                <w:del w:id="5840" w:author="svcMRProcess" w:date="2018-08-22T02:34:00Z"/>
                <w:b/>
                <w:sz w:val="15"/>
              </w:rPr>
            </w:pPr>
          </w:p>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
              <w:spacing w:line="180" w:lineRule="atLeast"/>
              <w:jc w:val="center"/>
              <w:rPr>
                <w:del w:id="5841" w:author="svcMRProcess" w:date="2018-08-22T02:34:00Z"/>
                <w:b/>
                <w:sz w:val="15"/>
              </w:rPr>
            </w:pPr>
          </w:p>
          <w:p>
            <w:pPr>
              <w:pStyle w:val="yTable"/>
              <w:spacing w:line="180" w:lineRule="atLeast"/>
              <w:jc w:val="center"/>
              <w:rPr>
                <w:del w:id="5842" w:author="svcMRProcess" w:date="2018-08-22T02:34:00Z"/>
                <w:b/>
                <w:sz w:val="15"/>
              </w:rPr>
            </w:pPr>
            <w:r>
              <w:rPr>
                <w:b/>
                <w:bCs/>
                <w:sz w:val="15"/>
              </w:rPr>
              <w:t>Christian</w:t>
            </w:r>
          </w:p>
          <w:p>
            <w:pPr>
              <w:pStyle w:val="yTableNAm"/>
              <w:spacing w:before="0"/>
              <w:jc w:val="center"/>
              <w:rPr>
                <w:b/>
                <w:bCs/>
                <w:sz w:val="15"/>
              </w:rPr>
            </w:pPr>
            <w:ins w:id="5843" w:author="svcMRProcess" w:date="2018-08-22T02:34:00Z">
              <w:r>
                <w:rPr>
                  <w:b/>
                  <w:bCs/>
                  <w:sz w:val="15"/>
                </w:rPr>
                <w:t xml:space="preserve"> </w:t>
              </w:r>
            </w:ins>
            <w:r>
              <w:rPr>
                <w:b/>
                <w:bCs/>
                <w:sz w:val="15"/>
              </w:rPr>
              <w:t>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
              <w:spacing w:line="180" w:lineRule="atLeast"/>
              <w:jc w:val="center"/>
              <w:rPr>
                <w:del w:id="5844" w:author="svcMRProcess" w:date="2018-08-22T02:34:00Z"/>
                <w:b/>
                <w:sz w:val="15"/>
              </w:rPr>
            </w:pPr>
          </w:p>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
              <w:spacing w:line="180" w:lineRule="atLeast"/>
              <w:jc w:val="center"/>
              <w:rPr>
                <w:del w:id="5845" w:author="svcMRProcess" w:date="2018-08-22T02:34:00Z"/>
                <w:b/>
                <w:sz w:val="15"/>
              </w:rPr>
            </w:pPr>
          </w:p>
          <w:p>
            <w:pPr>
              <w:pStyle w:val="yTableNAm"/>
              <w:spacing w:before="0"/>
              <w:jc w:val="center"/>
              <w:rPr>
                <w:b/>
                <w:bCs/>
                <w:sz w:val="15"/>
              </w:rPr>
            </w:pPr>
            <w:r>
              <w:rPr>
                <w:b/>
                <w:bCs/>
                <w:sz w:val="15"/>
              </w:rPr>
              <w:t>Occupation</w:t>
            </w:r>
            <w:del w:id="5846" w:author="svcMRProcess" w:date="2018-08-22T02:34:00Z">
              <w:r>
                <w:rPr>
                  <w:b/>
                  <w:sz w:val="15"/>
                </w:rPr>
                <w:delText>.</w:delText>
              </w:r>
            </w:del>
          </w:p>
        </w:tc>
        <w:tc>
          <w:tcPr>
            <w:tcW w:w="851" w:type="dxa"/>
            <w:tcBorders>
              <w:left w:val="single" w:sz="4" w:space="0" w:color="auto"/>
              <w:bottom w:val="single" w:sz="4" w:space="0" w:color="auto"/>
              <w:right w:val="single" w:sz="4" w:space="0" w:color="auto"/>
            </w:tcBorders>
            <w:vAlign w:val="center"/>
            <w:cellMerge w:id="5847" w:author="svcMRProcess" w:date="2018-08-22T02:34:00Z" w:vMerge="cont"/>
          </w:tcPr>
          <w:p>
            <w:pPr>
              <w:pStyle w:val="yTable"/>
              <w:spacing w:line="180" w:lineRule="atLeast"/>
              <w:jc w:val="center"/>
              <w:rPr>
                <w:del w:id="5848" w:author="svcMRProcess" w:date="2018-08-22T02:34:00Z"/>
                <w:b/>
                <w:sz w:val="15"/>
              </w:rPr>
            </w:pPr>
            <w:del w:id="5849" w:author="svcMRProcess" w:date="2018-08-22T02:34:00Z">
              <w:r>
                <w:rPr>
                  <w:b/>
                  <w:sz w:val="15"/>
                </w:rPr>
                <w:delText>Date when</w:delText>
              </w:r>
            </w:del>
          </w:p>
          <w:p>
            <w:pPr>
              <w:pStyle w:val="yTable"/>
              <w:spacing w:before="0" w:line="180" w:lineRule="atLeast"/>
              <w:jc w:val="center"/>
              <w:rPr>
                <w:del w:id="5850" w:author="svcMRProcess" w:date="2018-08-22T02:34:00Z"/>
                <w:b/>
                <w:sz w:val="15"/>
              </w:rPr>
            </w:pPr>
            <w:del w:id="5851" w:author="svcMRProcess" w:date="2018-08-22T02:34:00Z">
              <w:r>
                <w:rPr>
                  <w:b/>
                  <w:sz w:val="15"/>
                </w:rPr>
                <w:delText>became</w:delText>
              </w:r>
            </w:del>
          </w:p>
          <w:p>
            <w:pPr>
              <w:pStyle w:val="yTableNAm"/>
              <w:spacing w:before="0"/>
              <w:jc w:val="center"/>
              <w:rPr>
                <w:b/>
                <w:bCs/>
                <w:sz w:val="15"/>
              </w:rPr>
            </w:pPr>
            <w:del w:id="5852" w:author="svcMRProcess" w:date="2018-08-22T02:34:00Z">
              <w:r>
                <w:rPr>
                  <w:b/>
                  <w:sz w:val="15"/>
                </w:rPr>
                <w:delText>Member.</w:delText>
              </w:r>
            </w:del>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tcBorders>
              <w:left w:val="single" w:sz="4" w:space="0" w:color="auto"/>
              <w:bottom w:val="single" w:sz="4" w:space="0" w:color="auto"/>
            </w:tcBorders>
            <w:vAlign w:val="center"/>
            <w:cellMerge w:id="5853" w:author="svcMRProcess" w:date="2018-08-22T02:34:00Z" w:vMerge="cont"/>
          </w:tcPr>
          <w:p>
            <w:pPr>
              <w:pStyle w:val="yTable"/>
              <w:spacing w:line="180" w:lineRule="atLeast"/>
              <w:jc w:val="center"/>
              <w:rPr>
                <w:del w:id="5854" w:author="svcMRProcess" w:date="2018-08-22T02:34:00Z"/>
                <w:b/>
                <w:sz w:val="15"/>
              </w:rPr>
            </w:pPr>
          </w:p>
          <w:p>
            <w:pPr>
              <w:pStyle w:val="yTableNAm"/>
              <w:spacing w:before="0"/>
              <w:jc w:val="center"/>
              <w:rPr>
                <w:b/>
                <w:bCs/>
                <w:sz w:val="15"/>
              </w:rPr>
            </w:pPr>
            <w:del w:id="5855" w:author="svcMRProcess" w:date="2018-08-22T02:34:00Z">
              <w:r>
                <w:rPr>
                  <w:b/>
                  <w:sz w:val="15"/>
                </w:rPr>
                <w:delText>Remarks.</w:delText>
              </w:r>
            </w:del>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5856" w:name="_Toc234747273"/>
      <w:bookmarkStart w:id="5857" w:name="_Toc235005280"/>
      <w:bookmarkStart w:id="5858" w:name="_Toc238379744"/>
      <w:bookmarkStart w:id="5859" w:name="_Toc238380275"/>
      <w:bookmarkStart w:id="5860" w:name="_Toc238437517"/>
      <w:bookmarkStart w:id="5861" w:name="_Toc238443968"/>
      <w:bookmarkStart w:id="5862" w:name="_Toc477137970"/>
      <w:bookmarkStart w:id="5863" w:name="_Toc112043996"/>
      <w:bookmarkStart w:id="5864" w:name="_Toc112834920"/>
      <w:bookmarkStart w:id="5865" w:name="_Toc113070206"/>
      <w:bookmarkStart w:id="5866" w:name="_Toc113094257"/>
      <w:bookmarkStart w:id="5867" w:name="_Toc114285180"/>
      <w:bookmarkStart w:id="5868" w:name="_Toc116707870"/>
      <w:bookmarkStart w:id="5869" w:name="_Toc116808553"/>
      <w:bookmarkStart w:id="5870" w:name="_Toc116809071"/>
      <w:bookmarkStart w:id="5871" w:name="_Toc121562962"/>
      <w:bookmarkStart w:id="5872" w:name="_Toc124062706"/>
      <w:bookmarkStart w:id="5873" w:name="_Toc139345467"/>
      <w:bookmarkStart w:id="5874" w:name="_Toc139443841"/>
      <w:bookmarkStart w:id="5875" w:name="_Toc170194833"/>
      <w:bookmarkStart w:id="5876" w:name="_Toc170718886"/>
      <w:bookmarkStart w:id="5877" w:name="_Toc199752721"/>
      <w:bookmarkStart w:id="5878" w:name="_Toc202159553"/>
      <w:bookmarkStart w:id="5879" w:name="_Toc223833847"/>
      <w:bookmarkStart w:id="5880" w:name="_Toc233692942"/>
      <w:r>
        <w:rPr>
          <w:rStyle w:val="CharSchNo"/>
        </w:rPr>
        <w:t>Eighth Schedule</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p>
    <w:p>
      <w:pPr>
        <w:pStyle w:val="yShoulderClause"/>
        <w:rPr>
          <w:snapToGrid w:val="0"/>
        </w:rPr>
      </w:pPr>
      <w:r>
        <w:rPr>
          <w:snapToGrid w:val="0"/>
        </w:rPr>
        <w:t>[s. 136]</w:t>
      </w:r>
    </w:p>
    <w:p>
      <w:pPr>
        <w:pStyle w:val="yHeading2"/>
      </w:pPr>
      <w:bookmarkStart w:id="5881" w:name="_Toc235005281"/>
      <w:bookmarkStart w:id="5882" w:name="_Toc238379745"/>
      <w:bookmarkStart w:id="5883" w:name="_Toc238380276"/>
      <w:bookmarkStart w:id="5884" w:name="_Toc238437518"/>
      <w:bookmarkStart w:id="5885" w:name="_Toc238443969"/>
      <w:r>
        <w:rPr>
          <w:rStyle w:val="CharSchText"/>
        </w:rPr>
        <w:t>Form of Statement referred to in Section 136 of the Act</w:t>
      </w:r>
      <w:bookmarkEnd w:id="5881"/>
      <w:bookmarkEnd w:id="5882"/>
      <w:bookmarkEnd w:id="5883"/>
      <w:bookmarkEnd w:id="5884"/>
      <w:bookmarkEnd w:id="5885"/>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del w:id="5886" w:author="svcMRProcess" w:date="2018-08-22T02:34:00Z">
        <w:r>
          <w:rPr>
            <w:snapToGrid w:val="0"/>
          </w:rPr>
          <w:delText> </w:delText>
        </w:r>
      </w:del>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del w:id="5887" w:author="svcMRProcess" w:date="2018-08-22T02:34:00Z">
        <w:r>
          <w:rPr>
            <w:snapToGrid w:val="0"/>
          </w:rPr>
          <w:delText> </w:delText>
        </w:r>
      </w:del>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5888" w:name="_Toc234747274"/>
      <w:bookmarkStart w:id="5889" w:name="_Toc235005282"/>
      <w:bookmarkStart w:id="5890" w:name="_Toc238379746"/>
      <w:bookmarkStart w:id="5891" w:name="_Toc238380277"/>
      <w:bookmarkStart w:id="5892" w:name="_Toc238437519"/>
      <w:bookmarkStart w:id="5893" w:name="_Toc238443970"/>
      <w:bookmarkStart w:id="5894" w:name="_Toc477137971"/>
      <w:bookmarkStart w:id="5895" w:name="_Toc112043997"/>
      <w:bookmarkStart w:id="5896" w:name="_Toc112834921"/>
      <w:bookmarkStart w:id="5897" w:name="_Toc113070207"/>
      <w:bookmarkStart w:id="5898" w:name="_Toc113094258"/>
      <w:bookmarkStart w:id="5899" w:name="_Toc114285181"/>
      <w:bookmarkStart w:id="5900" w:name="_Toc116707871"/>
      <w:bookmarkStart w:id="5901" w:name="_Toc116808554"/>
      <w:bookmarkStart w:id="5902" w:name="_Toc116809072"/>
      <w:bookmarkStart w:id="5903" w:name="_Toc121562963"/>
      <w:bookmarkStart w:id="5904" w:name="_Toc124062707"/>
      <w:bookmarkStart w:id="5905" w:name="_Toc139345468"/>
      <w:bookmarkStart w:id="5906" w:name="_Toc139443842"/>
      <w:bookmarkStart w:id="5907" w:name="_Toc170194834"/>
      <w:bookmarkStart w:id="5908" w:name="_Toc170718887"/>
      <w:bookmarkStart w:id="5909" w:name="_Toc199752722"/>
      <w:bookmarkStart w:id="5910" w:name="_Toc202159554"/>
      <w:bookmarkStart w:id="5911" w:name="_Toc223833848"/>
      <w:bookmarkStart w:id="5912" w:name="_Toc233692943"/>
      <w:r>
        <w:rPr>
          <w:rStyle w:val="CharSchNo"/>
        </w:rPr>
        <w:t>Ninth Schedule</w:t>
      </w:r>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yShoulderClause"/>
        <w:rPr>
          <w:snapToGrid w:val="0"/>
        </w:rPr>
      </w:pPr>
      <w:r>
        <w:rPr>
          <w:snapToGrid w:val="0"/>
        </w:rPr>
        <w:t>[s. 266]</w:t>
      </w:r>
    </w:p>
    <w:p>
      <w:pPr>
        <w:pStyle w:val="yHeading2"/>
        <w:rPr>
          <w:b w:val="0"/>
          <w:bCs/>
        </w:rPr>
      </w:pPr>
      <w:bookmarkStart w:id="5913" w:name="_Toc235005283"/>
      <w:bookmarkStart w:id="5914" w:name="_Toc238379747"/>
      <w:bookmarkStart w:id="5915" w:name="_Toc238380278"/>
      <w:bookmarkStart w:id="5916" w:name="_Toc238437520"/>
      <w:bookmarkStart w:id="5917" w:name="_Toc238443971"/>
      <w:r>
        <w:rPr>
          <w:rStyle w:val="CharSchText"/>
        </w:rPr>
        <w:t>Provisions which do not apply in the case of a Winding</w:t>
      </w:r>
      <w:r>
        <w:rPr>
          <w:rStyle w:val="CharSchText"/>
        </w:rPr>
        <w:noBreakHyphen/>
        <w:t>up</w:t>
      </w:r>
      <w:del w:id="5918" w:author="svcMRProcess" w:date="2018-08-22T02:34:00Z">
        <w:r>
          <w:rPr>
            <w:bCs/>
          </w:rPr>
          <w:br/>
        </w:r>
      </w:del>
      <w:ins w:id="5919" w:author="svcMRProcess" w:date="2018-08-22T02:34:00Z">
        <w:r>
          <w:rPr>
            <w:rStyle w:val="CharSchText"/>
          </w:rPr>
          <w:t xml:space="preserve"> </w:t>
        </w:r>
      </w:ins>
      <w:r>
        <w:rPr>
          <w:rStyle w:val="CharSchText"/>
        </w:rPr>
        <w:t>subject to supervision of the Court</w:t>
      </w:r>
      <w:bookmarkEnd w:id="5913"/>
      <w:bookmarkEnd w:id="5914"/>
      <w:bookmarkEnd w:id="5915"/>
      <w:bookmarkEnd w:id="5916"/>
      <w:bookmarkEnd w:id="5917"/>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5920" w:name="_Toc234747275"/>
      <w:bookmarkStart w:id="5921" w:name="_Toc235005284"/>
      <w:bookmarkStart w:id="5922" w:name="_Toc238379748"/>
      <w:bookmarkStart w:id="5923" w:name="_Toc238380279"/>
      <w:bookmarkStart w:id="5924" w:name="_Toc238437521"/>
      <w:bookmarkStart w:id="5925" w:name="_Toc238443972"/>
      <w:bookmarkStart w:id="5926" w:name="_Toc233692944"/>
      <w:bookmarkStart w:id="5927" w:name="_Toc477137973"/>
      <w:bookmarkStart w:id="5928" w:name="_Toc112043999"/>
      <w:bookmarkStart w:id="5929" w:name="_Toc112834923"/>
      <w:bookmarkStart w:id="5930" w:name="_Toc113070209"/>
      <w:bookmarkStart w:id="5931" w:name="_Toc113094260"/>
      <w:bookmarkStart w:id="5932" w:name="_Toc114285183"/>
      <w:bookmarkStart w:id="5933" w:name="_Toc116707873"/>
      <w:bookmarkStart w:id="5934" w:name="_Toc116808556"/>
      <w:bookmarkStart w:id="5935" w:name="_Toc116809074"/>
      <w:bookmarkStart w:id="5936" w:name="_Toc121562965"/>
      <w:bookmarkStart w:id="5937" w:name="_Toc124062709"/>
      <w:bookmarkStart w:id="5938" w:name="_Toc139345470"/>
      <w:bookmarkStart w:id="5939" w:name="_Toc139443844"/>
      <w:bookmarkStart w:id="5940" w:name="_Toc170194837"/>
      <w:bookmarkStart w:id="5941" w:name="_Toc170718889"/>
      <w:bookmarkStart w:id="5942" w:name="_Toc199752724"/>
      <w:bookmarkStart w:id="5943" w:name="_Toc202159556"/>
      <w:bookmarkStart w:id="5944" w:name="_Toc223833850"/>
      <w:r>
        <w:rPr>
          <w:rStyle w:val="CharSchNo"/>
        </w:rPr>
        <w:t>Tenth Schedule</w:t>
      </w:r>
      <w:r>
        <w:t> — </w:t>
      </w:r>
      <w:r>
        <w:rPr>
          <w:rStyle w:val="CharSchText"/>
        </w:rPr>
        <w:t>Fees to be paid to the Registrar</w:t>
      </w:r>
      <w:bookmarkEnd w:id="5920"/>
      <w:bookmarkEnd w:id="5921"/>
      <w:bookmarkEnd w:id="5922"/>
      <w:bookmarkEnd w:id="5923"/>
      <w:bookmarkEnd w:id="5924"/>
      <w:bookmarkEnd w:id="5925"/>
      <w:bookmarkEnd w:id="5926"/>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clear" w:pos="567"/>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del w:id="5945" w:author="svcMRProcess" w:date="2018-08-22T02:34:00Z">
              <w:r>
                <w:rPr>
                  <w:spacing w:val="-4"/>
                </w:rPr>
                <w:tab/>
              </w:r>
            </w:del>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keepNext/>
              <w:keepLines/>
            </w:pPr>
            <w:r>
              <w:t>8.</w:t>
            </w:r>
          </w:p>
        </w:tc>
        <w:tc>
          <w:tcPr>
            <w:tcW w:w="5103" w:type="dxa"/>
          </w:tcPr>
          <w:p>
            <w:pPr>
              <w:pStyle w:val="yTableNAm"/>
              <w:keepNext/>
              <w:keepLines/>
              <w:tabs>
                <w:tab w:val="left" w:leader="dot" w:pos="4887"/>
              </w:tabs>
            </w:pPr>
            <w:r>
              <w:rPr>
                <w:spacing w:val="-4"/>
              </w:rPr>
              <w:t xml:space="preserve">For every application for the reservation of a name </w:t>
            </w:r>
            <w:r>
              <w:rPr>
                <w:spacing w:val="-4"/>
              </w:rPr>
              <w:tab/>
            </w:r>
          </w:p>
        </w:tc>
        <w:tc>
          <w:tcPr>
            <w:tcW w:w="992" w:type="dxa"/>
          </w:tcPr>
          <w:p>
            <w:pPr>
              <w:pStyle w:val="yTableNAm"/>
              <w:keepNext/>
              <w:keepLines/>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 xml:space="preserve">For the supply </w:t>
            </w:r>
            <w:del w:id="5946" w:author="svcMRProcess" w:date="2018-08-22T02:34:00Z">
              <w:r>
                <w:delText>on</w:delText>
              </w:r>
            </w:del>
            <w:ins w:id="5947" w:author="svcMRProcess" w:date="2018-08-22T02:34:00Z">
              <w:r>
                <w:t>of</w:t>
              </w:r>
            </w:ins>
            <w:r>
              <w:t xml:space="preserve">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rPr>
                <w:ins w:id="5948" w:author="svcMRProcess" w:date="2018-08-22T02:34:00Z"/>
              </w:rPr>
            </w:pPr>
            <w:r>
              <w:t>(e)</w:t>
            </w:r>
            <w:r>
              <w:tab/>
              <w:t xml:space="preserve">For every written inquiry involving a search for any document filed or lodged by or in relation to a company </w:t>
            </w:r>
            <w:r>
              <w:tab/>
            </w:r>
          </w:p>
          <w:p>
            <w:pPr>
              <w:pStyle w:val="yTableNAm"/>
              <w:keepNext/>
              <w:keepLines/>
              <w:tabs>
                <w:tab w:val="left" w:leader="dot" w:pos="4887"/>
              </w:tabs>
              <w:ind w:left="567" w:hanging="567"/>
            </w:pPr>
            <w:ins w:id="5949" w:author="svcMRProcess" w:date="2018-08-22T02:34:00Z">
              <w:r>
                <w:t>(f)</w:t>
              </w:r>
              <w:r>
                <w:tab/>
                <w:t xml:space="preserve">For the supply of an uncertified copy or print of a document where the fee prescribed by paragraph (e) has been paid — for each page of the copy or print </w:t>
              </w:r>
              <w:r>
                <w:tab/>
              </w:r>
            </w:ins>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rPr>
                <w:ins w:id="5950" w:author="svcMRProcess" w:date="2018-08-22T02:34:00Z"/>
              </w:rPr>
            </w:pPr>
            <w:r>
              <w:br/>
            </w:r>
            <w:r>
              <w:br/>
              <w:t>9.70</w:t>
            </w:r>
          </w:p>
          <w:p>
            <w:pPr>
              <w:pStyle w:val="yTableNAm"/>
              <w:keepNext/>
              <w:keepLines/>
              <w:tabs>
                <w:tab w:val="clear" w:pos="567"/>
              </w:tabs>
              <w:ind w:right="-2"/>
              <w:jc w:val="right"/>
            </w:pPr>
            <w:ins w:id="5951" w:author="svcMRProcess" w:date="2018-08-22T02:34:00Z">
              <w:r>
                <w:br/>
              </w:r>
              <w:r>
                <w:br/>
              </w:r>
              <w:r>
                <w:br/>
                <w:t>1.20</w:t>
              </w:r>
            </w:ins>
          </w:p>
        </w:tc>
      </w:tr>
      <w:tr>
        <w:trPr>
          <w:del w:id="5952" w:author="svcMRProcess" w:date="2018-08-22T02:34:00Z"/>
        </w:trPr>
        <w:tc>
          <w:tcPr>
            <w:tcW w:w="709" w:type="dxa"/>
            <w:tcBorders>
              <w:top w:val="nil"/>
            </w:tcBorders>
          </w:tcPr>
          <w:p>
            <w:pPr>
              <w:pStyle w:val="yTableNAm"/>
              <w:rPr>
                <w:del w:id="5953" w:author="svcMRProcess" w:date="2018-08-22T02:34:00Z"/>
              </w:rPr>
            </w:pPr>
          </w:p>
        </w:tc>
        <w:tc>
          <w:tcPr>
            <w:tcW w:w="5103" w:type="dxa"/>
            <w:tcBorders>
              <w:top w:val="nil"/>
            </w:tcBorders>
          </w:tcPr>
          <w:p>
            <w:pPr>
              <w:pStyle w:val="yTableNAm"/>
              <w:tabs>
                <w:tab w:val="left" w:leader="dot" w:pos="4887"/>
              </w:tabs>
              <w:ind w:left="567" w:hanging="567"/>
              <w:rPr>
                <w:del w:id="5954" w:author="svcMRProcess" w:date="2018-08-22T02:34:00Z"/>
              </w:rPr>
            </w:pPr>
            <w:del w:id="5955" w:author="svcMRProcess" w:date="2018-08-22T02:34:00Z">
              <w:r>
                <w:delText>(f)</w:delText>
              </w:r>
              <w:r>
                <w:tab/>
                <w:delText xml:space="preserve">For the supply of an uncertified copy or print of a document where the fee prescribed by paragraph (e) has been paid — for each page of the copy or print </w:delText>
              </w:r>
              <w:r>
                <w:tab/>
              </w:r>
            </w:del>
          </w:p>
        </w:tc>
        <w:tc>
          <w:tcPr>
            <w:tcW w:w="992" w:type="dxa"/>
            <w:tcBorders>
              <w:top w:val="nil"/>
            </w:tcBorders>
          </w:tcPr>
          <w:p>
            <w:pPr>
              <w:pStyle w:val="yTableNAm"/>
              <w:tabs>
                <w:tab w:val="clear" w:pos="567"/>
              </w:tabs>
              <w:ind w:right="-2"/>
              <w:jc w:val="right"/>
              <w:rPr>
                <w:del w:id="5956" w:author="svcMRProcess" w:date="2018-08-22T02:34:00Z"/>
              </w:rPr>
            </w:pPr>
            <w:del w:id="5957" w:author="svcMRProcess" w:date="2018-08-22T02:34:00Z">
              <w:r>
                <w:br/>
              </w:r>
              <w:r>
                <w:br/>
              </w:r>
              <w:r>
                <w:br/>
                <w:delText>1.20</w:delText>
              </w:r>
            </w:del>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pPr>
      <w:bookmarkStart w:id="5958" w:name="_Toc234747276"/>
      <w:bookmarkStart w:id="5959" w:name="_Toc235005285"/>
      <w:bookmarkStart w:id="5960" w:name="_Toc238379749"/>
      <w:bookmarkStart w:id="5961" w:name="_Toc238380280"/>
      <w:bookmarkStart w:id="5962" w:name="_Toc238437522"/>
      <w:bookmarkStart w:id="5963" w:name="_Toc238443973"/>
      <w:bookmarkStart w:id="5964" w:name="_Toc233692945"/>
      <w:r>
        <w:rPr>
          <w:rStyle w:val="CharSchNo"/>
        </w:rPr>
        <w:t>Eleventh Schedule</w:t>
      </w:r>
      <w:bookmarkEnd w:id="5958"/>
      <w:bookmarkEnd w:id="5959"/>
      <w:bookmarkEnd w:id="5960"/>
      <w:bookmarkEnd w:id="5961"/>
      <w:bookmarkEnd w:id="5962"/>
      <w:bookmarkEnd w:id="5963"/>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64"/>
      <w:ins w:id="5965" w:author="svcMRProcess" w:date="2018-08-22T02:34:00Z">
        <w:r>
          <w:t xml:space="preserve"> </w:t>
        </w:r>
      </w:ins>
    </w:p>
    <w:p>
      <w:pPr>
        <w:pStyle w:val="yShoulderClause"/>
        <w:spacing w:before="60"/>
        <w:rPr>
          <w:snapToGrid w:val="0"/>
        </w:rPr>
      </w:pPr>
      <w:r>
        <w:rPr>
          <w:snapToGrid w:val="0"/>
        </w:rPr>
        <w:t>[s. 407]</w:t>
      </w:r>
    </w:p>
    <w:p>
      <w:pPr>
        <w:pStyle w:val="yHeading2"/>
        <w:spacing w:before="120"/>
        <w:rPr>
          <w:sz w:val="22"/>
        </w:rPr>
      </w:pPr>
      <w:bookmarkStart w:id="5966" w:name="_Toc235005286"/>
      <w:bookmarkStart w:id="5967" w:name="_Toc238379750"/>
      <w:bookmarkStart w:id="5968" w:name="_Toc238380281"/>
      <w:bookmarkStart w:id="5969" w:name="_Toc238437523"/>
      <w:bookmarkStart w:id="5970" w:name="_Toc238443974"/>
      <w:r>
        <w:rPr>
          <w:rStyle w:val="CharSchText"/>
        </w:rPr>
        <w:t>Rules for Proceedings for Winding</w:t>
      </w:r>
      <w:r>
        <w:rPr>
          <w:rStyle w:val="CharSchText"/>
        </w:rPr>
        <w:noBreakHyphen/>
        <w:t>up Companies by Order of the Court</w:t>
      </w:r>
      <w:r>
        <w:rPr>
          <w:sz w:val="22"/>
        </w:rPr>
        <w:t>*</w:t>
      </w:r>
      <w:bookmarkEnd w:id="5966"/>
      <w:bookmarkEnd w:id="5967"/>
      <w:bookmarkEnd w:id="5968"/>
      <w:bookmarkEnd w:id="5969"/>
      <w:bookmarkEnd w:id="5970"/>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del w:id="5971" w:author="svcMRProcess" w:date="2018-08-22T02:34:00Z">
        <w:r>
          <w:rPr>
            <w:snapToGrid w:val="0"/>
          </w:rPr>
          <w:delText> </w:delText>
        </w:r>
      </w:del>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 xml:space="preserve">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w:t>
      </w:r>
      <w:del w:id="5972" w:author="svcMRProcess" w:date="2018-08-22T02:34:00Z">
        <w:r>
          <w:rPr>
            <w:snapToGrid w:val="0"/>
          </w:rPr>
          <w:delText>judge</w:delText>
        </w:r>
      </w:del>
      <w:ins w:id="5973" w:author="svcMRProcess" w:date="2018-08-22T02:34:00Z">
        <w:r>
          <w:rPr>
            <w:snapToGrid w:val="0"/>
          </w:rPr>
          <w:t>Judge</w:t>
        </w:r>
      </w:ins>
      <w:r>
        <w:rPr>
          <w:snapToGrid w:val="0"/>
        </w:rPr>
        <w:t xml:space="preserv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del w:id="5974" w:author="svcMRProcess" w:date="2018-08-22T02:34:00Z">
        <w:r>
          <w:rPr>
            <w:snapToGrid w:val="0"/>
          </w:rPr>
          <w:delText xml:space="preserve">                </w:delText>
        </w:r>
      </w:del>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del w:id="5975" w:author="svcMRProcess" w:date="2018-08-22T02:34:00Z">
        <w:r>
          <w:rPr>
            <w:snapToGrid w:val="0"/>
          </w:rPr>
          <w:delText> </w:delText>
        </w:r>
      </w:del>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del w:id="5976" w:author="svcMRProcess" w:date="2018-08-22T02:34:00Z">
        <w:r>
          <w:rPr>
            <w:snapToGrid w:val="0"/>
          </w:rPr>
          <w:delText> </w:delText>
        </w:r>
      </w:del>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
              <w:spacing w:line="180" w:lineRule="exact"/>
              <w:rPr>
                <w:del w:id="5977" w:author="svcMRProcess" w:date="2018-08-22T02:34:00Z"/>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del w:id="5978" w:author="svcMRProcess" w:date="2018-08-22T02:34:00Z"/>
                <w:sz w:val="16"/>
              </w:rPr>
            </w:pPr>
            <w:ins w:id="5979" w:author="svcMRProcess" w:date="2018-08-22T02:34:00Z">
              <w:r>
                <w:rPr>
                  <w:sz w:val="16"/>
                </w:rPr>
                <w:br/>
              </w:r>
            </w:ins>
            <w:r>
              <w:rPr>
                <w:sz w:val="16"/>
              </w:rPr>
              <w:t> </w:t>
            </w:r>
            <w:r>
              <w:rPr>
                <w:sz w:val="16"/>
              </w:rPr>
              <w:t>Stationer</w:t>
            </w:r>
            <w:del w:id="5980" w:author="svcMRProcess" w:date="2018-08-22T02:34:00Z">
              <w:r>
                <w:rPr>
                  <w:sz w:val="16"/>
                </w:rPr>
                <w:delText xml:space="preserve"> </w:delText>
              </w:r>
            </w:del>
          </w:p>
          <w:p>
            <w:pPr>
              <w:pStyle w:val="yTableNAm"/>
              <w:rPr>
                <w:sz w:val="16"/>
              </w:rPr>
            </w:pPr>
            <w:ins w:id="5981" w:author="svcMRProcess" w:date="2018-08-22T02:34:00Z">
              <w:r>
                <w:rPr>
                  <w:sz w:val="16"/>
                </w:rPr>
                <w:br/>
              </w:r>
            </w:ins>
            <w:r>
              <w:rPr>
                <w:sz w:val="16"/>
              </w:rPr>
              <w:t>Principal</w:t>
            </w:r>
          </w:p>
        </w:tc>
        <w:tc>
          <w:tcPr>
            <w:tcW w:w="1920" w:type="dxa"/>
            <w:tcBorders>
              <w:left w:val="single" w:sz="4" w:space="0" w:color="auto"/>
              <w:right w:val="single" w:sz="4" w:space="0" w:color="auto"/>
            </w:tcBorders>
          </w:tcPr>
          <w:p>
            <w:pPr>
              <w:pStyle w:val="yTable"/>
              <w:spacing w:line="180" w:lineRule="exact"/>
              <w:rPr>
                <w:del w:id="5982" w:author="svcMRProcess" w:date="2018-08-22T02:34:00Z"/>
                <w:sz w:val="16"/>
              </w:rPr>
            </w:pPr>
            <w:r>
              <w:rPr>
                <w:sz w:val="16"/>
              </w:rPr>
              <w:t>On bill of exchange</w:t>
            </w:r>
          </w:p>
          <w:p>
            <w:pPr>
              <w:pStyle w:val="yTable"/>
              <w:spacing w:before="0" w:line="180" w:lineRule="exact"/>
              <w:rPr>
                <w:del w:id="5983" w:author="svcMRProcess" w:date="2018-08-22T02:34:00Z"/>
                <w:sz w:val="16"/>
              </w:rPr>
            </w:pPr>
            <w:ins w:id="5984" w:author="svcMRProcess" w:date="2018-08-22T02:34:00Z">
              <w:r>
                <w:rPr>
                  <w:sz w:val="16"/>
                </w:rPr>
                <w:br/>
              </w:r>
            </w:ins>
            <w:r>
              <w:rPr>
                <w:sz w:val="16"/>
              </w:rPr>
              <w:t> </w:t>
            </w:r>
            <w:r>
              <w:rPr>
                <w:sz w:val="16"/>
              </w:rPr>
              <w:t>dated, etc.</w:t>
            </w:r>
          </w:p>
          <w:p>
            <w:pPr>
              <w:pStyle w:val="yTableNAm"/>
              <w:rPr>
                <w:sz w:val="16"/>
              </w:rPr>
            </w:pPr>
            <w:ins w:id="5985" w:author="svcMRProcess" w:date="2018-08-22T02:34:00Z">
              <w:r>
                <w:rPr>
                  <w:sz w:val="16"/>
                </w:rPr>
                <w:br/>
              </w:r>
            </w:ins>
            <w:r>
              <w:rPr>
                <w:sz w:val="16"/>
              </w:rP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
              <w:spacing w:before="0" w:line="180" w:lineRule="exact"/>
              <w:rPr>
                <w:del w:id="5986" w:author="svcMRProcess" w:date="2018-08-22T02:34:00Z"/>
                <w:sz w:val="16"/>
              </w:rPr>
            </w:pPr>
            <w:r>
              <w:rPr>
                <w:sz w:val="16"/>
              </w:rPr>
              <w:t>Interest at $</w:t>
            </w:r>
          </w:p>
          <w:p>
            <w:pPr>
              <w:pStyle w:val="yTable"/>
              <w:spacing w:before="0" w:line="180" w:lineRule="exact"/>
              <w:rPr>
                <w:del w:id="5987" w:author="svcMRProcess" w:date="2018-08-22T02:34:00Z"/>
                <w:sz w:val="16"/>
              </w:rPr>
            </w:pPr>
            <w:ins w:id="5988" w:author="svcMRProcess" w:date="2018-08-22T02:34:00Z">
              <w:r>
                <w:rPr>
                  <w:sz w:val="16"/>
                </w:rPr>
                <w:br/>
              </w:r>
            </w:ins>
            <w:r>
              <w:rPr>
                <w:sz w:val="16"/>
              </w:rPr>
              <w:t>per cent. per annum</w:t>
            </w:r>
            <w:del w:id="5989" w:author="svcMRProcess" w:date="2018-08-22T02:34:00Z">
              <w:r>
                <w:rPr>
                  <w:sz w:val="16"/>
                </w:rPr>
                <w:delText xml:space="preserve"> </w:delText>
              </w:r>
            </w:del>
          </w:p>
          <w:p>
            <w:pPr>
              <w:pStyle w:val="yTable"/>
              <w:spacing w:before="0" w:line="180" w:lineRule="exact"/>
              <w:rPr>
                <w:del w:id="5990" w:author="svcMRProcess" w:date="2018-08-22T02:34:00Z"/>
                <w:sz w:val="16"/>
              </w:rPr>
            </w:pPr>
            <w:ins w:id="5991" w:author="svcMRProcess" w:date="2018-08-22T02:34:00Z">
              <w:r>
                <w:rPr>
                  <w:sz w:val="16"/>
                </w:rPr>
                <w:br/>
              </w:r>
            </w:ins>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del w:id="5992" w:author="svcMRProcess" w:date="2018-08-22T02:34:00Z"/>
                <w:sz w:val="16"/>
              </w:rPr>
            </w:pPr>
            <w:ins w:id="5993" w:author="svcMRProcess" w:date="2018-08-22T02:34:00Z">
              <w:r>
                <w:rPr>
                  <w:sz w:val="16"/>
                </w:rPr>
                <w:br/>
              </w:r>
            </w:ins>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NAm"/>
              <w:spacing w:before="0"/>
              <w:rPr>
                <w:sz w:val="16"/>
              </w:rPr>
            </w:pPr>
            <w:ins w:id="5994" w:author="svcMRProcess" w:date="2018-08-22T02:34:00Z">
              <w:r>
                <w:rPr>
                  <w:sz w:val="16"/>
                </w:rPr>
                <w:br/>
              </w:r>
            </w:ins>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del w:id="5995" w:author="svcMRProcess" w:date="2018-08-22T02:34:00Z"/>
                <w:sz w:val="16"/>
              </w:rPr>
            </w:pPr>
          </w:p>
          <w:p>
            <w:pPr>
              <w:pStyle w:val="yTable"/>
              <w:spacing w:before="0" w:line="180" w:lineRule="exact"/>
              <w:rPr>
                <w:del w:id="5996" w:author="svcMRProcess" w:date="2018-08-22T02:34:00Z"/>
                <w:sz w:val="16"/>
              </w:rPr>
            </w:pPr>
          </w:p>
          <w:p>
            <w:pPr>
              <w:pStyle w:val="yTable"/>
              <w:spacing w:before="0" w:line="180" w:lineRule="exact"/>
              <w:rPr>
                <w:del w:id="5997" w:author="svcMRProcess" w:date="2018-08-22T02:34:00Z"/>
                <w:sz w:val="16"/>
              </w:rPr>
            </w:pPr>
          </w:p>
          <w:p>
            <w:pPr>
              <w:pStyle w:val="yTable"/>
              <w:spacing w:before="0" w:line="180" w:lineRule="exact"/>
              <w:rPr>
                <w:del w:id="5998" w:author="svcMRProcess" w:date="2018-08-22T02:34:00Z"/>
                <w:sz w:val="16"/>
              </w:rPr>
            </w:pPr>
          </w:p>
          <w:p>
            <w:pPr>
              <w:pStyle w:val="yTableNAm"/>
              <w:spacing w:before="0"/>
              <w:rPr>
                <w:sz w:val="16"/>
              </w:rPr>
            </w:pPr>
            <w:ins w:id="5999" w:author="svcMRProcess" w:date="2018-08-22T02:34:00Z">
              <w:r>
                <w:rPr>
                  <w:sz w:val="16"/>
                </w:rPr>
                <w:br/>
              </w:r>
              <w:r>
                <w:rPr>
                  <w:sz w:val="16"/>
                </w:rPr>
                <w:br/>
              </w:r>
              <w:r>
                <w:rPr>
                  <w:sz w:val="16"/>
                </w:rPr>
                <w:br/>
              </w:r>
              <w:r>
                <w:rPr>
                  <w:sz w:val="16"/>
                </w:rPr>
                <w:br/>
              </w:r>
            </w:ins>
            <w:r>
              <w:rPr>
                <w:sz w:val="16"/>
              </w:rP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
              <w:spacing w:line="180" w:lineRule="exact"/>
              <w:rPr>
                <w:del w:id="6000" w:author="svcMRProcess" w:date="2018-08-22T02:34:00Z"/>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del w:id="6001" w:author="svcMRProcess" w:date="2018-08-22T02:34:00Z"/>
                <w:sz w:val="16"/>
              </w:rPr>
            </w:pPr>
            <w:ins w:id="6002" w:author="svcMRProcess" w:date="2018-08-22T02:34:00Z">
              <w:r>
                <w:rPr>
                  <w:sz w:val="16"/>
                </w:rPr>
                <w:br/>
              </w:r>
            </w:ins>
            <w:r>
              <w:rPr>
                <w:sz w:val="16"/>
              </w:rPr>
              <w:t xml:space="preserve">       Coal Merchant</w:t>
            </w:r>
          </w:p>
          <w:p>
            <w:pPr>
              <w:pStyle w:val="yTableNAm"/>
              <w:rPr>
                <w:sz w:val="16"/>
              </w:rPr>
            </w:pPr>
            <w:ins w:id="6003" w:author="svcMRProcess" w:date="2018-08-22T02:34:00Z">
              <w:r>
                <w:rPr>
                  <w:sz w:val="16"/>
                </w:rPr>
                <w:br/>
              </w:r>
            </w:ins>
            <w:r>
              <w:rPr>
                <w:sz w:val="16"/>
              </w:rP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del w:id="6004" w:author="svcMRProcess" w:date="2018-08-22T02:34:00Z">
        <w:r>
          <w:rPr>
            <w:snapToGrid w:val="0"/>
          </w:rPr>
          <w:delText> </w:delText>
        </w:r>
      </w:del>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
              <w:jc w:val="center"/>
              <w:rPr>
                <w:del w:id="6005" w:author="svcMRProcess" w:date="2018-08-22T02:34:00Z"/>
                <w:b/>
                <w:sz w:val="16"/>
              </w:rPr>
            </w:pPr>
          </w:p>
          <w:p>
            <w:pPr>
              <w:pStyle w:val="yTableNAm"/>
              <w:spacing w:before="0"/>
              <w:jc w:val="center"/>
              <w:rPr>
                <w:b/>
                <w:bCs/>
                <w:sz w:val="16"/>
              </w:rPr>
            </w:pPr>
            <w:r>
              <w:rPr>
                <w:b/>
                <w:bCs/>
                <w:sz w:val="16"/>
              </w:rPr>
              <w:t>Name.</w:t>
            </w:r>
          </w:p>
        </w:tc>
        <w:tc>
          <w:tcPr>
            <w:tcW w:w="907" w:type="dxa"/>
            <w:vAlign w:val="center"/>
          </w:tcPr>
          <w:p>
            <w:pPr>
              <w:pStyle w:val="yTable"/>
              <w:jc w:val="center"/>
              <w:rPr>
                <w:del w:id="6006" w:author="svcMRProcess" w:date="2018-08-22T02:34:00Z"/>
                <w:b/>
                <w:sz w:val="16"/>
              </w:rPr>
            </w:pPr>
          </w:p>
          <w:p>
            <w:pPr>
              <w:pStyle w:val="yTableNAm"/>
              <w:spacing w:before="0"/>
              <w:jc w:val="center"/>
              <w:rPr>
                <w:b/>
                <w:bCs/>
                <w:sz w:val="16"/>
              </w:rPr>
            </w:pPr>
            <w:r>
              <w:rPr>
                <w:b/>
                <w:bCs/>
                <w:sz w:val="16"/>
              </w:rPr>
              <w:t>Address.</w:t>
            </w:r>
          </w:p>
        </w:tc>
        <w:tc>
          <w:tcPr>
            <w:tcW w:w="1134" w:type="dxa"/>
            <w:vAlign w:val="center"/>
          </w:tcPr>
          <w:p>
            <w:pPr>
              <w:pStyle w:val="yTable"/>
              <w:jc w:val="center"/>
              <w:rPr>
                <w:del w:id="6007" w:author="svcMRProcess" w:date="2018-08-22T02:34:00Z"/>
                <w:b/>
                <w:sz w:val="16"/>
              </w:rPr>
            </w:pPr>
          </w:p>
          <w:p>
            <w:pPr>
              <w:pStyle w:val="yTableNAm"/>
              <w:spacing w:before="0"/>
              <w:jc w:val="center"/>
              <w:rPr>
                <w:b/>
                <w:bCs/>
                <w:sz w:val="16"/>
              </w:rPr>
            </w:pPr>
            <w:r>
              <w:rPr>
                <w:b/>
                <w:bCs/>
                <w:sz w:val="16"/>
              </w:rPr>
              <w:t>Description.</w:t>
            </w:r>
          </w:p>
        </w:tc>
        <w:tc>
          <w:tcPr>
            <w:tcW w:w="1077" w:type="dxa"/>
            <w:vAlign w:val="center"/>
          </w:tcPr>
          <w:p>
            <w:pPr>
              <w:pStyle w:val="yTable"/>
              <w:spacing w:before="120"/>
              <w:jc w:val="center"/>
              <w:rPr>
                <w:del w:id="6008" w:author="svcMRProcess" w:date="2018-08-22T02:34:00Z"/>
                <w:b/>
                <w:sz w:val="16"/>
              </w:rPr>
            </w:pPr>
            <w:r>
              <w:rPr>
                <w:b/>
                <w:bCs/>
                <w:sz w:val="16"/>
              </w:rPr>
              <w:t>In what</w:t>
            </w:r>
          </w:p>
          <w:p>
            <w:pPr>
              <w:pStyle w:val="yTable"/>
              <w:spacing w:before="0"/>
              <w:jc w:val="center"/>
              <w:rPr>
                <w:del w:id="6009" w:author="svcMRProcess" w:date="2018-08-22T02:34:00Z"/>
                <w:b/>
                <w:sz w:val="16"/>
              </w:rPr>
            </w:pPr>
            <w:ins w:id="6010" w:author="svcMRProcess" w:date="2018-08-22T02:34:00Z">
              <w:r>
                <w:rPr>
                  <w:b/>
                  <w:bCs/>
                  <w:sz w:val="16"/>
                </w:rPr>
                <w:br/>
              </w:r>
            </w:ins>
            <w:r>
              <w:rPr>
                <w:b/>
                <w:bCs/>
                <w:sz w:val="16"/>
              </w:rPr>
              <w:t>Character</w:t>
            </w:r>
          </w:p>
          <w:p>
            <w:pPr>
              <w:pStyle w:val="yTableNAm"/>
              <w:spacing w:before="0"/>
              <w:jc w:val="center"/>
              <w:rPr>
                <w:b/>
                <w:bCs/>
                <w:sz w:val="16"/>
              </w:rPr>
            </w:pPr>
            <w:ins w:id="6011" w:author="svcMRProcess" w:date="2018-08-22T02:34:00Z">
              <w:r>
                <w:rPr>
                  <w:b/>
                  <w:bCs/>
                  <w:sz w:val="16"/>
                </w:rPr>
                <w:br/>
              </w:r>
            </w:ins>
            <w:r>
              <w:rPr>
                <w:b/>
                <w:bCs/>
                <w:sz w:val="16"/>
              </w:rPr>
              <w:t>included.</w:t>
            </w:r>
          </w:p>
        </w:tc>
        <w:tc>
          <w:tcPr>
            <w:tcW w:w="1276" w:type="dxa"/>
            <w:vAlign w:val="center"/>
          </w:tcPr>
          <w:p>
            <w:pPr>
              <w:pStyle w:val="yTable"/>
              <w:spacing w:before="120"/>
              <w:jc w:val="center"/>
              <w:rPr>
                <w:del w:id="6012" w:author="svcMRProcess" w:date="2018-08-22T02:34:00Z"/>
                <w:b/>
                <w:sz w:val="16"/>
              </w:rPr>
            </w:pPr>
            <w:r>
              <w:rPr>
                <w:b/>
                <w:bCs/>
                <w:sz w:val="16"/>
              </w:rPr>
              <w:t>No. of Shares</w:t>
            </w:r>
          </w:p>
          <w:p>
            <w:pPr>
              <w:pStyle w:val="yTable"/>
              <w:spacing w:before="0"/>
              <w:jc w:val="center"/>
              <w:rPr>
                <w:del w:id="6013" w:author="svcMRProcess" w:date="2018-08-22T02:34:00Z"/>
                <w:b/>
                <w:sz w:val="16"/>
              </w:rPr>
            </w:pPr>
            <w:ins w:id="6014" w:author="svcMRProcess" w:date="2018-08-22T02:34:00Z">
              <w:r>
                <w:rPr>
                  <w:b/>
                  <w:bCs/>
                  <w:sz w:val="16"/>
                </w:rPr>
                <w:br/>
              </w:r>
            </w:ins>
            <w:r>
              <w:rPr>
                <w:b/>
                <w:bCs/>
                <w:sz w:val="16"/>
              </w:rPr>
              <w:t>(or Extent of</w:t>
            </w:r>
          </w:p>
          <w:p>
            <w:pPr>
              <w:pStyle w:val="yTableNAm"/>
              <w:spacing w:before="0"/>
              <w:jc w:val="center"/>
              <w:rPr>
                <w:b/>
                <w:bCs/>
                <w:sz w:val="16"/>
              </w:rPr>
            </w:pPr>
            <w:ins w:id="6015" w:author="svcMRProcess" w:date="2018-08-22T02:34:00Z">
              <w:r>
                <w:rPr>
                  <w:b/>
                  <w:bCs/>
                  <w:sz w:val="16"/>
                </w:rPr>
                <w:br/>
              </w:r>
            </w:ins>
            <w:r>
              <w:rPr>
                <w:b/>
                <w:bCs/>
                <w:sz w:val="16"/>
              </w:rPr>
              <w:t>Interest).</w:t>
            </w:r>
          </w:p>
        </w:tc>
        <w:tc>
          <w:tcPr>
            <w:tcW w:w="1276" w:type="dxa"/>
            <w:vAlign w:val="center"/>
          </w:tcPr>
          <w:p>
            <w:pPr>
              <w:pStyle w:val="yTable"/>
              <w:spacing w:before="120"/>
              <w:jc w:val="center"/>
              <w:rPr>
                <w:del w:id="6016" w:author="svcMRProcess" w:date="2018-08-22T02:34:00Z"/>
                <w:b/>
                <w:sz w:val="16"/>
              </w:rPr>
            </w:pPr>
            <w:r>
              <w:rPr>
                <w:b/>
                <w:bCs/>
                <w:sz w:val="16"/>
              </w:rPr>
              <w:t>Date when</w:t>
            </w:r>
          </w:p>
          <w:p>
            <w:pPr>
              <w:pStyle w:val="yTableNAm"/>
              <w:spacing w:before="0"/>
              <w:jc w:val="center"/>
              <w:rPr>
                <w:b/>
                <w:bCs/>
                <w:sz w:val="16"/>
              </w:rPr>
            </w:pPr>
            <w:ins w:id="6017" w:author="svcMRProcess" w:date="2018-08-22T02:34:00Z">
              <w:r>
                <w:rPr>
                  <w:b/>
                  <w:bCs/>
                  <w:sz w:val="16"/>
                </w:rPr>
                <w:br/>
              </w:r>
            </w:ins>
            <w:r>
              <w:rPr>
                <w:b/>
                <w:bCs/>
                <w:sz w:val="16"/>
              </w:rP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
              <w:jc w:val="center"/>
              <w:rPr>
                <w:del w:id="6018" w:author="svcMRProcess" w:date="2018-08-22T02:34:00Z"/>
                <w:b/>
                <w:sz w:val="16"/>
              </w:rPr>
            </w:pPr>
          </w:p>
          <w:p>
            <w:pPr>
              <w:pStyle w:val="yTableNAm"/>
              <w:spacing w:before="0"/>
              <w:jc w:val="center"/>
              <w:rPr>
                <w:b/>
                <w:bCs/>
                <w:sz w:val="16"/>
              </w:rPr>
            </w:pPr>
            <w:r>
              <w:rPr>
                <w:b/>
                <w:bCs/>
                <w:sz w:val="16"/>
              </w:rPr>
              <w:t>Name.</w:t>
            </w:r>
          </w:p>
        </w:tc>
        <w:tc>
          <w:tcPr>
            <w:tcW w:w="907" w:type="dxa"/>
            <w:vAlign w:val="center"/>
          </w:tcPr>
          <w:p>
            <w:pPr>
              <w:pStyle w:val="yTable"/>
              <w:jc w:val="center"/>
              <w:rPr>
                <w:del w:id="6019" w:author="svcMRProcess" w:date="2018-08-22T02:34:00Z"/>
                <w:b/>
                <w:sz w:val="16"/>
              </w:rPr>
            </w:pPr>
          </w:p>
          <w:p>
            <w:pPr>
              <w:pStyle w:val="yTableNAm"/>
              <w:spacing w:before="0"/>
              <w:jc w:val="center"/>
              <w:rPr>
                <w:b/>
                <w:bCs/>
                <w:sz w:val="16"/>
              </w:rPr>
            </w:pPr>
            <w:r>
              <w:rPr>
                <w:b/>
                <w:bCs/>
                <w:sz w:val="16"/>
              </w:rPr>
              <w:t>Address.</w:t>
            </w:r>
          </w:p>
        </w:tc>
        <w:tc>
          <w:tcPr>
            <w:tcW w:w="1134" w:type="dxa"/>
            <w:vAlign w:val="center"/>
          </w:tcPr>
          <w:p>
            <w:pPr>
              <w:pStyle w:val="yTable"/>
              <w:jc w:val="center"/>
              <w:rPr>
                <w:del w:id="6020" w:author="svcMRProcess" w:date="2018-08-22T02:34:00Z"/>
                <w:b/>
                <w:sz w:val="16"/>
              </w:rPr>
            </w:pPr>
          </w:p>
          <w:p>
            <w:pPr>
              <w:pStyle w:val="yTableNAm"/>
              <w:spacing w:before="0"/>
              <w:jc w:val="center"/>
              <w:rPr>
                <w:b/>
                <w:bCs/>
                <w:sz w:val="16"/>
              </w:rPr>
            </w:pPr>
            <w:r>
              <w:rPr>
                <w:b/>
                <w:bCs/>
                <w:sz w:val="16"/>
              </w:rPr>
              <w:t>Description.</w:t>
            </w:r>
          </w:p>
        </w:tc>
        <w:tc>
          <w:tcPr>
            <w:tcW w:w="1077" w:type="dxa"/>
            <w:vAlign w:val="center"/>
          </w:tcPr>
          <w:p>
            <w:pPr>
              <w:pStyle w:val="yTable"/>
              <w:jc w:val="center"/>
              <w:rPr>
                <w:del w:id="6021" w:author="svcMRProcess" w:date="2018-08-22T02:34:00Z"/>
                <w:b/>
                <w:sz w:val="16"/>
              </w:rPr>
            </w:pPr>
            <w:r>
              <w:rPr>
                <w:b/>
                <w:bCs/>
                <w:sz w:val="16"/>
              </w:rPr>
              <w:t>In what</w:t>
            </w:r>
          </w:p>
          <w:p>
            <w:pPr>
              <w:pStyle w:val="yTable"/>
              <w:spacing w:before="0"/>
              <w:jc w:val="center"/>
              <w:rPr>
                <w:del w:id="6022" w:author="svcMRProcess" w:date="2018-08-22T02:34:00Z"/>
                <w:b/>
                <w:sz w:val="16"/>
              </w:rPr>
            </w:pPr>
            <w:ins w:id="6023" w:author="svcMRProcess" w:date="2018-08-22T02:34:00Z">
              <w:r>
                <w:rPr>
                  <w:b/>
                  <w:bCs/>
                  <w:sz w:val="16"/>
                </w:rPr>
                <w:br/>
              </w:r>
            </w:ins>
            <w:r>
              <w:rPr>
                <w:b/>
                <w:bCs/>
                <w:sz w:val="16"/>
              </w:rPr>
              <w:t>Character</w:t>
            </w:r>
          </w:p>
          <w:p>
            <w:pPr>
              <w:pStyle w:val="yTableNAm"/>
              <w:spacing w:before="0"/>
              <w:jc w:val="center"/>
              <w:rPr>
                <w:b/>
                <w:bCs/>
                <w:sz w:val="16"/>
              </w:rPr>
            </w:pPr>
            <w:ins w:id="6024" w:author="svcMRProcess" w:date="2018-08-22T02:34:00Z">
              <w:r>
                <w:rPr>
                  <w:b/>
                  <w:bCs/>
                  <w:sz w:val="16"/>
                </w:rPr>
                <w:br/>
              </w:r>
            </w:ins>
            <w:r>
              <w:rPr>
                <w:b/>
                <w:bCs/>
                <w:sz w:val="16"/>
              </w:rPr>
              <w:t>included.</w:t>
            </w:r>
          </w:p>
        </w:tc>
        <w:tc>
          <w:tcPr>
            <w:tcW w:w="1276" w:type="dxa"/>
            <w:vAlign w:val="center"/>
          </w:tcPr>
          <w:p>
            <w:pPr>
              <w:pStyle w:val="yTable"/>
              <w:jc w:val="center"/>
              <w:rPr>
                <w:del w:id="6025" w:author="svcMRProcess" w:date="2018-08-22T02:34:00Z"/>
                <w:b/>
                <w:sz w:val="16"/>
              </w:rPr>
            </w:pPr>
            <w:r>
              <w:rPr>
                <w:b/>
                <w:bCs/>
                <w:sz w:val="16"/>
              </w:rPr>
              <w:t>No. of Shares</w:t>
            </w:r>
          </w:p>
          <w:p>
            <w:pPr>
              <w:pStyle w:val="yTable"/>
              <w:spacing w:before="0"/>
              <w:jc w:val="center"/>
              <w:rPr>
                <w:del w:id="6026" w:author="svcMRProcess" w:date="2018-08-22T02:34:00Z"/>
                <w:b/>
                <w:sz w:val="16"/>
              </w:rPr>
            </w:pPr>
            <w:ins w:id="6027" w:author="svcMRProcess" w:date="2018-08-22T02:34:00Z">
              <w:r>
                <w:rPr>
                  <w:b/>
                  <w:bCs/>
                  <w:sz w:val="16"/>
                </w:rPr>
                <w:br/>
              </w:r>
            </w:ins>
            <w:r>
              <w:rPr>
                <w:b/>
                <w:bCs/>
                <w:sz w:val="16"/>
              </w:rPr>
              <w:t>(or Extent of</w:t>
            </w:r>
          </w:p>
          <w:p>
            <w:pPr>
              <w:pStyle w:val="yTableNAm"/>
              <w:spacing w:before="0"/>
              <w:jc w:val="center"/>
              <w:rPr>
                <w:b/>
                <w:bCs/>
                <w:sz w:val="16"/>
              </w:rPr>
            </w:pPr>
            <w:ins w:id="6028" w:author="svcMRProcess" w:date="2018-08-22T02:34:00Z">
              <w:r>
                <w:rPr>
                  <w:b/>
                  <w:bCs/>
                  <w:sz w:val="16"/>
                </w:rPr>
                <w:br/>
              </w:r>
            </w:ins>
            <w:r>
              <w:rPr>
                <w:b/>
                <w:bCs/>
                <w:sz w:val="16"/>
              </w:rPr>
              <w:t>Interest).</w:t>
            </w:r>
          </w:p>
        </w:tc>
        <w:tc>
          <w:tcPr>
            <w:tcW w:w="1276" w:type="dxa"/>
            <w:vAlign w:val="center"/>
          </w:tcPr>
          <w:p>
            <w:pPr>
              <w:pStyle w:val="yTable"/>
              <w:jc w:val="center"/>
              <w:rPr>
                <w:del w:id="6029" w:author="svcMRProcess" w:date="2018-08-22T02:34:00Z"/>
                <w:b/>
                <w:sz w:val="16"/>
              </w:rPr>
            </w:pPr>
            <w:r>
              <w:rPr>
                <w:b/>
                <w:bCs/>
                <w:sz w:val="16"/>
              </w:rPr>
              <w:t>Date when</w:t>
            </w:r>
          </w:p>
          <w:p>
            <w:pPr>
              <w:pStyle w:val="yTableNAm"/>
              <w:spacing w:before="0"/>
              <w:jc w:val="center"/>
              <w:rPr>
                <w:b/>
                <w:bCs/>
                <w:sz w:val="16"/>
              </w:rPr>
            </w:pPr>
            <w:ins w:id="6030" w:author="svcMRProcess" w:date="2018-08-22T02:34:00Z">
              <w:r>
                <w:rPr>
                  <w:b/>
                  <w:bCs/>
                  <w:sz w:val="16"/>
                </w:rPr>
                <w:br/>
              </w:r>
            </w:ins>
            <w:r>
              <w:rPr>
                <w:b/>
                <w:bCs/>
                <w:sz w:val="16"/>
              </w:rP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
              <w:jc w:val="center"/>
              <w:rPr>
                <w:del w:id="6031" w:author="svcMRProcess" w:date="2018-08-22T02:34:00Z"/>
                <w:b/>
                <w:sz w:val="16"/>
              </w:rPr>
            </w:pPr>
          </w:p>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
              <w:jc w:val="center"/>
              <w:rPr>
                <w:del w:id="6032" w:author="svcMRProcess" w:date="2018-08-22T02:34:00Z"/>
                <w:b/>
                <w:sz w:val="16"/>
              </w:rPr>
            </w:pPr>
          </w:p>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
              <w:jc w:val="center"/>
              <w:rPr>
                <w:del w:id="6033" w:author="svcMRProcess" w:date="2018-08-22T02:34:00Z"/>
                <w:b/>
                <w:sz w:val="16"/>
              </w:rPr>
            </w:pPr>
          </w:p>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del w:id="6034" w:author="svcMRProcess" w:date="2018-08-22T02:34:00Z">
        <w:r>
          <w:rPr>
            <w:snapToGrid w:val="0"/>
          </w:rPr>
          <w:delText> </w:delText>
        </w:r>
      </w:del>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
              <w:spacing w:line="180" w:lineRule="exact"/>
              <w:jc w:val="center"/>
              <w:rPr>
                <w:del w:id="6035" w:author="svcMRProcess" w:date="2018-08-22T02:34:00Z"/>
                <w:b/>
                <w:sz w:val="16"/>
              </w:rPr>
            </w:pPr>
          </w:p>
          <w:p>
            <w:pPr>
              <w:pStyle w:val="yTableNAm"/>
              <w:spacing w:before="0"/>
              <w:jc w:val="center"/>
              <w:rPr>
                <w:b/>
                <w:bCs/>
                <w:sz w:val="16"/>
              </w:rPr>
            </w:pPr>
            <w:r>
              <w:rPr>
                <w:b/>
                <w:bCs/>
                <w:sz w:val="16"/>
              </w:rPr>
              <w:t>Name.</w:t>
            </w:r>
          </w:p>
        </w:tc>
        <w:tc>
          <w:tcPr>
            <w:tcW w:w="1134" w:type="dxa"/>
            <w:vAlign w:val="center"/>
          </w:tcPr>
          <w:p>
            <w:pPr>
              <w:pStyle w:val="yTable"/>
              <w:spacing w:line="180" w:lineRule="exact"/>
              <w:jc w:val="center"/>
              <w:rPr>
                <w:del w:id="6036" w:author="svcMRProcess" w:date="2018-08-22T02:34:00Z"/>
                <w:b/>
                <w:sz w:val="16"/>
              </w:rPr>
            </w:pPr>
          </w:p>
          <w:p>
            <w:pPr>
              <w:pStyle w:val="yTableNAm"/>
              <w:spacing w:before="0"/>
              <w:jc w:val="center"/>
              <w:rPr>
                <w:b/>
                <w:bCs/>
                <w:sz w:val="16"/>
              </w:rPr>
            </w:pPr>
            <w:r>
              <w:rPr>
                <w:b/>
                <w:bCs/>
                <w:sz w:val="16"/>
              </w:rPr>
              <w:t>Address.</w:t>
            </w:r>
          </w:p>
        </w:tc>
        <w:tc>
          <w:tcPr>
            <w:tcW w:w="1276" w:type="dxa"/>
            <w:vAlign w:val="center"/>
          </w:tcPr>
          <w:p>
            <w:pPr>
              <w:pStyle w:val="yTable"/>
              <w:spacing w:line="180" w:lineRule="exact"/>
              <w:jc w:val="center"/>
              <w:rPr>
                <w:del w:id="6037" w:author="svcMRProcess" w:date="2018-08-22T02:34:00Z"/>
                <w:b/>
                <w:sz w:val="16"/>
              </w:rPr>
            </w:pPr>
          </w:p>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
              <w:spacing w:line="180" w:lineRule="exact"/>
              <w:jc w:val="center"/>
              <w:rPr>
                <w:del w:id="6038" w:author="svcMRProcess" w:date="2018-08-22T02:34:00Z"/>
                <w:b/>
                <w:sz w:val="16"/>
              </w:rPr>
            </w:pPr>
          </w:p>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del w:id="6039" w:author="svcMRProcess" w:date="2018-08-22T02:34:00Z">
              <w:r>
                <w:rPr>
                  <w:b/>
                  <w:sz w:val="16"/>
                </w:rPr>
                <w:br/>
              </w:r>
            </w:del>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 xml:space="preserve">[Forms 22 and 23 </w:t>
      </w:r>
      <w:del w:id="6040" w:author="svcMRProcess" w:date="2018-08-22T02:34:00Z">
        <w:r>
          <w:rPr>
            <w:i/>
            <w:snapToGrid w:val="0"/>
            <w:sz w:val="22"/>
          </w:rPr>
          <w:delText>repealed</w:delText>
        </w:r>
      </w:del>
      <w:ins w:id="6041" w:author="svcMRProcess" w:date="2018-08-22T02:34:00Z">
        <w:r>
          <w:rPr>
            <w:i/>
            <w:snapToGrid w:val="0"/>
            <w:sz w:val="22"/>
          </w:rPr>
          <w:t>deleted</w:t>
        </w:r>
      </w:ins>
      <w:r>
        <w:rPr>
          <w:i/>
          <w:snapToGrid w:val="0"/>
          <w:sz w:val="22"/>
        </w:rPr>
        <w:t xml:space="preserve">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del w:id="6042" w:author="svcMRProcess" w:date="2018-08-22T02:34:00Z">
        <w:r>
          <w:rPr>
            <w:snapToGrid w:val="0"/>
          </w:rPr>
          <w:delText> </w:delText>
        </w:r>
      </w:del>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
              <w:jc w:val="center"/>
              <w:rPr>
                <w:del w:id="6043" w:author="svcMRProcess" w:date="2018-08-22T02:34:00Z"/>
                <w:b/>
                <w:sz w:val="16"/>
              </w:rPr>
            </w:pPr>
          </w:p>
          <w:p>
            <w:pPr>
              <w:pStyle w:val="yTable"/>
              <w:spacing w:before="0"/>
              <w:jc w:val="center"/>
              <w:rPr>
                <w:del w:id="6044" w:author="svcMRProcess" w:date="2018-08-22T02:34:00Z"/>
                <w:b/>
                <w:sz w:val="16"/>
              </w:rPr>
            </w:pPr>
          </w:p>
          <w:p>
            <w:pPr>
              <w:pStyle w:val="yTableNAm"/>
              <w:spacing w:before="0"/>
              <w:jc w:val="center"/>
              <w:rPr>
                <w:b/>
                <w:bCs/>
                <w:sz w:val="16"/>
              </w:rPr>
            </w:pPr>
            <w:r>
              <w:rPr>
                <w:b/>
                <w:bCs/>
                <w:sz w:val="16"/>
              </w:rPr>
              <w:t>Address.</w:t>
            </w:r>
          </w:p>
        </w:tc>
        <w:tc>
          <w:tcPr>
            <w:tcW w:w="1800" w:type="dxa"/>
            <w:vAlign w:val="center"/>
          </w:tcPr>
          <w:p>
            <w:pPr>
              <w:pStyle w:val="yTable"/>
              <w:jc w:val="center"/>
              <w:rPr>
                <w:del w:id="6045" w:author="svcMRProcess" w:date="2018-08-22T02:34:00Z"/>
                <w:b/>
                <w:sz w:val="16"/>
              </w:rPr>
            </w:pPr>
          </w:p>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
              <w:jc w:val="center"/>
              <w:rPr>
                <w:del w:id="6046" w:author="svcMRProcess" w:date="2018-08-22T02:34:00Z"/>
                <w:b/>
                <w:sz w:val="16"/>
              </w:rPr>
            </w:pPr>
          </w:p>
          <w:p>
            <w:pPr>
              <w:pStyle w:val="yTable"/>
              <w:spacing w:before="0"/>
              <w:jc w:val="center"/>
              <w:rPr>
                <w:del w:id="6047" w:author="svcMRProcess" w:date="2018-08-22T02:34:00Z"/>
                <w:b/>
                <w:sz w:val="16"/>
              </w:rPr>
            </w:pPr>
          </w:p>
          <w:p>
            <w:pPr>
              <w:pStyle w:val="yTableNAm"/>
              <w:spacing w:before="0"/>
              <w:jc w:val="center"/>
              <w:rPr>
                <w:b/>
                <w:bCs/>
                <w:sz w:val="16"/>
              </w:rPr>
            </w:pPr>
            <w:r>
              <w:rPr>
                <w:b/>
                <w:bCs/>
                <w:sz w:val="16"/>
              </w:rPr>
              <w:t>Address.</w:t>
            </w:r>
          </w:p>
        </w:tc>
        <w:tc>
          <w:tcPr>
            <w:tcW w:w="1800" w:type="dxa"/>
            <w:vAlign w:val="center"/>
          </w:tcPr>
          <w:p>
            <w:pPr>
              <w:pStyle w:val="yTable"/>
              <w:jc w:val="center"/>
              <w:rPr>
                <w:del w:id="6048" w:author="svcMRProcess" w:date="2018-08-22T02:34:00Z"/>
                <w:b/>
                <w:sz w:val="16"/>
              </w:rPr>
            </w:pPr>
          </w:p>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6049" w:name="_Toc477137974"/>
      <w:r>
        <w:tab/>
        <w:t>[Eleventh Schedule amended in Gazette 24 Jun 1949 p. 1373; amended by No. 113 of 1965 s. 8(1).]</w:t>
      </w:r>
    </w:p>
    <w:p>
      <w:pPr>
        <w:pStyle w:val="yScheduleHeading"/>
      </w:pPr>
      <w:bookmarkStart w:id="6050" w:name="_Toc234747277"/>
      <w:bookmarkStart w:id="6051" w:name="_Toc235005287"/>
      <w:bookmarkStart w:id="6052" w:name="_Toc238379751"/>
      <w:bookmarkStart w:id="6053" w:name="_Toc238380282"/>
      <w:bookmarkStart w:id="6054" w:name="_Toc238437524"/>
      <w:bookmarkStart w:id="6055" w:name="_Toc238443975"/>
      <w:bookmarkStart w:id="6056" w:name="_Toc112044000"/>
      <w:bookmarkStart w:id="6057" w:name="_Toc112834924"/>
      <w:bookmarkStart w:id="6058" w:name="_Toc113070210"/>
      <w:bookmarkStart w:id="6059" w:name="_Toc113094261"/>
      <w:bookmarkStart w:id="6060" w:name="_Toc114285184"/>
      <w:bookmarkStart w:id="6061" w:name="_Toc116707874"/>
      <w:bookmarkStart w:id="6062" w:name="_Toc116808557"/>
      <w:bookmarkStart w:id="6063" w:name="_Toc116809075"/>
      <w:bookmarkStart w:id="6064" w:name="_Toc121562966"/>
      <w:bookmarkStart w:id="6065" w:name="_Toc124062710"/>
      <w:bookmarkStart w:id="6066" w:name="_Toc139345471"/>
      <w:bookmarkStart w:id="6067" w:name="_Toc139443845"/>
      <w:bookmarkStart w:id="6068" w:name="_Toc170194838"/>
      <w:bookmarkStart w:id="6069" w:name="_Toc170718890"/>
      <w:bookmarkStart w:id="6070" w:name="_Toc199752725"/>
      <w:bookmarkStart w:id="6071" w:name="_Toc202159557"/>
      <w:bookmarkStart w:id="6072" w:name="_Toc223833851"/>
      <w:bookmarkStart w:id="6073" w:name="_Toc233692946"/>
      <w:r>
        <w:rPr>
          <w:rStyle w:val="CharSchNo"/>
        </w:rPr>
        <w:t>Twelfth Schedule</w:t>
      </w:r>
      <w:bookmarkEnd w:id="6050"/>
      <w:bookmarkEnd w:id="6051"/>
      <w:bookmarkEnd w:id="6052"/>
      <w:bookmarkEnd w:id="6053"/>
      <w:bookmarkEnd w:id="6054"/>
      <w:bookmarkEnd w:id="6055"/>
      <w:bookmarkEnd w:id="6049"/>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p>
    <w:p>
      <w:pPr>
        <w:pStyle w:val="yShoulderClause"/>
        <w:spacing w:before="60"/>
        <w:rPr>
          <w:snapToGrid w:val="0"/>
        </w:rPr>
      </w:pPr>
      <w:r>
        <w:rPr>
          <w:snapToGrid w:val="0"/>
        </w:rPr>
        <w:t>[s. 387]</w:t>
      </w:r>
    </w:p>
    <w:p>
      <w:pPr>
        <w:pStyle w:val="yHeading2"/>
        <w:spacing w:before="160"/>
      </w:pPr>
      <w:bookmarkStart w:id="6074" w:name="_Toc235005288"/>
      <w:bookmarkStart w:id="6075" w:name="_Toc238379752"/>
      <w:bookmarkStart w:id="6076" w:name="_Toc238380283"/>
      <w:bookmarkStart w:id="6077" w:name="_Toc238437525"/>
      <w:bookmarkStart w:id="6078" w:name="_Toc238443976"/>
      <w:r>
        <w:rPr>
          <w:rStyle w:val="CharSchText"/>
        </w:rPr>
        <w:t>Form of Balance Sheet of an Investment Company</w:t>
      </w:r>
      <w:bookmarkEnd w:id="6074"/>
      <w:bookmarkEnd w:id="6075"/>
      <w:bookmarkEnd w:id="6076"/>
      <w:bookmarkEnd w:id="6077"/>
      <w:bookmarkEnd w:id="6078"/>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cellMerge w:id="6079" w:author="svcMRProcess" w:date="2018-08-22T02:34:00Z" w:vMerge="rest"/>
          </w:tcPr>
          <w:p>
            <w:pPr>
              <w:pStyle w:val="yTableNAm"/>
              <w:tabs>
                <w:tab w:val="left" w:leader="dot" w:pos="3367"/>
              </w:tabs>
              <w:spacing w:before="60"/>
              <w:rPr>
                <w:sz w:val="16"/>
              </w:rPr>
            </w:pPr>
            <w:r>
              <w:rPr>
                <w:sz w:val="16"/>
              </w:rPr>
              <w:t xml:space="preserve">Capital </w:t>
            </w:r>
            <w:r>
              <w:rPr>
                <w:i/>
                <w:sz w:val="16"/>
              </w:rPr>
              <w:t>(b)</w:t>
            </w:r>
            <w:r>
              <w:rPr>
                <w:sz w:val="16"/>
              </w:rPr>
              <w:t xml:space="preserve"> </w:t>
            </w:r>
            <w:del w:id="6080" w:author="svcMRProcess" w:date="2018-08-22T02:34:00Z">
              <w:r>
                <w:rPr>
                  <w:sz w:val="16"/>
                </w:rPr>
                <w:delText>..................................................................</w:delText>
              </w:r>
            </w:del>
            <w:ins w:id="6081" w:author="svcMRProcess" w:date="2018-08-22T02:34:00Z">
              <w:r>
                <w:rPr>
                  <w:sz w:val="16"/>
                </w:rPr>
                <w:tab/>
              </w:r>
            </w:ins>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ins w:id="6082" w:author="svcMRProcess" w:date="2018-08-22T02:34:00Z">
              <w:r>
                <w:rPr>
                  <w:sz w:val="16"/>
                </w:rPr>
                <w:tab/>
              </w:r>
            </w:ins>
            <w:r>
              <w:rPr>
                <w:sz w:val="16"/>
              </w:rPr>
              <w:t xml:space="preserve">reserve) </w:t>
            </w:r>
            <w:del w:id="6083" w:author="svcMRProcess" w:date="2018-08-22T02:34:00Z">
              <w:r>
                <w:rPr>
                  <w:sz w:val="16"/>
                </w:rPr>
                <w:delText>..................................................................</w:delText>
              </w:r>
            </w:del>
            <w:ins w:id="6084" w:author="svcMRProcess" w:date="2018-08-22T02:34:00Z">
              <w:r>
                <w:rPr>
                  <w:sz w:val="16"/>
                </w:rPr>
                <w:tab/>
              </w:r>
            </w:ins>
          </w:p>
          <w:p>
            <w:pPr>
              <w:pStyle w:val="yTableNAm"/>
              <w:tabs>
                <w:tab w:val="left" w:leader="dot" w:pos="3367"/>
              </w:tabs>
              <w:spacing w:before="0"/>
              <w:rPr>
                <w:sz w:val="16"/>
              </w:rPr>
            </w:pPr>
            <w:r>
              <w:rPr>
                <w:sz w:val="16"/>
              </w:rPr>
              <w:t xml:space="preserve">Profit and loss appropriation account </w:t>
            </w:r>
            <w:del w:id="6085" w:author="svcMRProcess" w:date="2018-08-22T02:34:00Z">
              <w:r>
                <w:rPr>
                  <w:sz w:val="16"/>
                </w:rPr>
                <w:delText>........................</w:delText>
              </w:r>
            </w:del>
            <w:ins w:id="6086" w:author="svcMRProcess" w:date="2018-08-22T02:34:00Z">
              <w:r>
                <w:rPr>
                  <w:sz w:val="16"/>
                </w:rPr>
                <w:tab/>
              </w:r>
            </w:ins>
          </w:p>
          <w:p>
            <w:pPr>
              <w:pStyle w:val="yTableNAm"/>
              <w:tabs>
                <w:tab w:val="left" w:leader="dot" w:pos="3367"/>
              </w:tabs>
              <w:spacing w:before="0"/>
              <w:rPr>
                <w:sz w:val="16"/>
              </w:rPr>
            </w:pPr>
            <w:r>
              <w:rPr>
                <w:sz w:val="16"/>
              </w:rPr>
              <w:t xml:space="preserve">Debentures </w:t>
            </w:r>
            <w:del w:id="6087" w:author="svcMRProcess" w:date="2018-08-22T02:34:00Z">
              <w:r>
                <w:rPr>
                  <w:sz w:val="16"/>
                </w:rPr>
                <w:delText>.................................................................</w:delText>
              </w:r>
            </w:del>
            <w:ins w:id="6088" w:author="svcMRProcess" w:date="2018-08-22T02:34:00Z">
              <w:r>
                <w:rPr>
                  <w:sz w:val="16"/>
                </w:rPr>
                <w:tab/>
              </w:r>
            </w:ins>
          </w:p>
          <w:p>
            <w:pPr>
              <w:pStyle w:val="yTableNAm"/>
              <w:tabs>
                <w:tab w:val="left" w:leader="dot" w:pos="3367"/>
              </w:tabs>
              <w:spacing w:before="0"/>
              <w:rPr>
                <w:sz w:val="16"/>
              </w:rPr>
            </w:pPr>
            <w:r>
              <w:rPr>
                <w:sz w:val="16"/>
              </w:rPr>
              <w:t xml:space="preserve">Loans against security </w:t>
            </w:r>
            <w:del w:id="6089" w:author="svcMRProcess" w:date="2018-08-22T02:34:00Z">
              <w:r>
                <w:rPr>
                  <w:sz w:val="16"/>
                </w:rPr>
                <w:delText>...............................................</w:delText>
              </w:r>
            </w:del>
            <w:ins w:id="6090" w:author="svcMRProcess" w:date="2018-08-22T02:34:00Z">
              <w:r>
                <w:rPr>
                  <w:sz w:val="16"/>
                </w:rPr>
                <w:tab/>
              </w:r>
            </w:ins>
          </w:p>
          <w:p>
            <w:pPr>
              <w:pStyle w:val="yTable"/>
              <w:tabs>
                <w:tab w:val="left" w:pos="144"/>
              </w:tabs>
              <w:spacing w:before="0" w:line="180" w:lineRule="exact"/>
              <w:ind w:left="144" w:hanging="144"/>
              <w:rPr>
                <w:del w:id="6091" w:author="svcMRProcess" w:date="2018-08-22T02:34:00Z"/>
                <w:sz w:val="16"/>
              </w:rPr>
            </w:pPr>
            <w:del w:id="6092" w:author="svcMRProcess" w:date="2018-08-22T02:34:00Z">
              <w:r>
                <w:rPr>
                  <w:sz w:val="16"/>
                </w:rPr>
                <w:delText>....................................................................................</w:delText>
              </w:r>
            </w:del>
          </w:p>
          <w:p>
            <w:pPr>
              <w:pStyle w:val="yTableNAm"/>
              <w:tabs>
                <w:tab w:val="clear" w:pos="567"/>
                <w:tab w:val="left" w:leader="dot" w:pos="3367"/>
              </w:tabs>
              <w:spacing w:before="0"/>
              <w:rPr>
                <w:ins w:id="6093" w:author="svcMRProcess" w:date="2018-08-22T02:34:00Z"/>
                <w:sz w:val="16"/>
              </w:rPr>
            </w:pPr>
            <w:ins w:id="6094" w:author="svcMRProcess" w:date="2018-08-22T02:34:00Z">
              <w:r>
                <w:rPr>
                  <w:sz w:val="16"/>
                </w:rPr>
                <w:tab/>
              </w:r>
            </w:ins>
          </w:p>
          <w:p>
            <w:pPr>
              <w:pStyle w:val="yTableNAm"/>
              <w:tabs>
                <w:tab w:val="left" w:leader="dot" w:pos="3367"/>
              </w:tabs>
              <w:spacing w:before="0"/>
              <w:rPr>
                <w:sz w:val="16"/>
              </w:rPr>
            </w:pPr>
            <w:r>
              <w:rPr>
                <w:sz w:val="16"/>
              </w:rPr>
              <w:t>Deposits, with accrued interest ..................................</w:t>
            </w:r>
          </w:p>
          <w:p>
            <w:pPr>
              <w:pStyle w:val="yTable"/>
              <w:tabs>
                <w:tab w:val="left" w:pos="144"/>
              </w:tabs>
              <w:spacing w:before="0" w:line="180" w:lineRule="exact"/>
              <w:ind w:left="144" w:hanging="144"/>
              <w:rPr>
                <w:del w:id="6095" w:author="svcMRProcess" w:date="2018-08-22T02:34:00Z"/>
                <w:sz w:val="16"/>
              </w:rPr>
            </w:pPr>
            <w:del w:id="6096" w:author="svcMRProcess" w:date="2018-08-22T02:34:00Z">
              <w:r>
                <w:rPr>
                  <w:sz w:val="16"/>
                </w:rPr>
                <w:delText>....................................................................................</w:delText>
              </w:r>
            </w:del>
          </w:p>
          <w:p>
            <w:pPr>
              <w:pStyle w:val="yTableNAm"/>
              <w:tabs>
                <w:tab w:val="clear" w:pos="567"/>
                <w:tab w:val="left" w:leader="dot" w:pos="3367"/>
              </w:tabs>
              <w:spacing w:before="0"/>
              <w:rPr>
                <w:ins w:id="6097" w:author="svcMRProcess" w:date="2018-08-22T02:34:00Z"/>
                <w:sz w:val="16"/>
              </w:rPr>
            </w:pPr>
            <w:ins w:id="6098" w:author="svcMRProcess" w:date="2018-08-22T02:34:00Z">
              <w:r>
                <w:rPr>
                  <w:sz w:val="16"/>
                </w:rPr>
                <w:tab/>
              </w:r>
            </w:ins>
          </w:p>
          <w:p>
            <w:pPr>
              <w:pStyle w:val="yTableNAm"/>
              <w:tabs>
                <w:tab w:val="left" w:leader="dot" w:pos="3367"/>
              </w:tabs>
              <w:spacing w:before="0"/>
              <w:rPr>
                <w:sz w:val="16"/>
              </w:rPr>
            </w:pPr>
            <w:r>
              <w:rPr>
                <w:sz w:val="16"/>
              </w:rPr>
              <w:t xml:space="preserve">Bank overdraft (stating how secured) </w:t>
            </w:r>
            <w:del w:id="6099" w:author="svcMRProcess" w:date="2018-08-22T02:34:00Z">
              <w:r>
                <w:rPr>
                  <w:sz w:val="16"/>
                </w:rPr>
                <w:delText>.......................</w:delText>
              </w:r>
            </w:del>
            <w:ins w:id="6100" w:author="svcMRProcess" w:date="2018-08-22T02:34:00Z">
              <w:r>
                <w:rPr>
                  <w:sz w:val="16"/>
                </w:rPr>
                <w:tab/>
              </w:r>
            </w:ins>
          </w:p>
          <w:p>
            <w:pPr>
              <w:pStyle w:val="yTableNAm"/>
              <w:tabs>
                <w:tab w:val="left" w:leader="dot" w:pos="3367"/>
              </w:tabs>
              <w:spacing w:before="0"/>
              <w:rPr>
                <w:sz w:val="16"/>
              </w:rPr>
            </w:pPr>
            <w:r>
              <w:rPr>
                <w:sz w:val="16"/>
              </w:rPr>
              <w:t xml:space="preserve">Securities bought but not delivered </w:t>
            </w:r>
            <w:del w:id="6101" w:author="svcMRProcess" w:date="2018-08-22T02:34:00Z">
              <w:r>
                <w:rPr>
                  <w:sz w:val="16"/>
                </w:rPr>
                <w:delText>...........................</w:delText>
              </w:r>
            </w:del>
            <w:ins w:id="6102" w:author="svcMRProcess" w:date="2018-08-22T02:34:00Z">
              <w:r>
                <w:rPr>
                  <w:sz w:val="16"/>
                </w:rPr>
                <w:tab/>
              </w:r>
            </w:ins>
          </w:p>
          <w:p>
            <w:pPr>
              <w:pStyle w:val="yTableNAm"/>
              <w:tabs>
                <w:tab w:val="left" w:leader="dot" w:pos="3367"/>
              </w:tabs>
              <w:spacing w:before="0"/>
              <w:rPr>
                <w:ins w:id="6103" w:author="svcMRProcess" w:date="2018-08-22T02:34:00Z"/>
                <w:sz w:val="16"/>
              </w:rPr>
            </w:pPr>
            <w:r>
              <w:rPr>
                <w:sz w:val="16"/>
              </w:rPr>
              <w:t xml:space="preserve">Sundry creditors </w:t>
            </w:r>
            <w:del w:id="6104" w:author="svcMRProcess" w:date="2018-08-22T02:34:00Z">
              <w:r>
                <w:rPr>
                  <w:sz w:val="16"/>
                </w:rPr>
                <w:delText>........................................................</w:delText>
              </w:r>
            </w:del>
            <w:ins w:id="6105" w:author="svcMRProcess" w:date="2018-08-22T02:34:00Z">
              <w:r>
                <w:rPr>
                  <w:sz w:val="16"/>
                </w:rPr>
                <w:tab/>
              </w:r>
            </w:ins>
          </w:p>
          <w:p>
            <w:pPr>
              <w:pStyle w:val="yTableNAm"/>
              <w:tabs>
                <w:tab w:val="left" w:leader="dot" w:pos="3367"/>
              </w:tabs>
              <w:spacing w:before="0"/>
              <w:rPr>
                <w:ins w:id="6106" w:author="svcMRProcess" w:date="2018-08-22T02:34:00Z"/>
                <w:sz w:val="16"/>
              </w:rPr>
            </w:pPr>
            <w:ins w:id="6107" w:author="svcMRProcess" w:date="2018-08-22T02:34:00Z">
              <w:r>
                <w:rPr>
                  <w:sz w:val="16"/>
                </w:rPr>
                <w:t xml:space="preserve">Provisions for taxation </w:t>
              </w:r>
              <w:r>
                <w:rPr>
                  <w:sz w:val="16"/>
                </w:rPr>
                <w:tab/>
              </w:r>
            </w:ins>
          </w:p>
          <w:p>
            <w:pPr>
              <w:pStyle w:val="yTableNAm"/>
              <w:tabs>
                <w:tab w:val="clear" w:pos="567"/>
                <w:tab w:val="left" w:leader="dot" w:pos="3367"/>
              </w:tabs>
              <w:spacing w:before="0"/>
              <w:rPr>
                <w:ins w:id="6108" w:author="svcMRProcess" w:date="2018-08-22T02:34:00Z"/>
                <w:sz w:val="16"/>
              </w:rPr>
            </w:pPr>
            <w:ins w:id="6109" w:author="svcMRProcess" w:date="2018-08-22T02:34:00Z">
              <w:r>
                <w:rPr>
                  <w:sz w:val="16"/>
                </w:rPr>
                <w:tab/>
              </w:r>
            </w:ins>
          </w:p>
          <w:p>
            <w:pPr>
              <w:pStyle w:val="yTableNAm"/>
              <w:tabs>
                <w:tab w:val="left" w:leader="dot" w:pos="3367"/>
              </w:tabs>
              <w:spacing w:before="0"/>
              <w:rPr>
                <w:ins w:id="6110" w:author="svcMRProcess" w:date="2018-08-22T02:34:00Z"/>
                <w:sz w:val="16"/>
              </w:rPr>
            </w:pPr>
            <w:ins w:id="6111" w:author="svcMRProcess" w:date="2018-08-22T02:34:00Z">
              <w:r>
                <w:rPr>
                  <w:sz w:val="16"/>
                </w:rPr>
                <w:t xml:space="preserve">Other items (specifying them) </w:t>
              </w:r>
              <w:r>
                <w:rPr>
                  <w:i/>
                  <w:sz w:val="16"/>
                </w:rPr>
                <w:t>(d)</w:t>
              </w:r>
              <w:r>
                <w:rPr>
                  <w:iCs/>
                  <w:sz w:val="16"/>
                </w:rPr>
                <w:t xml:space="preserve"> </w:t>
              </w:r>
              <w:r>
                <w:rPr>
                  <w:sz w:val="16"/>
                </w:rPr>
                <w:tab/>
              </w:r>
            </w:ins>
          </w:p>
          <w:p>
            <w:pPr>
              <w:pStyle w:val="yTableNAm"/>
              <w:tabs>
                <w:tab w:val="clear" w:pos="567"/>
                <w:tab w:val="left" w:leader="dot" w:pos="3367"/>
              </w:tabs>
              <w:spacing w:before="0"/>
              <w:rPr>
                <w:ins w:id="6112" w:author="svcMRProcess" w:date="2018-08-22T02:34:00Z"/>
                <w:sz w:val="16"/>
              </w:rPr>
            </w:pPr>
            <w:ins w:id="6113" w:author="svcMRProcess" w:date="2018-08-22T02:34:00Z">
              <w:r>
                <w:rPr>
                  <w:sz w:val="16"/>
                </w:rPr>
                <w:tab/>
              </w:r>
              <w:r>
                <w:rPr>
                  <w:sz w:val="16"/>
                </w:rPr>
                <w:tab/>
              </w:r>
            </w:ins>
          </w:p>
          <w:p>
            <w:pPr>
              <w:pStyle w:val="yTableNAm"/>
              <w:tabs>
                <w:tab w:val="left" w:leader="dot" w:pos="3367"/>
              </w:tabs>
              <w:spacing w:before="0"/>
              <w:jc w:val="center"/>
              <w:rPr>
                <w:ins w:id="6114" w:author="svcMRProcess" w:date="2018-08-22T02:34:00Z"/>
                <w:sz w:val="16"/>
              </w:rPr>
            </w:pPr>
          </w:p>
          <w:p>
            <w:pPr>
              <w:pStyle w:val="yTableNAm"/>
              <w:tabs>
                <w:tab w:val="left" w:leader="dot" w:pos="3367"/>
              </w:tabs>
              <w:spacing w:before="0"/>
              <w:jc w:val="center"/>
              <w:rPr>
                <w:ins w:id="6115" w:author="svcMRProcess" w:date="2018-08-22T02:34:00Z"/>
                <w:sz w:val="16"/>
              </w:rPr>
            </w:pPr>
            <w:ins w:id="6116" w:author="svcMRProcess" w:date="2018-08-22T02:34:00Z">
              <w:r>
                <w:rPr>
                  <w:sz w:val="16"/>
                </w:rPr>
                <w:t>___________</w:t>
              </w:r>
            </w:ins>
          </w:p>
          <w:p>
            <w:pPr>
              <w:pStyle w:val="yTableNAm"/>
              <w:tabs>
                <w:tab w:val="left" w:leader="dot" w:pos="3367"/>
              </w:tabs>
              <w:spacing w:before="160"/>
              <w:rPr>
                <w:ins w:id="6117" w:author="svcMRProcess" w:date="2018-08-22T02:34:00Z"/>
                <w:sz w:val="16"/>
              </w:rPr>
            </w:pPr>
            <w:ins w:id="6118" w:author="svcMRProcess" w:date="2018-08-22T02:34:00Z">
              <w:r>
                <w:rPr>
                  <w:sz w:val="16"/>
                </w:rPr>
                <w:t>Contingent liabilities </w:t>
              </w:r>
              <w:r>
                <w:rPr>
                  <w:rFonts w:ascii="Courier New" w:hAnsi="Courier New"/>
                  <w:sz w:val="16"/>
                </w:rPr>
                <w:t>—</w:t>
              </w:r>
            </w:ins>
          </w:p>
          <w:p>
            <w:pPr>
              <w:pStyle w:val="yTableNAm"/>
              <w:tabs>
                <w:tab w:val="clear" w:pos="567"/>
                <w:tab w:val="left" w:pos="247"/>
                <w:tab w:val="left" w:leader="dot" w:pos="3367"/>
              </w:tabs>
              <w:spacing w:before="0"/>
              <w:rPr>
                <w:ins w:id="6119" w:author="svcMRProcess" w:date="2018-08-22T02:34:00Z"/>
                <w:sz w:val="16"/>
              </w:rPr>
            </w:pPr>
            <w:ins w:id="6120" w:author="svcMRProcess" w:date="2018-08-22T02:34:00Z">
              <w:r>
                <w:rPr>
                  <w:sz w:val="16"/>
                </w:rPr>
                <w:tab/>
                <w:t xml:space="preserve">Calls made, payable at future dates </w:t>
              </w:r>
              <w:r>
                <w:rPr>
                  <w:sz w:val="16"/>
                </w:rPr>
                <w:tab/>
              </w:r>
            </w:ins>
          </w:p>
          <w:p>
            <w:pPr>
              <w:pStyle w:val="yTableNAm"/>
              <w:tabs>
                <w:tab w:val="clear" w:pos="567"/>
                <w:tab w:val="left" w:pos="247"/>
                <w:tab w:val="left" w:leader="dot" w:pos="3367"/>
              </w:tabs>
              <w:spacing w:before="0"/>
              <w:rPr>
                <w:ins w:id="6121" w:author="svcMRProcess" w:date="2018-08-22T02:34:00Z"/>
                <w:sz w:val="16"/>
              </w:rPr>
            </w:pPr>
            <w:ins w:id="6122" w:author="svcMRProcess" w:date="2018-08-22T02:34:00Z">
              <w:r>
                <w:rPr>
                  <w:sz w:val="16"/>
                </w:rPr>
                <w:tab/>
                <w:t xml:space="preserve">Liability on shares not fully called up </w:t>
              </w:r>
              <w:r>
                <w:rPr>
                  <w:sz w:val="16"/>
                </w:rPr>
                <w:tab/>
              </w:r>
            </w:ins>
          </w:p>
          <w:p>
            <w:pPr>
              <w:pStyle w:val="yTableNAm"/>
              <w:tabs>
                <w:tab w:val="clear" w:pos="567"/>
                <w:tab w:val="left" w:pos="247"/>
                <w:tab w:val="left" w:pos="487"/>
                <w:tab w:val="left" w:leader="dot" w:pos="3367"/>
              </w:tabs>
              <w:spacing w:before="0"/>
              <w:ind w:left="487" w:hanging="607"/>
              <w:rPr>
                <w:ins w:id="6123" w:author="svcMRProcess" w:date="2018-08-22T02:34:00Z"/>
                <w:sz w:val="16"/>
              </w:rPr>
            </w:pPr>
            <w:ins w:id="6124" w:author="svcMRProcess" w:date="2018-08-22T02:34:00Z">
              <w:r>
                <w:rPr>
                  <w:sz w:val="16"/>
                </w:rPr>
                <w:tab/>
                <w:t xml:space="preserve">Reserve liability on shares of banks and trustee companies </w:t>
              </w:r>
              <w:r>
                <w:rPr>
                  <w:sz w:val="16"/>
                </w:rPr>
                <w:tab/>
              </w:r>
            </w:ins>
          </w:p>
          <w:p>
            <w:pPr>
              <w:pStyle w:val="yTableNAm"/>
              <w:tabs>
                <w:tab w:val="clear" w:pos="567"/>
                <w:tab w:val="left" w:pos="247"/>
                <w:tab w:val="left" w:leader="dot" w:pos="3367"/>
              </w:tabs>
              <w:spacing w:before="0"/>
              <w:rPr>
                <w:ins w:id="6125" w:author="svcMRProcess" w:date="2018-08-22T02:34:00Z"/>
                <w:sz w:val="16"/>
              </w:rPr>
            </w:pPr>
            <w:ins w:id="6126" w:author="svcMRProcess" w:date="2018-08-22T02:34:00Z">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ins>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del w:id="6127" w:author="svcMRProcess" w:date="2018-08-22T02:34:00Z">
              <w:r>
                <w:rPr>
                  <w:sz w:val="16"/>
                </w:rPr>
                <w:delText> </w:delText>
              </w:r>
            </w:del>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del w:id="6128" w:author="svcMRProcess" w:date="2018-08-22T02:34:00Z">
              <w:r>
                <w:rPr>
                  <w:sz w:val="16"/>
                </w:rPr>
                <w:delText>.......................</w:delText>
              </w:r>
            </w:del>
            <w:ins w:id="6129" w:author="svcMRProcess" w:date="2018-08-22T02:34:00Z">
              <w:r>
                <w:rPr>
                  <w:sz w:val="16"/>
                </w:rPr>
                <w:tab/>
              </w:r>
            </w:ins>
          </w:p>
          <w:p>
            <w:pPr>
              <w:pStyle w:val="yTable"/>
              <w:tabs>
                <w:tab w:val="left" w:pos="143"/>
              </w:tabs>
              <w:spacing w:before="0" w:line="180" w:lineRule="exact"/>
              <w:ind w:left="143" w:hanging="143"/>
              <w:rPr>
                <w:del w:id="6130" w:author="svcMRProcess" w:date="2018-08-22T02:34:00Z"/>
                <w:sz w:val="16"/>
              </w:rPr>
            </w:pPr>
            <w:del w:id="6131" w:author="svcMRProcess" w:date="2018-08-22T02:34:00Z">
              <w:r>
                <w:rPr>
                  <w:sz w:val="16"/>
                </w:rPr>
                <w:tab/>
                <w:delText>.............................................................................</w:delText>
              </w:r>
            </w:del>
          </w:p>
          <w:p>
            <w:pPr>
              <w:pStyle w:val="yTableNAm"/>
              <w:tabs>
                <w:tab w:val="clear" w:pos="567"/>
                <w:tab w:val="left" w:leader="dot" w:pos="3254"/>
              </w:tabs>
              <w:spacing w:before="0"/>
              <w:ind w:left="247" w:hanging="247"/>
              <w:rPr>
                <w:ins w:id="6132" w:author="svcMRProcess" w:date="2018-08-22T02:34:00Z"/>
                <w:sz w:val="16"/>
              </w:rPr>
            </w:pPr>
            <w:ins w:id="6133" w:author="svcMRProcess" w:date="2018-08-22T02:34:00Z">
              <w:r>
                <w:rPr>
                  <w:sz w:val="16"/>
                </w:rPr>
                <w:tab/>
              </w:r>
              <w:r>
                <w:rPr>
                  <w:sz w:val="16"/>
                </w:rPr>
                <w:tab/>
              </w:r>
              <w:r>
                <w:rPr>
                  <w:sz w:val="16"/>
                </w:rPr>
                <w:tab/>
              </w:r>
            </w:ins>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del w:id="6134" w:author="svcMRProcess" w:date="2018-08-22T02:34:00Z">
              <w:r>
                <w:rPr>
                  <w:sz w:val="16"/>
                </w:rPr>
                <w:delText>.........</w:delText>
              </w:r>
            </w:del>
            <w:ins w:id="6135" w:author="svcMRProcess" w:date="2018-08-22T02:34:00Z">
              <w:r>
                <w:rPr>
                  <w:sz w:val="16"/>
                </w:rPr>
                <w:tab/>
              </w:r>
            </w:ins>
          </w:p>
          <w:p>
            <w:pPr>
              <w:pStyle w:val="yTableNAm"/>
              <w:tabs>
                <w:tab w:val="clear" w:pos="567"/>
                <w:tab w:val="left" w:pos="247"/>
                <w:tab w:val="left" w:leader="dot" w:pos="3254"/>
              </w:tabs>
              <w:spacing w:before="0"/>
              <w:ind w:left="247" w:hanging="240"/>
              <w:rPr>
                <w:ins w:id="6136" w:author="svcMRProcess" w:date="2018-08-22T02:34:00Z"/>
                <w:sz w:val="16"/>
              </w:rPr>
            </w:pPr>
            <w:ins w:id="6137" w:author="svcMRProcess" w:date="2018-08-22T02:34:00Z">
              <w:r>
                <w:rPr>
                  <w:sz w:val="16"/>
                </w:rPr>
                <w:tab/>
              </w:r>
              <w:r>
                <w:rPr>
                  <w:sz w:val="16"/>
                </w:rPr>
                <w:tab/>
              </w:r>
            </w:ins>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del w:id="6138" w:author="svcMRProcess" w:date="2018-08-22T02:34:00Z">
              <w:r>
                <w:rPr>
                  <w:sz w:val="16"/>
                </w:rPr>
                <w:delText>.........</w:delText>
              </w:r>
            </w:del>
            <w:ins w:id="6139" w:author="svcMRProcess" w:date="2018-08-22T02:34:00Z">
              <w:r>
                <w:rPr>
                  <w:sz w:val="16"/>
                </w:rPr>
                <w:tab/>
              </w:r>
            </w:ins>
          </w:p>
          <w:p>
            <w:pPr>
              <w:pStyle w:val="yTableNAm"/>
              <w:tabs>
                <w:tab w:val="clear" w:pos="567"/>
                <w:tab w:val="left" w:pos="247"/>
                <w:tab w:val="left" w:pos="367"/>
                <w:tab w:val="left" w:leader="dot" w:pos="3254"/>
              </w:tabs>
              <w:spacing w:before="0"/>
              <w:ind w:left="367" w:hanging="367"/>
              <w:rPr>
                <w:sz w:val="16"/>
              </w:rPr>
            </w:pPr>
            <w:del w:id="6140" w:author="svcMRProcess" w:date="2018-08-22T02:34:00Z">
              <w:r>
                <w:rPr>
                  <w:sz w:val="16"/>
                </w:rPr>
                <w:tab/>
                <w:delText>.............................................................................</w:delText>
              </w:r>
            </w:del>
            <w:ins w:id="6141" w:author="svcMRProcess" w:date="2018-08-22T02:34:00Z">
              <w:r>
                <w:rPr>
                  <w:sz w:val="16"/>
                </w:rPr>
                <w:tab/>
                <w:t>...........................................................................</w:t>
              </w:r>
            </w:ins>
          </w:p>
        </w:tc>
      </w:tr>
      <w:tr>
        <w:trPr>
          <w:cantSplit/>
        </w:trPr>
        <w:tc>
          <w:tcPr>
            <w:tcW w:w="3600" w:type="dxa"/>
            <w:cellMerge w:id="6142" w:author="svcMRProcess" w:date="2018-08-22T02:34:00Z" w:vMerge="cont"/>
          </w:tcPr>
          <w:p>
            <w:pPr>
              <w:pStyle w:val="yTable"/>
              <w:tabs>
                <w:tab w:val="left" w:pos="144"/>
              </w:tabs>
              <w:spacing w:before="0" w:line="180" w:lineRule="exact"/>
              <w:ind w:left="144" w:hanging="144"/>
              <w:rPr>
                <w:del w:id="6143" w:author="svcMRProcess" w:date="2018-08-22T02:34:00Z"/>
                <w:sz w:val="16"/>
              </w:rPr>
            </w:pPr>
            <w:del w:id="6144" w:author="svcMRProcess" w:date="2018-08-22T02:34:00Z">
              <w:r>
                <w:rPr>
                  <w:sz w:val="16"/>
                </w:rPr>
                <w:delText>Provisions for taxation ..............................................</w:delText>
              </w:r>
            </w:del>
          </w:p>
          <w:p>
            <w:pPr>
              <w:pStyle w:val="yTable"/>
              <w:tabs>
                <w:tab w:val="left" w:pos="144"/>
              </w:tabs>
              <w:spacing w:before="0" w:line="180" w:lineRule="exact"/>
              <w:ind w:left="144" w:hanging="144"/>
              <w:rPr>
                <w:del w:id="6145" w:author="svcMRProcess" w:date="2018-08-22T02:34:00Z"/>
                <w:sz w:val="16"/>
              </w:rPr>
            </w:pPr>
            <w:del w:id="6146" w:author="svcMRProcess" w:date="2018-08-22T02:34:00Z">
              <w:r>
                <w:rPr>
                  <w:sz w:val="16"/>
                </w:rPr>
                <w:delText>....................................................................................</w:delText>
              </w:r>
            </w:del>
          </w:p>
          <w:p>
            <w:pPr>
              <w:pStyle w:val="yTable"/>
              <w:tabs>
                <w:tab w:val="left" w:pos="144"/>
              </w:tabs>
              <w:spacing w:before="0" w:line="180" w:lineRule="exact"/>
              <w:ind w:left="144" w:hanging="144"/>
              <w:rPr>
                <w:del w:id="6147" w:author="svcMRProcess" w:date="2018-08-22T02:34:00Z"/>
                <w:sz w:val="16"/>
              </w:rPr>
            </w:pPr>
            <w:del w:id="6148" w:author="svcMRProcess" w:date="2018-08-22T02:34:00Z">
              <w:r>
                <w:rPr>
                  <w:sz w:val="16"/>
                </w:rPr>
                <w:delText xml:space="preserve">Other items (specifying them) </w:delText>
              </w:r>
              <w:r>
                <w:rPr>
                  <w:i/>
                  <w:iCs/>
                  <w:sz w:val="16"/>
                </w:rPr>
                <w:delText xml:space="preserve">(d) </w:delText>
              </w:r>
              <w:r>
                <w:rPr>
                  <w:sz w:val="16"/>
                </w:rPr>
                <w:delText>.............................</w:delText>
              </w:r>
            </w:del>
          </w:p>
          <w:p>
            <w:pPr>
              <w:pStyle w:val="yTable"/>
              <w:tabs>
                <w:tab w:val="left" w:pos="144"/>
              </w:tabs>
              <w:spacing w:before="0" w:line="180" w:lineRule="exact"/>
              <w:ind w:left="144" w:hanging="144"/>
              <w:rPr>
                <w:del w:id="6149" w:author="svcMRProcess" w:date="2018-08-22T02:34:00Z"/>
                <w:sz w:val="16"/>
              </w:rPr>
            </w:pPr>
            <w:del w:id="6150" w:author="svcMRProcess" w:date="2018-08-22T02:34:00Z">
              <w:r>
                <w:rPr>
                  <w:sz w:val="16"/>
                </w:rPr>
                <w:delText>....................................................................................</w:delText>
              </w:r>
            </w:del>
          </w:p>
          <w:p>
            <w:pPr>
              <w:pStyle w:val="yTable"/>
              <w:tabs>
                <w:tab w:val="left" w:pos="144"/>
              </w:tabs>
              <w:spacing w:before="0" w:line="180" w:lineRule="exact"/>
              <w:ind w:left="144" w:hanging="144"/>
              <w:rPr>
                <w:del w:id="6151" w:author="svcMRProcess" w:date="2018-08-22T02:34:00Z"/>
                <w:sz w:val="16"/>
              </w:rPr>
            </w:pPr>
          </w:p>
          <w:p>
            <w:pPr>
              <w:pStyle w:val="yTable"/>
              <w:tabs>
                <w:tab w:val="left" w:pos="144"/>
              </w:tabs>
              <w:spacing w:before="0" w:line="180" w:lineRule="exact"/>
              <w:ind w:left="144" w:hanging="144"/>
              <w:jc w:val="center"/>
              <w:rPr>
                <w:del w:id="6152" w:author="svcMRProcess" w:date="2018-08-22T02:34:00Z"/>
                <w:sz w:val="16"/>
              </w:rPr>
            </w:pPr>
            <w:del w:id="6153" w:author="svcMRProcess" w:date="2018-08-22T02:34:00Z">
              <w:r>
                <w:rPr>
                  <w:sz w:val="16"/>
                </w:rPr>
                <w:delText>___________</w:delText>
              </w:r>
            </w:del>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del w:id="6154" w:author="svcMRProcess" w:date="2018-08-22T02:34:00Z">
              <w:r>
                <w:rPr>
                  <w:sz w:val="16"/>
                </w:rPr>
                <w:delText>.</w:delText>
              </w:r>
            </w:del>
          </w:p>
          <w:p>
            <w:pPr>
              <w:pStyle w:val="yTable"/>
              <w:tabs>
                <w:tab w:val="left" w:pos="143"/>
              </w:tabs>
              <w:spacing w:before="0" w:line="180" w:lineRule="exact"/>
              <w:ind w:left="143" w:hanging="143"/>
              <w:rPr>
                <w:del w:id="6155" w:author="svcMRProcess" w:date="2018-08-22T02:34:00Z"/>
                <w:sz w:val="16"/>
              </w:rPr>
            </w:pPr>
            <w:del w:id="6156" w:author="svcMRProcess" w:date="2018-08-22T02:34:00Z">
              <w:r>
                <w:rPr>
                  <w:sz w:val="16"/>
                </w:rPr>
                <w:tab/>
                <w:delText>.............................................................................</w:delText>
              </w:r>
            </w:del>
          </w:p>
          <w:p>
            <w:pPr>
              <w:pStyle w:val="yTableNAm"/>
              <w:tabs>
                <w:tab w:val="clear" w:pos="567"/>
                <w:tab w:val="left" w:pos="247"/>
                <w:tab w:val="left" w:pos="367"/>
                <w:tab w:val="left" w:leader="dot" w:pos="3254"/>
              </w:tabs>
              <w:spacing w:before="0"/>
              <w:ind w:left="367" w:hanging="367"/>
              <w:rPr>
                <w:ins w:id="6157" w:author="svcMRProcess" w:date="2018-08-22T02:34:00Z"/>
                <w:sz w:val="16"/>
              </w:rPr>
            </w:pPr>
            <w:ins w:id="6158" w:author="svcMRProcess" w:date="2018-08-22T02:34:00Z">
              <w:r>
                <w:rPr>
                  <w:sz w:val="16"/>
                </w:rPr>
                <w:tab/>
                <w:t>...........................................................................</w:t>
              </w:r>
            </w:ins>
          </w:p>
          <w:p>
            <w:pPr>
              <w:pStyle w:val="yTableNAm"/>
              <w:tabs>
                <w:tab w:val="clear" w:pos="567"/>
                <w:tab w:val="left" w:pos="247"/>
                <w:tab w:val="left" w:pos="367"/>
                <w:tab w:val="left" w:leader="dot" w:pos="3254"/>
              </w:tabs>
              <w:spacing w:before="0"/>
              <w:ind w:left="367" w:hanging="367"/>
              <w:rPr>
                <w:sz w:val="16"/>
              </w:rPr>
            </w:pPr>
            <w:r>
              <w:rPr>
                <w:sz w:val="16"/>
              </w:rPr>
              <w:tab/>
              <w:t>in subsidiary companies</w:t>
            </w:r>
            <w:del w:id="6159" w:author="svcMRProcess" w:date="2018-08-22T02:34:00Z">
              <w:r>
                <w:rPr>
                  <w:sz w:val="16"/>
                </w:rPr>
                <w:delText xml:space="preserve"> ......................................</w:delText>
              </w:r>
            </w:del>
            <w:ins w:id="6160" w:author="svcMRProcess" w:date="2018-08-22T02:34:00Z">
              <w:r>
                <w:rPr>
                  <w:sz w:val="16"/>
                </w:rPr>
                <w:tab/>
              </w:r>
            </w:ins>
          </w:p>
          <w:p>
            <w:pPr>
              <w:pStyle w:val="yTable"/>
              <w:tabs>
                <w:tab w:val="left" w:pos="143"/>
              </w:tabs>
              <w:spacing w:before="0" w:line="180" w:lineRule="exact"/>
              <w:ind w:left="143" w:hanging="143"/>
              <w:rPr>
                <w:del w:id="6161" w:author="svcMRProcess" w:date="2018-08-22T02:34:00Z"/>
                <w:sz w:val="16"/>
              </w:rPr>
            </w:pPr>
            <w:del w:id="6162" w:author="svcMRProcess" w:date="2018-08-22T02:34:00Z">
              <w:r>
                <w:rPr>
                  <w:sz w:val="16"/>
                </w:rPr>
                <w:tab/>
                <w:delText>.............................................................................</w:delText>
              </w:r>
            </w:del>
          </w:p>
          <w:p>
            <w:pPr>
              <w:pStyle w:val="yTableNAm"/>
              <w:tabs>
                <w:tab w:val="clear" w:pos="567"/>
                <w:tab w:val="left" w:pos="247"/>
                <w:tab w:val="left" w:leader="dot" w:pos="3254"/>
              </w:tabs>
              <w:spacing w:before="0"/>
              <w:ind w:left="247" w:hanging="240"/>
              <w:rPr>
                <w:ins w:id="6163" w:author="svcMRProcess" w:date="2018-08-22T02:34:00Z"/>
                <w:sz w:val="16"/>
              </w:rPr>
            </w:pPr>
            <w:ins w:id="6164" w:author="svcMRProcess" w:date="2018-08-22T02:34:00Z">
              <w:r>
                <w:rPr>
                  <w:sz w:val="16"/>
                </w:rPr>
                <w:tab/>
              </w:r>
              <w:r>
                <w:rPr>
                  <w:sz w:val="16"/>
                </w:rPr>
                <w:tab/>
              </w:r>
              <w:r>
                <w:rPr>
                  <w:sz w:val="16"/>
                </w:rPr>
                <w:tab/>
              </w:r>
            </w:ins>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del w:id="6165" w:author="svcMRProcess" w:date="2018-08-22T02:34:00Z">
              <w:r>
                <w:rPr>
                  <w:sz w:val="16"/>
                </w:rPr>
                <w:delText>.........................................</w:delText>
              </w:r>
            </w:del>
            <w:ins w:id="6166" w:author="svcMRProcess" w:date="2018-08-22T02:34:00Z">
              <w:r>
                <w:rPr>
                  <w:sz w:val="16"/>
                </w:rPr>
                <w:tab/>
              </w:r>
            </w:ins>
          </w:p>
          <w:p>
            <w:pPr>
              <w:pStyle w:val="yTable"/>
              <w:tabs>
                <w:tab w:val="left" w:pos="143"/>
              </w:tabs>
              <w:spacing w:before="0" w:line="180" w:lineRule="exact"/>
              <w:ind w:left="143" w:hanging="143"/>
              <w:rPr>
                <w:del w:id="6167" w:author="svcMRProcess" w:date="2018-08-22T02:34:00Z"/>
                <w:sz w:val="16"/>
              </w:rPr>
            </w:pPr>
            <w:del w:id="6168" w:author="svcMRProcess" w:date="2018-08-22T02:34:00Z">
              <w:r>
                <w:rPr>
                  <w:sz w:val="16"/>
                </w:rPr>
                <w:tab/>
                <w:delText>.............................................................................</w:delText>
              </w:r>
            </w:del>
          </w:p>
          <w:p>
            <w:pPr>
              <w:pStyle w:val="yTableNAm"/>
              <w:tabs>
                <w:tab w:val="clear" w:pos="567"/>
                <w:tab w:val="left" w:pos="247"/>
                <w:tab w:val="left" w:leader="dot" w:pos="3254"/>
              </w:tabs>
              <w:spacing w:before="0"/>
              <w:ind w:left="247" w:hanging="240"/>
              <w:rPr>
                <w:ins w:id="6169" w:author="svcMRProcess" w:date="2018-08-22T02:34:00Z"/>
                <w:sz w:val="16"/>
              </w:rPr>
            </w:pPr>
            <w:ins w:id="6170" w:author="svcMRProcess" w:date="2018-08-22T02:34:00Z">
              <w:r>
                <w:rPr>
                  <w:sz w:val="16"/>
                </w:rPr>
                <w:tab/>
              </w:r>
              <w:r>
                <w:rPr>
                  <w:sz w:val="16"/>
                </w:rPr>
                <w:tab/>
              </w:r>
            </w:ins>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del w:id="6171" w:author="svcMRProcess" w:date="2018-08-22T02:34:00Z">
              <w:r>
                <w:rPr>
                  <w:sz w:val="16"/>
                </w:rPr>
                <w:delText>.......................</w:delText>
              </w:r>
            </w:del>
            <w:ins w:id="6172" w:author="svcMRProcess" w:date="2018-08-22T02:34:00Z">
              <w:r>
                <w:rPr>
                  <w:sz w:val="16"/>
                </w:rPr>
                <w:tab/>
              </w:r>
            </w:ins>
          </w:p>
          <w:p>
            <w:pPr>
              <w:pStyle w:val="yTableNAm"/>
              <w:tabs>
                <w:tab w:val="clear" w:pos="567"/>
                <w:tab w:val="left" w:leader="dot" w:pos="3254"/>
              </w:tabs>
              <w:spacing w:before="0"/>
              <w:ind w:left="7"/>
              <w:rPr>
                <w:sz w:val="16"/>
              </w:rPr>
            </w:pPr>
            <w:del w:id="6173" w:author="svcMRProcess" w:date="2018-08-22T02:34:00Z">
              <w:r>
                <w:rPr>
                  <w:sz w:val="16"/>
                </w:rPr>
                <w:delText>.................................................................................</w:delText>
              </w:r>
            </w:del>
            <w:ins w:id="6174" w:author="svcMRProcess" w:date="2018-08-22T02:34:00Z">
              <w:r>
                <w:rPr>
                  <w:sz w:val="16"/>
                </w:rPr>
                <w:tab/>
              </w:r>
            </w:ins>
          </w:p>
        </w:tc>
      </w:tr>
      <w:tr>
        <w:trPr>
          <w:cantSplit/>
        </w:trPr>
        <w:tc>
          <w:tcPr>
            <w:tcW w:w="3600" w:type="dxa"/>
            <w:cellMerge w:id="6175" w:author="svcMRProcess" w:date="2018-08-22T02:34:00Z" w:vMerge="cont"/>
          </w:tcPr>
          <w:p>
            <w:pPr>
              <w:pStyle w:val="yTable"/>
              <w:spacing w:before="0" w:line="180" w:lineRule="exact"/>
              <w:rPr>
                <w:del w:id="6176" w:author="svcMRProcess" w:date="2018-08-22T02:34:00Z"/>
                <w:sz w:val="16"/>
              </w:rPr>
            </w:pPr>
            <w:del w:id="6177" w:author="svcMRProcess" w:date="2018-08-22T02:34:00Z">
              <w:r>
                <w:rPr>
                  <w:sz w:val="16"/>
                </w:rPr>
                <w:delText>Contingent liabilities </w:delText>
              </w:r>
              <w:r>
                <w:rPr>
                  <w:rFonts w:ascii="Courier New" w:hAnsi="Courier New"/>
                  <w:sz w:val="16"/>
                </w:rPr>
                <w:delText>—</w:delText>
              </w:r>
              <w:r>
                <w:rPr>
                  <w:sz w:val="16"/>
                </w:rPr>
                <w:delText> </w:delText>
              </w:r>
            </w:del>
          </w:p>
          <w:p>
            <w:pPr>
              <w:pStyle w:val="yTable"/>
              <w:tabs>
                <w:tab w:val="left" w:pos="144"/>
              </w:tabs>
              <w:spacing w:before="0" w:line="180" w:lineRule="exact"/>
              <w:rPr>
                <w:del w:id="6178" w:author="svcMRProcess" w:date="2018-08-22T02:34:00Z"/>
                <w:sz w:val="16"/>
              </w:rPr>
            </w:pPr>
            <w:del w:id="6179" w:author="svcMRProcess" w:date="2018-08-22T02:34:00Z">
              <w:r>
                <w:rPr>
                  <w:sz w:val="16"/>
                </w:rPr>
                <w:tab/>
                <w:delText>Calls made, payable at future dates .......................</w:delText>
              </w:r>
            </w:del>
          </w:p>
          <w:p>
            <w:pPr>
              <w:pStyle w:val="yTable"/>
              <w:tabs>
                <w:tab w:val="left" w:pos="144"/>
              </w:tabs>
              <w:spacing w:before="0" w:line="180" w:lineRule="exact"/>
              <w:rPr>
                <w:del w:id="6180" w:author="svcMRProcess" w:date="2018-08-22T02:34:00Z"/>
                <w:sz w:val="16"/>
              </w:rPr>
            </w:pPr>
            <w:del w:id="6181" w:author="svcMRProcess" w:date="2018-08-22T02:34:00Z">
              <w:r>
                <w:rPr>
                  <w:sz w:val="16"/>
                </w:rPr>
                <w:tab/>
                <w:delText>Liability on shares not fully called up ...................</w:delText>
              </w:r>
            </w:del>
          </w:p>
          <w:p>
            <w:pPr>
              <w:pStyle w:val="yTable"/>
              <w:tabs>
                <w:tab w:val="left" w:pos="144"/>
              </w:tabs>
              <w:spacing w:before="0" w:line="180" w:lineRule="exact"/>
              <w:ind w:left="284" w:hanging="284"/>
              <w:rPr>
                <w:del w:id="6182" w:author="svcMRProcess" w:date="2018-08-22T02:34:00Z"/>
                <w:sz w:val="16"/>
              </w:rPr>
            </w:pPr>
            <w:del w:id="6183" w:author="svcMRProcess" w:date="2018-08-22T02:34:00Z">
              <w:r>
                <w:rPr>
                  <w:sz w:val="16"/>
                </w:rPr>
                <w:tab/>
                <w:delText>Reserve liability on shares of banks and trustee companies ...........................................................</w:delText>
              </w:r>
            </w:del>
          </w:p>
          <w:p>
            <w:pPr>
              <w:pStyle w:val="yTable"/>
              <w:tabs>
                <w:tab w:val="left" w:pos="144"/>
              </w:tabs>
              <w:spacing w:before="0" w:line="180" w:lineRule="exact"/>
              <w:rPr>
                <w:del w:id="6184" w:author="svcMRProcess" w:date="2018-08-22T02:34:00Z"/>
                <w:sz w:val="16"/>
              </w:rPr>
            </w:pPr>
            <w:del w:id="6185" w:author="svcMRProcess" w:date="2018-08-22T02:34:00Z">
              <w:r>
                <w:rPr>
                  <w:sz w:val="16"/>
                </w:rPr>
                <w:tab/>
                <w:delText>Areas of dividends on preference shares ...............</w:delText>
              </w:r>
            </w:del>
          </w:p>
          <w:p>
            <w:pPr>
              <w:pStyle w:val="yTable"/>
              <w:tabs>
                <w:tab w:val="left" w:pos="144"/>
              </w:tabs>
              <w:spacing w:before="0" w:line="180" w:lineRule="exact"/>
              <w:rPr>
                <w:del w:id="6186" w:author="svcMRProcess" w:date="2018-08-22T02:34:00Z"/>
                <w:sz w:val="16"/>
              </w:rPr>
            </w:pPr>
            <w:del w:id="6187" w:author="svcMRProcess" w:date="2018-08-22T02:34:00Z">
              <w:r>
                <w:rPr>
                  <w:sz w:val="16"/>
                </w:rPr>
                <w:tab/>
                <w:delText>................................................................................</w:delText>
              </w:r>
            </w:del>
          </w:p>
          <w:p>
            <w:pPr>
              <w:pStyle w:val="yTable"/>
              <w:tabs>
                <w:tab w:val="left" w:pos="144"/>
              </w:tabs>
              <w:spacing w:before="0" w:line="180" w:lineRule="exact"/>
              <w:rPr>
                <w:del w:id="6188" w:author="svcMRProcess" w:date="2018-08-22T02:34:00Z"/>
                <w:sz w:val="16"/>
              </w:rPr>
            </w:pPr>
            <w:del w:id="6189" w:author="svcMRProcess" w:date="2018-08-22T02:34:00Z">
              <w:r>
                <w:rPr>
                  <w:sz w:val="16"/>
                </w:rPr>
                <w:tab/>
                <w:delText>Other contingent liabilities ....................................</w:delText>
              </w:r>
            </w:del>
          </w:p>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del w:id="6190" w:author="svcMRProcess" w:date="2018-08-22T02:34:00Z">
              <w:r>
                <w:rPr>
                  <w:sz w:val="16"/>
                </w:rPr>
                <w:delText>............................</w:delText>
              </w:r>
            </w:del>
            <w:ins w:id="6191" w:author="svcMRProcess" w:date="2018-08-22T02:34:00Z">
              <w:r>
                <w:rPr>
                  <w:sz w:val="16"/>
                </w:rPr>
                <w:tab/>
              </w:r>
            </w:ins>
          </w:p>
          <w:p>
            <w:pPr>
              <w:pStyle w:val="yTableNAm"/>
              <w:tabs>
                <w:tab w:val="clear" w:pos="567"/>
                <w:tab w:val="left" w:pos="247"/>
                <w:tab w:val="left" w:leader="dot" w:pos="3254"/>
              </w:tabs>
              <w:spacing w:before="0"/>
              <w:rPr>
                <w:sz w:val="16"/>
              </w:rPr>
            </w:pPr>
            <w:r>
              <w:rPr>
                <w:sz w:val="16"/>
              </w:rPr>
              <w:t xml:space="preserve">Cash at bank and in hand </w:t>
            </w:r>
            <w:del w:id="6192" w:author="svcMRProcess" w:date="2018-08-22T02:34:00Z">
              <w:r>
                <w:rPr>
                  <w:sz w:val="16"/>
                </w:rPr>
                <w:delText>........................................</w:delText>
              </w:r>
            </w:del>
            <w:ins w:id="6193" w:author="svcMRProcess" w:date="2018-08-22T02:34:00Z">
              <w:r>
                <w:rPr>
                  <w:sz w:val="16"/>
                </w:rPr>
                <w:tab/>
              </w:r>
            </w:ins>
          </w:p>
          <w:p>
            <w:pPr>
              <w:pStyle w:val="yTable"/>
              <w:spacing w:before="0" w:line="180" w:lineRule="exact"/>
              <w:rPr>
                <w:del w:id="6194" w:author="svcMRProcess" w:date="2018-08-22T02:34:00Z"/>
                <w:sz w:val="16"/>
              </w:rPr>
            </w:pPr>
            <w:del w:id="6195" w:author="svcMRProcess" w:date="2018-08-22T02:34:00Z">
              <w:r>
                <w:rPr>
                  <w:sz w:val="16"/>
                </w:rPr>
                <w:delText>.................................................................................</w:delText>
              </w:r>
            </w:del>
          </w:p>
          <w:p>
            <w:pPr>
              <w:pStyle w:val="yTableNAm"/>
              <w:tabs>
                <w:tab w:val="clear" w:pos="567"/>
                <w:tab w:val="left" w:leader="dot" w:pos="3254"/>
              </w:tabs>
              <w:spacing w:before="0"/>
              <w:rPr>
                <w:ins w:id="6196" w:author="svcMRProcess" w:date="2018-08-22T02:34:00Z"/>
                <w:sz w:val="16"/>
              </w:rPr>
            </w:pPr>
            <w:ins w:id="6197" w:author="svcMRProcess" w:date="2018-08-22T02:34:00Z">
              <w:r>
                <w:rPr>
                  <w:sz w:val="16"/>
                </w:rPr>
                <w:tab/>
              </w:r>
              <w:r>
                <w:rPr>
                  <w:sz w:val="16"/>
                </w:rPr>
                <w:tab/>
              </w:r>
            </w:ins>
          </w:p>
          <w:p>
            <w:pPr>
              <w:pStyle w:val="yTableNAm"/>
              <w:tabs>
                <w:tab w:val="clear" w:pos="567"/>
                <w:tab w:val="left" w:pos="247"/>
                <w:tab w:val="left" w:leader="dot" w:pos="3254"/>
              </w:tabs>
              <w:spacing w:before="0"/>
              <w:rPr>
                <w:sz w:val="16"/>
              </w:rPr>
            </w:pPr>
            <w:r>
              <w:rPr>
                <w:sz w:val="16"/>
              </w:rPr>
              <w:t xml:space="preserve">Sundry debtors </w:t>
            </w:r>
            <w:del w:id="6198" w:author="svcMRProcess" w:date="2018-08-22T02:34:00Z">
              <w:r>
                <w:rPr>
                  <w:sz w:val="16"/>
                </w:rPr>
                <w:delText>........................................................</w:delText>
              </w:r>
            </w:del>
            <w:ins w:id="6199" w:author="svcMRProcess" w:date="2018-08-22T02:34:00Z">
              <w:r>
                <w:rPr>
                  <w:sz w:val="16"/>
                </w:rPr>
                <w:tab/>
              </w:r>
            </w:ins>
          </w:p>
          <w:p>
            <w:pPr>
              <w:pStyle w:val="yTableNAm"/>
              <w:tabs>
                <w:tab w:val="clear" w:pos="567"/>
                <w:tab w:val="left" w:pos="247"/>
                <w:tab w:val="left" w:leader="dot" w:pos="3254"/>
              </w:tabs>
              <w:spacing w:before="0"/>
              <w:rPr>
                <w:sz w:val="16"/>
              </w:rPr>
            </w:pPr>
            <w:r>
              <w:rPr>
                <w:sz w:val="16"/>
              </w:rPr>
              <w:t xml:space="preserve">Loans to officers of the company </w:t>
            </w:r>
            <w:del w:id="6200" w:author="svcMRProcess" w:date="2018-08-22T02:34:00Z">
              <w:r>
                <w:rPr>
                  <w:sz w:val="16"/>
                </w:rPr>
                <w:delText>...........................</w:delText>
              </w:r>
            </w:del>
            <w:ins w:id="6201" w:author="svcMRProcess" w:date="2018-08-22T02:34:00Z">
              <w:r>
                <w:rPr>
                  <w:sz w:val="16"/>
                </w:rPr>
                <w:tab/>
              </w:r>
            </w:ins>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del w:id="6202" w:author="svcMRProcess" w:date="2018-08-22T02:34:00Z">
              <w:r>
                <w:rPr>
                  <w:sz w:val="16"/>
                </w:rPr>
                <w:delText>...................................</w:delText>
              </w:r>
            </w:del>
            <w:ins w:id="6203" w:author="svcMRProcess" w:date="2018-08-22T02:34:00Z">
              <w:r>
                <w:rPr>
                  <w:sz w:val="16"/>
                </w:rPr>
                <w:tab/>
              </w:r>
            </w:ins>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del w:id="6204" w:author="svcMRProcess" w:date="2018-08-22T02:34:00Z">
              <w:r>
                <w:rPr>
                  <w:sz w:val="16"/>
                </w:rPr>
                <w:delText>...................</w:delText>
              </w:r>
            </w:del>
            <w:ins w:id="6205" w:author="svcMRProcess" w:date="2018-08-22T02:34:00Z">
              <w:r>
                <w:rPr>
                  <w:sz w:val="16"/>
                </w:rPr>
                <w:tab/>
              </w:r>
            </w:ins>
          </w:p>
          <w:p>
            <w:pPr>
              <w:pStyle w:val="yTableNAm"/>
              <w:tabs>
                <w:tab w:val="clear" w:pos="567"/>
                <w:tab w:val="left" w:pos="247"/>
                <w:tab w:val="left" w:leader="dot" w:pos="3254"/>
              </w:tabs>
              <w:spacing w:before="0"/>
              <w:rPr>
                <w:sz w:val="16"/>
              </w:rPr>
            </w:pPr>
            <w:r>
              <w:rPr>
                <w:sz w:val="16"/>
              </w:rPr>
              <w:t xml:space="preserve">Preliminary expenses (so far as not written off) </w:t>
            </w:r>
            <w:del w:id="6206" w:author="svcMRProcess" w:date="2018-08-22T02:34:00Z">
              <w:r>
                <w:rPr>
                  <w:sz w:val="16"/>
                </w:rPr>
                <w:delText>....</w:delText>
              </w:r>
            </w:del>
            <w:ins w:id="6207" w:author="svcMRProcess" w:date="2018-08-22T02:34:00Z">
              <w:r>
                <w:rPr>
                  <w:sz w:val="16"/>
                </w:rPr>
                <w:tab/>
              </w:r>
            </w:ins>
          </w:p>
          <w:p>
            <w:pPr>
              <w:pStyle w:val="yTableNAm"/>
              <w:tabs>
                <w:tab w:val="clear" w:pos="567"/>
                <w:tab w:val="left" w:leader="dot" w:pos="3254"/>
              </w:tabs>
              <w:spacing w:before="0"/>
              <w:rPr>
                <w:sz w:val="16"/>
              </w:rPr>
            </w:pPr>
            <w:del w:id="6208" w:author="svcMRProcess" w:date="2018-08-22T02:34:00Z">
              <w:r>
                <w:rPr>
                  <w:sz w:val="16"/>
                </w:rPr>
                <w:delText>.................................................................................</w:delText>
              </w:r>
            </w:del>
            <w:ins w:id="6209" w:author="svcMRProcess" w:date="2018-08-22T02:34:00Z">
              <w:r>
                <w:rPr>
                  <w:sz w:val="16"/>
                </w:rPr>
                <w:tab/>
              </w:r>
              <w:r>
                <w:rPr>
                  <w:sz w:val="16"/>
                </w:rPr>
                <w:tab/>
              </w:r>
            </w:ins>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del w:id="6210" w:author="svcMRProcess" w:date="2018-08-22T02:34:00Z">
              <w:r>
                <w:rPr>
                  <w:sz w:val="16"/>
                </w:rPr>
                <w:delText xml:space="preserve"> .............................................................</w:delText>
              </w:r>
              <w:r>
                <w:rPr>
                  <w:sz w:val="16"/>
                </w:rPr>
                <w:br/>
                <w:delText>.................................................................................</w:delText>
              </w:r>
            </w:del>
            <w:ins w:id="6211" w:author="svcMRProcess" w:date="2018-08-22T02:34:00Z">
              <w:r>
                <w:rPr>
                  <w:sz w:val="16"/>
                </w:rPr>
                <w:tab/>
              </w:r>
            </w:ins>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del w:id="6212" w:author="svcMRProcess" w:date="2018-08-22T02:34:00Z">
              <w:r>
                <w:rPr>
                  <w:sz w:val="16"/>
                </w:rPr>
                <w:delText>..............................................................</w:delText>
              </w:r>
            </w:del>
            <w:ins w:id="6213" w:author="svcMRProcess" w:date="2018-08-22T02:34:00Z">
              <w:r>
                <w:rPr>
                  <w:sz w:val="16"/>
                </w:rPr>
                <w:tab/>
              </w:r>
            </w:ins>
          </w:p>
          <w:p>
            <w:pPr>
              <w:pStyle w:val="yTable"/>
              <w:spacing w:before="0" w:line="180" w:lineRule="exact"/>
              <w:rPr>
                <w:del w:id="6214" w:author="svcMRProcess" w:date="2018-08-22T02:34:00Z"/>
                <w:sz w:val="16"/>
              </w:rPr>
            </w:pPr>
            <w:del w:id="6215" w:author="svcMRProcess" w:date="2018-08-22T02:34:00Z">
              <w:r>
                <w:rPr>
                  <w:sz w:val="16"/>
                </w:rPr>
                <w:delText>.................................................................................</w:delText>
              </w:r>
            </w:del>
          </w:p>
          <w:p>
            <w:pPr>
              <w:pStyle w:val="yTableNAm"/>
              <w:tabs>
                <w:tab w:val="clear" w:pos="567"/>
                <w:tab w:val="left" w:leader="dot" w:pos="3254"/>
              </w:tabs>
              <w:spacing w:before="0"/>
              <w:rPr>
                <w:ins w:id="6216" w:author="svcMRProcess" w:date="2018-08-22T02:34:00Z"/>
                <w:sz w:val="16"/>
              </w:rPr>
            </w:pPr>
            <w:ins w:id="6217" w:author="svcMRProcess" w:date="2018-08-22T02:34:00Z">
              <w:r>
                <w:rPr>
                  <w:sz w:val="16"/>
                </w:rPr>
                <w:tab/>
              </w:r>
              <w:r>
                <w:rPr>
                  <w:sz w:val="16"/>
                </w:rPr>
                <w:tab/>
              </w:r>
            </w:ins>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del w:id="6218" w:author="svcMRProcess" w:date="2018-08-22T02:34:00Z">
              <w:r>
                <w:rPr>
                  <w:sz w:val="16"/>
                </w:rPr>
                <w:delText>..</w:delText>
              </w:r>
            </w:del>
            <w:ins w:id="6219" w:author="svcMRProcess" w:date="2018-08-22T02:34:00Z">
              <w:r>
                <w:rPr>
                  <w:sz w:val="16"/>
                </w:rPr>
                <w:tab/>
              </w:r>
            </w:ins>
          </w:p>
          <w:p>
            <w:pPr>
              <w:pStyle w:val="yTable"/>
              <w:spacing w:before="0" w:line="180" w:lineRule="exact"/>
              <w:rPr>
                <w:del w:id="6220" w:author="svcMRProcess" w:date="2018-08-22T02:34:00Z"/>
                <w:sz w:val="16"/>
              </w:rPr>
            </w:pPr>
            <w:del w:id="6221" w:author="svcMRProcess" w:date="2018-08-22T02:34:00Z">
              <w:r>
                <w:rPr>
                  <w:sz w:val="16"/>
                </w:rPr>
                <w:delText>.................................................................................</w:delText>
              </w:r>
            </w:del>
          </w:p>
          <w:p>
            <w:pPr>
              <w:pStyle w:val="yTableNAm"/>
              <w:tabs>
                <w:tab w:val="clear" w:pos="567"/>
                <w:tab w:val="left" w:leader="dot" w:pos="3254"/>
              </w:tabs>
              <w:spacing w:before="0"/>
              <w:rPr>
                <w:ins w:id="6222" w:author="svcMRProcess" w:date="2018-08-22T02:34:00Z"/>
                <w:sz w:val="16"/>
              </w:rPr>
            </w:pPr>
            <w:ins w:id="6223" w:author="svcMRProcess" w:date="2018-08-22T02:34:00Z">
              <w:r>
                <w:rPr>
                  <w:sz w:val="16"/>
                </w:rPr>
                <w:tab/>
              </w:r>
            </w:ins>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del w:id="6224" w:author="svcMRProcess" w:date="2018-08-22T02:34:00Z">
              <w:r>
                <w:rPr>
                  <w:sz w:val="16"/>
                </w:rPr>
                <w:delText>....................................................</w:delText>
              </w:r>
            </w:del>
            <w:ins w:id="6225" w:author="svcMRProcess" w:date="2018-08-22T02:34:00Z">
              <w:r>
                <w:rPr>
                  <w:sz w:val="16"/>
                </w:rPr>
                <w:tab/>
              </w:r>
            </w:ins>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del w:id="6226" w:author="svcMRProcess" w:date="2018-08-22T02:34:00Z">
        <w:r>
          <w:rPr>
            <w:snapToGrid w:val="0"/>
          </w:rPr>
          <w:delText> </w:delText>
        </w:r>
      </w:del>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del w:id="6227" w:author="svcMRProcess" w:date="2018-08-22T02:34:00Z">
        <w:r>
          <w:rPr>
            <w:snapToGrid w:val="0"/>
          </w:rPr>
          <w:delText> </w:delText>
        </w:r>
      </w:del>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del w:id="6228" w:author="svcMRProcess" w:date="2018-08-22T02:34:00Z">
        <w:r>
          <w:rPr>
            <w:sz w:val="22"/>
          </w:rPr>
          <w:delText xml:space="preserve"> </w:delText>
        </w:r>
      </w:del>
    </w:p>
    <w:p>
      <w:pPr>
        <w:pStyle w:val="yScheduleHeading"/>
      </w:pPr>
      <w:bookmarkStart w:id="6229" w:name="_Toc234747278"/>
      <w:bookmarkStart w:id="6230" w:name="_Toc235005289"/>
      <w:bookmarkStart w:id="6231" w:name="_Toc238379753"/>
      <w:bookmarkStart w:id="6232" w:name="_Toc238380284"/>
      <w:bookmarkStart w:id="6233" w:name="_Toc238437526"/>
      <w:bookmarkStart w:id="6234" w:name="_Toc238443977"/>
      <w:bookmarkStart w:id="6235" w:name="_Toc477137975"/>
      <w:bookmarkStart w:id="6236" w:name="_Toc112044001"/>
      <w:bookmarkStart w:id="6237" w:name="_Toc112834925"/>
      <w:bookmarkStart w:id="6238" w:name="_Toc113070211"/>
      <w:bookmarkStart w:id="6239" w:name="_Toc113094262"/>
      <w:bookmarkStart w:id="6240" w:name="_Toc114285185"/>
      <w:bookmarkStart w:id="6241" w:name="_Toc116707875"/>
      <w:bookmarkStart w:id="6242" w:name="_Toc116808558"/>
      <w:bookmarkStart w:id="6243" w:name="_Toc116809076"/>
      <w:bookmarkStart w:id="6244" w:name="_Toc121562967"/>
      <w:bookmarkStart w:id="6245" w:name="_Toc124062711"/>
      <w:bookmarkStart w:id="6246" w:name="_Toc139345472"/>
      <w:bookmarkStart w:id="6247" w:name="_Toc139443846"/>
      <w:bookmarkStart w:id="6248" w:name="_Toc170194839"/>
      <w:bookmarkStart w:id="6249" w:name="_Toc170718891"/>
      <w:bookmarkStart w:id="6250" w:name="_Toc199752726"/>
      <w:bookmarkStart w:id="6251" w:name="_Toc202159558"/>
      <w:bookmarkStart w:id="6252" w:name="_Toc223833852"/>
      <w:bookmarkStart w:id="6253" w:name="_Toc233692947"/>
      <w:r>
        <w:rPr>
          <w:rStyle w:val="CharSchNo"/>
        </w:rPr>
        <w:t>Thirteenth Schedule</w:t>
      </w:r>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p>
    <w:p>
      <w:pPr>
        <w:pStyle w:val="yShoulderClause"/>
        <w:rPr>
          <w:snapToGrid w:val="0"/>
        </w:rPr>
      </w:pPr>
      <w:r>
        <w:rPr>
          <w:snapToGrid w:val="0"/>
        </w:rPr>
        <w:t>[s. 409]</w:t>
      </w:r>
    </w:p>
    <w:p>
      <w:pPr>
        <w:pStyle w:val="yHeading2"/>
      </w:pPr>
      <w:bookmarkStart w:id="6254" w:name="_Toc235005290"/>
      <w:bookmarkStart w:id="6255" w:name="_Toc238379754"/>
      <w:bookmarkStart w:id="6256" w:name="_Toc238380285"/>
      <w:bookmarkStart w:id="6257" w:name="_Toc238437527"/>
      <w:bookmarkStart w:id="6258" w:name="_Toc238443978"/>
      <w:r>
        <w:rPr>
          <w:rStyle w:val="CharSchText"/>
        </w:rPr>
        <w:t>Sundry Forms</w:t>
      </w:r>
      <w:bookmarkEnd w:id="6254"/>
      <w:bookmarkEnd w:id="6255"/>
      <w:bookmarkEnd w:id="6256"/>
      <w:bookmarkEnd w:id="6257"/>
      <w:bookmarkEnd w:id="6258"/>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del w:id="6259" w:author="svcMRProcess" w:date="2018-08-22T02:34:00Z">
        <w:r>
          <w:rPr>
            <w:snapToGrid w:val="0"/>
          </w:rPr>
          <w:delText> </w:delText>
        </w:r>
      </w:del>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del w:id="6260" w:author="svcMRProcess" w:date="2018-08-22T02:34:00Z">
        <w:r>
          <w:rPr>
            <w:snapToGrid w:val="0"/>
          </w:rPr>
          <w:delText xml:space="preserve"> </w:delText>
        </w:r>
      </w:del>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w:t>
      </w:r>
      <w:del w:id="6261" w:author="svcMRProcess" w:date="2018-08-22T02:34:00Z">
        <w:r>
          <w:rPr>
            <w:snapToGrid w:val="0"/>
          </w:rPr>
          <w:delText> </w:delText>
        </w:r>
      </w:del>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del w:id="6262" w:author="svcMRProcess" w:date="2018-08-22T02:34:00Z">
        <w:r>
          <w:rPr>
            <w:snapToGrid w:val="0"/>
          </w:rPr>
          <w:delText xml:space="preserve"> </w:delText>
        </w:r>
      </w:del>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del w:id="6263" w:author="svcMRProcess" w:date="2018-08-22T02:34:00Z">
        <w:r>
          <w:rPr>
            <w:snapToGrid w:val="0"/>
          </w:rPr>
          <w:delText xml:space="preserve"> </w:delText>
        </w:r>
      </w:del>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del w:id="6264" w:author="svcMRProcess" w:date="2018-08-22T02:34:00Z">
        <w:r>
          <w:rPr>
            <w:snapToGrid w:val="0"/>
          </w:rPr>
          <w:delText> </w:delText>
        </w:r>
      </w:del>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rPr>
          <w:ins w:id="6265" w:author="svcMRProcess" w:date="2018-08-22T02:34:00Z"/>
        </w:rPr>
      </w:pPr>
      <w:ins w:id="6266" w:author="svcMRProcess" w:date="2018-08-22T02:3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pPr>
        <w:pStyle w:val="nHeading2"/>
        <w:outlineLvl w:val="0"/>
      </w:pPr>
      <w:bookmarkStart w:id="6267" w:name="_Toc234747279"/>
      <w:bookmarkStart w:id="6268" w:name="_Toc235005291"/>
      <w:bookmarkStart w:id="6269" w:name="_Toc238379755"/>
      <w:bookmarkStart w:id="6270" w:name="_Toc238380286"/>
      <w:bookmarkStart w:id="6271" w:name="_Toc238437528"/>
      <w:bookmarkStart w:id="6272" w:name="_Toc238443979"/>
      <w:bookmarkStart w:id="6273" w:name="_Toc477137976"/>
      <w:bookmarkStart w:id="6274" w:name="_Toc72571412"/>
      <w:bookmarkStart w:id="6275" w:name="_Toc72571930"/>
      <w:bookmarkStart w:id="6276" w:name="_Toc72835926"/>
      <w:bookmarkStart w:id="6277" w:name="_Toc75063079"/>
      <w:bookmarkStart w:id="6278" w:name="_Toc80669969"/>
      <w:bookmarkStart w:id="6279" w:name="_Toc80696721"/>
      <w:bookmarkStart w:id="6280" w:name="_Toc81637008"/>
      <w:bookmarkStart w:id="6281" w:name="_Toc83802094"/>
      <w:bookmarkStart w:id="6282" w:name="_Toc107629487"/>
      <w:bookmarkStart w:id="6283" w:name="_Toc110915375"/>
      <w:bookmarkStart w:id="6284" w:name="_Toc110915893"/>
      <w:bookmarkStart w:id="6285" w:name="_Toc112044002"/>
      <w:bookmarkStart w:id="6286" w:name="_Toc112834926"/>
      <w:bookmarkStart w:id="6287" w:name="_Toc113070212"/>
      <w:bookmarkStart w:id="6288" w:name="_Toc113094263"/>
      <w:bookmarkStart w:id="6289" w:name="_Toc114285186"/>
      <w:bookmarkStart w:id="6290" w:name="_Toc116707876"/>
      <w:bookmarkStart w:id="6291" w:name="_Toc116808559"/>
      <w:bookmarkStart w:id="6292" w:name="_Toc116809077"/>
      <w:bookmarkStart w:id="6293" w:name="_Toc121562968"/>
      <w:bookmarkStart w:id="6294" w:name="_Toc124062712"/>
      <w:bookmarkStart w:id="6295" w:name="_Toc139345473"/>
      <w:bookmarkStart w:id="6296" w:name="_Toc139443847"/>
      <w:bookmarkStart w:id="6297" w:name="_Toc170194840"/>
      <w:bookmarkStart w:id="6298" w:name="_Toc170718892"/>
      <w:bookmarkStart w:id="6299" w:name="_Toc199752727"/>
      <w:bookmarkStart w:id="6300" w:name="_Toc202159559"/>
      <w:bookmarkStart w:id="6301" w:name="_Toc223833853"/>
      <w:bookmarkStart w:id="6302" w:name="_Toc233692948"/>
      <w:r>
        <w:t>Notes</w:t>
      </w:r>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p>
    <w:p>
      <w:pPr>
        <w:pStyle w:val="nSubsection"/>
        <w:rPr>
          <w:snapToGrid w:val="0"/>
        </w:rPr>
      </w:pPr>
      <w:r>
        <w:rPr>
          <w:snapToGrid w:val="0"/>
          <w:vertAlign w:val="superscript"/>
        </w:rPr>
        <w:t>1</w:t>
      </w:r>
      <w:r>
        <w:rPr>
          <w:snapToGrid w:val="0"/>
        </w:rPr>
        <w:tab/>
        <w:t xml:space="preserve">This </w:t>
      </w:r>
      <w:ins w:id="6303" w:author="svcMRProcess" w:date="2018-08-22T02:34:00Z">
        <w:r>
          <w:rPr>
            <w:snapToGrid w:val="0"/>
          </w:rPr>
          <w:t xml:space="preserve">reprint </w:t>
        </w:r>
      </w:ins>
      <w:r>
        <w:rPr>
          <w:snapToGrid w:val="0"/>
        </w:rPr>
        <w:t xml:space="preserve">is a compilation </w:t>
      </w:r>
      <w:ins w:id="6304" w:author="svcMRProcess" w:date="2018-08-22T02:34:00Z">
        <w:r>
          <w:rPr>
            <w:snapToGrid w:val="0"/>
          </w:rPr>
          <w:t xml:space="preserve">as at 7 August 2009 </w:t>
        </w:r>
      </w:ins>
      <w:r>
        <w:rPr>
          <w:snapToGrid w:val="0"/>
        </w:rPr>
        <w:t>of the</w:t>
      </w:r>
      <w:del w:id="6305" w:author="svcMRProcess" w:date="2018-08-22T02:34:00Z">
        <w:r>
          <w:rPr>
            <w:snapToGrid w:val="0"/>
          </w:rPr>
          <w:delText> </w:delText>
        </w:r>
      </w:del>
      <w:ins w:id="6306" w:author="svcMRProcess" w:date="2018-08-22T02:34:00Z">
        <w:r>
          <w:rPr>
            <w:snapToGrid w:val="0"/>
          </w:rPr>
          <w:t xml:space="preserve"> </w:t>
        </w:r>
      </w:ins>
      <w:r>
        <w:rPr>
          <w:i/>
          <w:noProof/>
          <w:snapToGrid w:val="0"/>
        </w:rPr>
        <w:t>Companies (Co</w:t>
      </w:r>
      <w:del w:id="6307" w:author="svcMRProcess" w:date="2018-08-22T02:34:00Z">
        <w:r>
          <w:rPr>
            <w:i/>
            <w:noProof/>
            <w:snapToGrid w:val="0"/>
          </w:rPr>
          <w:noBreakHyphen/>
        </w:r>
      </w:del>
      <w:ins w:id="6308" w:author="svcMRProcess" w:date="2018-08-22T02:34:00Z">
        <w:r>
          <w:rPr>
            <w:i/>
            <w:noProof/>
            <w:snapToGrid w:val="0"/>
          </w:rPr>
          <w:t>-</w:t>
        </w:r>
      </w:ins>
      <w:r>
        <w:rPr>
          <w:i/>
          <w:noProof/>
          <w:snapToGrid w:val="0"/>
        </w:rPr>
        <w:t>operative) Act</w:t>
      </w:r>
      <w:del w:id="6309" w:author="svcMRProcess" w:date="2018-08-22T02:34:00Z">
        <w:r>
          <w:rPr>
            <w:i/>
            <w:noProof/>
            <w:snapToGrid w:val="0"/>
          </w:rPr>
          <w:delText> </w:delText>
        </w:r>
      </w:del>
      <w:ins w:id="6310" w:author="svcMRProcess" w:date="2018-08-22T02:34:00Z">
        <w:r>
          <w:rPr>
            <w:i/>
            <w:noProof/>
            <w:snapToGrid w:val="0"/>
          </w:rPr>
          <w:t xml:space="preserve"> </w:t>
        </w:r>
      </w:ins>
      <w:r>
        <w:rPr>
          <w:i/>
          <w:noProof/>
          <w:snapToGrid w:val="0"/>
        </w:rPr>
        <w:t>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311" w:name="_Toc238443980"/>
      <w:bookmarkStart w:id="6312" w:name="_Toc112044003"/>
      <w:bookmarkStart w:id="6313" w:name="_Toc233692949"/>
      <w:r>
        <w:rPr>
          <w:snapToGrid w:val="0"/>
        </w:rPr>
        <w:t>Compilation table</w:t>
      </w:r>
      <w:bookmarkEnd w:id="6311"/>
      <w:bookmarkEnd w:id="6312"/>
      <w:bookmarkEnd w:id="6313"/>
    </w:p>
    <w:tbl>
      <w:tblPr>
        <w:tblW w:w="7087" w:type="dxa"/>
        <w:tblInd w:w="56" w:type="dxa"/>
        <w:tblLayout w:type="fixed"/>
        <w:tblCellMar>
          <w:left w:w="56" w:type="dxa"/>
          <w:right w:w="56" w:type="dxa"/>
        </w:tblCellMar>
        <w:tblLook w:val="0000" w:firstRow="0" w:lastRow="0" w:firstColumn="0" w:lastColumn="0" w:noHBand="0" w:noVBand="0"/>
      </w:tblPr>
      <w:tblGrid>
        <w:gridCol w:w="2160"/>
        <w:gridCol w:w="15"/>
        <w:gridCol w:w="23"/>
        <w:gridCol w:w="10"/>
        <w:gridCol w:w="9"/>
        <w:gridCol w:w="46"/>
        <w:gridCol w:w="1031"/>
        <w:gridCol w:w="32"/>
        <w:gridCol w:w="33"/>
        <w:gridCol w:w="37"/>
        <w:gridCol w:w="1056"/>
        <w:gridCol w:w="82"/>
        <w:gridCol w:w="2531"/>
        <w:gridCol w:w="15"/>
        <w:gridCol w:w="7"/>
      </w:tblGrid>
      <w:tr>
        <w:trPr>
          <w:gridAfter w:val="1"/>
          <w:wAfter w:w="7" w:type="dxa"/>
          <w:cantSplit/>
          <w:tblHeader/>
        </w:trPr>
        <w:tc>
          <w:tcPr>
            <w:tcW w:w="216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58" w:type="dxa"/>
            <w:gridSpan w:val="4"/>
            <w:tcBorders>
              <w:top w:val="single" w:sz="8" w:space="0" w:color="auto"/>
              <w:bottom w:val="single" w:sz="8" w:space="0" w:color="auto"/>
            </w:tcBorders>
          </w:tcPr>
          <w:p>
            <w:pPr>
              <w:pStyle w:val="nTable"/>
              <w:spacing w:after="40"/>
              <w:rPr>
                <w:b/>
                <w:sz w:val="19"/>
              </w:rPr>
            </w:pPr>
            <w:r>
              <w:rPr>
                <w:b/>
                <w:sz w:val="19"/>
              </w:rPr>
              <w:t>Assent</w:t>
            </w:r>
          </w:p>
        </w:tc>
        <w:tc>
          <w:tcPr>
            <w:tcW w:w="262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160"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4" w:type="dxa"/>
            <w:gridSpan w:val="6"/>
            <w:tcBorders>
              <w:top w:val="single" w:sz="8" w:space="0" w:color="auto"/>
            </w:tcBorders>
          </w:tcPr>
          <w:p>
            <w:pPr>
              <w:pStyle w:val="nTable"/>
              <w:spacing w:after="40"/>
              <w:rPr>
                <w:sz w:val="19"/>
              </w:rPr>
            </w:pPr>
            <w:r>
              <w:rPr>
                <w:sz w:val="19"/>
              </w:rPr>
              <w:t>36 of 1943</w:t>
            </w:r>
            <w:ins w:id="6314" w:author="svcMRProcess" w:date="2018-08-22T02:34:00Z">
              <w:r>
                <w:rPr>
                  <w:sz w:val="19"/>
                </w:rPr>
                <w:br/>
                <w:t>(7 Geo. VI No. 31)</w:t>
              </w:r>
            </w:ins>
          </w:p>
        </w:tc>
        <w:tc>
          <w:tcPr>
            <w:tcW w:w="1158" w:type="dxa"/>
            <w:gridSpan w:val="4"/>
            <w:tcBorders>
              <w:top w:val="single" w:sz="8" w:space="0" w:color="auto"/>
            </w:tcBorders>
          </w:tcPr>
          <w:p>
            <w:pPr>
              <w:pStyle w:val="nTable"/>
              <w:spacing w:after="40"/>
              <w:rPr>
                <w:sz w:val="19"/>
              </w:rPr>
            </w:pPr>
            <w:r>
              <w:rPr>
                <w:sz w:val="19"/>
              </w:rPr>
              <w:t>3 Dec 1943</w:t>
            </w:r>
          </w:p>
        </w:tc>
        <w:tc>
          <w:tcPr>
            <w:tcW w:w="2628"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7" w:type="dxa"/>
          <w:cantSplit/>
        </w:trPr>
        <w:tc>
          <w:tcPr>
            <w:tcW w:w="2160" w:type="dxa"/>
          </w:tcPr>
          <w:p>
            <w:pPr>
              <w:pStyle w:val="nTable"/>
              <w:spacing w:after="40"/>
              <w:ind w:right="170"/>
              <w:rPr>
                <w:sz w:val="19"/>
              </w:rPr>
            </w:pPr>
            <w:r>
              <w:rPr>
                <w:i/>
                <w:sz w:val="19"/>
              </w:rPr>
              <w:t>Companies Act Amendment Act 1946</w:t>
            </w:r>
          </w:p>
        </w:tc>
        <w:tc>
          <w:tcPr>
            <w:tcW w:w="1134" w:type="dxa"/>
            <w:gridSpan w:val="6"/>
          </w:tcPr>
          <w:p>
            <w:pPr>
              <w:pStyle w:val="nTable"/>
              <w:spacing w:after="40"/>
              <w:rPr>
                <w:sz w:val="19"/>
              </w:rPr>
            </w:pPr>
            <w:r>
              <w:rPr>
                <w:sz w:val="19"/>
              </w:rPr>
              <w:t>31 of 1946</w:t>
            </w:r>
            <w:ins w:id="6315" w:author="svcMRProcess" w:date="2018-08-22T02:34:00Z">
              <w:r>
                <w:rPr>
                  <w:sz w:val="19"/>
                </w:rPr>
                <w:br/>
                <w:t>(10 and 11 Geo. VI No. 31)</w:t>
              </w:r>
            </w:ins>
          </w:p>
        </w:tc>
        <w:tc>
          <w:tcPr>
            <w:tcW w:w="1158" w:type="dxa"/>
            <w:gridSpan w:val="4"/>
          </w:tcPr>
          <w:p>
            <w:pPr>
              <w:pStyle w:val="nTable"/>
              <w:spacing w:after="40"/>
              <w:rPr>
                <w:sz w:val="19"/>
              </w:rPr>
            </w:pPr>
            <w:r>
              <w:rPr>
                <w:sz w:val="19"/>
              </w:rPr>
              <w:t>24 Jan 1947</w:t>
            </w:r>
          </w:p>
        </w:tc>
        <w:tc>
          <w:tcPr>
            <w:tcW w:w="2628" w:type="dxa"/>
            <w:gridSpan w:val="3"/>
          </w:tcPr>
          <w:p>
            <w:pPr>
              <w:pStyle w:val="nTable"/>
              <w:spacing w:after="40"/>
              <w:rPr>
                <w:sz w:val="19"/>
              </w:rPr>
            </w:pPr>
            <w:r>
              <w:rPr>
                <w:sz w:val="19"/>
              </w:rPr>
              <w:t>24 Jan 1947</w:t>
            </w:r>
          </w:p>
        </w:tc>
      </w:tr>
      <w:tr>
        <w:trPr>
          <w:gridAfter w:val="1"/>
          <w:wAfter w:w="7" w:type="dxa"/>
          <w:cantSplit/>
        </w:trPr>
        <w:tc>
          <w:tcPr>
            <w:tcW w:w="4452" w:type="dxa"/>
            <w:gridSpan w:val="11"/>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28" w:type="dxa"/>
            <w:gridSpan w:val="3"/>
          </w:tcPr>
          <w:p>
            <w:pPr>
              <w:pStyle w:val="nTable"/>
              <w:spacing w:after="40"/>
              <w:rPr>
                <w:iCs/>
                <w:sz w:val="19"/>
              </w:rPr>
            </w:pPr>
            <w:r>
              <w:rPr>
                <w:iCs/>
                <w:snapToGrid w:val="0"/>
                <w:sz w:val="19"/>
              </w:rPr>
              <w:t>5 Nov 1947</w:t>
            </w:r>
          </w:p>
        </w:tc>
      </w:tr>
      <w:tr>
        <w:trPr>
          <w:gridAfter w:val="1"/>
          <w:wAfter w:w="7" w:type="dxa"/>
          <w:cantSplit/>
        </w:trPr>
        <w:tc>
          <w:tcPr>
            <w:tcW w:w="2160" w:type="dxa"/>
          </w:tcPr>
          <w:p>
            <w:pPr>
              <w:pStyle w:val="nTable"/>
              <w:spacing w:after="40"/>
              <w:ind w:right="170"/>
              <w:rPr>
                <w:sz w:val="19"/>
              </w:rPr>
            </w:pPr>
            <w:r>
              <w:rPr>
                <w:i/>
                <w:sz w:val="19"/>
              </w:rPr>
              <w:t>Companies Act Amendment Act 1947</w:t>
            </w:r>
          </w:p>
        </w:tc>
        <w:tc>
          <w:tcPr>
            <w:tcW w:w="1134" w:type="dxa"/>
            <w:gridSpan w:val="6"/>
          </w:tcPr>
          <w:p>
            <w:pPr>
              <w:pStyle w:val="nTable"/>
              <w:spacing w:after="40"/>
              <w:rPr>
                <w:sz w:val="19"/>
              </w:rPr>
            </w:pPr>
            <w:r>
              <w:rPr>
                <w:sz w:val="19"/>
              </w:rPr>
              <w:t>32 of 1947</w:t>
            </w:r>
            <w:ins w:id="6316" w:author="svcMRProcess" w:date="2018-08-22T02:34:00Z">
              <w:r>
                <w:rPr>
                  <w:sz w:val="19"/>
                </w:rPr>
                <w:br/>
                <w:t>(11 Geo. VI No. 32)</w:t>
              </w:r>
            </w:ins>
          </w:p>
        </w:tc>
        <w:tc>
          <w:tcPr>
            <w:tcW w:w="1158" w:type="dxa"/>
            <w:gridSpan w:val="4"/>
          </w:tcPr>
          <w:p>
            <w:pPr>
              <w:pStyle w:val="nTable"/>
              <w:spacing w:after="40"/>
              <w:rPr>
                <w:sz w:val="19"/>
              </w:rPr>
            </w:pPr>
            <w:r>
              <w:rPr>
                <w:sz w:val="19"/>
              </w:rPr>
              <w:t>1 Dec 1947</w:t>
            </w:r>
          </w:p>
        </w:tc>
        <w:tc>
          <w:tcPr>
            <w:tcW w:w="2628" w:type="dxa"/>
            <w:gridSpan w:val="3"/>
          </w:tcPr>
          <w:p>
            <w:pPr>
              <w:pStyle w:val="nTable"/>
              <w:spacing w:after="40"/>
              <w:rPr>
                <w:sz w:val="19"/>
              </w:rPr>
            </w:pPr>
            <w:r>
              <w:rPr>
                <w:sz w:val="19"/>
              </w:rPr>
              <w:t>1 Dec 1947</w:t>
            </w:r>
          </w:p>
        </w:tc>
      </w:tr>
      <w:tr>
        <w:trPr>
          <w:gridAfter w:val="1"/>
          <w:wAfter w:w="7" w:type="dxa"/>
          <w:cantSplit/>
        </w:trPr>
        <w:tc>
          <w:tcPr>
            <w:tcW w:w="2160" w:type="dxa"/>
          </w:tcPr>
          <w:p>
            <w:pPr>
              <w:pStyle w:val="nTable"/>
              <w:spacing w:after="40"/>
              <w:ind w:right="170"/>
              <w:rPr>
                <w:sz w:val="19"/>
              </w:rPr>
            </w:pPr>
            <w:r>
              <w:rPr>
                <w:i/>
                <w:sz w:val="19"/>
              </w:rPr>
              <w:t>Companies Act Amendment Act (No. 2) 1947</w:t>
            </w:r>
          </w:p>
        </w:tc>
        <w:tc>
          <w:tcPr>
            <w:tcW w:w="1134" w:type="dxa"/>
            <w:gridSpan w:val="6"/>
          </w:tcPr>
          <w:p>
            <w:pPr>
              <w:pStyle w:val="nTable"/>
              <w:spacing w:after="40"/>
              <w:rPr>
                <w:sz w:val="19"/>
              </w:rPr>
            </w:pPr>
            <w:r>
              <w:rPr>
                <w:sz w:val="19"/>
              </w:rPr>
              <w:t>84 of 1947</w:t>
            </w:r>
            <w:ins w:id="6317" w:author="svcMRProcess" w:date="2018-08-22T02:34:00Z">
              <w:r>
                <w:rPr>
                  <w:sz w:val="19"/>
                </w:rPr>
                <w:br/>
                <w:t>(11 and 12 Geo. VI No. 84)</w:t>
              </w:r>
            </w:ins>
          </w:p>
        </w:tc>
        <w:tc>
          <w:tcPr>
            <w:tcW w:w="1158" w:type="dxa"/>
            <w:gridSpan w:val="4"/>
          </w:tcPr>
          <w:p>
            <w:pPr>
              <w:pStyle w:val="nTable"/>
              <w:spacing w:after="40"/>
              <w:rPr>
                <w:sz w:val="19"/>
              </w:rPr>
            </w:pPr>
            <w:r>
              <w:rPr>
                <w:sz w:val="19"/>
              </w:rPr>
              <w:t>14 Jan 1948</w:t>
            </w:r>
          </w:p>
        </w:tc>
        <w:tc>
          <w:tcPr>
            <w:tcW w:w="2628" w:type="dxa"/>
            <w:gridSpan w:val="3"/>
          </w:tcPr>
          <w:p>
            <w:pPr>
              <w:pStyle w:val="nTable"/>
              <w:spacing w:after="40"/>
              <w:rPr>
                <w:sz w:val="19"/>
              </w:rPr>
            </w:pPr>
            <w:r>
              <w:rPr>
                <w:sz w:val="19"/>
              </w:rPr>
              <w:t>14 Jan 1948</w:t>
            </w:r>
          </w:p>
        </w:tc>
      </w:tr>
      <w:tr>
        <w:trPr>
          <w:gridAfter w:val="1"/>
          <w:wAfter w:w="7" w:type="dxa"/>
          <w:cantSplit/>
        </w:trPr>
        <w:tc>
          <w:tcPr>
            <w:tcW w:w="4452" w:type="dxa"/>
            <w:gridSpan w:val="11"/>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28" w:type="dxa"/>
            <w:gridSpan w:val="3"/>
          </w:tcPr>
          <w:p>
            <w:pPr>
              <w:pStyle w:val="nTable"/>
              <w:spacing w:after="40"/>
              <w:rPr>
                <w:sz w:val="19"/>
              </w:rPr>
            </w:pPr>
            <w:r>
              <w:rPr>
                <w:iCs/>
                <w:snapToGrid w:val="0"/>
                <w:sz w:val="19"/>
              </w:rPr>
              <w:t>24 Jun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1949</w:t>
            </w:r>
          </w:p>
        </w:tc>
        <w:tc>
          <w:tcPr>
            <w:tcW w:w="1119" w:type="dxa"/>
            <w:gridSpan w:val="5"/>
          </w:tcPr>
          <w:p>
            <w:pPr>
              <w:pStyle w:val="nTable"/>
              <w:spacing w:after="40"/>
              <w:rPr>
                <w:sz w:val="19"/>
              </w:rPr>
            </w:pPr>
            <w:r>
              <w:rPr>
                <w:sz w:val="19"/>
              </w:rPr>
              <w:t>47 of 1949</w:t>
            </w:r>
            <w:ins w:id="6318" w:author="svcMRProcess" w:date="2018-08-22T02:34:00Z">
              <w:r>
                <w:rPr>
                  <w:sz w:val="19"/>
                </w:rPr>
                <w:br/>
                <w:t>(13 Geo. VI No. 133)</w:t>
              </w:r>
            </w:ins>
          </w:p>
        </w:tc>
        <w:tc>
          <w:tcPr>
            <w:tcW w:w="1158" w:type="dxa"/>
            <w:gridSpan w:val="4"/>
          </w:tcPr>
          <w:p>
            <w:pPr>
              <w:pStyle w:val="nTable"/>
              <w:spacing w:after="40"/>
              <w:rPr>
                <w:sz w:val="19"/>
              </w:rPr>
            </w:pPr>
            <w:r>
              <w:rPr>
                <w:sz w:val="19"/>
              </w:rPr>
              <w:t>26 Oct 1949</w:t>
            </w:r>
          </w:p>
        </w:tc>
        <w:tc>
          <w:tcPr>
            <w:tcW w:w="2628" w:type="dxa"/>
            <w:gridSpan w:val="3"/>
          </w:tcPr>
          <w:p>
            <w:pPr>
              <w:pStyle w:val="nTable"/>
              <w:spacing w:after="40"/>
              <w:rPr>
                <w:sz w:val="19"/>
              </w:rPr>
            </w:pPr>
            <w:r>
              <w:rPr>
                <w:sz w:val="19"/>
              </w:rPr>
              <w:t>26 Oct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1951</w:t>
            </w:r>
          </w:p>
        </w:tc>
        <w:tc>
          <w:tcPr>
            <w:tcW w:w="1119" w:type="dxa"/>
            <w:gridSpan w:val="5"/>
          </w:tcPr>
          <w:p>
            <w:pPr>
              <w:pStyle w:val="nTable"/>
              <w:spacing w:after="40"/>
              <w:rPr>
                <w:sz w:val="19"/>
              </w:rPr>
            </w:pPr>
            <w:r>
              <w:rPr>
                <w:sz w:val="19"/>
              </w:rPr>
              <w:t>21 of 1951</w:t>
            </w:r>
            <w:ins w:id="6319" w:author="svcMRProcess" w:date="2018-08-22T02:34:00Z">
              <w:r>
                <w:rPr>
                  <w:sz w:val="19"/>
                </w:rPr>
                <w:br/>
                <w:t>(15 Geo. VI No. 21)</w:t>
              </w:r>
            </w:ins>
          </w:p>
        </w:tc>
        <w:tc>
          <w:tcPr>
            <w:tcW w:w="1158" w:type="dxa"/>
            <w:gridSpan w:val="4"/>
          </w:tcPr>
          <w:p>
            <w:pPr>
              <w:pStyle w:val="nTable"/>
              <w:spacing w:after="40"/>
              <w:rPr>
                <w:sz w:val="19"/>
              </w:rPr>
            </w:pPr>
            <w:r>
              <w:rPr>
                <w:sz w:val="19"/>
              </w:rPr>
              <w:t>27 Nov 1951</w:t>
            </w:r>
          </w:p>
        </w:tc>
        <w:tc>
          <w:tcPr>
            <w:tcW w:w="2628" w:type="dxa"/>
            <w:gridSpan w:val="3"/>
          </w:tcPr>
          <w:p>
            <w:pPr>
              <w:pStyle w:val="nTable"/>
              <w:spacing w:after="40"/>
              <w:rPr>
                <w:sz w:val="19"/>
              </w:rPr>
            </w:pPr>
            <w:r>
              <w:rPr>
                <w:sz w:val="19"/>
              </w:rPr>
              <w:t>27 Nov 1951</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1953</w:t>
            </w:r>
          </w:p>
        </w:tc>
        <w:tc>
          <w:tcPr>
            <w:tcW w:w="1119" w:type="dxa"/>
            <w:gridSpan w:val="5"/>
          </w:tcPr>
          <w:p>
            <w:pPr>
              <w:pStyle w:val="nTable"/>
              <w:spacing w:after="40"/>
              <w:rPr>
                <w:sz w:val="19"/>
              </w:rPr>
            </w:pPr>
            <w:r>
              <w:rPr>
                <w:sz w:val="19"/>
              </w:rPr>
              <w:t>17 of 1953</w:t>
            </w:r>
            <w:ins w:id="6320" w:author="svcMRProcess" w:date="2018-08-22T02:34:00Z">
              <w:r>
                <w:rPr>
                  <w:sz w:val="19"/>
                </w:rPr>
                <w:br/>
                <w:t>(2 Eliz. II No. 17)</w:t>
              </w:r>
            </w:ins>
          </w:p>
        </w:tc>
        <w:tc>
          <w:tcPr>
            <w:tcW w:w="1158" w:type="dxa"/>
            <w:gridSpan w:val="4"/>
          </w:tcPr>
          <w:p>
            <w:pPr>
              <w:pStyle w:val="nTable"/>
              <w:spacing w:after="40"/>
              <w:rPr>
                <w:sz w:val="19"/>
              </w:rPr>
            </w:pPr>
            <w:r>
              <w:rPr>
                <w:sz w:val="19"/>
              </w:rPr>
              <w:t>7 Dec 1953</w:t>
            </w:r>
          </w:p>
        </w:tc>
        <w:tc>
          <w:tcPr>
            <w:tcW w:w="2628" w:type="dxa"/>
            <w:gridSpan w:val="3"/>
          </w:tcPr>
          <w:p>
            <w:pPr>
              <w:pStyle w:val="nTable"/>
              <w:spacing w:after="40"/>
              <w:rPr>
                <w:sz w:val="19"/>
              </w:rPr>
            </w:pPr>
            <w:r>
              <w:rPr>
                <w:sz w:val="19"/>
              </w:rPr>
              <w:t>7 Dec 1953</w:t>
            </w:r>
          </w:p>
        </w:tc>
      </w:tr>
      <w:tr>
        <w:trPr>
          <w:cantSplit/>
        </w:trPr>
        <w:tc>
          <w:tcPr>
            <w:tcW w:w="2198" w:type="dxa"/>
            <w:gridSpan w:val="3"/>
          </w:tcPr>
          <w:p>
            <w:pPr>
              <w:pStyle w:val="nTable"/>
              <w:spacing w:after="40"/>
              <w:ind w:right="170"/>
              <w:rPr>
                <w:sz w:val="19"/>
              </w:rPr>
            </w:pPr>
            <w:r>
              <w:rPr>
                <w:i/>
                <w:sz w:val="19"/>
              </w:rPr>
              <w:t>Companies Act Amendment Act (No. 2) 1953</w:t>
            </w:r>
          </w:p>
        </w:tc>
        <w:tc>
          <w:tcPr>
            <w:tcW w:w="1128" w:type="dxa"/>
            <w:gridSpan w:val="5"/>
          </w:tcPr>
          <w:p>
            <w:pPr>
              <w:pStyle w:val="nTable"/>
              <w:spacing w:after="40"/>
              <w:rPr>
                <w:sz w:val="19"/>
              </w:rPr>
            </w:pPr>
            <w:r>
              <w:rPr>
                <w:sz w:val="19"/>
              </w:rPr>
              <w:t>73 of 1953</w:t>
            </w:r>
            <w:ins w:id="6321" w:author="svcMRProcess" w:date="2018-08-22T02:34:00Z">
              <w:r>
                <w:rPr>
                  <w:sz w:val="19"/>
                </w:rPr>
                <w:br/>
                <w:t>(2 Eliz. II No. 73)</w:t>
              </w:r>
            </w:ins>
          </w:p>
        </w:tc>
        <w:tc>
          <w:tcPr>
            <w:tcW w:w="1126" w:type="dxa"/>
            <w:gridSpan w:val="3"/>
          </w:tcPr>
          <w:p>
            <w:pPr>
              <w:pStyle w:val="nTable"/>
              <w:spacing w:after="40"/>
              <w:rPr>
                <w:sz w:val="19"/>
              </w:rPr>
            </w:pPr>
            <w:r>
              <w:rPr>
                <w:sz w:val="19"/>
              </w:rPr>
              <w:t>9 Jan 1954</w:t>
            </w:r>
          </w:p>
        </w:tc>
        <w:tc>
          <w:tcPr>
            <w:tcW w:w="2635" w:type="dxa"/>
            <w:gridSpan w:val="4"/>
          </w:tcPr>
          <w:p>
            <w:pPr>
              <w:pStyle w:val="nTable"/>
              <w:spacing w:after="40"/>
              <w:rPr>
                <w:sz w:val="19"/>
              </w:rPr>
            </w:pPr>
            <w:r>
              <w:rPr>
                <w:sz w:val="19"/>
              </w:rPr>
              <w:t>9 Jan 1954</w:t>
            </w:r>
          </w:p>
        </w:tc>
      </w:tr>
      <w:tr>
        <w:trPr>
          <w:cantSplit/>
        </w:trPr>
        <w:tc>
          <w:tcPr>
            <w:tcW w:w="2198" w:type="dxa"/>
            <w:gridSpan w:val="3"/>
          </w:tcPr>
          <w:p>
            <w:pPr>
              <w:pStyle w:val="nTable"/>
              <w:spacing w:after="40"/>
              <w:ind w:right="170"/>
              <w:rPr>
                <w:sz w:val="19"/>
              </w:rPr>
            </w:pPr>
            <w:r>
              <w:rPr>
                <w:i/>
                <w:sz w:val="19"/>
              </w:rPr>
              <w:t>Companies Act Amendment Act 1954</w:t>
            </w:r>
          </w:p>
        </w:tc>
        <w:tc>
          <w:tcPr>
            <w:tcW w:w="1128" w:type="dxa"/>
            <w:gridSpan w:val="5"/>
          </w:tcPr>
          <w:p>
            <w:pPr>
              <w:pStyle w:val="nTable"/>
              <w:spacing w:after="40"/>
              <w:rPr>
                <w:sz w:val="19"/>
              </w:rPr>
            </w:pPr>
            <w:r>
              <w:rPr>
                <w:sz w:val="19"/>
              </w:rPr>
              <w:t>2 of 1954</w:t>
            </w:r>
            <w:ins w:id="6322" w:author="svcMRProcess" w:date="2018-08-22T02:34:00Z">
              <w:r>
                <w:rPr>
                  <w:sz w:val="19"/>
                </w:rPr>
                <w:br/>
                <w:t>(3 Eliz. II No. 2)</w:t>
              </w:r>
            </w:ins>
          </w:p>
        </w:tc>
        <w:tc>
          <w:tcPr>
            <w:tcW w:w="1126" w:type="dxa"/>
            <w:gridSpan w:val="3"/>
          </w:tcPr>
          <w:p>
            <w:pPr>
              <w:pStyle w:val="nTable"/>
              <w:spacing w:after="40"/>
              <w:rPr>
                <w:sz w:val="19"/>
              </w:rPr>
            </w:pPr>
            <w:r>
              <w:rPr>
                <w:sz w:val="19"/>
              </w:rPr>
              <w:t>25 Aug 1954</w:t>
            </w:r>
          </w:p>
        </w:tc>
        <w:tc>
          <w:tcPr>
            <w:tcW w:w="2635" w:type="dxa"/>
            <w:gridSpan w:val="4"/>
          </w:tcPr>
          <w:p>
            <w:pPr>
              <w:pStyle w:val="nTable"/>
              <w:spacing w:after="40"/>
              <w:rPr>
                <w:sz w:val="19"/>
              </w:rPr>
            </w:pPr>
            <w:r>
              <w:rPr>
                <w:sz w:val="19"/>
              </w:rPr>
              <w:t>25 Aug 1954</w:t>
            </w:r>
          </w:p>
        </w:tc>
      </w:tr>
      <w:tr>
        <w:trPr>
          <w:cantSplit/>
        </w:trPr>
        <w:tc>
          <w:tcPr>
            <w:tcW w:w="7087" w:type="dxa"/>
            <w:gridSpan w:val="15"/>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98" w:type="dxa"/>
            <w:gridSpan w:val="3"/>
          </w:tcPr>
          <w:p>
            <w:pPr>
              <w:pStyle w:val="nTable"/>
              <w:spacing w:after="40"/>
              <w:ind w:right="170"/>
              <w:rPr>
                <w:sz w:val="19"/>
              </w:rPr>
            </w:pPr>
            <w:r>
              <w:rPr>
                <w:i/>
                <w:sz w:val="19"/>
              </w:rPr>
              <w:t>Companies Act Amendment Act 1959</w:t>
            </w:r>
          </w:p>
        </w:tc>
        <w:tc>
          <w:tcPr>
            <w:tcW w:w="1128" w:type="dxa"/>
            <w:gridSpan w:val="5"/>
          </w:tcPr>
          <w:p>
            <w:pPr>
              <w:pStyle w:val="nTable"/>
              <w:spacing w:after="40"/>
              <w:rPr>
                <w:sz w:val="19"/>
              </w:rPr>
            </w:pPr>
            <w:r>
              <w:rPr>
                <w:sz w:val="19"/>
              </w:rPr>
              <w:t>39 of 1959</w:t>
            </w:r>
            <w:ins w:id="6323" w:author="svcMRProcess" w:date="2018-08-22T02:34:00Z">
              <w:r>
                <w:rPr>
                  <w:sz w:val="19"/>
                </w:rPr>
                <w:br/>
                <w:t>(8 Eliz. II No. 39)</w:t>
              </w:r>
            </w:ins>
          </w:p>
        </w:tc>
        <w:tc>
          <w:tcPr>
            <w:tcW w:w="1126" w:type="dxa"/>
            <w:gridSpan w:val="3"/>
          </w:tcPr>
          <w:p>
            <w:pPr>
              <w:pStyle w:val="nTable"/>
              <w:spacing w:after="40"/>
              <w:rPr>
                <w:sz w:val="19"/>
              </w:rPr>
            </w:pPr>
            <w:r>
              <w:rPr>
                <w:sz w:val="19"/>
              </w:rPr>
              <w:t>10 Nov 1959</w:t>
            </w:r>
          </w:p>
        </w:tc>
        <w:tc>
          <w:tcPr>
            <w:tcW w:w="2635" w:type="dxa"/>
            <w:gridSpan w:val="4"/>
          </w:tcPr>
          <w:p>
            <w:pPr>
              <w:pStyle w:val="nTable"/>
              <w:spacing w:after="40"/>
              <w:rPr>
                <w:sz w:val="19"/>
              </w:rPr>
            </w:pPr>
            <w:r>
              <w:rPr>
                <w:sz w:val="19"/>
              </w:rPr>
              <w:t>10 Nov 1959</w:t>
            </w:r>
          </w:p>
        </w:tc>
      </w:tr>
      <w:tr>
        <w:trPr>
          <w:cantSplit/>
        </w:trPr>
        <w:tc>
          <w:tcPr>
            <w:tcW w:w="2198" w:type="dxa"/>
            <w:gridSpan w:val="3"/>
          </w:tcPr>
          <w:p>
            <w:pPr>
              <w:pStyle w:val="nTable"/>
              <w:spacing w:after="40"/>
              <w:ind w:right="170"/>
              <w:rPr>
                <w:sz w:val="19"/>
              </w:rPr>
            </w:pPr>
            <w:r>
              <w:rPr>
                <w:i/>
                <w:sz w:val="19"/>
              </w:rPr>
              <w:t>Companies Act Amendment Act (No. 2) 1960</w:t>
            </w:r>
          </w:p>
        </w:tc>
        <w:tc>
          <w:tcPr>
            <w:tcW w:w="1128" w:type="dxa"/>
            <w:gridSpan w:val="5"/>
          </w:tcPr>
          <w:p>
            <w:pPr>
              <w:pStyle w:val="nTable"/>
              <w:spacing w:after="40"/>
              <w:rPr>
                <w:sz w:val="19"/>
              </w:rPr>
            </w:pPr>
            <w:r>
              <w:rPr>
                <w:sz w:val="19"/>
              </w:rPr>
              <w:t>78 of 1960</w:t>
            </w:r>
            <w:ins w:id="6324" w:author="svcMRProcess" w:date="2018-08-22T02:34:00Z">
              <w:r>
                <w:rPr>
                  <w:sz w:val="19"/>
                </w:rPr>
                <w:br/>
                <w:t>(9 Eliz. II No. 78)</w:t>
              </w:r>
            </w:ins>
          </w:p>
        </w:tc>
        <w:tc>
          <w:tcPr>
            <w:tcW w:w="1126" w:type="dxa"/>
            <w:gridSpan w:val="3"/>
          </w:tcPr>
          <w:p>
            <w:pPr>
              <w:pStyle w:val="nTable"/>
              <w:spacing w:after="40"/>
              <w:rPr>
                <w:sz w:val="19"/>
              </w:rPr>
            </w:pPr>
            <w:r>
              <w:rPr>
                <w:sz w:val="19"/>
              </w:rPr>
              <w:t>12 Dec 1960</w:t>
            </w:r>
          </w:p>
        </w:tc>
        <w:tc>
          <w:tcPr>
            <w:tcW w:w="2635"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98" w:type="dxa"/>
            <w:gridSpan w:val="3"/>
          </w:tcPr>
          <w:p>
            <w:pPr>
              <w:pStyle w:val="nTable"/>
              <w:keepNext/>
              <w:spacing w:after="40"/>
              <w:ind w:right="170"/>
              <w:rPr>
                <w:sz w:val="19"/>
              </w:rPr>
            </w:pPr>
            <w:r>
              <w:rPr>
                <w:i/>
                <w:sz w:val="19"/>
              </w:rPr>
              <w:t>Companies Act Amendment Act 1961</w:t>
            </w:r>
          </w:p>
        </w:tc>
        <w:tc>
          <w:tcPr>
            <w:tcW w:w="1128" w:type="dxa"/>
            <w:gridSpan w:val="5"/>
          </w:tcPr>
          <w:p>
            <w:pPr>
              <w:pStyle w:val="nTable"/>
              <w:keepNext/>
              <w:spacing w:after="40"/>
              <w:rPr>
                <w:sz w:val="19"/>
              </w:rPr>
            </w:pPr>
            <w:r>
              <w:rPr>
                <w:sz w:val="19"/>
              </w:rPr>
              <w:t>10 of 1961</w:t>
            </w:r>
            <w:ins w:id="6325" w:author="svcMRProcess" w:date="2018-08-22T02:34:00Z">
              <w:r>
                <w:rPr>
                  <w:sz w:val="19"/>
                </w:rPr>
                <w:br/>
                <w:t>(10 Eliz. II No. 10)</w:t>
              </w:r>
            </w:ins>
          </w:p>
        </w:tc>
        <w:tc>
          <w:tcPr>
            <w:tcW w:w="1126" w:type="dxa"/>
            <w:gridSpan w:val="3"/>
          </w:tcPr>
          <w:p>
            <w:pPr>
              <w:pStyle w:val="nTable"/>
              <w:keepNext/>
              <w:spacing w:after="40"/>
              <w:rPr>
                <w:sz w:val="19"/>
              </w:rPr>
            </w:pPr>
            <w:r>
              <w:rPr>
                <w:sz w:val="19"/>
              </w:rPr>
              <w:t>10 Oct 1961</w:t>
            </w:r>
          </w:p>
        </w:tc>
        <w:tc>
          <w:tcPr>
            <w:tcW w:w="2635"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98" w:type="dxa"/>
            <w:gridSpan w:val="3"/>
          </w:tcPr>
          <w:p>
            <w:pPr>
              <w:pStyle w:val="nTable"/>
              <w:spacing w:after="40"/>
              <w:ind w:right="170"/>
              <w:rPr>
                <w:sz w:val="19"/>
              </w:rPr>
            </w:pPr>
            <w:r>
              <w:rPr>
                <w:i/>
                <w:sz w:val="19"/>
              </w:rPr>
              <w:t>Companies Act 1961</w:t>
            </w:r>
          </w:p>
        </w:tc>
        <w:tc>
          <w:tcPr>
            <w:tcW w:w="1128" w:type="dxa"/>
            <w:gridSpan w:val="5"/>
          </w:tcPr>
          <w:p>
            <w:pPr>
              <w:pStyle w:val="nTable"/>
              <w:spacing w:after="40"/>
              <w:rPr>
                <w:sz w:val="19"/>
              </w:rPr>
            </w:pPr>
            <w:r>
              <w:rPr>
                <w:sz w:val="19"/>
              </w:rPr>
              <w:t>82 of 1961</w:t>
            </w:r>
            <w:ins w:id="6326" w:author="svcMRProcess" w:date="2018-08-22T02:34:00Z">
              <w:r>
                <w:rPr>
                  <w:sz w:val="19"/>
                </w:rPr>
                <w:br/>
                <w:t>(10 Eliz. II No. 82)</w:t>
              </w:r>
            </w:ins>
          </w:p>
        </w:tc>
        <w:tc>
          <w:tcPr>
            <w:tcW w:w="1126" w:type="dxa"/>
            <w:gridSpan w:val="3"/>
          </w:tcPr>
          <w:p>
            <w:pPr>
              <w:pStyle w:val="nTable"/>
              <w:spacing w:after="40"/>
              <w:rPr>
                <w:sz w:val="19"/>
              </w:rPr>
            </w:pPr>
            <w:r>
              <w:rPr>
                <w:sz w:val="19"/>
              </w:rPr>
              <w:t>22 Jan 1962</w:t>
            </w:r>
          </w:p>
        </w:tc>
        <w:tc>
          <w:tcPr>
            <w:tcW w:w="2635"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98" w:type="dxa"/>
            <w:gridSpan w:val="3"/>
          </w:tcPr>
          <w:p>
            <w:pPr>
              <w:pStyle w:val="nTable"/>
              <w:spacing w:after="40"/>
              <w:ind w:right="170"/>
              <w:rPr>
                <w:i/>
                <w:sz w:val="19"/>
              </w:rPr>
            </w:pPr>
            <w:r>
              <w:rPr>
                <w:i/>
                <w:sz w:val="19"/>
              </w:rPr>
              <w:t>Decimal Currency Act 1965</w:t>
            </w:r>
          </w:p>
        </w:tc>
        <w:tc>
          <w:tcPr>
            <w:tcW w:w="1128" w:type="dxa"/>
            <w:gridSpan w:val="5"/>
          </w:tcPr>
          <w:p>
            <w:pPr>
              <w:pStyle w:val="nTable"/>
              <w:spacing w:after="40"/>
              <w:rPr>
                <w:sz w:val="19"/>
              </w:rPr>
            </w:pPr>
            <w:r>
              <w:rPr>
                <w:sz w:val="19"/>
              </w:rPr>
              <w:t>113 of 1965</w:t>
            </w:r>
          </w:p>
        </w:tc>
        <w:tc>
          <w:tcPr>
            <w:tcW w:w="1126" w:type="dxa"/>
            <w:gridSpan w:val="3"/>
          </w:tcPr>
          <w:p>
            <w:pPr>
              <w:pStyle w:val="nTable"/>
              <w:spacing w:after="40"/>
              <w:rPr>
                <w:sz w:val="19"/>
              </w:rPr>
            </w:pPr>
            <w:r>
              <w:rPr>
                <w:sz w:val="19"/>
              </w:rPr>
              <w:t>21 Dec 1965</w:t>
            </w:r>
          </w:p>
        </w:tc>
        <w:tc>
          <w:tcPr>
            <w:tcW w:w="2635" w:type="dxa"/>
            <w:gridSpan w:val="4"/>
          </w:tcPr>
          <w:p>
            <w:pPr>
              <w:pStyle w:val="nTable"/>
              <w:spacing w:after="40"/>
              <w:rPr>
                <w:sz w:val="19"/>
              </w:rPr>
            </w:pPr>
            <w:ins w:id="6327" w:author="svcMRProcess" w:date="2018-08-22T02:34:00Z">
              <w:r>
                <w:rPr>
                  <w:sz w:val="19"/>
                </w:rPr>
                <w:t xml:space="preserve">Act other than </w:t>
              </w:r>
            </w:ins>
            <w:r>
              <w:rPr>
                <w:sz w:val="19"/>
              </w:rPr>
              <w:t>s. </w:t>
            </w:r>
            <w:ins w:id="6328" w:author="svcMRProcess" w:date="2018-08-22T02:34:00Z">
              <w:r>
                <w:rPr>
                  <w:sz w:val="19"/>
                </w:rPr>
                <w:t>4-9: 21 Dec 1965 (see s. 2(1));</w:t>
              </w:r>
              <w:r>
                <w:rPr>
                  <w:sz w:val="19"/>
                </w:rPr>
                <w:br/>
                <w:t>s. </w:t>
              </w:r>
            </w:ins>
            <w:r>
              <w:rPr>
                <w:sz w:val="19"/>
              </w:rPr>
              <w:t>4-9: 14 Feb 1966 (see s. </w:t>
            </w:r>
            <w:del w:id="6329" w:author="svcMRProcess" w:date="2018-08-22T02:34:00Z">
              <w:r>
                <w:rPr>
                  <w:sz w:val="19"/>
                </w:rPr>
                <w:delText>2(</w:delText>
              </w:r>
            </w:del>
            <w:r>
              <w:rPr>
                <w:sz w:val="19"/>
              </w:rPr>
              <w:t>2</w:t>
            </w:r>
            <w:del w:id="6330" w:author="svcMRProcess" w:date="2018-08-22T02:34:00Z">
              <w:r>
                <w:rPr>
                  <w:sz w:val="19"/>
                </w:rPr>
                <w:delText>));</w:delText>
              </w:r>
              <w:r>
                <w:rPr>
                  <w:sz w:val="19"/>
                </w:rPr>
                <w:br/>
                <w:delText>balance: 21 Dec 1965 (see s. 2(1</w:delText>
              </w:r>
            </w:del>
            <w:ins w:id="6331" w:author="svcMRProcess" w:date="2018-08-22T02:34:00Z">
              <w:r>
                <w:rPr>
                  <w:sz w:val="19"/>
                </w:rPr>
                <w:t>(2</w:t>
              </w:r>
            </w:ins>
            <w:r>
              <w:rPr>
                <w:sz w:val="19"/>
              </w:rPr>
              <w:t>))</w:t>
            </w:r>
          </w:p>
        </w:tc>
      </w:tr>
      <w:tr>
        <w:trPr>
          <w:cantSplit/>
        </w:trPr>
        <w:tc>
          <w:tcPr>
            <w:tcW w:w="2198" w:type="dxa"/>
            <w:gridSpan w:val="3"/>
          </w:tcPr>
          <w:p>
            <w:pPr>
              <w:pStyle w:val="nTable"/>
              <w:spacing w:after="40"/>
              <w:ind w:right="170"/>
              <w:rPr>
                <w:i/>
                <w:sz w:val="19"/>
              </w:rPr>
            </w:pPr>
            <w:r>
              <w:rPr>
                <w:i/>
                <w:sz w:val="19"/>
              </w:rPr>
              <w:t>Companies (Co</w:t>
            </w:r>
            <w:r>
              <w:rPr>
                <w:i/>
                <w:sz w:val="19"/>
              </w:rPr>
              <w:noBreakHyphen/>
              <w:t>operative) Act Amendment Act 1976</w:t>
            </w:r>
          </w:p>
        </w:tc>
        <w:tc>
          <w:tcPr>
            <w:tcW w:w="1128" w:type="dxa"/>
            <w:gridSpan w:val="5"/>
          </w:tcPr>
          <w:p>
            <w:pPr>
              <w:pStyle w:val="nTable"/>
              <w:spacing w:after="40"/>
              <w:rPr>
                <w:sz w:val="19"/>
              </w:rPr>
            </w:pPr>
            <w:r>
              <w:rPr>
                <w:sz w:val="19"/>
              </w:rPr>
              <w:t>59 of 1976</w:t>
            </w:r>
          </w:p>
        </w:tc>
        <w:tc>
          <w:tcPr>
            <w:tcW w:w="1126" w:type="dxa"/>
            <w:gridSpan w:val="3"/>
          </w:tcPr>
          <w:p>
            <w:pPr>
              <w:pStyle w:val="nTable"/>
              <w:spacing w:after="40"/>
              <w:rPr>
                <w:sz w:val="19"/>
              </w:rPr>
            </w:pPr>
            <w:r>
              <w:rPr>
                <w:sz w:val="19"/>
              </w:rPr>
              <w:t>16 Sep 1976</w:t>
            </w:r>
          </w:p>
        </w:tc>
        <w:tc>
          <w:tcPr>
            <w:tcW w:w="2635" w:type="dxa"/>
            <w:gridSpan w:val="4"/>
          </w:tcPr>
          <w:p>
            <w:pPr>
              <w:pStyle w:val="nTable"/>
              <w:spacing w:after="40"/>
              <w:rPr>
                <w:sz w:val="19"/>
              </w:rPr>
            </w:pPr>
            <w:r>
              <w:rPr>
                <w:sz w:val="19"/>
              </w:rPr>
              <w:t>16 Sep 1976</w:t>
            </w:r>
          </w:p>
        </w:tc>
      </w:tr>
      <w:tr>
        <w:trPr>
          <w:cantSplit/>
        </w:trPr>
        <w:tc>
          <w:tcPr>
            <w:tcW w:w="2198"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8" w:type="dxa"/>
            <w:gridSpan w:val="5"/>
          </w:tcPr>
          <w:p>
            <w:pPr>
              <w:pStyle w:val="nTable"/>
              <w:spacing w:after="40"/>
              <w:rPr>
                <w:sz w:val="19"/>
              </w:rPr>
            </w:pPr>
            <w:r>
              <w:rPr>
                <w:sz w:val="19"/>
              </w:rPr>
              <w:t>47 of 1979</w:t>
            </w:r>
          </w:p>
        </w:tc>
        <w:tc>
          <w:tcPr>
            <w:tcW w:w="1126" w:type="dxa"/>
            <w:gridSpan w:val="3"/>
          </w:tcPr>
          <w:p>
            <w:pPr>
              <w:pStyle w:val="nTable"/>
              <w:spacing w:after="40"/>
              <w:rPr>
                <w:sz w:val="19"/>
              </w:rPr>
            </w:pPr>
            <w:r>
              <w:rPr>
                <w:sz w:val="19"/>
              </w:rPr>
              <w:t>7 Nov 1979</w:t>
            </w:r>
          </w:p>
        </w:tc>
        <w:tc>
          <w:tcPr>
            <w:tcW w:w="2635"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7" w:type="dxa"/>
          <w:cantSplit/>
        </w:trPr>
        <w:tc>
          <w:tcPr>
            <w:tcW w:w="2198" w:type="dxa"/>
            <w:gridSpan w:val="3"/>
          </w:tcPr>
          <w:p>
            <w:pPr>
              <w:pStyle w:val="nTable"/>
              <w:spacing w:after="40"/>
              <w:ind w:right="170"/>
              <w:rPr>
                <w:sz w:val="19"/>
              </w:rPr>
            </w:pPr>
            <w:r>
              <w:rPr>
                <w:i/>
                <w:sz w:val="19"/>
              </w:rPr>
              <w:t>Companies (Consequential Amendments) Act 1982</w:t>
            </w:r>
            <w:r>
              <w:rPr>
                <w:sz w:val="19"/>
              </w:rPr>
              <w:t xml:space="preserve"> s. 28</w:t>
            </w:r>
          </w:p>
        </w:tc>
        <w:tc>
          <w:tcPr>
            <w:tcW w:w="1128" w:type="dxa"/>
            <w:gridSpan w:val="5"/>
          </w:tcPr>
          <w:p>
            <w:pPr>
              <w:pStyle w:val="nTable"/>
              <w:spacing w:after="40"/>
              <w:rPr>
                <w:sz w:val="19"/>
              </w:rPr>
            </w:pPr>
            <w:r>
              <w:rPr>
                <w:sz w:val="19"/>
              </w:rPr>
              <w:t>10 of 1982</w:t>
            </w:r>
          </w:p>
        </w:tc>
        <w:tc>
          <w:tcPr>
            <w:tcW w:w="1126" w:type="dxa"/>
            <w:gridSpan w:val="3"/>
          </w:tcPr>
          <w:p>
            <w:pPr>
              <w:pStyle w:val="nTable"/>
              <w:spacing w:after="40"/>
              <w:rPr>
                <w:sz w:val="19"/>
              </w:rPr>
            </w:pPr>
            <w:r>
              <w:rPr>
                <w:sz w:val="19"/>
              </w:rPr>
              <w:t>14 May 1982</w:t>
            </w:r>
          </w:p>
        </w:tc>
        <w:tc>
          <w:tcPr>
            <w:tcW w:w="2628"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1982</w:t>
            </w:r>
          </w:p>
        </w:tc>
        <w:tc>
          <w:tcPr>
            <w:tcW w:w="1118" w:type="dxa"/>
            <w:gridSpan w:val="4"/>
          </w:tcPr>
          <w:p>
            <w:pPr>
              <w:pStyle w:val="nTable"/>
              <w:spacing w:after="40"/>
              <w:rPr>
                <w:sz w:val="19"/>
              </w:rPr>
            </w:pPr>
            <w:r>
              <w:rPr>
                <w:sz w:val="19"/>
              </w:rPr>
              <w:t>18 of 1982</w:t>
            </w:r>
          </w:p>
        </w:tc>
        <w:tc>
          <w:tcPr>
            <w:tcW w:w="1208" w:type="dxa"/>
            <w:gridSpan w:val="4"/>
          </w:tcPr>
          <w:p>
            <w:pPr>
              <w:pStyle w:val="nTable"/>
              <w:spacing w:after="40"/>
              <w:rPr>
                <w:sz w:val="19"/>
              </w:rPr>
            </w:pPr>
            <w:r>
              <w:rPr>
                <w:sz w:val="19"/>
              </w:rPr>
              <w:t>27 May 1982</w:t>
            </w:r>
          </w:p>
        </w:tc>
        <w:tc>
          <w:tcPr>
            <w:tcW w:w="2553" w:type="dxa"/>
            <w:gridSpan w:val="3"/>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1991</w:t>
            </w:r>
          </w:p>
        </w:tc>
        <w:tc>
          <w:tcPr>
            <w:tcW w:w="1118" w:type="dxa"/>
            <w:gridSpan w:val="4"/>
          </w:tcPr>
          <w:p>
            <w:pPr>
              <w:pStyle w:val="nTable"/>
              <w:spacing w:after="40"/>
              <w:rPr>
                <w:sz w:val="19"/>
              </w:rPr>
            </w:pPr>
            <w:r>
              <w:rPr>
                <w:sz w:val="19"/>
              </w:rPr>
              <w:t>18 of 1991</w:t>
            </w:r>
          </w:p>
        </w:tc>
        <w:tc>
          <w:tcPr>
            <w:tcW w:w="1208" w:type="dxa"/>
            <w:gridSpan w:val="4"/>
          </w:tcPr>
          <w:p>
            <w:pPr>
              <w:pStyle w:val="nTable"/>
              <w:spacing w:after="40"/>
              <w:rPr>
                <w:sz w:val="19"/>
              </w:rPr>
            </w:pPr>
            <w:r>
              <w:rPr>
                <w:sz w:val="19"/>
              </w:rPr>
              <w:t>21 Jun 1991</w:t>
            </w:r>
          </w:p>
        </w:tc>
        <w:tc>
          <w:tcPr>
            <w:tcW w:w="2553" w:type="dxa"/>
            <w:gridSpan w:val="3"/>
          </w:tcPr>
          <w:p>
            <w:pPr>
              <w:pStyle w:val="nTable"/>
              <w:spacing w:after="40"/>
              <w:rPr>
                <w:sz w:val="19"/>
              </w:rPr>
            </w:pPr>
            <w:r>
              <w:rPr>
                <w:sz w:val="19"/>
              </w:rPr>
              <w:t>21 Jun 1991 (see s. 2)</w:t>
            </w:r>
          </w:p>
        </w:tc>
      </w:tr>
      <w:tr>
        <w:trPr>
          <w:cantSplit/>
        </w:trPr>
        <w:tc>
          <w:tcPr>
            <w:tcW w:w="4534" w:type="dxa"/>
            <w:gridSpan w:val="12"/>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53" w:type="dxa"/>
            <w:gridSpan w:val="3"/>
          </w:tcPr>
          <w:p>
            <w:pPr>
              <w:pStyle w:val="nTable"/>
              <w:spacing w:after="40"/>
              <w:rPr>
                <w:sz w:val="19"/>
              </w:rPr>
            </w:pPr>
            <w:r>
              <w:rPr>
                <w:sz w:val="19"/>
              </w:rPr>
              <w:t>8 Nov 1991</w:t>
            </w:r>
          </w:p>
        </w:tc>
      </w:tr>
      <w:tr>
        <w:trPr>
          <w:cantSplit/>
        </w:trPr>
        <w:tc>
          <w:tcPr>
            <w:tcW w:w="2217" w:type="dxa"/>
            <w:gridSpan w:val="5"/>
          </w:tcPr>
          <w:p>
            <w:pPr>
              <w:pStyle w:val="nTable"/>
              <w:spacing w:after="40"/>
              <w:ind w:right="170"/>
              <w:rPr>
                <w:sz w:val="19"/>
              </w:rPr>
            </w:pPr>
            <w:r>
              <w:rPr>
                <w:i/>
                <w:sz w:val="19"/>
              </w:rPr>
              <w:t>Criminal Law Amendment Act (No. 2) 1992</w:t>
            </w:r>
            <w:r>
              <w:rPr>
                <w:sz w:val="19"/>
              </w:rPr>
              <w:t xml:space="preserve"> s. 16(1)</w:t>
            </w:r>
          </w:p>
        </w:tc>
        <w:tc>
          <w:tcPr>
            <w:tcW w:w="1142" w:type="dxa"/>
            <w:gridSpan w:val="4"/>
          </w:tcPr>
          <w:p>
            <w:pPr>
              <w:pStyle w:val="nTable"/>
              <w:spacing w:after="40"/>
              <w:rPr>
                <w:sz w:val="19"/>
              </w:rPr>
            </w:pPr>
            <w:r>
              <w:rPr>
                <w:sz w:val="19"/>
              </w:rPr>
              <w:t>51 of 1992</w:t>
            </w:r>
          </w:p>
        </w:tc>
        <w:tc>
          <w:tcPr>
            <w:tcW w:w="1175" w:type="dxa"/>
            <w:gridSpan w:val="3"/>
          </w:tcPr>
          <w:p>
            <w:pPr>
              <w:pStyle w:val="nTable"/>
              <w:spacing w:after="40"/>
              <w:rPr>
                <w:sz w:val="19"/>
              </w:rPr>
            </w:pPr>
            <w:r>
              <w:rPr>
                <w:sz w:val="19"/>
              </w:rPr>
              <w:t>9 Dec 1992</w:t>
            </w:r>
          </w:p>
        </w:tc>
        <w:tc>
          <w:tcPr>
            <w:tcW w:w="2553" w:type="dxa"/>
            <w:gridSpan w:val="3"/>
          </w:tcPr>
          <w:p>
            <w:pPr>
              <w:pStyle w:val="nTable"/>
              <w:spacing w:after="40"/>
              <w:rPr>
                <w:sz w:val="19"/>
              </w:rPr>
            </w:pPr>
            <w:r>
              <w:rPr>
                <w:sz w:val="19"/>
              </w:rPr>
              <w:t>6 Jan 1993</w:t>
            </w:r>
          </w:p>
        </w:tc>
      </w:tr>
      <w:tr>
        <w:trPr>
          <w:cantSplit/>
        </w:trPr>
        <w:tc>
          <w:tcPr>
            <w:tcW w:w="4534" w:type="dxa"/>
            <w:gridSpan w:val="12"/>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53" w:type="dxa"/>
            <w:gridSpan w:val="3"/>
          </w:tcPr>
          <w:p>
            <w:pPr>
              <w:pStyle w:val="nTable"/>
              <w:spacing w:after="40"/>
              <w:rPr>
                <w:sz w:val="19"/>
              </w:rPr>
            </w:pPr>
            <w:r>
              <w:rPr>
                <w:sz w:val="19"/>
              </w:rPr>
              <w:t>1 Sep 1993 (see r. 2)</w:t>
            </w:r>
          </w:p>
        </w:tc>
      </w:tr>
      <w:tr>
        <w:trPr>
          <w:cantSplit/>
        </w:trPr>
        <w:tc>
          <w:tcPr>
            <w:tcW w:w="2217" w:type="dxa"/>
            <w:gridSpan w:val="5"/>
          </w:tcPr>
          <w:p>
            <w:pPr>
              <w:pStyle w:val="nTable"/>
              <w:spacing w:after="40"/>
              <w:ind w:right="170"/>
              <w:rPr>
                <w:sz w:val="19"/>
              </w:rPr>
            </w:pPr>
            <w:r>
              <w:rPr>
                <w:i/>
                <w:sz w:val="19"/>
              </w:rPr>
              <w:t>Companies (Co</w:t>
            </w:r>
            <w:r>
              <w:rPr>
                <w:i/>
                <w:sz w:val="19"/>
              </w:rPr>
              <w:noBreakHyphen/>
              <w:t>operative) Amendment Act 1994</w:t>
            </w:r>
          </w:p>
        </w:tc>
        <w:tc>
          <w:tcPr>
            <w:tcW w:w="1142" w:type="dxa"/>
            <w:gridSpan w:val="4"/>
          </w:tcPr>
          <w:p>
            <w:pPr>
              <w:pStyle w:val="nTable"/>
              <w:spacing w:after="40"/>
              <w:rPr>
                <w:sz w:val="19"/>
              </w:rPr>
            </w:pPr>
            <w:r>
              <w:rPr>
                <w:sz w:val="19"/>
              </w:rPr>
              <w:t>56 of 1994</w:t>
            </w:r>
          </w:p>
        </w:tc>
        <w:tc>
          <w:tcPr>
            <w:tcW w:w="1175" w:type="dxa"/>
            <w:gridSpan w:val="3"/>
          </w:tcPr>
          <w:p>
            <w:pPr>
              <w:pStyle w:val="nTable"/>
              <w:spacing w:after="40"/>
              <w:rPr>
                <w:sz w:val="19"/>
              </w:rPr>
            </w:pPr>
            <w:r>
              <w:rPr>
                <w:sz w:val="19"/>
              </w:rPr>
              <w:t>2 Nov 1994</w:t>
            </w:r>
          </w:p>
        </w:tc>
        <w:tc>
          <w:tcPr>
            <w:tcW w:w="2553" w:type="dxa"/>
            <w:gridSpan w:val="3"/>
          </w:tcPr>
          <w:p>
            <w:pPr>
              <w:pStyle w:val="nTable"/>
              <w:spacing w:after="40"/>
              <w:rPr>
                <w:sz w:val="19"/>
              </w:rPr>
            </w:pPr>
            <w:r>
              <w:rPr>
                <w:sz w:val="19"/>
              </w:rPr>
              <w:t>2 Nov 1994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53" w:type="dxa"/>
            <w:gridSpan w:val="3"/>
          </w:tcPr>
          <w:p>
            <w:pPr>
              <w:pStyle w:val="nTable"/>
              <w:spacing w:after="40"/>
              <w:rPr>
                <w:sz w:val="19"/>
              </w:rPr>
            </w:pPr>
            <w:r>
              <w:rPr>
                <w:sz w:val="19"/>
              </w:rPr>
              <w:t>1 Jul 1995 (see r. 2)</w:t>
            </w:r>
          </w:p>
        </w:tc>
      </w:tr>
      <w:tr>
        <w:trPr>
          <w:cantSplit/>
        </w:trPr>
        <w:tc>
          <w:tcPr>
            <w:tcW w:w="2263" w:type="dxa"/>
            <w:gridSpan w:val="6"/>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4"/>
          </w:tcPr>
          <w:p>
            <w:pPr>
              <w:pStyle w:val="nTable"/>
              <w:spacing w:after="40"/>
              <w:rPr>
                <w:sz w:val="19"/>
              </w:rPr>
            </w:pPr>
            <w:r>
              <w:rPr>
                <w:sz w:val="19"/>
              </w:rPr>
              <w:t>14 of 1996</w:t>
            </w:r>
          </w:p>
        </w:tc>
        <w:tc>
          <w:tcPr>
            <w:tcW w:w="1138" w:type="dxa"/>
            <w:gridSpan w:val="2"/>
          </w:tcPr>
          <w:p>
            <w:pPr>
              <w:pStyle w:val="nTable"/>
              <w:spacing w:after="40"/>
              <w:rPr>
                <w:sz w:val="19"/>
              </w:rPr>
            </w:pPr>
            <w:r>
              <w:rPr>
                <w:sz w:val="19"/>
              </w:rPr>
              <w:t>28 Jun 1996</w:t>
            </w:r>
          </w:p>
        </w:tc>
        <w:tc>
          <w:tcPr>
            <w:tcW w:w="2553" w:type="dxa"/>
            <w:gridSpan w:val="3"/>
          </w:tcPr>
          <w:p>
            <w:pPr>
              <w:pStyle w:val="nTable"/>
              <w:spacing w:after="40"/>
              <w:rPr>
                <w:sz w:val="19"/>
              </w:rPr>
            </w:pPr>
            <w:r>
              <w:rPr>
                <w:sz w:val="19"/>
              </w:rPr>
              <w:t>1 Jul 1996 (see s. 2)</w:t>
            </w:r>
          </w:p>
        </w:tc>
      </w:tr>
      <w:tr>
        <w:trPr>
          <w:gridAfter w:val="2"/>
          <w:wAfter w:w="22" w:type="dxa"/>
          <w:cantSplit/>
        </w:trPr>
        <w:tc>
          <w:tcPr>
            <w:tcW w:w="2263" w:type="dxa"/>
            <w:gridSpan w:val="6"/>
          </w:tcPr>
          <w:p>
            <w:pPr>
              <w:pStyle w:val="nTable"/>
              <w:spacing w:after="40"/>
              <w:ind w:right="170"/>
              <w:rPr>
                <w:sz w:val="19"/>
              </w:rPr>
            </w:pPr>
            <w:r>
              <w:rPr>
                <w:i/>
                <w:sz w:val="19"/>
              </w:rPr>
              <w:t>Financial Legislation Amendment Act 1996</w:t>
            </w:r>
            <w:r>
              <w:rPr>
                <w:sz w:val="19"/>
              </w:rPr>
              <w:t xml:space="preserve"> s. 64</w:t>
            </w:r>
          </w:p>
        </w:tc>
        <w:tc>
          <w:tcPr>
            <w:tcW w:w="1133" w:type="dxa"/>
            <w:gridSpan w:val="4"/>
          </w:tcPr>
          <w:p>
            <w:pPr>
              <w:pStyle w:val="nTable"/>
              <w:spacing w:after="40"/>
              <w:rPr>
                <w:sz w:val="19"/>
              </w:rPr>
            </w:pPr>
            <w:r>
              <w:rPr>
                <w:sz w:val="19"/>
              </w:rPr>
              <w:t>49 of 1996</w:t>
            </w:r>
          </w:p>
        </w:tc>
        <w:tc>
          <w:tcPr>
            <w:tcW w:w="1138" w:type="dxa"/>
            <w:gridSpan w:val="2"/>
          </w:tcPr>
          <w:p>
            <w:pPr>
              <w:pStyle w:val="nTable"/>
              <w:spacing w:after="40"/>
              <w:rPr>
                <w:sz w:val="19"/>
              </w:rPr>
            </w:pPr>
            <w:r>
              <w:rPr>
                <w:sz w:val="19"/>
              </w:rPr>
              <w:t>25 Oct 1996</w:t>
            </w:r>
          </w:p>
        </w:tc>
        <w:tc>
          <w:tcPr>
            <w:tcW w:w="2531" w:type="dxa"/>
          </w:tcPr>
          <w:p>
            <w:pPr>
              <w:pStyle w:val="nTable"/>
              <w:spacing w:after="40"/>
              <w:rPr>
                <w:sz w:val="19"/>
              </w:rPr>
            </w:pPr>
            <w:r>
              <w:rPr>
                <w:sz w:val="19"/>
              </w:rPr>
              <w:t>25 Oct 1996 (see s. 2(1))</w:t>
            </w:r>
          </w:p>
        </w:tc>
      </w:tr>
      <w:tr>
        <w:trPr>
          <w:cantSplit/>
        </w:trPr>
        <w:tc>
          <w:tcPr>
            <w:tcW w:w="2263" w:type="dxa"/>
            <w:gridSpan w:val="6"/>
          </w:tcPr>
          <w:p>
            <w:pPr>
              <w:pStyle w:val="nTable"/>
              <w:spacing w:after="40"/>
              <w:ind w:right="170"/>
              <w:rPr>
                <w:sz w:val="19"/>
              </w:rPr>
            </w:pPr>
            <w:r>
              <w:rPr>
                <w:i/>
                <w:sz w:val="19"/>
              </w:rPr>
              <w:t>Trustees Amendment Act 1997</w:t>
            </w:r>
            <w:r>
              <w:rPr>
                <w:sz w:val="19"/>
              </w:rPr>
              <w:t xml:space="preserve"> s. 18</w:t>
            </w:r>
          </w:p>
        </w:tc>
        <w:tc>
          <w:tcPr>
            <w:tcW w:w="1133" w:type="dxa"/>
            <w:gridSpan w:val="4"/>
          </w:tcPr>
          <w:p>
            <w:pPr>
              <w:pStyle w:val="nTable"/>
              <w:spacing w:after="40"/>
              <w:rPr>
                <w:sz w:val="19"/>
              </w:rPr>
            </w:pPr>
            <w:r>
              <w:rPr>
                <w:sz w:val="19"/>
              </w:rPr>
              <w:t>1 of 1997</w:t>
            </w:r>
          </w:p>
        </w:tc>
        <w:tc>
          <w:tcPr>
            <w:tcW w:w="1138" w:type="dxa"/>
            <w:gridSpan w:val="2"/>
          </w:tcPr>
          <w:p>
            <w:pPr>
              <w:pStyle w:val="nTable"/>
              <w:spacing w:after="40"/>
              <w:rPr>
                <w:sz w:val="19"/>
              </w:rPr>
            </w:pPr>
            <w:r>
              <w:rPr>
                <w:sz w:val="19"/>
              </w:rPr>
              <w:t>6 May 1997</w:t>
            </w:r>
          </w:p>
        </w:tc>
        <w:tc>
          <w:tcPr>
            <w:tcW w:w="2553"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3" w:type="dxa"/>
            <w:gridSpan w:val="6"/>
          </w:tcPr>
          <w:p>
            <w:pPr>
              <w:pStyle w:val="nTable"/>
              <w:spacing w:after="40"/>
              <w:ind w:right="170"/>
              <w:rPr>
                <w:sz w:val="19"/>
              </w:rPr>
            </w:pPr>
            <w:r>
              <w:rPr>
                <w:i/>
                <w:sz w:val="19"/>
              </w:rPr>
              <w:t>Statutes (Repeals and Minor Amendments) Act 1997</w:t>
            </w:r>
            <w:r>
              <w:rPr>
                <w:sz w:val="19"/>
              </w:rPr>
              <w:t xml:space="preserve"> s. 35</w:t>
            </w:r>
          </w:p>
        </w:tc>
        <w:tc>
          <w:tcPr>
            <w:tcW w:w="1133" w:type="dxa"/>
            <w:gridSpan w:val="4"/>
          </w:tcPr>
          <w:p>
            <w:pPr>
              <w:pStyle w:val="nTable"/>
              <w:spacing w:after="40"/>
              <w:rPr>
                <w:sz w:val="19"/>
              </w:rPr>
            </w:pPr>
            <w:r>
              <w:rPr>
                <w:sz w:val="19"/>
              </w:rPr>
              <w:t>57 of 1997</w:t>
            </w:r>
          </w:p>
        </w:tc>
        <w:tc>
          <w:tcPr>
            <w:tcW w:w="1138" w:type="dxa"/>
            <w:gridSpan w:val="2"/>
          </w:tcPr>
          <w:p>
            <w:pPr>
              <w:pStyle w:val="nTable"/>
              <w:spacing w:after="40"/>
              <w:rPr>
                <w:sz w:val="19"/>
              </w:rPr>
            </w:pPr>
            <w:r>
              <w:rPr>
                <w:sz w:val="19"/>
              </w:rPr>
              <w:t>15 Dec 1997</w:t>
            </w:r>
          </w:p>
        </w:tc>
        <w:tc>
          <w:tcPr>
            <w:tcW w:w="2553" w:type="dxa"/>
            <w:gridSpan w:val="3"/>
          </w:tcPr>
          <w:p>
            <w:pPr>
              <w:pStyle w:val="nTable"/>
              <w:spacing w:after="40"/>
              <w:rPr>
                <w:sz w:val="19"/>
              </w:rPr>
            </w:pPr>
            <w:r>
              <w:rPr>
                <w:sz w:val="19"/>
              </w:rPr>
              <w:t>15 Dec 1997 (see s. 2(1))</w:t>
            </w:r>
          </w:p>
        </w:tc>
      </w:tr>
      <w:tr>
        <w:trPr>
          <w:cantSplit/>
        </w:trPr>
        <w:tc>
          <w:tcPr>
            <w:tcW w:w="2263" w:type="dxa"/>
            <w:gridSpan w:val="6"/>
          </w:tcPr>
          <w:p>
            <w:pPr>
              <w:pStyle w:val="nTable"/>
              <w:spacing w:after="40"/>
              <w:ind w:right="170"/>
              <w:rPr>
                <w:i/>
                <w:sz w:val="19"/>
              </w:rPr>
            </w:pPr>
            <w:r>
              <w:rPr>
                <w:i/>
                <w:sz w:val="19"/>
              </w:rPr>
              <w:t>Statutes (Repeals and Minor Amendments) Act (No. 2) 1998</w:t>
            </w:r>
            <w:r>
              <w:rPr>
                <w:sz w:val="19"/>
              </w:rPr>
              <w:t xml:space="preserve"> s. 76</w:t>
            </w:r>
          </w:p>
        </w:tc>
        <w:tc>
          <w:tcPr>
            <w:tcW w:w="1133" w:type="dxa"/>
            <w:gridSpan w:val="4"/>
          </w:tcPr>
          <w:p>
            <w:pPr>
              <w:pStyle w:val="nTable"/>
              <w:spacing w:after="40"/>
              <w:rPr>
                <w:sz w:val="19"/>
              </w:rPr>
            </w:pPr>
            <w:r>
              <w:rPr>
                <w:sz w:val="19"/>
              </w:rPr>
              <w:t>10 of 1998</w:t>
            </w:r>
          </w:p>
        </w:tc>
        <w:tc>
          <w:tcPr>
            <w:tcW w:w="1138" w:type="dxa"/>
            <w:gridSpan w:val="2"/>
          </w:tcPr>
          <w:p>
            <w:pPr>
              <w:pStyle w:val="nTable"/>
              <w:spacing w:after="40"/>
              <w:rPr>
                <w:sz w:val="19"/>
              </w:rPr>
            </w:pPr>
            <w:r>
              <w:rPr>
                <w:sz w:val="19"/>
              </w:rPr>
              <w:t>30 Apr 1998</w:t>
            </w:r>
          </w:p>
        </w:tc>
        <w:tc>
          <w:tcPr>
            <w:tcW w:w="2553" w:type="dxa"/>
            <w:gridSpan w:val="3"/>
          </w:tcPr>
          <w:p>
            <w:pPr>
              <w:pStyle w:val="nTable"/>
              <w:spacing w:after="40"/>
              <w:rPr>
                <w:sz w:val="19"/>
              </w:rPr>
            </w:pPr>
            <w:r>
              <w:rPr>
                <w:sz w:val="19"/>
              </w:rPr>
              <w:t>30 Apr 1998 (see s. 2(1))</w:t>
            </w:r>
          </w:p>
        </w:tc>
      </w:tr>
      <w:tr>
        <w:trPr>
          <w:cantSplit/>
        </w:trPr>
        <w:tc>
          <w:tcPr>
            <w:tcW w:w="2263" w:type="dxa"/>
            <w:gridSpan w:val="6"/>
          </w:tcPr>
          <w:p>
            <w:pPr>
              <w:pStyle w:val="nTable"/>
              <w:spacing w:after="40"/>
              <w:ind w:right="170"/>
              <w:rPr>
                <w:sz w:val="19"/>
              </w:rPr>
            </w:pPr>
            <w:r>
              <w:rPr>
                <w:i/>
                <w:sz w:val="19"/>
              </w:rPr>
              <w:t xml:space="preserve">Acts Amendment and Repeal (Financial Sector Reform) Act 1999 </w:t>
            </w:r>
            <w:r>
              <w:rPr>
                <w:sz w:val="19"/>
              </w:rPr>
              <w:t>s. 66</w:t>
            </w:r>
          </w:p>
        </w:tc>
        <w:tc>
          <w:tcPr>
            <w:tcW w:w="1133" w:type="dxa"/>
            <w:gridSpan w:val="4"/>
          </w:tcPr>
          <w:p>
            <w:pPr>
              <w:pStyle w:val="nTable"/>
              <w:spacing w:after="40"/>
              <w:rPr>
                <w:sz w:val="19"/>
              </w:rPr>
            </w:pPr>
            <w:r>
              <w:rPr>
                <w:sz w:val="19"/>
              </w:rPr>
              <w:t>26 of 1999</w:t>
            </w:r>
          </w:p>
        </w:tc>
        <w:tc>
          <w:tcPr>
            <w:tcW w:w="1138" w:type="dxa"/>
            <w:gridSpan w:val="2"/>
          </w:tcPr>
          <w:p>
            <w:pPr>
              <w:pStyle w:val="nTable"/>
              <w:spacing w:after="40"/>
              <w:rPr>
                <w:sz w:val="19"/>
              </w:rPr>
            </w:pPr>
            <w:r>
              <w:rPr>
                <w:sz w:val="19"/>
              </w:rPr>
              <w:t>29 Jun 1999</w:t>
            </w:r>
          </w:p>
        </w:tc>
        <w:tc>
          <w:tcPr>
            <w:tcW w:w="2553" w:type="dxa"/>
            <w:gridSpan w:val="3"/>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15"/>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 xml:space="preserve">Corporations (Consequential Amendments) Act 2001 </w:t>
            </w:r>
            <w:r>
              <w:rPr>
                <w:sz w:val="19"/>
              </w:rPr>
              <w:t>Pt. 13</w:t>
            </w:r>
          </w:p>
        </w:tc>
        <w:tc>
          <w:tcPr>
            <w:tcW w:w="1133" w:type="dxa"/>
            <w:gridSpan w:val="4"/>
          </w:tcPr>
          <w:p>
            <w:pPr>
              <w:pStyle w:val="nTable"/>
              <w:spacing w:after="40"/>
              <w:rPr>
                <w:sz w:val="19"/>
              </w:rPr>
            </w:pPr>
            <w:r>
              <w:rPr>
                <w:sz w:val="19"/>
              </w:rPr>
              <w:t>10 of 2001</w:t>
            </w:r>
          </w:p>
        </w:tc>
        <w:tc>
          <w:tcPr>
            <w:tcW w:w="1138" w:type="dxa"/>
            <w:gridSpan w:val="2"/>
          </w:tcPr>
          <w:p>
            <w:pPr>
              <w:pStyle w:val="nTable"/>
              <w:spacing w:after="40"/>
              <w:rPr>
                <w:sz w:val="19"/>
              </w:rPr>
            </w:pPr>
            <w:r>
              <w:rPr>
                <w:sz w:val="19"/>
              </w:rPr>
              <w:t>28 Jun 2001</w:t>
            </w:r>
          </w:p>
        </w:tc>
        <w:tc>
          <w:tcPr>
            <w:tcW w:w="2553"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3" w:type="dxa"/>
            <w:gridSpan w:val="6"/>
          </w:tcPr>
          <w:p>
            <w:pPr>
              <w:pStyle w:val="nTable"/>
              <w:spacing w:after="40"/>
              <w:ind w:right="170"/>
              <w:rPr>
                <w:sz w:val="19"/>
              </w:rPr>
            </w:pPr>
            <w:r>
              <w:rPr>
                <w:i/>
                <w:sz w:val="19"/>
              </w:rPr>
              <w:t xml:space="preserve">Building Societies Amendment Act 2001 </w:t>
            </w:r>
            <w:r>
              <w:rPr>
                <w:sz w:val="19"/>
              </w:rPr>
              <w:t>s. 46 and 51</w:t>
            </w:r>
          </w:p>
        </w:tc>
        <w:tc>
          <w:tcPr>
            <w:tcW w:w="1133" w:type="dxa"/>
            <w:gridSpan w:val="4"/>
          </w:tcPr>
          <w:p>
            <w:pPr>
              <w:pStyle w:val="nTable"/>
              <w:spacing w:after="40"/>
              <w:rPr>
                <w:sz w:val="19"/>
              </w:rPr>
            </w:pPr>
            <w:r>
              <w:rPr>
                <w:sz w:val="19"/>
              </w:rPr>
              <w:t>12 of 2001</w:t>
            </w:r>
          </w:p>
        </w:tc>
        <w:tc>
          <w:tcPr>
            <w:tcW w:w="1138" w:type="dxa"/>
            <w:gridSpan w:val="2"/>
          </w:tcPr>
          <w:p>
            <w:pPr>
              <w:pStyle w:val="nTable"/>
              <w:spacing w:after="40"/>
              <w:rPr>
                <w:sz w:val="19"/>
              </w:rPr>
            </w:pPr>
            <w:r>
              <w:rPr>
                <w:sz w:val="19"/>
              </w:rPr>
              <w:t>13 Jul 2001</w:t>
            </w:r>
          </w:p>
        </w:tc>
        <w:tc>
          <w:tcPr>
            <w:tcW w:w="2553" w:type="dxa"/>
            <w:gridSpan w:val="3"/>
          </w:tcPr>
          <w:p>
            <w:pPr>
              <w:pStyle w:val="nTable"/>
              <w:spacing w:after="40"/>
              <w:rPr>
                <w:sz w:val="19"/>
              </w:rPr>
            </w:pPr>
            <w:r>
              <w:rPr>
                <w:sz w:val="19"/>
              </w:rPr>
              <w:t>13 Jul 2001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53" w:type="dxa"/>
            <w:gridSpan w:val="3"/>
          </w:tcPr>
          <w:p>
            <w:pPr>
              <w:pStyle w:val="nTable"/>
              <w:spacing w:after="40"/>
              <w:rPr>
                <w:sz w:val="19"/>
              </w:rPr>
            </w:pPr>
            <w:r>
              <w:rPr>
                <w:sz w:val="19"/>
              </w:rPr>
              <w:t>1 Jul 2002 (see r. 2)</w:t>
            </w:r>
          </w:p>
        </w:tc>
      </w:tr>
      <w:tr>
        <w:trPr>
          <w:cantSplit/>
        </w:trPr>
        <w:tc>
          <w:tcPr>
            <w:tcW w:w="2263" w:type="dxa"/>
            <w:gridSpan w:val="6"/>
          </w:tcPr>
          <w:p>
            <w:pPr>
              <w:pStyle w:val="nTable"/>
              <w:spacing w:after="40"/>
              <w:ind w:right="170"/>
              <w:rPr>
                <w:i/>
                <w:sz w:val="19"/>
              </w:rPr>
            </w:pPr>
            <w:r>
              <w:rPr>
                <w:i/>
                <w:sz w:val="19"/>
              </w:rPr>
              <w:t xml:space="preserve">Acts Amendment (Equality of Status) Act 2003 </w:t>
            </w:r>
            <w:r>
              <w:rPr>
                <w:sz w:val="19"/>
              </w:rPr>
              <w:t>Pt. 6 and s. 117</w:t>
            </w:r>
          </w:p>
        </w:tc>
        <w:tc>
          <w:tcPr>
            <w:tcW w:w="1133" w:type="dxa"/>
            <w:gridSpan w:val="4"/>
          </w:tcPr>
          <w:p>
            <w:pPr>
              <w:pStyle w:val="nTable"/>
              <w:spacing w:after="40"/>
              <w:rPr>
                <w:sz w:val="19"/>
              </w:rPr>
            </w:pPr>
            <w:r>
              <w:rPr>
                <w:sz w:val="19"/>
              </w:rPr>
              <w:t>28 of 2003</w:t>
            </w:r>
          </w:p>
        </w:tc>
        <w:tc>
          <w:tcPr>
            <w:tcW w:w="1138" w:type="dxa"/>
            <w:gridSpan w:val="2"/>
          </w:tcPr>
          <w:p>
            <w:pPr>
              <w:pStyle w:val="nTable"/>
              <w:spacing w:after="40"/>
              <w:rPr>
                <w:sz w:val="19"/>
              </w:rPr>
            </w:pPr>
            <w:r>
              <w:rPr>
                <w:sz w:val="19"/>
              </w:rPr>
              <w:t>22 May 2003</w:t>
            </w:r>
          </w:p>
        </w:tc>
        <w:tc>
          <w:tcPr>
            <w:tcW w:w="2553"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53" w:type="dxa"/>
            <w:gridSpan w:val="3"/>
          </w:tcPr>
          <w:p>
            <w:pPr>
              <w:pStyle w:val="nTable"/>
              <w:spacing w:after="40"/>
              <w:rPr>
                <w:sz w:val="19"/>
              </w:rPr>
            </w:pPr>
            <w:r>
              <w:rPr>
                <w:sz w:val="19"/>
              </w:rPr>
              <w:t>1 Jul 2003 (see r. 2)</w:t>
            </w:r>
          </w:p>
        </w:tc>
      </w:tr>
      <w:tr>
        <w:trPr>
          <w:cantSplit/>
        </w:trPr>
        <w:tc>
          <w:tcPr>
            <w:tcW w:w="2263" w:type="dxa"/>
            <w:gridSpan w:val="6"/>
          </w:tcPr>
          <w:p>
            <w:pPr>
              <w:pStyle w:val="nTable"/>
              <w:spacing w:after="40"/>
              <w:ind w:right="170"/>
              <w:rPr>
                <w:i/>
                <w:sz w:val="19"/>
              </w:rPr>
            </w:pPr>
            <w:r>
              <w:rPr>
                <w:i/>
                <w:sz w:val="19"/>
              </w:rPr>
              <w:t xml:space="preserve">Sentencing Legislation Amendment and Repeal Act 2003 </w:t>
            </w:r>
            <w:r>
              <w:rPr>
                <w:sz w:val="19"/>
              </w:rPr>
              <w:t>s. 46</w:t>
            </w:r>
          </w:p>
        </w:tc>
        <w:tc>
          <w:tcPr>
            <w:tcW w:w="1133" w:type="dxa"/>
            <w:gridSpan w:val="4"/>
          </w:tcPr>
          <w:p>
            <w:pPr>
              <w:pStyle w:val="nTable"/>
              <w:spacing w:after="40"/>
              <w:rPr>
                <w:sz w:val="19"/>
              </w:rPr>
            </w:pPr>
            <w:r>
              <w:rPr>
                <w:sz w:val="19"/>
              </w:rPr>
              <w:t>50 of 2003</w:t>
            </w:r>
          </w:p>
        </w:tc>
        <w:tc>
          <w:tcPr>
            <w:tcW w:w="1138" w:type="dxa"/>
            <w:gridSpan w:val="2"/>
          </w:tcPr>
          <w:p>
            <w:pPr>
              <w:pStyle w:val="nTable"/>
              <w:spacing w:after="40"/>
              <w:rPr>
                <w:sz w:val="19"/>
              </w:rPr>
            </w:pPr>
            <w:r>
              <w:rPr>
                <w:sz w:val="19"/>
              </w:rPr>
              <w:t>9 Jul 2003</w:t>
            </w:r>
          </w:p>
        </w:tc>
        <w:tc>
          <w:tcPr>
            <w:tcW w:w="2553" w:type="dxa"/>
            <w:gridSpan w:val="3"/>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3" w:type="dxa"/>
            <w:gridSpan w:val="6"/>
          </w:tcPr>
          <w:p>
            <w:pPr>
              <w:pStyle w:val="nTable"/>
              <w:spacing w:after="40"/>
              <w:ind w:right="170"/>
              <w:rPr>
                <w:i/>
                <w:sz w:val="19"/>
              </w:rPr>
            </w:pPr>
            <w:r>
              <w:rPr>
                <w:i/>
                <w:sz w:val="19"/>
              </w:rPr>
              <w:t xml:space="preserve">Acts Amendment and Repeal (Courts and Legal Practice) Act 2003 </w:t>
            </w:r>
            <w:r>
              <w:rPr>
                <w:sz w:val="19"/>
              </w:rPr>
              <w:t>s. 23</w:t>
            </w:r>
          </w:p>
        </w:tc>
        <w:tc>
          <w:tcPr>
            <w:tcW w:w="1133" w:type="dxa"/>
            <w:gridSpan w:val="4"/>
          </w:tcPr>
          <w:p>
            <w:pPr>
              <w:pStyle w:val="nTable"/>
              <w:spacing w:after="40"/>
              <w:rPr>
                <w:sz w:val="19"/>
              </w:rPr>
            </w:pPr>
            <w:r>
              <w:rPr>
                <w:sz w:val="19"/>
              </w:rPr>
              <w:t>65 of 2003</w:t>
            </w:r>
          </w:p>
        </w:tc>
        <w:tc>
          <w:tcPr>
            <w:tcW w:w="1138" w:type="dxa"/>
            <w:gridSpan w:val="2"/>
          </w:tcPr>
          <w:p>
            <w:pPr>
              <w:pStyle w:val="nTable"/>
              <w:spacing w:after="40"/>
              <w:rPr>
                <w:sz w:val="19"/>
              </w:rPr>
            </w:pPr>
            <w:r>
              <w:rPr>
                <w:sz w:val="19"/>
              </w:rPr>
              <w:t>4 Dec 2003</w:t>
            </w:r>
          </w:p>
        </w:tc>
        <w:tc>
          <w:tcPr>
            <w:tcW w:w="2553" w:type="dxa"/>
            <w:gridSpan w:val="3"/>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3" w:type="dxa"/>
            <w:gridSpan w:val="6"/>
          </w:tcPr>
          <w:p>
            <w:pPr>
              <w:pStyle w:val="nTable"/>
              <w:spacing w:after="40"/>
              <w:ind w:right="170"/>
              <w:rPr>
                <w:sz w:val="19"/>
              </w:rPr>
            </w:pPr>
            <w:r>
              <w:rPr>
                <w:i/>
                <w:sz w:val="19"/>
              </w:rPr>
              <w:t>Statutes (Repeals and Minor Amendments) Act 2003</w:t>
            </w:r>
            <w:r>
              <w:rPr>
                <w:sz w:val="19"/>
              </w:rPr>
              <w:t xml:space="preserve"> s. 37</w:t>
            </w:r>
          </w:p>
        </w:tc>
        <w:tc>
          <w:tcPr>
            <w:tcW w:w="1133" w:type="dxa"/>
            <w:gridSpan w:val="4"/>
          </w:tcPr>
          <w:p>
            <w:pPr>
              <w:pStyle w:val="nTable"/>
              <w:spacing w:after="40"/>
              <w:rPr>
                <w:sz w:val="19"/>
              </w:rPr>
            </w:pPr>
            <w:r>
              <w:rPr>
                <w:sz w:val="19"/>
              </w:rPr>
              <w:t>74 of 2003</w:t>
            </w:r>
          </w:p>
        </w:tc>
        <w:tc>
          <w:tcPr>
            <w:tcW w:w="1138" w:type="dxa"/>
            <w:gridSpan w:val="2"/>
          </w:tcPr>
          <w:p>
            <w:pPr>
              <w:pStyle w:val="nTable"/>
              <w:spacing w:after="40"/>
              <w:rPr>
                <w:sz w:val="19"/>
              </w:rPr>
            </w:pPr>
            <w:r>
              <w:rPr>
                <w:sz w:val="19"/>
              </w:rPr>
              <w:t>15 Dec 2003</w:t>
            </w:r>
          </w:p>
        </w:tc>
        <w:tc>
          <w:tcPr>
            <w:tcW w:w="2553" w:type="dxa"/>
            <w:gridSpan w:val="3"/>
          </w:tcPr>
          <w:p>
            <w:pPr>
              <w:pStyle w:val="nTable"/>
              <w:spacing w:after="40"/>
              <w:rPr>
                <w:sz w:val="19"/>
              </w:rPr>
            </w:pPr>
            <w:r>
              <w:rPr>
                <w:spacing w:val="-2"/>
                <w:sz w:val="19"/>
              </w:rPr>
              <w:t>15 Dec 2003 (see s. 2)</w:t>
            </w:r>
          </w:p>
        </w:tc>
      </w:tr>
      <w:tr>
        <w:trPr>
          <w:cantSplit/>
        </w:trPr>
        <w:tc>
          <w:tcPr>
            <w:tcW w:w="2263" w:type="dxa"/>
            <w:gridSpan w:val="6"/>
          </w:tcPr>
          <w:p>
            <w:pPr>
              <w:pStyle w:val="nTable"/>
              <w:spacing w:after="40"/>
              <w:ind w:right="170"/>
              <w:rPr>
                <w:i/>
                <w:sz w:val="19"/>
              </w:rPr>
            </w:pPr>
            <w:r>
              <w:rPr>
                <w:i/>
                <w:sz w:val="19"/>
              </w:rPr>
              <w:t xml:space="preserve">Criminal Code Amendment Act 2004 </w:t>
            </w:r>
            <w:r>
              <w:rPr>
                <w:sz w:val="19"/>
              </w:rPr>
              <w:t>s. 58</w:t>
            </w:r>
          </w:p>
        </w:tc>
        <w:tc>
          <w:tcPr>
            <w:tcW w:w="1133" w:type="dxa"/>
            <w:gridSpan w:val="4"/>
          </w:tcPr>
          <w:p>
            <w:pPr>
              <w:pStyle w:val="nTable"/>
              <w:spacing w:after="40"/>
              <w:rPr>
                <w:sz w:val="19"/>
              </w:rPr>
            </w:pPr>
            <w:r>
              <w:rPr>
                <w:sz w:val="19"/>
              </w:rPr>
              <w:t>4 of 2004</w:t>
            </w:r>
          </w:p>
        </w:tc>
        <w:tc>
          <w:tcPr>
            <w:tcW w:w="1138" w:type="dxa"/>
            <w:gridSpan w:val="2"/>
          </w:tcPr>
          <w:p>
            <w:pPr>
              <w:pStyle w:val="nTable"/>
              <w:spacing w:after="40"/>
              <w:rPr>
                <w:sz w:val="19"/>
              </w:rPr>
            </w:pPr>
            <w:r>
              <w:rPr>
                <w:sz w:val="19"/>
              </w:rPr>
              <w:t>23 Apr 2004</w:t>
            </w:r>
          </w:p>
        </w:tc>
        <w:tc>
          <w:tcPr>
            <w:tcW w:w="2553" w:type="dxa"/>
            <w:gridSpan w:val="3"/>
          </w:tcPr>
          <w:p>
            <w:pPr>
              <w:pStyle w:val="nTable"/>
              <w:spacing w:after="40"/>
              <w:rPr>
                <w:spacing w:val="-2"/>
                <w:sz w:val="19"/>
              </w:rPr>
            </w:pPr>
            <w:r>
              <w:rPr>
                <w:sz w:val="19"/>
              </w:rPr>
              <w:t>21 May 2004 (see s. 2)</w:t>
            </w:r>
          </w:p>
        </w:tc>
      </w:tr>
      <w:tr>
        <w:trPr>
          <w:cantSplit/>
        </w:trPr>
        <w:tc>
          <w:tcPr>
            <w:tcW w:w="2263" w:type="dxa"/>
            <w:gridSpan w:val="6"/>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4"/>
          </w:tcPr>
          <w:p>
            <w:pPr>
              <w:pStyle w:val="nTable"/>
              <w:spacing w:after="40"/>
              <w:rPr>
                <w:sz w:val="19"/>
              </w:rPr>
            </w:pPr>
            <w:r>
              <w:rPr>
                <w:snapToGrid w:val="0"/>
                <w:sz w:val="19"/>
                <w:lang w:val="en-US"/>
              </w:rPr>
              <w:t>59 of 2004</w:t>
            </w:r>
          </w:p>
        </w:tc>
        <w:tc>
          <w:tcPr>
            <w:tcW w:w="1138" w:type="dxa"/>
            <w:gridSpan w:val="2"/>
          </w:tcPr>
          <w:p>
            <w:pPr>
              <w:pStyle w:val="nTable"/>
              <w:spacing w:after="40"/>
              <w:rPr>
                <w:sz w:val="19"/>
              </w:rPr>
            </w:pPr>
            <w:r>
              <w:rPr>
                <w:sz w:val="19"/>
              </w:rPr>
              <w:t>23 Nov 2004</w:t>
            </w:r>
          </w:p>
        </w:tc>
        <w:tc>
          <w:tcPr>
            <w:tcW w:w="2553" w:type="dxa"/>
            <w:gridSpan w:val="3"/>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3" w:type="dxa"/>
            <w:gridSpan w:val="6"/>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3" w:type="dxa"/>
            <w:gridSpan w:val="4"/>
          </w:tcPr>
          <w:p>
            <w:pPr>
              <w:pStyle w:val="nTable"/>
              <w:spacing w:after="40"/>
              <w:rPr>
                <w:sz w:val="19"/>
              </w:rPr>
            </w:pPr>
            <w:r>
              <w:rPr>
                <w:snapToGrid w:val="0"/>
                <w:sz w:val="19"/>
                <w:lang w:val="en-US"/>
              </w:rPr>
              <w:t>70 of 2004</w:t>
            </w:r>
          </w:p>
        </w:tc>
        <w:tc>
          <w:tcPr>
            <w:tcW w:w="1138" w:type="dxa"/>
            <w:gridSpan w:val="2"/>
          </w:tcPr>
          <w:p>
            <w:pPr>
              <w:pStyle w:val="nTable"/>
              <w:spacing w:after="40"/>
              <w:rPr>
                <w:sz w:val="19"/>
              </w:rPr>
            </w:pPr>
            <w:r>
              <w:rPr>
                <w:snapToGrid w:val="0"/>
                <w:sz w:val="19"/>
                <w:lang w:val="en-US"/>
              </w:rPr>
              <w:t>8 Dec 2004</w:t>
            </w:r>
          </w:p>
        </w:tc>
        <w:tc>
          <w:tcPr>
            <w:tcW w:w="2553"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3" w:type="dxa"/>
            <w:gridSpan w:val="6"/>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gridSpan w:val="4"/>
          </w:tcPr>
          <w:p>
            <w:pPr>
              <w:pStyle w:val="nTable"/>
              <w:spacing w:after="40"/>
              <w:rPr>
                <w:sz w:val="19"/>
              </w:rPr>
            </w:pPr>
            <w:r>
              <w:rPr>
                <w:snapToGrid w:val="0"/>
                <w:sz w:val="19"/>
                <w:lang w:val="en-US"/>
              </w:rPr>
              <w:t>84 of 2004</w:t>
            </w:r>
          </w:p>
        </w:tc>
        <w:tc>
          <w:tcPr>
            <w:tcW w:w="1138" w:type="dxa"/>
            <w:gridSpan w:val="2"/>
          </w:tcPr>
          <w:p>
            <w:pPr>
              <w:pStyle w:val="nTable"/>
              <w:spacing w:after="40"/>
              <w:rPr>
                <w:sz w:val="19"/>
              </w:rPr>
            </w:pPr>
            <w:r>
              <w:rPr>
                <w:sz w:val="19"/>
              </w:rPr>
              <w:t>16 Dec 2004</w:t>
            </w:r>
          </w:p>
        </w:tc>
        <w:tc>
          <w:tcPr>
            <w:tcW w:w="2553" w:type="dxa"/>
            <w:gridSpan w:val="3"/>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12"/>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53" w:type="dxa"/>
            <w:gridSpan w:val="3"/>
          </w:tcPr>
          <w:p>
            <w:pPr>
              <w:pStyle w:val="nTable"/>
              <w:spacing w:after="40"/>
              <w:rPr>
                <w:snapToGrid w:val="0"/>
                <w:sz w:val="19"/>
                <w:lang w:val="en-US"/>
              </w:rPr>
            </w:pPr>
            <w:r>
              <w:rPr>
                <w:snapToGrid w:val="0"/>
                <w:sz w:val="19"/>
                <w:lang w:val="en-US"/>
              </w:rPr>
              <w:t>1 Jul 2005 (see r. 2)</w:t>
            </w:r>
          </w:p>
        </w:tc>
      </w:tr>
      <w:tr>
        <w:trPr>
          <w:cantSplit/>
        </w:trPr>
        <w:tc>
          <w:tcPr>
            <w:tcW w:w="7087" w:type="dxa"/>
            <w:gridSpan w:val="15"/>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3" w:type="dxa"/>
            <w:gridSpan w:val="4"/>
          </w:tcPr>
          <w:p>
            <w:pPr>
              <w:pStyle w:val="nTable"/>
              <w:spacing w:after="40"/>
              <w:rPr>
                <w:sz w:val="19"/>
              </w:rPr>
            </w:pPr>
            <w:r>
              <w:rPr>
                <w:sz w:val="19"/>
              </w:rPr>
              <w:t>24 of 2005</w:t>
            </w:r>
          </w:p>
        </w:tc>
        <w:tc>
          <w:tcPr>
            <w:tcW w:w="1138" w:type="dxa"/>
            <w:gridSpan w:val="2"/>
          </w:tcPr>
          <w:p>
            <w:pPr>
              <w:pStyle w:val="nTable"/>
              <w:spacing w:after="40"/>
              <w:rPr>
                <w:sz w:val="19"/>
              </w:rPr>
            </w:pPr>
            <w:r>
              <w:rPr>
                <w:sz w:val="19"/>
              </w:rPr>
              <w:t>2 Dec 2005</w:t>
            </w:r>
          </w:p>
        </w:tc>
        <w:tc>
          <w:tcPr>
            <w:tcW w:w="2553" w:type="dxa"/>
            <w:gridSpan w:val="3"/>
          </w:tcPr>
          <w:p>
            <w:pPr>
              <w:pStyle w:val="nTable"/>
              <w:spacing w:after="40"/>
              <w:rPr>
                <w:sz w:val="19"/>
              </w:rPr>
            </w:pPr>
            <w:r>
              <w:rPr>
                <w:sz w:val="19"/>
              </w:rPr>
              <w:t>1 Jan 2006 (see s. 2</w:t>
            </w:r>
            <w:ins w:id="6332" w:author="svcMRProcess" w:date="2018-08-22T02:34:00Z">
              <w:r>
                <w:rPr>
                  <w:sz w:val="19"/>
                </w:rPr>
                <w:t>(1)</w:t>
              </w:r>
            </w:ins>
            <w:r>
              <w:rPr>
                <w:sz w:val="19"/>
              </w:rPr>
              <w:t xml:space="preserve"> and </w:t>
            </w:r>
            <w:r>
              <w:rPr>
                <w:i/>
                <w:iCs/>
                <w:sz w:val="19"/>
              </w:rPr>
              <w:t>Gazette</w:t>
            </w:r>
            <w:r>
              <w:rPr>
                <w:sz w:val="19"/>
              </w:rPr>
              <w:t xml:space="preserve"> 23 Dec 2005 p. 6244)</w:t>
            </w:r>
          </w:p>
        </w:tc>
      </w:tr>
      <w:tr>
        <w:trPr>
          <w:cantSplit/>
        </w:trPr>
        <w:tc>
          <w:tcPr>
            <w:tcW w:w="2263" w:type="dxa"/>
            <w:gridSpan w:val="6"/>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del w:id="6333" w:author="svcMRProcess" w:date="2018-08-22T02:34:00Z">
              <w:r>
                <w:rPr>
                  <w:sz w:val="19"/>
                  <w:vertAlign w:val="superscript"/>
                </w:rPr>
                <w:delText>17</w:delText>
              </w:r>
            </w:del>
            <w:ins w:id="6334" w:author="svcMRProcess" w:date="2018-08-22T02:34:00Z">
              <w:r>
                <w:rPr>
                  <w:sz w:val="19"/>
                  <w:vertAlign w:val="superscript"/>
                </w:rPr>
                <w:t>16</w:t>
              </w:r>
            </w:ins>
          </w:p>
        </w:tc>
        <w:tc>
          <w:tcPr>
            <w:tcW w:w="1133" w:type="dxa"/>
            <w:gridSpan w:val="4"/>
          </w:tcPr>
          <w:p>
            <w:pPr>
              <w:pStyle w:val="nTable"/>
              <w:spacing w:after="40"/>
              <w:rPr>
                <w:sz w:val="19"/>
              </w:rPr>
            </w:pPr>
            <w:r>
              <w:rPr>
                <w:sz w:val="19"/>
              </w:rPr>
              <w:t>28 of 2006</w:t>
            </w:r>
          </w:p>
        </w:tc>
        <w:tc>
          <w:tcPr>
            <w:tcW w:w="1138" w:type="dxa"/>
            <w:gridSpan w:val="2"/>
          </w:tcPr>
          <w:p>
            <w:pPr>
              <w:pStyle w:val="nTable"/>
              <w:spacing w:after="40"/>
              <w:rPr>
                <w:sz w:val="19"/>
              </w:rPr>
            </w:pPr>
            <w:r>
              <w:rPr>
                <w:sz w:val="19"/>
              </w:rPr>
              <w:t>26 Jun 2006</w:t>
            </w:r>
          </w:p>
        </w:tc>
        <w:tc>
          <w:tcPr>
            <w:tcW w:w="2553"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34" w:type="dxa"/>
            <w:gridSpan w:val="12"/>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53" w:type="dxa"/>
            <w:gridSpan w:val="3"/>
          </w:tcPr>
          <w:p>
            <w:pPr>
              <w:pStyle w:val="nTable"/>
              <w:rPr>
                <w:del w:id="6335" w:author="svcMRProcess" w:date="2018-08-22T02:34:00Z"/>
                <w:sz w:val="19"/>
              </w:rPr>
            </w:pPr>
            <w:r>
              <w:rPr>
                <w:sz w:val="19"/>
              </w:rPr>
              <w:t>r. 1 and 2: 15 Jun 2007 (see r. 2(a));</w:t>
            </w:r>
          </w:p>
          <w:p>
            <w:pPr>
              <w:pStyle w:val="nTable"/>
              <w:spacing w:after="40"/>
              <w:rPr>
                <w:sz w:val="19"/>
              </w:rPr>
            </w:pPr>
            <w:ins w:id="6336" w:author="svcMRProcess" w:date="2018-08-22T02:34:00Z">
              <w:r>
                <w:rPr>
                  <w:sz w:val="19"/>
                </w:rPr>
                <w:br/>
              </w:r>
            </w:ins>
            <w:r>
              <w:rPr>
                <w:sz w:val="19"/>
              </w:rPr>
              <w:t>Regulations other than r. 1 and 2: 1 Jul 2007 (see r. 2(b))</w:t>
            </w:r>
          </w:p>
        </w:tc>
      </w:tr>
      <w:tr>
        <w:trPr>
          <w:cantSplit/>
        </w:trPr>
        <w:tc>
          <w:tcPr>
            <w:tcW w:w="2263" w:type="dxa"/>
            <w:gridSpan w:val="6"/>
          </w:tcPr>
          <w:p>
            <w:pPr>
              <w:pStyle w:val="nTable"/>
              <w:spacing w:after="40"/>
              <w:rPr>
                <w:iCs/>
                <w:sz w:val="19"/>
                <w:vertAlign w:val="superscript"/>
              </w:rPr>
            </w:pPr>
            <w:r>
              <w:rPr>
                <w:i/>
                <w:sz w:val="19"/>
              </w:rPr>
              <w:t>Duties Legislation Amendment Act 2008</w:t>
            </w:r>
            <w:r>
              <w:rPr>
                <w:iCs/>
                <w:sz w:val="19"/>
              </w:rPr>
              <w:t xml:space="preserve"> </w:t>
            </w:r>
            <w:del w:id="6337" w:author="svcMRProcess" w:date="2018-08-22T02:34:00Z">
              <w:r>
                <w:rPr>
                  <w:iCs/>
                  <w:sz w:val="19"/>
                </w:rPr>
                <w:delText>s. 52</w:delText>
              </w:r>
            </w:del>
            <w:ins w:id="6338" w:author="svcMRProcess" w:date="2018-08-22T02:34:00Z">
              <w:r>
                <w:rPr>
                  <w:iCs/>
                  <w:sz w:val="19"/>
                </w:rPr>
                <w:t>Sch. 1 cl. 3</w:t>
              </w:r>
            </w:ins>
            <w:r>
              <w:rPr>
                <w:iCs/>
                <w:sz w:val="19"/>
              </w:rPr>
              <w:t> </w:t>
            </w:r>
          </w:p>
        </w:tc>
        <w:tc>
          <w:tcPr>
            <w:tcW w:w="1133" w:type="dxa"/>
            <w:gridSpan w:val="4"/>
          </w:tcPr>
          <w:p>
            <w:pPr>
              <w:pStyle w:val="nTable"/>
              <w:spacing w:after="40"/>
              <w:rPr>
                <w:sz w:val="19"/>
              </w:rPr>
            </w:pPr>
            <w:r>
              <w:rPr>
                <w:sz w:val="19"/>
              </w:rPr>
              <w:t>12 of 2008</w:t>
            </w:r>
          </w:p>
        </w:tc>
        <w:tc>
          <w:tcPr>
            <w:tcW w:w="1138" w:type="dxa"/>
            <w:gridSpan w:val="2"/>
          </w:tcPr>
          <w:p>
            <w:pPr>
              <w:pStyle w:val="nTable"/>
              <w:spacing w:after="40"/>
              <w:rPr>
                <w:sz w:val="19"/>
              </w:rPr>
            </w:pPr>
            <w:r>
              <w:rPr>
                <w:sz w:val="19"/>
              </w:rPr>
              <w:t>14 Apr 2008</w:t>
            </w:r>
          </w:p>
        </w:tc>
        <w:tc>
          <w:tcPr>
            <w:tcW w:w="2553" w:type="dxa"/>
            <w:gridSpan w:val="3"/>
          </w:tcPr>
          <w:p>
            <w:pPr>
              <w:pStyle w:val="nTable"/>
              <w:spacing w:after="40"/>
              <w:rPr>
                <w:sz w:val="19"/>
              </w:rPr>
            </w:pPr>
            <w:r>
              <w:rPr>
                <w:sz w:val="19"/>
              </w:rPr>
              <w:t>1 Jul 2008 (see s. 2(d))</w:t>
            </w:r>
          </w:p>
        </w:tc>
      </w:tr>
      <w:tr>
        <w:trPr>
          <w:cantSplit/>
        </w:trPr>
        <w:tc>
          <w:tcPr>
            <w:tcW w:w="2263" w:type="dxa"/>
            <w:gridSpan w:val="6"/>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3" w:type="dxa"/>
            <w:gridSpan w:val="4"/>
          </w:tcPr>
          <w:p>
            <w:pPr>
              <w:pStyle w:val="nTable"/>
              <w:spacing w:after="40"/>
              <w:rPr>
                <w:sz w:val="19"/>
              </w:rPr>
            </w:pPr>
            <w:r>
              <w:rPr>
                <w:snapToGrid w:val="0"/>
                <w:sz w:val="19"/>
                <w:lang w:val="en-US"/>
              </w:rPr>
              <w:t>21 of 2008</w:t>
            </w:r>
          </w:p>
        </w:tc>
        <w:tc>
          <w:tcPr>
            <w:tcW w:w="1138" w:type="dxa"/>
            <w:gridSpan w:val="2"/>
          </w:tcPr>
          <w:p>
            <w:pPr>
              <w:pStyle w:val="nTable"/>
              <w:spacing w:after="40"/>
              <w:rPr>
                <w:sz w:val="19"/>
              </w:rPr>
            </w:pPr>
            <w:r>
              <w:rPr>
                <w:snapToGrid w:val="0"/>
                <w:sz w:val="19"/>
                <w:lang w:val="en-US"/>
              </w:rPr>
              <w:t>27 May 2008</w:t>
            </w:r>
          </w:p>
        </w:tc>
        <w:tc>
          <w:tcPr>
            <w:tcW w:w="2553" w:type="dxa"/>
            <w:gridSpan w:val="3"/>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34" w:type="dxa"/>
            <w:gridSpan w:val="12"/>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53" w:type="dxa"/>
            <w:gridSpan w:val="3"/>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w:t>
            </w:r>
            <w:del w:id="6339" w:author="svcMRProcess" w:date="2018-08-22T02:34:00Z">
              <w:r>
                <w:rPr>
                  <w:snapToGrid w:val="0"/>
                  <w:spacing w:val="-2"/>
                  <w:sz w:val="19"/>
                  <w:lang w:val="en-US"/>
                </w:rPr>
                <w:delText xml:space="preserve"> </w:delText>
              </w:r>
            </w:del>
            <w:ins w:id="6340" w:author="svcMRProcess" w:date="2018-08-22T02:34:00Z">
              <w:r>
                <w:rPr>
                  <w:snapToGrid w:val="0"/>
                  <w:spacing w:val="-2"/>
                  <w:sz w:val="19"/>
                  <w:lang w:val="en-US"/>
                </w:rPr>
                <w:t> </w:t>
              </w:r>
            </w:ins>
            <w:r>
              <w:rPr>
                <w:snapToGrid w:val="0"/>
                <w:spacing w:val="-2"/>
                <w:sz w:val="19"/>
                <w:lang w:val="en-US"/>
              </w:rPr>
              <w:t>2: 1 Jul 2009 (see r. 2(b))</w:t>
            </w:r>
          </w:p>
        </w:tc>
      </w:tr>
      <w:tr>
        <w:trPr>
          <w:cantSplit/>
          <w:ins w:id="6341" w:author="svcMRProcess" w:date="2018-08-22T02:34:00Z"/>
        </w:trPr>
        <w:tc>
          <w:tcPr>
            <w:tcW w:w="7087" w:type="dxa"/>
            <w:gridSpan w:val="15"/>
            <w:tcBorders>
              <w:bottom w:val="single" w:sz="8" w:space="0" w:color="auto"/>
            </w:tcBorders>
          </w:tcPr>
          <w:p>
            <w:pPr>
              <w:pStyle w:val="nTable"/>
              <w:spacing w:after="40"/>
              <w:rPr>
                <w:ins w:id="6342" w:author="svcMRProcess" w:date="2018-08-22T02:34:00Z"/>
                <w:snapToGrid w:val="0"/>
                <w:spacing w:val="-2"/>
                <w:sz w:val="19"/>
                <w:lang w:val="en-US"/>
              </w:rPr>
            </w:pPr>
            <w:ins w:id="6343" w:author="svcMRProcess" w:date="2018-08-22T02:34:00Z">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w:t>
              </w:r>
            </w:ins>
          </w:p>
        </w:tc>
      </w:tr>
    </w:tbl>
    <w:p>
      <w:pPr>
        <w:pStyle w:val="nSubsection"/>
        <w:rPr>
          <w:del w:id="6344" w:author="svcMRProcess" w:date="2018-08-22T02:34:00Z"/>
          <w:snapToGrid w:val="0"/>
          <w:vertAlign w:val="superscript"/>
        </w:rPr>
      </w:pPr>
    </w:p>
    <w:p>
      <w:pPr>
        <w:pStyle w:val="nSubsection"/>
        <w:spacing w:before="360"/>
        <w:ind w:left="482" w:hanging="482"/>
      </w:pPr>
      <w:r>
        <w:rPr>
          <w:vertAlign w:val="superscript"/>
        </w:rPr>
        <w:t>1a</w:t>
      </w:r>
      <w:r>
        <w:tab/>
        <w:t xml:space="preserve">On the date as at which this </w:t>
      </w:r>
      <w:del w:id="6345" w:author="svcMRProcess" w:date="2018-08-22T02:34:00Z">
        <w:r>
          <w:rPr>
            <w:snapToGrid w:val="0"/>
          </w:rPr>
          <w:delText>compilation</w:delText>
        </w:r>
      </w:del>
      <w:ins w:id="6346" w:author="svcMRProcess" w:date="2018-08-22T02:34:00Z">
        <w:r>
          <w:t>reprint</w:t>
        </w:r>
      </w:ins>
      <w:r>
        <w:t xml:space="preserve"> was prepared, provisions referred to in the following table had not come into operation and were therefore not included in </w:t>
      </w:r>
      <w:del w:id="6347" w:author="svcMRProcess" w:date="2018-08-22T02:34:00Z">
        <w:r>
          <w:rPr>
            <w:snapToGrid w:val="0"/>
          </w:rPr>
          <w:delText>this compilation.</w:delText>
        </w:r>
      </w:del>
      <w:ins w:id="6348" w:author="svcMRProcess" w:date="2018-08-22T02:34:00Z">
        <w:r>
          <w:t xml:space="preserve">compiling the reprint. </w:t>
        </w:r>
      </w:ins>
      <w:r>
        <w:t xml:space="preserve"> For the text of the provisions see the endnotes referred to in the table.</w:t>
      </w:r>
    </w:p>
    <w:p>
      <w:pPr>
        <w:pStyle w:val="nHeading3"/>
        <w:rPr>
          <w:snapToGrid w:val="0"/>
        </w:rPr>
      </w:pPr>
      <w:bookmarkStart w:id="6349" w:name="_Toc238443981"/>
      <w:bookmarkStart w:id="6350" w:name="_Toc534778309"/>
      <w:bookmarkStart w:id="6351" w:name="_Toc7405063"/>
      <w:bookmarkStart w:id="6352" w:name="_Toc116703346"/>
      <w:bookmarkStart w:id="6353" w:name="_Toc233692950"/>
      <w:r>
        <w:rPr>
          <w:snapToGrid w:val="0"/>
        </w:rPr>
        <w:t>Provisions that have not come into operation</w:t>
      </w:r>
      <w:bookmarkEnd w:id="6349"/>
      <w:bookmarkEnd w:id="6350"/>
      <w:bookmarkEnd w:id="6351"/>
      <w:bookmarkEnd w:id="6352"/>
      <w:bookmarkEnd w:id="635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21 </w:t>
            </w:r>
            <w:del w:id="6354" w:author="svcMRProcess" w:date="2018-08-22T02:34:00Z">
              <w:r>
                <w:rPr>
                  <w:sz w:val="19"/>
                  <w:vertAlign w:val="superscript"/>
                </w:rPr>
                <w:delText>16</w:delText>
              </w:r>
            </w:del>
            <w:ins w:id="6355" w:author="svcMRProcess" w:date="2018-08-22T02:34:00Z">
              <w:r>
                <w:rPr>
                  <w:sz w:val="19"/>
                  <w:vertAlign w:val="superscript"/>
                </w:rPr>
                <w:t>17</w:t>
              </w:r>
            </w:ins>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ins w:id="6356" w:author="svcMRProcess" w:date="2018-08-22T02:34:00Z">
        <w:r>
          <w:rPr>
            <w:snapToGrid w:val="0"/>
          </w:rPr>
          <w:t xml:space="preserve">the </w:t>
        </w:r>
      </w:ins>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t>
      </w:r>
      <w:del w:id="6357" w:author="svcMRProcess" w:date="2018-08-22T02:34:00Z">
        <w:r>
          <w:delText>is</w:delText>
        </w:r>
      </w:del>
      <w:ins w:id="6358" w:author="svcMRProcess" w:date="2018-08-22T02:34:00Z">
        <w:r>
          <w:t>was</w:t>
        </w:r>
      </w:ins>
      <w:r>
        <w:t xml:space="preserve"> to be read and construed as a reference to the Department of Industry and Resources.</w:t>
      </w:r>
    </w:p>
    <w:p>
      <w:pPr>
        <w:pStyle w:val="nSubsection"/>
        <w:rPr>
          <w:ins w:id="6359" w:author="svcMRProcess" w:date="2018-08-22T02:34:00Z"/>
          <w:snapToGrid w:val="0"/>
        </w:rPr>
      </w:pPr>
      <w:ins w:id="6360" w:author="svcMRProcess" w:date="2018-08-22T02:34:00Z">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Industry and Resources is called the Department of Mines and Petroleum.</w:t>
        </w:r>
      </w:ins>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del w:id="6361" w:author="svcMRProcess" w:date="2018-08-22T02:34:00Z"/>
          <w:snapToGrid w:val="0"/>
        </w:rPr>
      </w:pPr>
      <w:del w:id="6362" w:author="svcMRProcess" w:date="2018-08-22T02:34:00Z">
        <w:r>
          <w:rPr>
            <w:snapToGrid w:val="0"/>
            <w:vertAlign w:val="superscript"/>
          </w:rPr>
          <w:delText>16</w:delText>
        </w:r>
        <w:r>
          <w:rPr>
            <w:snapToGrid w:val="0"/>
          </w:rPr>
          <w:tab/>
          <w:delText xml:space="preserve">On the date as at which this compilation was prepared, the </w:delText>
        </w:r>
        <w:r>
          <w:rPr>
            <w:i/>
            <w:snapToGrid w:val="0"/>
          </w:rPr>
          <w:delText xml:space="preserve">Housing Societies Repeal Act 2005 </w:delText>
        </w:r>
        <w:r>
          <w:rPr>
            <w:iCs/>
            <w:snapToGrid w:val="0"/>
          </w:rPr>
          <w:delText>s. 21 had</w:delText>
        </w:r>
        <w:r>
          <w:rPr>
            <w:snapToGrid w:val="0"/>
          </w:rPr>
          <w:delText xml:space="preserve"> not come into operation.  It reads as follows:</w:delText>
        </w:r>
      </w:del>
    </w:p>
    <w:p>
      <w:pPr>
        <w:pStyle w:val="MiscOpen"/>
        <w:rPr>
          <w:del w:id="6363" w:author="svcMRProcess" w:date="2018-08-22T02:34:00Z"/>
          <w:snapToGrid w:val="0"/>
        </w:rPr>
      </w:pPr>
      <w:del w:id="6364" w:author="svcMRProcess" w:date="2018-08-22T02:34:00Z">
        <w:r>
          <w:rPr>
            <w:snapToGrid w:val="0"/>
          </w:rPr>
          <w:delText>“</w:delText>
        </w:r>
      </w:del>
    </w:p>
    <w:p>
      <w:pPr>
        <w:pStyle w:val="nzHeading5"/>
        <w:rPr>
          <w:del w:id="6365" w:author="svcMRProcess" w:date="2018-08-22T02:34:00Z"/>
        </w:rPr>
      </w:pPr>
      <w:bookmarkStart w:id="6366" w:name="_Toc102877589"/>
      <w:bookmarkStart w:id="6367" w:name="_Toc115180703"/>
      <w:del w:id="6368" w:author="svcMRProcess" w:date="2018-08-22T02:34:00Z">
        <w:r>
          <w:rPr>
            <w:rStyle w:val="CharSectno"/>
          </w:rPr>
          <w:delText>21</w:delText>
        </w:r>
        <w:r>
          <w:delText>.</w:delText>
        </w:r>
        <w:r>
          <w:tab/>
        </w:r>
        <w:r>
          <w:rPr>
            <w:i/>
          </w:rPr>
          <w:delText>Companies (Co</w:delText>
        </w:r>
        <w:r>
          <w:rPr>
            <w:i/>
          </w:rPr>
          <w:noBreakHyphen/>
          <w:delText xml:space="preserve">operative) Act 1943 </w:delText>
        </w:r>
        <w:r>
          <w:rPr>
            <w:iCs/>
          </w:rPr>
          <w:delText>amended</w:delText>
        </w:r>
        <w:bookmarkEnd w:id="6366"/>
        <w:bookmarkEnd w:id="6367"/>
      </w:del>
    </w:p>
    <w:p>
      <w:pPr>
        <w:pStyle w:val="nzSubsection"/>
        <w:rPr>
          <w:del w:id="6369" w:author="svcMRProcess" w:date="2018-08-22T02:34:00Z"/>
        </w:rPr>
      </w:pPr>
      <w:del w:id="6370" w:author="svcMRProcess" w:date="2018-08-22T02:34:00Z">
        <w:r>
          <w:tab/>
          <w:delText>(1)</w:delText>
        </w:r>
        <w:r>
          <w:tab/>
          <w:delText xml:space="preserve">The amendments in this section are to the </w:delText>
        </w:r>
        <w:r>
          <w:rPr>
            <w:i/>
          </w:rPr>
          <w:delText>Companies (Co</w:delText>
        </w:r>
        <w:r>
          <w:rPr>
            <w:i/>
          </w:rPr>
          <w:noBreakHyphen/>
          <w:delText>operative) Act 1943</w:delText>
        </w:r>
        <w:r>
          <w:delText>.</w:delText>
        </w:r>
      </w:del>
    </w:p>
    <w:p>
      <w:pPr>
        <w:pStyle w:val="nzSubsection"/>
        <w:rPr>
          <w:del w:id="6371" w:author="svcMRProcess" w:date="2018-08-22T02:34:00Z"/>
        </w:rPr>
      </w:pPr>
      <w:del w:id="6372" w:author="svcMRProcess" w:date="2018-08-22T02:34:00Z">
        <w:r>
          <w:tab/>
          <w:delText>(2)</w:delText>
        </w:r>
        <w:r>
          <w:tab/>
          <w:delText>Section 46(3a) is amended by deleting paragraph (a) and “or” after it.</w:delText>
        </w:r>
      </w:del>
    </w:p>
    <w:p>
      <w:pPr>
        <w:pStyle w:val="nzSubsection"/>
        <w:rPr>
          <w:del w:id="6373" w:author="svcMRProcess" w:date="2018-08-22T02:34:00Z"/>
        </w:rPr>
      </w:pPr>
      <w:del w:id="6374" w:author="svcMRProcess" w:date="2018-08-22T02:34:00Z">
        <w:r>
          <w:tab/>
          <w:delText>(3)</w:delText>
        </w:r>
        <w:r>
          <w:tab/>
          <w:delText>Section 172(1) is amended by deleting paragraph (a) and “or” after it.</w:delText>
        </w:r>
      </w:del>
    </w:p>
    <w:p>
      <w:pPr>
        <w:pStyle w:val="nzSubsection"/>
        <w:rPr>
          <w:del w:id="6375" w:author="svcMRProcess" w:date="2018-08-22T02:34:00Z"/>
        </w:rPr>
      </w:pPr>
      <w:del w:id="6376" w:author="svcMRProcess" w:date="2018-08-22T02:34:00Z">
        <w:r>
          <w:tab/>
          <w:delText>(4)</w:delText>
        </w:r>
        <w:r>
          <w:tab/>
          <w:delText>Section 176A(1)(c) is deleted.</w:delText>
        </w:r>
      </w:del>
    </w:p>
    <w:p>
      <w:pPr>
        <w:pStyle w:val="nzSubsection"/>
        <w:rPr>
          <w:del w:id="6377" w:author="svcMRProcess" w:date="2018-08-22T02:34:00Z"/>
        </w:rPr>
      </w:pPr>
      <w:del w:id="6378" w:author="svcMRProcess" w:date="2018-08-22T02:34:00Z">
        <w:r>
          <w:tab/>
          <w:delText>(5)</w:delText>
        </w:r>
        <w:r>
          <w:tab/>
          <w:delText xml:space="preserve">Section 366 is amended in the definition of “Company” by deleting “, or a society registered under the </w:delText>
        </w:r>
        <w:r>
          <w:rPr>
            <w:i/>
          </w:rPr>
          <w:delText>Housing Societies Act 1976</w:delText>
        </w:r>
        <w:r>
          <w:delText>”.</w:delText>
        </w:r>
      </w:del>
    </w:p>
    <w:p>
      <w:pPr>
        <w:pStyle w:val="MiscClose"/>
        <w:rPr>
          <w:del w:id="6379" w:author="svcMRProcess" w:date="2018-08-22T02:34:00Z"/>
        </w:rPr>
      </w:pPr>
      <w:del w:id="6380" w:author="svcMRProcess" w:date="2018-08-22T02:34:00Z">
        <w:r>
          <w:delText>”.</w:delText>
        </w:r>
      </w:del>
    </w:p>
    <w:p>
      <w:pPr>
        <w:pStyle w:val="nSubsection"/>
      </w:pPr>
      <w:del w:id="6381" w:author="svcMRProcess" w:date="2018-08-22T02:34:00Z">
        <w:r>
          <w:rPr>
            <w:vertAlign w:val="superscript"/>
          </w:rPr>
          <w:delText>17</w:delText>
        </w:r>
      </w:del>
      <w:ins w:id="6382" w:author="svcMRProcess" w:date="2018-08-22T02:34:00Z">
        <w:r>
          <w:rPr>
            <w:vertAlign w:val="superscript"/>
          </w:rPr>
          <w:t>16</w:t>
        </w:r>
      </w:ins>
      <w:r>
        <w:tab/>
        <w:t xml:space="preserve">The </w:t>
      </w:r>
      <w:r>
        <w:rPr>
          <w:i/>
          <w:iCs/>
        </w:rPr>
        <w:t>Machinery of Government (Miscellaneous Amendments) Act 2006</w:t>
      </w:r>
      <w:r>
        <w:t xml:space="preserve"> Pt. 4 Div. 23 reads as follows:</w:t>
      </w:r>
    </w:p>
    <w:p>
      <w:pPr>
        <w:pStyle w:val="BlankOpen"/>
      </w:pPr>
      <w:del w:id="6383" w:author="svcMRProcess" w:date="2018-08-22T02:34:00Z">
        <w:r>
          <w:delText>“</w:delText>
        </w:r>
      </w:del>
    </w:p>
    <w:p>
      <w:pPr>
        <w:pStyle w:val="nzHeading3"/>
      </w:pPr>
      <w:bookmarkStart w:id="6384" w:name="_Toc101066971"/>
      <w:bookmarkStart w:id="6385" w:name="_Toc101067787"/>
      <w:bookmarkStart w:id="6386" w:name="_Toc101068421"/>
      <w:bookmarkStart w:id="6387" w:name="_Toc101068938"/>
      <w:bookmarkStart w:id="6388" w:name="_Toc101070533"/>
      <w:bookmarkStart w:id="6389" w:name="_Toc101073117"/>
      <w:bookmarkStart w:id="6390" w:name="_Toc101080300"/>
      <w:bookmarkStart w:id="6391" w:name="_Toc101080963"/>
      <w:bookmarkStart w:id="6392" w:name="_Toc101173925"/>
      <w:bookmarkStart w:id="6393" w:name="_Toc101256601"/>
      <w:bookmarkStart w:id="6394" w:name="_Toc101260653"/>
      <w:bookmarkStart w:id="6395" w:name="_Toc101329434"/>
      <w:bookmarkStart w:id="6396" w:name="_Toc101350875"/>
      <w:bookmarkStart w:id="6397" w:name="_Toc101578755"/>
      <w:bookmarkStart w:id="6398" w:name="_Toc101599730"/>
      <w:bookmarkStart w:id="6399" w:name="_Toc101666562"/>
      <w:bookmarkStart w:id="6400" w:name="_Toc101672524"/>
      <w:bookmarkStart w:id="6401" w:name="_Toc101675034"/>
      <w:bookmarkStart w:id="6402" w:name="_Toc101682760"/>
      <w:bookmarkStart w:id="6403" w:name="_Toc101690030"/>
      <w:bookmarkStart w:id="6404" w:name="_Toc101769362"/>
      <w:bookmarkStart w:id="6405" w:name="_Toc101770648"/>
      <w:bookmarkStart w:id="6406" w:name="_Toc101774105"/>
      <w:bookmarkStart w:id="6407" w:name="_Toc101845072"/>
      <w:bookmarkStart w:id="6408" w:name="_Toc102981725"/>
      <w:bookmarkStart w:id="6409" w:name="_Toc103569831"/>
      <w:bookmarkStart w:id="6410" w:name="_Toc106089067"/>
      <w:bookmarkStart w:id="6411" w:name="_Toc106097122"/>
      <w:bookmarkStart w:id="6412" w:name="_Toc136050276"/>
      <w:bookmarkStart w:id="6413" w:name="_Toc138660655"/>
      <w:bookmarkStart w:id="6414" w:name="_Toc138661234"/>
      <w:bookmarkStart w:id="6415" w:name="_Toc138750210"/>
      <w:bookmarkStart w:id="6416" w:name="_Toc138750895"/>
      <w:bookmarkStart w:id="6417" w:name="_Toc139166636"/>
      <w:bookmarkStart w:id="6418" w:name="_Toc139266356"/>
      <w:r>
        <w:rPr>
          <w:rStyle w:val="CharDivNo"/>
        </w:rPr>
        <w:t>Division 23</w:t>
      </w:r>
      <w:r>
        <w:t> — </w:t>
      </w:r>
      <w:r>
        <w:rPr>
          <w:rStyle w:val="CharDivText"/>
        </w:rPr>
        <w:t>Transitional provisions</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p>
    <w:p>
      <w:pPr>
        <w:pStyle w:val="nzHeading5"/>
      </w:pPr>
      <w:bookmarkStart w:id="6419" w:name="_Toc2055349"/>
      <w:bookmarkStart w:id="6420" w:name="_Toc45504367"/>
      <w:bookmarkStart w:id="6421" w:name="_Toc46642257"/>
      <w:bookmarkStart w:id="6422" w:name="_Toc100544432"/>
      <w:bookmarkStart w:id="6423" w:name="_Toc138661235"/>
      <w:bookmarkStart w:id="6424" w:name="_Toc138750896"/>
      <w:bookmarkStart w:id="6425" w:name="_Toc139166637"/>
      <w:bookmarkStart w:id="6426" w:name="_Toc139266357"/>
      <w:r>
        <w:rPr>
          <w:rStyle w:val="CharSectno"/>
        </w:rPr>
        <w:t>151</w:t>
      </w:r>
      <w:r>
        <w:t>.</w:t>
      </w:r>
      <w:r>
        <w:tab/>
        <w:t>Commissioner for Fair Trading</w:t>
      </w:r>
      <w:bookmarkEnd w:id="6419"/>
      <w:bookmarkEnd w:id="6420"/>
      <w:bookmarkEnd w:id="6421"/>
      <w:bookmarkEnd w:id="6422"/>
      <w:bookmarkEnd w:id="6423"/>
      <w:bookmarkEnd w:id="6424"/>
      <w:bookmarkEnd w:id="6425"/>
      <w:bookmarkEnd w:id="6426"/>
    </w:p>
    <w:p>
      <w:pPr>
        <w:pStyle w:val="nzSubsection"/>
      </w:pPr>
      <w:r>
        <w:tab/>
      </w:r>
      <w:bookmarkStart w:id="6427" w:name="_Hlt45508481"/>
      <w:bookmarkEnd w:id="6427"/>
      <w:r>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del w:id="6428" w:author="svcMRProcess" w:date="2018-08-22T02:34:00Z">
        <w:r>
          <w:delText xml:space="preserve"> </w:delText>
        </w:r>
      </w:del>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del w:id="6429" w:author="svcMRProcess" w:date="2018-08-22T02:34:00Z">
        <w:r>
          <w:delText xml:space="preserve"> </w:delText>
        </w:r>
      </w:del>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del w:id="6430" w:author="svcMRProcess" w:date="2018-08-22T02:34:00Z">
        <w:r>
          <w:delText xml:space="preserve"> </w:delText>
        </w:r>
      </w:del>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6431" w:name="_Toc45504368"/>
      <w:bookmarkStart w:id="6432" w:name="_Toc46642258"/>
      <w:bookmarkStart w:id="6433" w:name="_Toc100544433"/>
      <w:bookmarkStart w:id="6434" w:name="_Toc138661236"/>
      <w:bookmarkStart w:id="6435" w:name="_Toc138750897"/>
      <w:bookmarkStart w:id="6436" w:name="_Toc139166638"/>
      <w:bookmarkStart w:id="6437" w:name="_Toc139266358"/>
      <w:r>
        <w:rPr>
          <w:rStyle w:val="CharSectno"/>
        </w:rPr>
        <w:t>152</w:t>
      </w:r>
      <w:r>
        <w:t>.</w:t>
      </w:r>
      <w:r>
        <w:tab/>
        <w:t>Commissioner for Corporate Affairs and Registrar of Co</w:t>
      </w:r>
      <w:r>
        <w:noBreakHyphen/>
        <w:t>operative and Financial Institutions</w:t>
      </w:r>
      <w:bookmarkEnd w:id="6431"/>
      <w:bookmarkEnd w:id="6432"/>
      <w:bookmarkEnd w:id="6433"/>
      <w:bookmarkEnd w:id="6434"/>
      <w:bookmarkEnd w:id="6435"/>
      <w:bookmarkEnd w:id="6436"/>
      <w:bookmarkEnd w:id="6437"/>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6438" w:name="_Toc45504369"/>
      <w:bookmarkStart w:id="6439" w:name="_Toc46642259"/>
      <w:bookmarkStart w:id="6440" w:name="_Toc100544434"/>
      <w:bookmarkStart w:id="6441" w:name="_Toc138661237"/>
      <w:bookmarkStart w:id="6442" w:name="_Toc138750898"/>
      <w:bookmarkStart w:id="6443" w:name="_Toc139166639"/>
      <w:bookmarkStart w:id="6444" w:name="_Toc139266359"/>
      <w:r>
        <w:rPr>
          <w:rStyle w:val="CharSectno"/>
        </w:rPr>
        <w:t>153</w:t>
      </w:r>
      <w:r>
        <w:t>.</w:t>
      </w:r>
      <w:r>
        <w:tab/>
      </w:r>
      <w:r>
        <w:rPr>
          <w:i/>
        </w:rPr>
        <w:t>Consumer Affairs Act 1971</w:t>
      </w:r>
      <w:bookmarkEnd w:id="6438"/>
      <w:bookmarkEnd w:id="6439"/>
      <w:bookmarkEnd w:id="6440"/>
      <w:bookmarkEnd w:id="6441"/>
      <w:bookmarkEnd w:id="6442"/>
      <w:bookmarkEnd w:id="6443"/>
      <w:bookmarkEnd w:id="6444"/>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6445" w:name="_Toc2055351"/>
      <w:bookmarkStart w:id="6446" w:name="_Toc45504370"/>
      <w:bookmarkStart w:id="6447" w:name="_Toc46642260"/>
      <w:bookmarkStart w:id="6448" w:name="_Toc100544435"/>
      <w:bookmarkStart w:id="6449" w:name="_Toc138661238"/>
      <w:bookmarkStart w:id="6450" w:name="_Toc138750899"/>
      <w:bookmarkStart w:id="6451" w:name="_Toc139166640"/>
      <w:bookmarkStart w:id="6452" w:name="_Toc139266360"/>
      <w:r>
        <w:rPr>
          <w:rStyle w:val="CharSectno"/>
        </w:rPr>
        <w:t>154</w:t>
      </w:r>
      <w:r>
        <w:t>.</w:t>
      </w:r>
      <w:r>
        <w:tab/>
      </w:r>
      <w:r>
        <w:rPr>
          <w:i/>
        </w:rPr>
        <w:t>Petroleum Products Pricing Act 1983</w:t>
      </w:r>
      <w:bookmarkEnd w:id="6445"/>
      <w:bookmarkEnd w:id="6446"/>
      <w:bookmarkEnd w:id="6447"/>
      <w:bookmarkEnd w:id="6448"/>
      <w:bookmarkEnd w:id="6449"/>
      <w:bookmarkEnd w:id="6450"/>
      <w:bookmarkEnd w:id="6451"/>
      <w:bookmarkEnd w:id="6452"/>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6453" w:name="_Hlt20546863"/>
      <w:bookmarkStart w:id="6454" w:name="_Toc2055353"/>
      <w:bookmarkStart w:id="6455" w:name="_Toc45504371"/>
      <w:bookmarkStart w:id="6456" w:name="_Toc46642261"/>
      <w:bookmarkStart w:id="6457" w:name="_Toc100544436"/>
      <w:bookmarkStart w:id="6458" w:name="_Toc138661239"/>
      <w:bookmarkStart w:id="6459" w:name="_Toc138750900"/>
      <w:bookmarkStart w:id="6460" w:name="_Toc139166641"/>
      <w:bookmarkStart w:id="6461" w:name="_Toc139266361"/>
      <w:bookmarkEnd w:id="6453"/>
      <w:r>
        <w:rPr>
          <w:rStyle w:val="CharSectno"/>
        </w:rPr>
        <w:t>155</w:t>
      </w:r>
      <w:r>
        <w:t>.</w:t>
      </w:r>
      <w:r>
        <w:tab/>
        <w:t>Interpretation</w:t>
      </w:r>
      <w:bookmarkEnd w:id="6454"/>
      <w:bookmarkEnd w:id="6455"/>
      <w:bookmarkEnd w:id="6456"/>
      <w:bookmarkEnd w:id="6457"/>
      <w:bookmarkEnd w:id="6458"/>
      <w:bookmarkEnd w:id="6459"/>
      <w:bookmarkEnd w:id="6460"/>
      <w:bookmarkEnd w:id="6461"/>
    </w:p>
    <w:p>
      <w:pPr>
        <w:pStyle w:val="nzSubsection"/>
      </w:pPr>
      <w:r>
        <w:tab/>
      </w:r>
      <w:r>
        <w:tab/>
        <w:t>In this Division —</w:t>
      </w:r>
      <w:del w:id="6462" w:author="svcMRProcess" w:date="2018-08-22T02:34:00Z">
        <w:r>
          <w:delText xml:space="preserve"> </w:delText>
        </w:r>
      </w:del>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rPr>
          <w:del w:id="6463" w:author="svcMRProcess" w:date="2018-08-22T02:34:00Z"/>
        </w:rPr>
      </w:pPr>
      <w:del w:id="6464" w:author="svcMRProcess" w:date="2018-08-22T02:34:00Z">
        <w:r>
          <w:delText>”.</w:delText>
        </w:r>
      </w:del>
    </w:p>
    <w:p>
      <w:pPr>
        <w:rPr>
          <w:del w:id="6465" w:author="svcMRProcess" w:date="2018-08-22T02:34:00Z"/>
        </w:rPr>
      </w:pPr>
    </w:p>
    <w:p>
      <w:pPr>
        <w:rPr>
          <w:del w:id="6466" w:author="svcMRProcess" w:date="2018-08-22T02:34: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BlankClose"/>
        <w:rPr>
          <w:ins w:id="6467" w:author="svcMRProcess" w:date="2018-08-22T02:34:00Z"/>
        </w:rPr>
      </w:pPr>
    </w:p>
    <w:p>
      <w:pPr>
        <w:pStyle w:val="nSubsection"/>
        <w:rPr>
          <w:ins w:id="6468" w:author="svcMRProcess" w:date="2018-08-22T02:34:00Z"/>
          <w:snapToGrid w:val="0"/>
        </w:rPr>
      </w:pPr>
      <w:ins w:id="6469" w:author="svcMRProcess" w:date="2018-08-22T02:34:00Z">
        <w:r>
          <w:rPr>
            <w:snapToGrid w:val="0"/>
            <w:vertAlign w:val="superscript"/>
          </w:rPr>
          <w:t>17</w:t>
        </w:r>
        <w:r>
          <w:rPr>
            <w:snapToGrid w:val="0"/>
          </w:rPr>
          <w:tab/>
          <w:t xml:space="preserve">On the date as at which this reprint was prepared, the </w:t>
        </w:r>
        <w:r>
          <w:rPr>
            <w:i/>
            <w:snapToGrid w:val="0"/>
          </w:rPr>
          <w:t xml:space="preserve">Housing Societies Repeal Act 2005 </w:t>
        </w:r>
        <w:r>
          <w:rPr>
            <w:iCs/>
            <w:snapToGrid w:val="0"/>
          </w:rPr>
          <w:t>s. 21 had</w:t>
        </w:r>
        <w:r>
          <w:rPr>
            <w:snapToGrid w:val="0"/>
          </w:rPr>
          <w:t xml:space="preserve"> not come into operation.  It reads as follows:</w:t>
        </w:r>
      </w:ins>
    </w:p>
    <w:p>
      <w:pPr>
        <w:pStyle w:val="BlankOpen"/>
        <w:rPr>
          <w:ins w:id="6470" w:author="svcMRProcess" w:date="2018-08-22T02:34:00Z"/>
          <w:snapToGrid w:val="0"/>
        </w:rPr>
      </w:pPr>
    </w:p>
    <w:p>
      <w:pPr>
        <w:pStyle w:val="nzHeading5"/>
        <w:rPr>
          <w:ins w:id="6471" w:author="svcMRProcess" w:date="2018-08-22T02:34:00Z"/>
        </w:rPr>
      </w:pPr>
      <w:ins w:id="6472" w:author="svcMRProcess" w:date="2018-08-22T02:34:00Z">
        <w:r>
          <w:rPr>
            <w:rStyle w:val="CharSectno"/>
          </w:rPr>
          <w:t>21</w:t>
        </w:r>
        <w:r>
          <w:t>.</w:t>
        </w:r>
        <w:r>
          <w:tab/>
        </w:r>
        <w:r>
          <w:rPr>
            <w:i/>
          </w:rPr>
          <w:t>Companies (Co</w:t>
        </w:r>
        <w:r>
          <w:rPr>
            <w:i/>
          </w:rPr>
          <w:noBreakHyphen/>
          <w:t xml:space="preserve">operative) Act 1943 </w:t>
        </w:r>
        <w:r>
          <w:rPr>
            <w:iCs/>
          </w:rPr>
          <w:t>amended</w:t>
        </w:r>
      </w:ins>
    </w:p>
    <w:p>
      <w:pPr>
        <w:pStyle w:val="nzSubsection"/>
        <w:rPr>
          <w:ins w:id="6473" w:author="svcMRProcess" w:date="2018-08-22T02:34:00Z"/>
        </w:rPr>
      </w:pPr>
      <w:ins w:id="6474" w:author="svcMRProcess" w:date="2018-08-22T02:34:00Z">
        <w:r>
          <w:tab/>
          <w:t>(1)</w:t>
        </w:r>
        <w:r>
          <w:tab/>
          <w:t xml:space="preserve">The amendments in this section are to the </w:t>
        </w:r>
        <w:r>
          <w:rPr>
            <w:i/>
          </w:rPr>
          <w:t>Companies (Co</w:t>
        </w:r>
        <w:r>
          <w:rPr>
            <w:i/>
          </w:rPr>
          <w:noBreakHyphen/>
          <w:t>operative) Act 1943</w:t>
        </w:r>
        <w:r>
          <w:t>.</w:t>
        </w:r>
      </w:ins>
    </w:p>
    <w:p>
      <w:pPr>
        <w:pStyle w:val="nzSubsection"/>
        <w:rPr>
          <w:ins w:id="6475" w:author="svcMRProcess" w:date="2018-08-22T02:34:00Z"/>
        </w:rPr>
      </w:pPr>
      <w:ins w:id="6476" w:author="svcMRProcess" w:date="2018-08-22T02:34:00Z">
        <w:r>
          <w:tab/>
          <w:t>(2)</w:t>
        </w:r>
        <w:r>
          <w:tab/>
          <w:t>Section 46(3a) is amended by deleting paragraph (a) and “or” after it.</w:t>
        </w:r>
      </w:ins>
    </w:p>
    <w:p>
      <w:pPr>
        <w:pStyle w:val="nzSubsection"/>
        <w:rPr>
          <w:ins w:id="6477" w:author="svcMRProcess" w:date="2018-08-22T02:34:00Z"/>
        </w:rPr>
      </w:pPr>
      <w:ins w:id="6478" w:author="svcMRProcess" w:date="2018-08-22T02:34:00Z">
        <w:r>
          <w:tab/>
          <w:t>(3)</w:t>
        </w:r>
        <w:r>
          <w:tab/>
          <w:t>Section 172(1) is amended by deleting paragraph (a) and “or” after it.</w:t>
        </w:r>
      </w:ins>
    </w:p>
    <w:p>
      <w:pPr>
        <w:pStyle w:val="nzSubsection"/>
        <w:rPr>
          <w:ins w:id="6479" w:author="svcMRProcess" w:date="2018-08-22T02:34:00Z"/>
        </w:rPr>
      </w:pPr>
      <w:ins w:id="6480" w:author="svcMRProcess" w:date="2018-08-22T02:34:00Z">
        <w:r>
          <w:tab/>
          <w:t>(4)</w:t>
        </w:r>
        <w:r>
          <w:tab/>
          <w:t>Section 176A(1)(c) is deleted.</w:t>
        </w:r>
      </w:ins>
    </w:p>
    <w:p>
      <w:pPr>
        <w:pStyle w:val="nzSubsection"/>
        <w:rPr>
          <w:ins w:id="6481" w:author="svcMRProcess" w:date="2018-08-22T02:34:00Z"/>
        </w:rPr>
      </w:pPr>
      <w:ins w:id="6482" w:author="svcMRProcess" w:date="2018-08-22T02:34:00Z">
        <w:r>
          <w:tab/>
          <w:t>(5)</w:t>
        </w:r>
        <w:r>
          <w:tab/>
          <w:t xml:space="preserve">Section 366 is amended in the definition of “Company” by deleting “, or a society registered under the </w:t>
        </w:r>
        <w:r>
          <w:rPr>
            <w:i/>
          </w:rPr>
          <w:t>Housing Societies Act 1976</w:t>
        </w:r>
        <w:r>
          <w:t>”.</w:t>
        </w:r>
      </w:ins>
    </w:p>
    <w:p>
      <w:pPr>
        <w:pStyle w:val="BlankClose"/>
        <w:rPr>
          <w:ins w:id="6483" w:author="svcMRProcess" w:date="2018-08-22T02:34:00Z"/>
        </w:rPr>
      </w:pPr>
    </w:p>
    <w:p>
      <w:pPr>
        <w:rPr>
          <w:ins w:id="6484" w:author="svcMRProcess" w:date="2018-08-22T02:34: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ins w:id="6485" w:author="svcMRProcess" w:date="2018-08-22T02:34:00Z"/>
        </w:rPr>
      </w:pPr>
    </w:p>
    <w:p>
      <w:pPr>
        <w:rPr>
          <w:ins w:id="6486" w:author="svcMRProcess" w:date="2018-08-22T02:34:00Z"/>
        </w:rPr>
      </w:pPr>
    </w:p>
    <w:p>
      <w:pPr>
        <w:rPr>
          <w:ins w:id="6487" w:author="svcMRProcess" w:date="2018-08-22T02:34:00Z"/>
        </w:rPr>
      </w:pPr>
    </w:p>
    <w:p>
      <w:pPr>
        <w:rPr>
          <w:ins w:id="6488" w:author="svcMRProcess" w:date="2018-08-22T02:34:00Z"/>
        </w:rPr>
      </w:pPr>
    </w:p>
    <w:p>
      <w:pPr>
        <w:rPr>
          <w:ins w:id="6489" w:author="svcMRProcess" w:date="2018-08-22T02:34:00Z"/>
        </w:rPr>
      </w:pPr>
    </w:p>
    <w:p>
      <w:pPr>
        <w:rPr>
          <w:ins w:id="6490" w:author="svcMRProcess" w:date="2018-08-22T02:34:00Z"/>
        </w:rPr>
      </w:pPr>
    </w:p>
    <w:p>
      <w:pPr>
        <w:rPr>
          <w:ins w:id="6491" w:author="svcMRProcess" w:date="2018-08-22T02:34:00Z"/>
        </w:rPr>
      </w:pPr>
    </w:p>
    <w:p>
      <w:pPr>
        <w:rPr>
          <w:ins w:id="6492" w:author="svcMRProcess" w:date="2018-08-22T02:34:00Z"/>
        </w:rPr>
      </w:pPr>
    </w:p>
    <w:p>
      <w:pPr>
        <w:rPr>
          <w:ins w:id="6493" w:author="svcMRProcess" w:date="2018-08-22T02:34:00Z"/>
        </w:r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vAlign w:val="bottom"/>
        </w:tcPr>
        <w:p>
          <w:pPr>
            <w:pStyle w:val="HeaderTextLeft"/>
            <w:ind w:right="39"/>
          </w:pPr>
          <w:r>
            <w:fldChar w:fldCharType="begin"/>
          </w:r>
          <w:r>
            <w:instrText xml:space="preserve"> styleref CharSchText </w:instrText>
          </w:r>
          <w:r>
            <w:rPr>
              <w:noProof/>
            </w:rPr>
            <w:fldChar w:fldCharType="end"/>
          </w:r>
        </w:p>
      </w:tc>
    </w:tr>
    <w:tr>
      <w:tc>
        <w:tcPr>
          <w:tcW w:w="2232" w:type="dxa"/>
        </w:tcPr>
        <w:p>
          <w:pPr>
            <w:pStyle w:val="HeaderNumberLeft"/>
            <w:rPr>
              <w:b w:val="0"/>
            </w:rPr>
          </w:pPr>
        </w:p>
      </w:tc>
      <w:tc>
        <w:tcPr>
          <w:tcW w:w="5031" w:type="dxa"/>
          <w:vAlign w:val="bottom"/>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39"/>
    <w:docVar w:name="WAFER_20151208100239" w:val="RemoveTrackChanges"/>
    <w:docVar w:name="WAFER_20151208100239_GUID" w:val="4a166956-318b-4627-9971-49ee0b123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139733</Words>
  <Characters>653956</Characters>
  <Application>Microsoft Office Word</Application>
  <DocSecurity>0</DocSecurity>
  <Lines>15950</Lines>
  <Paragraphs>5669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788020</CharactersWithSpaces>
  <SharedDoc>false</SharedDoc>
  <HLinks>
    <vt:vector size="18" baseType="variant">
      <vt:variant>
        <vt:i4>3014716</vt:i4>
      </vt:variant>
      <vt:variant>
        <vt:i4>44085</vt:i4>
      </vt:variant>
      <vt:variant>
        <vt:i4>1025</vt:i4>
      </vt:variant>
      <vt:variant>
        <vt:i4>1</vt:i4>
      </vt:variant>
      <vt:variant>
        <vt:lpwstr>C:\Program Files\PCO DLL\Support\Crest.wpg</vt:lpwstr>
      </vt:variant>
      <vt:variant>
        <vt:lpwstr/>
      </vt:variant>
      <vt:variant>
        <vt:i4>5439608</vt:i4>
      </vt:variant>
      <vt:variant>
        <vt:i4>832538</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03-j0-03 - 04-a0-02</dc:title>
  <dc:subject/>
  <dc:creator/>
  <cp:keywords/>
  <dc:description/>
  <cp:lastModifiedBy>svcMRProcess</cp:lastModifiedBy>
  <cp:revision>2</cp:revision>
  <cp:lastPrinted>2009-08-19T03:43:00Z</cp:lastPrinted>
  <dcterms:created xsi:type="dcterms:W3CDTF">2018-08-21T18:34:00Z</dcterms:created>
  <dcterms:modified xsi:type="dcterms:W3CDTF">2018-08-21T18:34:00Z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20090807</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FromSuffix">
    <vt:lpwstr>03-j0-03</vt:lpwstr>
  </property>
  <property fmtid="{D5CDD505-2E9C-101B-9397-08002B2CF9AE}" pid="8" name="FromAsAtDate">
    <vt:lpwstr>01 Jul 2009</vt:lpwstr>
  </property>
  <property fmtid="{D5CDD505-2E9C-101B-9397-08002B2CF9AE}" pid="9" name="ToSuffix">
    <vt:lpwstr>04-a0-02</vt:lpwstr>
  </property>
  <property fmtid="{D5CDD505-2E9C-101B-9397-08002B2CF9AE}" pid="10" name="ToAsAtDate">
    <vt:lpwstr>07 Aug 2009</vt:lpwstr>
  </property>
</Properties>
</file>