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Jul 2011</w:t>
      </w:r>
      <w:r>
        <w:fldChar w:fldCharType="end"/>
      </w:r>
      <w:r>
        <w:t xml:space="preserve">, </w:t>
      </w:r>
      <w:r>
        <w:fldChar w:fldCharType="begin"/>
      </w:r>
      <w:r>
        <w:instrText xml:space="preserve"> DocProperty FromSuffix </w:instrText>
      </w:r>
      <w:r>
        <w:fldChar w:fldCharType="separate"/>
      </w:r>
      <w:r>
        <w:t>02-h0-03</w:t>
      </w:r>
      <w:r>
        <w:fldChar w:fldCharType="end"/>
      </w:r>
      <w:r>
        <w:t>] and [</w:t>
      </w:r>
      <w:r>
        <w:fldChar w:fldCharType="begin"/>
      </w:r>
      <w:r>
        <w:instrText xml:space="preserve"> DocProperty ToAsAtDate</w:instrText>
      </w:r>
      <w:r>
        <w:fldChar w:fldCharType="separate"/>
      </w:r>
      <w:r>
        <w:t>01 Aug 2011</w:t>
      </w:r>
      <w:r>
        <w:fldChar w:fldCharType="end"/>
      </w:r>
      <w:r>
        <w:t xml:space="preserve">, </w:t>
      </w:r>
      <w:r>
        <w:fldChar w:fldCharType="begin"/>
      </w:r>
      <w:r>
        <w:instrText xml:space="preserve"> DocProperty ToSuffix</w:instrText>
      </w:r>
      <w:r>
        <w:fldChar w:fldCharType="separate"/>
      </w:r>
      <w:r>
        <w:t>02-i0-02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Misuse of Drugs Act 1981</w:t>
      </w:r>
    </w:p>
    <w:p>
      <w:pPr>
        <w:pStyle w:val="NameofActReg"/>
        <w:spacing w:before="600" w:after="720"/>
      </w:pPr>
      <w:r>
        <w:t>Misuse of Drugs Regulations 1982</w:t>
      </w:r>
    </w:p>
    <w:p>
      <w:pPr>
        <w:pStyle w:val="Heading5"/>
        <w:rPr>
          <w:snapToGrid w:val="0"/>
        </w:rPr>
      </w:pPr>
      <w:bookmarkStart w:id="0" w:name="_Toc299714428"/>
      <w:bookmarkStart w:id="1" w:name="_Toc297894682"/>
      <w:r>
        <w:rPr>
          <w:rStyle w:val="CharSectno"/>
        </w:rPr>
        <w:t>1</w:t>
      </w:r>
      <w:bookmarkStart w:id="2" w:name="_GoBack"/>
      <w:bookmarkEnd w:id="2"/>
      <w:r>
        <w:rPr>
          <w:snapToGrid w:val="0"/>
        </w:rPr>
        <w:t xml:space="preserve">. </w:t>
      </w:r>
      <w:r>
        <w:rPr>
          <w:snapToGrid w:val="0"/>
        </w:rPr>
        <w:tab/>
        <w:t>Citation</w:t>
      </w:r>
      <w:bookmarkEnd w:id="0"/>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3" w:name="_Toc299714429"/>
      <w:bookmarkStart w:id="4" w:name="_Toc297894683"/>
      <w:r>
        <w:rPr>
          <w:rStyle w:val="CharSectno"/>
        </w:rPr>
        <w:t>2</w:t>
      </w:r>
      <w:r>
        <w:rPr>
          <w:snapToGrid w:val="0"/>
        </w:rPr>
        <w:t xml:space="preserve">. </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spacing w:before="180"/>
        <w:rPr>
          <w:snapToGrid w:val="0"/>
        </w:rPr>
      </w:pPr>
      <w:bookmarkStart w:id="5" w:name="_Toc299714430"/>
      <w:bookmarkStart w:id="6" w:name="_Toc297894684"/>
      <w:r>
        <w:rPr>
          <w:rStyle w:val="CharSectno"/>
        </w:rPr>
        <w:t>3</w:t>
      </w:r>
      <w:r>
        <w:rPr>
          <w:snapToGrid w:val="0"/>
        </w:rPr>
        <w:t xml:space="preserve">. </w:t>
      </w:r>
      <w:r>
        <w:rPr>
          <w:snapToGrid w:val="0"/>
        </w:rPr>
        <w:tab/>
        <w:t>Term used in these regulations</w:t>
      </w:r>
      <w:bookmarkEnd w:id="5"/>
      <w:bookmarkEnd w:id="6"/>
    </w:p>
    <w:p>
      <w:pPr>
        <w:pStyle w:val="Subsection"/>
        <w:rPr>
          <w:snapToGrid w:val="0"/>
        </w:rPr>
      </w:pPr>
      <w:r>
        <w:rPr>
          <w:snapToGrid w:val="0"/>
        </w:rPr>
        <w:tab/>
      </w:r>
      <w:r>
        <w:rPr>
          <w:snapToGrid w:val="0"/>
        </w:rPr>
        <w:tab/>
        <w:t>In these regulations — </w:t>
      </w:r>
    </w:p>
    <w:p>
      <w:pPr>
        <w:pStyle w:val="Defstart"/>
      </w:pPr>
      <w:r>
        <w:rPr>
          <w:b/>
        </w:rPr>
        <w:tab/>
      </w:r>
      <w:r>
        <w:rPr>
          <w:rStyle w:val="CharDefText"/>
        </w:rPr>
        <w:t>Form</w:t>
      </w:r>
      <w:r>
        <w:t xml:space="preserve"> means appropriate Form set out in Schedule 1.</w:t>
      </w:r>
    </w:p>
    <w:p>
      <w:pPr>
        <w:pStyle w:val="Footnotesection"/>
      </w:pPr>
      <w:r>
        <w:tab/>
        <w:t xml:space="preserve">[Regulation 3 amended in Gazette 2 Jul 1996 p. 3197.] </w:t>
      </w:r>
    </w:p>
    <w:p>
      <w:pPr>
        <w:pStyle w:val="Heading5"/>
        <w:spacing w:before="180"/>
        <w:rPr>
          <w:snapToGrid w:val="0"/>
        </w:rPr>
      </w:pPr>
      <w:bookmarkStart w:id="7" w:name="_Toc299714431"/>
      <w:bookmarkStart w:id="8" w:name="_Toc297894685"/>
      <w:r>
        <w:rPr>
          <w:rStyle w:val="CharSectno"/>
        </w:rPr>
        <w:t>3A</w:t>
      </w:r>
      <w:r>
        <w:rPr>
          <w:snapToGrid w:val="0"/>
        </w:rPr>
        <w:t xml:space="preserve">. </w:t>
      </w:r>
      <w:r>
        <w:rPr>
          <w:snapToGrid w:val="0"/>
        </w:rPr>
        <w:tab/>
        <w:t>Prescribed universities</w:t>
      </w:r>
      <w:bookmarkEnd w:id="7"/>
      <w:bookmarkEnd w:id="8"/>
    </w:p>
    <w:p>
      <w:pPr>
        <w:pStyle w:val="Subsection"/>
        <w:rPr>
          <w:snapToGrid w:val="0"/>
        </w:rPr>
      </w:pPr>
      <w:r>
        <w:rPr>
          <w:snapToGrid w:val="0"/>
        </w:rPr>
        <w:tab/>
      </w:r>
      <w:r>
        <w:rPr>
          <w:snapToGrid w:val="0"/>
        </w:rPr>
        <w:tab/>
        <w:t>For the purposes of paragraph (a)(ii) of the definition of “botanist” in section 3(1) of the Act, the universities specified in Schedule 2 are prescribed universities.</w:t>
      </w:r>
    </w:p>
    <w:p>
      <w:pPr>
        <w:pStyle w:val="Footnotesection"/>
        <w:spacing w:before="80"/>
        <w:ind w:left="890" w:hanging="890"/>
      </w:pPr>
      <w:r>
        <w:tab/>
        <w:t xml:space="preserve">[Regulation 3A inserted in Gazette 2 Jul 1996 p. 3197.] </w:t>
      </w:r>
    </w:p>
    <w:p>
      <w:pPr>
        <w:pStyle w:val="Heading5"/>
      </w:pPr>
      <w:bookmarkStart w:id="9" w:name="_Toc299714432"/>
      <w:bookmarkStart w:id="10" w:name="_Toc297894686"/>
      <w:r>
        <w:rPr>
          <w:rStyle w:val="CharSectno"/>
        </w:rPr>
        <w:t>4</w:t>
      </w:r>
      <w:r>
        <w:t>.</w:t>
      </w:r>
      <w:r>
        <w:tab/>
        <w:t>Approved analysts (section 3(1))</w:t>
      </w:r>
      <w:bookmarkEnd w:id="9"/>
      <w:bookmarkEnd w:id="10"/>
    </w:p>
    <w:p>
      <w:pPr>
        <w:pStyle w:val="Subsection"/>
      </w:pPr>
      <w:r>
        <w:tab/>
      </w:r>
      <w:r>
        <w:tab/>
        <w:t>For the purposes of paragraph (b) of the definition of “approved analyst” in section 3(1) of the Act, a person who belongs to a class set out in the Table to this regulation is an approved analyst.</w:t>
      </w:r>
    </w:p>
    <w:p>
      <w:pPr>
        <w:pStyle w:val="Subsection"/>
        <w:jc w:val="center"/>
        <w:rPr>
          <w:b/>
          <w:bCs/>
        </w:rPr>
      </w:pPr>
      <w:r>
        <w:rPr>
          <w:b/>
          <w:bCs/>
        </w:rPr>
        <w:t>Table</w:t>
      </w:r>
    </w:p>
    <w:tbl>
      <w:tblPr>
        <w:tblW w:w="0" w:type="auto"/>
        <w:tblInd w:w="1446" w:type="dxa"/>
        <w:tblLook w:val="0000" w:firstRow="0" w:lastRow="0" w:firstColumn="0" w:lastColumn="0" w:noHBand="0" w:noVBand="0"/>
      </w:tblPr>
      <w:tblGrid>
        <w:gridCol w:w="505"/>
        <w:gridCol w:w="5245"/>
      </w:tblGrid>
      <w:tr>
        <w:trPr>
          <w:cantSplit/>
        </w:trPr>
        <w:tc>
          <w:tcPr>
            <w:tcW w:w="5750" w:type="dxa"/>
            <w:gridSpan w:val="2"/>
          </w:tcPr>
          <w:p>
            <w:pPr>
              <w:pStyle w:val="Table"/>
              <w:rPr>
                <w:b/>
                <w:bCs/>
              </w:rPr>
            </w:pPr>
            <w:smartTag w:uri="urn:schemas-microsoft-com:office:smarttags" w:element="place">
              <w:smartTag w:uri="urn:schemas-microsoft-com:office:smarttags" w:element="State">
                <w:r>
                  <w:rPr>
                    <w:b/>
                    <w:bCs/>
                  </w:rPr>
                  <w:t>Victoria</w:t>
                </w:r>
              </w:smartTag>
            </w:smartTag>
          </w:p>
        </w:tc>
      </w:tr>
      <w:tr>
        <w:tc>
          <w:tcPr>
            <w:tcW w:w="505" w:type="dxa"/>
          </w:tcPr>
          <w:p>
            <w:pPr>
              <w:pStyle w:val="Table"/>
            </w:pPr>
          </w:p>
        </w:tc>
        <w:tc>
          <w:tcPr>
            <w:tcW w:w="5245" w:type="dxa"/>
          </w:tcPr>
          <w:p>
            <w:pPr>
              <w:pStyle w:val="Table"/>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05" w:type="dxa"/>
          </w:tcPr>
          <w:p>
            <w:pPr>
              <w:pStyle w:val="Table"/>
            </w:pPr>
          </w:p>
        </w:tc>
        <w:tc>
          <w:tcPr>
            <w:tcW w:w="5245" w:type="dxa"/>
          </w:tcPr>
          <w:p>
            <w:pPr>
              <w:pStyle w:val="Table"/>
            </w:pPr>
            <w:r>
              <w:t xml:space="preserve">The chief botanist or his or her delegate under the </w:t>
            </w:r>
            <w:r>
              <w:rPr>
                <w:i/>
                <w:iCs/>
              </w:rPr>
              <w:t>Royal Botanic Gardens Act 1991</w:t>
            </w:r>
            <w:r>
              <w:t xml:space="preserve"> of </w:t>
            </w:r>
            <w:smartTag w:uri="urn:schemas-microsoft-com:office:smarttags" w:element="place">
              <w:smartTag w:uri="urn:schemas-microsoft-com:office:smarttags" w:element="State">
                <w:r>
                  <w:t>Victoria</w:t>
                </w:r>
              </w:smartTag>
            </w:smartTag>
            <w:r>
              <w:t>.</w:t>
            </w:r>
          </w:p>
        </w:tc>
      </w:tr>
      <w:tr>
        <w:trPr>
          <w:cantSplit/>
        </w:trPr>
        <w:tc>
          <w:tcPr>
            <w:tcW w:w="5750" w:type="dxa"/>
            <w:gridSpan w:val="2"/>
          </w:tcPr>
          <w:p>
            <w:pPr>
              <w:pStyle w:val="Table"/>
              <w:rPr>
                <w:b/>
                <w:bCs/>
              </w:rPr>
            </w:pPr>
            <w:smartTag w:uri="urn:schemas-microsoft-com:office:smarttags" w:element="place">
              <w:smartTag w:uri="urn:schemas-microsoft-com:office:smarttags" w:element="State">
                <w:r>
                  <w:rPr>
                    <w:b/>
                    <w:bCs/>
                  </w:rPr>
                  <w:t>Tasmania</w:t>
                </w:r>
              </w:smartTag>
            </w:smartTag>
          </w:p>
        </w:tc>
      </w:tr>
      <w:tr>
        <w:tc>
          <w:tcPr>
            <w:tcW w:w="505" w:type="dxa"/>
          </w:tcPr>
          <w:p>
            <w:pPr>
              <w:pStyle w:val="Table"/>
            </w:pPr>
          </w:p>
        </w:tc>
        <w:tc>
          <w:tcPr>
            <w:tcW w:w="5245" w:type="dxa"/>
          </w:tcPr>
          <w:p>
            <w:pPr>
              <w:pStyle w:val="Table"/>
            </w:pPr>
            <w:r>
              <w:t xml:space="preserve">A person appointed as an analyst under section 19 of the </w:t>
            </w:r>
            <w:r>
              <w:rPr>
                <w:i/>
                <w:iCs/>
              </w:rPr>
              <w:t>Poisons Act 1971</w:t>
            </w:r>
            <w:r>
              <w:t xml:space="preserve"> of </w:t>
            </w:r>
            <w:smartTag w:uri="urn:schemas-microsoft-com:office:smarttags" w:element="place">
              <w:smartTag w:uri="urn:schemas-microsoft-com:office:smarttags" w:element="State">
                <w:r>
                  <w:t>Tasmania</w:t>
                </w:r>
              </w:smartTag>
            </w:smartTag>
            <w:r>
              <w:t>.</w:t>
            </w:r>
          </w:p>
        </w:tc>
      </w:tr>
      <w:tr>
        <w:tc>
          <w:tcPr>
            <w:tcW w:w="505" w:type="dxa"/>
          </w:tcPr>
          <w:p>
            <w:pPr>
              <w:pStyle w:val="Table"/>
            </w:pPr>
          </w:p>
        </w:tc>
        <w:tc>
          <w:tcPr>
            <w:tcW w:w="5245" w:type="dxa"/>
          </w:tcPr>
          <w:p>
            <w:pPr>
              <w:pStyle w:val="Table"/>
            </w:pPr>
            <w:r>
              <w:t>The Tasmanian Government Analyst.</w:t>
            </w:r>
          </w:p>
        </w:tc>
      </w:tr>
      <w:tr>
        <w:trPr>
          <w:cantSplit/>
        </w:trPr>
        <w:tc>
          <w:tcPr>
            <w:tcW w:w="5750" w:type="dxa"/>
            <w:gridSpan w:val="2"/>
          </w:tcPr>
          <w:p>
            <w:pPr>
              <w:pStyle w:val="Table"/>
              <w:rPr>
                <w:b/>
                <w:bCs/>
              </w:rPr>
            </w:pPr>
            <w:smartTag w:uri="urn:schemas-microsoft-com:office:smarttags" w:element="place">
              <w:smartTag w:uri="urn:schemas-microsoft-com:office:smarttags" w:element="State">
                <w:r>
                  <w:rPr>
                    <w:b/>
                    <w:bCs/>
                  </w:rPr>
                  <w:t>South Australia</w:t>
                </w:r>
              </w:smartTag>
            </w:smartTag>
          </w:p>
        </w:tc>
      </w:tr>
      <w:tr>
        <w:tc>
          <w:tcPr>
            <w:tcW w:w="505" w:type="dxa"/>
          </w:tcPr>
          <w:p>
            <w:pPr>
              <w:pStyle w:val="Table"/>
            </w:pPr>
          </w:p>
        </w:tc>
        <w:tc>
          <w:tcPr>
            <w:tcW w:w="5245" w:type="dxa"/>
          </w:tcPr>
          <w:p>
            <w:pPr>
              <w:pStyle w:val="Table"/>
            </w:pPr>
            <w:r>
              <w:t xml:space="preserve">A person appointed as an analyst under section 9 of the </w:t>
            </w:r>
            <w:r>
              <w:rPr>
                <w:i/>
                <w:iCs/>
              </w:rPr>
              <w:t>Drugs Act 1908</w:t>
            </w:r>
            <w:r>
              <w:t xml:space="preserve"> of </w:t>
            </w:r>
            <w:smartTag w:uri="urn:schemas-microsoft-com:office:smarttags" w:element="place">
              <w:smartTag w:uri="urn:schemas-microsoft-com:office:smarttags" w:element="State">
                <w:r>
                  <w:t>South Australia</w:t>
                </w:r>
              </w:smartTag>
            </w:smartTag>
            <w:r>
              <w:t>.</w:t>
            </w:r>
          </w:p>
        </w:tc>
      </w:tr>
      <w:tr>
        <w:tc>
          <w:tcPr>
            <w:tcW w:w="505" w:type="dxa"/>
          </w:tcPr>
          <w:p>
            <w:pPr>
              <w:pStyle w:val="Table"/>
            </w:pPr>
          </w:p>
        </w:tc>
        <w:tc>
          <w:tcPr>
            <w:tcW w:w="5245" w:type="dxa"/>
          </w:tcPr>
          <w:p>
            <w:pPr>
              <w:pStyle w:val="Table"/>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750" w:type="dxa"/>
            <w:gridSpan w:val="2"/>
          </w:tcPr>
          <w:p>
            <w:pPr>
              <w:pStyle w:val="Table"/>
              <w:rPr>
                <w:b/>
                <w:bCs/>
              </w:rPr>
            </w:pPr>
            <w:smartTag w:uri="urn:schemas-microsoft-com:office:smarttags" w:element="place">
              <w:smartTag w:uri="urn:schemas-microsoft-com:office:smarttags" w:element="State">
                <w:r>
                  <w:rPr>
                    <w:b/>
                    <w:bCs/>
                  </w:rPr>
                  <w:t>Queensland</w:t>
                </w:r>
              </w:smartTag>
            </w:smartTag>
          </w:p>
        </w:tc>
      </w:tr>
      <w:tr>
        <w:tc>
          <w:tcPr>
            <w:tcW w:w="505" w:type="dxa"/>
          </w:tcPr>
          <w:p>
            <w:pPr>
              <w:pStyle w:val="Table"/>
            </w:pPr>
          </w:p>
        </w:tc>
        <w:tc>
          <w:tcPr>
            <w:tcW w:w="5245" w:type="dxa"/>
          </w:tcPr>
          <w:p>
            <w:pPr>
              <w:pStyle w:val="Table"/>
            </w:pPr>
            <w:r>
              <w:t xml:space="preserve">A person who, under section 4C(1) of the </w:t>
            </w:r>
            <w:r>
              <w:rPr>
                <w:i/>
                <w:iCs/>
              </w:rPr>
              <w:t>Drugs Misuse Act 1986</w:t>
            </w:r>
            <w:r>
              <w:t xml:space="preserve"> of </w:t>
            </w:r>
            <w:smartTag w:uri="urn:schemas-microsoft-com:office:smarttags" w:element="place">
              <w:smartTag w:uri="urn:schemas-microsoft-com:office:smarttags" w:element="State">
                <w:r>
                  <w:t>Queensland</w:t>
                </w:r>
              </w:smartTag>
            </w:smartTag>
            <w:r>
              <w:t>, is appointed as an analyst.</w:t>
            </w:r>
          </w:p>
        </w:tc>
      </w:tr>
      <w:tr>
        <w:trPr>
          <w:cantSplit/>
        </w:trPr>
        <w:tc>
          <w:tcPr>
            <w:tcW w:w="5750" w:type="dxa"/>
            <w:gridSpan w:val="2"/>
          </w:tcPr>
          <w:p>
            <w:pPr>
              <w:pStyle w:val="Table"/>
              <w:rPr>
                <w:b/>
                <w:bCs/>
              </w:rPr>
            </w:pPr>
            <w:smartTag w:uri="urn:schemas-microsoft-com:office:smarttags" w:element="place">
              <w:smartTag w:uri="urn:schemas-microsoft-com:office:smarttags" w:element="State">
                <w:r>
                  <w:rPr>
                    <w:b/>
                    <w:bCs/>
                  </w:rPr>
                  <w:t>New South Wales</w:t>
                </w:r>
              </w:smartTag>
            </w:smartTag>
          </w:p>
        </w:tc>
      </w:tr>
      <w:tr>
        <w:tc>
          <w:tcPr>
            <w:tcW w:w="505" w:type="dxa"/>
          </w:tcPr>
          <w:p>
            <w:pPr>
              <w:pStyle w:val="Table"/>
            </w:pPr>
          </w:p>
        </w:tc>
        <w:tc>
          <w:tcPr>
            <w:tcW w:w="5245" w:type="dxa"/>
          </w:tcPr>
          <w:p>
            <w:pPr>
              <w:pStyle w:val="Table"/>
            </w:pPr>
            <w:r>
              <w:t>A person employed by the Government of New South Wales as an analyst.</w:t>
            </w:r>
          </w:p>
        </w:tc>
      </w:tr>
      <w:tr>
        <w:trPr>
          <w:cantSplit/>
        </w:trPr>
        <w:tc>
          <w:tcPr>
            <w:tcW w:w="505" w:type="dxa"/>
          </w:tcPr>
          <w:p>
            <w:pPr>
              <w:pStyle w:val="Table"/>
            </w:pPr>
          </w:p>
        </w:tc>
        <w:tc>
          <w:tcPr>
            <w:tcW w:w="5245" w:type="dxa"/>
          </w:tcPr>
          <w:p>
            <w:pPr>
              <w:pStyle w:val="Table"/>
            </w:pPr>
            <w:r>
              <w:t xml:space="preserve">A person employed by a New South Wales area health service (constituted under section 17 of the </w:t>
            </w:r>
            <w:r>
              <w:rPr>
                <w:i/>
                <w:iCs/>
              </w:rPr>
              <w:t>Health Services Act 1997</w:t>
            </w:r>
            <w:r>
              <w:t xml:space="preserve"> of New South Wales) as an analyst.</w:t>
            </w:r>
          </w:p>
        </w:tc>
      </w:tr>
      <w:tr>
        <w:trPr>
          <w:cantSplit/>
        </w:trPr>
        <w:tc>
          <w:tcPr>
            <w:tcW w:w="505" w:type="dxa"/>
          </w:tcPr>
          <w:p>
            <w:pPr>
              <w:pStyle w:val="Table"/>
            </w:pPr>
          </w:p>
        </w:tc>
        <w:tc>
          <w:tcPr>
            <w:tcW w:w="5245" w:type="dxa"/>
          </w:tcPr>
          <w:p>
            <w:pPr>
              <w:pStyle w:val="Table"/>
            </w:pPr>
            <w:r>
              <w:rPr>
                <w:lang w:val="en-US"/>
              </w:rPr>
              <w:t xml:space="preserve">A person who is </w:t>
            </w:r>
            <w:r>
              <w:t>an analyst appointed under section 37A</w:t>
            </w:r>
            <w:r>
              <w:rPr>
                <w:lang w:val="en-US"/>
              </w:rPr>
              <w:t xml:space="preserve"> of the </w:t>
            </w:r>
            <w:r>
              <w:rPr>
                <w:i/>
                <w:iCs/>
                <w:lang w:val="en-US"/>
              </w:rPr>
              <w:t>Poisons and Therapeutic Goods Act 1966</w:t>
            </w:r>
            <w:r>
              <w:t xml:space="preserve"> of </w:t>
            </w:r>
            <w:smartTag w:uri="urn:schemas-microsoft-com:office:smarttags" w:element="place">
              <w:smartTag w:uri="urn:schemas-microsoft-com:office:smarttags" w:element="State">
                <w:r>
                  <w:t>New South Wales</w:t>
                </w:r>
              </w:smartTag>
            </w:smartTag>
            <w:r>
              <w:t>.</w:t>
            </w:r>
          </w:p>
        </w:tc>
      </w:tr>
      <w:tr>
        <w:trPr>
          <w:cantSplit/>
        </w:trPr>
        <w:tc>
          <w:tcPr>
            <w:tcW w:w="5750" w:type="dxa"/>
            <w:gridSpan w:val="2"/>
          </w:tcPr>
          <w:p>
            <w:pPr>
              <w:pStyle w:val="Table"/>
              <w:rPr>
                <w:b/>
                <w:bCs/>
              </w:rPr>
            </w:pPr>
            <w:smartTag w:uri="urn:schemas-microsoft-com:office:smarttags" w:element="place">
              <w:smartTag w:uri="urn:schemas-microsoft-com:office:smarttags" w:element="State">
                <w:r>
                  <w:rPr>
                    <w:b/>
                    <w:bCs/>
                  </w:rPr>
                  <w:t>Northern Territory</w:t>
                </w:r>
              </w:smartTag>
            </w:smartTag>
          </w:p>
        </w:tc>
      </w:tr>
      <w:tr>
        <w:tc>
          <w:tcPr>
            <w:tcW w:w="505" w:type="dxa"/>
          </w:tcPr>
          <w:p>
            <w:pPr>
              <w:pStyle w:val="Table"/>
            </w:pPr>
          </w:p>
        </w:tc>
        <w:tc>
          <w:tcPr>
            <w:tcW w:w="5245" w:type="dxa"/>
          </w:tcPr>
          <w:p>
            <w:pPr>
              <w:pStyle w:val="Table"/>
            </w:pPr>
            <w:r>
              <w:t xml:space="preserve">A person appointed under section 3(8) of the </w:t>
            </w:r>
            <w:r>
              <w:rPr>
                <w:i/>
                <w:iCs/>
              </w:rPr>
              <w:t>Misuse of Drugs Act</w:t>
            </w:r>
            <w:r>
              <w:t xml:space="preserve"> of the </w:t>
            </w:r>
            <w:smartTag w:uri="urn:schemas-microsoft-com:office:smarttags" w:element="place">
              <w:smartTag w:uri="urn:schemas-microsoft-com:office:smarttags" w:element="State">
                <w:r>
                  <w:t>Northern Territory</w:t>
                </w:r>
              </w:smartTag>
            </w:smartTag>
            <w:r>
              <w:t xml:space="preserve"> to be an analyst.</w:t>
            </w:r>
          </w:p>
        </w:tc>
      </w:tr>
      <w:tr>
        <w:trPr>
          <w:cantSplit/>
        </w:trPr>
        <w:tc>
          <w:tcPr>
            <w:tcW w:w="5750" w:type="dxa"/>
            <w:gridSpan w:val="2"/>
          </w:tcPr>
          <w:p>
            <w:pPr>
              <w:pStyle w:val="Table"/>
              <w:keepNext/>
              <w:keepLines/>
              <w:rPr>
                <w:b/>
                <w:bCs/>
              </w:rPr>
            </w:pPr>
            <w:smartTag w:uri="urn:schemas-microsoft-com:office:smarttags" w:element="place">
              <w:smartTag w:uri="urn:schemas-microsoft-com:office:smarttags" w:element="State">
                <w:r>
                  <w:rPr>
                    <w:b/>
                    <w:bCs/>
                  </w:rPr>
                  <w:t>Australian Capital Territory</w:t>
                </w:r>
              </w:smartTag>
            </w:smartTag>
          </w:p>
        </w:tc>
      </w:tr>
      <w:tr>
        <w:tc>
          <w:tcPr>
            <w:tcW w:w="505" w:type="dxa"/>
          </w:tcPr>
          <w:p>
            <w:pPr>
              <w:pStyle w:val="Table"/>
              <w:keepNext/>
              <w:keepLines/>
            </w:pPr>
          </w:p>
        </w:tc>
        <w:tc>
          <w:tcPr>
            <w:tcW w:w="5245" w:type="dxa"/>
          </w:tcPr>
          <w:p>
            <w:pPr>
              <w:pStyle w:val="Table"/>
              <w:keepNext/>
              <w:keepLines/>
            </w:pPr>
            <w:r>
              <w:t xml:space="preserve">A person appointed as an analyst under section 183 of the </w:t>
            </w:r>
            <w:r>
              <w:rPr>
                <w:i/>
                <w:iCs/>
              </w:rPr>
              <w:t>Drugs of Dependence Act 1989</w:t>
            </w:r>
            <w:r>
              <w:t xml:space="preserve"> of the </w:t>
            </w:r>
            <w:smartTag w:uri="urn:schemas-microsoft-com:office:smarttags" w:element="place">
              <w:smartTag w:uri="urn:schemas-microsoft-com:office:smarttags" w:element="State">
                <w:r>
                  <w:t>Australian Capital Territory</w:t>
                </w:r>
              </w:smartTag>
            </w:smartTag>
            <w:r>
              <w:t>.</w:t>
            </w:r>
          </w:p>
        </w:tc>
      </w:tr>
    </w:tbl>
    <w:p>
      <w:pPr>
        <w:pStyle w:val="Footnotesection"/>
        <w:ind w:left="890" w:hanging="890"/>
      </w:pPr>
      <w:r>
        <w:tab/>
        <w:t>[Regulation 4 inserted in Gazette 10 Dec 2004 p. 5967</w:t>
      </w:r>
      <w:r>
        <w:noBreakHyphen/>
        <w:t xml:space="preserve">9.] </w:t>
      </w:r>
    </w:p>
    <w:p>
      <w:pPr>
        <w:pStyle w:val="Heading5"/>
      </w:pPr>
      <w:bookmarkStart w:id="11" w:name="_Toc299714433"/>
      <w:bookmarkStart w:id="12" w:name="_Toc297894687"/>
      <w:r>
        <w:rPr>
          <w:rStyle w:val="CharSectno"/>
        </w:rPr>
        <w:t>4A</w:t>
      </w:r>
      <w:r>
        <w:t>.</w:t>
      </w:r>
      <w:r>
        <w:tab/>
        <w:t>Authorised persons</w:t>
      </w:r>
      <w:bookmarkEnd w:id="11"/>
      <w:bookmarkEnd w:id="12"/>
    </w:p>
    <w:p>
      <w:pPr>
        <w:pStyle w:val="Subsection"/>
      </w:pPr>
      <w:r>
        <w:tab/>
        <w:t>(1)</w:t>
      </w:r>
      <w:r>
        <w:tab/>
        <w:t xml:space="preserve">In this regulation — </w:t>
      </w:r>
    </w:p>
    <w:p>
      <w:pPr>
        <w:pStyle w:val="Defstart"/>
      </w:pPr>
      <w:r>
        <w:tab/>
      </w:r>
      <w:r>
        <w:rPr>
          <w:rStyle w:val="CharDefText"/>
        </w:rPr>
        <w:t>departmental officer</w:t>
      </w:r>
      <w:r>
        <w:t xml:space="preserve"> means a person employed or engaged in the department of the Public Service principally assisting in the administration of the </w:t>
      </w:r>
      <w:r>
        <w:rPr>
          <w:i/>
        </w:rPr>
        <w:t>Police Act 1892</w:t>
      </w:r>
      <w:r>
        <w:rPr>
          <w:iCs/>
        </w:rPr>
        <w:t>.</w:t>
      </w:r>
    </w:p>
    <w:p>
      <w:pPr>
        <w:pStyle w:val="Subsection"/>
      </w:pPr>
      <w:r>
        <w:tab/>
        <w:t>(2)</w:t>
      </w:r>
      <w:r>
        <w:tab/>
        <w:t xml:space="preserve">A departmental officer, while performing a function of his or her position on police premises, is a person authorised — </w:t>
      </w:r>
    </w:p>
    <w:p>
      <w:pPr>
        <w:pStyle w:val="Indenta"/>
      </w:pPr>
      <w:r>
        <w:tab/>
        <w:t>(a)</w:t>
      </w:r>
      <w:r>
        <w:tab/>
        <w:t xml:space="preserve">for the purposes of sections 5(1), 6(2), 7(2) and 14(3) of the Act to have possession of any of the following — </w:t>
      </w:r>
    </w:p>
    <w:p>
      <w:pPr>
        <w:pStyle w:val="Indenti"/>
      </w:pPr>
      <w:r>
        <w:tab/>
        <w:t>(i)</w:t>
      </w:r>
      <w:r>
        <w:tab/>
        <w:t>a pipe or other utensil;</w:t>
      </w:r>
    </w:p>
    <w:p>
      <w:pPr>
        <w:pStyle w:val="Indenti"/>
      </w:pPr>
      <w:r>
        <w:tab/>
        <w:t>(ii)</w:t>
      </w:r>
      <w:r>
        <w:tab/>
        <w:t>a prohibited drug;</w:t>
      </w:r>
    </w:p>
    <w:p>
      <w:pPr>
        <w:pStyle w:val="Indenti"/>
      </w:pPr>
      <w:r>
        <w:tab/>
        <w:t>(iii)</w:t>
      </w:r>
      <w:r>
        <w:tab/>
        <w:t>a prohibited plant;</w:t>
      </w:r>
    </w:p>
    <w:p>
      <w:pPr>
        <w:pStyle w:val="Indenti"/>
      </w:pPr>
      <w:r>
        <w:tab/>
        <w:t>(iv)</w:t>
      </w:r>
      <w:r>
        <w:tab/>
        <w:t>an item that is a category 1 item or a category 2 item;</w:t>
      </w:r>
    </w:p>
    <w:p>
      <w:pPr>
        <w:pStyle w:val="Indenti"/>
      </w:pPr>
      <w:r>
        <w:tab/>
        <w:t>(v)</w:t>
      </w:r>
      <w:r>
        <w:tab/>
        <w:t>a substance that contains, or substances that together contain, a quantity of a category 1 or category 2 item that exceeds the quantity prescribed in relation to the item;</w:t>
      </w:r>
    </w:p>
    <w:p>
      <w:pPr>
        <w:pStyle w:val="Indenta"/>
      </w:pPr>
      <w:r>
        <w:tab/>
      </w:r>
      <w:r>
        <w:tab/>
        <w:t>and</w:t>
      </w:r>
    </w:p>
    <w:p>
      <w:pPr>
        <w:pStyle w:val="Indenta"/>
      </w:pPr>
      <w:r>
        <w:tab/>
        <w:t>(b)</w:t>
      </w:r>
      <w:r>
        <w:tab/>
        <w:t>for the purposes of the Act, to have possession of a dangerous substance.</w:t>
      </w:r>
    </w:p>
    <w:p>
      <w:pPr>
        <w:pStyle w:val="Footnotesection"/>
      </w:pPr>
      <w:r>
        <w:tab/>
        <w:t>[Regulation 4A inserted in Gazette 12 Nov 2010 p. 5660</w:t>
      </w:r>
      <w:r>
        <w:noBreakHyphen/>
        <w:t>1.]</w:t>
      </w:r>
    </w:p>
    <w:p>
      <w:pPr>
        <w:pStyle w:val="Heading5"/>
        <w:rPr>
          <w:ins w:id="13" w:author="Master Repository Process" w:date="2021-08-29T09:49:00Z"/>
        </w:rPr>
      </w:pPr>
      <w:bookmarkStart w:id="14" w:name="_Toc299714434"/>
      <w:ins w:id="15" w:author="Master Repository Process" w:date="2021-08-29T09:49:00Z">
        <w:r>
          <w:rPr>
            <w:rStyle w:val="CharSectno"/>
          </w:rPr>
          <w:t>5AA</w:t>
        </w:r>
        <w:r>
          <w:t>.</w:t>
        </w:r>
        <w:r>
          <w:tab/>
          <w:t>Minor cannabis related offences — forms</w:t>
        </w:r>
        <w:bookmarkEnd w:id="14"/>
      </w:ins>
    </w:p>
    <w:p>
      <w:pPr>
        <w:pStyle w:val="Subsection"/>
        <w:rPr>
          <w:ins w:id="16" w:author="Master Repository Process" w:date="2021-08-29T09:49:00Z"/>
        </w:rPr>
      </w:pPr>
      <w:ins w:id="17" w:author="Master Repository Process" w:date="2021-08-29T09:49:00Z">
        <w:r>
          <w:tab/>
          <w:t>(1)</w:t>
        </w:r>
        <w:r>
          <w:tab/>
          <w:t>If a term is given a meaning in section 8B of the Act, it has the same meaning in this regulation.</w:t>
        </w:r>
      </w:ins>
    </w:p>
    <w:p>
      <w:pPr>
        <w:pStyle w:val="Subsection"/>
        <w:rPr>
          <w:ins w:id="18" w:author="Master Repository Process" w:date="2021-08-29T09:49:00Z"/>
        </w:rPr>
      </w:pPr>
      <w:ins w:id="19" w:author="Master Repository Process" w:date="2021-08-29T09:49:00Z">
        <w:r>
          <w:tab/>
          <w:t>(2)</w:t>
        </w:r>
        <w:r>
          <w:tab/>
          <w:t>For the purposes of section 8F of the Act, a cannabis intervention requirement is to be in the form of Form 16.</w:t>
        </w:r>
      </w:ins>
    </w:p>
    <w:p>
      <w:pPr>
        <w:pStyle w:val="Subsection"/>
        <w:rPr>
          <w:ins w:id="20" w:author="Master Repository Process" w:date="2021-08-29T09:49:00Z"/>
        </w:rPr>
      </w:pPr>
      <w:ins w:id="21" w:author="Master Repository Process" w:date="2021-08-29T09:49:00Z">
        <w:r>
          <w:tab/>
          <w:t>(3)</w:t>
        </w:r>
        <w:r>
          <w:tab/>
          <w:t>For the purposes of section 8I of the Act, a notice withdrawing a cannabis intervention requirement is to be in the form of Form 17.</w:t>
        </w:r>
      </w:ins>
    </w:p>
    <w:p>
      <w:pPr>
        <w:pStyle w:val="Subsection"/>
        <w:rPr>
          <w:ins w:id="22" w:author="Master Repository Process" w:date="2021-08-29T09:49:00Z"/>
        </w:rPr>
      </w:pPr>
      <w:ins w:id="23" w:author="Master Repository Process" w:date="2021-08-29T09:49:00Z">
        <w:r>
          <w:tab/>
          <w:t>(4)</w:t>
        </w:r>
        <w:r>
          <w:tab/>
          <w:t>For the purposes of section 8M of the Act, a certificate of completion of a cannabis intervention session is to be in the form of Form 18.</w:t>
        </w:r>
      </w:ins>
    </w:p>
    <w:p>
      <w:pPr>
        <w:pStyle w:val="Footnotesection"/>
        <w:rPr>
          <w:ins w:id="24" w:author="Master Repository Process" w:date="2021-08-29T09:49:00Z"/>
        </w:rPr>
      </w:pPr>
      <w:ins w:id="25" w:author="Master Repository Process" w:date="2021-08-29T09:49:00Z">
        <w:r>
          <w:tab/>
          <w:t>[Regulation 5AA inserted in Gazette 29 Jul 2011 p. 3139.]</w:t>
        </w:r>
      </w:ins>
    </w:p>
    <w:p>
      <w:pPr>
        <w:pStyle w:val="Heading5"/>
      </w:pPr>
      <w:bookmarkStart w:id="26" w:name="_Toc299714435"/>
      <w:bookmarkStart w:id="27" w:name="_Toc297894688"/>
      <w:r>
        <w:rPr>
          <w:rStyle w:val="CharSectno"/>
        </w:rPr>
        <w:t>5</w:t>
      </w:r>
      <w:r>
        <w:t>.</w:t>
      </w:r>
      <w:r>
        <w:tab/>
        <w:t>Category 1 items</w:t>
      </w:r>
      <w:bookmarkEnd w:id="26"/>
      <w:bookmarkEnd w:id="27"/>
    </w:p>
    <w:p>
      <w:pPr>
        <w:pStyle w:val="Subsection"/>
      </w:pPr>
      <w:r>
        <w:tab/>
        <w:t>(1)</w:t>
      </w:r>
      <w:r>
        <w:tab/>
        <w:t>The substances specified in Schedule 3 Division 1 are designated as category 1 items.</w:t>
      </w:r>
    </w:p>
    <w:p>
      <w:pPr>
        <w:pStyle w:val="Subsection"/>
      </w:pPr>
      <w:r>
        <w:tab/>
        <w:t>(2)</w:t>
      </w:r>
      <w:r>
        <w:tab/>
        <w:t>The things specified in Schedule 3 Division 2 are designated as category 1 items.</w:t>
      </w:r>
    </w:p>
    <w:p>
      <w:pPr>
        <w:pStyle w:val="Footnotesection"/>
      </w:pPr>
      <w:r>
        <w:tab/>
        <w:t xml:space="preserve">[Regulation 5 inserted in Gazette 10 Dec 2004 p. 5969.] </w:t>
      </w:r>
    </w:p>
    <w:p>
      <w:pPr>
        <w:pStyle w:val="Heading5"/>
      </w:pPr>
      <w:bookmarkStart w:id="28" w:name="_Toc299714436"/>
      <w:bookmarkStart w:id="29" w:name="_Toc297894689"/>
      <w:r>
        <w:rPr>
          <w:rStyle w:val="CharSectno"/>
        </w:rPr>
        <w:t>5A</w:t>
      </w:r>
      <w:r>
        <w:t>.</w:t>
      </w:r>
      <w:r>
        <w:tab/>
        <w:t>Category 2 items</w:t>
      </w:r>
      <w:bookmarkEnd w:id="28"/>
      <w:bookmarkEnd w:id="29"/>
    </w:p>
    <w:p>
      <w:pPr>
        <w:pStyle w:val="Subsection"/>
      </w:pPr>
      <w:r>
        <w:tab/>
        <w:t>(1)</w:t>
      </w:r>
      <w:r>
        <w:tab/>
        <w:t>The substances specified in Schedule 4 Division 1 are designated as category 2 items.</w:t>
      </w:r>
    </w:p>
    <w:p>
      <w:pPr>
        <w:pStyle w:val="Subsection"/>
      </w:pPr>
      <w:r>
        <w:tab/>
        <w:t>(2)</w:t>
      </w:r>
      <w:r>
        <w:tab/>
        <w:t>The things specified in Schedule 4 Division 2 are designated as category 2 items.</w:t>
      </w:r>
    </w:p>
    <w:p>
      <w:pPr>
        <w:pStyle w:val="Footnotesection"/>
      </w:pPr>
      <w:r>
        <w:tab/>
        <w:t xml:space="preserve">[Regulation 5A inserted in Gazette 10 Dec 2004 p. 5969.] </w:t>
      </w:r>
    </w:p>
    <w:p>
      <w:pPr>
        <w:pStyle w:val="Heading5"/>
      </w:pPr>
      <w:bookmarkStart w:id="30" w:name="_Toc299714437"/>
      <w:bookmarkStart w:id="31" w:name="_Toc297894690"/>
      <w:r>
        <w:rPr>
          <w:rStyle w:val="CharSectno"/>
        </w:rPr>
        <w:t>5B</w:t>
      </w:r>
      <w:r>
        <w:t>.</w:t>
      </w:r>
      <w:r>
        <w:tab/>
        <w:t>Prescribed classes of person</w:t>
      </w:r>
      <w:bookmarkEnd w:id="30"/>
      <w:bookmarkEnd w:id="31"/>
    </w:p>
    <w:p>
      <w:pPr>
        <w:pStyle w:val="Subsection"/>
      </w:pPr>
      <w:r>
        <w:tab/>
        <w:t>(1A)</w:t>
      </w:r>
      <w:r>
        <w:tab/>
        <w:t xml:space="preserve">In subregulation (1) — </w:t>
      </w:r>
    </w:p>
    <w:p>
      <w:pPr>
        <w:pStyle w:val="Defstart"/>
      </w:pPr>
      <w:r>
        <w:tab/>
      </w:r>
      <w:r>
        <w:rPr>
          <w:rStyle w:val="CharDefText"/>
        </w:rPr>
        <w:t>chemist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w:t>
      </w:r>
    </w:p>
    <w:p>
      <w:pPr>
        <w:pStyle w:val="Defstart"/>
      </w:pPr>
      <w:r>
        <w:tab/>
      </w:r>
      <w:r>
        <w:rPr>
          <w:rStyle w:val="CharDefText"/>
        </w:rPr>
        <w:t>optometrist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optometry profession.</w:t>
      </w:r>
    </w:p>
    <w:p>
      <w:pPr>
        <w:pStyle w:val="Subsection"/>
      </w:pPr>
      <w:r>
        <w:tab/>
        <w:t>(1)</w:t>
      </w:r>
      <w:r>
        <w:tab/>
        <w:t xml:space="preserve">For the purposes of section 13(1)(b) of the Act, the following classes of person are prescribed — </w:t>
      </w:r>
    </w:p>
    <w:p>
      <w:pPr>
        <w:pStyle w:val="Indenta"/>
      </w:pPr>
      <w:r>
        <w:tab/>
        <w:t>(aa)</w:t>
      </w:r>
      <w:r>
        <w:tab/>
        <w:t>chemist;</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Ednotepara"/>
      </w:pPr>
      <w:r>
        <w:tab/>
        <w:t>[(e)</w:t>
      </w:r>
      <w:r>
        <w:tab/>
        <w:t>deleted]</w:t>
      </w:r>
    </w:p>
    <w:p>
      <w:pPr>
        <w:pStyle w:val="Indenta"/>
      </w:pPr>
      <w:r>
        <w:tab/>
        <w:t>(f)</w:t>
      </w:r>
      <w:r>
        <w:tab/>
        <w:t>veterinary surgeon.</w:t>
      </w:r>
    </w:p>
    <w:p>
      <w:pPr>
        <w:pStyle w:val="Ednotesubsection"/>
      </w:pPr>
      <w:r>
        <w:tab/>
        <w:t>[(2)</w:t>
      </w:r>
      <w:r>
        <w:tab/>
        <w:t>deleted]</w:t>
      </w:r>
    </w:p>
    <w:p>
      <w:pPr>
        <w:pStyle w:val="Footnotesection"/>
      </w:pPr>
      <w:r>
        <w:tab/>
        <w:t>[Regulation 5B inserted in Gazette 10 Dec 2004 p. 5969</w:t>
      </w:r>
      <w:r>
        <w:noBreakHyphen/>
        <w:t xml:space="preserve">70; amended in Gazette 1 Jul 2011 p. 2748.] </w:t>
      </w:r>
    </w:p>
    <w:p>
      <w:pPr>
        <w:pStyle w:val="Heading5"/>
      </w:pPr>
      <w:bookmarkStart w:id="32" w:name="_Toc299714438"/>
      <w:bookmarkStart w:id="33" w:name="_Toc297894691"/>
      <w:r>
        <w:rPr>
          <w:rStyle w:val="CharSectno"/>
        </w:rPr>
        <w:t>5C</w:t>
      </w:r>
      <w:r>
        <w:t>.</w:t>
      </w:r>
      <w:r>
        <w:tab/>
        <w:t>Prescribed quantities</w:t>
      </w:r>
      <w:bookmarkEnd w:id="32"/>
      <w:bookmarkEnd w:id="33"/>
    </w:p>
    <w:p>
      <w:pPr>
        <w:pStyle w:val="Subsection"/>
      </w:pPr>
      <w:r>
        <w:tab/>
      </w:r>
      <w:r>
        <w:tab/>
        <w:t xml:space="preserve">For the purposes of section 14(1) of the Act —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 xml:space="preserve">[Regulation 5C inserted in Gazette 10 Dec 2004 p. 5970.] </w:t>
      </w:r>
    </w:p>
    <w:p>
      <w:pPr>
        <w:pStyle w:val="Heading5"/>
      </w:pPr>
      <w:bookmarkStart w:id="34" w:name="_Toc299714439"/>
      <w:bookmarkStart w:id="35" w:name="_Toc297894692"/>
      <w:r>
        <w:rPr>
          <w:rStyle w:val="CharSectno"/>
        </w:rPr>
        <w:t>5D</w:t>
      </w:r>
      <w:r>
        <w:t>.</w:t>
      </w:r>
      <w:r>
        <w:tab/>
        <w:t>Declarations</w:t>
      </w:r>
      <w:bookmarkEnd w:id="34"/>
      <w:bookmarkEnd w:id="35"/>
    </w:p>
    <w:p>
      <w:pPr>
        <w:pStyle w:val="Subsection"/>
      </w:pPr>
      <w:r>
        <w:tab/>
        <w:t>(1)</w:t>
      </w:r>
      <w:r>
        <w:tab/>
        <w:t>For the purposes of sections 15(1)(c) and 17(1)(b)(i) of the Act, a declaration is to be in the form of Form M.D. 1.</w:t>
      </w:r>
    </w:p>
    <w:p>
      <w:pPr>
        <w:pStyle w:val="Subsection"/>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pPr>
      <w:r>
        <w:tab/>
        <w:t xml:space="preserve">[Regulation 5D inserted in Gazette 10 Dec 2004 p. 5970.] </w:t>
      </w:r>
    </w:p>
    <w:p>
      <w:pPr>
        <w:pStyle w:val="Heading5"/>
      </w:pPr>
      <w:bookmarkStart w:id="36" w:name="_Toc299714440"/>
      <w:bookmarkStart w:id="37" w:name="_Toc297894693"/>
      <w:r>
        <w:rPr>
          <w:rStyle w:val="CharSectno"/>
        </w:rPr>
        <w:t>5E</w:t>
      </w:r>
      <w:r>
        <w:t>.</w:t>
      </w:r>
      <w:r>
        <w:tab/>
        <w:t>Evidence of identity</w:t>
      </w:r>
      <w:bookmarkEnd w:id="36"/>
      <w:bookmarkEnd w:id="37"/>
    </w:p>
    <w:p>
      <w:pPr>
        <w:pStyle w:val="Subsection"/>
      </w:pPr>
      <w:r>
        <w:tab/>
      </w:r>
      <w:r>
        <w:tab/>
        <w:t xml:space="preserve">For the purposes of section 15(1)(d) or 17(1)(b)(ii) of the Act, evidence of the identity of a person taking possession of a category 1 item or a category 2 item may consist of any one of the following — </w:t>
      </w:r>
    </w:p>
    <w:p>
      <w:pPr>
        <w:pStyle w:val="Indenta"/>
      </w:pPr>
      <w:r>
        <w:tab/>
        <w:t>(a)</w:t>
      </w:r>
      <w:r>
        <w:tab/>
        <w:t>a current driver’s licence that displays a photograph of the person;</w:t>
      </w:r>
    </w:p>
    <w:p>
      <w:pPr>
        <w:pStyle w:val="Indenta"/>
      </w:pPr>
      <w:r>
        <w:tab/>
        <w:t>(b)</w:t>
      </w:r>
      <w:r>
        <w:tab/>
        <w:t>a certificate of the person’s Australian citizenship;</w:t>
      </w:r>
    </w:p>
    <w:p>
      <w:pPr>
        <w:pStyle w:val="Indenta"/>
      </w:pPr>
      <w:r>
        <w:tab/>
        <w:t>(c)</w:t>
      </w:r>
      <w:r>
        <w:tab/>
        <w:t>a document establishing the discharge of the person from any of the Australian defence forces;</w:t>
      </w:r>
    </w:p>
    <w:p>
      <w:pPr>
        <w:pStyle w:val="Indenta"/>
      </w:pPr>
      <w:r>
        <w:tab/>
        <w:t>(d)</w:t>
      </w:r>
      <w:r>
        <w:tab/>
        <w:t>a document establishing the person’s appointment as a justice of the peace;</w:t>
      </w:r>
    </w:p>
    <w:p>
      <w:pPr>
        <w:pStyle w:val="Indenta"/>
      </w:pPr>
      <w:r>
        <w:tab/>
        <w:t>(e)</w:t>
      </w:r>
      <w:r>
        <w:tab/>
        <w:t>a certificate of the person’s identity issued by the department of the Commonwealth public service responsible for the administration of foreign affairs;</w:t>
      </w:r>
    </w:p>
    <w:p>
      <w:pPr>
        <w:pStyle w:val="Indenta"/>
      </w:pPr>
      <w:r>
        <w:tab/>
        <w:t>(f)</w:t>
      </w:r>
      <w:r>
        <w:tab/>
        <w:t xml:space="preserve">a certificate of the person’s descent issued by the department of the Commonwealth public service responsible for the administration of immigration or issued by a consulate within </w:t>
      </w:r>
      <w:smartTag w:uri="urn:schemas-microsoft-com:office:smarttags" w:element="place">
        <w:smartTag w:uri="urn:schemas-microsoft-com:office:smarttags" w:element="country-region">
          <w:r>
            <w:t>Australia</w:t>
          </w:r>
        </w:smartTag>
      </w:smartTag>
      <w:r>
        <w:t>.</w:t>
      </w:r>
    </w:p>
    <w:p>
      <w:pPr>
        <w:pStyle w:val="Footnotesection"/>
      </w:pPr>
      <w:r>
        <w:tab/>
        <w:t>[Regulation 5E inserted in Gazette 10 Dec 2004 p. 5970</w:t>
      </w:r>
      <w:r>
        <w:noBreakHyphen/>
        <w:t xml:space="preserve">1.] </w:t>
      </w:r>
    </w:p>
    <w:p>
      <w:pPr>
        <w:pStyle w:val="Heading5"/>
        <w:rPr>
          <w:ins w:id="38" w:author="Master Repository Process" w:date="2021-08-29T09:49:00Z"/>
        </w:rPr>
      </w:pPr>
      <w:bookmarkStart w:id="39" w:name="_Toc299714441"/>
      <w:ins w:id="40" w:author="Master Repository Process" w:date="2021-08-29T09:49:00Z">
        <w:r>
          <w:rPr>
            <w:rStyle w:val="CharSectno"/>
          </w:rPr>
          <w:t>6A</w:t>
        </w:r>
        <w:r>
          <w:t>.</w:t>
        </w:r>
        <w:r>
          <w:tab/>
          <w:t>Cannabis smoking paraphernalia — shisha and hookah excluded</w:t>
        </w:r>
        <w:bookmarkEnd w:id="39"/>
      </w:ins>
    </w:p>
    <w:p>
      <w:pPr>
        <w:pStyle w:val="Subsection"/>
        <w:rPr>
          <w:ins w:id="41" w:author="Master Repository Process" w:date="2021-08-29T09:49:00Z"/>
        </w:rPr>
      </w:pPr>
      <w:ins w:id="42" w:author="Master Repository Process" w:date="2021-08-29T09:49:00Z">
        <w:r>
          <w:tab/>
        </w:r>
        <w:r>
          <w:tab/>
          <w:t xml:space="preserve">For the purposes of section 19A of the Act the following things are prescribed as classes of things excluded from the definition of </w:t>
        </w:r>
        <w:r>
          <w:rPr>
            <w:b/>
            <w:i/>
          </w:rPr>
          <w:t>cannabis smoking paraphernalia</w:t>
        </w:r>
        <w:r>
          <w:t xml:space="preserve"> — </w:t>
        </w:r>
      </w:ins>
    </w:p>
    <w:p>
      <w:pPr>
        <w:pStyle w:val="Indenta"/>
        <w:rPr>
          <w:ins w:id="43" w:author="Master Repository Process" w:date="2021-08-29T09:49:00Z"/>
        </w:rPr>
      </w:pPr>
      <w:ins w:id="44" w:author="Master Repository Process" w:date="2021-08-29T09:49:00Z">
        <w:r>
          <w:tab/>
          <w:t>(a)</w:t>
        </w:r>
        <w:r>
          <w:tab/>
          <w:t>shishas;</w:t>
        </w:r>
      </w:ins>
    </w:p>
    <w:p>
      <w:pPr>
        <w:pStyle w:val="Indenta"/>
        <w:rPr>
          <w:ins w:id="45" w:author="Master Repository Process" w:date="2021-08-29T09:49:00Z"/>
        </w:rPr>
      </w:pPr>
      <w:ins w:id="46" w:author="Master Repository Process" w:date="2021-08-29T09:49:00Z">
        <w:r>
          <w:tab/>
          <w:t>(b)</w:t>
        </w:r>
        <w:r>
          <w:tab/>
          <w:t>hookahs.</w:t>
        </w:r>
      </w:ins>
    </w:p>
    <w:p>
      <w:pPr>
        <w:pStyle w:val="Footnotesection"/>
        <w:rPr>
          <w:ins w:id="47" w:author="Master Repository Process" w:date="2021-08-29T09:49:00Z"/>
        </w:rPr>
      </w:pPr>
      <w:ins w:id="48" w:author="Master Repository Process" w:date="2021-08-29T09:49:00Z">
        <w:r>
          <w:tab/>
          <w:t>[Regulation 6A inserted in Gazette 29 Jul 2011 p. 3139.]</w:t>
        </w:r>
      </w:ins>
    </w:p>
    <w:p>
      <w:pPr>
        <w:pStyle w:val="Heading5"/>
        <w:rPr>
          <w:snapToGrid w:val="0"/>
        </w:rPr>
      </w:pPr>
      <w:bookmarkStart w:id="49" w:name="_Toc299714442"/>
      <w:bookmarkStart w:id="50" w:name="_Toc297894694"/>
      <w:r>
        <w:rPr>
          <w:rStyle w:val="CharSectno"/>
        </w:rPr>
        <w:t>6</w:t>
      </w:r>
      <w:r>
        <w:rPr>
          <w:snapToGrid w:val="0"/>
        </w:rPr>
        <w:t xml:space="preserve">. </w:t>
      </w:r>
      <w:r>
        <w:rPr>
          <w:snapToGrid w:val="0"/>
        </w:rPr>
        <w:tab/>
        <w:t>Information on oath and search warrants under section 24(1)</w:t>
      </w:r>
      <w:bookmarkEnd w:id="49"/>
      <w:bookmarkEnd w:id="50"/>
    </w:p>
    <w:p>
      <w:pPr>
        <w:pStyle w:val="Subsection"/>
        <w:keepNext/>
        <w:rPr>
          <w:snapToGrid w:val="0"/>
        </w:rPr>
      </w:pPr>
      <w:r>
        <w:rPr>
          <w:snapToGrid w:val="0"/>
        </w:rPr>
        <w:tab/>
      </w:r>
      <w:r>
        <w:rPr>
          <w:snapToGrid w:val="0"/>
        </w:rPr>
        <w:tab/>
        <w:t>For the purposes of section 24(1) of the Act — </w:t>
      </w:r>
    </w:p>
    <w:p>
      <w:pPr>
        <w:pStyle w:val="Indenta"/>
        <w:rPr>
          <w:snapToGrid w:val="0"/>
        </w:rPr>
      </w:pPr>
      <w:r>
        <w:rPr>
          <w:snapToGrid w:val="0"/>
        </w:rPr>
        <w:tab/>
        <w:t>(a)</w:t>
      </w:r>
      <w:r>
        <w:rPr>
          <w:snapToGrid w:val="0"/>
        </w:rPr>
        <w:tab/>
        <w:t>information on oath shall be given —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rPr>
          <w:snapToGrid w:val="0"/>
        </w:rPr>
      </w:pPr>
      <w:bookmarkStart w:id="51" w:name="_Toc299714443"/>
      <w:bookmarkStart w:id="52" w:name="_Toc297894695"/>
      <w:r>
        <w:rPr>
          <w:rStyle w:val="CharSectno"/>
        </w:rPr>
        <w:t>7</w:t>
      </w:r>
      <w:r>
        <w:rPr>
          <w:snapToGrid w:val="0"/>
        </w:rPr>
        <w:t xml:space="preserve">. </w:t>
      </w:r>
      <w:r>
        <w:rPr>
          <w:snapToGrid w:val="0"/>
        </w:rPr>
        <w:tab/>
        <w:t>Destruction of prohibited plants and prohibited drugs</w:t>
      </w:r>
      <w:bookmarkEnd w:id="51"/>
      <w:bookmarkEnd w:id="52"/>
      <w:r>
        <w:rPr>
          <w:snapToGrid w:val="0"/>
        </w:rPr>
        <w:t xml:space="preserve"> </w:t>
      </w:r>
    </w:p>
    <w:p>
      <w:pPr>
        <w:pStyle w:val="Subsection"/>
      </w:pPr>
      <w:r>
        <w:tab/>
        <w:t>(1A)</w:t>
      </w:r>
      <w:r>
        <w:tab/>
        <w:t>In this regulation —</w:t>
      </w:r>
    </w:p>
    <w:p>
      <w:pPr>
        <w:pStyle w:val="Defstart"/>
      </w:pPr>
      <w:r>
        <w:tab/>
      </w:r>
      <w:r>
        <w:rPr>
          <w:rStyle w:val="CharDefText"/>
        </w:rPr>
        <w:t>relevant thing</w:t>
      </w:r>
      <w:r>
        <w:t xml:space="preserve"> means a prohibited drug, prohibited plant or dangerous substance or a thing contaminated with a dangerous substance.</w:t>
      </w:r>
    </w:p>
    <w:p>
      <w:pPr>
        <w:pStyle w:val="Subsection"/>
        <w:rPr>
          <w:snapToGrid w:val="0"/>
        </w:rPr>
      </w:pPr>
      <w:r>
        <w:rPr>
          <w:snapToGrid w:val="0"/>
        </w:rPr>
        <w:tab/>
        <w:t>(1)</w:t>
      </w:r>
      <w:r>
        <w:rPr>
          <w:snapToGrid w:val="0"/>
        </w:rPr>
        <w:tab/>
      </w:r>
      <w:r>
        <w:t>If under section 27(1) or (4) of the Act a police officer is required to cause a relevant thing to be destroyed, it shall be destroyed —</w:t>
      </w:r>
    </w:p>
    <w:p>
      <w:pPr>
        <w:pStyle w:val="Indenta"/>
        <w:rPr>
          <w:snapToGrid w:val="0"/>
        </w:rPr>
      </w:pPr>
      <w:r>
        <w:rPr>
          <w:snapToGrid w:val="0"/>
        </w:rPr>
        <w:tab/>
        <w:t>(a)</w:t>
      </w:r>
      <w:r>
        <w:rPr>
          <w:snapToGrid w:val="0"/>
        </w:rPr>
        <w:tab/>
        <w:t xml:space="preserve">by fire or water or by such other means as will ensure the complete destruction of that </w:t>
      </w:r>
      <w:r>
        <w:t>relevant</w:t>
      </w:r>
      <w:r>
        <w:rPr>
          <w:snapToGrid w:val="0"/>
        </w:rPr>
        <w:t xml:space="preserve"> </w:t>
      </w:r>
      <w:r>
        <w:t xml:space="preserve">thing; </w:t>
      </w:r>
      <w:r>
        <w:rPr>
          <w:snapToGrid w:val="0"/>
        </w:rPr>
        <w:t>and</w:t>
      </w:r>
    </w:p>
    <w:p>
      <w:pPr>
        <w:pStyle w:val="Indenta"/>
      </w:pPr>
      <w:r>
        <w:tab/>
        <w:t>(b)</w:t>
      </w:r>
      <w:r>
        <w:tab/>
        <w:t>in the presence of 2 witnesses from 2 of the following classes of persons (but not so that the 2 witnesses are persons from the classes referred to in subparagraphs (i) and (iii)) —</w:t>
      </w:r>
    </w:p>
    <w:p>
      <w:pPr>
        <w:pStyle w:val="Indenti"/>
      </w:pPr>
      <w:r>
        <w:tab/>
        <w:t>(i)</w:t>
      </w:r>
      <w:r>
        <w:tab/>
        <w:t xml:space="preserve">a police officer who is a commissioned officer appointed under the </w:t>
      </w:r>
      <w:r>
        <w:rPr>
          <w:i/>
          <w:iCs/>
        </w:rPr>
        <w:t>Police Act 1892</w:t>
      </w:r>
      <w:r>
        <w:t xml:space="preserve"> section 6;</w:t>
      </w:r>
    </w:p>
    <w:p>
      <w:pPr>
        <w:pStyle w:val="Indenti"/>
      </w:pPr>
      <w:r>
        <w:tab/>
        <w:t>(ii)</w:t>
      </w:r>
      <w:r>
        <w:tab/>
        <w:t xml:space="preserve">a justice of the peace or a registrar of the </w:t>
      </w:r>
      <w:smartTag w:uri="urn:schemas-microsoft-com:office:smarttags" w:element="address">
        <w:smartTag w:uri="urn:schemas-microsoft-com:office:smarttags" w:element="Street">
          <w:r>
            <w:t>Magistrates Court</w:t>
          </w:r>
        </w:smartTag>
      </w:smartTag>
      <w:r>
        <w:t>, other than a registrar of the Magistrates Court who is a police officer;</w:t>
      </w:r>
    </w:p>
    <w:p>
      <w:pPr>
        <w:pStyle w:val="Indenti"/>
      </w:pPr>
      <w:r>
        <w:tab/>
        <w:t>(iii)</w:t>
      </w:r>
      <w:r>
        <w:tab/>
        <w:t xml:space="preserve">a police officer appointed under the </w:t>
      </w:r>
      <w:r>
        <w:rPr>
          <w:i/>
          <w:iCs/>
        </w:rPr>
        <w:t>Police Act 1892</w:t>
      </w:r>
      <w:r>
        <w:t xml:space="preserve"> section 7 nominated in writing by a police officer referred to in subparagraph (i);</w:t>
      </w:r>
    </w:p>
    <w:p>
      <w:pPr>
        <w:pStyle w:val="Indenti"/>
      </w:pPr>
      <w:r>
        <w:tab/>
        <w:t>(iv)</w:t>
      </w:r>
      <w:r>
        <w:tab/>
        <w:t>an approved analyst or an approved botanist.</w:t>
      </w:r>
    </w:p>
    <w:p>
      <w:pPr>
        <w:pStyle w:val="Subsection"/>
        <w:rPr>
          <w:snapToGrid w:val="0"/>
        </w:rPr>
      </w:pPr>
      <w:r>
        <w:rPr>
          <w:snapToGrid w:val="0"/>
        </w:rPr>
        <w:tab/>
        <w:t>(2)</w:t>
      </w:r>
      <w:r>
        <w:rPr>
          <w:snapToGrid w:val="0"/>
        </w:rPr>
        <w:tab/>
        <w:t xml:space="preserve">Each witness referred to in subregulation (1)(b) shall certify in writing that he has witnessed the complete destruction of the </w:t>
      </w:r>
      <w:r>
        <w:t>relevant</w:t>
      </w:r>
      <w:r>
        <w:rPr>
          <w:snapToGrid w:val="0"/>
        </w:rPr>
        <w:t xml:space="preserve"> thing concerned and shall sign that certificate.</w:t>
      </w:r>
    </w:p>
    <w:p>
      <w:pPr>
        <w:pStyle w:val="Footnotesection"/>
      </w:pPr>
      <w:r>
        <w:tab/>
        <w:t>[Regulation 7 amended in Gazette 9 Aug 1991 p. 4231; 2 Jul 1996 p. 3197; 29 Jan 1999 p. 273; 30 Mar 2010 p. 1266</w:t>
      </w:r>
      <w:r>
        <w:noBreakHyphen/>
        <w:t xml:space="preserve">7; 6 May 2011 p. 1620.] </w:t>
      </w:r>
    </w:p>
    <w:p>
      <w:pPr>
        <w:pStyle w:val="Heading5"/>
        <w:rPr>
          <w:snapToGrid w:val="0"/>
        </w:rPr>
      </w:pPr>
      <w:bookmarkStart w:id="53" w:name="_Toc299714444"/>
      <w:bookmarkStart w:id="54" w:name="_Toc297894696"/>
      <w:r>
        <w:rPr>
          <w:rStyle w:val="CharSectno"/>
        </w:rPr>
        <w:t>7A</w:t>
      </w:r>
      <w:r>
        <w:rPr>
          <w:snapToGrid w:val="0"/>
        </w:rPr>
        <w:t xml:space="preserve">. </w:t>
      </w:r>
      <w:r>
        <w:rPr>
          <w:snapToGrid w:val="0"/>
        </w:rPr>
        <w:tab/>
        <w:t>Directions by Commissioner of Police for destruction of seized prohibited drugs etc.</w:t>
      </w:r>
      <w:bookmarkEnd w:id="53"/>
      <w:bookmarkEnd w:id="54"/>
      <w:r>
        <w:rPr>
          <w:snapToGrid w:val="0"/>
        </w:rPr>
        <w:t xml:space="preserve"> </w:t>
      </w:r>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 xml:space="preserve">[Regulation 7A inserted in Gazette 2 Jul 1996 p. 3197.] </w:t>
      </w:r>
    </w:p>
    <w:p>
      <w:pPr>
        <w:pStyle w:val="Heading5"/>
      </w:pPr>
      <w:bookmarkStart w:id="55" w:name="_Toc299714445"/>
      <w:bookmarkStart w:id="56" w:name="_Toc297894697"/>
      <w:r>
        <w:rPr>
          <w:rStyle w:val="CharSectno"/>
        </w:rPr>
        <w:t>7B</w:t>
      </w:r>
      <w:r>
        <w:t>.</w:t>
      </w:r>
      <w:r>
        <w:tab/>
        <w:t>Analysis or examination at request of accused</w:t>
      </w:r>
      <w:bookmarkEnd w:id="55"/>
      <w:bookmarkEnd w:id="56"/>
    </w:p>
    <w:p>
      <w:pPr>
        <w:pStyle w:val="Subsection"/>
      </w:pPr>
      <w:r>
        <w:tab/>
        <w:t>(1)</w:t>
      </w:r>
      <w:r>
        <w:tab/>
        <w:t xml:space="preserve">In this regulation — </w:t>
      </w:r>
    </w:p>
    <w:p>
      <w:pPr>
        <w:pStyle w:val="Defstart"/>
      </w:pPr>
      <w:r>
        <w:tab/>
      </w:r>
      <w:r>
        <w:rPr>
          <w:rStyle w:val="CharDefText"/>
        </w:rPr>
        <w:t>chosen analyst</w:t>
      </w:r>
      <w:r>
        <w:t xml:space="preserve"> means the analyst chosen by the relevant applicant under section 27A of the Act;</w:t>
      </w:r>
    </w:p>
    <w:p>
      <w:pPr>
        <w:pStyle w:val="Defstart"/>
      </w:pPr>
      <w:r>
        <w:tab/>
      </w:r>
      <w:r>
        <w:rPr>
          <w:rStyle w:val="CharDefText"/>
        </w:rPr>
        <w:t>chosen botanist</w:t>
      </w:r>
      <w:r>
        <w:t xml:space="preserve"> means the botanist chosen by the relevant applicant under section 27A of the Act;</w:t>
      </w:r>
    </w:p>
    <w:p>
      <w:pPr>
        <w:pStyle w:val="Defstart"/>
      </w:pPr>
      <w:r>
        <w:tab/>
      </w:r>
      <w:r>
        <w:rPr>
          <w:rStyle w:val="CharDefText"/>
        </w:rPr>
        <w:t>drug movement bag</w:t>
      </w:r>
      <w:r>
        <w:t xml:space="preserve"> means a special bag used by police officers for the conveyance, free of contamination, of dangerous substances, prohibited drugs or prohibited plants;</w:t>
      </w:r>
    </w:p>
    <w:p>
      <w:pPr>
        <w:pStyle w:val="Defstart"/>
      </w:pPr>
      <w:r>
        <w:tab/>
      </w:r>
      <w:r>
        <w:rPr>
          <w:rStyle w:val="CharDefText"/>
        </w:rPr>
        <w:t>investigating officer</w:t>
      </w:r>
      <w:r>
        <w:t xml:space="preserve"> means the police officer in charge of any investigation concerning a thing, sufficient samples of which are dealt with under this regulation;</w:t>
      </w:r>
    </w:p>
    <w:p>
      <w:pPr>
        <w:pStyle w:val="Defstart"/>
        <w:rPr>
          <w:iCs/>
        </w:rPr>
      </w:pPr>
      <w:r>
        <w:tab/>
      </w:r>
      <w:r>
        <w:rPr>
          <w:rStyle w:val="CharDefText"/>
        </w:rPr>
        <w:t>prescribed person</w:t>
      </w:r>
      <w:r>
        <w:t xml:space="preserve"> means the prescribed person referred to in subregulation (2)(a);</w:t>
      </w:r>
    </w:p>
    <w:p>
      <w:pPr>
        <w:pStyle w:val="Defstart"/>
      </w:pPr>
      <w:r>
        <w:tab/>
      </w:r>
      <w:r>
        <w:rPr>
          <w:rStyle w:val="CharDefText"/>
        </w:rPr>
        <w:t>sufficient samples</w:t>
      </w:r>
      <w:r>
        <w:t xml:space="preserve"> has the meaning given by section 27(6) of the Act.</w:t>
      </w:r>
    </w:p>
    <w:p>
      <w:pPr>
        <w:pStyle w:val="Subsection"/>
      </w:pPr>
      <w:r>
        <w:tab/>
        <w:t>(2)</w:t>
      </w:r>
      <w:r>
        <w:tab/>
        <w:t xml:space="preserve">For the purposes of section 27A(2) of the Act — </w:t>
      </w:r>
    </w:p>
    <w:p>
      <w:pPr>
        <w:pStyle w:val="Indenta"/>
      </w:pPr>
      <w:r>
        <w:tab/>
        <w:t>(a)</w:t>
      </w:r>
      <w:r>
        <w:tab/>
        <w:t>a person who is the police officer for the time being in charge of the Organised Crime Squad is a prescribed person; and</w:t>
      </w:r>
    </w:p>
    <w:p>
      <w:pPr>
        <w:pStyle w:val="Indenta"/>
      </w:pPr>
      <w:r>
        <w:tab/>
        <w:t>(b)</w:t>
      </w:r>
      <w:r>
        <w:tab/>
        <w:t>the prescribed period is 28 days; and</w:t>
      </w:r>
    </w:p>
    <w:p>
      <w:pPr>
        <w:pStyle w:val="Indenta"/>
      </w:pPr>
      <w:r>
        <w:tab/>
        <w:t>(c)</w:t>
      </w:r>
      <w:r>
        <w:tab/>
        <w:t>an application must be accompanied by a fee of $50.</w:t>
      </w:r>
    </w:p>
    <w:p>
      <w:pPr>
        <w:pStyle w:val="Subsection"/>
      </w:pPr>
      <w:r>
        <w:tab/>
        <w:t>(3)</w:t>
      </w:r>
      <w:r>
        <w:tab/>
        <w:t>For the purposes of section 27A(3) of the Act, an application must be in the form of Form M.D. 8B.</w:t>
      </w:r>
    </w:p>
    <w:p>
      <w:pPr>
        <w:pStyle w:val="Subsection"/>
      </w:pPr>
      <w:r>
        <w:tab/>
        <w:t>(4)</w:t>
      </w:r>
      <w:r>
        <w:tab/>
        <w:t xml:space="preserve">When an application is made under section 27A of the Act, the Commissioner or prescribed person receiving the application must, as soon as practicable, cause sufficient samples of the thing to which the application relates to be conveyed in a numbered and sealed drug movement bag, together with an unused drug movement bag — </w:t>
      </w:r>
    </w:p>
    <w:p>
      <w:pPr>
        <w:pStyle w:val="Indenta"/>
      </w:pPr>
      <w:r>
        <w:tab/>
        <w:t>(a)</w:t>
      </w:r>
      <w:r>
        <w:tab/>
        <w:t>in the case of a prohibited drug or dangerous substance, to an approved analyst at the Chemistry Centre (W.A.); or</w:t>
      </w:r>
    </w:p>
    <w:p>
      <w:pPr>
        <w:pStyle w:val="Indenta"/>
      </w:pPr>
      <w:r>
        <w:tab/>
        <w:t>(b)</w:t>
      </w:r>
      <w:r>
        <w:tab/>
        <w:t>in the case of a prohibited plant, to an approved botanist at the Western Australian Herbarium.</w:t>
      </w:r>
    </w:p>
    <w:p>
      <w:pPr>
        <w:pStyle w:val="Subsection"/>
      </w:pPr>
      <w:r>
        <w:tab/>
        <w:t>(5)</w:t>
      </w:r>
      <w:r>
        <w:tab/>
        <w:t xml:space="preserve">The investigating officer in respect of the samples conveyed to the approved analyst or approved botanist under subregulation (4), or a police officer authorised by that investigating officer, must immediately on that conveyance arrange with — </w:t>
      </w:r>
    </w:p>
    <w:p>
      <w:pPr>
        <w:pStyle w:val="Indenta"/>
      </w:pPr>
      <w:r>
        <w:tab/>
        <w:t>(a)</w:t>
      </w:r>
      <w:r>
        <w:tab/>
        <w:t>the chosen analyst and the approved analyst, for the chosen analyst to attend at the Chemistry Centre (W.A.) for the purpose of analysing those samples; or</w:t>
      </w:r>
    </w:p>
    <w:p>
      <w:pPr>
        <w:pStyle w:val="Indenta"/>
      </w:pPr>
      <w:r>
        <w:tab/>
        <w:t>(b)</w:t>
      </w:r>
      <w:r>
        <w:tab/>
        <w:t>the chosen botanist and the approved botanist, for the chosen botanist to attend at the Western Australian Herbarium for the purpose of examining those samples.</w:t>
      </w:r>
    </w:p>
    <w:p>
      <w:pPr>
        <w:pStyle w:val="Subsection"/>
      </w:pPr>
      <w:r>
        <w:tab/>
        <w:t>(6)</w:t>
      </w:r>
      <w:r>
        <w:tab/>
        <w:t xml:space="preserve">The approved analyst or approved botanist to whom the drug movement bag has been conveyed under subregulation (4) must, in the presence of the chosen analyst or chosen botanist — </w:t>
      </w:r>
    </w:p>
    <w:p>
      <w:pPr>
        <w:pStyle w:val="Indenta"/>
      </w:pPr>
      <w:r>
        <w:tab/>
        <w:t>(a)</w:t>
      </w:r>
      <w:r>
        <w:tab/>
        <w:t>open the drug movement bag; and</w:t>
      </w:r>
    </w:p>
    <w:p>
      <w:pPr>
        <w:pStyle w:val="Indenta"/>
      </w:pPr>
      <w:r>
        <w:tab/>
        <w:t>(b)</w:t>
      </w:r>
      <w:r>
        <w:tab/>
        <w:t>give the samples to the chosen analyst or chosen botanist, who must immediately proceed to analyse or examine them.</w:t>
      </w:r>
    </w:p>
    <w:p>
      <w:pPr>
        <w:pStyle w:val="Subsection"/>
      </w:pPr>
      <w:r>
        <w:tab/>
        <w:t>(7)</w:t>
      </w:r>
      <w:r>
        <w:tab/>
        <w:t xml:space="preserve">When the chosen analyst or chosen botanist has completed his or her analysis or examination, he or she must return any residue of the samples to the approved analyst or approved botanist, who must — </w:t>
      </w:r>
    </w:p>
    <w:p>
      <w:pPr>
        <w:pStyle w:val="Indenta"/>
      </w:pPr>
      <w:r>
        <w:tab/>
        <w:t>(a)</w:t>
      </w:r>
      <w:r>
        <w:tab/>
        <w:t>place that residue, together with the opened drug movement bag, in the unused drug movement bag; and</w:t>
      </w:r>
    </w:p>
    <w:p>
      <w:pPr>
        <w:pStyle w:val="Indenta"/>
      </w:pPr>
      <w:r>
        <w:tab/>
        <w:t>(b)</w:t>
      </w:r>
      <w:r>
        <w:tab/>
        <w:t>seal that unused drug movement bag; and</w:t>
      </w:r>
    </w:p>
    <w:p>
      <w:pPr>
        <w:pStyle w:val="Indenta"/>
      </w:pPr>
      <w:r>
        <w:tab/>
        <w:t>(c)</w:t>
      </w:r>
      <w:r>
        <w:tab/>
        <w:t>give the sealed drug movement bag to the investigating officer or to a police officer authorised by the investigating officer.</w:t>
      </w:r>
    </w:p>
    <w:p>
      <w:pPr>
        <w:pStyle w:val="Subsection"/>
      </w:pPr>
      <w:r>
        <w:tab/>
        <w:t>(8)</w:t>
      </w:r>
      <w:r>
        <w:tab/>
        <w:t xml:space="preserve">The police officer to whom a sealed drug movement bag is given under subregulation (7) must — </w:t>
      </w:r>
    </w:p>
    <w:p>
      <w:pPr>
        <w:pStyle w:val="Indenta"/>
      </w:pPr>
      <w:r>
        <w:tab/>
        <w:t>(a)</w:t>
      </w:r>
      <w:r>
        <w:tab/>
        <w:t xml:space="preserve">convey it to — </w:t>
      </w:r>
    </w:p>
    <w:p>
      <w:pPr>
        <w:pStyle w:val="Indenti"/>
      </w:pPr>
      <w:r>
        <w:tab/>
        <w:t>(i)</w:t>
      </w:r>
      <w:r>
        <w:tab/>
        <w:t>a police officer; or</w:t>
      </w:r>
    </w:p>
    <w:p>
      <w:pPr>
        <w:pStyle w:val="Indenti"/>
      </w:pPr>
      <w:r>
        <w:tab/>
        <w:t>(ii)</w:t>
      </w:r>
      <w:r>
        <w:tab/>
        <w:t>a departmental officer (as defined in regulation 4A) who is an authorised person under that regulation;</w:t>
      </w:r>
    </w:p>
    <w:p>
      <w:pPr>
        <w:pStyle w:val="Indenta"/>
      </w:pPr>
      <w:r>
        <w:tab/>
      </w:r>
      <w:r>
        <w:tab/>
        <w:t>and</w:t>
      </w:r>
    </w:p>
    <w:p>
      <w:pPr>
        <w:pStyle w:val="Indenta"/>
      </w:pPr>
      <w:r>
        <w:tab/>
        <w:t>(b)</w:t>
      </w:r>
      <w:r>
        <w:tab/>
        <w:t>obtain a receipt for it.</w:t>
      </w:r>
    </w:p>
    <w:p>
      <w:pPr>
        <w:pStyle w:val="Footnotesection"/>
      </w:pPr>
      <w:r>
        <w:tab/>
        <w:t>[Regulation 7B inserted in Gazette 12 Nov 2010 p. 5661</w:t>
      </w:r>
      <w:r>
        <w:noBreakHyphen/>
        <w:t>3.]</w:t>
      </w:r>
    </w:p>
    <w:p>
      <w:pPr>
        <w:pStyle w:val="Ednotesection"/>
      </w:pPr>
      <w:r>
        <w:t>[</w:t>
      </w:r>
      <w:r>
        <w:rPr>
          <w:b/>
          <w:bCs/>
        </w:rPr>
        <w:t>8.</w:t>
      </w:r>
      <w:r>
        <w:tab/>
        <w:t>Deleted in Gazette 6 May 2011 p. 1620.]</w:t>
      </w:r>
    </w:p>
    <w:p>
      <w:pPr>
        <w:pStyle w:val="Ednotesection"/>
      </w:pPr>
      <w:r>
        <w:t>[</w:t>
      </w:r>
      <w:r>
        <w:rPr>
          <w:b/>
          <w:bCs/>
        </w:rPr>
        <w:t>9.</w:t>
      </w:r>
      <w:r>
        <w:tab/>
        <w:t>Deleted in Gazette 30 Mar 2010 p. 1267.]</w:t>
      </w:r>
    </w:p>
    <w:p>
      <w:pPr>
        <w:pStyle w:val="Heading5"/>
        <w:rPr>
          <w:snapToGrid w:val="0"/>
        </w:rPr>
      </w:pPr>
      <w:bookmarkStart w:id="57" w:name="_Toc299714446"/>
      <w:bookmarkStart w:id="58" w:name="_Toc297894698"/>
      <w:r>
        <w:rPr>
          <w:rStyle w:val="CharSectno"/>
        </w:rPr>
        <w:t>10</w:t>
      </w:r>
      <w:r>
        <w:rPr>
          <w:snapToGrid w:val="0"/>
        </w:rPr>
        <w:t xml:space="preserve">. </w:t>
      </w:r>
      <w:r>
        <w:rPr>
          <w:snapToGrid w:val="0"/>
        </w:rPr>
        <w:tab/>
        <w:t>Authorities and certificates under section 31</w:t>
      </w:r>
      <w:bookmarkEnd w:id="57"/>
      <w:bookmarkEnd w:id="58"/>
      <w:r>
        <w:rPr>
          <w:snapToGrid w:val="0"/>
        </w:rPr>
        <w:t xml:space="preserve"> </w:t>
      </w:r>
    </w:p>
    <w:p>
      <w:pPr>
        <w:pStyle w:val="Subsection"/>
        <w:rPr>
          <w:snapToGrid w:val="0"/>
        </w:rPr>
      </w:pPr>
      <w:r>
        <w:rPr>
          <w:snapToGrid w:val="0"/>
        </w:rPr>
        <w:tab/>
        <w:t>(1)</w:t>
      </w:r>
      <w:r>
        <w:rPr>
          <w:snapToGrid w:val="0"/>
        </w:rPr>
        <w:tab/>
        <w:t>An authority referred to in section 31(1) shall be in the form of Form M.D. 11.</w:t>
      </w:r>
    </w:p>
    <w:p>
      <w:pPr>
        <w:pStyle w:val="Subsection"/>
        <w:rPr>
          <w:snapToGrid w:val="0"/>
        </w:rPr>
      </w:pPr>
      <w:r>
        <w:rPr>
          <w:snapToGrid w:val="0"/>
        </w:rPr>
        <w:tab/>
        <w:t>(2)</w:t>
      </w:r>
      <w:r>
        <w:rPr>
          <w:snapToGrid w:val="0"/>
        </w:rPr>
        <w:tab/>
        <w:t>A certificate referred to in section 31(6) shall be in the form of Form M.D. 12.</w:t>
      </w:r>
    </w:p>
    <w:p>
      <w:pPr>
        <w:pStyle w:val="Heading5"/>
      </w:pPr>
      <w:bookmarkStart w:id="59" w:name="_Toc299714447"/>
      <w:bookmarkStart w:id="60" w:name="_Toc297894699"/>
      <w:r>
        <w:rPr>
          <w:rStyle w:val="CharSectno"/>
        </w:rPr>
        <w:t>10A</w:t>
      </w:r>
      <w:r>
        <w:t>.</w:t>
      </w:r>
      <w:r>
        <w:tab/>
        <w:t>External serious drug offences (section 32A(3))</w:t>
      </w:r>
      <w:bookmarkEnd w:id="59"/>
      <w:bookmarkEnd w:id="60"/>
    </w:p>
    <w:p>
      <w:pPr>
        <w:pStyle w:val="Subsection"/>
      </w:pPr>
      <w:r>
        <w:tab/>
        <w:t>(1)</w:t>
      </w:r>
      <w:r>
        <w:tab/>
        <w:t xml:space="preserve">In this regulation — </w:t>
      </w:r>
    </w:p>
    <w:p>
      <w:pPr>
        <w:pStyle w:val="Defstart"/>
      </w:pPr>
      <w:r>
        <w:rPr>
          <w:b/>
        </w:rPr>
        <w:tab/>
      </w:r>
      <w:r>
        <w:rPr>
          <w:rStyle w:val="CharDefText"/>
        </w:rPr>
        <w:t>Commonwealth Criminal Code</w:t>
      </w:r>
      <w:r>
        <w:t xml:space="preserve"> means the Criminal Code set out in the Schedule to the </w:t>
      </w:r>
      <w:r>
        <w:rPr>
          <w:i/>
          <w:iCs/>
        </w:rPr>
        <w:t>Criminal Code Act 1995</w:t>
      </w:r>
      <w:r>
        <w:t xml:space="preserve"> of the Commonwealth.</w:t>
      </w:r>
    </w:p>
    <w:p>
      <w:pPr>
        <w:pStyle w:val="Subsection"/>
      </w:pPr>
      <w:r>
        <w:tab/>
        <w:t>(2)</w:t>
      </w:r>
      <w:r>
        <w:tab/>
        <w:t>Subregulations (3) and (4) have effect for the purposes of paragraph (a) of the definition of “external serious drug offence” in section 32A(3) of the Act.</w:t>
      </w:r>
    </w:p>
    <w:p>
      <w:pPr>
        <w:pStyle w:val="Subsection"/>
      </w:pPr>
      <w:r>
        <w:tab/>
        <w:t>(3)</w:t>
      </w:r>
      <w:r>
        <w:tab/>
        <w:t>An offence against a provision of the Commonwealth Criminal Code specified in the Table to this subregulation is prescribed to correspond to a crime under section 6(1)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302.2(1)</w:t>
            </w:r>
          </w:p>
        </w:tc>
        <w:tc>
          <w:tcPr>
            <w:tcW w:w="2835" w:type="dxa"/>
          </w:tcPr>
          <w:p>
            <w:pPr>
              <w:pStyle w:val="Table"/>
            </w:pPr>
            <w:r>
              <w:t>s. 305.5(1)</w:t>
            </w:r>
          </w:p>
        </w:tc>
      </w:tr>
      <w:tr>
        <w:tc>
          <w:tcPr>
            <w:tcW w:w="2551" w:type="dxa"/>
          </w:tcPr>
          <w:p>
            <w:pPr>
              <w:pStyle w:val="Table"/>
            </w:pPr>
            <w:r>
              <w:t>s. 302.3(1)</w:t>
            </w:r>
          </w:p>
        </w:tc>
        <w:tc>
          <w:tcPr>
            <w:tcW w:w="2835" w:type="dxa"/>
          </w:tcPr>
          <w:p>
            <w:pPr>
              <w:pStyle w:val="Table"/>
            </w:pPr>
            <w:r>
              <w:t>s. 309.2(1)</w:t>
            </w:r>
          </w:p>
        </w:tc>
      </w:tr>
      <w:tr>
        <w:tc>
          <w:tcPr>
            <w:tcW w:w="2551" w:type="dxa"/>
          </w:tcPr>
          <w:p>
            <w:pPr>
              <w:pStyle w:val="Table"/>
            </w:pPr>
            <w:r>
              <w:t>s. 302.4(1)</w:t>
            </w:r>
          </w:p>
        </w:tc>
        <w:tc>
          <w:tcPr>
            <w:tcW w:w="2835" w:type="dxa"/>
          </w:tcPr>
          <w:p>
            <w:pPr>
              <w:pStyle w:val="Table"/>
            </w:pPr>
            <w:r>
              <w:t>s. 309.3(1)</w:t>
            </w:r>
          </w:p>
        </w:tc>
      </w:tr>
      <w:tr>
        <w:tc>
          <w:tcPr>
            <w:tcW w:w="2551" w:type="dxa"/>
          </w:tcPr>
          <w:p>
            <w:pPr>
              <w:pStyle w:val="Table"/>
            </w:pPr>
            <w:r>
              <w:t>s. 305.3(1)</w:t>
            </w:r>
          </w:p>
        </w:tc>
        <w:tc>
          <w:tcPr>
            <w:tcW w:w="2835" w:type="dxa"/>
          </w:tcPr>
          <w:p>
            <w:pPr>
              <w:pStyle w:val="Table"/>
            </w:pPr>
            <w:r>
              <w:t>s. 309.4(1)</w:t>
            </w:r>
          </w:p>
        </w:tc>
      </w:tr>
      <w:tr>
        <w:tc>
          <w:tcPr>
            <w:tcW w:w="2551" w:type="dxa"/>
          </w:tcPr>
          <w:p>
            <w:pPr>
              <w:pStyle w:val="Table"/>
            </w:pPr>
            <w:r>
              <w:t>s. 305.4(1)</w:t>
            </w:r>
          </w:p>
        </w:tc>
        <w:tc>
          <w:tcPr>
            <w:tcW w:w="2835" w:type="dxa"/>
          </w:tcPr>
          <w:p>
            <w:pPr>
              <w:pStyle w:val="Table"/>
            </w:pPr>
          </w:p>
        </w:tc>
      </w:tr>
    </w:tbl>
    <w:p>
      <w:pPr>
        <w:pStyle w:val="Subsection"/>
      </w:pPr>
      <w:r>
        <w:tab/>
        <w:t>(4)</w:t>
      </w:r>
      <w:r>
        <w:tab/>
        <w:t>An offence against a provision of the Commonwealth Criminal Code specified in the Table to this subregulation is prescribed to correspond to a crime under section 7(1)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303.4(1)</w:t>
            </w:r>
          </w:p>
        </w:tc>
        <w:tc>
          <w:tcPr>
            <w:tcW w:w="2835" w:type="dxa"/>
          </w:tcPr>
          <w:p>
            <w:pPr>
              <w:pStyle w:val="Table"/>
            </w:pPr>
            <w:r>
              <w:t>s. 304.1(1)</w:t>
            </w:r>
          </w:p>
        </w:tc>
      </w:tr>
      <w:tr>
        <w:tc>
          <w:tcPr>
            <w:tcW w:w="2551" w:type="dxa"/>
          </w:tcPr>
          <w:p>
            <w:pPr>
              <w:pStyle w:val="Table"/>
            </w:pPr>
            <w:r>
              <w:t>s. 303.5(1)</w:t>
            </w:r>
          </w:p>
        </w:tc>
        <w:tc>
          <w:tcPr>
            <w:tcW w:w="2835" w:type="dxa"/>
          </w:tcPr>
          <w:p>
            <w:pPr>
              <w:pStyle w:val="Table"/>
            </w:pPr>
            <w:r>
              <w:t>s. 304.2(1)</w:t>
            </w:r>
          </w:p>
        </w:tc>
      </w:tr>
      <w:tr>
        <w:tc>
          <w:tcPr>
            <w:tcW w:w="2551" w:type="dxa"/>
          </w:tcPr>
          <w:p>
            <w:pPr>
              <w:pStyle w:val="Table"/>
            </w:pPr>
            <w:r>
              <w:t>s. 303.6(1)</w:t>
            </w:r>
          </w:p>
        </w:tc>
        <w:tc>
          <w:tcPr>
            <w:tcW w:w="2835" w:type="dxa"/>
          </w:tcPr>
          <w:p>
            <w:pPr>
              <w:pStyle w:val="Table"/>
            </w:pPr>
            <w:r>
              <w:t>s. 304.3(1)</w:t>
            </w:r>
          </w:p>
        </w:tc>
      </w:tr>
    </w:tbl>
    <w:p>
      <w:pPr>
        <w:pStyle w:val="Subsection"/>
      </w:pPr>
      <w:r>
        <w:tab/>
        <w:t>(5)</w:t>
      </w:r>
      <w:r>
        <w:tab/>
        <w:t>Subregulation (6) has effect for the purposes of paragraph (b) of the definition of “external serious drug offence” in section 32A(3) of the Act.</w:t>
      </w:r>
    </w:p>
    <w:p>
      <w:pPr>
        <w:pStyle w:val="Subsection"/>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307.1(1)</w:t>
            </w:r>
          </w:p>
        </w:tc>
        <w:tc>
          <w:tcPr>
            <w:tcW w:w="2835" w:type="dxa"/>
          </w:tcPr>
          <w:p>
            <w:pPr>
              <w:pStyle w:val="Table"/>
            </w:pPr>
            <w:r>
              <w:t>s. 307.6(1)</w:t>
            </w:r>
          </w:p>
        </w:tc>
      </w:tr>
      <w:tr>
        <w:tc>
          <w:tcPr>
            <w:tcW w:w="2551" w:type="dxa"/>
          </w:tcPr>
          <w:p>
            <w:pPr>
              <w:pStyle w:val="Table"/>
            </w:pPr>
            <w:r>
              <w:t>s. 307.2(1)</w:t>
            </w:r>
          </w:p>
        </w:tc>
        <w:tc>
          <w:tcPr>
            <w:tcW w:w="2835" w:type="dxa"/>
          </w:tcPr>
          <w:p>
            <w:pPr>
              <w:pStyle w:val="Table"/>
            </w:pPr>
            <w:r>
              <w:t>s. 307.7(1)</w:t>
            </w:r>
          </w:p>
        </w:tc>
      </w:tr>
      <w:tr>
        <w:tc>
          <w:tcPr>
            <w:tcW w:w="2551" w:type="dxa"/>
          </w:tcPr>
          <w:p>
            <w:pPr>
              <w:pStyle w:val="Table"/>
            </w:pPr>
            <w:r>
              <w:t>s. 307.3(1)</w:t>
            </w:r>
          </w:p>
        </w:tc>
        <w:tc>
          <w:tcPr>
            <w:tcW w:w="2835" w:type="dxa"/>
          </w:tcPr>
          <w:p>
            <w:pPr>
              <w:pStyle w:val="Table"/>
            </w:pPr>
            <w:r>
              <w:t>s. 307.8(1)</w:t>
            </w:r>
          </w:p>
        </w:tc>
      </w:tr>
      <w:tr>
        <w:tc>
          <w:tcPr>
            <w:tcW w:w="2551" w:type="dxa"/>
          </w:tcPr>
          <w:p>
            <w:pPr>
              <w:pStyle w:val="Table"/>
            </w:pPr>
            <w:r>
              <w:t>s. 307.4(1)</w:t>
            </w:r>
          </w:p>
        </w:tc>
        <w:tc>
          <w:tcPr>
            <w:tcW w:w="2835" w:type="dxa"/>
          </w:tcPr>
          <w:p>
            <w:pPr>
              <w:pStyle w:val="Table"/>
            </w:pPr>
            <w:r>
              <w:t>s. 307.9(1)</w:t>
            </w:r>
          </w:p>
        </w:tc>
      </w:tr>
      <w:tr>
        <w:tc>
          <w:tcPr>
            <w:tcW w:w="2551" w:type="dxa"/>
          </w:tcPr>
          <w:p>
            <w:pPr>
              <w:pStyle w:val="Table"/>
            </w:pPr>
            <w:r>
              <w:t>s. 307.5(1)</w:t>
            </w:r>
          </w:p>
        </w:tc>
        <w:tc>
          <w:tcPr>
            <w:tcW w:w="2835" w:type="dxa"/>
          </w:tcPr>
          <w:p>
            <w:pPr>
              <w:pStyle w:val="Table"/>
            </w:pPr>
            <w:r>
              <w:t>s. 307.10(1)</w:t>
            </w:r>
          </w:p>
        </w:tc>
      </w:tr>
    </w:tbl>
    <w:p>
      <w:pPr>
        <w:pStyle w:val="Footnotesection"/>
      </w:pPr>
      <w:r>
        <w:tab/>
        <w:t>[Regulation 10A inserted in Gazette 20 Apr 2007 p. 1741</w:t>
      </w:r>
      <w:r>
        <w:noBreakHyphen/>
        <w:t>2.]</w:t>
      </w:r>
    </w:p>
    <w:p>
      <w:pPr>
        <w:pStyle w:val="Heading5"/>
        <w:rPr>
          <w:snapToGrid w:val="0"/>
        </w:rPr>
      </w:pPr>
      <w:bookmarkStart w:id="61" w:name="_Toc299714448"/>
      <w:bookmarkStart w:id="62" w:name="_Toc297894700"/>
      <w:r>
        <w:rPr>
          <w:rStyle w:val="CharSectno"/>
        </w:rPr>
        <w:t>11</w:t>
      </w:r>
      <w:r>
        <w:rPr>
          <w:snapToGrid w:val="0"/>
        </w:rPr>
        <w:t xml:space="preserve">. </w:t>
      </w:r>
      <w:r>
        <w:rPr>
          <w:snapToGrid w:val="0"/>
        </w:rPr>
        <w:tab/>
        <w:t>Certificates of approved analysts or approved botanists</w:t>
      </w:r>
      <w:bookmarkEnd w:id="61"/>
      <w:bookmarkEnd w:id="62"/>
      <w:r>
        <w:rPr>
          <w:snapToGrid w:val="0"/>
        </w:rPr>
        <w:t xml:space="preserve"> </w:t>
      </w:r>
    </w:p>
    <w:p>
      <w:pPr>
        <w:pStyle w:val="Subsection"/>
        <w:rPr>
          <w:snapToGrid w:val="0"/>
        </w:rPr>
      </w:pPr>
      <w:r>
        <w:rPr>
          <w:snapToGrid w:val="0"/>
        </w:rPr>
        <w:tab/>
      </w:r>
      <w:r>
        <w:rPr>
          <w:snapToGrid w:val="0"/>
        </w:rPr>
        <w:tab/>
        <w:t>For the purposes of section 38 of the Act, a certificate given by —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 xml:space="preserve">[Regulation 11 inserted in Gazette 2 Jul 1996 p. 3199.] </w:t>
      </w:r>
    </w:p>
    <w:p>
      <w:pPr>
        <w:pStyle w:val="Heading5"/>
      </w:pPr>
      <w:bookmarkStart w:id="63" w:name="_Toc299714449"/>
      <w:bookmarkStart w:id="64" w:name="_Toc297894701"/>
      <w:r>
        <w:rPr>
          <w:rStyle w:val="CharSectno"/>
        </w:rPr>
        <w:t>11A</w:t>
      </w:r>
      <w:r>
        <w:t>.</w:t>
      </w:r>
      <w:r>
        <w:tab/>
        <w:t>Applications by accused for copies of certificates</w:t>
      </w:r>
      <w:bookmarkEnd w:id="63"/>
      <w:bookmarkEnd w:id="64"/>
    </w:p>
    <w:p>
      <w:pPr>
        <w:pStyle w:val="Subsection"/>
      </w:pPr>
      <w:r>
        <w:tab/>
      </w:r>
      <w:r>
        <w:tab/>
        <w:t>For the purposes of section 38A of the Act, an application for a copy of a certificate must be in the form of Form M.D 15.</w:t>
      </w:r>
    </w:p>
    <w:p>
      <w:pPr>
        <w:pStyle w:val="Footnotesection"/>
      </w:pPr>
      <w:r>
        <w:tab/>
        <w:t>[Regulation 11A inserted in Gazette 12 Nov 2010 p. 5663.]</w:t>
      </w:r>
    </w:p>
    <w:p>
      <w:pPr>
        <w:pStyle w:val="Heading5"/>
        <w:rPr>
          <w:snapToGrid w:val="0"/>
        </w:rPr>
      </w:pPr>
      <w:bookmarkStart w:id="65" w:name="_Toc299714450"/>
      <w:bookmarkStart w:id="66" w:name="_Toc297894702"/>
      <w:r>
        <w:rPr>
          <w:rStyle w:val="CharSectno"/>
        </w:rPr>
        <w:t>12</w:t>
      </w:r>
      <w:r>
        <w:rPr>
          <w:snapToGrid w:val="0"/>
        </w:rPr>
        <w:t xml:space="preserve">. </w:t>
      </w:r>
      <w:r>
        <w:rPr>
          <w:snapToGrid w:val="0"/>
        </w:rPr>
        <w:tab/>
        <w:t>Fees</w:t>
      </w:r>
      <w:bookmarkEnd w:id="65"/>
      <w:bookmarkEnd w:id="66"/>
      <w:r>
        <w:rPr>
          <w:snapToGrid w:val="0"/>
        </w:rPr>
        <w:t xml:space="preserve"> </w:t>
      </w:r>
    </w:p>
    <w:p>
      <w:pPr>
        <w:pStyle w:val="Subsection"/>
        <w:keepNext/>
        <w:rPr>
          <w:snapToGrid w:val="0"/>
        </w:rPr>
      </w:pPr>
      <w:r>
        <w:rPr>
          <w:snapToGrid w:val="0"/>
        </w:rPr>
        <w:tab/>
      </w:r>
      <w:r>
        <w:rPr>
          <w:snapToGrid w:val="0"/>
        </w:rPr>
        <w:tab/>
        <w:t>For the purposes of section 41(1)(a) of the Act, there shall be paid —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67" w:name="_Toc192560883"/>
      <w:bookmarkStart w:id="68" w:name="_Toc233627523"/>
      <w:bookmarkStart w:id="69" w:name="_Toc233628026"/>
      <w:bookmarkStart w:id="70" w:name="_Toc257641912"/>
      <w:bookmarkStart w:id="71" w:name="_Toc277243740"/>
      <w:bookmarkStart w:id="72" w:name="_Toc288568029"/>
      <w:bookmarkStart w:id="73" w:name="_Toc292378748"/>
      <w:bookmarkStart w:id="74" w:name="_Toc292378798"/>
      <w:bookmarkStart w:id="75" w:name="_Toc297558355"/>
      <w:bookmarkStart w:id="76" w:name="_Toc297894703"/>
      <w:bookmarkStart w:id="77" w:name="_Toc299714451"/>
      <w:r>
        <w:rPr>
          <w:rStyle w:val="CharSchNo"/>
        </w:rPr>
        <w:t>Schedule 1</w:t>
      </w:r>
      <w:r>
        <w:t> — </w:t>
      </w:r>
      <w:r>
        <w:rPr>
          <w:rStyle w:val="CharSchText"/>
        </w:rPr>
        <w:t>Forms</w:t>
      </w:r>
      <w:bookmarkEnd w:id="67"/>
      <w:bookmarkEnd w:id="68"/>
      <w:bookmarkEnd w:id="69"/>
      <w:bookmarkEnd w:id="70"/>
      <w:bookmarkEnd w:id="71"/>
      <w:bookmarkEnd w:id="72"/>
      <w:bookmarkEnd w:id="73"/>
      <w:bookmarkEnd w:id="74"/>
      <w:bookmarkEnd w:id="75"/>
      <w:bookmarkEnd w:id="76"/>
      <w:bookmarkEnd w:id="77"/>
    </w:p>
    <w:p>
      <w:pPr>
        <w:pStyle w:val="yShoulderClause"/>
      </w:pPr>
      <w:r>
        <w:t>[r. 3, 5D]</w:t>
      </w:r>
    </w:p>
    <w:p>
      <w:pPr>
        <w:pStyle w:val="yFootnoteheading"/>
      </w:pPr>
      <w:r>
        <w:tab/>
        <w:t>[Heading amended in Gazette 2 Jul 1996 p. 3199.]</w:t>
      </w:r>
    </w:p>
    <w:p>
      <w:pPr>
        <w:pStyle w:val="yTable"/>
        <w:jc w:val="right"/>
        <w:rPr>
          <w:snapToGrid w:val="0"/>
        </w:rPr>
      </w:pPr>
      <w:r>
        <w:rPr>
          <w:snapToGrid w:val="0"/>
        </w:rPr>
        <w:t>Form M.D. 1</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 xml:space="preserve">The chemical product and/or the scientific apparatus I wish to purchase is classified as a possible illicit drug precursor or auxiliary reagent. </w:t>
      </w:r>
    </w:p>
    <w:p>
      <w:pPr>
        <w:pStyle w:val="yTable"/>
        <w:rPr>
          <w:snapToGrid w:val="0"/>
        </w:rPr>
      </w:pPr>
      <w:r>
        <w:rPr>
          <w:snapToGrid w:val="0"/>
        </w:rPr>
        <w:t xml:space="preserve">I understand that, to be supplied with this product or apparatus, I must complete this declaration and provide it to the supplier, together with a written order for the product or apparatus. </w:t>
      </w:r>
    </w:p>
    <w:p>
      <w:pPr>
        <w:pStyle w:val="yTable"/>
        <w:rPr>
          <w:snapToGrid w:val="0"/>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276"/>
        <w:gridCol w:w="1134"/>
        <w:gridCol w:w="1276"/>
      </w:tblGrid>
      <w:tr>
        <w:tc>
          <w:tcPr>
            <w:tcW w:w="1418" w:type="dxa"/>
            <w:tcBorders>
              <w:bottom w:val="single" w:sz="4" w:space="0" w:color="auto"/>
            </w:tcBorders>
          </w:tcPr>
          <w:p>
            <w:pPr>
              <w:pStyle w:val="yTable"/>
              <w:rPr>
                <w:snapToGrid w:val="0"/>
                <w:sz w:val="20"/>
              </w:rPr>
            </w:pPr>
            <w:r>
              <w:rPr>
                <w:snapToGrid w:val="0"/>
                <w:sz w:val="20"/>
              </w:rPr>
              <w:t>Catalogue No.</w:t>
            </w:r>
          </w:p>
        </w:tc>
        <w:tc>
          <w:tcPr>
            <w:tcW w:w="1417" w:type="dxa"/>
            <w:tcBorders>
              <w:bottom w:val="single" w:sz="4" w:space="0" w:color="auto"/>
            </w:tcBorders>
          </w:tcPr>
          <w:p>
            <w:pPr>
              <w:pStyle w:val="yTable"/>
              <w:rPr>
                <w:snapToGrid w:val="0"/>
                <w:sz w:val="20"/>
              </w:rPr>
            </w:pPr>
            <w:r>
              <w:rPr>
                <w:snapToGrid w:val="0"/>
                <w:sz w:val="20"/>
              </w:rPr>
              <w:t>Product name</w:t>
            </w:r>
          </w:p>
        </w:tc>
        <w:tc>
          <w:tcPr>
            <w:tcW w:w="1276" w:type="dxa"/>
            <w:tcBorders>
              <w:bottom w:val="single" w:sz="4" w:space="0" w:color="auto"/>
            </w:tcBorders>
          </w:tcPr>
          <w:p>
            <w:pPr>
              <w:pStyle w:val="yTable"/>
              <w:rPr>
                <w:snapToGrid w:val="0"/>
                <w:sz w:val="20"/>
              </w:rPr>
            </w:pPr>
            <w:r>
              <w:rPr>
                <w:snapToGrid w:val="0"/>
                <w:sz w:val="20"/>
              </w:rPr>
              <w:t>Quantity</w:t>
            </w:r>
          </w:p>
        </w:tc>
        <w:tc>
          <w:tcPr>
            <w:tcW w:w="1134" w:type="dxa"/>
            <w:tcBorders>
              <w:bottom w:val="single" w:sz="4" w:space="0" w:color="auto"/>
            </w:tcBorders>
          </w:tcPr>
          <w:p>
            <w:pPr>
              <w:pStyle w:val="yTable"/>
              <w:rPr>
                <w:snapToGrid w:val="0"/>
                <w:sz w:val="20"/>
              </w:rPr>
            </w:pPr>
            <w:r>
              <w:rPr>
                <w:snapToGrid w:val="0"/>
                <w:sz w:val="20"/>
              </w:rPr>
              <w:t>Pack size</w:t>
            </w:r>
          </w:p>
        </w:tc>
        <w:tc>
          <w:tcPr>
            <w:tcW w:w="1276" w:type="dxa"/>
            <w:tcBorders>
              <w:bottom w:val="single" w:sz="4" w:space="0" w:color="auto"/>
            </w:tcBorders>
          </w:tcPr>
          <w:p>
            <w:pPr>
              <w:pStyle w:val="yTable"/>
              <w:rPr>
                <w:snapToGrid w:val="0"/>
                <w:sz w:val="20"/>
              </w:rPr>
            </w:pPr>
            <w:r>
              <w:rPr>
                <w:snapToGrid w:val="0"/>
                <w:sz w:val="20"/>
              </w:rPr>
              <w:t>Order No.</w:t>
            </w: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242" w:type="dxa"/>
        <w:tblBorders>
          <w:insideH w:val="single" w:sz="4" w:space="0" w:color="auto"/>
          <w:insideV w:val="single" w:sz="4" w:space="0" w:color="auto"/>
        </w:tblBorders>
        <w:tblLook w:val="0000" w:firstRow="0" w:lastRow="0" w:firstColumn="0" w:lastColumn="0" w:noHBand="0" w:noVBand="0"/>
      </w:tblPr>
      <w:tblGrid>
        <w:gridCol w:w="5670"/>
      </w:tblGrid>
      <w:tr>
        <w:trPr>
          <w:cantSplit/>
        </w:trPr>
        <w:tc>
          <w:tcPr>
            <w:tcW w:w="5670"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rPr>
          <w:snapToGrid w:val="0"/>
        </w:rPr>
      </w:pPr>
    </w:p>
    <w:p>
      <w:pPr>
        <w:pStyle w:val="yTable"/>
        <w:rPr>
          <w:snapToGrid w:val="0"/>
        </w:rPr>
      </w:pPr>
    </w:p>
    <w:p>
      <w:pPr>
        <w:pStyle w:val="yTable"/>
        <w:rPr>
          <w:b/>
          <w:bCs/>
          <w:snapToGrid w:val="0"/>
        </w:rPr>
      </w:pPr>
    </w:p>
    <w:p>
      <w:pPr>
        <w:pStyle w:val="yTable"/>
        <w:rPr>
          <w:b/>
          <w:bCs/>
          <w:snapToGrid w:val="0"/>
        </w:rPr>
      </w:pPr>
    </w:p>
    <w:p>
      <w:pPr>
        <w:pStyle w:val="yTable"/>
        <w:rPr>
          <w:b/>
          <w:bCs/>
          <w:snapToGrid w:val="0"/>
        </w:rPr>
      </w:pPr>
    </w:p>
    <w:p>
      <w:pPr>
        <w:pStyle w:val="yTable"/>
        <w:keepNext/>
        <w:keepLines/>
        <w:rPr>
          <w:b/>
          <w:bCs/>
          <w:snapToGrid w:val="0"/>
        </w:rPr>
      </w:pPr>
      <w:r>
        <w:rPr>
          <w:b/>
          <w:bCs/>
          <w:snapToGrid w:val="0"/>
        </w:rPr>
        <w:t>Purchaser Details and Declaration</w:t>
      </w:r>
    </w:p>
    <w:p>
      <w:pPr>
        <w:pStyle w:val="yTable"/>
        <w:keepNext/>
        <w:keepLines/>
        <w:rPr>
          <w:snapToGrid w:val="0"/>
        </w:rPr>
      </w:pPr>
      <w:r>
        <w:rPr>
          <w:snapToGrid w:val="0"/>
        </w:rPr>
        <w:t>I, .............................................. being ....................................................................</w:t>
      </w:r>
    </w:p>
    <w:p>
      <w:pPr>
        <w:pStyle w:val="yTable"/>
        <w:keepNext/>
        <w:keepLines/>
        <w:ind w:firstLine="720"/>
        <w:rPr>
          <w:i/>
          <w:iCs/>
          <w:snapToGrid w:val="0"/>
        </w:rPr>
      </w:pPr>
      <w:r>
        <w:rPr>
          <w:i/>
          <w:iCs/>
          <w:snapToGrid w:val="0"/>
        </w:rPr>
        <w:t>(Full name)</w:t>
      </w:r>
      <w:r>
        <w:rPr>
          <w:i/>
          <w:iCs/>
          <w:snapToGrid w:val="0"/>
        </w:rPr>
        <w:tab/>
      </w:r>
      <w:r>
        <w:rPr>
          <w:i/>
          <w:iCs/>
          <w:snapToGrid w:val="0"/>
        </w:rPr>
        <w:tab/>
      </w:r>
      <w:r>
        <w:rPr>
          <w:i/>
          <w:iCs/>
          <w:snapToGrid w:val="0"/>
        </w:rPr>
        <w:tab/>
      </w:r>
      <w:r>
        <w:rPr>
          <w:i/>
          <w:iCs/>
          <w:snapToGrid w:val="0"/>
        </w:rPr>
        <w:tab/>
        <w:t>(Position)</w:t>
      </w:r>
    </w:p>
    <w:p>
      <w:pPr>
        <w:pStyle w:val="yTable"/>
        <w:keepNext/>
        <w:keepLines/>
        <w:rPr>
          <w:i/>
          <w:iCs/>
          <w:snapToGrid w:val="0"/>
        </w:rPr>
      </w:pPr>
      <w:r>
        <w:rPr>
          <w:snapToGrid w:val="0"/>
        </w:rPr>
        <w:t>on behalf of ............................................................................................................</w:t>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 ..............</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jc w:val="center"/>
        <w:rPr>
          <w:del w:id="78" w:author="Master Repository Process" w:date="2021-08-29T09:49:00Z"/>
        </w:rPr>
      </w:pPr>
      <w:del w:id="79" w:author="Master Repository Process" w:date="2021-08-29T09:49: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80" w:author="Master Repository Process" w:date="2021-08-29T09:49:00Z"/>
        </w:rPr>
      </w:pPr>
      <w:ins w:id="81" w:author="Master Repository Process" w:date="2021-08-29T09:49:00Z">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pStyle w:val="yTable"/>
        <w:rPr>
          <w:snapToGrid w:val="0"/>
        </w:rPr>
      </w:pPr>
      <w:r>
        <w:rPr>
          <w:b/>
          <w:bCs/>
          <w:snapToGrid w:val="0"/>
        </w:rPr>
        <w:t>Identification (100 points / valid ID photo required – attach copy)</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 xml:space="preserve">Further identifier(s) required by the regulations (if any) </w:t>
      </w:r>
    </w:p>
    <w:p>
      <w:pPr>
        <w:pStyle w:val="yTable"/>
        <w:rPr>
          <w:snapToGrid w:val="0"/>
        </w:rPr>
      </w:pPr>
      <w:r>
        <w:rPr>
          <w:snapToGrid w:val="0"/>
        </w:rPr>
        <w:t>............................................................................................</w:t>
      </w:r>
    </w:p>
    <w:p>
      <w:pPr>
        <w:pStyle w:val="yTable"/>
        <w:rPr>
          <w:snapToGrid w:val="0"/>
        </w:rPr>
      </w:pPr>
      <w:r>
        <w:rPr>
          <w:snapToGrid w:val="0"/>
        </w:rPr>
        <w:t>............................................................................................</w:t>
      </w:r>
    </w:p>
    <w:p>
      <w:pPr>
        <w:pStyle w:val="CentredBaseLine"/>
        <w:jc w:val="center"/>
        <w:rPr>
          <w:del w:id="82" w:author="Master Repository Process" w:date="2021-08-29T09:49:00Z"/>
        </w:rPr>
      </w:pPr>
      <w:del w:id="83" w:author="Master Repository Process" w:date="2021-08-29T09:49:00Z">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84" w:author="Master Repository Process" w:date="2021-08-29T09:49:00Z"/>
        </w:rPr>
      </w:pPr>
      <w:ins w:id="85" w:author="Master Repository Process" w:date="2021-08-29T09:49:00Z">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pStyle w:val="yTable"/>
        <w:rPr>
          <w:snapToGrid w:val="0"/>
        </w:rPr>
      </w:pPr>
      <w:r>
        <w:rPr>
          <w:b/>
          <w:bCs/>
          <w:snapToGrid w:val="0"/>
        </w:rPr>
        <w:t xml:space="preserve">Details of Collection Agent’s Identification (100 points / valid photo ID required)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spacing w:before="0"/>
        <w:rPr>
          <w:b/>
          <w:bCs/>
          <w:snapToGrid w:val="0"/>
          <w:sz w:val="18"/>
        </w:rPr>
      </w:pPr>
      <w:r>
        <w:rPr>
          <w:b/>
          <w:bCs/>
          <w:snapToGrid w:val="0"/>
          <w:sz w:val="18"/>
          <w:u w:val="single"/>
        </w:rPr>
        <w:t>Note:</w:t>
      </w:r>
      <w:r>
        <w:rPr>
          <w:b/>
          <w:bCs/>
          <w:snapToGrid w:val="0"/>
          <w:sz w:val="18"/>
        </w:rPr>
        <w:t xml:space="preserve"> </w:t>
      </w:r>
      <w:r>
        <w:rPr>
          <w:b/>
          <w:bCs/>
          <w:snapToGrid w:val="0"/>
          <w:sz w:val="18"/>
        </w:rPr>
        <w:tab/>
        <w:t xml:space="preserve">Please attach a copy of all photo identification. </w:t>
      </w:r>
    </w:p>
    <w:p>
      <w:pPr>
        <w:pStyle w:val="yTable"/>
        <w:rPr>
          <w:b/>
          <w:bCs/>
          <w:snapToGrid w:val="0"/>
          <w:sz w:val="18"/>
        </w:rPr>
      </w:pPr>
      <w:r>
        <w:rPr>
          <w:b/>
          <w:bCs/>
          <w:snapToGrid w:val="0"/>
          <w:sz w:val="18"/>
        </w:rPr>
        <w:tab/>
        <w:t>All applicable details on this declaration must be completed.</w:t>
      </w:r>
    </w:p>
    <w:p>
      <w:pPr>
        <w:pStyle w:val="yFootnotesection"/>
      </w:pPr>
      <w:r>
        <w:tab/>
        <w:t>[Form M.D. 1 inserted in Gazette 10 Dec 2004 p. 5972</w:t>
      </w:r>
      <w:r>
        <w:noBreakHyphen/>
        <w:t>3.]</w:t>
      </w:r>
    </w:p>
    <w:p>
      <w:pPr>
        <w:pStyle w:val="yFootnotesection"/>
      </w:pPr>
      <w:r>
        <w:tab/>
        <w:t>[Forms M.D. 2 to M.D. 6 deleted in Gazette 19 Dec 2000 p. 7292.]</w:t>
      </w:r>
    </w:p>
    <w:p>
      <w:pPr>
        <w:pStyle w:val="yTable"/>
        <w:keepNext/>
        <w:jc w:val="right"/>
        <w:rPr>
          <w:snapToGrid w:val="0"/>
        </w:rPr>
      </w:pPr>
      <w:r>
        <w:rPr>
          <w:snapToGrid w:val="0"/>
        </w:rPr>
        <w:t>Form M.D. 7</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                                                                 , being</w:t>
      </w:r>
    </w:p>
    <w:p>
      <w:pPr>
        <w:pStyle w:val="yTable"/>
        <w:keepNext/>
        <w:keepLines/>
        <w:spacing w:before="0"/>
        <w:rPr>
          <w:snapToGrid w:val="0"/>
        </w:rPr>
      </w:pPr>
      <w:r>
        <w:rPr>
          <w:snapToGrid w:val="0"/>
        </w:rPr>
        <w:t xml:space="preserve">[insert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 /in or on the following premises or other place* [insert particulars of premises or other place] on the following grounds —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 xml:space="preserve">........................................................ </w:t>
      </w:r>
    </w:p>
    <w:p>
      <w:pPr>
        <w:pStyle w:val="yTable"/>
        <w:spacing w:before="0"/>
        <w:jc w:val="right"/>
        <w:rPr>
          <w:snapToGrid w:val="0"/>
        </w:rPr>
      </w:pPr>
      <w:r>
        <w:rPr>
          <w:snapToGrid w:val="0"/>
        </w:rPr>
        <w:t xml:space="preserve">Signature of justice of the peace. </w:t>
      </w:r>
    </w:p>
    <w:p>
      <w:pPr>
        <w:pStyle w:val="yTable"/>
        <w:rPr>
          <w:snapToGrid w:val="0"/>
        </w:rPr>
      </w:pPr>
      <w:r>
        <w:rPr>
          <w:snapToGrid w:val="0"/>
        </w:rPr>
        <w:t xml:space="preserve"> </w:t>
      </w: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 xml:space="preserve">........................................................ </w:t>
      </w:r>
    </w:p>
    <w:p>
      <w:pPr>
        <w:pStyle w:val="yTable"/>
        <w:spacing w:before="0"/>
        <w:ind w:left="1440" w:hanging="1440"/>
        <w:jc w:val="right"/>
        <w:rPr>
          <w:snapToGrid w:val="0"/>
        </w:rPr>
      </w:pPr>
      <w:r>
        <w:rPr>
          <w:snapToGrid w:val="0"/>
        </w:rPr>
        <w:t xml:space="preserve">Signature of justice of the peace </w:t>
      </w:r>
    </w:p>
    <w:p>
      <w:pPr>
        <w:pStyle w:val="yTable"/>
        <w:spacing w:before="0"/>
        <w:ind w:left="1440" w:hanging="1440"/>
        <w:jc w:val="right"/>
        <w:rPr>
          <w:snapToGrid w:val="0"/>
        </w:rPr>
      </w:pPr>
      <w:r>
        <w:rPr>
          <w:snapToGrid w:val="0"/>
        </w:rPr>
        <w:t xml:space="preserve">granting search warrant. </w:t>
      </w:r>
    </w:p>
    <w:p>
      <w:pPr>
        <w:pStyle w:val="yTable"/>
        <w:ind w:left="1440" w:hanging="1440"/>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8A</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DANGEROUS SUBSTANCES OR OTHER RELEVANT THINGS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 </w:t>
      </w:r>
    </w:p>
    <w:p>
      <w:pPr>
        <w:pStyle w:val="yTable"/>
        <w:ind w:left="1440" w:hanging="720"/>
        <w:rPr>
          <w:snapToGrid w:val="0"/>
        </w:rPr>
      </w:pPr>
      <w:r>
        <w:rPr>
          <w:snapToGrid w:val="0"/>
        </w:rPr>
        <w:t>(a)</w:t>
      </w:r>
      <w:r>
        <w:rPr>
          <w:snapToGrid w:val="0"/>
        </w:rPr>
        <w:tab/>
        <w:t xml:space="preserve">it is not reasonably practicable to detain [insert particulars of prohibited drug, prohibited </w:t>
      </w:r>
      <w:r>
        <w:t xml:space="preserve">plant, dangerous substance or other relevant thing] </w:t>
      </w:r>
      <w:r>
        <w:rPr>
          <w:snapToGrid w:val="0"/>
        </w:rPr>
        <w:t>until it is dealt with under section 27(1) of the Act; and</w:t>
      </w:r>
    </w:p>
    <w:p>
      <w:pPr>
        <w:pStyle w:val="yTable"/>
        <w:ind w:left="1440" w:hanging="720"/>
        <w:rPr>
          <w:snapToGrid w:val="0"/>
        </w:rPr>
      </w:pPr>
      <w:r>
        <w:rPr>
          <w:snapToGrid w:val="0"/>
        </w:rPr>
        <w:t>(b)</w:t>
      </w:r>
      <w:r>
        <w:rPr>
          <w:snapToGrid w:val="0"/>
        </w:rPr>
        <w:tab/>
        <w:t>sufficient samples of or from that prohibited drug*/prohibited plant*/dangerous substance*</w:t>
      </w:r>
      <w:r>
        <w:t>/other relevant thing*</w:t>
      </w:r>
      <w:r>
        <w:rPr>
          <w:snapToGrid w:val="0"/>
        </w:rPr>
        <w:t xml:space="preserve"> have been taken,</w:t>
      </w:r>
    </w:p>
    <w:p>
      <w:pPr>
        <w:pStyle w:val="yTable"/>
        <w:rPr>
          <w:snapToGrid w:val="0"/>
        </w:rPr>
      </w:pPr>
      <w:r>
        <w:rPr>
          <w:snapToGrid w:val="0"/>
        </w:rPr>
        <w:t>direct that that prohibited drug*/prohibited plant*/dangerous substance*</w:t>
      </w:r>
      <w:r>
        <w:t>/other relevant thing*</w:t>
      </w:r>
      <w:r>
        <w:rPr>
          <w:snapToGrid w:val="0"/>
        </w:rPr>
        <w:t xml:space="preserv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8A inserted in Gazette 2 Jul 1996 p. 3199-200; amended in Gazette 6 May 2011 p. 1621.]</w:t>
      </w:r>
    </w:p>
    <w:p>
      <w:pPr>
        <w:pStyle w:val="yTable"/>
        <w:rPr>
          <w:del w:id="86" w:author="Master Repository Process" w:date="2021-08-29T09:49:00Z"/>
          <w:snapToGrid w:val="0"/>
          <w:sz w:val="18"/>
        </w:rPr>
      </w:pPr>
    </w:p>
    <w:p>
      <w:pPr>
        <w:pStyle w:val="yTable"/>
        <w:keepNext/>
        <w:pageBreakBefore/>
        <w:jc w:val="right"/>
        <w:rPr>
          <w:snapToGrid w:val="0"/>
        </w:rPr>
      </w:pPr>
      <w:r>
        <w:rPr>
          <w:snapToGrid w:val="0"/>
        </w:rPr>
        <w:t>Form M.D. 8B</w:t>
      </w:r>
    </w:p>
    <w:p>
      <w:pPr>
        <w:pStyle w:val="yTable"/>
        <w:keepNext/>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 xml:space="preserve">APPLICATION TO HAVE SAMPLE OF PROHIBITED DRUG, PROHIBITED </w:t>
      </w:r>
      <w:r>
        <w:t>PLANT, DANGEROUS SUBSTANCE OR OTHER RELEVANT THING</w:t>
      </w:r>
      <w:r>
        <w:rPr>
          <w:snapToGrid w:val="0"/>
        </w:rPr>
        <w:t xml:space="preserve"> ANALYSED OR EXAMINED BY ANALYST OR BOTANIST </w:t>
      </w:r>
      <w:smartTag w:uri="urn:schemas-microsoft-com:office:smarttags" w:element="place">
        <w:r>
          <w:rPr>
            <w:snapToGrid w:val="0"/>
          </w:rPr>
          <w:t>CHOSEN</w:t>
        </w:r>
      </w:smartTag>
      <w:r>
        <w:rPr>
          <w:snapToGrid w:val="0"/>
        </w:rPr>
        <w:t xml:space="preserve"> BY ACCUSED</w:t>
      </w:r>
    </w:p>
    <w:p>
      <w:pPr>
        <w:pStyle w:val="yTable"/>
        <w:spacing w:before="240"/>
        <w:rPr>
          <w:snapToGrid w:val="0"/>
        </w:rPr>
      </w:pPr>
      <w:r>
        <w:rPr>
          <w:snapToGrid w:val="0"/>
        </w:rPr>
        <w:t xml:space="preserve">I [insert name and address of applicant], having been charged with [insert details of offence(s)] in relation to [insert details of prohibited drug, prohibited </w:t>
      </w:r>
      <w:r>
        <w:t xml:space="preserve">plant, dangerous substance or other relevant thing], </w:t>
      </w:r>
      <w:r>
        <w:rPr>
          <w:snapToGrid w:val="0"/>
        </w:rPr>
        <w:t xml:space="preserve">hereby apply to have a sample of [insert details of alleged prohibited drug, prohibited </w:t>
      </w:r>
      <w:r>
        <w:t>plant, dangerous substance or other relevant thing] analysed</w:t>
      </w:r>
      <w:r>
        <w:rPr>
          <w:snapToGrid w:val="0"/>
        </w:rPr>
        <w:t xml:space="preserve">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8B inserted in Gazette 2 Jul 1996 p. 3200; amended in Gazette 12 Nov 2010 p. 5663; 6 May 2011 p. 1621.]</w:t>
      </w:r>
    </w:p>
    <w:p>
      <w:pPr>
        <w:pStyle w:val="yEdnotesection"/>
      </w:pPr>
      <w:r>
        <w:t xml:space="preserve">[Forms </w:t>
      </w:r>
      <w:ins w:id="87" w:author="Master Repository Process" w:date="2021-08-29T09:49:00Z">
        <w:r>
          <w:t xml:space="preserve">M.D. </w:t>
        </w:r>
      </w:ins>
      <w:r>
        <w:t>9 and</w:t>
      </w:r>
      <w:ins w:id="88" w:author="Master Repository Process" w:date="2021-08-29T09:49:00Z">
        <w:r>
          <w:t xml:space="preserve"> M.D.</w:t>
        </w:r>
      </w:ins>
      <w:r>
        <w:t xml:space="preserve"> 10 deleted in Gazette 6 May 2011 p. 1621.]</w:t>
      </w:r>
    </w:p>
    <w:p>
      <w:pPr>
        <w:pStyle w:val="yTable"/>
        <w:keepNext/>
        <w:pageBreakBefore/>
        <w:jc w:val="right"/>
        <w:rPr>
          <w:snapToGrid w:val="0"/>
        </w:rPr>
      </w:pPr>
      <w:r>
        <w:rPr>
          <w:snapToGrid w:val="0"/>
        </w:rPr>
        <w:t>Form M.D. 11</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AUTHORITY TO ACT AS UNDERCOVER OFFICER</w:t>
      </w:r>
    </w:p>
    <w:p>
      <w:pPr>
        <w:pStyle w:val="yTable"/>
        <w:keepNext/>
        <w:keepLines/>
        <w:spacing w:before="240"/>
        <w:rPr>
          <w:snapToGrid w:val="0"/>
        </w:rPr>
      </w:pPr>
      <w:r>
        <w:rPr>
          <w:snapToGrid w:val="0"/>
        </w:rPr>
        <w:t xml:space="preserve">I, [insert name of Commissioner of Police or name and rank of delegate], being the Commissioner of Police*/a delegate of the Commissioner of Police*, hereby authorise [insert name and particulars of person authorised] to act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Authorised on ........................................................................................................</w:t>
      </w:r>
    </w:p>
    <w:p>
      <w:pPr>
        <w:pStyle w:val="yTable"/>
        <w:rPr>
          <w:snapToGrid w:val="0"/>
        </w:rPr>
      </w:pPr>
      <w:r>
        <w:rPr>
          <w:snapToGrid w:val="0"/>
        </w:rPr>
        <w:t>at ............................................................................................................................</w:t>
      </w:r>
    </w:p>
    <w:p>
      <w:pPr>
        <w:pStyle w:val="yTable"/>
        <w:spacing w:before="240"/>
        <w:rPr>
          <w:snapToGrid w:val="0"/>
        </w:rPr>
      </w:pPr>
      <w:r>
        <w:rPr>
          <w:snapToGrid w:val="0"/>
        </w:rPr>
        <w:t xml:space="preserve">WARNING TO AUTHORISED PERSON WHO IS NOT A POLICE OFFICER.  If, having acquired a prohibited drug or prohibited plant whilst acting as undercover officer for the purpose of detecting the commission of an offence within the meaning of the </w:t>
      </w:r>
      <w:r>
        <w:rPr>
          <w:i/>
          <w:snapToGrid w:val="0"/>
        </w:rPr>
        <w:t>Misuse of Drugs Act 1981</w:t>
      </w:r>
      <w:r>
        <w:rPr>
          <w:snapToGrid w:val="0"/>
        </w:rPr>
        <w:t>, you do not deliver the prohibited drug or prohibited plant to a police officer as soon as is reasonably practicable after that acquisition, you commit a simple offence under section 31(4) of that Act.</w:t>
      </w: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12</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ACTION AS UNDERCOVER OFFICER</w:t>
      </w:r>
    </w:p>
    <w:p>
      <w:pPr>
        <w:pStyle w:val="yTable"/>
        <w:keepNext/>
        <w:keepLines/>
        <w:spacing w:before="240"/>
        <w:rPr>
          <w:snapToGrid w:val="0"/>
        </w:rPr>
      </w:pPr>
      <w:r>
        <w:rPr>
          <w:snapToGrid w:val="0"/>
        </w:rPr>
        <w:t xml:space="preserve">I, [insert name of Commissioner of Police or name of and rank of delegate], being the Commissioner of Police*/a delegate of the Commissioner of Police*, hereby certify that [insert name and particulars of person authorised] was, at the following time*/during the following period* [insert particulars of time or period], an authorised person acting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Certified on ............................................................................................................</w:t>
      </w:r>
    </w:p>
    <w:p>
      <w:pPr>
        <w:pStyle w:val="yTable"/>
        <w:rPr>
          <w:snapToGrid w:val="0"/>
        </w:rPr>
      </w:pPr>
      <w:r>
        <w:rPr>
          <w:snapToGrid w:val="0"/>
        </w:rPr>
        <w:t xml:space="preserve">at ............................................................................................................................ </w:t>
      </w:r>
    </w:p>
    <w:p>
      <w:pPr>
        <w:pStyle w:val="yTable"/>
        <w:rPr>
          <w:snapToGrid w:val="0"/>
        </w:rPr>
      </w:pP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13</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 </w:t>
      </w:r>
    </w:p>
    <w:p>
      <w:pPr>
        <w:pStyle w:val="yTable"/>
        <w:keepNext/>
        <w:keepLines/>
        <w:ind w:left="1440" w:hanging="720"/>
        <w:rPr>
          <w:snapToGrid w:val="0"/>
        </w:rPr>
      </w:pPr>
      <w:r>
        <w:rPr>
          <w:snapToGrid w:val="0"/>
        </w:rPr>
        <w:t>(a)</w:t>
      </w:r>
      <w:r>
        <w:rPr>
          <w:snapToGrid w:val="0"/>
        </w:rPr>
        <w:tab/>
        <w:t>I obtained*/received* for analysis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analysed the thing referred to in paragraph (a) of this certificate by [insert details of method of analysis]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analysis should be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13 amended in Gazette 2 Jul 1996 p. 3201.]</w:t>
      </w:r>
    </w:p>
    <w:p>
      <w:pPr>
        <w:pStyle w:val="yTable"/>
        <w:keepNext/>
        <w:pageBreakBefore/>
        <w:jc w:val="right"/>
        <w:rPr>
          <w:snapToGrid w:val="0"/>
        </w:rPr>
      </w:pPr>
      <w:r>
        <w:rPr>
          <w:snapToGrid w:val="0"/>
        </w:rPr>
        <w:t>Form M.D. 14</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 xml:space="preserve">...................................................................................................... </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14 amended in Gazette 2 Jul 1996 p. 3201-2.]</w:t>
      </w:r>
    </w:p>
    <w:p>
      <w:pPr>
        <w:pStyle w:val="yTable"/>
        <w:keepNext/>
        <w:pageBreakBefore/>
        <w:jc w:val="right"/>
        <w:rPr>
          <w:snapToGrid w:val="0"/>
        </w:rPr>
      </w:pPr>
      <w:r>
        <w:rPr>
          <w:snapToGrid w:val="0"/>
        </w:rPr>
        <w:t>Form M.D. 15</w:t>
      </w:r>
    </w:p>
    <w:p>
      <w:pPr>
        <w:pStyle w:val="yTable"/>
        <w:keepNext/>
        <w:keepLines/>
        <w:spacing w:before="24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applicantaccused] apply for a copy of [insert details of relevant certificate given under section 38 of Act] to be provided to me at [insert address at which copy of certificate can be provided to applicantaccused].</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 xml:space="preserve">      Signature of applicant accused</w:t>
      </w:r>
    </w:p>
    <w:p>
      <w:pPr>
        <w:pStyle w:val="yFootnotesection"/>
        <w:tabs>
          <w:tab w:val="clear" w:pos="893"/>
        </w:tabs>
        <w:ind w:left="720" w:hanging="720"/>
      </w:pPr>
      <w:r>
        <w:tab/>
        <w:t xml:space="preserve">[Form </w:t>
      </w:r>
      <w:ins w:id="89" w:author="Master Repository Process" w:date="2021-08-29T09:49:00Z">
        <w:r>
          <w:t>M.D. </w:t>
        </w:r>
      </w:ins>
      <w:r>
        <w:t xml:space="preserve">15 inserted in Gazette 2 Jul 1996 p. 3202; amended in Gazette 12 Nov 2010 p. 5663.] </w:t>
      </w:r>
    </w:p>
    <w:p>
      <w:pPr>
        <w:pStyle w:val="yShoulderClause"/>
        <w:pageBreakBefore/>
        <w:rPr>
          <w:ins w:id="90" w:author="Master Repository Process" w:date="2021-08-29T09:49:00Z"/>
        </w:rPr>
      </w:pPr>
      <w:ins w:id="91" w:author="Master Repository Process" w:date="2021-08-29T09:49:00Z">
        <w:r>
          <w:t>Form M.D. 16</w:t>
        </w:r>
      </w:ins>
    </w:p>
    <w:p>
      <w:pPr>
        <w:pStyle w:val="yMiscellaneousHeading"/>
        <w:rPr>
          <w:ins w:id="92" w:author="Master Repository Process" w:date="2021-08-29T09:49:00Z"/>
          <w:snapToGrid w:val="0"/>
        </w:rPr>
      </w:pPr>
      <w:ins w:id="93" w:author="Master Repository Process" w:date="2021-08-29T09:49:00Z">
        <w:r>
          <w:rPr>
            <w:snapToGrid w:val="0"/>
          </w:rPr>
          <w:t>WESTERN AUSTRALIA</w:t>
        </w:r>
      </w:ins>
    </w:p>
    <w:p>
      <w:pPr>
        <w:pStyle w:val="yMiscellaneousHeading"/>
        <w:rPr>
          <w:ins w:id="94" w:author="Master Repository Process" w:date="2021-08-29T09:49:00Z"/>
          <w:i/>
          <w:snapToGrid w:val="0"/>
        </w:rPr>
      </w:pPr>
      <w:ins w:id="95" w:author="Master Repository Process" w:date="2021-08-29T09:49:00Z">
        <w:r>
          <w:rPr>
            <w:i/>
            <w:snapToGrid w:val="0"/>
          </w:rPr>
          <w:t>MISUSE OF DRUGS ACT 1981</w:t>
        </w:r>
      </w:ins>
    </w:p>
    <w:p>
      <w:pPr>
        <w:pStyle w:val="yMiscellaneousHeading"/>
        <w:rPr>
          <w:ins w:id="96" w:author="Master Repository Process" w:date="2021-08-29T09:49:00Z"/>
          <w:i/>
          <w:snapToGrid w:val="0"/>
        </w:rPr>
      </w:pPr>
      <w:ins w:id="97" w:author="Master Repository Process" w:date="2021-08-29T09:49:00Z">
        <w:r>
          <w:rPr>
            <w:i/>
            <w:snapToGrid w:val="0"/>
          </w:rPr>
          <w:t>MISUSE OF DRUGS REGULATIONS 1982</w:t>
        </w:r>
      </w:ins>
    </w:p>
    <w:p>
      <w:pPr>
        <w:pStyle w:val="yMiscellaneousHeading"/>
        <w:rPr>
          <w:ins w:id="98" w:author="Master Repository Process" w:date="2021-08-29T09:49:00Z"/>
          <w:snapToGrid w:val="0"/>
        </w:rPr>
      </w:pPr>
      <w:ins w:id="99" w:author="Master Repository Process" w:date="2021-08-29T09:49:00Z">
        <w:r>
          <w:rPr>
            <w:snapToGrid w:val="0"/>
          </w:rPr>
          <w:t>CANNABIS INTERVENTION REQUIREMENT</w:t>
        </w:r>
      </w:ins>
    </w:p>
    <w:p>
      <w:pPr>
        <w:pStyle w:val="yTable"/>
        <w:keepNext/>
        <w:keepLines/>
        <w:jc w:val="center"/>
        <w:rPr>
          <w:ins w:id="100" w:author="Master Repository Process" w:date="2021-08-29T09:49:00Z"/>
        </w:rPr>
      </w:pPr>
    </w:p>
    <w:tbl>
      <w:tblPr>
        <w:tblStyle w:val="TableGrid"/>
        <w:tblW w:w="5807" w:type="dxa"/>
        <w:tblInd w:w="879" w:type="dxa"/>
        <w:tblLook w:val="00A0" w:firstRow="1" w:lastRow="0" w:firstColumn="1" w:lastColumn="0" w:noHBand="0" w:noVBand="0"/>
      </w:tblPr>
      <w:tblGrid>
        <w:gridCol w:w="2118"/>
        <w:gridCol w:w="368"/>
        <w:gridCol w:w="369"/>
        <w:gridCol w:w="369"/>
        <w:gridCol w:w="369"/>
        <w:gridCol w:w="369"/>
        <w:gridCol w:w="369"/>
        <w:gridCol w:w="369"/>
        <w:gridCol w:w="341"/>
        <w:gridCol w:w="28"/>
        <w:gridCol w:w="369"/>
        <w:gridCol w:w="369"/>
      </w:tblGrid>
      <w:tr>
        <w:trPr>
          <w:gridAfter w:val="3"/>
          <w:wAfter w:w="766" w:type="dxa"/>
          <w:ins w:id="101" w:author="Master Repository Process" w:date="2021-08-29T09:49:00Z"/>
        </w:trPr>
        <w:tc>
          <w:tcPr>
            <w:tcW w:w="2118" w:type="dxa"/>
            <w:tcBorders>
              <w:bottom w:val="single" w:sz="4" w:space="0" w:color="auto"/>
            </w:tcBorders>
          </w:tcPr>
          <w:p>
            <w:pPr>
              <w:pStyle w:val="yTableNAm"/>
              <w:spacing w:before="0"/>
              <w:rPr>
                <w:ins w:id="102" w:author="Master Repository Process" w:date="2021-08-29T09:49:00Z"/>
              </w:rPr>
            </w:pPr>
            <w:ins w:id="103" w:author="Master Repository Process" w:date="2021-08-29T09:49:00Z">
              <w:r>
                <w:t>CIR No.</w:t>
              </w:r>
            </w:ins>
          </w:p>
        </w:tc>
        <w:tc>
          <w:tcPr>
            <w:tcW w:w="368" w:type="dxa"/>
          </w:tcPr>
          <w:p>
            <w:pPr>
              <w:pStyle w:val="yTableNAm"/>
              <w:spacing w:before="0"/>
              <w:rPr>
                <w:ins w:id="104" w:author="Master Repository Process" w:date="2021-08-29T09:49:00Z"/>
              </w:rPr>
            </w:pPr>
          </w:p>
        </w:tc>
        <w:tc>
          <w:tcPr>
            <w:tcW w:w="369" w:type="dxa"/>
          </w:tcPr>
          <w:p>
            <w:pPr>
              <w:pStyle w:val="yTableNAm"/>
              <w:spacing w:before="0"/>
              <w:rPr>
                <w:ins w:id="105" w:author="Master Repository Process" w:date="2021-08-29T09:49:00Z"/>
              </w:rPr>
            </w:pPr>
          </w:p>
        </w:tc>
        <w:tc>
          <w:tcPr>
            <w:tcW w:w="369" w:type="dxa"/>
            <w:tcBorders>
              <w:bottom w:val="single" w:sz="4" w:space="0" w:color="auto"/>
            </w:tcBorders>
          </w:tcPr>
          <w:p>
            <w:pPr>
              <w:pStyle w:val="yTableNAm"/>
              <w:spacing w:before="0"/>
              <w:rPr>
                <w:ins w:id="106" w:author="Master Repository Process" w:date="2021-08-29T09:49:00Z"/>
              </w:rPr>
            </w:pPr>
          </w:p>
        </w:tc>
        <w:tc>
          <w:tcPr>
            <w:tcW w:w="369" w:type="dxa"/>
          </w:tcPr>
          <w:p>
            <w:pPr>
              <w:pStyle w:val="yTableNAm"/>
              <w:spacing w:before="0"/>
              <w:rPr>
                <w:ins w:id="107" w:author="Master Repository Process" w:date="2021-08-29T09:49:00Z"/>
              </w:rPr>
            </w:pPr>
          </w:p>
        </w:tc>
        <w:tc>
          <w:tcPr>
            <w:tcW w:w="369" w:type="dxa"/>
          </w:tcPr>
          <w:p>
            <w:pPr>
              <w:pStyle w:val="yTableNAm"/>
              <w:spacing w:before="0"/>
              <w:rPr>
                <w:ins w:id="108" w:author="Master Repository Process" w:date="2021-08-29T09:49:00Z"/>
              </w:rPr>
            </w:pPr>
          </w:p>
        </w:tc>
        <w:tc>
          <w:tcPr>
            <w:tcW w:w="369" w:type="dxa"/>
            <w:tcBorders>
              <w:bottom w:val="single" w:sz="4" w:space="0" w:color="auto"/>
            </w:tcBorders>
          </w:tcPr>
          <w:p>
            <w:pPr>
              <w:pStyle w:val="yTableNAm"/>
              <w:spacing w:before="0"/>
              <w:rPr>
                <w:ins w:id="109" w:author="Master Repository Process" w:date="2021-08-29T09:49:00Z"/>
              </w:rPr>
            </w:pPr>
          </w:p>
        </w:tc>
        <w:tc>
          <w:tcPr>
            <w:tcW w:w="369" w:type="dxa"/>
          </w:tcPr>
          <w:p>
            <w:pPr>
              <w:pStyle w:val="yTableNAm"/>
              <w:spacing w:before="0"/>
              <w:rPr>
                <w:ins w:id="110" w:author="Master Repository Process" w:date="2021-08-29T09:49:00Z"/>
              </w:rPr>
            </w:pPr>
          </w:p>
        </w:tc>
        <w:tc>
          <w:tcPr>
            <w:tcW w:w="341" w:type="dxa"/>
            <w:tcBorders>
              <w:top w:val="nil"/>
              <w:bottom w:val="nil"/>
              <w:right w:val="nil"/>
            </w:tcBorders>
          </w:tcPr>
          <w:p>
            <w:pPr>
              <w:pStyle w:val="yTableNAm"/>
              <w:spacing w:before="0"/>
              <w:rPr>
                <w:ins w:id="111" w:author="Master Repository Process" w:date="2021-08-29T09:49:00Z"/>
              </w:rPr>
            </w:pPr>
          </w:p>
        </w:tc>
      </w:tr>
      <w:tr>
        <w:trPr>
          <w:ins w:id="112" w:author="Master Repository Process" w:date="2021-08-29T09:49:00Z"/>
        </w:trPr>
        <w:tc>
          <w:tcPr>
            <w:tcW w:w="2118" w:type="dxa"/>
            <w:tcBorders>
              <w:top w:val="single" w:sz="4" w:space="0" w:color="auto"/>
              <w:left w:val="single" w:sz="4" w:space="0" w:color="auto"/>
              <w:bottom w:val="single" w:sz="4" w:space="0" w:color="auto"/>
            </w:tcBorders>
          </w:tcPr>
          <w:p>
            <w:pPr>
              <w:pStyle w:val="yTableNAm"/>
              <w:spacing w:before="0"/>
              <w:rPr>
                <w:ins w:id="113" w:author="Master Repository Process" w:date="2021-08-29T09:49:00Z"/>
              </w:rPr>
            </w:pPr>
            <w:ins w:id="114" w:author="Master Repository Process" w:date="2021-08-29T09:49:00Z">
              <w:r>
                <w:t>Date of Issue</w:t>
              </w:r>
            </w:ins>
          </w:p>
        </w:tc>
        <w:tc>
          <w:tcPr>
            <w:tcW w:w="368" w:type="dxa"/>
          </w:tcPr>
          <w:p>
            <w:pPr>
              <w:pStyle w:val="yTableNAm"/>
              <w:spacing w:before="0"/>
              <w:rPr>
                <w:ins w:id="115" w:author="Master Repository Process" w:date="2021-08-29T09:49:00Z"/>
              </w:rPr>
            </w:pPr>
          </w:p>
        </w:tc>
        <w:tc>
          <w:tcPr>
            <w:tcW w:w="369" w:type="dxa"/>
          </w:tcPr>
          <w:p>
            <w:pPr>
              <w:pStyle w:val="yTableNAm"/>
              <w:spacing w:before="0"/>
              <w:rPr>
                <w:ins w:id="116" w:author="Master Repository Process" w:date="2021-08-29T09:49:00Z"/>
              </w:rPr>
            </w:pPr>
          </w:p>
        </w:tc>
        <w:tc>
          <w:tcPr>
            <w:tcW w:w="369" w:type="dxa"/>
            <w:tcBorders>
              <w:bottom w:val="nil"/>
            </w:tcBorders>
          </w:tcPr>
          <w:p>
            <w:pPr>
              <w:pStyle w:val="yTableNAm"/>
              <w:spacing w:before="0"/>
              <w:rPr>
                <w:ins w:id="117" w:author="Master Repository Process" w:date="2021-08-29T09:49:00Z"/>
              </w:rPr>
            </w:pPr>
            <w:ins w:id="118" w:author="Master Repository Process" w:date="2021-08-29T09:49:00Z">
              <w:r>
                <w:t>/</w:t>
              </w:r>
            </w:ins>
          </w:p>
        </w:tc>
        <w:tc>
          <w:tcPr>
            <w:tcW w:w="369" w:type="dxa"/>
          </w:tcPr>
          <w:p>
            <w:pPr>
              <w:pStyle w:val="yTableNAm"/>
              <w:spacing w:before="0"/>
              <w:rPr>
                <w:ins w:id="119" w:author="Master Repository Process" w:date="2021-08-29T09:49:00Z"/>
              </w:rPr>
            </w:pPr>
          </w:p>
        </w:tc>
        <w:tc>
          <w:tcPr>
            <w:tcW w:w="369" w:type="dxa"/>
          </w:tcPr>
          <w:p>
            <w:pPr>
              <w:pStyle w:val="yTableNAm"/>
              <w:spacing w:before="0"/>
              <w:rPr>
                <w:ins w:id="120" w:author="Master Repository Process" w:date="2021-08-29T09:49:00Z"/>
              </w:rPr>
            </w:pPr>
          </w:p>
        </w:tc>
        <w:tc>
          <w:tcPr>
            <w:tcW w:w="369" w:type="dxa"/>
            <w:tcBorders>
              <w:bottom w:val="nil"/>
            </w:tcBorders>
          </w:tcPr>
          <w:p>
            <w:pPr>
              <w:pStyle w:val="yTableNAm"/>
              <w:spacing w:before="0"/>
              <w:rPr>
                <w:ins w:id="121" w:author="Master Repository Process" w:date="2021-08-29T09:49:00Z"/>
              </w:rPr>
            </w:pPr>
            <w:ins w:id="122" w:author="Master Repository Process" w:date="2021-08-29T09:49:00Z">
              <w:r>
                <w:t>/</w:t>
              </w:r>
            </w:ins>
          </w:p>
        </w:tc>
        <w:tc>
          <w:tcPr>
            <w:tcW w:w="369" w:type="dxa"/>
          </w:tcPr>
          <w:p>
            <w:pPr>
              <w:pStyle w:val="yTableNAm"/>
              <w:spacing w:before="0"/>
              <w:rPr>
                <w:ins w:id="123" w:author="Master Repository Process" w:date="2021-08-29T09:49:00Z"/>
              </w:rPr>
            </w:pPr>
          </w:p>
        </w:tc>
        <w:tc>
          <w:tcPr>
            <w:tcW w:w="369" w:type="dxa"/>
            <w:gridSpan w:val="2"/>
          </w:tcPr>
          <w:p>
            <w:pPr>
              <w:pStyle w:val="yTableNAm"/>
              <w:spacing w:before="0"/>
              <w:rPr>
                <w:ins w:id="124" w:author="Master Repository Process" w:date="2021-08-29T09:49:00Z"/>
              </w:rPr>
            </w:pPr>
          </w:p>
        </w:tc>
        <w:tc>
          <w:tcPr>
            <w:tcW w:w="369" w:type="dxa"/>
          </w:tcPr>
          <w:p>
            <w:pPr>
              <w:pStyle w:val="yTableNAm"/>
              <w:spacing w:before="0"/>
              <w:rPr>
                <w:ins w:id="125" w:author="Master Repository Process" w:date="2021-08-29T09:49:00Z"/>
              </w:rPr>
            </w:pPr>
          </w:p>
        </w:tc>
        <w:tc>
          <w:tcPr>
            <w:tcW w:w="369" w:type="dxa"/>
          </w:tcPr>
          <w:p>
            <w:pPr>
              <w:pStyle w:val="yTableNAm"/>
              <w:spacing w:before="0"/>
              <w:rPr>
                <w:ins w:id="126" w:author="Master Repository Process" w:date="2021-08-29T09:49:00Z"/>
              </w:rPr>
            </w:pPr>
          </w:p>
        </w:tc>
      </w:tr>
    </w:tbl>
    <w:p>
      <w:pPr>
        <w:pStyle w:val="yTableNAm"/>
        <w:spacing w:before="0"/>
        <w:rPr>
          <w:ins w:id="127" w:author="Master Repository Process" w:date="2021-08-29T09:49:00Z"/>
        </w:rPr>
      </w:pPr>
    </w:p>
    <w:tbl>
      <w:tblPr>
        <w:tblStyle w:val="TableGrid"/>
        <w:tblW w:w="0" w:type="auto"/>
        <w:tblInd w:w="879" w:type="dxa"/>
        <w:tblLook w:val="00A0" w:firstRow="1" w:lastRow="0" w:firstColumn="1" w:lastColumn="0" w:noHBand="0" w:noVBand="0"/>
      </w:tblPr>
      <w:tblGrid>
        <w:gridCol w:w="2118"/>
        <w:gridCol w:w="368"/>
        <w:gridCol w:w="369"/>
        <w:gridCol w:w="369"/>
        <w:gridCol w:w="369"/>
        <w:gridCol w:w="369"/>
        <w:gridCol w:w="369"/>
        <w:gridCol w:w="369"/>
        <w:gridCol w:w="369"/>
        <w:gridCol w:w="369"/>
        <w:gridCol w:w="369"/>
        <w:gridCol w:w="369"/>
      </w:tblGrid>
      <w:tr>
        <w:trPr>
          <w:ins w:id="128" w:author="Master Repository Process" w:date="2021-08-29T09:49:00Z"/>
        </w:trPr>
        <w:tc>
          <w:tcPr>
            <w:tcW w:w="6176" w:type="dxa"/>
            <w:gridSpan w:val="12"/>
          </w:tcPr>
          <w:p>
            <w:pPr>
              <w:pStyle w:val="yTableNAm"/>
              <w:spacing w:before="0" w:after="40"/>
              <w:rPr>
                <w:ins w:id="129" w:author="Master Repository Process" w:date="2021-08-29T09:49:00Z"/>
                <w:b/>
              </w:rPr>
            </w:pPr>
            <w:ins w:id="130" w:author="Master Repository Process" w:date="2021-08-29T09:49:00Z">
              <w:r>
                <w:rPr>
                  <w:b/>
                </w:rPr>
                <w:t>Alleged offender</w:t>
              </w:r>
            </w:ins>
          </w:p>
        </w:tc>
      </w:tr>
      <w:tr>
        <w:trPr>
          <w:ins w:id="131" w:author="Master Repository Process" w:date="2021-08-29T09:49:00Z"/>
        </w:trPr>
        <w:tc>
          <w:tcPr>
            <w:tcW w:w="2118" w:type="dxa"/>
          </w:tcPr>
          <w:p>
            <w:pPr>
              <w:pStyle w:val="yTableNAm"/>
              <w:spacing w:before="0"/>
              <w:rPr>
                <w:ins w:id="132" w:author="Master Repository Process" w:date="2021-08-29T09:49:00Z"/>
              </w:rPr>
            </w:pPr>
            <w:ins w:id="133" w:author="Master Repository Process" w:date="2021-08-29T09:49:00Z">
              <w:r>
                <w:t>Surname</w:t>
              </w:r>
            </w:ins>
          </w:p>
        </w:tc>
        <w:tc>
          <w:tcPr>
            <w:tcW w:w="368" w:type="dxa"/>
          </w:tcPr>
          <w:p>
            <w:pPr>
              <w:pStyle w:val="yTableNAm"/>
              <w:spacing w:before="0"/>
              <w:rPr>
                <w:ins w:id="134" w:author="Master Repository Process" w:date="2021-08-29T09:49:00Z"/>
              </w:rPr>
            </w:pPr>
          </w:p>
        </w:tc>
        <w:tc>
          <w:tcPr>
            <w:tcW w:w="369" w:type="dxa"/>
          </w:tcPr>
          <w:p>
            <w:pPr>
              <w:pStyle w:val="yTableNAm"/>
              <w:spacing w:before="0"/>
              <w:rPr>
                <w:ins w:id="135" w:author="Master Repository Process" w:date="2021-08-29T09:49:00Z"/>
              </w:rPr>
            </w:pPr>
          </w:p>
        </w:tc>
        <w:tc>
          <w:tcPr>
            <w:tcW w:w="369" w:type="dxa"/>
          </w:tcPr>
          <w:p>
            <w:pPr>
              <w:pStyle w:val="yTableNAm"/>
              <w:spacing w:before="0"/>
              <w:rPr>
                <w:ins w:id="136" w:author="Master Repository Process" w:date="2021-08-29T09:49:00Z"/>
              </w:rPr>
            </w:pPr>
          </w:p>
        </w:tc>
        <w:tc>
          <w:tcPr>
            <w:tcW w:w="369" w:type="dxa"/>
          </w:tcPr>
          <w:p>
            <w:pPr>
              <w:pStyle w:val="yTableNAm"/>
              <w:spacing w:before="0"/>
              <w:rPr>
                <w:ins w:id="137" w:author="Master Repository Process" w:date="2021-08-29T09:49:00Z"/>
              </w:rPr>
            </w:pPr>
          </w:p>
        </w:tc>
        <w:tc>
          <w:tcPr>
            <w:tcW w:w="369" w:type="dxa"/>
          </w:tcPr>
          <w:p>
            <w:pPr>
              <w:pStyle w:val="yTableNAm"/>
              <w:spacing w:before="0"/>
              <w:rPr>
                <w:ins w:id="138" w:author="Master Repository Process" w:date="2021-08-29T09:49:00Z"/>
              </w:rPr>
            </w:pPr>
          </w:p>
        </w:tc>
        <w:tc>
          <w:tcPr>
            <w:tcW w:w="369" w:type="dxa"/>
          </w:tcPr>
          <w:p>
            <w:pPr>
              <w:pStyle w:val="yTableNAm"/>
              <w:spacing w:before="0"/>
              <w:rPr>
                <w:ins w:id="139" w:author="Master Repository Process" w:date="2021-08-29T09:49:00Z"/>
              </w:rPr>
            </w:pPr>
          </w:p>
        </w:tc>
        <w:tc>
          <w:tcPr>
            <w:tcW w:w="369" w:type="dxa"/>
          </w:tcPr>
          <w:p>
            <w:pPr>
              <w:pStyle w:val="yTableNAm"/>
              <w:spacing w:before="0"/>
              <w:rPr>
                <w:ins w:id="140" w:author="Master Repository Process" w:date="2021-08-29T09:49:00Z"/>
              </w:rPr>
            </w:pPr>
          </w:p>
        </w:tc>
        <w:tc>
          <w:tcPr>
            <w:tcW w:w="369" w:type="dxa"/>
          </w:tcPr>
          <w:p>
            <w:pPr>
              <w:pStyle w:val="yTableNAm"/>
              <w:spacing w:before="0"/>
              <w:rPr>
                <w:ins w:id="141" w:author="Master Repository Process" w:date="2021-08-29T09:49:00Z"/>
              </w:rPr>
            </w:pPr>
          </w:p>
        </w:tc>
        <w:tc>
          <w:tcPr>
            <w:tcW w:w="369" w:type="dxa"/>
          </w:tcPr>
          <w:p>
            <w:pPr>
              <w:pStyle w:val="yTableNAm"/>
              <w:spacing w:before="0"/>
              <w:rPr>
                <w:ins w:id="142" w:author="Master Repository Process" w:date="2021-08-29T09:49:00Z"/>
              </w:rPr>
            </w:pPr>
          </w:p>
        </w:tc>
        <w:tc>
          <w:tcPr>
            <w:tcW w:w="369" w:type="dxa"/>
          </w:tcPr>
          <w:p>
            <w:pPr>
              <w:pStyle w:val="yTableNAm"/>
              <w:spacing w:before="0"/>
              <w:rPr>
                <w:ins w:id="143" w:author="Master Repository Process" w:date="2021-08-29T09:49:00Z"/>
              </w:rPr>
            </w:pPr>
          </w:p>
        </w:tc>
        <w:tc>
          <w:tcPr>
            <w:tcW w:w="369" w:type="dxa"/>
          </w:tcPr>
          <w:p>
            <w:pPr>
              <w:pStyle w:val="yTableNAm"/>
              <w:spacing w:before="0"/>
              <w:rPr>
                <w:ins w:id="144" w:author="Master Repository Process" w:date="2021-08-29T09:49:00Z"/>
              </w:rPr>
            </w:pPr>
          </w:p>
        </w:tc>
      </w:tr>
      <w:tr>
        <w:trPr>
          <w:ins w:id="145" w:author="Master Repository Process" w:date="2021-08-29T09:49:00Z"/>
        </w:trPr>
        <w:tc>
          <w:tcPr>
            <w:tcW w:w="2118" w:type="dxa"/>
          </w:tcPr>
          <w:p>
            <w:pPr>
              <w:pStyle w:val="yTableNAm"/>
              <w:spacing w:before="0"/>
              <w:rPr>
                <w:ins w:id="146" w:author="Master Repository Process" w:date="2021-08-29T09:49:00Z"/>
              </w:rPr>
            </w:pPr>
            <w:ins w:id="147" w:author="Master Repository Process" w:date="2021-08-29T09:49:00Z">
              <w:r>
                <w:t>Given name/s</w:t>
              </w:r>
            </w:ins>
          </w:p>
        </w:tc>
        <w:tc>
          <w:tcPr>
            <w:tcW w:w="368" w:type="dxa"/>
          </w:tcPr>
          <w:p>
            <w:pPr>
              <w:pStyle w:val="yTableNAm"/>
              <w:spacing w:before="0"/>
              <w:rPr>
                <w:ins w:id="148" w:author="Master Repository Process" w:date="2021-08-29T09:49:00Z"/>
              </w:rPr>
            </w:pPr>
          </w:p>
        </w:tc>
        <w:tc>
          <w:tcPr>
            <w:tcW w:w="369" w:type="dxa"/>
          </w:tcPr>
          <w:p>
            <w:pPr>
              <w:pStyle w:val="yTableNAm"/>
              <w:spacing w:before="0"/>
              <w:rPr>
                <w:ins w:id="149" w:author="Master Repository Process" w:date="2021-08-29T09:49:00Z"/>
              </w:rPr>
            </w:pPr>
          </w:p>
        </w:tc>
        <w:tc>
          <w:tcPr>
            <w:tcW w:w="369" w:type="dxa"/>
          </w:tcPr>
          <w:p>
            <w:pPr>
              <w:pStyle w:val="yTableNAm"/>
              <w:spacing w:before="0"/>
              <w:rPr>
                <w:ins w:id="150" w:author="Master Repository Process" w:date="2021-08-29T09:49:00Z"/>
              </w:rPr>
            </w:pPr>
          </w:p>
        </w:tc>
        <w:tc>
          <w:tcPr>
            <w:tcW w:w="369" w:type="dxa"/>
          </w:tcPr>
          <w:p>
            <w:pPr>
              <w:pStyle w:val="yTableNAm"/>
              <w:spacing w:before="0"/>
              <w:rPr>
                <w:ins w:id="151" w:author="Master Repository Process" w:date="2021-08-29T09:49:00Z"/>
              </w:rPr>
            </w:pPr>
          </w:p>
        </w:tc>
        <w:tc>
          <w:tcPr>
            <w:tcW w:w="369" w:type="dxa"/>
          </w:tcPr>
          <w:p>
            <w:pPr>
              <w:pStyle w:val="yTableNAm"/>
              <w:spacing w:before="0"/>
              <w:rPr>
                <w:ins w:id="152" w:author="Master Repository Process" w:date="2021-08-29T09:49:00Z"/>
              </w:rPr>
            </w:pPr>
          </w:p>
        </w:tc>
        <w:tc>
          <w:tcPr>
            <w:tcW w:w="369" w:type="dxa"/>
          </w:tcPr>
          <w:p>
            <w:pPr>
              <w:pStyle w:val="yTableNAm"/>
              <w:spacing w:before="0"/>
              <w:rPr>
                <w:ins w:id="153" w:author="Master Repository Process" w:date="2021-08-29T09:49:00Z"/>
              </w:rPr>
            </w:pPr>
          </w:p>
        </w:tc>
        <w:tc>
          <w:tcPr>
            <w:tcW w:w="369" w:type="dxa"/>
          </w:tcPr>
          <w:p>
            <w:pPr>
              <w:pStyle w:val="yTableNAm"/>
              <w:spacing w:before="0"/>
              <w:rPr>
                <w:ins w:id="154" w:author="Master Repository Process" w:date="2021-08-29T09:49:00Z"/>
              </w:rPr>
            </w:pPr>
          </w:p>
        </w:tc>
        <w:tc>
          <w:tcPr>
            <w:tcW w:w="369" w:type="dxa"/>
          </w:tcPr>
          <w:p>
            <w:pPr>
              <w:pStyle w:val="yTableNAm"/>
              <w:spacing w:before="0"/>
              <w:rPr>
                <w:ins w:id="155" w:author="Master Repository Process" w:date="2021-08-29T09:49:00Z"/>
              </w:rPr>
            </w:pPr>
          </w:p>
        </w:tc>
        <w:tc>
          <w:tcPr>
            <w:tcW w:w="369" w:type="dxa"/>
          </w:tcPr>
          <w:p>
            <w:pPr>
              <w:pStyle w:val="yTableNAm"/>
              <w:spacing w:before="0"/>
              <w:rPr>
                <w:ins w:id="156" w:author="Master Repository Process" w:date="2021-08-29T09:49:00Z"/>
              </w:rPr>
            </w:pPr>
          </w:p>
        </w:tc>
        <w:tc>
          <w:tcPr>
            <w:tcW w:w="369" w:type="dxa"/>
          </w:tcPr>
          <w:p>
            <w:pPr>
              <w:pStyle w:val="yTableNAm"/>
              <w:spacing w:before="0"/>
              <w:rPr>
                <w:ins w:id="157" w:author="Master Repository Process" w:date="2021-08-29T09:49:00Z"/>
              </w:rPr>
            </w:pPr>
          </w:p>
        </w:tc>
        <w:tc>
          <w:tcPr>
            <w:tcW w:w="369" w:type="dxa"/>
          </w:tcPr>
          <w:p>
            <w:pPr>
              <w:pStyle w:val="yTableNAm"/>
              <w:spacing w:before="0"/>
              <w:rPr>
                <w:ins w:id="158" w:author="Master Repository Process" w:date="2021-08-29T09:49:00Z"/>
              </w:rPr>
            </w:pPr>
          </w:p>
        </w:tc>
      </w:tr>
      <w:tr>
        <w:trPr>
          <w:ins w:id="159" w:author="Master Repository Process" w:date="2021-08-29T09:49:00Z"/>
        </w:trPr>
        <w:tc>
          <w:tcPr>
            <w:tcW w:w="2118" w:type="dxa"/>
          </w:tcPr>
          <w:p>
            <w:pPr>
              <w:pStyle w:val="yTableNAm"/>
              <w:spacing w:before="0"/>
              <w:rPr>
                <w:ins w:id="160" w:author="Master Repository Process" w:date="2021-08-29T09:49:00Z"/>
              </w:rPr>
            </w:pPr>
            <w:ins w:id="161" w:author="Master Repository Process" w:date="2021-08-29T09:49:00Z">
              <w:r>
                <w:t>Number &amp; street</w:t>
              </w:r>
            </w:ins>
          </w:p>
        </w:tc>
        <w:tc>
          <w:tcPr>
            <w:tcW w:w="368" w:type="dxa"/>
          </w:tcPr>
          <w:p>
            <w:pPr>
              <w:pStyle w:val="yTableNAm"/>
              <w:spacing w:before="0"/>
              <w:rPr>
                <w:ins w:id="162" w:author="Master Repository Process" w:date="2021-08-29T09:49:00Z"/>
              </w:rPr>
            </w:pPr>
          </w:p>
        </w:tc>
        <w:tc>
          <w:tcPr>
            <w:tcW w:w="369" w:type="dxa"/>
          </w:tcPr>
          <w:p>
            <w:pPr>
              <w:pStyle w:val="yTableNAm"/>
              <w:spacing w:before="0"/>
              <w:rPr>
                <w:ins w:id="163" w:author="Master Repository Process" w:date="2021-08-29T09:49:00Z"/>
              </w:rPr>
            </w:pPr>
          </w:p>
        </w:tc>
        <w:tc>
          <w:tcPr>
            <w:tcW w:w="369" w:type="dxa"/>
          </w:tcPr>
          <w:p>
            <w:pPr>
              <w:pStyle w:val="yTableNAm"/>
              <w:spacing w:before="0"/>
              <w:rPr>
                <w:ins w:id="164" w:author="Master Repository Process" w:date="2021-08-29T09:49:00Z"/>
              </w:rPr>
            </w:pPr>
          </w:p>
        </w:tc>
        <w:tc>
          <w:tcPr>
            <w:tcW w:w="369" w:type="dxa"/>
          </w:tcPr>
          <w:p>
            <w:pPr>
              <w:pStyle w:val="yTableNAm"/>
              <w:spacing w:before="0"/>
              <w:rPr>
                <w:ins w:id="165" w:author="Master Repository Process" w:date="2021-08-29T09:49:00Z"/>
              </w:rPr>
            </w:pPr>
          </w:p>
        </w:tc>
        <w:tc>
          <w:tcPr>
            <w:tcW w:w="369" w:type="dxa"/>
          </w:tcPr>
          <w:p>
            <w:pPr>
              <w:pStyle w:val="yTableNAm"/>
              <w:spacing w:before="0"/>
              <w:rPr>
                <w:ins w:id="166" w:author="Master Repository Process" w:date="2021-08-29T09:49:00Z"/>
              </w:rPr>
            </w:pPr>
          </w:p>
        </w:tc>
        <w:tc>
          <w:tcPr>
            <w:tcW w:w="369" w:type="dxa"/>
          </w:tcPr>
          <w:p>
            <w:pPr>
              <w:pStyle w:val="yTableNAm"/>
              <w:spacing w:before="0"/>
              <w:rPr>
                <w:ins w:id="167" w:author="Master Repository Process" w:date="2021-08-29T09:49:00Z"/>
              </w:rPr>
            </w:pPr>
          </w:p>
        </w:tc>
        <w:tc>
          <w:tcPr>
            <w:tcW w:w="369" w:type="dxa"/>
          </w:tcPr>
          <w:p>
            <w:pPr>
              <w:pStyle w:val="yTableNAm"/>
              <w:spacing w:before="0"/>
              <w:rPr>
                <w:ins w:id="168" w:author="Master Repository Process" w:date="2021-08-29T09:49:00Z"/>
              </w:rPr>
            </w:pPr>
          </w:p>
        </w:tc>
        <w:tc>
          <w:tcPr>
            <w:tcW w:w="369" w:type="dxa"/>
          </w:tcPr>
          <w:p>
            <w:pPr>
              <w:pStyle w:val="yTableNAm"/>
              <w:spacing w:before="0"/>
              <w:rPr>
                <w:ins w:id="169" w:author="Master Repository Process" w:date="2021-08-29T09:49:00Z"/>
              </w:rPr>
            </w:pPr>
          </w:p>
        </w:tc>
        <w:tc>
          <w:tcPr>
            <w:tcW w:w="369" w:type="dxa"/>
          </w:tcPr>
          <w:p>
            <w:pPr>
              <w:pStyle w:val="yTableNAm"/>
              <w:spacing w:before="0"/>
              <w:rPr>
                <w:ins w:id="170" w:author="Master Repository Process" w:date="2021-08-29T09:49:00Z"/>
              </w:rPr>
            </w:pPr>
          </w:p>
        </w:tc>
        <w:tc>
          <w:tcPr>
            <w:tcW w:w="369" w:type="dxa"/>
          </w:tcPr>
          <w:p>
            <w:pPr>
              <w:pStyle w:val="yTableNAm"/>
              <w:spacing w:before="0"/>
              <w:rPr>
                <w:ins w:id="171" w:author="Master Repository Process" w:date="2021-08-29T09:49:00Z"/>
              </w:rPr>
            </w:pPr>
          </w:p>
        </w:tc>
        <w:tc>
          <w:tcPr>
            <w:tcW w:w="369" w:type="dxa"/>
          </w:tcPr>
          <w:p>
            <w:pPr>
              <w:pStyle w:val="yTableNAm"/>
              <w:spacing w:before="0"/>
              <w:rPr>
                <w:ins w:id="172" w:author="Master Repository Process" w:date="2021-08-29T09:49:00Z"/>
              </w:rPr>
            </w:pPr>
          </w:p>
        </w:tc>
      </w:tr>
      <w:tr>
        <w:trPr>
          <w:ins w:id="173" w:author="Master Repository Process" w:date="2021-08-29T09:49:00Z"/>
        </w:trPr>
        <w:tc>
          <w:tcPr>
            <w:tcW w:w="2118" w:type="dxa"/>
          </w:tcPr>
          <w:p>
            <w:pPr>
              <w:pStyle w:val="yTableNAm"/>
              <w:spacing w:before="0"/>
              <w:rPr>
                <w:ins w:id="174" w:author="Master Repository Process" w:date="2021-08-29T09:49:00Z"/>
              </w:rPr>
            </w:pPr>
            <w:ins w:id="175" w:author="Master Repository Process" w:date="2021-08-29T09:49:00Z">
              <w:r>
                <w:t>Suburb / town</w:t>
              </w:r>
            </w:ins>
          </w:p>
        </w:tc>
        <w:tc>
          <w:tcPr>
            <w:tcW w:w="368" w:type="dxa"/>
          </w:tcPr>
          <w:p>
            <w:pPr>
              <w:pStyle w:val="yTableNAm"/>
              <w:spacing w:before="0"/>
              <w:rPr>
                <w:ins w:id="176" w:author="Master Repository Process" w:date="2021-08-29T09:49:00Z"/>
              </w:rPr>
            </w:pPr>
          </w:p>
        </w:tc>
        <w:tc>
          <w:tcPr>
            <w:tcW w:w="369" w:type="dxa"/>
          </w:tcPr>
          <w:p>
            <w:pPr>
              <w:pStyle w:val="yTableNAm"/>
              <w:spacing w:before="0"/>
              <w:rPr>
                <w:ins w:id="177" w:author="Master Repository Process" w:date="2021-08-29T09:49:00Z"/>
              </w:rPr>
            </w:pPr>
          </w:p>
        </w:tc>
        <w:tc>
          <w:tcPr>
            <w:tcW w:w="369" w:type="dxa"/>
          </w:tcPr>
          <w:p>
            <w:pPr>
              <w:pStyle w:val="yTableNAm"/>
              <w:spacing w:before="0"/>
              <w:rPr>
                <w:ins w:id="178" w:author="Master Repository Process" w:date="2021-08-29T09:49:00Z"/>
              </w:rPr>
            </w:pPr>
          </w:p>
        </w:tc>
        <w:tc>
          <w:tcPr>
            <w:tcW w:w="369" w:type="dxa"/>
          </w:tcPr>
          <w:p>
            <w:pPr>
              <w:pStyle w:val="yTableNAm"/>
              <w:spacing w:before="0"/>
              <w:rPr>
                <w:ins w:id="179" w:author="Master Repository Process" w:date="2021-08-29T09:49:00Z"/>
              </w:rPr>
            </w:pPr>
          </w:p>
        </w:tc>
        <w:tc>
          <w:tcPr>
            <w:tcW w:w="1107" w:type="dxa"/>
            <w:gridSpan w:val="3"/>
          </w:tcPr>
          <w:p>
            <w:pPr>
              <w:pStyle w:val="yTableNAm"/>
              <w:spacing w:before="0"/>
              <w:rPr>
                <w:ins w:id="180" w:author="Master Repository Process" w:date="2021-08-29T09:49:00Z"/>
              </w:rPr>
            </w:pPr>
            <w:ins w:id="181" w:author="Master Repository Process" w:date="2021-08-29T09:49:00Z">
              <w:r>
                <w:t>Postcode</w:t>
              </w:r>
            </w:ins>
          </w:p>
        </w:tc>
        <w:tc>
          <w:tcPr>
            <w:tcW w:w="369" w:type="dxa"/>
          </w:tcPr>
          <w:p>
            <w:pPr>
              <w:pStyle w:val="yTableNAm"/>
              <w:spacing w:before="0"/>
              <w:rPr>
                <w:ins w:id="182" w:author="Master Repository Process" w:date="2021-08-29T09:49:00Z"/>
              </w:rPr>
            </w:pPr>
          </w:p>
        </w:tc>
        <w:tc>
          <w:tcPr>
            <w:tcW w:w="369" w:type="dxa"/>
          </w:tcPr>
          <w:p>
            <w:pPr>
              <w:pStyle w:val="yTableNAm"/>
              <w:spacing w:before="0"/>
              <w:rPr>
                <w:ins w:id="183" w:author="Master Repository Process" w:date="2021-08-29T09:49:00Z"/>
              </w:rPr>
            </w:pPr>
          </w:p>
        </w:tc>
        <w:tc>
          <w:tcPr>
            <w:tcW w:w="369" w:type="dxa"/>
          </w:tcPr>
          <w:p>
            <w:pPr>
              <w:pStyle w:val="yTableNAm"/>
              <w:spacing w:before="0"/>
              <w:rPr>
                <w:ins w:id="184" w:author="Master Repository Process" w:date="2021-08-29T09:49:00Z"/>
              </w:rPr>
            </w:pPr>
          </w:p>
        </w:tc>
        <w:tc>
          <w:tcPr>
            <w:tcW w:w="369" w:type="dxa"/>
          </w:tcPr>
          <w:p>
            <w:pPr>
              <w:pStyle w:val="yTableNAm"/>
              <w:spacing w:before="0"/>
              <w:rPr>
                <w:ins w:id="185" w:author="Master Repository Process" w:date="2021-08-29T09:49:00Z"/>
              </w:rPr>
            </w:pPr>
          </w:p>
        </w:tc>
      </w:tr>
      <w:tr>
        <w:trPr>
          <w:ins w:id="186" w:author="Master Repository Process" w:date="2021-08-29T09:49:00Z"/>
        </w:trPr>
        <w:tc>
          <w:tcPr>
            <w:tcW w:w="2118" w:type="dxa"/>
          </w:tcPr>
          <w:p>
            <w:pPr>
              <w:pStyle w:val="yTableNAm"/>
              <w:spacing w:before="0"/>
              <w:rPr>
                <w:ins w:id="187" w:author="Master Repository Process" w:date="2021-08-29T09:49:00Z"/>
              </w:rPr>
            </w:pPr>
            <w:ins w:id="188" w:author="Master Repository Process" w:date="2021-08-29T09:49:00Z">
              <w:r>
                <w:t>Telephone (H)</w:t>
              </w:r>
            </w:ins>
          </w:p>
        </w:tc>
        <w:tc>
          <w:tcPr>
            <w:tcW w:w="368" w:type="dxa"/>
          </w:tcPr>
          <w:p>
            <w:pPr>
              <w:pStyle w:val="yTableNAm"/>
              <w:spacing w:before="0"/>
              <w:rPr>
                <w:ins w:id="189" w:author="Master Repository Process" w:date="2021-08-29T09:49:00Z"/>
              </w:rPr>
            </w:pPr>
          </w:p>
        </w:tc>
        <w:tc>
          <w:tcPr>
            <w:tcW w:w="369" w:type="dxa"/>
          </w:tcPr>
          <w:p>
            <w:pPr>
              <w:pStyle w:val="yTableNAm"/>
              <w:spacing w:before="0"/>
              <w:rPr>
                <w:ins w:id="190" w:author="Master Repository Process" w:date="2021-08-29T09:49:00Z"/>
              </w:rPr>
            </w:pPr>
          </w:p>
        </w:tc>
        <w:tc>
          <w:tcPr>
            <w:tcW w:w="369" w:type="dxa"/>
          </w:tcPr>
          <w:p>
            <w:pPr>
              <w:pStyle w:val="yTableNAm"/>
              <w:spacing w:before="0"/>
              <w:rPr>
                <w:ins w:id="191" w:author="Master Repository Process" w:date="2021-08-29T09:49:00Z"/>
              </w:rPr>
            </w:pPr>
          </w:p>
        </w:tc>
        <w:tc>
          <w:tcPr>
            <w:tcW w:w="369" w:type="dxa"/>
          </w:tcPr>
          <w:p>
            <w:pPr>
              <w:pStyle w:val="yTableNAm"/>
              <w:spacing w:before="0"/>
              <w:rPr>
                <w:ins w:id="192" w:author="Master Repository Process" w:date="2021-08-29T09:49:00Z"/>
              </w:rPr>
            </w:pPr>
          </w:p>
        </w:tc>
        <w:tc>
          <w:tcPr>
            <w:tcW w:w="369" w:type="dxa"/>
          </w:tcPr>
          <w:p>
            <w:pPr>
              <w:pStyle w:val="yTableNAm"/>
              <w:spacing w:before="0"/>
              <w:rPr>
                <w:ins w:id="193" w:author="Master Repository Process" w:date="2021-08-29T09:49:00Z"/>
              </w:rPr>
            </w:pPr>
          </w:p>
        </w:tc>
        <w:tc>
          <w:tcPr>
            <w:tcW w:w="369" w:type="dxa"/>
          </w:tcPr>
          <w:p>
            <w:pPr>
              <w:pStyle w:val="yTableNAm"/>
              <w:spacing w:before="0"/>
              <w:rPr>
                <w:ins w:id="194" w:author="Master Repository Process" w:date="2021-08-29T09:49:00Z"/>
              </w:rPr>
            </w:pPr>
          </w:p>
        </w:tc>
        <w:tc>
          <w:tcPr>
            <w:tcW w:w="369" w:type="dxa"/>
          </w:tcPr>
          <w:p>
            <w:pPr>
              <w:pStyle w:val="yTableNAm"/>
              <w:spacing w:before="0"/>
              <w:rPr>
                <w:ins w:id="195" w:author="Master Repository Process" w:date="2021-08-29T09:49:00Z"/>
              </w:rPr>
            </w:pPr>
          </w:p>
        </w:tc>
        <w:tc>
          <w:tcPr>
            <w:tcW w:w="369" w:type="dxa"/>
          </w:tcPr>
          <w:p>
            <w:pPr>
              <w:pStyle w:val="yTableNAm"/>
              <w:spacing w:before="0"/>
              <w:rPr>
                <w:ins w:id="196" w:author="Master Repository Process" w:date="2021-08-29T09:49:00Z"/>
              </w:rPr>
            </w:pPr>
          </w:p>
        </w:tc>
        <w:tc>
          <w:tcPr>
            <w:tcW w:w="369" w:type="dxa"/>
          </w:tcPr>
          <w:p>
            <w:pPr>
              <w:pStyle w:val="yTableNAm"/>
              <w:spacing w:before="0"/>
              <w:rPr>
                <w:ins w:id="197" w:author="Master Repository Process" w:date="2021-08-29T09:49:00Z"/>
              </w:rPr>
            </w:pPr>
          </w:p>
        </w:tc>
        <w:tc>
          <w:tcPr>
            <w:tcW w:w="369" w:type="dxa"/>
          </w:tcPr>
          <w:p>
            <w:pPr>
              <w:pStyle w:val="yTableNAm"/>
              <w:spacing w:before="0"/>
              <w:rPr>
                <w:ins w:id="198" w:author="Master Repository Process" w:date="2021-08-29T09:49:00Z"/>
              </w:rPr>
            </w:pPr>
          </w:p>
        </w:tc>
        <w:tc>
          <w:tcPr>
            <w:tcW w:w="369" w:type="dxa"/>
          </w:tcPr>
          <w:p>
            <w:pPr>
              <w:pStyle w:val="yTableNAm"/>
              <w:spacing w:before="0"/>
              <w:rPr>
                <w:ins w:id="199" w:author="Master Repository Process" w:date="2021-08-29T09:49:00Z"/>
              </w:rPr>
            </w:pPr>
          </w:p>
        </w:tc>
      </w:tr>
      <w:tr>
        <w:trPr>
          <w:ins w:id="200" w:author="Master Repository Process" w:date="2021-08-29T09:49:00Z"/>
        </w:trPr>
        <w:tc>
          <w:tcPr>
            <w:tcW w:w="2118" w:type="dxa"/>
          </w:tcPr>
          <w:p>
            <w:pPr>
              <w:pStyle w:val="yTableNAm"/>
              <w:spacing w:before="0"/>
              <w:rPr>
                <w:ins w:id="201" w:author="Master Repository Process" w:date="2021-08-29T09:49:00Z"/>
              </w:rPr>
            </w:pPr>
            <w:ins w:id="202" w:author="Master Repository Process" w:date="2021-08-29T09:49:00Z">
              <w:r>
                <w:t>Telephone (M)</w:t>
              </w:r>
            </w:ins>
          </w:p>
        </w:tc>
        <w:tc>
          <w:tcPr>
            <w:tcW w:w="368" w:type="dxa"/>
          </w:tcPr>
          <w:p>
            <w:pPr>
              <w:pStyle w:val="yTableNAm"/>
              <w:spacing w:before="0"/>
              <w:rPr>
                <w:ins w:id="203" w:author="Master Repository Process" w:date="2021-08-29T09:49:00Z"/>
              </w:rPr>
            </w:pPr>
          </w:p>
        </w:tc>
        <w:tc>
          <w:tcPr>
            <w:tcW w:w="369" w:type="dxa"/>
          </w:tcPr>
          <w:p>
            <w:pPr>
              <w:pStyle w:val="yTableNAm"/>
              <w:spacing w:before="0"/>
              <w:rPr>
                <w:ins w:id="204" w:author="Master Repository Process" w:date="2021-08-29T09:49:00Z"/>
              </w:rPr>
            </w:pPr>
          </w:p>
        </w:tc>
        <w:tc>
          <w:tcPr>
            <w:tcW w:w="369" w:type="dxa"/>
          </w:tcPr>
          <w:p>
            <w:pPr>
              <w:pStyle w:val="yTableNAm"/>
              <w:spacing w:before="0"/>
              <w:rPr>
                <w:ins w:id="205" w:author="Master Repository Process" w:date="2021-08-29T09:49:00Z"/>
              </w:rPr>
            </w:pPr>
          </w:p>
        </w:tc>
        <w:tc>
          <w:tcPr>
            <w:tcW w:w="369" w:type="dxa"/>
          </w:tcPr>
          <w:p>
            <w:pPr>
              <w:pStyle w:val="yTableNAm"/>
              <w:spacing w:before="0"/>
              <w:rPr>
                <w:ins w:id="206" w:author="Master Repository Process" w:date="2021-08-29T09:49:00Z"/>
              </w:rPr>
            </w:pPr>
          </w:p>
        </w:tc>
        <w:tc>
          <w:tcPr>
            <w:tcW w:w="369" w:type="dxa"/>
          </w:tcPr>
          <w:p>
            <w:pPr>
              <w:pStyle w:val="yTableNAm"/>
              <w:spacing w:before="0"/>
              <w:rPr>
                <w:ins w:id="207" w:author="Master Repository Process" w:date="2021-08-29T09:49:00Z"/>
              </w:rPr>
            </w:pPr>
          </w:p>
        </w:tc>
        <w:tc>
          <w:tcPr>
            <w:tcW w:w="369" w:type="dxa"/>
          </w:tcPr>
          <w:p>
            <w:pPr>
              <w:pStyle w:val="yTableNAm"/>
              <w:spacing w:before="0"/>
              <w:rPr>
                <w:ins w:id="208" w:author="Master Repository Process" w:date="2021-08-29T09:49:00Z"/>
              </w:rPr>
            </w:pPr>
          </w:p>
        </w:tc>
        <w:tc>
          <w:tcPr>
            <w:tcW w:w="369" w:type="dxa"/>
          </w:tcPr>
          <w:p>
            <w:pPr>
              <w:pStyle w:val="yTableNAm"/>
              <w:spacing w:before="0"/>
              <w:rPr>
                <w:ins w:id="209" w:author="Master Repository Process" w:date="2021-08-29T09:49:00Z"/>
              </w:rPr>
            </w:pPr>
          </w:p>
        </w:tc>
        <w:tc>
          <w:tcPr>
            <w:tcW w:w="369" w:type="dxa"/>
          </w:tcPr>
          <w:p>
            <w:pPr>
              <w:pStyle w:val="yTableNAm"/>
              <w:spacing w:before="0"/>
              <w:rPr>
                <w:ins w:id="210" w:author="Master Repository Process" w:date="2021-08-29T09:49:00Z"/>
              </w:rPr>
            </w:pPr>
          </w:p>
        </w:tc>
        <w:tc>
          <w:tcPr>
            <w:tcW w:w="369" w:type="dxa"/>
          </w:tcPr>
          <w:p>
            <w:pPr>
              <w:pStyle w:val="yTableNAm"/>
              <w:spacing w:before="0"/>
              <w:rPr>
                <w:ins w:id="211" w:author="Master Repository Process" w:date="2021-08-29T09:49:00Z"/>
              </w:rPr>
            </w:pPr>
          </w:p>
        </w:tc>
        <w:tc>
          <w:tcPr>
            <w:tcW w:w="369" w:type="dxa"/>
          </w:tcPr>
          <w:p>
            <w:pPr>
              <w:pStyle w:val="yTableNAm"/>
              <w:spacing w:before="0"/>
              <w:rPr>
                <w:ins w:id="212" w:author="Master Repository Process" w:date="2021-08-29T09:49:00Z"/>
              </w:rPr>
            </w:pPr>
          </w:p>
        </w:tc>
        <w:tc>
          <w:tcPr>
            <w:tcW w:w="369" w:type="dxa"/>
            <w:tcBorders>
              <w:bottom w:val="single" w:sz="4" w:space="0" w:color="auto"/>
            </w:tcBorders>
          </w:tcPr>
          <w:p>
            <w:pPr>
              <w:pStyle w:val="yTableNAm"/>
              <w:spacing w:before="0"/>
              <w:rPr>
                <w:ins w:id="213" w:author="Master Repository Process" w:date="2021-08-29T09:49:00Z"/>
              </w:rPr>
            </w:pPr>
          </w:p>
        </w:tc>
      </w:tr>
      <w:tr>
        <w:trPr>
          <w:ins w:id="214" w:author="Master Repository Process" w:date="2021-08-29T09:49:00Z"/>
        </w:trPr>
        <w:tc>
          <w:tcPr>
            <w:tcW w:w="2118" w:type="dxa"/>
          </w:tcPr>
          <w:p>
            <w:pPr>
              <w:pStyle w:val="yTableNAm"/>
              <w:spacing w:before="0"/>
              <w:rPr>
                <w:ins w:id="215" w:author="Master Repository Process" w:date="2021-08-29T09:49:00Z"/>
              </w:rPr>
            </w:pPr>
            <w:ins w:id="216" w:author="Master Repository Process" w:date="2021-08-29T09:49:00Z">
              <w:r>
                <w:t>Date of birth</w:t>
              </w:r>
            </w:ins>
          </w:p>
        </w:tc>
        <w:tc>
          <w:tcPr>
            <w:tcW w:w="368" w:type="dxa"/>
          </w:tcPr>
          <w:p>
            <w:pPr>
              <w:pStyle w:val="yTableNAm"/>
              <w:spacing w:before="0"/>
              <w:rPr>
                <w:ins w:id="217" w:author="Master Repository Process" w:date="2021-08-29T09:49:00Z"/>
              </w:rPr>
            </w:pPr>
          </w:p>
        </w:tc>
        <w:tc>
          <w:tcPr>
            <w:tcW w:w="369" w:type="dxa"/>
          </w:tcPr>
          <w:p>
            <w:pPr>
              <w:pStyle w:val="yTableNAm"/>
              <w:spacing w:before="0"/>
              <w:rPr>
                <w:ins w:id="218" w:author="Master Repository Process" w:date="2021-08-29T09:49:00Z"/>
              </w:rPr>
            </w:pPr>
          </w:p>
        </w:tc>
        <w:tc>
          <w:tcPr>
            <w:tcW w:w="369" w:type="dxa"/>
            <w:tcBorders>
              <w:top w:val="single" w:sz="4" w:space="0" w:color="auto"/>
              <w:bottom w:val="single" w:sz="4" w:space="0" w:color="auto"/>
            </w:tcBorders>
          </w:tcPr>
          <w:p>
            <w:pPr>
              <w:pStyle w:val="yTableNAm"/>
              <w:spacing w:before="0"/>
              <w:rPr>
                <w:ins w:id="219" w:author="Master Repository Process" w:date="2021-08-29T09:49:00Z"/>
              </w:rPr>
            </w:pPr>
            <w:ins w:id="220" w:author="Master Repository Process" w:date="2021-08-29T09:49:00Z">
              <w:r>
                <w:t>/</w:t>
              </w:r>
            </w:ins>
          </w:p>
        </w:tc>
        <w:tc>
          <w:tcPr>
            <w:tcW w:w="369" w:type="dxa"/>
          </w:tcPr>
          <w:p>
            <w:pPr>
              <w:pStyle w:val="yTableNAm"/>
              <w:spacing w:before="0"/>
              <w:rPr>
                <w:ins w:id="221" w:author="Master Repository Process" w:date="2021-08-29T09:49:00Z"/>
              </w:rPr>
            </w:pPr>
          </w:p>
        </w:tc>
        <w:tc>
          <w:tcPr>
            <w:tcW w:w="369" w:type="dxa"/>
          </w:tcPr>
          <w:p>
            <w:pPr>
              <w:pStyle w:val="yTableNAm"/>
              <w:spacing w:before="0"/>
              <w:rPr>
                <w:ins w:id="222" w:author="Master Repository Process" w:date="2021-08-29T09:49:00Z"/>
              </w:rPr>
            </w:pPr>
          </w:p>
        </w:tc>
        <w:tc>
          <w:tcPr>
            <w:tcW w:w="369" w:type="dxa"/>
            <w:tcBorders>
              <w:top w:val="single" w:sz="4" w:space="0" w:color="auto"/>
              <w:bottom w:val="single" w:sz="4" w:space="0" w:color="auto"/>
            </w:tcBorders>
          </w:tcPr>
          <w:p>
            <w:pPr>
              <w:pStyle w:val="yTableNAm"/>
              <w:spacing w:before="0"/>
              <w:rPr>
                <w:ins w:id="223" w:author="Master Repository Process" w:date="2021-08-29T09:49:00Z"/>
              </w:rPr>
            </w:pPr>
            <w:ins w:id="224" w:author="Master Repository Process" w:date="2021-08-29T09:49:00Z">
              <w:r>
                <w:t>/</w:t>
              </w:r>
            </w:ins>
          </w:p>
        </w:tc>
        <w:tc>
          <w:tcPr>
            <w:tcW w:w="369" w:type="dxa"/>
          </w:tcPr>
          <w:p>
            <w:pPr>
              <w:pStyle w:val="yTableNAm"/>
              <w:spacing w:before="0"/>
              <w:rPr>
                <w:ins w:id="225" w:author="Master Repository Process" w:date="2021-08-29T09:49:00Z"/>
              </w:rPr>
            </w:pPr>
          </w:p>
        </w:tc>
        <w:tc>
          <w:tcPr>
            <w:tcW w:w="368" w:type="dxa"/>
          </w:tcPr>
          <w:p>
            <w:pPr>
              <w:pStyle w:val="yTableNAm"/>
              <w:spacing w:before="0"/>
              <w:rPr>
                <w:ins w:id="226" w:author="Master Repository Process" w:date="2021-08-29T09:49:00Z"/>
              </w:rPr>
            </w:pPr>
          </w:p>
        </w:tc>
        <w:tc>
          <w:tcPr>
            <w:tcW w:w="369" w:type="dxa"/>
          </w:tcPr>
          <w:p>
            <w:pPr>
              <w:pStyle w:val="yTableNAm"/>
              <w:spacing w:before="0"/>
              <w:rPr>
                <w:ins w:id="227" w:author="Master Repository Process" w:date="2021-08-29T09:49:00Z"/>
              </w:rPr>
            </w:pPr>
          </w:p>
        </w:tc>
        <w:tc>
          <w:tcPr>
            <w:tcW w:w="369" w:type="dxa"/>
          </w:tcPr>
          <w:p>
            <w:pPr>
              <w:pStyle w:val="yTableNAm"/>
              <w:spacing w:before="0"/>
              <w:rPr>
                <w:ins w:id="228" w:author="Master Repository Process" w:date="2021-08-29T09:49:00Z"/>
              </w:rPr>
            </w:pPr>
          </w:p>
        </w:tc>
        <w:tc>
          <w:tcPr>
            <w:tcW w:w="369" w:type="dxa"/>
            <w:tcBorders>
              <w:top w:val="single" w:sz="4" w:space="0" w:color="auto"/>
              <w:bottom w:val="single" w:sz="4" w:space="0" w:color="auto"/>
              <w:right w:val="single" w:sz="4" w:space="0" w:color="auto"/>
            </w:tcBorders>
          </w:tcPr>
          <w:p>
            <w:pPr>
              <w:pStyle w:val="yTableNAm"/>
              <w:spacing w:before="0"/>
              <w:rPr>
                <w:ins w:id="229" w:author="Master Repository Process" w:date="2021-08-29T09:49:00Z"/>
              </w:rPr>
            </w:pPr>
          </w:p>
        </w:tc>
      </w:tr>
      <w:tr>
        <w:trPr>
          <w:ins w:id="230" w:author="Master Repository Process" w:date="2021-08-29T09:49:00Z"/>
        </w:trPr>
        <w:tc>
          <w:tcPr>
            <w:tcW w:w="2118" w:type="dxa"/>
          </w:tcPr>
          <w:p>
            <w:pPr>
              <w:pStyle w:val="yTableNAm"/>
              <w:spacing w:before="0"/>
              <w:rPr>
                <w:ins w:id="231" w:author="Master Repository Process" w:date="2021-08-29T09:49:00Z"/>
              </w:rPr>
            </w:pPr>
            <w:ins w:id="232" w:author="Master Repository Process" w:date="2021-08-29T09:49:00Z">
              <w:r>
                <w:t>MDL Number</w:t>
              </w:r>
            </w:ins>
          </w:p>
        </w:tc>
        <w:tc>
          <w:tcPr>
            <w:tcW w:w="368" w:type="dxa"/>
          </w:tcPr>
          <w:p>
            <w:pPr>
              <w:pStyle w:val="yTableNAm"/>
              <w:spacing w:before="0"/>
              <w:rPr>
                <w:ins w:id="233" w:author="Master Repository Process" w:date="2021-08-29T09:49:00Z"/>
              </w:rPr>
            </w:pPr>
          </w:p>
        </w:tc>
        <w:tc>
          <w:tcPr>
            <w:tcW w:w="369" w:type="dxa"/>
            <w:tcBorders>
              <w:bottom w:val="single" w:sz="4" w:space="0" w:color="auto"/>
            </w:tcBorders>
          </w:tcPr>
          <w:p>
            <w:pPr>
              <w:pStyle w:val="yTableNAm"/>
              <w:spacing w:before="0"/>
              <w:rPr>
                <w:ins w:id="234" w:author="Master Repository Process" w:date="2021-08-29T09:49:00Z"/>
              </w:rPr>
            </w:pPr>
          </w:p>
        </w:tc>
        <w:tc>
          <w:tcPr>
            <w:tcW w:w="369" w:type="dxa"/>
            <w:tcBorders>
              <w:top w:val="single" w:sz="4" w:space="0" w:color="auto"/>
              <w:bottom w:val="single" w:sz="4" w:space="0" w:color="auto"/>
            </w:tcBorders>
          </w:tcPr>
          <w:p>
            <w:pPr>
              <w:pStyle w:val="yTableNAm"/>
              <w:spacing w:before="0"/>
              <w:rPr>
                <w:ins w:id="235" w:author="Master Repository Process" w:date="2021-08-29T09:49:00Z"/>
              </w:rPr>
            </w:pPr>
          </w:p>
        </w:tc>
        <w:tc>
          <w:tcPr>
            <w:tcW w:w="369" w:type="dxa"/>
            <w:tcBorders>
              <w:bottom w:val="single" w:sz="4" w:space="0" w:color="auto"/>
            </w:tcBorders>
          </w:tcPr>
          <w:p>
            <w:pPr>
              <w:pStyle w:val="yTableNAm"/>
              <w:spacing w:before="0"/>
              <w:rPr>
                <w:ins w:id="236" w:author="Master Repository Process" w:date="2021-08-29T09:49:00Z"/>
              </w:rPr>
            </w:pPr>
          </w:p>
        </w:tc>
        <w:tc>
          <w:tcPr>
            <w:tcW w:w="369" w:type="dxa"/>
            <w:tcBorders>
              <w:bottom w:val="single" w:sz="4" w:space="0" w:color="auto"/>
            </w:tcBorders>
          </w:tcPr>
          <w:p>
            <w:pPr>
              <w:pStyle w:val="yTableNAm"/>
              <w:spacing w:before="0"/>
              <w:rPr>
                <w:ins w:id="237" w:author="Master Repository Process" w:date="2021-08-29T09:49:00Z"/>
              </w:rPr>
            </w:pPr>
          </w:p>
        </w:tc>
        <w:tc>
          <w:tcPr>
            <w:tcW w:w="369" w:type="dxa"/>
            <w:tcBorders>
              <w:top w:val="single" w:sz="4" w:space="0" w:color="auto"/>
              <w:bottom w:val="single" w:sz="4" w:space="0" w:color="auto"/>
            </w:tcBorders>
          </w:tcPr>
          <w:p>
            <w:pPr>
              <w:pStyle w:val="yTableNAm"/>
              <w:spacing w:before="0"/>
              <w:rPr>
                <w:ins w:id="238" w:author="Master Repository Process" w:date="2021-08-29T09:49:00Z"/>
              </w:rPr>
            </w:pPr>
          </w:p>
        </w:tc>
        <w:tc>
          <w:tcPr>
            <w:tcW w:w="369" w:type="dxa"/>
            <w:tcBorders>
              <w:bottom w:val="single" w:sz="4" w:space="0" w:color="auto"/>
            </w:tcBorders>
          </w:tcPr>
          <w:p>
            <w:pPr>
              <w:pStyle w:val="yTableNAm"/>
              <w:spacing w:before="0"/>
              <w:rPr>
                <w:ins w:id="239" w:author="Master Repository Process" w:date="2021-08-29T09:49:00Z"/>
              </w:rPr>
            </w:pPr>
          </w:p>
        </w:tc>
        <w:tc>
          <w:tcPr>
            <w:tcW w:w="368" w:type="dxa"/>
            <w:tcBorders>
              <w:bottom w:val="single" w:sz="4" w:space="0" w:color="auto"/>
            </w:tcBorders>
          </w:tcPr>
          <w:p>
            <w:pPr>
              <w:pStyle w:val="yTableNAm"/>
              <w:spacing w:before="0"/>
              <w:rPr>
                <w:ins w:id="240" w:author="Master Repository Process" w:date="2021-08-29T09:49:00Z"/>
              </w:rPr>
            </w:pPr>
          </w:p>
        </w:tc>
        <w:tc>
          <w:tcPr>
            <w:tcW w:w="369" w:type="dxa"/>
            <w:tcBorders>
              <w:bottom w:val="single" w:sz="4" w:space="0" w:color="auto"/>
            </w:tcBorders>
          </w:tcPr>
          <w:p>
            <w:pPr>
              <w:pStyle w:val="yTableNAm"/>
              <w:spacing w:before="0"/>
              <w:rPr>
                <w:ins w:id="241" w:author="Master Repository Process" w:date="2021-08-29T09:49:00Z"/>
              </w:rPr>
            </w:pPr>
          </w:p>
        </w:tc>
        <w:tc>
          <w:tcPr>
            <w:tcW w:w="369" w:type="dxa"/>
            <w:tcBorders>
              <w:bottom w:val="single" w:sz="4" w:space="0" w:color="auto"/>
            </w:tcBorders>
          </w:tcPr>
          <w:p>
            <w:pPr>
              <w:pStyle w:val="yTableNAm"/>
              <w:spacing w:before="0"/>
              <w:rPr>
                <w:ins w:id="242" w:author="Master Repository Process" w:date="2021-08-29T09:49:00Z"/>
              </w:rPr>
            </w:pPr>
          </w:p>
        </w:tc>
        <w:tc>
          <w:tcPr>
            <w:tcW w:w="369" w:type="dxa"/>
            <w:tcBorders>
              <w:top w:val="single" w:sz="4" w:space="0" w:color="auto"/>
              <w:bottom w:val="single" w:sz="4" w:space="0" w:color="auto"/>
              <w:right w:val="single" w:sz="4" w:space="0" w:color="auto"/>
            </w:tcBorders>
          </w:tcPr>
          <w:p>
            <w:pPr>
              <w:pStyle w:val="yTableNAm"/>
              <w:spacing w:before="0"/>
              <w:rPr>
                <w:ins w:id="243" w:author="Master Repository Process" w:date="2021-08-29T09:49:00Z"/>
              </w:rPr>
            </w:pPr>
          </w:p>
        </w:tc>
      </w:tr>
      <w:tr>
        <w:trPr>
          <w:ins w:id="244" w:author="Master Repository Process" w:date="2021-08-29T09:49:00Z"/>
        </w:trPr>
        <w:tc>
          <w:tcPr>
            <w:tcW w:w="2118" w:type="dxa"/>
          </w:tcPr>
          <w:p>
            <w:pPr>
              <w:pStyle w:val="yTableNAm"/>
              <w:spacing w:before="0"/>
              <w:rPr>
                <w:ins w:id="245" w:author="Master Repository Process" w:date="2021-08-29T09:49:00Z"/>
              </w:rPr>
            </w:pPr>
            <w:ins w:id="246" w:author="Master Repository Process" w:date="2021-08-29T09:49:00Z">
              <w:r>
                <w:t>Gender</w:t>
              </w:r>
            </w:ins>
          </w:p>
        </w:tc>
        <w:tc>
          <w:tcPr>
            <w:tcW w:w="368" w:type="dxa"/>
          </w:tcPr>
          <w:p>
            <w:pPr>
              <w:pStyle w:val="yTableNAm"/>
              <w:spacing w:before="0"/>
              <w:rPr>
                <w:ins w:id="247" w:author="Master Repository Process" w:date="2021-08-29T09:49:00Z"/>
              </w:rPr>
            </w:pPr>
          </w:p>
        </w:tc>
        <w:tc>
          <w:tcPr>
            <w:tcW w:w="369" w:type="dxa"/>
            <w:tcBorders>
              <w:bottom w:val="nil"/>
              <w:right w:val="nil"/>
            </w:tcBorders>
          </w:tcPr>
          <w:p>
            <w:pPr>
              <w:pStyle w:val="yTableNAm"/>
              <w:spacing w:before="0"/>
              <w:rPr>
                <w:ins w:id="248" w:author="Master Repository Process" w:date="2021-08-29T09:49:00Z"/>
              </w:rPr>
            </w:pPr>
          </w:p>
        </w:tc>
        <w:tc>
          <w:tcPr>
            <w:tcW w:w="369" w:type="dxa"/>
            <w:tcBorders>
              <w:top w:val="single" w:sz="4" w:space="0" w:color="auto"/>
              <w:left w:val="nil"/>
              <w:bottom w:val="nil"/>
              <w:right w:val="nil"/>
            </w:tcBorders>
          </w:tcPr>
          <w:p>
            <w:pPr>
              <w:pStyle w:val="yTableNAm"/>
              <w:spacing w:before="0"/>
              <w:rPr>
                <w:ins w:id="249" w:author="Master Repository Process" w:date="2021-08-29T09:49:00Z"/>
              </w:rPr>
            </w:pPr>
          </w:p>
        </w:tc>
        <w:tc>
          <w:tcPr>
            <w:tcW w:w="369" w:type="dxa"/>
            <w:tcBorders>
              <w:left w:val="nil"/>
              <w:bottom w:val="nil"/>
              <w:right w:val="nil"/>
            </w:tcBorders>
          </w:tcPr>
          <w:p>
            <w:pPr>
              <w:pStyle w:val="yTableNAm"/>
              <w:spacing w:before="0"/>
              <w:rPr>
                <w:ins w:id="250" w:author="Master Repository Process" w:date="2021-08-29T09:49:00Z"/>
              </w:rPr>
            </w:pPr>
          </w:p>
        </w:tc>
        <w:tc>
          <w:tcPr>
            <w:tcW w:w="369" w:type="dxa"/>
            <w:tcBorders>
              <w:left w:val="nil"/>
              <w:bottom w:val="nil"/>
              <w:right w:val="nil"/>
            </w:tcBorders>
          </w:tcPr>
          <w:p>
            <w:pPr>
              <w:pStyle w:val="yTableNAm"/>
              <w:spacing w:before="0"/>
              <w:rPr>
                <w:ins w:id="251" w:author="Master Repository Process" w:date="2021-08-29T09:49:00Z"/>
              </w:rPr>
            </w:pPr>
          </w:p>
        </w:tc>
        <w:tc>
          <w:tcPr>
            <w:tcW w:w="369" w:type="dxa"/>
            <w:tcBorders>
              <w:top w:val="single" w:sz="4" w:space="0" w:color="auto"/>
              <w:left w:val="nil"/>
              <w:bottom w:val="nil"/>
              <w:right w:val="nil"/>
            </w:tcBorders>
          </w:tcPr>
          <w:p>
            <w:pPr>
              <w:pStyle w:val="yTableNAm"/>
              <w:spacing w:before="0"/>
              <w:rPr>
                <w:ins w:id="252" w:author="Master Repository Process" w:date="2021-08-29T09:49:00Z"/>
              </w:rPr>
            </w:pPr>
          </w:p>
        </w:tc>
        <w:tc>
          <w:tcPr>
            <w:tcW w:w="369" w:type="dxa"/>
            <w:tcBorders>
              <w:left w:val="nil"/>
              <w:bottom w:val="nil"/>
              <w:right w:val="nil"/>
            </w:tcBorders>
          </w:tcPr>
          <w:p>
            <w:pPr>
              <w:pStyle w:val="yTableNAm"/>
              <w:spacing w:before="0"/>
              <w:rPr>
                <w:ins w:id="253" w:author="Master Repository Process" w:date="2021-08-29T09:49:00Z"/>
              </w:rPr>
            </w:pPr>
          </w:p>
        </w:tc>
        <w:tc>
          <w:tcPr>
            <w:tcW w:w="368" w:type="dxa"/>
            <w:tcBorders>
              <w:left w:val="nil"/>
              <w:bottom w:val="nil"/>
              <w:right w:val="nil"/>
            </w:tcBorders>
          </w:tcPr>
          <w:p>
            <w:pPr>
              <w:pStyle w:val="yTableNAm"/>
              <w:spacing w:before="0"/>
              <w:rPr>
                <w:ins w:id="254" w:author="Master Repository Process" w:date="2021-08-29T09:49:00Z"/>
              </w:rPr>
            </w:pPr>
          </w:p>
        </w:tc>
        <w:tc>
          <w:tcPr>
            <w:tcW w:w="369" w:type="dxa"/>
            <w:tcBorders>
              <w:left w:val="nil"/>
              <w:bottom w:val="nil"/>
              <w:right w:val="nil"/>
            </w:tcBorders>
          </w:tcPr>
          <w:p>
            <w:pPr>
              <w:pStyle w:val="yTableNAm"/>
              <w:spacing w:before="0"/>
              <w:rPr>
                <w:ins w:id="255" w:author="Master Repository Process" w:date="2021-08-29T09:49:00Z"/>
              </w:rPr>
            </w:pPr>
          </w:p>
        </w:tc>
        <w:tc>
          <w:tcPr>
            <w:tcW w:w="369" w:type="dxa"/>
            <w:tcBorders>
              <w:left w:val="nil"/>
              <w:bottom w:val="nil"/>
              <w:right w:val="nil"/>
            </w:tcBorders>
          </w:tcPr>
          <w:p>
            <w:pPr>
              <w:pStyle w:val="yTableNAm"/>
              <w:spacing w:before="0"/>
              <w:rPr>
                <w:ins w:id="256" w:author="Master Repository Process" w:date="2021-08-29T09:49:00Z"/>
              </w:rPr>
            </w:pPr>
          </w:p>
        </w:tc>
        <w:tc>
          <w:tcPr>
            <w:tcW w:w="369" w:type="dxa"/>
            <w:tcBorders>
              <w:top w:val="single" w:sz="4" w:space="0" w:color="auto"/>
              <w:left w:val="nil"/>
              <w:bottom w:val="nil"/>
              <w:right w:val="nil"/>
            </w:tcBorders>
          </w:tcPr>
          <w:p>
            <w:pPr>
              <w:pStyle w:val="yTableNAm"/>
              <w:spacing w:before="0"/>
              <w:rPr>
                <w:ins w:id="257" w:author="Master Repository Process" w:date="2021-08-29T09:49:00Z"/>
              </w:rPr>
            </w:pPr>
          </w:p>
        </w:tc>
      </w:tr>
    </w:tbl>
    <w:p>
      <w:pPr>
        <w:pStyle w:val="yTableNAm"/>
        <w:spacing w:before="0"/>
        <w:rPr>
          <w:ins w:id="258" w:author="Master Repository Process" w:date="2021-08-29T09:49:00Z"/>
        </w:rPr>
      </w:pPr>
    </w:p>
    <w:tbl>
      <w:tblPr>
        <w:tblStyle w:val="TableGrid"/>
        <w:tblW w:w="0" w:type="auto"/>
        <w:tblInd w:w="879" w:type="dxa"/>
        <w:tblLook w:val="00A0" w:firstRow="1" w:lastRow="0" w:firstColumn="1" w:lastColumn="0" w:noHBand="0" w:noVBand="0"/>
      </w:tblPr>
      <w:tblGrid>
        <w:gridCol w:w="3224"/>
        <w:gridCol w:w="2953"/>
      </w:tblGrid>
      <w:tr>
        <w:trPr>
          <w:ins w:id="259" w:author="Master Repository Process" w:date="2021-08-29T09:49:00Z"/>
        </w:trPr>
        <w:tc>
          <w:tcPr>
            <w:tcW w:w="6177" w:type="dxa"/>
            <w:gridSpan w:val="2"/>
          </w:tcPr>
          <w:p>
            <w:pPr>
              <w:pStyle w:val="yTableNAm"/>
              <w:spacing w:before="0" w:after="40"/>
              <w:rPr>
                <w:ins w:id="260" w:author="Master Repository Process" w:date="2021-08-29T09:49:00Z"/>
                <w:b/>
              </w:rPr>
            </w:pPr>
            <w:ins w:id="261" w:author="Master Repository Process" w:date="2021-08-29T09:49:00Z">
              <w:r>
                <w:rPr>
                  <w:b/>
                </w:rPr>
                <w:t>Alleged Offence</w:t>
              </w:r>
            </w:ins>
          </w:p>
        </w:tc>
      </w:tr>
      <w:tr>
        <w:trPr>
          <w:ins w:id="262" w:author="Master Repository Process" w:date="2021-08-29T09:49:00Z"/>
        </w:trPr>
        <w:tc>
          <w:tcPr>
            <w:tcW w:w="6177" w:type="dxa"/>
            <w:gridSpan w:val="2"/>
          </w:tcPr>
          <w:p>
            <w:pPr>
              <w:pStyle w:val="yTableNAm"/>
              <w:spacing w:before="0"/>
              <w:rPr>
                <w:ins w:id="263" w:author="Master Repository Process" w:date="2021-08-29T09:49:00Z"/>
              </w:rPr>
            </w:pPr>
            <w:ins w:id="264" w:author="Master Repository Process" w:date="2021-08-29T09:49:00Z">
              <w:r>
                <w:t>It is alleged that at the following place and time</w:t>
              </w:r>
            </w:ins>
          </w:p>
        </w:tc>
      </w:tr>
      <w:tr>
        <w:trPr>
          <w:ins w:id="265" w:author="Master Repository Process" w:date="2021-08-29T09:49:00Z"/>
        </w:trPr>
        <w:tc>
          <w:tcPr>
            <w:tcW w:w="6177" w:type="dxa"/>
            <w:gridSpan w:val="2"/>
          </w:tcPr>
          <w:p>
            <w:pPr>
              <w:pStyle w:val="yTableNAm"/>
              <w:spacing w:before="0"/>
              <w:rPr>
                <w:ins w:id="266" w:author="Master Repository Process" w:date="2021-08-29T09:49:00Z"/>
              </w:rPr>
            </w:pPr>
            <w:ins w:id="267" w:author="Master Repository Process" w:date="2021-08-29T09:49:00Z">
              <w:r>
                <w:t>Place (Address)</w:t>
              </w:r>
            </w:ins>
          </w:p>
        </w:tc>
      </w:tr>
      <w:tr>
        <w:trPr>
          <w:ins w:id="268" w:author="Master Repository Process" w:date="2021-08-29T09:49:00Z"/>
        </w:trPr>
        <w:tc>
          <w:tcPr>
            <w:tcW w:w="6177" w:type="dxa"/>
            <w:gridSpan w:val="2"/>
          </w:tcPr>
          <w:p>
            <w:pPr>
              <w:pStyle w:val="yTableNAm"/>
              <w:spacing w:before="0"/>
              <w:rPr>
                <w:ins w:id="269" w:author="Master Repository Process" w:date="2021-08-29T09:49:00Z"/>
              </w:rPr>
            </w:pPr>
          </w:p>
        </w:tc>
      </w:tr>
      <w:tr>
        <w:trPr>
          <w:ins w:id="270" w:author="Master Repository Process" w:date="2021-08-29T09:49:00Z"/>
        </w:trPr>
        <w:tc>
          <w:tcPr>
            <w:tcW w:w="3224" w:type="dxa"/>
          </w:tcPr>
          <w:p>
            <w:pPr>
              <w:pStyle w:val="yTableNAm"/>
              <w:spacing w:before="0"/>
              <w:rPr>
                <w:ins w:id="271" w:author="Master Repository Process" w:date="2021-08-29T09:49:00Z"/>
              </w:rPr>
            </w:pPr>
          </w:p>
        </w:tc>
        <w:tc>
          <w:tcPr>
            <w:tcW w:w="2953" w:type="dxa"/>
            <w:tcBorders>
              <w:left w:val="nil"/>
            </w:tcBorders>
          </w:tcPr>
          <w:p>
            <w:pPr>
              <w:pStyle w:val="yTableNAm"/>
              <w:spacing w:before="0"/>
              <w:rPr>
                <w:ins w:id="272" w:author="Master Repository Process" w:date="2021-08-29T09:49:00Z"/>
              </w:rPr>
            </w:pPr>
            <w:ins w:id="273" w:author="Master Repository Process" w:date="2021-08-29T09:49:00Z">
              <w:r>
                <w:t>Postcode</w:t>
              </w:r>
            </w:ins>
          </w:p>
        </w:tc>
      </w:tr>
      <w:tr>
        <w:trPr>
          <w:ins w:id="274" w:author="Master Repository Process" w:date="2021-08-29T09:49:00Z"/>
        </w:trPr>
        <w:tc>
          <w:tcPr>
            <w:tcW w:w="6177" w:type="dxa"/>
            <w:gridSpan w:val="2"/>
          </w:tcPr>
          <w:p>
            <w:pPr>
              <w:pStyle w:val="yTableNAm"/>
              <w:spacing w:before="0"/>
              <w:rPr>
                <w:ins w:id="275" w:author="Master Repository Process" w:date="2021-08-29T09:49:00Z"/>
              </w:rPr>
            </w:pPr>
            <w:ins w:id="276" w:author="Master Repository Process" w:date="2021-08-29T09:49:00Z">
              <w:r>
                <w:t>Date  ........../........../20.......</w:t>
              </w:r>
            </w:ins>
          </w:p>
        </w:tc>
      </w:tr>
      <w:tr>
        <w:trPr>
          <w:ins w:id="277" w:author="Master Repository Process" w:date="2021-08-29T09:49:00Z"/>
        </w:trPr>
        <w:tc>
          <w:tcPr>
            <w:tcW w:w="6177" w:type="dxa"/>
            <w:gridSpan w:val="2"/>
          </w:tcPr>
          <w:p>
            <w:pPr>
              <w:pStyle w:val="yTableNAm"/>
              <w:spacing w:before="0"/>
              <w:rPr>
                <w:ins w:id="278" w:author="Master Repository Process" w:date="2021-08-29T09:49:00Z"/>
              </w:rPr>
            </w:pPr>
            <w:ins w:id="279" w:author="Master Repository Process" w:date="2021-08-29T09:49:00Z">
              <w:r>
                <w:t>Time ..................... a.m./p.m.</w:t>
              </w:r>
            </w:ins>
          </w:p>
        </w:tc>
      </w:tr>
      <w:tr>
        <w:trPr>
          <w:ins w:id="280" w:author="Master Repository Process" w:date="2021-08-29T09:49:00Z"/>
        </w:trPr>
        <w:tc>
          <w:tcPr>
            <w:tcW w:w="6177" w:type="dxa"/>
            <w:gridSpan w:val="2"/>
          </w:tcPr>
          <w:p>
            <w:pPr>
              <w:pStyle w:val="yTableNAm"/>
              <w:spacing w:before="0"/>
              <w:rPr>
                <w:ins w:id="281" w:author="Master Repository Process" w:date="2021-08-29T09:49:00Z"/>
                <w:b/>
              </w:rPr>
            </w:pPr>
            <w:ins w:id="282" w:author="Master Repository Process" w:date="2021-08-29T09:49:00Z">
              <w:r>
                <w:rPr>
                  <w:b/>
                </w:rPr>
                <w:t>You committed the following minor cannabis related offence/s.</w:t>
              </w:r>
            </w:ins>
          </w:p>
        </w:tc>
      </w:tr>
    </w:tbl>
    <w:p>
      <w:pPr>
        <w:pStyle w:val="yTableNAm"/>
        <w:spacing w:before="0"/>
        <w:rPr>
          <w:ins w:id="283" w:author="Master Repository Process" w:date="2021-08-29T09:49:00Z"/>
        </w:rPr>
      </w:pPr>
    </w:p>
    <w:tbl>
      <w:tblPr>
        <w:tblStyle w:val="TableGrid"/>
        <w:tblW w:w="0" w:type="auto"/>
        <w:tblInd w:w="879" w:type="dxa"/>
        <w:tblLook w:val="00A0" w:firstRow="1" w:lastRow="0" w:firstColumn="1" w:lastColumn="0" w:noHBand="0" w:noVBand="0"/>
      </w:tblPr>
      <w:tblGrid>
        <w:gridCol w:w="2855"/>
        <w:gridCol w:w="3322"/>
      </w:tblGrid>
      <w:tr>
        <w:trPr>
          <w:ins w:id="284" w:author="Master Repository Process" w:date="2021-08-29T09:49:00Z"/>
        </w:trPr>
        <w:tc>
          <w:tcPr>
            <w:tcW w:w="2855" w:type="dxa"/>
          </w:tcPr>
          <w:p>
            <w:pPr>
              <w:pStyle w:val="yTableNAm"/>
              <w:spacing w:before="0" w:after="40"/>
              <w:rPr>
                <w:ins w:id="285" w:author="Master Repository Process" w:date="2021-08-29T09:49:00Z"/>
                <w:b/>
                <w:i/>
              </w:rPr>
            </w:pPr>
            <w:ins w:id="286" w:author="Master Repository Process" w:date="2021-08-29T09:49:00Z">
              <w:r>
                <w:rPr>
                  <w:b/>
                  <w:i/>
                </w:rPr>
                <w:t>Misuse of Drugs Act 1981</w:t>
              </w:r>
            </w:ins>
          </w:p>
        </w:tc>
        <w:tc>
          <w:tcPr>
            <w:tcW w:w="3322" w:type="dxa"/>
            <w:tcBorders>
              <w:left w:val="nil"/>
            </w:tcBorders>
          </w:tcPr>
          <w:p>
            <w:pPr>
              <w:pStyle w:val="yTableNAm"/>
              <w:spacing w:before="0" w:after="40"/>
              <w:jc w:val="center"/>
              <w:rPr>
                <w:ins w:id="287" w:author="Master Repository Process" w:date="2021-08-29T09:49:00Z"/>
                <w:b/>
              </w:rPr>
            </w:pPr>
            <w:ins w:id="288" w:author="Master Repository Process" w:date="2021-08-29T09:49:00Z">
              <w:r>
                <w:rPr>
                  <w:b/>
                </w:rPr>
                <w:t>Description of offence</w:t>
              </w:r>
            </w:ins>
          </w:p>
        </w:tc>
      </w:tr>
      <w:tr>
        <w:trPr>
          <w:ins w:id="289" w:author="Master Repository Process" w:date="2021-08-29T09:49:00Z"/>
        </w:trPr>
        <w:tc>
          <w:tcPr>
            <w:tcW w:w="2855" w:type="dxa"/>
          </w:tcPr>
          <w:p>
            <w:pPr>
              <w:pStyle w:val="yTableNAm"/>
              <w:spacing w:before="0"/>
              <w:rPr>
                <w:ins w:id="290" w:author="Master Repository Process" w:date="2021-08-29T09:49:00Z"/>
              </w:rPr>
            </w:pPr>
            <w:ins w:id="291" w:author="Master Repository Process" w:date="2021-08-29T09:49:00Z">
              <w:r>
                <w:t>⁯     s. 5(1)(d)(i)</w:t>
              </w:r>
            </w:ins>
          </w:p>
        </w:tc>
        <w:tc>
          <w:tcPr>
            <w:tcW w:w="3322" w:type="dxa"/>
            <w:tcBorders>
              <w:left w:val="nil"/>
            </w:tcBorders>
          </w:tcPr>
          <w:p>
            <w:pPr>
              <w:pStyle w:val="yTableNAm"/>
              <w:spacing w:before="0"/>
              <w:rPr>
                <w:ins w:id="292" w:author="Master Repository Process" w:date="2021-08-29T09:49:00Z"/>
              </w:rPr>
            </w:pPr>
            <w:ins w:id="293" w:author="Master Repository Process" w:date="2021-08-29T09:49:00Z">
              <w:r>
                <w:t xml:space="preserve">Possession of a smoking utensil that has detectable traces of cannabis </w:t>
              </w:r>
            </w:ins>
          </w:p>
        </w:tc>
      </w:tr>
      <w:tr>
        <w:trPr>
          <w:ins w:id="294" w:author="Master Repository Process" w:date="2021-08-29T09:49:00Z"/>
        </w:trPr>
        <w:tc>
          <w:tcPr>
            <w:tcW w:w="2855" w:type="dxa"/>
          </w:tcPr>
          <w:p>
            <w:pPr>
              <w:pStyle w:val="yTableNAm"/>
              <w:spacing w:before="0"/>
              <w:rPr>
                <w:ins w:id="295" w:author="Master Repository Process" w:date="2021-08-29T09:49:00Z"/>
              </w:rPr>
            </w:pPr>
            <w:ins w:id="296" w:author="Master Repository Process" w:date="2021-08-29T09:49:00Z">
              <w:r>
                <w:t>⁯     s. 6(2)</w:t>
              </w:r>
            </w:ins>
          </w:p>
        </w:tc>
        <w:tc>
          <w:tcPr>
            <w:tcW w:w="3322" w:type="dxa"/>
            <w:tcBorders>
              <w:left w:val="nil"/>
            </w:tcBorders>
          </w:tcPr>
          <w:p>
            <w:pPr>
              <w:pStyle w:val="yTableNAm"/>
              <w:spacing w:before="0"/>
              <w:rPr>
                <w:ins w:id="297" w:author="Master Repository Process" w:date="2021-08-29T09:49:00Z"/>
              </w:rPr>
            </w:pPr>
            <w:ins w:id="298" w:author="Master Repository Process" w:date="2021-08-29T09:49:00Z">
              <w:r>
                <w:t>Possession or use of not more than 10 grams of cannabis*</w:t>
              </w:r>
            </w:ins>
          </w:p>
          <w:p>
            <w:pPr>
              <w:pStyle w:val="yTableNAm"/>
              <w:spacing w:before="60"/>
              <w:rPr>
                <w:ins w:id="299" w:author="Master Repository Process" w:date="2021-08-29T09:49:00Z"/>
              </w:rPr>
            </w:pPr>
            <w:ins w:id="300" w:author="Master Repository Process" w:date="2021-08-29T09:49:00Z">
              <w:r>
                <w:t xml:space="preserve">* </w:t>
              </w:r>
              <w:r>
                <w:rPr>
                  <w:i/>
                </w:rPr>
                <w:t>not including any cannabis plant under cultivation, cannabis resin or any other cannabis derivative</w:t>
              </w:r>
            </w:ins>
          </w:p>
        </w:tc>
      </w:tr>
    </w:tbl>
    <w:p>
      <w:pPr>
        <w:pStyle w:val="yTableNAm"/>
        <w:spacing w:before="0"/>
        <w:rPr>
          <w:ins w:id="301" w:author="Master Repository Process" w:date="2021-08-29T09:49:00Z"/>
        </w:rPr>
      </w:pPr>
    </w:p>
    <w:tbl>
      <w:tblPr>
        <w:tblStyle w:val="TableGrid"/>
        <w:tblW w:w="0" w:type="auto"/>
        <w:tblInd w:w="879" w:type="dxa"/>
        <w:tblLook w:val="00A0" w:firstRow="1" w:lastRow="0" w:firstColumn="1" w:lastColumn="0" w:noHBand="0" w:noVBand="0"/>
      </w:tblPr>
      <w:tblGrid>
        <w:gridCol w:w="2118"/>
        <w:gridCol w:w="368"/>
        <w:gridCol w:w="369"/>
        <w:gridCol w:w="369"/>
        <w:gridCol w:w="369"/>
        <w:gridCol w:w="369"/>
        <w:gridCol w:w="369"/>
        <w:gridCol w:w="370"/>
        <w:gridCol w:w="369"/>
        <w:gridCol w:w="369"/>
        <w:gridCol w:w="369"/>
        <w:gridCol w:w="369"/>
      </w:tblGrid>
      <w:tr>
        <w:trPr>
          <w:ins w:id="302" w:author="Master Repository Process" w:date="2021-08-29T09:49:00Z"/>
        </w:trPr>
        <w:tc>
          <w:tcPr>
            <w:tcW w:w="2118" w:type="dxa"/>
          </w:tcPr>
          <w:p>
            <w:pPr>
              <w:pStyle w:val="yTableNAm"/>
              <w:spacing w:before="0"/>
              <w:rPr>
                <w:ins w:id="303" w:author="Master Repository Process" w:date="2021-08-29T09:49:00Z"/>
              </w:rPr>
            </w:pPr>
            <w:ins w:id="304" w:author="Master Repository Process" w:date="2021-08-29T09:49:00Z">
              <w:r>
                <w:t>Issuing Officer</w:t>
              </w:r>
            </w:ins>
          </w:p>
        </w:tc>
        <w:tc>
          <w:tcPr>
            <w:tcW w:w="368" w:type="dxa"/>
            <w:tcBorders>
              <w:right w:val="nil"/>
            </w:tcBorders>
          </w:tcPr>
          <w:p>
            <w:pPr>
              <w:pStyle w:val="yTableNAm"/>
              <w:spacing w:before="0"/>
              <w:rPr>
                <w:ins w:id="305" w:author="Master Repository Process" w:date="2021-08-29T09:49:00Z"/>
              </w:rPr>
            </w:pPr>
          </w:p>
        </w:tc>
        <w:tc>
          <w:tcPr>
            <w:tcW w:w="369" w:type="dxa"/>
            <w:tcBorders>
              <w:left w:val="nil"/>
              <w:right w:val="nil"/>
            </w:tcBorders>
          </w:tcPr>
          <w:p>
            <w:pPr>
              <w:pStyle w:val="yTableNAm"/>
              <w:spacing w:before="0"/>
              <w:rPr>
                <w:ins w:id="306" w:author="Master Repository Process" w:date="2021-08-29T09:49:00Z"/>
              </w:rPr>
            </w:pPr>
          </w:p>
        </w:tc>
        <w:tc>
          <w:tcPr>
            <w:tcW w:w="369" w:type="dxa"/>
            <w:tcBorders>
              <w:left w:val="nil"/>
              <w:right w:val="nil"/>
            </w:tcBorders>
          </w:tcPr>
          <w:p>
            <w:pPr>
              <w:pStyle w:val="yTableNAm"/>
              <w:spacing w:before="0"/>
              <w:rPr>
                <w:ins w:id="307" w:author="Master Repository Process" w:date="2021-08-29T09:49:00Z"/>
              </w:rPr>
            </w:pPr>
          </w:p>
        </w:tc>
        <w:tc>
          <w:tcPr>
            <w:tcW w:w="369" w:type="dxa"/>
            <w:tcBorders>
              <w:left w:val="nil"/>
              <w:right w:val="nil"/>
            </w:tcBorders>
          </w:tcPr>
          <w:p>
            <w:pPr>
              <w:pStyle w:val="yTableNAm"/>
              <w:spacing w:before="0"/>
              <w:rPr>
                <w:ins w:id="308" w:author="Master Repository Process" w:date="2021-08-29T09:49:00Z"/>
              </w:rPr>
            </w:pPr>
          </w:p>
        </w:tc>
        <w:tc>
          <w:tcPr>
            <w:tcW w:w="369" w:type="dxa"/>
            <w:tcBorders>
              <w:left w:val="nil"/>
              <w:right w:val="nil"/>
            </w:tcBorders>
          </w:tcPr>
          <w:p>
            <w:pPr>
              <w:pStyle w:val="yTableNAm"/>
              <w:spacing w:before="0"/>
              <w:rPr>
                <w:ins w:id="309" w:author="Master Repository Process" w:date="2021-08-29T09:49:00Z"/>
              </w:rPr>
            </w:pPr>
          </w:p>
        </w:tc>
        <w:tc>
          <w:tcPr>
            <w:tcW w:w="369" w:type="dxa"/>
            <w:tcBorders>
              <w:left w:val="nil"/>
              <w:right w:val="nil"/>
            </w:tcBorders>
          </w:tcPr>
          <w:p>
            <w:pPr>
              <w:pStyle w:val="yTableNAm"/>
              <w:spacing w:before="0"/>
              <w:rPr>
                <w:ins w:id="310" w:author="Master Repository Process" w:date="2021-08-29T09:49:00Z"/>
              </w:rPr>
            </w:pPr>
          </w:p>
        </w:tc>
        <w:tc>
          <w:tcPr>
            <w:tcW w:w="370" w:type="dxa"/>
            <w:tcBorders>
              <w:left w:val="nil"/>
              <w:right w:val="nil"/>
            </w:tcBorders>
          </w:tcPr>
          <w:p>
            <w:pPr>
              <w:pStyle w:val="yTableNAm"/>
              <w:spacing w:before="0"/>
              <w:rPr>
                <w:ins w:id="311" w:author="Master Repository Process" w:date="2021-08-29T09:49:00Z"/>
              </w:rPr>
            </w:pPr>
          </w:p>
        </w:tc>
        <w:tc>
          <w:tcPr>
            <w:tcW w:w="369" w:type="dxa"/>
            <w:tcBorders>
              <w:left w:val="nil"/>
              <w:right w:val="nil"/>
            </w:tcBorders>
          </w:tcPr>
          <w:p>
            <w:pPr>
              <w:pStyle w:val="yTableNAm"/>
              <w:spacing w:before="0"/>
              <w:rPr>
                <w:ins w:id="312" w:author="Master Repository Process" w:date="2021-08-29T09:49:00Z"/>
              </w:rPr>
            </w:pPr>
          </w:p>
        </w:tc>
        <w:tc>
          <w:tcPr>
            <w:tcW w:w="369" w:type="dxa"/>
            <w:tcBorders>
              <w:left w:val="nil"/>
              <w:right w:val="nil"/>
            </w:tcBorders>
          </w:tcPr>
          <w:p>
            <w:pPr>
              <w:pStyle w:val="yTableNAm"/>
              <w:spacing w:before="0"/>
              <w:rPr>
                <w:ins w:id="313" w:author="Master Repository Process" w:date="2021-08-29T09:49:00Z"/>
              </w:rPr>
            </w:pPr>
          </w:p>
        </w:tc>
        <w:tc>
          <w:tcPr>
            <w:tcW w:w="369" w:type="dxa"/>
            <w:tcBorders>
              <w:left w:val="nil"/>
              <w:right w:val="nil"/>
            </w:tcBorders>
          </w:tcPr>
          <w:p>
            <w:pPr>
              <w:pStyle w:val="yTableNAm"/>
              <w:spacing w:before="0"/>
              <w:rPr>
                <w:ins w:id="314" w:author="Master Repository Process" w:date="2021-08-29T09:49:00Z"/>
              </w:rPr>
            </w:pPr>
          </w:p>
        </w:tc>
        <w:tc>
          <w:tcPr>
            <w:tcW w:w="369" w:type="dxa"/>
            <w:tcBorders>
              <w:left w:val="nil"/>
            </w:tcBorders>
          </w:tcPr>
          <w:p>
            <w:pPr>
              <w:pStyle w:val="yTableNAm"/>
              <w:spacing w:before="0"/>
              <w:rPr>
                <w:ins w:id="315" w:author="Master Repository Process" w:date="2021-08-29T09:49:00Z"/>
              </w:rPr>
            </w:pPr>
          </w:p>
        </w:tc>
      </w:tr>
      <w:tr>
        <w:trPr>
          <w:ins w:id="316" w:author="Master Repository Process" w:date="2021-08-29T09:49:00Z"/>
        </w:trPr>
        <w:tc>
          <w:tcPr>
            <w:tcW w:w="2118" w:type="dxa"/>
          </w:tcPr>
          <w:p>
            <w:pPr>
              <w:pStyle w:val="yTableNAm"/>
              <w:spacing w:before="0"/>
              <w:rPr>
                <w:ins w:id="317" w:author="Master Repository Process" w:date="2021-08-29T09:49:00Z"/>
              </w:rPr>
            </w:pPr>
            <w:ins w:id="318" w:author="Master Repository Process" w:date="2021-08-29T09:49:00Z">
              <w:r>
                <w:t>Station</w:t>
              </w:r>
            </w:ins>
          </w:p>
        </w:tc>
        <w:tc>
          <w:tcPr>
            <w:tcW w:w="368" w:type="dxa"/>
            <w:tcBorders>
              <w:right w:val="nil"/>
            </w:tcBorders>
          </w:tcPr>
          <w:p>
            <w:pPr>
              <w:pStyle w:val="yTableNAm"/>
              <w:spacing w:before="0"/>
              <w:rPr>
                <w:ins w:id="319" w:author="Master Repository Process" w:date="2021-08-29T09:49:00Z"/>
              </w:rPr>
            </w:pPr>
          </w:p>
        </w:tc>
        <w:tc>
          <w:tcPr>
            <w:tcW w:w="369" w:type="dxa"/>
            <w:tcBorders>
              <w:left w:val="nil"/>
              <w:right w:val="nil"/>
            </w:tcBorders>
          </w:tcPr>
          <w:p>
            <w:pPr>
              <w:pStyle w:val="yTableNAm"/>
              <w:spacing w:before="0"/>
              <w:rPr>
                <w:ins w:id="320" w:author="Master Repository Process" w:date="2021-08-29T09:49:00Z"/>
              </w:rPr>
            </w:pPr>
          </w:p>
        </w:tc>
        <w:tc>
          <w:tcPr>
            <w:tcW w:w="369" w:type="dxa"/>
            <w:tcBorders>
              <w:left w:val="nil"/>
              <w:right w:val="nil"/>
            </w:tcBorders>
          </w:tcPr>
          <w:p>
            <w:pPr>
              <w:pStyle w:val="yTableNAm"/>
              <w:spacing w:before="0"/>
              <w:rPr>
                <w:ins w:id="321" w:author="Master Repository Process" w:date="2021-08-29T09:49:00Z"/>
              </w:rPr>
            </w:pPr>
          </w:p>
        </w:tc>
        <w:tc>
          <w:tcPr>
            <w:tcW w:w="369" w:type="dxa"/>
            <w:tcBorders>
              <w:left w:val="nil"/>
              <w:right w:val="nil"/>
            </w:tcBorders>
          </w:tcPr>
          <w:p>
            <w:pPr>
              <w:pStyle w:val="yTableNAm"/>
              <w:spacing w:before="0"/>
              <w:rPr>
                <w:ins w:id="322" w:author="Master Repository Process" w:date="2021-08-29T09:49:00Z"/>
              </w:rPr>
            </w:pPr>
          </w:p>
        </w:tc>
        <w:tc>
          <w:tcPr>
            <w:tcW w:w="369" w:type="dxa"/>
            <w:tcBorders>
              <w:left w:val="nil"/>
              <w:right w:val="nil"/>
            </w:tcBorders>
          </w:tcPr>
          <w:p>
            <w:pPr>
              <w:pStyle w:val="yTableNAm"/>
              <w:spacing w:before="0"/>
              <w:rPr>
                <w:ins w:id="323" w:author="Master Repository Process" w:date="2021-08-29T09:49:00Z"/>
              </w:rPr>
            </w:pPr>
          </w:p>
        </w:tc>
        <w:tc>
          <w:tcPr>
            <w:tcW w:w="369" w:type="dxa"/>
            <w:tcBorders>
              <w:left w:val="nil"/>
              <w:right w:val="nil"/>
            </w:tcBorders>
          </w:tcPr>
          <w:p>
            <w:pPr>
              <w:pStyle w:val="yTableNAm"/>
              <w:spacing w:before="0"/>
              <w:rPr>
                <w:ins w:id="324" w:author="Master Repository Process" w:date="2021-08-29T09:49:00Z"/>
              </w:rPr>
            </w:pPr>
          </w:p>
        </w:tc>
        <w:tc>
          <w:tcPr>
            <w:tcW w:w="370" w:type="dxa"/>
            <w:tcBorders>
              <w:left w:val="nil"/>
              <w:right w:val="nil"/>
            </w:tcBorders>
          </w:tcPr>
          <w:p>
            <w:pPr>
              <w:pStyle w:val="yTableNAm"/>
              <w:spacing w:before="0"/>
              <w:rPr>
                <w:ins w:id="325" w:author="Master Repository Process" w:date="2021-08-29T09:49:00Z"/>
              </w:rPr>
            </w:pPr>
          </w:p>
        </w:tc>
        <w:tc>
          <w:tcPr>
            <w:tcW w:w="369" w:type="dxa"/>
            <w:tcBorders>
              <w:left w:val="nil"/>
              <w:right w:val="nil"/>
            </w:tcBorders>
          </w:tcPr>
          <w:p>
            <w:pPr>
              <w:pStyle w:val="yTableNAm"/>
              <w:spacing w:before="0"/>
              <w:rPr>
                <w:ins w:id="326" w:author="Master Repository Process" w:date="2021-08-29T09:49:00Z"/>
              </w:rPr>
            </w:pPr>
          </w:p>
        </w:tc>
        <w:tc>
          <w:tcPr>
            <w:tcW w:w="369" w:type="dxa"/>
            <w:tcBorders>
              <w:left w:val="nil"/>
              <w:right w:val="nil"/>
            </w:tcBorders>
          </w:tcPr>
          <w:p>
            <w:pPr>
              <w:pStyle w:val="yTableNAm"/>
              <w:spacing w:before="0"/>
              <w:rPr>
                <w:ins w:id="327" w:author="Master Repository Process" w:date="2021-08-29T09:49:00Z"/>
              </w:rPr>
            </w:pPr>
          </w:p>
        </w:tc>
        <w:tc>
          <w:tcPr>
            <w:tcW w:w="369" w:type="dxa"/>
            <w:tcBorders>
              <w:left w:val="nil"/>
              <w:right w:val="nil"/>
            </w:tcBorders>
          </w:tcPr>
          <w:p>
            <w:pPr>
              <w:pStyle w:val="yTableNAm"/>
              <w:spacing w:before="0"/>
              <w:rPr>
                <w:ins w:id="328" w:author="Master Repository Process" w:date="2021-08-29T09:49:00Z"/>
              </w:rPr>
            </w:pPr>
          </w:p>
        </w:tc>
        <w:tc>
          <w:tcPr>
            <w:tcW w:w="369" w:type="dxa"/>
            <w:tcBorders>
              <w:left w:val="nil"/>
            </w:tcBorders>
          </w:tcPr>
          <w:p>
            <w:pPr>
              <w:pStyle w:val="yTableNAm"/>
              <w:spacing w:before="0"/>
              <w:rPr>
                <w:ins w:id="329" w:author="Master Repository Process" w:date="2021-08-29T09:49:00Z"/>
              </w:rPr>
            </w:pPr>
          </w:p>
        </w:tc>
      </w:tr>
      <w:tr>
        <w:trPr>
          <w:ins w:id="330" w:author="Master Repository Process" w:date="2021-08-29T09:49:00Z"/>
        </w:trPr>
        <w:tc>
          <w:tcPr>
            <w:tcW w:w="2118" w:type="dxa"/>
          </w:tcPr>
          <w:p>
            <w:pPr>
              <w:pStyle w:val="yTableNAm"/>
              <w:spacing w:before="0"/>
              <w:rPr>
                <w:ins w:id="331" w:author="Master Repository Process" w:date="2021-08-29T09:49:00Z"/>
              </w:rPr>
            </w:pPr>
            <w:ins w:id="332" w:author="Master Repository Process" w:date="2021-08-29T09:49:00Z">
              <w:r>
                <w:t>Signature</w:t>
              </w:r>
            </w:ins>
          </w:p>
        </w:tc>
        <w:tc>
          <w:tcPr>
            <w:tcW w:w="4059" w:type="dxa"/>
            <w:gridSpan w:val="11"/>
          </w:tcPr>
          <w:p>
            <w:pPr>
              <w:pStyle w:val="yTableNAm"/>
              <w:spacing w:before="0"/>
              <w:rPr>
                <w:ins w:id="333" w:author="Master Repository Process" w:date="2021-08-29T09:49:00Z"/>
              </w:rPr>
            </w:pPr>
          </w:p>
        </w:tc>
      </w:tr>
      <w:tr>
        <w:trPr>
          <w:ins w:id="334" w:author="Master Repository Process" w:date="2021-08-29T09:49:00Z"/>
        </w:trPr>
        <w:tc>
          <w:tcPr>
            <w:tcW w:w="2118" w:type="dxa"/>
          </w:tcPr>
          <w:p>
            <w:pPr>
              <w:pStyle w:val="yTableNAm"/>
              <w:spacing w:before="0"/>
              <w:rPr>
                <w:ins w:id="335" w:author="Master Repository Process" w:date="2021-08-29T09:49:00Z"/>
              </w:rPr>
            </w:pPr>
            <w:ins w:id="336" w:author="Master Repository Process" w:date="2021-08-29T09:49:00Z">
              <w:r>
                <w:t>Date</w:t>
              </w:r>
            </w:ins>
          </w:p>
        </w:tc>
        <w:tc>
          <w:tcPr>
            <w:tcW w:w="368" w:type="dxa"/>
            <w:tcBorders>
              <w:right w:val="nil"/>
            </w:tcBorders>
          </w:tcPr>
          <w:p>
            <w:pPr>
              <w:pStyle w:val="yTableNAm"/>
              <w:spacing w:before="0"/>
              <w:rPr>
                <w:ins w:id="337" w:author="Master Repository Process" w:date="2021-08-29T09:49:00Z"/>
              </w:rPr>
            </w:pPr>
          </w:p>
        </w:tc>
        <w:tc>
          <w:tcPr>
            <w:tcW w:w="369" w:type="dxa"/>
            <w:tcBorders>
              <w:left w:val="nil"/>
              <w:right w:val="nil"/>
            </w:tcBorders>
          </w:tcPr>
          <w:p>
            <w:pPr>
              <w:pStyle w:val="yTableNAm"/>
              <w:spacing w:before="0"/>
              <w:rPr>
                <w:ins w:id="338" w:author="Master Repository Process" w:date="2021-08-29T09:49:00Z"/>
              </w:rPr>
            </w:pPr>
          </w:p>
        </w:tc>
        <w:tc>
          <w:tcPr>
            <w:tcW w:w="369" w:type="dxa"/>
            <w:tcBorders>
              <w:left w:val="nil"/>
              <w:right w:val="nil"/>
            </w:tcBorders>
          </w:tcPr>
          <w:p>
            <w:pPr>
              <w:pStyle w:val="yTableNAm"/>
              <w:spacing w:before="0"/>
              <w:rPr>
                <w:ins w:id="339" w:author="Master Repository Process" w:date="2021-08-29T09:49:00Z"/>
              </w:rPr>
            </w:pPr>
            <w:ins w:id="340" w:author="Master Repository Process" w:date="2021-08-29T09:49:00Z">
              <w:r>
                <w:t>/</w:t>
              </w:r>
            </w:ins>
          </w:p>
        </w:tc>
        <w:tc>
          <w:tcPr>
            <w:tcW w:w="369" w:type="dxa"/>
            <w:tcBorders>
              <w:left w:val="nil"/>
              <w:right w:val="nil"/>
            </w:tcBorders>
          </w:tcPr>
          <w:p>
            <w:pPr>
              <w:pStyle w:val="yTableNAm"/>
              <w:spacing w:before="0"/>
              <w:rPr>
                <w:ins w:id="341" w:author="Master Repository Process" w:date="2021-08-29T09:49:00Z"/>
              </w:rPr>
            </w:pPr>
          </w:p>
        </w:tc>
        <w:tc>
          <w:tcPr>
            <w:tcW w:w="369" w:type="dxa"/>
            <w:tcBorders>
              <w:left w:val="nil"/>
              <w:right w:val="nil"/>
            </w:tcBorders>
          </w:tcPr>
          <w:p>
            <w:pPr>
              <w:pStyle w:val="yTableNAm"/>
              <w:spacing w:before="0"/>
              <w:rPr>
                <w:ins w:id="342" w:author="Master Repository Process" w:date="2021-08-29T09:49:00Z"/>
              </w:rPr>
            </w:pPr>
          </w:p>
        </w:tc>
        <w:tc>
          <w:tcPr>
            <w:tcW w:w="369" w:type="dxa"/>
            <w:tcBorders>
              <w:left w:val="nil"/>
              <w:right w:val="nil"/>
            </w:tcBorders>
          </w:tcPr>
          <w:p>
            <w:pPr>
              <w:pStyle w:val="yTableNAm"/>
              <w:spacing w:before="0"/>
              <w:rPr>
                <w:ins w:id="343" w:author="Master Repository Process" w:date="2021-08-29T09:49:00Z"/>
              </w:rPr>
            </w:pPr>
            <w:ins w:id="344" w:author="Master Repository Process" w:date="2021-08-29T09:49:00Z">
              <w:r>
                <w:t>/</w:t>
              </w:r>
            </w:ins>
          </w:p>
        </w:tc>
        <w:tc>
          <w:tcPr>
            <w:tcW w:w="370" w:type="dxa"/>
            <w:tcBorders>
              <w:left w:val="nil"/>
              <w:right w:val="nil"/>
            </w:tcBorders>
          </w:tcPr>
          <w:p>
            <w:pPr>
              <w:pStyle w:val="yTableNAm"/>
              <w:spacing w:before="0"/>
              <w:rPr>
                <w:ins w:id="345" w:author="Master Repository Process" w:date="2021-08-29T09:49:00Z"/>
              </w:rPr>
            </w:pPr>
          </w:p>
        </w:tc>
        <w:tc>
          <w:tcPr>
            <w:tcW w:w="369" w:type="dxa"/>
            <w:tcBorders>
              <w:left w:val="nil"/>
              <w:right w:val="nil"/>
            </w:tcBorders>
          </w:tcPr>
          <w:p>
            <w:pPr>
              <w:pStyle w:val="yTableNAm"/>
              <w:spacing w:before="0"/>
              <w:rPr>
                <w:ins w:id="346" w:author="Master Repository Process" w:date="2021-08-29T09:49:00Z"/>
              </w:rPr>
            </w:pPr>
          </w:p>
        </w:tc>
        <w:tc>
          <w:tcPr>
            <w:tcW w:w="369" w:type="dxa"/>
            <w:tcBorders>
              <w:left w:val="nil"/>
              <w:right w:val="nil"/>
            </w:tcBorders>
          </w:tcPr>
          <w:p>
            <w:pPr>
              <w:pStyle w:val="yTableNAm"/>
              <w:spacing w:before="0"/>
              <w:rPr>
                <w:ins w:id="347" w:author="Master Repository Process" w:date="2021-08-29T09:49:00Z"/>
              </w:rPr>
            </w:pPr>
          </w:p>
        </w:tc>
        <w:tc>
          <w:tcPr>
            <w:tcW w:w="369" w:type="dxa"/>
            <w:tcBorders>
              <w:left w:val="nil"/>
              <w:bottom w:val="single" w:sz="4" w:space="0" w:color="auto"/>
              <w:right w:val="nil"/>
            </w:tcBorders>
          </w:tcPr>
          <w:p>
            <w:pPr>
              <w:pStyle w:val="yTableNAm"/>
              <w:spacing w:before="0"/>
              <w:rPr>
                <w:ins w:id="348" w:author="Master Repository Process" w:date="2021-08-29T09:49:00Z"/>
              </w:rPr>
            </w:pPr>
          </w:p>
        </w:tc>
        <w:tc>
          <w:tcPr>
            <w:tcW w:w="369" w:type="dxa"/>
            <w:tcBorders>
              <w:left w:val="nil"/>
              <w:bottom w:val="single" w:sz="4" w:space="0" w:color="auto"/>
              <w:right w:val="single" w:sz="4" w:space="0" w:color="auto"/>
            </w:tcBorders>
          </w:tcPr>
          <w:p>
            <w:pPr>
              <w:pStyle w:val="yTableNAm"/>
              <w:spacing w:before="0"/>
              <w:rPr>
                <w:ins w:id="349" w:author="Master Repository Process" w:date="2021-08-29T09:49:00Z"/>
              </w:rPr>
            </w:pPr>
          </w:p>
        </w:tc>
      </w:tr>
    </w:tbl>
    <w:p>
      <w:pPr>
        <w:pStyle w:val="yTableNAm"/>
        <w:spacing w:before="0"/>
        <w:rPr>
          <w:ins w:id="350" w:author="Master Repository Process" w:date="2021-08-29T09:49:00Z"/>
        </w:rPr>
      </w:pPr>
    </w:p>
    <w:tbl>
      <w:tblPr>
        <w:tblStyle w:val="TableGrid"/>
        <w:tblW w:w="0" w:type="auto"/>
        <w:tblInd w:w="879" w:type="dxa"/>
        <w:tblLook w:val="00A0" w:firstRow="1" w:lastRow="0" w:firstColumn="1" w:lastColumn="0" w:noHBand="0" w:noVBand="0"/>
      </w:tblPr>
      <w:tblGrid>
        <w:gridCol w:w="6177"/>
      </w:tblGrid>
      <w:tr>
        <w:trPr>
          <w:ins w:id="351" w:author="Master Repository Process" w:date="2021-08-29T09:49:00Z"/>
        </w:trPr>
        <w:tc>
          <w:tcPr>
            <w:tcW w:w="6177" w:type="dxa"/>
          </w:tcPr>
          <w:p>
            <w:pPr>
              <w:pStyle w:val="yTableNAm"/>
              <w:spacing w:before="0"/>
              <w:jc w:val="center"/>
              <w:rPr>
                <w:ins w:id="352" w:author="Master Repository Process" w:date="2021-08-29T09:49:00Z"/>
                <w:b/>
              </w:rPr>
            </w:pPr>
            <w:ins w:id="353" w:author="Master Repository Process" w:date="2021-08-29T09:49:00Z">
              <w:r>
                <w:rPr>
                  <w:b/>
                </w:rPr>
                <w:t>WHAT YOU MUST DO</w:t>
              </w:r>
            </w:ins>
          </w:p>
          <w:p>
            <w:pPr>
              <w:pStyle w:val="yTableNAm"/>
              <w:spacing w:before="60"/>
              <w:rPr>
                <w:ins w:id="354" w:author="Master Repository Process" w:date="2021-08-29T09:49:00Z"/>
              </w:rPr>
            </w:pPr>
            <w:ins w:id="355" w:author="Master Repository Process" w:date="2021-08-29T09:49:00Z">
              <w:r>
                <w:t>You have a period of 28 days after this notice was given to you to complete a CANNABIS INTERVENTION SESSION (CIS) OR elect to be prosecuted for the alleged offence.  If you do not complete the CIS, then you will be prosecuted for the alleged offence.</w:t>
              </w:r>
            </w:ins>
          </w:p>
          <w:p>
            <w:pPr>
              <w:pStyle w:val="yTableNAm"/>
              <w:spacing w:before="0"/>
              <w:rPr>
                <w:ins w:id="356" w:author="Master Repository Process" w:date="2021-08-29T09:49:00Z"/>
              </w:rPr>
            </w:pPr>
          </w:p>
          <w:p>
            <w:pPr>
              <w:pStyle w:val="yTableNAm"/>
              <w:spacing w:before="0"/>
              <w:rPr>
                <w:ins w:id="357" w:author="Master Repository Process" w:date="2021-08-29T09:49:00Z"/>
                <w:b/>
              </w:rPr>
            </w:pPr>
            <w:ins w:id="358" w:author="Master Repository Process" w:date="2021-08-29T09:49:00Z">
              <w:r>
                <w:rPr>
                  <w:b/>
                </w:rPr>
                <w:t>YOUR FAILURE TO COMPLETE THE CIS OR ELECT TO BE PROSECUTED WILL RESULT IN FURTHER ACTION AGAINST YOU.</w:t>
              </w:r>
            </w:ins>
          </w:p>
          <w:p>
            <w:pPr>
              <w:pStyle w:val="yTableNAm"/>
              <w:spacing w:before="0"/>
              <w:rPr>
                <w:ins w:id="359" w:author="Master Repository Process" w:date="2021-08-29T09:49:00Z"/>
              </w:rPr>
            </w:pPr>
          </w:p>
        </w:tc>
      </w:tr>
    </w:tbl>
    <w:p>
      <w:pPr>
        <w:pStyle w:val="yTableNAm"/>
        <w:spacing w:before="0"/>
        <w:rPr>
          <w:ins w:id="360" w:author="Master Repository Process" w:date="2021-08-29T09:49:00Z"/>
        </w:rPr>
      </w:pPr>
    </w:p>
    <w:tbl>
      <w:tblPr>
        <w:tblStyle w:val="TableGrid"/>
        <w:tblW w:w="0" w:type="auto"/>
        <w:tblInd w:w="879" w:type="dxa"/>
        <w:tblLayout w:type="fixed"/>
        <w:tblLook w:val="00A0" w:firstRow="1" w:lastRow="0" w:firstColumn="1" w:lastColumn="0" w:noHBand="0" w:noVBand="0"/>
      </w:tblPr>
      <w:tblGrid>
        <w:gridCol w:w="6189"/>
      </w:tblGrid>
      <w:tr>
        <w:trPr>
          <w:ins w:id="361" w:author="Master Repository Process" w:date="2021-08-29T09:49:00Z"/>
        </w:trPr>
        <w:tc>
          <w:tcPr>
            <w:tcW w:w="6189" w:type="dxa"/>
          </w:tcPr>
          <w:p>
            <w:pPr>
              <w:pStyle w:val="yTableNAm"/>
              <w:spacing w:before="0"/>
              <w:rPr>
                <w:ins w:id="362" w:author="Master Repository Process" w:date="2021-08-29T09:49:00Z"/>
                <w:b/>
              </w:rPr>
            </w:pPr>
            <w:ins w:id="363" w:author="Master Repository Process" w:date="2021-08-29T09:49:00Z">
              <w:r>
                <w:rPr>
                  <w:b/>
                </w:rPr>
                <w:t>CANNABIS INTERVENTION SESSION</w:t>
              </w:r>
            </w:ins>
          </w:p>
          <w:p>
            <w:pPr>
              <w:pStyle w:val="yTableNAm"/>
              <w:spacing w:before="0"/>
              <w:jc w:val="center"/>
              <w:rPr>
                <w:ins w:id="364" w:author="Master Repository Process" w:date="2021-08-29T09:49:00Z"/>
              </w:rPr>
            </w:pPr>
          </w:p>
          <w:p>
            <w:pPr>
              <w:pStyle w:val="yTableNAm"/>
              <w:spacing w:before="0"/>
              <w:rPr>
                <w:ins w:id="365" w:author="Master Repository Process" w:date="2021-08-29T09:49:00Z"/>
              </w:rPr>
            </w:pPr>
            <w:ins w:id="366" w:author="Master Repository Process" w:date="2021-08-29T09:49:00Z">
              <w:r>
                <w:t>The Cannabis Intervention Session (CIS) is a mandatory one</w:t>
              </w:r>
              <w:r>
                <w:noBreakHyphen/>
                <w:t>to</w:t>
              </w:r>
              <w:r>
                <w:noBreakHyphen/>
                <w:t>one therapeutic intervention with a trained alcohol and drug counsellor.</w:t>
              </w:r>
            </w:ins>
          </w:p>
          <w:p>
            <w:pPr>
              <w:pStyle w:val="yTableNAm"/>
              <w:spacing w:before="0"/>
              <w:rPr>
                <w:ins w:id="367" w:author="Master Repository Process" w:date="2021-08-29T09:49:00Z"/>
              </w:rPr>
            </w:pPr>
          </w:p>
          <w:p>
            <w:pPr>
              <w:pStyle w:val="yTableNAm"/>
              <w:spacing w:before="0"/>
              <w:rPr>
                <w:ins w:id="368" w:author="Master Repository Process" w:date="2021-08-29T09:49:00Z"/>
              </w:rPr>
            </w:pPr>
            <w:ins w:id="369" w:author="Master Repository Process" w:date="2021-08-29T09:49:00Z">
              <w:r>
                <w:t xml:space="preserve">As part of the CIS you will be provided with information on — </w:t>
              </w:r>
            </w:ins>
          </w:p>
          <w:p>
            <w:pPr>
              <w:pStyle w:val="yTableNAm"/>
              <w:numPr>
                <w:ilvl w:val="0"/>
                <w:numId w:val="40"/>
              </w:numPr>
              <w:tabs>
                <w:tab w:val="clear" w:pos="567"/>
                <w:tab w:val="clear" w:pos="720"/>
                <w:tab w:val="left" w:pos="461"/>
              </w:tabs>
              <w:spacing w:before="0"/>
              <w:ind w:left="81" w:firstLine="0"/>
              <w:rPr>
                <w:ins w:id="370" w:author="Master Repository Process" w:date="2021-08-29T09:49:00Z"/>
              </w:rPr>
            </w:pPr>
            <w:ins w:id="371" w:author="Master Repository Process" w:date="2021-08-29T09:49:00Z">
              <w:r>
                <w:t>the adverse health and social consequences of cannabis use; and</w:t>
              </w:r>
            </w:ins>
          </w:p>
          <w:p>
            <w:pPr>
              <w:pStyle w:val="yTableNAm"/>
              <w:numPr>
                <w:ilvl w:val="0"/>
                <w:numId w:val="40"/>
              </w:numPr>
              <w:tabs>
                <w:tab w:val="clear" w:pos="567"/>
                <w:tab w:val="clear" w:pos="720"/>
                <w:tab w:val="left" w:pos="461"/>
              </w:tabs>
              <w:spacing w:before="0"/>
              <w:ind w:left="461" w:hanging="380"/>
              <w:rPr>
                <w:ins w:id="372" w:author="Master Repository Process" w:date="2021-08-29T09:49:00Z"/>
              </w:rPr>
            </w:pPr>
            <w:ins w:id="373" w:author="Master Repository Process" w:date="2021-08-29T09:49:00Z">
              <w:r>
                <w:t>the laws relating to the use, possession and cultivation of cannabis; and</w:t>
              </w:r>
            </w:ins>
          </w:p>
          <w:p>
            <w:pPr>
              <w:pStyle w:val="yTableNAm"/>
              <w:numPr>
                <w:ilvl w:val="0"/>
                <w:numId w:val="40"/>
              </w:numPr>
              <w:tabs>
                <w:tab w:val="clear" w:pos="567"/>
                <w:tab w:val="clear" w:pos="720"/>
                <w:tab w:val="left" w:pos="461"/>
              </w:tabs>
              <w:spacing w:before="0"/>
              <w:ind w:left="81" w:firstLine="0"/>
              <w:rPr>
                <w:ins w:id="374" w:author="Master Repository Process" w:date="2021-08-29T09:49:00Z"/>
              </w:rPr>
            </w:pPr>
            <w:ins w:id="375" w:author="Master Repository Process" w:date="2021-08-29T09:49:00Z">
              <w:r>
                <w:t>effective strategies to address cannabis using behaviour.</w:t>
              </w:r>
            </w:ins>
          </w:p>
          <w:p>
            <w:pPr>
              <w:pStyle w:val="yTableNAm"/>
              <w:spacing w:before="0"/>
              <w:rPr>
                <w:ins w:id="376" w:author="Master Repository Process" w:date="2021-08-29T09:49:00Z"/>
              </w:rPr>
            </w:pPr>
          </w:p>
          <w:p>
            <w:pPr>
              <w:pStyle w:val="yTableNAm"/>
              <w:spacing w:before="0"/>
              <w:rPr>
                <w:ins w:id="377" w:author="Master Repository Process" w:date="2021-08-29T09:49:00Z"/>
              </w:rPr>
            </w:pPr>
            <w:ins w:id="378" w:author="Master Repository Process" w:date="2021-08-29T09:49:00Z">
              <w:r>
                <w:t>The CIS takes approximately 60</w:t>
              </w:r>
              <w:r>
                <w:noBreakHyphen/>
                <w:t>90 minutes to complete.</w:t>
              </w:r>
            </w:ins>
          </w:p>
          <w:p>
            <w:pPr>
              <w:pStyle w:val="yTableNAm"/>
              <w:spacing w:before="0"/>
              <w:rPr>
                <w:ins w:id="379" w:author="Master Repository Process" w:date="2021-08-29T09:49:00Z"/>
              </w:rPr>
            </w:pPr>
          </w:p>
          <w:p>
            <w:pPr>
              <w:pStyle w:val="yTableNAm"/>
              <w:spacing w:before="0"/>
              <w:rPr>
                <w:ins w:id="380" w:author="Master Repository Process" w:date="2021-08-29T09:49:00Z"/>
                <w:b/>
              </w:rPr>
            </w:pPr>
            <w:ins w:id="381" w:author="Master Repository Process" w:date="2021-08-29T09:49:00Z">
              <w:r>
                <w:rPr>
                  <w:b/>
                </w:rPr>
                <w:t xml:space="preserve">You are required to complete the CIS </w:t>
              </w:r>
              <w:r>
                <w:rPr>
                  <w:b/>
                  <w:u w:val="single"/>
                </w:rPr>
                <w:t>within 28 days</w:t>
              </w:r>
              <w:r>
                <w:rPr>
                  <w:b/>
                </w:rPr>
                <w:t xml:space="preserve"> after this Cannabis Intervention Requirement (CIR) was given to you.</w:t>
              </w:r>
            </w:ins>
          </w:p>
          <w:p>
            <w:pPr>
              <w:pStyle w:val="yTableNAm"/>
              <w:spacing w:before="0"/>
              <w:rPr>
                <w:ins w:id="382" w:author="Master Repository Process" w:date="2021-08-29T09:49:00Z"/>
              </w:rPr>
            </w:pPr>
          </w:p>
          <w:p>
            <w:pPr>
              <w:pStyle w:val="yTableNAm"/>
              <w:spacing w:before="0"/>
              <w:rPr>
                <w:ins w:id="383" w:author="Master Repository Process" w:date="2021-08-29T09:49:00Z"/>
              </w:rPr>
            </w:pPr>
            <w:ins w:id="384" w:author="Master Repository Process" w:date="2021-08-29T09:49:00Z">
              <w:r>
                <w:rPr>
                  <w:b/>
                  <w:u w:val="single"/>
                </w:rPr>
                <w:t>What you need to do/know</w:t>
              </w:r>
            </w:ins>
          </w:p>
          <w:p>
            <w:pPr>
              <w:pStyle w:val="yTableNAm"/>
              <w:spacing w:before="0"/>
              <w:rPr>
                <w:ins w:id="385" w:author="Master Repository Process" w:date="2021-08-29T09:49:00Z"/>
              </w:rPr>
            </w:pPr>
          </w:p>
          <w:p>
            <w:pPr>
              <w:pStyle w:val="yTableNAm"/>
              <w:numPr>
                <w:ilvl w:val="0"/>
                <w:numId w:val="40"/>
              </w:numPr>
              <w:tabs>
                <w:tab w:val="clear" w:pos="567"/>
                <w:tab w:val="clear" w:pos="720"/>
                <w:tab w:val="left" w:pos="461"/>
              </w:tabs>
              <w:spacing w:before="0"/>
              <w:ind w:left="461" w:hanging="380"/>
              <w:rPr>
                <w:ins w:id="386" w:author="Master Repository Process" w:date="2021-08-29T09:49:00Z"/>
              </w:rPr>
            </w:pPr>
            <w:ins w:id="387" w:author="Master Repository Process" w:date="2021-08-29T09:49:00Z">
              <w:r>
                <w:t xml:space="preserve">Contact the </w:t>
              </w:r>
              <w:r>
                <w:rPr>
                  <w:b/>
                </w:rPr>
                <w:t xml:space="preserve">Cannabis Intervention Session Booking Service </w:t>
              </w:r>
              <w:r>
                <w:t>on 1800 722 362 between 7.00 a.m. — 7.00 p.m., Monday to Sunday, to book a CIS with an approved treatment provider.  The personal information provided during the booking process will be recorded and passed on to the approved treatment provider and stored on a health database.</w:t>
              </w:r>
            </w:ins>
          </w:p>
          <w:p>
            <w:pPr>
              <w:pStyle w:val="yTableNAm"/>
              <w:tabs>
                <w:tab w:val="clear" w:pos="567"/>
                <w:tab w:val="left" w:pos="461"/>
              </w:tabs>
              <w:spacing w:before="0"/>
              <w:rPr>
                <w:ins w:id="388" w:author="Master Repository Process" w:date="2021-08-29T09:49:00Z"/>
              </w:rPr>
            </w:pPr>
          </w:p>
          <w:p>
            <w:pPr>
              <w:pStyle w:val="yTableNAm"/>
              <w:numPr>
                <w:ilvl w:val="0"/>
                <w:numId w:val="40"/>
              </w:numPr>
              <w:tabs>
                <w:tab w:val="clear" w:pos="567"/>
                <w:tab w:val="clear" w:pos="720"/>
                <w:tab w:val="left" w:pos="461"/>
              </w:tabs>
              <w:spacing w:before="0"/>
              <w:ind w:left="461" w:hanging="380"/>
              <w:rPr>
                <w:ins w:id="389" w:author="Master Repository Process" w:date="2021-08-29T09:49:00Z"/>
              </w:rPr>
            </w:pPr>
            <w:ins w:id="390" w:author="Master Repository Process" w:date="2021-08-29T09:49:00Z">
              <w:r>
                <w:t>When making your booking ensure you have a pen available to write down the time, date and address of the CIS in the space provided below on this form.</w:t>
              </w:r>
            </w:ins>
          </w:p>
        </w:tc>
      </w:tr>
      <w:tr>
        <w:trPr>
          <w:ins w:id="391" w:author="Master Repository Process" w:date="2021-08-29T09:49:00Z"/>
        </w:trPr>
        <w:tc>
          <w:tcPr>
            <w:tcW w:w="6189" w:type="dxa"/>
          </w:tcPr>
          <w:p>
            <w:pPr>
              <w:pStyle w:val="yTableNAm"/>
              <w:spacing w:before="0"/>
              <w:rPr>
                <w:ins w:id="392" w:author="Master Repository Process" w:date="2021-08-29T09:49:00Z"/>
              </w:rPr>
            </w:pPr>
          </w:p>
          <w:p>
            <w:pPr>
              <w:pStyle w:val="yTableNAm"/>
              <w:spacing w:before="0"/>
              <w:rPr>
                <w:ins w:id="393" w:author="Master Repository Process" w:date="2021-08-29T09:49:00Z"/>
                <w:b/>
                <w:i/>
              </w:rPr>
            </w:pPr>
            <w:ins w:id="394" w:author="Master Repository Process" w:date="2021-08-29T09:49:00Z">
              <w:r>
                <w:rPr>
                  <w:b/>
                  <w:i/>
                </w:rPr>
                <w:t>You are strongly advised to phone the CIS Booking Service within 3 days from the date this CIR was given to you to ensure a booking can be made for you within the 28 day permitted period.</w:t>
              </w:r>
            </w:ins>
          </w:p>
          <w:p>
            <w:pPr>
              <w:pStyle w:val="yTableNAm"/>
              <w:spacing w:before="0"/>
              <w:rPr>
                <w:ins w:id="395" w:author="Master Repository Process" w:date="2021-08-29T09:49:00Z"/>
              </w:rPr>
            </w:pPr>
          </w:p>
          <w:p>
            <w:pPr>
              <w:pStyle w:val="yTableNAm"/>
              <w:spacing w:before="0"/>
              <w:rPr>
                <w:ins w:id="396" w:author="Master Repository Process" w:date="2021-08-29T09:49:00Z"/>
              </w:rPr>
            </w:pPr>
            <w:ins w:id="397" w:author="Master Repository Process" w:date="2021-08-29T09:49:00Z">
              <w:r>
                <w:rPr>
                  <w:b/>
                  <w:i/>
                </w:rPr>
                <w:t>No reminders will be issued.</w:t>
              </w:r>
            </w:ins>
          </w:p>
          <w:p>
            <w:pPr>
              <w:pStyle w:val="yTableNAm"/>
              <w:spacing w:before="0"/>
              <w:rPr>
                <w:ins w:id="398" w:author="Master Repository Process" w:date="2021-08-29T09:49:00Z"/>
              </w:rPr>
            </w:pPr>
          </w:p>
          <w:p>
            <w:pPr>
              <w:pStyle w:val="yTableNAm"/>
              <w:spacing w:before="0"/>
              <w:rPr>
                <w:ins w:id="399" w:author="Master Repository Process" w:date="2021-08-29T09:49:00Z"/>
              </w:rPr>
            </w:pPr>
            <w:ins w:id="400" w:author="Master Repository Process" w:date="2021-08-29T09:49:00Z">
              <w:r>
                <w:t xml:space="preserve">You need to bring to the CIS — </w:t>
              </w:r>
            </w:ins>
          </w:p>
          <w:p>
            <w:pPr>
              <w:pStyle w:val="yTableNAm"/>
              <w:numPr>
                <w:ilvl w:val="0"/>
                <w:numId w:val="40"/>
              </w:numPr>
              <w:tabs>
                <w:tab w:val="clear" w:pos="567"/>
                <w:tab w:val="clear" w:pos="720"/>
                <w:tab w:val="left" w:pos="461"/>
              </w:tabs>
              <w:spacing w:before="0"/>
              <w:ind w:left="461" w:hanging="380"/>
              <w:rPr>
                <w:ins w:id="401" w:author="Master Repository Process" w:date="2021-08-29T09:49:00Z"/>
              </w:rPr>
            </w:pPr>
            <w:ins w:id="402" w:author="Master Repository Process" w:date="2021-08-29T09:49:00Z">
              <w:r>
                <w:t>Photographic identification</w:t>
              </w:r>
            </w:ins>
          </w:p>
          <w:p>
            <w:pPr>
              <w:pStyle w:val="yTableNAm"/>
              <w:numPr>
                <w:ilvl w:val="0"/>
                <w:numId w:val="40"/>
              </w:numPr>
              <w:tabs>
                <w:tab w:val="clear" w:pos="567"/>
                <w:tab w:val="clear" w:pos="720"/>
                <w:tab w:val="left" w:pos="461"/>
              </w:tabs>
              <w:spacing w:before="0"/>
              <w:ind w:left="461" w:hanging="380"/>
              <w:rPr>
                <w:ins w:id="403" w:author="Master Repository Process" w:date="2021-08-29T09:49:00Z"/>
              </w:rPr>
            </w:pPr>
            <w:ins w:id="404" w:author="Master Repository Process" w:date="2021-08-29T09:49:00Z">
              <w:r>
                <w:t>This CIR.</w:t>
              </w:r>
            </w:ins>
          </w:p>
          <w:p>
            <w:pPr>
              <w:pStyle w:val="yTableNAm"/>
              <w:spacing w:before="0"/>
              <w:rPr>
                <w:ins w:id="405" w:author="Master Repository Process" w:date="2021-08-29T09:49:00Z"/>
              </w:rPr>
            </w:pPr>
          </w:p>
          <w:p>
            <w:pPr>
              <w:pStyle w:val="yTableNAm"/>
              <w:spacing w:before="0"/>
              <w:rPr>
                <w:ins w:id="406" w:author="Master Repository Process" w:date="2021-08-29T09:49:00Z"/>
                <w:b/>
                <w:i/>
              </w:rPr>
            </w:pPr>
            <w:ins w:id="407" w:author="Master Repository Process" w:date="2021-08-29T09:49:00Z">
              <w:r>
                <w:rPr>
                  <w:b/>
                  <w:i/>
                </w:rPr>
                <w:t>You must arrive on time and complete the entire CIS.</w:t>
              </w:r>
            </w:ins>
          </w:p>
        </w:tc>
      </w:tr>
      <w:tr>
        <w:trPr>
          <w:ins w:id="408" w:author="Master Repository Process" w:date="2021-08-29T09:49:00Z"/>
        </w:trPr>
        <w:tc>
          <w:tcPr>
            <w:tcW w:w="6189" w:type="dxa"/>
            <w:tcBorders>
              <w:left w:val="nil"/>
              <w:right w:val="nil"/>
            </w:tcBorders>
          </w:tcPr>
          <w:p>
            <w:pPr>
              <w:pStyle w:val="yTableNAm"/>
              <w:spacing w:before="60" w:afterLines="40" w:after="96"/>
              <w:rPr>
                <w:ins w:id="409" w:author="Master Repository Process" w:date="2021-08-29T09:49:00Z"/>
                <w:b/>
              </w:rPr>
            </w:pPr>
            <w:ins w:id="410" w:author="Master Repository Process" w:date="2021-08-29T09:49:00Z">
              <w:r>
                <w:rPr>
                  <w:b/>
                </w:rPr>
                <w:t>CIS appointment details</w:t>
              </w:r>
            </w:ins>
          </w:p>
        </w:tc>
      </w:tr>
      <w:tr>
        <w:trPr>
          <w:ins w:id="411" w:author="Master Repository Process" w:date="2021-08-29T09:49:00Z"/>
        </w:trPr>
        <w:tc>
          <w:tcPr>
            <w:tcW w:w="6189" w:type="dxa"/>
          </w:tcPr>
          <w:p>
            <w:pPr>
              <w:pStyle w:val="yTableNAm"/>
              <w:spacing w:before="0" w:afterLines="40" w:after="96"/>
              <w:rPr>
                <w:ins w:id="412" w:author="Master Repository Process" w:date="2021-08-29T09:49:00Z"/>
              </w:rPr>
            </w:pPr>
            <w:ins w:id="413" w:author="Master Repository Process" w:date="2021-08-29T09:49:00Z">
              <w:r>
                <w:t>Appointment Date _____________________________________</w:t>
              </w:r>
            </w:ins>
          </w:p>
        </w:tc>
      </w:tr>
      <w:tr>
        <w:trPr>
          <w:ins w:id="414" w:author="Master Repository Process" w:date="2021-08-29T09:49:00Z"/>
        </w:trPr>
        <w:tc>
          <w:tcPr>
            <w:tcW w:w="6189" w:type="dxa"/>
          </w:tcPr>
          <w:p>
            <w:pPr>
              <w:pStyle w:val="yTableNAm"/>
              <w:spacing w:before="0" w:afterLines="40" w:after="96"/>
              <w:rPr>
                <w:ins w:id="415" w:author="Master Repository Process" w:date="2021-08-29T09:49:00Z"/>
              </w:rPr>
            </w:pPr>
            <w:ins w:id="416" w:author="Master Repository Process" w:date="2021-08-29T09:49:00Z">
              <w:r>
                <w:t>Address_______________________________________________</w:t>
              </w:r>
            </w:ins>
          </w:p>
        </w:tc>
      </w:tr>
      <w:tr>
        <w:trPr>
          <w:ins w:id="417" w:author="Master Repository Process" w:date="2021-08-29T09:49:00Z"/>
        </w:trPr>
        <w:tc>
          <w:tcPr>
            <w:tcW w:w="6189" w:type="dxa"/>
          </w:tcPr>
          <w:p>
            <w:pPr>
              <w:pStyle w:val="yTableNAm"/>
              <w:spacing w:before="0" w:afterLines="40" w:after="96"/>
              <w:rPr>
                <w:ins w:id="418" w:author="Master Repository Process" w:date="2021-08-29T09:49:00Z"/>
              </w:rPr>
            </w:pPr>
            <w:ins w:id="419" w:author="Master Repository Process" w:date="2021-08-29T09:49:00Z">
              <w:r>
                <w:t>Appointment Time _____________________________________</w:t>
              </w:r>
            </w:ins>
          </w:p>
        </w:tc>
      </w:tr>
    </w:tbl>
    <w:p>
      <w:pPr>
        <w:pStyle w:val="yTableNAm"/>
        <w:spacing w:before="0"/>
        <w:rPr>
          <w:ins w:id="420" w:author="Master Repository Process" w:date="2021-08-29T09:49:00Z"/>
        </w:rPr>
      </w:pPr>
    </w:p>
    <w:tbl>
      <w:tblPr>
        <w:tblStyle w:val="TableGrid"/>
        <w:tblW w:w="0" w:type="auto"/>
        <w:tblInd w:w="879" w:type="dxa"/>
        <w:tblLook w:val="00A0" w:firstRow="1" w:lastRow="0" w:firstColumn="1" w:lastColumn="0" w:noHBand="0" w:noVBand="0"/>
      </w:tblPr>
      <w:tblGrid>
        <w:gridCol w:w="363"/>
        <w:gridCol w:w="363"/>
        <w:gridCol w:w="364"/>
        <w:gridCol w:w="363"/>
        <w:gridCol w:w="363"/>
        <w:gridCol w:w="302"/>
        <w:gridCol w:w="62"/>
        <w:gridCol w:w="306"/>
        <w:gridCol w:w="57"/>
        <w:gridCol w:w="312"/>
        <w:gridCol w:w="51"/>
        <w:gridCol w:w="318"/>
        <w:gridCol w:w="46"/>
        <w:gridCol w:w="323"/>
        <w:gridCol w:w="40"/>
        <w:gridCol w:w="329"/>
        <w:gridCol w:w="34"/>
        <w:gridCol w:w="335"/>
        <w:gridCol w:w="29"/>
        <w:gridCol w:w="341"/>
        <w:gridCol w:w="22"/>
        <w:gridCol w:w="347"/>
        <w:gridCol w:w="16"/>
        <w:gridCol w:w="353"/>
        <w:gridCol w:w="11"/>
        <w:gridCol w:w="363"/>
        <w:gridCol w:w="369"/>
      </w:tblGrid>
      <w:tr>
        <w:trPr>
          <w:ins w:id="421" w:author="Master Repository Process" w:date="2021-08-29T09:49:00Z"/>
        </w:trPr>
        <w:tc>
          <w:tcPr>
            <w:tcW w:w="6182" w:type="dxa"/>
            <w:gridSpan w:val="27"/>
          </w:tcPr>
          <w:p>
            <w:pPr>
              <w:pStyle w:val="yTableNAm"/>
              <w:spacing w:before="0"/>
              <w:rPr>
                <w:ins w:id="422" w:author="Master Repository Process" w:date="2021-08-29T09:49:00Z"/>
                <w:b/>
              </w:rPr>
            </w:pPr>
            <w:ins w:id="423" w:author="Master Repository Process" w:date="2021-08-29T09:49:00Z">
              <w:r>
                <w:rPr>
                  <w:b/>
                </w:rPr>
                <w:t>Electing to be prosecuted in a court</w:t>
              </w:r>
            </w:ins>
          </w:p>
        </w:tc>
      </w:tr>
      <w:tr>
        <w:trPr>
          <w:ins w:id="424" w:author="Master Repository Process" w:date="2021-08-29T09:49:00Z"/>
        </w:trPr>
        <w:tc>
          <w:tcPr>
            <w:tcW w:w="6182" w:type="dxa"/>
            <w:gridSpan w:val="27"/>
          </w:tcPr>
          <w:p>
            <w:pPr>
              <w:pStyle w:val="yTableNAm"/>
              <w:spacing w:before="0"/>
              <w:rPr>
                <w:ins w:id="425" w:author="Master Repository Process" w:date="2021-08-29T09:49:00Z"/>
              </w:rPr>
            </w:pPr>
            <w:ins w:id="426" w:author="Master Repository Process" w:date="2021-08-29T09:49:00Z">
              <w:r>
                <w:t>I elect to have the offence alleged in this CIR dealt with by a court.</w:t>
              </w:r>
            </w:ins>
          </w:p>
        </w:tc>
      </w:tr>
      <w:tr>
        <w:trPr>
          <w:ins w:id="427" w:author="Master Repository Process" w:date="2021-08-29T09:49:00Z"/>
        </w:trPr>
        <w:tc>
          <w:tcPr>
            <w:tcW w:w="2118" w:type="dxa"/>
            <w:gridSpan w:val="6"/>
          </w:tcPr>
          <w:p>
            <w:pPr>
              <w:pStyle w:val="yTableNAm"/>
              <w:spacing w:before="0"/>
              <w:rPr>
                <w:ins w:id="428" w:author="Master Repository Process" w:date="2021-08-29T09:49:00Z"/>
              </w:rPr>
            </w:pPr>
            <w:ins w:id="429" w:author="Master Repository Process" w:date="2021-08-29T09:49:00Z">
              <w:r>
                <w:t>Signature</w:t>
              </w:r>
            </w:ins>
          </w:p>
        </w:tc>
        <w:tc>
          <w:tcPr>
            <w:tcW w:w="4064" w:type="dxa"/>
            <w:gridSpan w:val="21"/>
          </w:tcPr>
          <w:p>
            <w:pPr>
              <w:pStyle w:val="yTableNAm"/>
              <w:spacing w:before="0"/>
              <w:rPr>
                <w:ins w:id="430" w:author="Master Repository Process" w:date="2021-08-29T09:49:00Z"/>
              </w:rPr>
            </w:pPr>
          </w:p>
        </w:tc>
      </w:tr>
      <w:tr>
        <w:trPr>
          <w:ins w:id="431" w:author="Master Repository Process" w:date="2021-08-29T09:49:00Z"/>
        </w:trPr>
        <w:tc>
          <w:tcPr>
            <w:tcW w:w="2118" w:type="dxa"/>
            <w:gridSpan w:val="6"/>
          </w:tcPr>
          <w:p>
            <w:pPr>
              <w:pStyle w:val="yTableNAm"/>
              <w:spacing w:before="0"/>
              <w:rPr>
                <w:ins w:id="432" w:author="Master Repository Process" w:date="2021-08-29T09:49:00Z"/>
              </w:rPr>
            </w:pPr>
            <w:ins w:id="433" w:author="Master Repository Process" w:date="2021-08-29T09:49:00Z">
              <w:r>
                <w:t>Date</w:t>
              </w:r>
            </w:ins>
          </w:p>
        </w:tc>
        <w:tc>
          <w:tcPr>
            <w:tcW w:w="368" w:type="dxa"/>
            <w:gridSpan w:val="2"/>
            <w:tcBorders>
              <w:right w:val="nil"/>
            </w:tcBorders>
          </w:tcPr>
          <w:p>
            <w:pPr>
              <w:pStyle w:val="yTableNAm"/>
              <w:spacing w:before="0"/>
              <w:rPr>
                <w:ins w:id="434" w:author="Master Repository Process" w:date="2021-08-29T09:49:00Z"/>
              </w:rPr>
            </w:pPr>
          </w:p>
        </w:tc>
        <w:tc>
          <w:tcPr>
            <w:tcW w:w="369" w:type="dxa"/>
            <w:gridSpan w:val="2"/>
            <w:tcBorders>
              <w:left w:val="nil"/>
              <w:right w:val="nil"/>
            </w:tcBorders>
          </w:tcPr>
          <w:p>
            <w:pPr>
              <w:pStyle w:val="yTableNAm"/>
              <w:spacing w:before="0"/>
              <w:rPr>
                <w:ins w:id="435" w:author="Master Repository Process" w:date="2021-08-29T09:49:00Z"/>
              </w:rPr>
            </w:pPr>
          </w:p>
        </w:tc>
        <w:tc>
          <w:tcPr>
            <w:tcW w:w="369" w:type="dxa"/>
            <w:gridSpan w:val="2"/>
            <w:tcBorders>
              <w:left w:val="nil"/>
              <w:right w:val="nil"/>
            </w:tcBorders>
          </w:tcPr>
          <w:p>
            <w:pPr>
              <w:pStyle w:val="yTableNAm"/>
              <w:spacing w:before="0"/>
              <w:rPr>
                <w:ins w:id="436" w:author="Master Repository Process" w:date="2021-08-29T09:49:00Z"/>
              </w:rPr>
            </w:pPr>
            <w:ins w:id="437" w:author="Master Repository Process" w:date="2021-08-29T09:49:00Z">
              <w:r>
                <w:t>/</w:t>
              </w:r>
            </w:ins>
          </w:p>
        </w:tc>
        <w:tc>
          <w:tcPr>
            <w:tcW w:w="369" w:type="dxa"/>
            <w:gridSpan w:val="2"/>
            <w:tcBorders>
              <w:left w:val="nil"/>
              <w:right w:val="nil"/>
            </w:tcBorders>
          </w:tcPr>
          <w:p>
            <w:pPr>
              <w:pStyle w:val="yTableNAm"/>
              <w:spacing w:before="0"/>
              <w:rPr>
                <w:ins w:id="438" w:author="Master Repository Process" w:date="2021-08-29T09:49:00Z"/>
              </w:rPr>
            </w:pPr>
          </w:p>
        </w:tc>
        <w:tc>
          <w:tcPr>
            <w:tcW w:w="369" w:type="dxa"/>
            <w:gridSpan w:val="2"/>
            <w:tcBorders>
              <w:left w:val="nil"/>
              <w:right w:val="nil"/>
            </w:tcBorders>
          </w:tcPr>
          <w:p>
            <w:pPr>
              <w:pStyle w:val="yTableNAm"/>
              <w:spacing w:before="0"/>
              <w:rPr>
                <w:ins w:id="439" w:author="Master Repository Process" w:date="2021-08-29T09:49:00Z"/>
              </w:rPr>
            </w:pPr>
          </w:p>
        </w:tc>
        <w:tc>
          <w:tcPr>
            <w:tcW w:w="369" w:type="dxa"/>
            <w:gridSpan w:val="2"/>
            <w:tcBorders>
              <w:left w:val="nil"/>
              <w:right w:val="nil"/>
            </w:tcBorders>
          </w:tcPr>
          <w:p>
            <w:pPr>
              <w:pStyle w:val="yTableNAm"/>
              <w:spacing w:before="0"/>
              <w:rPr>
                <w:ins w:id="440" w:author="Master Repository Process" w:date="2021-08-29T09:49:00Z"/>
              </w:rPr>
            </w:pPr>
            <w:ins w:id="441" w:author="Master Repository Process" w:date="2021-08-29T09:49:00Z">
              <w:r>
                <w:t>/</w:t>
              </w:r>
            </w:ins>
          </w:p>
        </w:tc>
        <w:tc>
          <w:tcPr>
            <w:tcW w:w="370" w:type="dxa"/>
            <w:gridSpan w:val="2"/>
            <w:tcBorders>
              <w:left w:val="nil"/>
              <w:right w:val="nil"/>
            </w:tcBorders>
          </w:tcPr>
          <w:p>
            <w:pPr>
              <w:pStyle w:val="yTableNAm"/>
              <w:spacing w:before="0"/>
              <w:rPr>
                <w:ins w:id="442" w:author="Master Repository Process" w:date="2021-08-29T09:49:00Z"/>
              </w:rPr>
            </w:pPr>
          </w:p>
        </w:tc>
        <w:tc>
          <w:tcPr>
            <w:tcW w:w="369" w:type="dxa"/>
            <w:gridSpan w:val="2"/>
            <w:tcBorders>
              <w:left w:val="nil"/>
              <w:right w:val="nil"/>
            </w:tcBorders>
          </w:tcPr>
          <w:p>
            <w:pPr>
              <w:pStyle w:val="yTableNAm"/>
              <w:spacing w:before="0"/>
              <w:rPr>
                <w:ins w:id="443" w:author="Master Repository Process" w:date="2021-08-29T09:49:00Z"/>
              </w:rPr>
            </w:pPr>
          </w:p>
        </w:tc>
        <w:tc>
          <w:tcPr>
            <w:tcW w:w="369" w:type="dxa"/>
            <w:gridSpan w:val="2"/>
            <w:tcBorders>
              <w:left w:val="nil"/>
              <w:right w:val="nil"/>
            </w:tcBorders>
          </w:tcPr>
          <w:p>
            <w:pPr>
              <w:pStyle w:val="yTableNAm"/>
              <w:spacing w:before="0"/>
              <w:rPr>
                <w:ins w:id="444" w:author="Master Repository Process" w:date="2021-08-29T09:49:00Z"/>
              </w:rPr>
            </w:pPr>
          </w:p>
        </w:tc>
        <w:tc>
          <w:tcPr>
            <w:tcW w:w="374" w:type="dxa"/>
            <w:gridSpan w:val="2"/>
            <w:tcBorders>
              <w:left w:val="nil"/>
              <w:right w:val="nil"/>
            </w:tcBorders>
          </w:tcPr>
          <w:p>
            <w:pPr>
              <w:pStyle w:val="yTableNAm"/>
              <w:spacing w:before="0"/>
              <w:rPr>
                <w:ins w:id="445" w:author="Master Repository Process" w:date="2021-08-29T09:49:00Z"/>
              </w:rPr>
            </w:pPr>
          </w:p>
        </w:tc>
        <w:tc>
          <w:tcPr>
            <w:tcW w:w="369" w:type="dxa"/>
            <w:tcBorders>
              <w:left w:val="nil"/>
              <w:bottom w:val="single" w:sz="4" w:space="0" w:color="auto"/>
              <w:right w:val="single" w:sz="4" w:space="0" w:color="auto"/>
            </w:tcBorders>
          </w:tcPr>
          <w:p>
            <w:pPr>
              <w:pStyle w:val="yTableNAm"/>
              <w:spacing w:before="0"/>
              <w:rPr>
                <w:ins w:id="446" w:author="Master Repository Process" w:date="2021-08-29T09:49:00Z"/>
              </w:rPr>
            </w:pPr>
          </w:p>
        </w:tc>
      </w:tr>
      <w:tr>
        <w:trPr>
          <w:ins w:id="447" w:author="Master Repository Process" w:date="2021-08-29T09:49:00Z"/>
        </w:trPr>
        <w:tc>
          <w:tcPr>
            <w:tcW w:w="6182" w:type="dxa"/>
            <w:gridSpan w:val="27"/>
            <w:tcBorders>
              <w:top w:val="nil"/>
              <w:left w:val="nil"/>
              <w:bottom w:val="nil"/>
              <w:right w:val="nil"/>
            </w:tcBorders>
          </w:tcPr>
          <w:p>
            <w:pPr>
              <w:pStyle w:val="yTableNAm"/>
              <w:spacing w:before="0"/>
              <w:rPr>
                <w:ins w:id="448" w:author="Master Repository Process" w:date="2021-08-29T09:49:00Z"/>
              </w:rPr>
            </w:pPr>
          </w:p>
        </w:tc>
      </w:tr>
      <w:tr>
        <w:trPr>
          <w:ins w:id="449" w:author="Master Repository Process" w:date="2021-08-29T09:49:00Z"/>
        </w:trPr>
        <w:tc>
          <w:tcPr>
            <w:tcW w:w="6182" w:type="dxa"/>
            <w:gridSpan w:val="27"/>
            <w:tcBorders>
              <w:top w:val="nil"/>
              <w:left w:val="nil"/>
              <w:bottom w:val="single" w:sz="4" w:space="0" w:color="auto"/>
              <w:right w:val="nil"/>
            </w:tcBorders>
          </w:tcPr>
          <w:p>
            <w:pPr>
              <w:pStyle w:val="yTableNAm"/>
              <w:spacing w:before="0"/>
              <w:rPr>
                <w:ins w:id="450" w:author="Master Repository Process" w:date="2021-08-29T09:49:00Z"/>
              </w:rPr>
            </w:pPr>
            <w:ins w:id="451" w:author="Master Repository Process" w:date="2021-08-29T09:49:00Z">
              <w:r>
                <w:t>Address for service</w:t>
              </w:r>
            </w:ins>
          </w:p>
        </w:tc>
      </w:tr>
      <w:tr>
        <w:trPr>
          <w:ins w:id="452" w:author="Master Repository Process" w:date="2021-08-29T09:49:00Z"/>
        </w:trPr>
        <w:tc>
          <w:tcPr>
            <w:tcW w:w="363" w:type="dxa"/>
            <w:tcBorders>
              <w:top w:val="single" w:sz="4" w:space="0" w:color="auto"/>
            </w:tcBorders>
            <w:shd w:val="clear" w:color="auto" w:fill="auto"/>
          </w:tcPr>
          <w:p>
            <w:pPr>
              <w:pStyle w:val="yTableNAm"/>
              <w:spacing w:before="0"/>
              <w:rPr>
                <w:ins w:id="453" w:author="Master Repository Process" w:date="2021-08-29T09:49:00Z"/>
              </w:rPr>
            </w:pPr>
          </w:p>
        </w:tc>
        <w:tc>
          <w:tcPr>
            <w:tcW w:w="363" w:type="dxa"/>
            <w:tcBorders>
              <w:top w:val="single" w:sz="4" w:space="0" w:color="auto"/>
            </w:tcBorders>
            <w:shd w:val="clear" w:color="auto" w:fill="auto"/>
          </w:tcPr>
          <w:p>
            <w:pPr>
              <w:pStyle w:val="yTableNAm"/>
              <w:spacing w:before="0"/>
              <w:rPr>
                <w:ins w:id="454" w:author="Master Repository Process" w:date="2021-08-29T09:49:00Z"/>
              </w:rPr>
            </w:pPr>
          </w:p>
        </w:tc>
        <w:tc>
          <w:tcPr>
            <w:tcW w:w="364" w:type="dxa"/>
            <w:tcBorders>
              <w:top w:val="single" w:sz="4" w:space="0" w:color="auto"/>
            </w:tcBorders>
            <w:shd w:val="clear" w:color="auto" w:fill="auto"/>
          </w:tcPr>
          <w:p>
            <w:pPr>
              <w:pStyle w:val="yTableNAm"/>
              <w:spacing w:before="0"/>
              <w:rPr>
                <w:ins w:id="455" w:author="Master Repository Process" w:date="2021-08-29T09:49:00Z"/>
              </w:rPr>
            </w:pPr>
          </w:p>
        </w:tc>
        <w:tc>
          <w:tcPr>
            <w:tcW w:w="363" w:type="dxa"/>
            <w:tcBorders>
              <w:top w:val="single" w:sz="4" w:space="0" w:color="auto"/>
            </w:tcBorders>
            <w:shd w:val="clear" w:color="auto" w:fill="auto"/>
          </w:tcPr>
          <w:p>
            <w:pPr>
              <w:pStyle w:val="yTableNAm"/>
              <w:spacing w:before="0"/>
              <w:rPr>
                <w:ins w:id="456" w:author="Master Repository Process" w:date="2021-08-29T09:49:00Z"/>
              </w:rPr>
            </w:pPr>
          </w:p>
        </w:tc>
        <w:tc>
          <w:tcPr>
            <w:tcW w:w="363" w:type="dxa"/>
            <w:tcBorders>
              <w:top w:val="single" w:sz="4" w:space="0" w:color="auto"/>
            </w:tcBorders>
            <w:shd w:val="clear" w:color="auto" w:fill="auto"/>
          </w:tcPr>
          <w:p>
            <w:pPr>
              <w:pStyle w:val="yTableNAm"/>
              <w:spacing w:before="0"/>
              <w:rPr>
                <w:ins w:id="457" w:author="Master Repository Process" w:date="2021-08-29T09:49:00Z"/>
              </w:rPr>
            </w:pPr>
          </w:p>
        </w:tc>
        <w:tc>
          <w:tcPr>
            <w:tcW w:w="364" w:type="dxa"/>
            <w:gridSpan w:val="2"/>
            <w:tcBorders>
              <w:top w:val="single" w:sz="4" w:space="0" w:color="auto"/>
            </w:tcBorders>
            <w:shd w:val="clear" w:color="auto" w:fill="auto"/>
          </w:tcPr>
          <w:p>
            <w:pPr>
              <w:pStyle w:val="yTableNAm"/>
              <w:spacing w:before="0"/>
              <w:rPr>
                <w:ins w:id="458" w:author="Master Repository Process" w:date="2021-08-29T09:49:00Z"/>
              </w:rPr>
            </w:pPr>
          </w:p>
        </w:tc>
        <w:tc>
          <w:tcPr>
            <w:tcW w:w="363" w:type="dxa"/>
            <w:gridSpan w:val="2"/>
            <w:tcBorders>
              <w:top w:val="single" w:sz="4" w:space="0" w:color="auto"/>
              <w:bottom w:val="single" w:sz="4" w:space="0" w:color="auto"/>
              <w:right w:val="single" w:sz="4" w:space="0" w:color="auto"/>
            </w:tcBorders>
          </w:tcPr>
          <w:p>
            <w:pPr>
              <w:pStyle w:val="yTableNAm"/>
              <w:spacing w:before="0"/>
              <w:rPr>
                <w:ins w:id="459" w:author="Master Repository Process" w:date="2021-08-29T09:49:00Z"/>
              </w:rPr>
            </w:pPr>
          </w:p>
        </w:tc>
        <w:tc>
          <w:tcPr>
            <w:tcW w:w="363" w:type="dxa"/>
            <w:gridSpan w:val="2"/>
            <w:tcBorders>
              <w:top w:val="single" w:sz="4" w:space="0" w:color="auto"/>
              <w:left w:val="single" w:sz="4" w:space="0" w:color="auto"/>
              <w:bottom w:val="single" w:sz="4" w:space="0" w:color="auto"/>
              <w:right w:val="single" w:sz="4" w:space="0" w:color="auto"/>
            </w:tcBorders>
          </w:tcPr>
          <w:p>
            <w:pPr>
              <w:pStyle w:val="yTableNAm"/>
              <w:spacing w:before="0"/>
              <w:rPr>
                <w:ins w:id="460" w:author="Master Repository Process" w:date="2021-08-29T09:49:00Z"/>
              </w:rPr>
            </w:pPr>
          </w:p>
        </w:tc>
        <w:tc>
          <w:tcPr>
            <w:tcW w:w="364" w:type="dxa"/>
            <w:gridSpan w:val="2"/>
            <w:tcBorders>
              <w:top w:val="single" w:sz="4" w:space="0" w:color="auto"/>
              <w:left w:val="single" w:sz="4" w:space="0" w:color="auto"/>
              <w:bottom w:val="single" w:sz="4" w:space="0" w:color="auto"/>
              <w:right w:val="single" w:sz="4" w:space="0" w:color="auto"/>
            </w:tcBorders>
          </w:tcPr>
          <w:p>
            <w:pPr>
              <w:pStyle w:val="yTableNAm"/>
              <w:spacing w:before="0"/>
              <w:rPr>
                <w:ins w:id="461" w:author="Master Repository Process" w:date="2021-08-29T09:49:00Z"/>
              </w:rPr>
            </w:pPr>
          </w:p>
        </w:tc>
        <w:tc>
          <w:tcPr>
            <w:tcW w:w="363" w:type="dxa"/>
            <w:gridSpan w:val="2"/>
            <w:tcBorders>
              <w:top w:val="single" w:sz="4" w:space="0" w:color="auto"/>
              <w:left w:val="single" w:sz="4" w:space="0" w:color="auto"/>
              <w:bottom w:val="single" w:sz="4" w:space="0" w:color="auto"/>
              <w:right w:val="single" w:sz="4" w:space="0" w:color="auto"/>
            </w:tcBorders>
          </w:tcPr>
          <w:p>
            <w:pPr>
              <w:pStyle w:val="yTableNAm"/>
              <w:spacing w:before="0"/>
              <w:rPr>
                <w:ins w:id="462" w:author="Master Repository Process" w:date="2021-08-29T09:49:00Z"/>
              </w:rPr>
            </w:pPr>
          </w:p>
        </w:tc>
        <w:tc>
          <w:tcPr>
            <w:tcW w:w="363" w:type="dxa"/>
            <w:gridSpan w:val="2"/>
            <w:tcBorders>
              <w:top w:val="single" w:sz="4" w:space="0" w:color="auto"/>
              <w:left w:val="single" w:sz="4" w:space="0" w:color="auto"/>
              <w:bottom w:val="single" w:sz="4" w:space="0" w:color="auto"/>
              <w:right w:val="single" w:sz="4" w:space="0" w:color="auto"/>
            </w:tcBorders>
          </w:tcPr>
          <w:p>
            <w:pPr>
              <w:pStyle w:val="yTableNAm"/>
              <w:spacing w:before="0"/>
              <w:rPr>
                <w:ins w:id="463" w:author="Master Repository Process" w:date="2021-08-29T09:49:00Z"/>
              </w:rPr>
            </w:pPr>
          </w:p>
        </w:tc>
        <w:tc>
          <w:tcPr>
            <w:tcW w:w="364" w:type="dxa"/>
            <w:gridSpan w:val="2"/>
            <w:tcBorders>
              <w:top w:val="single" w:sz="4" w:space="0" w:color="auto"/>
              <w:left w:val="single" w:sz="4" w:space="0" w:color="auto"/>
              <w:bottom w:val="single" w:sz="4" w:space="0" w:color="auto"/>
              <w:right w:val="single" w:sz="4" w:space="0" w:color="auto"/>
            </w:tcBorders>
          </w:tcPr>
          <w:p>
            <w:pPr>
              <w:pStyle w:val="yTableNAm"/>
              <w:spacing w:before="0"/>
              <w:rPr>
                <w:ins w:id="464" w:author="Master Repository Process" w:date="2021-08-29T09:49:00Z"/>
              </w:rPr>
            </w:pPr>
          </w:p>
        </w:tc>
        <w:tc>
          <w:tcPr>
            <w:tcW w:w="363" w:type="dxa"/>
            <w:gridSpan w:val="2"/>
            <w:tcBorders>
              <w:top w:val="single" w:sz="4" w:space="0" w:color="auto"/>
              <w:left w:val="single" w:sz="4" w:space="0" w:color="auto"/>
              <w:bottom w:val="single" w:sz="4" w:space="0" w:color="auto"/>
              <w:right w:val="single" w:sz="4" w:space="0" w:color="auto"/>
            </w:tcBorders>
          </w:tcPr>
          <w:p>
            <w:pPr>
              <w:pStyle w:val="yTableNAm"/>
              <w:spacing w:before="0"/>
              <w:rPr>
                <w:ins w:id="465" w:author="Master Repository Process" w:date="2021-08-29T09:49:00Z"/>
              </w:rPr>
            </w:pPr>
          </w:p>
        </w:tc>
        <w:tc>
          <w:tcPr>
            <w:tcW w:w="363" w:type="dxa"/>
            <w:gridSpan w:val="2"/>
            <w:tcBorders>
              <w:top w:val="single" w:sz="4" w:space="0" w:color="auto"/>
              <w:left w:val="single" w:sz="4" w:space="0" w:color="auto"/>
              <w:bottom w:val="single" w:sz="4" w:space="0" w:color="auto"/>
              <w:right w:val="single" w:sz="4" w:space="0" w:color="auto"/>
            </w:tcBorders>
          </w:tcPr>
          <w:p>
            <w:pPr>
              <w:pStyle w:val="yTableNAm"/>
              <w:spacing w:before="0"/>
              <w:rPr>
                <w:ins w:id="466" w:author="Master Repository Process" w:date="2021-08-29T09:49:00Z"/>
              </w:rPr>
            </w:pPr>
          </w:p>
        </w:tc>
        <w:tc>
          <w:tcPr>
            <w:tcW w:w="364" w:type="dxa"/>
            <w:gridSpan w:val="2"/>
            <w:tcBorders>
              <w:top w:val="single" w:sz="4" w:space="0" w:color="auto"/>
              <w:left w:val="single" w:sz="4" w:space="0" w:color="auto"/>
              <w:bottom w:val="single" w:sz="4" w:space="0" w:color="auto"/>
              <w:right w:val="single" w:sz="4" w:space="0" w:color="auto"/>
            </w:tcBorders>
          </w:tcPr>
          <w:p>
            <w:pPr>
              <w:pStyle w:val="yTableNAm"/>
              <w:spacing w:before="0"/>
              <w:rPr>
                <w:ins w:id="467" w:author="Master Repository Process" w:date="2021-08-29T09:49:00Z"/>
              </w:rPr>
            </w:pPr>
          </w:p>
        </w:tc>
        <w:tc>
          <w:tcPr>
            <w:tcW w:w="363" w:type="dxa"/>
            <w:tcBorders>
              <w:top w:val="single" w:sz="4" w:space="0" w:color="auto"/>
              <w:left w:val="single" w:sz="4" w:space="0" w:color="auto"/>
              <w:bottom w:val="single" w:sz="4" w:space="0" w:color="auto"/>
              <w:right w:val="single" w:sz="4" w:space="0" w:color="auto"/>
            </w:tcBorders>
          </w:tcPr>
          <w:p>
            <w:pPr>
              <w:pStyle w:val="yTableNAm"/>
              <w:spacing w:before="0"/>
              <w:rPr>
                <w:ins w:id="468" w:author="Master Repository Process" w:date="2021-08-29T09:49:00Z"/>
              </w:rPr>
            </w:pPr>
          </w:p>
        </w:tc>
        <w:tc>
          <w:tcPr>
            <w:tcW w:w="369" w:type="dxa"/>
            <w:tcBorders>
              <w:top w:val="single" w:sz="4" w:space="0" w:color="auto"/>
              <w:left w:val="single" w:sz="4" w:space="0" w:color="auto"/>
              <w:bottom w:val="single" w:sz="4" w:space="0" w:color="auto"/>
            </w:tcBorders>
          </w:tcPr>
          <w:p>
            <w:pPr>
              <w:pStyle w:val="yTableNAm"/>
              <w:spacing w:before="0"/>
              <w:rPr>
                <w:ins w:id="469" w:author="Master Repository Process" w:date="2021-08-29T09:49:00Z"/>
              </w:rPr>
            </w:pPr>
          </w:p>
        </w:tc>
      </w:tr>
      <w:tr>
        <w:trPr>
          <w:ins w:id="470" w:author="Master Repository Process" w:date="2021-08-29T09:49:00Z"/>
        </w:trPr>
        <w:tc>
          <w:tcPr>
            <w:tcW w:w="363" w:type="dxa"/>
            <w:tcBorders>
              <w:bottom w:val="single" w:sz="4" w:space="0" w:color="auto"/>
            </w:tcBorders>
            <w:shd w:val="clear" w:color="auto" w:fill="auto"/>
          </w:tcPr>
          <w:p>
            <w:pPr>
              <w:pStyle w:val="yTableNAm"/>
              <w:spacing w:before="0"/>
              <w:rPr>
                <w:ins w:id="471" w:author="Master Repository Process" w:date="2021-08-29T09:49:00Z"/>
              </w:rPr>
            </w:pPr>
          </w:p>
        </w:tc>
        <w:tc>
          <w:tcPr>
            <w:tcW w:w="363" w:type="dxa"/>
            <w:tcBorders>
              <w:bottom w:val="single" w:sz="4" w:space="0" w:color="auto"/>
            </w:tcBorders>
            <w:shd w:val="clear" w:color="auto" w:fill="auto"/>
          </w:tcPr>
          <w:p>
            <w:pPr>
              <w:pStyle w:val="yTableNAm"/>
              <w:spacing w:before="0"/>
              <w:rPr>
                <w:ins w:id="472" w:author="Master Repository Process" w:date="2021-08-29T09:49:00Z"/>
              </w:rPr>
            </w:pPr>
          </w:p>
        </w:tc>
        <w:tc>
          <w:tcPr>
            <w:tcW w:w="364" w:type="dxa"/>
            <w:tcBorders>
              <w:bottom w:val="single" w:sz="4" w:space="0" w:color="auto"/>
            </w:tcBorders>
            <w:shd w:val="clear" w:color="auto" w:fill="auto"/>
          </w:tcPr>
          <w:p>
            <w:pPr>
              <w:pStyle w:val="yTableNAm"/>
              <w:spacing w:before="0"/>
              <w:rPr>
                <w:ins w:id="473" w:author="Master Repository Process" w:date="2021-08-29T09:49:00Z"/>
              </w:rPr>
            </w:pPr>
          </w:p>
        </w:tc>
        <w:tc>
          <w:tcPr>
            <w:tcW w:w="363" w:type="dxa"/>
            <w:tcBorders>
              <w:bottom w:val="single" w:sz="4" w:space="0" w:color="auto"/>
            </w:tcBorders>
            <w:shd w:val="clear" w:color="auto" w:fill="auto"/>
          </w:tcPr>
          <w:p>
            <w:pPr>
              <w:pStyle w:val="yTableNAm"/>
              <w:spacing w:before="0"/>
              <w:rPr>
                <w:ins w:id="474" w:author="Master Repository Process" w:date="2021-08-29T09:49:00Z"/>
              </w:rPr>
            </w:pPr>
          </w:p>
        </w:tc>
        <w:tc>
          <w:tcPr>
            <w:tcW w:w="363" w:type="dxa"/>
            <w:tcBorders>
              <w:bottom w:val="single" w:sz="4" w:space="0" w:color="auto"/>
            </w:tcBorders>
            <w:shd w:val="clear" w:color="auto" w:fill="auto"/>
          </w:tcPr>
          <w:p>
            <w:pPr>
              <w:pStyle w:val="yTableNAm"/>
              <w:spacing w:before="0"/>
              <w:rPr>
                <w:ins w:id="475" w:author="Master Repository Process" w:date="2021-08-29T09:49:00Z"/>
              </w:rPr>
            </w:pPr>
          </w:p>
        </w:tc>
        <w:tc>
          <w:tcPr>
            <w:tcW w:w="364" w:type="dxa"/>
            <w:gridSpan w:val="2"/>
            <w:tcBorders>
              <w:bottom w:val="single" w:sz="4" w:space="0" w:color="auto"/>
            </w:tcBorders>
            <w:shd w:val="clear" w:color="auto" w:fill="auto"/>
          </w:tcPr>
          <w:p>
            <w:pPr>
              <w:pStyle w:val="yTableNAm"/>
              <w:spacing w:before="0"/>
              <w:rPr>
                <w:ins w:id="476" w:author="Master Repository Process" w:date="2021-08-29T09:49:00Z"/>
              </w:rPr>
            </w:pPr>
          </w:p>
        </w:tc>
        <w:tc>
          <w:tcPr>
            <w:tcW w:w="363" w:type="dxa"/>
            <w:gridSpan w:val="2"/>
            <w:tcBorders>
              <w:bottom w:val="single" w:sz="4" w:space="0" w:color="auto"/>
              <w:right w:val="single" w:sz="4" w:space="0" w:color="auto"/>
            </w:tcBorders>
          </w:tcPr>
          <w:p>
            <w:pPr>
              <w:pStyle w:val="yTableNAm"/>
              <w:spacing w:before="0"/>
              <w:rPr>
                <w:ins w:id="477" w:author="Master Repository Process" w:date="2021-08-29T09:49:00Z"/>
              </w:rPr>
            </w:pPr>
          </w:p>
        </w:tc>
        <w:tc>
          <w:tcPr>
            <w:tcW w:w="363" w:type="dxa"/>
            <w:gridSpan w:val="2"/>
            <w:tcBorders>
              <w:left w:val="single" w:sz="4" w:space="0" w:color="auto"/>
              <w:bottom w:val="single" w:sz="4" w:space="0" w:color="auto"/>
              <w:right w:val="single" w:sz="4" w:space="0" w:color="auto"/>
            </w:tcBorders>
          </w:tcPr>
          <w:p>
            <w:pPr>
              <w:pStyle w:val="yTableNAm"/>
              <w:spacing w:before="0"/>
              <w:rPr>
                <w:ins w:id="478" w:author="Master Repository Process" w:date="2021-08-29T09:49:00Z"/>
              </w:rPr>
            </w:pPr>
          </w:p>
        </w:tc>
        <w:tc>
          <w:tcPr>
            <w:tcW w:w="364" w:type="dxa"/>
            <w:gridSpan w:val="2"/>
            <w:tcBorders>
              <w:left w:val="single" w:sz="4" w:space="0" w:color="auto"/>
              <w:bottom w:val="single" w:sz="4" w:space="0" w:color="auto"/>
              <w:right w:val="single" w:sz="4" w:space="0" w:color="auto"/>
            </w:tcBorders>
          </w:tcPr>
          <w:p>
            <w:pPr>
              <w:pStyle w:val="yTableNAm"/>
              <w:spacing w:before="0"/>
              <w:rPr>
                <w:ins w:id="479" w:author="Master Repository Process" w:date="2021-08-29T09:49:00Z"/>
              </w:rPr>
            </w:pPr>
          </w:p>
        </w:tc>
        <w:tc>
          <w:tcPr>
            <w:tcW w:w="1453" w:type="dxa"/>
            <w:gridSpan w:val="8"/>
            <w:tcBorders>
              <w:left w:val="single" w:sz="4" w:space="0" w:color="auto"/>
              <w:bottom w:val="single" w:sz="4" w:space="0" w:color="auto"/>
              <w:right w:val="single" w:sz="4" w:space="0" w:color="auto"/>
            </w:tcBorders>
          </w:tcPr>
          <w:p>
            <w:pPr>
              <w:pStyle w:val="yTableNAm"/>
              <w:spacing w:before="0"/>
              <w:rPr>
                <w:ins w:id="480" w:author="Master Repository Process" w:date="2021-08-29T09:49:00Z"/>
              </w:rPr>
            </w:pPr>
            <w:ins w:id="481" w:author="Master Repository Process" w:date="2021-08-29T09:49:00Z">
              <w:r>
                <w:t>Postcode</w:t>
              </w:r>
            </w:ins>
          </w:p>
        </w:tc>
        <w:tc>
          <w:tcPr>
            <w:tcW w:w="363" w:type="dxa"/>
            <w:gridSpan w:val="2"/>
            <w:tcBorders>
              <w:left w:val="single" w:sz="4" w:space="0" w:color="auto"/>
              <w:bottom w:val="single" w:sz="4" w:space="0" w:color="auto"/>
              <w:right w:val="single" w:sz="4" w:space="0" w:color="auto"/>
            </w:tcBorders>
          </w:tcPr>
          <w:p>
            <w:pPr>
              <w:pStyle w:val="yTableNAm"/>
              <w:spacing w:before="0"/>
              <w:rPr>
                <w:ins w:id="482" w:author="Master Repository Process" w:date="2021-08-29T09:49:00Z"/>
              </w:rPr>
            </w:pPr>
          </w:p>
        </w:tc>
        <w:tc>
          <w:tcPr>
            <w:tcW w:w="364" w:type="dxa"/>
            <w:gridSpan w:val="2"/>
            <w:tcBorders>
              <w:left w:val="single" w:sz="4" w:space="0" w:color="auto"/>
              <w:bottom w:val="single" w:sz="4" w:space="0" w:color="auto"/>
              <w:right w:val="single" w:sz="4" w:space="0" w:color="auto"/>
            </w:tcBorders>
          </w:tcPr>
          <w:p>
            <w:pPr>
              <w:pStyle w:val="yTableNAm"/>
              <w:spacing w:before="0"/>
              <w:rPr>
                <w:ins w:id="483" w:author="Master Repository Process" w:date="2021-08-29T09:49:00Z"/>
              </w:rPr>
            </w:pPr>
          </w:p>
        </w:tc>
        <w:tc>
          <w:tcPr>
            <w:tcW w:w="363" w:type="dxa"/>
            <w:tcBorders>
              <w:left w:val="single" w:sz="4" w:space="0" w:color="auto"/>
              <w:bottom w:val="single" w:sz="4" w:space="0" w:color="auto"/>
              <w:right w:val="single" w:sz="4" w:space="0" w:color="auto"/>
            </w:tcBorders>
          </w:tcPr>
          <w:p>
            <w:pPr>
              <w:pStyle w:val="yTableNAm"/>
              <w:spacing w:before="0"/>
              <w:rPr>
                <w:ins w:id="484" w:author="Master Repository Process" w:date="2021-08-29T09:49:00Z"/>
              </w:rPr>
            </w:pPr>
          </w:p>
        </w:tc>
        <w:tc>
          <w:tcPr>
            <w:tcW w:w="369" w:type="dxa"/>
            <w:tcBorders>
              <w:left w:val="single" w:sz="4" w:space="0" w:color="auto"/>
              <w:bottom w:val="single" w:sz="4" w:space="0" w:color="auto"/>
            </w:tcBorders>
          </w:tcPr>
          <w:p>
            <w:pPr>
              <w:pStyle w:val="yTableNAm"/>
              <w:spacing w:before="0"/>
              <w:rPr>
                <w:ins w:id="485" w:author="Master Repository Process" w:date="2021-08-29T09:49:00Z"/>
              </w:rPr>
            </w:pPr>
          </w:p>
        </w:tc>
      </w:tr>
      <w:tr>
        <w:trPr>
          <w:ins w:id="486" w:author="Master Repository Process" w:date="2021-08-29T09:49:00Z"/>
        </w:trPr>
        <w:tc>
          <w:tcPr>
            <w:tcW w:w="6182" w:type="dxa"/>
            <w:gridSpan w:val="27"/>
            <w:tcBorders>
              <w:left w:val="single" w:sz="4" w:space="0" w:color="auto"/>
              <w:bottom w:val="nil"/>
              <w:right w:val="single" w:sz="4" w:space="0" w:color="auto"/>
            </w:tcBorders>
            <w:shd w:val="clear" w:color="auto" w:fill="auto"/>
          </w:tcPr>
          <w:p>
            <w:pPr>
              <w:pStyle w:val="yTableNAm"/>
              <w:spacing w:before="0"/>
              <w:rPr>
                <w:ins w:id="487" w:author="Master Repository Process" w:date="2021-08-29T09:49:00Z"/>
              </w:rPr>
            </w:pPr>
          </w:p>
        </w:tc>
      </w:tr>
      <w:tr>
        <w:trPr>
          <w:ins w:id="488" w:author="Master Repository Process" w:date="2021-08-29T09:49:00Z"/>
        </w:trPr>
        <w:tc>
          <w:tcPr>
            <w:tcW w:w="6182" w:type="dxa"/>
            <w:gridSpan w:val="27"/>
            <w:tcBorders>
              <w:top w:val="nil"/>
              <w:bottom w:val="single" w:sz="4" w:space="0" w:color="auto"/>
            </w:tcBorders>
            <w:shd w:val="clear" w:color="auto" w:fill="auto"/>
          </w:tcPr>
          <w:p>
            <w:pPr>
              <w:pStyle w:val="yTableNAm"/>
              <w:spacing w:before="0"/>
              <w:rPr>
                <w:ins w:id="489" w:author="Master Repository Process" w:date="2021-08-29T09:49:00Z"/>
              </w:rPr>
            </w:pPr>
            <w:ins w:id="490" w:author="Master Repository Process" w:date="2021-08-29T09:49:00Z">
              <w:r>
                <w:t>Post to: Drug Diversion Coordinator, Licensing Enforcement Division, WA Police, Level 2, Cambridge House, 297 Hay Street, Perth WA 6000</w:t>
              </w:r>
            </w:ins>
          </w:p>
        </w:tc>
      </w:tr>
    </w:tbl>
    <w:p>
      <w:pPr>
        <w:pStyle w:val="yFootnotesection"/>
        <w:rPr>
          <w:ins w:id="491" w:author="Master Repository Process" w:date="2021-08-29T09:49:00Z"/>
        </w:rPr>
      </w:pPr>
      <w:ins w:id="492" w:author="Master Repository Process" w:date="2021-08-29T09:49:00Z">
        <w:r>
          <w:tab/>
          <w:t>[Form M.D. 16 inserted in Gazette 29 Jul 2011 p. 3140</w:t>
        </w:r>
        <w:r>
          <w:noBreakHyphen/>
          <w:t>2.]</w:t>
        </w:r>
      </w:ins>
    </w:p>
    <w:p>
      <w:pPr>
        <w:pStyle w:val="yShoulderClause"/>
        <w:rPr>
          <w:ins w:id="493" w:author="Master Repository Process" w:date="2021-08-29T09:49:00Z"/>
        </w:rPr>
      </w:pPr>
      <w:ins w:id="494" w:author="Master Repository Process" w:date="2021-08-29T09:49:00Z">
        <w:r>
          <w:t>Form M.D. 17</w:t>
        </w:r>
      </w:ins>
    </w:p>
    <w:p>
      <w:pPr>
        <w:pStyle w:val="yMiscellaneousHeading"/>
        <w:rPr>
          <w:ins w:id="495" w:author="Master Repository Process" w:date="2021-08-29T09:49:00Z"/>
          <w:snapToGrid w:val="0"/>
        </w:rPr>
      </w:pPr>
      <w:ins w:id="496" w:author="Master Repository Process" w:date="2021-08-29T09:49:00Z">
        <w:r>
          <w:rPr>
            <w:snapToGrid w:val="0"/>
          </w:rPr>
          <w:t>WESTERN AUSTRALIA</w:t>
        </w:r>
      </w:ins>
    </w:p>
    <w:p>
      <w:pPr>
        <w:pStyle w:val="yMiscellaneousHeading"/>
        <w:rPr>
          <w:ins w:id="497" w:author="Master Repository Process" w:date="2021-08-29T09:49:00Z"/>
          <w:i/>
          <w:snapToGrid w:val="0"/>
        </w:rPr>
      </w:pPr>
      <w:ins w:id="498" w:author="Master Repository Process" w:date="2021-08-29T09:49:00Z">
        <w:r>
          <w:rPr>
            <w:i/>
            <w:snapToGrid w:val="0"/>
          </w:rPr>
          <w:t>MISUSE OF DRUGS ACT 1981</w:t>
        </w:r>
      </w:ins>
    </w:p>
    <w:p>
      <w:pPr>
        <w:pStyle w:val="yMiscellaneousHeading"/>
        <w:rPr>
          <w:ins w:id="499" w:author="Master Repository Process" w:date="2021-08-29T09:49:00Z"/>
          <w:i/>
          <w:snapToGrid w:val="0"/>
        </w:rPr>
      </w:pPr>
      <w:ins w:id="500" w:author="Master Repository Process" w:date="2021-08-29T09:49:00Z">
        <w:r>
          <w:rPr>
            <w:i/>
            <w:snapToGrid w:val="0"/>
          </w:rPr>
          <w:t>MISUSE OF DRUGS REGULATIONS 1982</w:t>
        </w:r>
      </w:ins>
    </w:p>
    <w:p>
      <w:pPr>
        <w:pStyle w:val="yMiscellaneousHeading"/>
        <w:ind w:left="720" w:right="728"/>
        <w:rPr>
          <w:ins w:id="501" w:author="Master Repository Process" w:date="2021-08-29T09:49:00Z"/>
          <w:snapToGrid w:val="0"/>
        </w:rPr>
      </w:pPr>
      <w:ins w:id="502" w:author="Master Repository Process" w:date="2021-08-29T09:49:00Z">
        <w:r>
          <w:rPr>
            <w:snapToGrid w:val="0"/>
          </w:rPr>
          <w:t>WITHDRAWAL OF CANNABIS INTERVENTION REQUIREMENT</w:t>
        </w:r>
      </w:ins>
    </w:p>
    <w:p>
      <w:pPr>
        <w:pStyle w:val="yMiscellaneousBody"/>
        <w:ind w:left="240"/>
        <w:rPr>
          <w:ins w:id="503" w:author="Master Repository Process" w:date="2021-08-29T09:49:00Z"/>
        </w:rPr>
      </w:pPr>
      <w:ins w:id="504" w:author="Master Repository Process" w:date="2021-08-29T09:49:00Z">
        <w:r>
          <w:t>The Cannabis Intervention Requirement (CIR) identified in this notice is withdrawn.</w:t>
        </w:r>
      </w:ins>
    </w:p>
    <w:p>
      <w:pPr>
        <w:pStyle w:val="yMiscellaneousBody"/>
        <w:rPr>
          <w:ins w:id="505" w:author="Master Repository Process" w:date="2021-08-29T09:49:00Z"/>
        </w:rPr>
      </w:pPr>
    </w:p>
    <w:tbl>
      <w:tblPr>
        <w:tblStyle w:val="TableGrid"/>
        <w:tblW w:w="0" w:type="auto"/>
        <w:tblInd w:w="879" w:type="dxa"/>
        <w:tblLook w:val="00A0" w:firstRow="1" w:lastRow="0" w:firstColumn="1" w:lastColumn="0" w:noHBand="0" w:noVBand="0"/>
      </w:tblPr>
      <w:tblGrid>
        <w:gridCol w:w="2118"/>
        <w:gridCol w:w="368"/>
        <w:gridCol w:w="369"/>
        <w:gridCol w:w="369"/>
        <w:gridCol w:w="369"/>
        <w:gridCol w:w="369"/>
        <w:gridCol w:w="368"/>
        <w:gridCol w:w="369"/>
        <w:gridCol w:w="369"/>
        <w:gridCol w:w="369"/>
        <w:gridCol w:w="369"/>
        <w:gridCol w:w="369"/>
      </w:tblGrid>
      <w:tr>
        <w:trPr>
          <w:ins w:id="506" w:author="Master Repository Process" w:date="2021-08-29T09:49:00Z"/>
        </w:trPr>
        <w:tc>
          <w:tcPr>
            <w:tcW w:w="6175" w:type="dxa"/>
            <w:gridSpan w:val="12"/>
            <w:tcBorders>
              <w:top w:val="nil"/>
              <w:left w:val="nil"/>
              <w:right w:val="nil"/>
            </w:tcBorders>
          </w:tcPr>
          <w:p>
            <w:pPr>
              <w:pStyle w:val="yTableNAm"/>
              <w:spacing w:before="0" w:after="60"/>
              <w:rPr>
                <w:ins w:id="507" w:author="Master Repository Process" w:date="2021-08-29T09:49:00Z"/>
                <w:b/>
              </w:rPr>
            </w:pPr>
            <w:ins w:id="508" w:author="Master Repository Process" w:date="2021-08-29T09:49:00Z">
              <w:r>
                <w:rPr>
                  <w:b/>
                </w:rPr>
                <w:t>Details of Alleged Offender</w:t>
              </w:r>
            </w:ins>
          </w:p>
        </w:tc>
      </w:tr>
      <w:tr>
        <w:trPr>
          <w:ins w:id="509" w:author="Master Repository Process" w:date="2021-08-29T09:49:00Z"/>
        </w:trPr>
        <w:tc>
          <w:tcPr>
            <w:tcW w:w="2118" w:type="dxa"/>
          </w:tcPr>
          <w:p>
            <w:pPr>
              <w:pStyle w:val="yTableNAm"/>
              <w:spacing w:before="0"/>
              <w:rPr>
                <w:ins w:id="510" w:author="Master Repository Process" w:date="2021-08-29T09:49:00Z"/>
              </w:rPr>
            </w:pPr>
            <w:ins w:id="511" w:author="Master Repository Process" w:date="2021-08-29T09:49:00Z">
              <w:r>
                <w:t>Surname</w:t>
              </w:r>
            </w:ins>
          </w:p>
        </w:tc>
        <w:tc>
          <w:tcPr>
            <w:tcW w:w="368" w:type="dxa"/>
          </w:tcPr>
          <w:p>
            <w:pPr>
              <w:pStyle w:val="yTableNAm"/>
              <w:spacing w:before="0"/>
              <w:rPr>
                <w:ins w:id="512" w:author="Master Repository Process" w:date="2021-08-29T09:49:00Z"/>
              </w:rPr>
            </w:pPr>
          </w:p>
        </w:tc>
        <w:tc>
          <w:tcPr>
            <w:tcW w:w="369" w:type="dxa"/>
          </w:tcPr>
          <w:p>
            <w:pPr>
              <w:pStyle w:val="yTableNAm"/>
              <w:spacing w:before="0"/>
              <w:rPr>
                <w:ins w:id="513" w:author="Master Repository Process" w:date="2021-08-29T09:49:00Z"/>
              </w:rPr>
            </w:pPr>
          </w:p>
        </w:tc>
        <w:tc>
          <w:tcPr>
            <w:tcW w:w="369" w:type="dxa"/>
          </w:tcPr>
          <w:p>
            <w:pPr>
              <w:pStyle w:val="yTableNAm"/>
              <w:spacing w:before="0"/>
              <w:rPr>
                <w:ins w:id="514" w:author="Master Repository Process" w:date="2021-08-29T09:49:00Z"/>
              </w:rPr>
            </w:pPr>
          </w:p>
        </w:tc>
        <w:tc>
          <w:tcPr>
            <w:tcW w:w="369" w:type="dxa"/>
          </w:tcPr>
          <w:p>
            <w:pPr>
              <w:pStyle w:val="yTableNAm"/>
              <w:spacing w:before="0"/>
              <w:rPr>
                <w:ins w:id="515" w:author="Master Repository Process" w:date="2021-08-29T09:49:00Z"/>
              </w:rPr>
            </w:pPr>
          </w:p>
        </w:tc>
        <w:tc>
          <w:tcPr>
            <w:tcW w:w="369" w:type="dxa"/>
          </w:tcPr>
          <w:p>
            <w:pPr>
              <w:pStyle w:val="yTableNAm"/>
              <w:spacing w:before="0"/>
              <w:rPr>
                <w:ins w:id="516" w:author="Master Repository Process" w:date="2021-08-29T09:49:00Z"/>
              </w:rPr>
            </w:pPr>
          </w:p>
        </w:tc>
        <w:tc>
          <w:tcPr>
            <w:tcW w:w="368" w:type="dxa"/>
          </w:tcPr>
          <w:p>
            <w:pPr>
              <w:pStyle w:val="yTableNAm"/>
              <w:spacing w:before="0"/>
              <w:rPr>
                <w:ins w:id="517" w:author="Master Repository Process" w:date="2021-08-29T09:49:00Z"/>
              </w:rPr>
            </w:pPr>
          </w:p>
        </w:tc>
        <w:tc>
          <w:tcPr>
            <w:tcW w:w="369" w:type="dxa"/>
          </w:tcPr>
          <w:p>
            <w:pPr>
              <w:pStyle w:val="yTableNAm"/>
              <w:spacing w:before="0"/>
              <w:rPr>
                <w:ins w:id="518" w:author="Master Repository Process" w:date="2021-08-29T09:49:00Z"/>
              </w:rPr>
            </w:pPr>
          </w:p>
        </w:tc>
        <w:tc>
          <w:tcPr>
            <w:tcW w:w="369" w:type="dxa"/>
          </w:tcPr>
          <w:p>
            <w:pPr>
              <w:pStyle w:val="yTableNAm"/>
              <w:spacing w:before="0"/>
              <w:rPr>
                <w:ins w:id="519" w:author="Master Repository Process" w:date="2021-08-29T09:49:00Z"/>
              </w:rPr>
            </w:pPr>
          </w:p>
        </w:tc>
        <w:tc>
          <w:tcPr>
            <w:tcW w:w="369" w:type="dxa"/>
          </w:tcPr>
          <w:p>
            <w:pPr>
              <w:pStyle w:val="yTableNAm"/>
              <w:spacing w:before="0"/>
              <w:rPr>
                <w:ins w:id="520" w:author="Master Repository Process" w:date="2021-08-29T09:49:00Z"/>
              </w:rPr>
            </w:pPr>
          </w:p>
        </w:tc>
        <w:tc>
          <w:tcPr>
            <w:tcW w:w="369" w:type="dxa"/>
          </w:tcPr>
          <w:p>
            <w:pPr>
              <w:pStyle w:val="yTableNAm"/>
              <w:spacing w:before="0"/>
              <w:rPr>
                <w:ins w:id="521" w:author="Master Repository Process" w:date="2021-08-29T09:49:00Z"/>
              </w:rPr>
            </w:pPr>
          </w:p>
        </w:tc>
        <w:tc>
          <w:tcPr>
            <w:tcW w:w="369" w:type="dxa"/>
          </w:tcPr>
          <w:p>
            <w:pPr>
              <w:pStyle w:val="yTableNAm"/>
              <w:spacing w:before="0"/>
              <w:rPr>
                <w:ins w:id="522" w:author="Master Repository Process" w:date="2021-08-29T09:49:00Z"/>
              </w:rPr>
            </w:pPr>
          </w:p>
        </w:tc>
      </w:tr>
      <w:tr>
        <w:trPr>
          <w:ins w:id="523" w:author="Master Repository Process" w:date="2021-08-29T09:49:00Z"/>
        </w:trPr>
        <w:tc>
          <w:tcPr>
            <w:tcW w:w="2118" w:type="dxa"/>
          </w:tcPr>
          <w:p>
            <w:pPr>
              <w:pStyle w:val="yTableNAm"/>
              <w:spacing w:before="0"/>
              <w:rPr>
                <w:ins w:id="524" w:author="Master Repository Process" w:date="2021-08-29T09:49:00Z"/>
              </w:rPr>
            </w:pPr>
            <w:ins w:id="525" w:author="Master Repository Process" w:date="2021-08-29T09:49:00Z">
              <w:r>
                <w:t>Given Name/s</w:t>
              </w:r>
            </w:ins>
          </w:p>
        </w:tc>
        <w:tc>
          <w:tcPr>
            <w:tcW w:w="368" w:type="dxa"/>
          </w:tcPr>
          <w:p>
            <w:pPr>
              <w:pStyle w:val="yTableNAm"/>
              <w:spacing w:before="0"/>
              <w:rPr>
                <w:ins w:id="526" w:author="Master Repository Process" w:date="2021-08-29T09:49:00Z"/>
              </w:rPr>
            </w:pPr>
          </w:p>
        </w:tc>
        <w:tc>
          <w:tcPr>
            <w:tcW w:w="369" w:type="dxa"/>
          </w:tcPr>
          <w:p>
            <w:pPr>
              <w:pStyle w:val="yTableNAm"/>
              <w:spacing w:before="0"/>
              <w:rPr>
                <w:ins w:id="527" w:author="Master Repository Process" w:date="2021-08-29T09:49:00Z"/>
              </w:rPr>
            </w:pPr>
          </w:p>
        </w:tc>
        <w:tc>
          <w:tcPr>
            <w:tcW w:w="369" w:type="dxa"/>
          </w:tcPr>
          <w:p>
            <w:pPr>
              <w:pStyle w:val="yTableNAm"/>
              <w:spacing w:before="0"/>
              <w:rPr>
                <w:ins w:id="528" w:author="Master Repository Process" w:date="2021-08-29T09:49:00Z"/>
              </w:rPr>
            </w:pPr>
          </w:p>
        </w:tc>
        <w:tc>
          <w:tcPr>
            <w:tcW w:w="369" w:type="dxa"/>
          </w:tcPr>
          <w:p>
            <w:pPr>
              <w:pStyle w:val="yTableNAm"/>
              <w:spacing w:before="0"/>
              <w:rPr>
                <w:ins w:id="529" w:author="Master Repository Process" w:date="2021-08-29T09:49:00Z"/>
              </w:rPr>
            </w:pPr>
          </w:p>
        </w:tc>
        <w:tc>
          <w:tcPr>
            <w:tcW w:w="369" w:type="dxa"/>
          </w:tcPr>
          <w:p>
            <w:pPr>
              <w:pStyle w:val="yTableNAm"/>
              <w:spacing w:before="0"/>
              <w:rPr>
                <w:ins w:id="530" w:author="Master Repository Process" w:date="2021-08-29T09:49:00Z"/>
              </w:rPr>
            </w:pPr>
          </w:p>
        </w:tc>
        <w:tc>
          <w:tcPr>
            <w:tcW w:w="368" w:type="dxa"/>
          </w:tcPr>
          <w:p>
            <w:pPr>
              <w:pStyle w:val="yTableNAm"/>
              <w:spacing w:before="0"/>
              <w:rPr>
                <w:ins w:id="531" w:author="Master Repository Process" w:date="2021-08-29T09:49:00Z"/>
              </w:rPr>
            </w:pPr>
          </w:p>
        </w:tc>
        <w:tc>
          <w:tcPr>
            <w:tcW w:w="369" w:type="dxa"/>
          </w:tcPr>
          <w:p>
            <w:pPr>
              <w:pStyle w:val="yTableNAm"/>
              <w:spacing w:before="0"/>
              <w:rPr>
                <w:ins w:id="532" w:author="Master Repository Process" w:date="2021-08-29T09:49:00Z"/>
              </w:rPr>
            </w:pPr>
          </w:p>
        </w:tc>
        <w:tc>
          <w:tcPr>
            <w:tcW w:w="369" w:type="dxa"/>
          </w:tcPr>
          <w:p>
            <w:pPr>
              <w:pStyle w:val="yTableNAm"/>
              <w:spacing w:before="0"/>
              <w:rPr>
                <w:ins w:id="533" w:author="Master Repository Process" w:date="2021-08-29T09:49:00Z"/>
              </w:rPr>
            </w:pPr>
          </w:p>
        </w:tc>
        <w:tc>
          <w:tcPr>
            <w:tcW w:w="369" w:type="dxa"/>
          </w:tcPr>
          <w:p>
            <w:pPr>
              <w:pStyle w:val="yTableNAm"/>
              <w:spacing w:before="0"/>
              <w:rPr>
                <w:ins w:id="534" w:author="Master Repository Process" w:date="2021-08-29T09:49:00Z"/>
              </w:rPr>
            </w:pPr>
          </w:p>
        </w:tc>
        <w:tc>
          <w:tcPr>
            <w:tcW w:w="369" w:type="dxa"/>
          </w:tcPr>
          <w:p>
            <w:pPr>
              <w:pStyle w:val="yTableNAm"/>
              <w:spacing w:before="0"/>
              <w:rPr>
                <w:ins w:id="535" w:author="Master Repository Process" w:date="2021-08-29T09:49:00Z"/>
              </w:rPr>
            </w:pPr>
          </w:p>
        </w:tc>
        <w:tc>
          <w:tcPr>
            <w:tcW w:w="369" w:type="dxa"/>
          </w:tcPr>
          <w:p>
            <w:pPr>
              <w:pStyle w:val="yTableNAm"/>
              <w:spacing w:before="0"/>
              <w:rPr>
                <w:ins w:id="536" w:author="Master Repository Process" w:date="2021-08-29T09:49:00Z"/>
              </w:rPr>
            </w:pPr>
          </w:p>
        </w:tc>
      </w:tr>
      <w:tr>
        <w:trPr>
          <w:ins w:id="537" w:author="Master Repository Process" w:date="2021-08-29T09:49:00Z"/>
        </w:trPr>
        <w:tc>
          <w:tcPr>
            <w:tcW w:w="2118" w:type="dxa"/>
          </w:tcPr>
          <w:p>
            <w:pPr>
              <w:pStyle w:val="yTableNAm"/>
              <w:spacing w:before="0"/>
              <w:rPr>
                <w:ins w:id="538" w:author="Master Repository Process" w:date="2021-08-29T09:49:00Z"/>
              </w:rPr>
            </w:pPr>
            <w:ins w:id="539" w:author="Master Repository Process" w:date="2021-08-29T09:49:00Z">
              <w:r>
                <w:t>Address</w:t>
              </w:r>
            </w:ins>
          </w:p>
        </w:tc>
        <w:tc>
          <w:tcPr>
            <w:tcW w:w="368" w:type="dxa"/>
          </w:tcPr>
          <w:p>
            <w:pPr>
              <w:pStyle w:val="yTableNAm"/>
              <w:spacing w:before="0"/>
              <w:rPr>
                <w:ins w:id="540" w:author="Master Repository Process" w:date="2021-08-29T09:49:00Z"/>
              </w:rPr>
            </w:pPr>
          </w:p>
        </w:tc>
        <w:tc>
          <w:tcPr>
            <w:tcW w:w="369" w:type="dxa"/>
          </w:tcPr>
          <w:p>
            <w:pPr>
              <w:pStyle w:val="yTableNAm"/>
              <w:spacing w:before="0"/>
              <w:rPr>
                <w:ins w:id="541" w:author="Master Repository Process" w:date="2021-08-29T09:49:00Z"/>
              </w:rPr>
            </w:pPr>
          </w:p>
        </w:tc>
        <w:tc>
          <w:tcPr>
            <w:tcW w:w="369" w:type="dxa"/>
          </w:tcPr>
          <w:p>
            <w:pPr>
              <w:pStyle w:val="yTableNAm"/>
              <w:spacing w:before="0"/>
              <w:rPr>
                <w:ins w:id="542" w:author="Master Repository Process" w:date="2021-08-29T09:49:00Z"/>
              </w:rPr>
            </w:pPr>
          </w:p>
        </w:tc>
        <w:tc>
          <w:tcPr>
            <w:tcW w:w="369" w:type="dxa"/>
          </w:tcPr>
          <w:p>
            <w:pPr>
              <w:pStyle w:val="yTableNAm"/>
              <w:spacing w:before="0"/>
              <w:rPr>
                <w:ins w:id="543" w:author="Master Repository Process" w:date="2021-08-29T09:49:00Z"/>
              </w:rPr>
            </w:pPr>
          </w:p>
        </w:tc>
        <w:tc>
          <w:tcPr>
            <w:tcW w:w="369" w:type="dxa"/>
          </w:tcPr>
          <w:p>
            <w:pPr>
              <w:pStyle w:val="yTableNAm"/>
              <w:spacing w:before="0"/>
              <w:rPr>
                <w:ins w:id="544" w:author="Master Repository Process" w:date="2021-08-29T09:49:00Z"/>
              </w:rPr>
            </w:pPr>
          </w:p>
        </w:tc>
        <w:tc>
          <w:tcPr>
            <w:tcW w:w="368" w:type="dxa"/>
          </w:tcPr>
          <w:p>
            <w:pPr>
              <w:pStyle w:val="yTableNAm"/>
              <w:spacing w:before="0"/>
              <w:rPr>
                <w:ins w:id="545" w:author="Master Repository Process" w:date="2021-08-29T09:49:00Z"/>
              </w:rPr>
            </w:pPr>
          </w:p>
        </w:tc>
        <w:tc>
          <w:tcPr>
            <w:tcW w:w="369" w:type="dxa"/>
          </w:tcPr>
          <w:p>
            <w:pPr>
              <w:pStyle w:val="yTableNAm"/>
              <w:spacing w:before="0"/>
              <w:rPr>
                <w:ins w:id="546" w:author="Master Repository Process" w:date="2021-08-29T09:49:00Z"/>
              </w:rPr>
            </w:pPr>
          </w:p>
        </w:tc>
        <w:tc>
          <w:tcPr>
            <w:tcW w:w="369" w:type="dxa"/>
          </w:tcPr>
          <w:p>
            <w:pPr>
              <w:pStyle w:val="yTableNAm"/>
              <w:spacing w:before="0"/>
              <w:rPr>
                <w:ins w:id="547" w:author="Master Repository Process" w:date="2021-08-29T09:49:00Z"/>
              </w:rPr>
            </w:pPr>
          </w:p>
        </w:tc>
        <w:tc>
          <w:tcPr>
            <w:tcW w:w="369" w:type="dxa"/>
          </w:tcPr>
          <w:p>
            <w:pPr>
              <w:pStyle w:val="yTableNAm"/>
              <w:spacing w:before="0"/>
              <w:rPr>
                <w:ins w:id="548" w:author="Master Repository Process" w:date="2021-08-29T09:49:00Z"/>
              </w:rPr>
            </w:pPr>
          </w:p>
        </w:tc>
        <w:tc>
          <w:tcPr>
            <w:tcW w:w="369" w:type="dxa"/>
          </w:tcPr>
          <w:p>
            <w:pPr>
              <w:pStyle w:val="yTableNAm"/>
              <w:spacing w:before="0"/>
              <w:rPr>
                <w:ins w:id="549" w:author="Master Repository Process" w:date="2021-08-29T09:49:00Z"/>
              </w:rPr>
            </w:pPr>
          </w:p>
        </w:tc>
        <w:tc>
          <w:tcPr>
            <w:tcW w:w="369" w:type="dxa"/>
          </w:tcPr>
          <w:p>
            <w:pPr>
              <w:pStyle w:val="yTableNAm"/>
              <w:spacing w:before="0"/>
              <w:rPr>
                <w:ins w:id="550" w:author="Master Repository Process" w:date="2021-08-29T09:49:00Z"/>
              </w:rPr>
            </w:pPr>
          </w:p>
        </w:tc>
      </w:tr>
      <w:tr>
        <w:trPr>
          <w:ins w:id="551" w:author="Master Repository Process" w:date="2021-08-29T09:49:00Z"/>
        </w:trPr>
        <w:tc>
          <w:tcPr>
            <w:tcW w:w="2118" w:type="dxa"/>
          </w:tcPr>
          <w:p>
            <w:pPr>
              <w:pStyle w:val="yTableNAm"/>
              <w:spacing w:before="0"/>
              <w:rPr>
                <w:ins w:id="552" w:author="Master Repository Process" w:date="2021-08-29T09:49:00Z"/>
              </w:rPr>
            </w:pPr>
          </w:p>
        </w:tc>
        <w:tc>
          <w:tcPr>
            <w:tcW w:w="368" w:type="dxa"/>
          </w:tcPr>
          <w:p>
            <w:pPr>
              <w:pStyle w:val="yTableNAm"/>
              <w:spacing w:before="0"/>
              <w:rPr>
                <w:ins w:id="553" w:author="Master Repository Process" w:date="2021-08-29T09:49:00Z"/>
              </w:rPr>
            </w:pPr>
          </w:p>
        </w:tc>
        <w:tc>
          <w:tcPr>
            <w:tcW w:w="369" w:type="dxa"/>
          </w:tcPr>
          <w:p>
            <w:pPr>
              <w:pStyle w:val="yTableNAm"/>
              <w:spacing w:before="0"/>
              <w:rPr>
                <w:ins w:id="554" w:author="Master Repository Process" w:date="2021-08-29T09:49:00Z"/>
              </w:rPr>
            </w:pPr>
          </w:p>
        </w:tc>
        <w:tc>
          <w:tcPr>
            <w:tcW w:w="369" w:type="dxa"/>
          </w:tcPr>
          <w:p>
            <w:pPr>
              <w:pStyle w:val="yTableNAm"/>
              <w:spacing w:before="0"/>
              <w:rPr>
                <w:ins w:id="555" w:author="Master Repository Process" w:date="2021-08-29T09:49:00Z"/>
              </w:rPr>
            </w:pPr>
          </w:p>
        </w:tc>
        <w:tc>
          <w:tcPr>
            <w:tcW w:w="1475" w:type="dxa"/>
            <w:gridSpan w:val="4"/>
          </w:tcPr>
          <w:p>
            <w:pPr>
              <w:pStyle w:val="yTableNAm"/>
              <w:spacing w:before="0"/>
              <w:rPr>
                <w:ins w:id="556" w:author="Master Repository Process" w:date="2021-08-29T09:49:00Z"/>
              </w:rPr>
            </w:pPr>
            <w:ins w:id="557" w:author="Master Repository Process" w:date="2021-08-29T09:49:00Z">
              <w:r>
                <w:t>Postcode</w:t>
              </w:r>
            </w:ins>
          </w:p>
        </w:tc>
        <w:tc>
          <w:tcPr>
            <w:tcW w:w="369" w:type="dxa"/>
          </w:tcPr>
          <w:p>
            <w:pPr>
              <w:pStyle w:val="yTableNAm"/>
              <w:spacing w:before="0"/>
              <w:rPr>
                <w:ins w:id="558" w:author="Master Repository Process" w:date="2021-08-29T09:49:00Z"/>
              </w:rPr>
            </w:pPr>
          </w:p>
        </w:tc>
        <w:tc>
          <w:tcPr>
            <w:tcW w:w="369" w:type="dxa"/>
          </w:tcPr>
          <w:p>
            <w:pPr>
              <w:pStyle w:val="yTableNAm"/>
              <w:spacing w:before="0"/>
              <w:rPr>
                <w:ins w:id="559" w:author="Master Repository Process" w:date="2021-08-29T09:49:00Z"/>
              </w:rPr>
            </w:pPr>
          </w:p>
        </w:tc>
        <w:tc>
          <w:tcPr>
            <w:tcW w:w="369" w:type="dxa"/>
          </w:tcPr>
          <w:p>
            <w:pPr>
              <w:pStyle w:val="yTableNAm"/>
              <w:spacing w:before="0"/>
              <w:rPr>
                <w:ins w:id="560" w:author="Master Repository Process" w:date="2021-08-29T09:49:00Z"/>
              </w:rPr>
            </w:pPr>
          </w:p>
        </w:tc>
        <w:tc>
          <w:tcPr>
            <w:tcW w:w="369" w:type="dxa"/>
          </w:tcPr>
          <w:p>
            <w:pPr>
              <w:pStyle w:val="yTableNAm"/>
              <w:spacing w:before="0"/>
              <w:rPr>
                <w:ins w:id="561" w:author="Master Repository Process" w:date="2021-08-29T09:49:00Z"/>
              </w:rPr>
            </w:pPr>
          </w:p>
        </w:tc>
      </w:tr>
    </w:tbl>
    <w:p>
      <w:pPr>
        <w:pStyle w:val="yTableNAm"/>
        <w:spacing w:before="0"/>
        <w:rPr>
          <w:ins w:id="562" w:author="Master Repository Process" w:date="2021-08-29T09:49:00Z"/>
        </w:rPr>
      </w:pPr>
    </w:p>
    <w:tbl>
      <w:tblPr>
        <w:tblStyle w:val="TableGrid"/>
        <w:tblW w:w="5807" w:type="dxa"/>
        <w:tblInd w:w="879" w:type="dxa"/>
        <w:tblLook w:val="00A0" w:firstRow="1" w:lastRow="0" w:firstColumn="1" w:lastColumn="0" w:noHBand="0" w:noVBand="0"/>
      </w:tblPr>
      <w:tblGrid>
        <w:gridCol w:w="2118"/>
        <w:gridCol w:w="368"/>
        <w:gridCol w:w="369"/>
        <w:gridCol w:w="369"/>
        <w:gridCol w:w="369"/>
        <w:gridCol w:w="369"/>
        <w:gridCol w:w="369"/>
        <w:gridCol w:w="369"/>
        <w:gridCol w:w="341"/>
        <w:gridCol w:w="28"/>
        <w:gridCol w:w="369"/>
        <w:gridCol w:w="369"/>
      </w:tblGrid>
      <w:tr>
        <w:trPr>
          <w:gridAfter w:val="4"/>
          <w:wAfter w:w="1107" w:type="dxa"/>
          <w:ins w:id="563" w:author="Master Repository Process" w:date="2021-08-29T09:49:00Z"/>
        </w:trPr>
        <w:tc>
          <w:tcPr>
            <w:tcW w:w="4700" w:type="dxa"/>
            <w:gridSpan w:val="8"/>
            <w:tcBorders>
              <w:top w:val="nil"/>
              <w:left w:val="nil"/>
              <w:bottom w:val="single" w:sz="4" w:space="0" w:color="auto"/>
              <w:right w:val="nil"/>
            </w:tcBorders>
          </w:tcPr>
          <w:p>
            <w:pPr>
              <w:pStyle w:val="yTableNAm"/>
              <w:spacing w:before="0" w:after="60"/>
              <w:rPr>
                <w:ins w:id="564" w:author="Master Repository Process" w:date="2021-08-29T09:49:00Z"/>
                <w:b/>
              </w:rPr>
            </w:pPr>
            <w:ins w:id="565" w:author="Master Repository Process" w:date="2021-08-29T09:49:00Z">
              <w:r>
                <w:rPr>
                  <w:b/>
                </w:rPr>
                <w:t>Cannabis Intervention Requirement</w:t>
              </w:r>
            </w:ins>
          </w:p>
        </w:tc>
      </w:tr>
      <w:tr>
        <w:trPr>
          <w:gridAfter w:val="3"/>
          <w:wAfter w:w="766" w:type="dxa"/>
          <w:ins w:id="566" w:author="Master Repository Process" w:date="2021-08-29T09:49:00Z"/>
        </w:trPr>
        <w:tc>
          <w:tcPr>
            <w:tcW w:w="2118" w:type="dxa"/>
            <w:tcBorders>
              <w:bottom w:val="single" w:sz="4" w:space="0" w:color="auto"/>
            </w:tcBorders>
          </w:tcPr>
          <w:p>
            <w:pPr>
              <w:pStyle w:val="yTableNAm"/>
              <w:spacing w:before="0"/>
              <w:rPr>
                <w:ins w:id="567" w:author="Master Repository Process" w:date="2021-08-29T09:49:00Z"/>
              </w:rPr>
            </w:pPr>
            <w:ins w:id="568" w:author="Master Repository Process" w:date="2021-08-29T09:49:00Z">
              <w:r>
                <w:t>CIR No.</w:t>
              </w:r>
            </w:ins>
          </w:p>
        </w:tc>
        <w:tc>
          <w:tcPr>
            <w:tcW w:w="368" w:type="dxa"/>
          </w:tcPr>
          <w:p>
            <w:pPr>
              <w:pStyle w:val="yTableNAm"/>
              <w:spacing w:before="0"/>
              <w:rPr>
                <w:ins w:id="569" w:author="Master Repository Process" w:date="2021-08-29T09:49:00Z"/>
              </w:rPr>
            </w:pPr>
          </w:p>
        </w:tc>
        <w:tc>
          <w:tcPr>
            <w:tcW w:w="369" w:type="dxa"/>
          </w:tcPr>
          <w:p>
            <w:pPr>
              <w:pStyle w:val="yTableNAm"/>
              <w:spacing w:before="0"/>
              <w:rPr>
                <w:ins w:id="570" w:author="Master Repository Process" w:date="2021-08-29T09:49:00Z"/>
              </w:rPr>
            </w:pPr>
          </w:p>
        </w:tc>
        <w:tc>
          <w:tcPr>
            <w:tcW w:w="369" w:type="dxa"/>
            <w:tcBorders>
              <w:bottom w:val="single" w:sz="4" w:space="0" w:color="auto"/>
            </w:tcBorders>
          </w:tcPr>
          <w:p>
            <w:pPr>
              <w:pStyle w:val="yTableNAm"/>
              <w:spacing w:before="0"/>
              <w:rPr>
                <w:ins w:id="571" w:author="Master Repository Process" w:date="2021-08-29T09:49:00Z"/>
              </w:rPr>
            </w:pPr>
          </w:p>
        </w:tc>
        <w:tc>
          <w:tcPr>
            <w:tcW w:w="369" w:type="dxa"/>
          </w:tcPr>
          <w:p>
            <w:pPr>
              <w:pStyle w:val="yTableNAm"/>
              <w:spacing w:before="0"/>
              <w:rPr>
                <w:ins w:id="572" w:author="Master Repository Process" w:date="2021-08-29T09:49:00Z"/>
              </w:rPr>
            </w:pPr>
          </w:p>
        </w:tc>
        <w:tc>
          <w:tcPr>
            <w:tcW w:w="369" w:type="dxa"/>
          </w:tcPr>
          <w:p>
            <w:pPr>
              <w:pStyle w:val="yTableNAm"/>
              <w:spacing w:before="0"/>
              <w:rPr>
                <w:ins w:id="573" w:author="Master Repository Process" w:date="2021-08-29T09:49:00Z"/>
              </w:rPr>
            </w:pPr>
          </w:p>
        </w:tc>
        <w:tc>
          <w:tcPr>
            <w:tcW w:w="369" w:type="dxa"/>
            <w:tcBorders>
              <w:bottom w:val="single" w:sz="4" w:space="0" w:color="auto"/>
            </w:tcBorders>
          </w:tcPr>
          <w:p>
            <w:pPr>
              <w:pStyle w:val="yTableNAm"/>
              <w:spacing w:before="0"/>
              <w:rPr>
                <w:ins w:id="574" w:author="Master Repository Process" w:date="2021-08-29T09:49:00Z"/>
              </w:rPr>
            </w:pPr>
          </w:p>
        </w:tc>
        <w:tc>
          <w:tcPr>
            <w:tcW w:w="369" w:type="dxa"/>
          </w:tcPr>
          <w:p>
            <w:pPr>
              <w:pStyle w:val="yTableNAm"/>
              <w:spacing w:before="0"/>
              <w:rPr>
                <w:ins w:id="575" w:author="Master Repository Process" w:date="2021-08-29T09:49:00Z"/>
              </w:rPr>
            </w:pPr>
          </w:p>
        </w:tc>
        <w:tc>
          <w:tcPr>
            <w:tcW w:w="341" w:type="dxa"/>
            <w:tcBorders>
              <w:top w:val="nil"/>
              <w:bottom w:val="nil"/>
              <w:right w:val="nil"/>
            </w:tcBorders>
          </w:tcPr>
          <w:p>
            <w:pPr>
              <w:pStyle w:val="yTableNAm"/>
              <w:spacing w:before="0"/>
              <w:rPr>
                <w:ins w:id="576" w:author="Master Repository Process" w:date="2021-08-29T09:49:00Z"/>
              </w:rPr>
            </w:pPr>
          </w:p>
        </w:tc>
      </w:tr>
      <w:tr>
        <w:trPr>
          <w:ins w:id="577" w:author="Master Repository Process" w:date="2021-08-29T09:49:00Z"/>
        </w:trPr>
        <w:tc>
          <w:tcPr>
            <w:tcW w:w="2118" w:type="dxa"/>
            <w:tcBorders>
              <w:top w:val="single" w:sz="4" w:space="0" w:color="auto"/>
              <w:left w:val="single" w:sz="4" w:space="0" w:color="auto"/>
              <w:bottom w:val="single" w:sz="4" w:space="0" w:color="auto"/>
            </w:tcBorders>
          </w:tcPr>
          <w:p>
            <w:pPr>
              <w:pStyle w:val="yTableNAm"/>
              <w:spacing w:before="0"/>
              <w:rPr>
                <w:ins w:id="578" w:author="Master Repository Process" w:date="2021-08-29T09:49:00Z"/>
              </w:rPr>
            </w:pPr>
            <w:ins w:id="579" w:author="Master Repository Process" w:date="2021-08-29T09:49:00Z">
              <w:r>
                <w:t>Date of Issue</w:t>
              </w:r>
            </w:ins>
          </w:p>
        </w:tc>
        <w:tc>
          <w:tcPr>
            <w:tcW w:w="368" w:type="dxa"/>
          </w:tcPr>
          <w:p>
            <w:pPr>
              <w:pStyle w:val="yTableNAm"/>
              <w:spacing w:before="0"/>
              <w:rPr>
                <w:ins w:id="580" w:author="Master Repository Process" w:date="2021-08-29T09:49:00Z"/>
              </w:rPr>
            </w:pPr>
          </w:p>
        </w:tc>
        <w:tc>
          <w:tcPr>
            <w:tcW w:w="369" w:type="dxa"/>
          </w:tcPr>
          <w:p>
            <w:pPr>
              <w:pStyle w:val="yTableNAm"/>
              <w:spacing w:before="0"/>
              <w:rPr>
                <w:ins w:id="581" w:author="Master Repository Process" w:date="2021-08-29T09:49:00Z"/>
              </w:rPr>
            </w:pPr>
          </w:p>
        </w:tc>
        <w:tc>
          <w:tcPr>
            <w:tcW w:w="369" w:type="dxa"/>
            <w:tcBorders>
              <w:bottom w:val="nil"/>
            </w:tcBorders>
          </w:tcPr>
          <w:p>
            <w:pPr>
              <w:pStyle w:val="yTableNAm"/>
              <w:spacing w:before="0"/>
              <w:rPr>
                <w:ins w:id="582" w:author="Master Repository Process" w:date="2021-08-29T09:49:00Z"/>
              </w:rPr>
            </w:pPr>
            <w:ins w:id="583" w:author="Master Repository Process" w:date="2021-08-29T09:49:00Z">
              <w:r>
                <w:t>/</w:t>
              </w:r>
            </w:ins>
          </w:p>
        </w:tc>
        <w:tc>
          <w:tcPr>
            <w:tcW w:w="369" w:type="dxa"/>
          </w:tcPr>
          <w:p>
            <w:pPr>
              <w:pStyle w:val="yTableNAm"/>
              <w:spacing w:before="0"/>
              <w:rPr>
                <w:ins w:id="584" w:author="Master Repository Process" w:date="2021-08-29T09:49:00Z"/>
              </w:rPr>
            </w:pPr>
          </w:p>
        </w:tc>
        <w:tc>
          <w:tcPr>
            <w:tcW w:w="369" w:type="dxa"/>
          </w:tcPr>
          <w:p>
            <w:pPr>
              <w:pStyle w:val="yTableNAm"/>
              <w:spacing w:before="0"/>
              <w:rPr>
                <w:ins w:id="585" w:author="Master Repository Process" w:date="2021-08-29T09:49:00Z"/>
              </w:rPr>
            </w:pPr>
          </w:p>
        </w:tc>
        <w:tc>
          <w:tcPr>
            <w:tcW w:w="369" w:type="dxa"/>
            <w:tcBorders>
              <w:bottom w:val="nil"/>
            </w:tcBorders>
          </w:tcPr>
          <w:p>
            <w:pPr>
              <w:pStyle w:val="yTableNAm"/>
              <w:spacing w:before="0"/>
              <w:rPr>
                <w:ins w:id="586" w:author="Master Repository Process" w:date="2021-08-29T09:49:00Z"/>
              </w:rPr>
            </w:pPr>
            <w:ins w:id="587" w:author="Master Repository Process" w:date="2021-08-29T09:49:00Z">
              <w:r>
                <w:t>/</w:t>
              </w:r>
            </w:ins>
          </w:p>
        </w:tc>
        <w:tc>
          <w:tcPr>
            <w:tcW w:w="369" w:type="dxa"/>
          </w:tcPr>
          <w:p>
            <w:pPr>
              <w:pStyle w:val="yTableNAm"/>
              <w:spacing w:before="0"/>
              <w:rPr>
                <w:ins w:id="588" w:author="Master Repository Process" w:date="2021-08-29T09:49:00Z"/>
              </w:rPr>
            </w:pPr>
          </w:p>
        </w:tc>
        <w:tc>
          <w:tcPr>
            <w:tcW w:w="369" w:type="dxa"/>
            <w:gridSpan w:val="2"/>
          </w:tcPr>
          <w:p>
            <w:pPr>
              <w:pStyle w:val="yTableNAm"/>
              <w:spacing w:before="0"/>
              <w:rPr>
                <w:ins w:id="589" w:author="Master Repository Process" w:date="2021-08-29T09:49:00Z"/>
              </w:rPr>
            </w:pPr>
          </w:p>
        </w:tc>
        <w:tc>
          <w:tcPr>
            <w:tcW w:w="369" w:type="dxa"/>
          </w:tcPr>
          <w:p>
            <w:pPr>
              <w:pStyle w:val="yTableNAm"/>
              <w:spacing w:before="0"/>
              <w:rPr>
                <w:ins w:id="590" w:author="Master Repository Process" w:date="2021-08-29T09:49:00Z"/>
              </w:rPr>
            </w:pPr>
          </w:p>
        </w:tc>
        <w:tc>
          <w:tcPr>
            <w:tcW w:w="369" w:type="dxa"/>
          </w:tcPr>
          <w:p>
            <w:pPr>
              <w:pStyle w:val="yTableNAm"/>
              <w:spacing w:before="0"/>
              <w:rPr>
                <w:ins w:id="591" w:author="Master Repository Process" w:date="2021-08-29T09:49:00Z"/>
              </w:rPr>
            </w:pPr>
          </w:p>
        </w:tc>
      </w:tr>
    </w:tbl>
    <w:p>
      <w:pPr>
        <w:pStyle w:val="yTableNAm"/>
        <w:spacing w:before="0"/>
        <w:rPr>
          <w:ins w:id="592" w:author="Master Repository Process" w:date="2021-08-29T09:49:00Z"/>
        </w:rPr>
      </w:pPr>
    </w:p>
    <w:tbl>
      <w:tblPr>
        <w:tblStyle w:val="TableGrid"/>
        <w:tblW w:w="0" w:type="auto"/>
        <w:tblInd w:w="879" w:type="dxa"/>
        <w:tblLook w:val="00A0" w:firstRow="1" w:lastRow="0" w:firstColumn="1" w:lastColumn="0" w:noHBand="0" w:noVBand="0"/>
      </w:tblPr>
      <w:tblGrid>
        <w:gridCol w:w="6211"/>
      </w:tblGrid>
      <w:tr>
        <w:trPr>
          <w:ins w:id="593" w:author="Master Repository Process" w:date="2021-08-29T09:49:00Z"/>
        </w:trPr>
        <w:tc>
          <w:tcPr>
            <w:tcW w:w="6177" w:type="dxa"/>
          </w:tcPr>
          <w:p>
            <w:pPr>
              <w:pStyle w:val="yTableNAm"/>
              <w:spacing w:before="0"/>
              <w:rPr>
                <w:ins w:id="594" w:author="Master Repository Process" w:date="2021-08-29T09:49:00Z"/>
              </w:rPr>
            </w:pPr>
            <w:ins w:id="595" w:author="Master Repository Process" w:date="2021-08-29T09:49:00Z">
              <w:r>
                <w:t xml:space="preserve">The Cannabis Intervention Requirement (CIR) referred to above and given to you under the </w:t>
              </w:r>
              <w:r>
                <w:rPr>
                  <w:i/>
                </w:rPr>
                <w:t>Misuse of Drugs Act 1981</w:t>
              </w:r>
              <w:r>
                <w:t xml:space="preserve"> section 8E has been withdrawn.  The following action will now be taken in respect of the alleged offence — </w:t>
              </w:r>
            </w:ins>
          </w:p>
          <w:p>
            <w:pPr>
              <w:pStyle w:val="yTableNAm"/>
              <w:spacing w:before="40" w:after="40"/>
              <w:rPr>
                <w:ins w:id="596" w:author="Master Repository Process" w:date="2021-08-29T09:49:00Z"/>
              </w:rPr>
            </w:pPr>
            <w:ins w:id="597" w:author="Master Repository Process" w:date="2021-08-29T09:49:00Z">
              <w:r>
                <w:t>⁭</w:t>
              </w:r>
              <w:r>
                <w:tab/>
                <w:t>a prosecution will be commenced</w:t>
              </w:r>
            </w:ins>
          </w:p>
          <w:p>
            <w:pPr>
              <w:pStyle w:val="yTableNAm"/>
              <w:spacing w:before="40" w:after="40"/>
              <w:rPr>
                <w:ins w:id="598" w:author="Master Repository Process" w:date="2021-08-29T09:49:00Z"/>
              </w:rPr>
            </w:pPr>
            <w:ins w:id="599" w:author="Master Repository Process" w:date="2021-08-29T09:49:00Z">
              <w:r>
                <w:t>⁭</w:t>
              </w:r>
              <w:r>
                <w:tab/>
                <w:t>a juvenile caution will be given</w:t>
              </w:r>
            </w:ins>
          </w:p>
          <w:p>
            <w:pPr>
              <w:pStyle w:val="yTableNAm"/>
              <w:spacing w:before="40" w:after="40"/>
              <w:rPr>
                <w:ins w:id="600" w:author="Master Repository Process" w:date="2021-08-29T09:49:00Z"/>
              </w:rPr>
            </w:pPr>
            <w:ins w:id="601" w:author="Master Repository Process" w:date="2021-08-29T09:49:00Z">
              <w:r>
                <w:t>⁭</w:t>
              </w:r>
              <w:r>
                <w:tab/>
                <w:t>a referral will be made to a juvenile justice team</w:t>
              </w:r>
            </w:ins>
          </w:p>
          <w:p>
            <w:pPr>
              <w:pStyle w:val="yTableNAm"/>
              <w:spacing w:before="40" w:after="40"/>
              <w:rPr>
                <w:ins w:id="602" w:author="Master Repository Process" w:date="2021-08-29T09:49:00Z"/>
              </w:rPr>
            </w:pPr>
            <w:ins w:id="603" w:author="Master Repository Process" w:date="2021-08-29T09:49:00Z">
              <w:r>
                <w:t>⁭</w:t>
              </w:r>
              <w:r>
                <w:tab/>
                <w:t>no further action will be taken</w:t>
              </w:r>
            </w:ins>
          </w:p>
          <w:p>
            <w:pPr>
              <w:pStyle w:val="yTableNAm"/>
              <w:spacing w:before="40" w:after="40"/>
              <w:rPr>
                <w:ins w:id="604" w:author="Master Repository Process" w:date="2021-08-29T09:49:00Z"/>
              </w:rPr>
            </w:pPr>
            <w:ins w:id="605" w:author="Master Repository Process" w:date="2021-08-29T09:49:00Z">
              <w:r>
                <w:t>⁭</w:t>
              </w:r>
              <w:r>
                <w:tab/>
                <w:t>the following action will be taken</w:t>
              </w:r>
            </w:ins>
          </w:p>
          <w:p>
            <w:pPr>
              <w:pStyle w:val="yTableNAm"/>
              <w:spacing w:before="40" w:after="40"/>
              <w:rPr>
                <w:ins w:id="606" w:author="Master Repository Process" w:date="2021-08-29T09:49:00Z"/>
              </w:rPr>
            </w:pPr>
            <w:ins w:id="607" w:author="Master Repository Process" w:date="2021-08-29T09:49:00Z">
              <w:r>
                <w:t>.............................................................................................................</w:t>
              </w:r>
            </w:ins>
          </w:p>
          <w:p>
            <w:pPr>
              <w:pStyle w:val="yTableNAm"/>
              <w:spacing w:before="40" w:after="40"/>
              <w:rPr>
                <w:ins w:id="608" w:author="Master Repository Process" w:date="2021-08-29T09:49:00Z"/>
              </w:rPr>
            </w:pPr>
            <w:ins w:id="609" w:author="Master Repository Process" w:date="2021-08-29T09:49:00Z">
              <w:r>
                <w:t>.............................................................................................................</w:t>
              </w:r>
            </w:ins>
          </w:p>
          <w:p>
            <w:pPr>
              <w:pStyle w:val="yTableNAm"/>
              <w:spacing w:before="0"/>
              <w:rPr>
                <w:ins w:id="610" w:author="Master Repository Process" w:date="2021-08-29T09:49:00Z"/>
              </w:rPr>
            </w:pPr>
          </w:p>
        </w:tc>
      </w:tr>
    </w:tbl>
    <w:p>
      <w:pPr>
        <w:pStyle w:val="yTableNAm"/>
        <w:spacing w:before="0"/>
        <w:rPr>
          <w:ins w:id="611" w:author="Master Repository Process" w:date="2021-08-29T09:49:00Z"/>
        </w:rPr>
      </w:pPr>
    </w:p>
    <w:tbl>
      <w:tblPr>
        <w:tblStyle w:val="TableGrid"/>
        <w:tblW w:w="0" w:type="auto"/>
        <w:tblInd w:w="879" w:type="dxa"/>
        <w:tblLook w:val="00A0" w:firstRow="1" w:lastRow="0" w:firstColumn="1" w:lastColumn="0" w:noHBand="0" w:noVBand="0"/>
      </w:tblPr>
      <w:tblGrid>
        <w:gridCol w:w="1072"/>
        <w:gridCol w:w="392"/>
        <w:gridCol w:w="393"/>
        <w:gridCol w:w="392"/>
        <w:gridCol w:w="393"/>
        <w:gridCol w:w="392"/>
        <w:gridCol w:w="785"/>
        <w:gridCol w:w="393"/>
        <w:gridCol w:w="393"/>
        <w:gridCol w:w="393"/>
        <w:gridCol w:w="392"/>
        <w:gridCol w:w="393"/>
        <w:gridCol w:w="393"/>
      </w:tblGrid>
      <w:tr>
        <w:trPr>
          <w:ins w:id="612" w:author="Master Repository Process" w:date="2021-08-29T09:49:00Z"/>
        </w:trPr>
        <w:tc>
          <w:tcPr>
            <w:tcW w:w="6176" w:type="dxa"/>
            <w:gridSpan w:val="13"/>
            <w:tcBorders>
              <w:top w:val="nil"/>
              <w:left w:val="nil"/>
              <w:right w:val="nil"/>
            </w:tcBorders>
          </w:tcPr>
          <w:p>
            <w:pPr>
              <w:pStyle w:val="yTableNAm"/>
              <w:spacing w:before="0" w:after="60"/>
              <w:rPr>
                <w:ins w:id="613" w:author="Master Repository Process" w:date="2021-08-29T09:49:00Z"/>
                <w:b/>
              </w:rPr>
            </w:pPr>
            <w:ins w:id="614" w:author="Master Repository Process" w:date="2021-08-29T09:49:00Z">
              <w:r>
                <w:rPr>
                  <w:b/>
                </w:rPr>
                <w:t>Authorised Person issuing this withdrawal notice</w:t>
              </w:r>
            </w:ins>
          </w:p>
        </w:tc>
      </w:tr>
      <w:tr>
        <w:trPr>
          <w:ins w:id="615" w:author="Master Repository Process" w:date="2021-08-29T09:49:00Z"/>
        </w:trPr>
        <w:tc>
          <w:tcPr>
            <w:tcW w:w="1072" w:type="dxa"/>
          </w:tcPr>
          <w:p>
            <w:pPr>
              <w:pStyle w:val="yTableNAm"/>
              <w:spacing w:before="0"/>
              <w:rPr>
                <w:ins w:id="616" w:author="Master Repository Process" w:date="2021-08-29T09:49:00Z"/>
              </w:rPr>
            </w:pPr>
            <w:ins w:id="617" w:author="Master Repository Process" w:date="2021-08-29T09:49:00Z">
              <w:r>
                <w:t>Surname</w:t>
              </w:r>
            </w:ins>
          </w:p>
        </w:tc>
        <w:tc>
          <w:tcPr>
            <w:tcW w:w="392" w:type="dxa"/>
            <w:shd w:val="clear" w:color="auto" w:fill="auto"/>
          </w:tcPr>
          <w:p>
            <w:pPr>
              <w:pStyle w:val="yTableNAm"/>
              <w:spacing w:before="0"/>
              <w:rPr>
                <w:ins w:id="618" w:author="Master Repository Process" w:date="2021-08-29T09:49:00Z"/>
              </w:rPr>
            </w:pPr>
          </w:p>
        </w:tc>
        <w:tc>
          <w:tcPr>
            <w:tcW w:w="393" w:type="dxa"/>
            <w:shd w:val="clear" w:color="auto" w:fill="auto"/>
          </w:tcPr>
          <w:p>
            <w:pPr>
              <w:pStyle w:val="yTableNAm"/>
              <w:spacing w:before="0"/>
              <w:rPr>
                <w:ins w:id="619" w:author="Master Repository Process" w:date="2021-08-29T09:49:00Z"/>
              </w:rPr>
            </w:pPr>
          </w:p>
        </w:tc>
        <w:tc>
          <w:tcPr>
            <w:tcW w:w="392" w:type="dxa"/>
            <w:shd w:val="clear" w:color="auto" w:fill="auto"/>
          </w:tcPr>
          <w:p>
            <w:pPr>
              <w:pStyle w:val="yTableNAm"/>
              <w:spacing w:before="0"/>
              <w:rPr>
                <w:ins w:id="620" w:author="Master Repository Process" w:date="2021-08-29T09:49:00Z"/>
              </w:rPr>
            </w:pPr>
          </w:p>
        </w:tc>
        <w:tc>
          <w:tcPr>
            <w:tcW w:w="393" w:type="dxa"/>
          </w:tcPr>
          <w:p>
            <w:pPr>
              <w:pStyle w:val="yTableNAm"/>
              <w:spacing w:before="0"/>
              <w:rPr>
                <w:ins w:id="621" w:author="Master Repository Process" w:date="2021-08-29T09:49:00Z"/>
              </w:rPr>
            </w:pPr>
          </w:p>
        </w:tc>
        <w:tc>
          <w:tcPr>
            <w:tcW w:w="392" w:type="dxa"/>
          </w:tcPr>
          <w:p>
            <w:pPr>
              <w:pStyle w:val="yTableNAm"/>
              <w:spacing w:before="0"/>
              <w:rPr>
                <w:ins w:id="622" w:author="Master Repository Process" w:date="2021-08-29T09:49:00Z"/>
              </w:rPr>
            </w:pPr>
          </w:p>
        </w:tc>
        <w:tc>
          <w:tcPr>
            <w:tcW w:w="785" w:type="dxa"/>
            <w:tcBorders>
              <w:bottom w:val="single" w:sz="4" w:space="0" w:color="auto"/>
            </w:tcBorders>
          </w:tcPr>
          <w:p>
            <w:pPr>
              <w:pStyle w:val="yTableNAm"/>
              <w:spacing w:before="0"/>
              <w:rPr>
                <w:ins w:id="623" w:author="Master Repository Process" w:date="2021-08-29T09:49:00Z"/>
              </w:rPr>
            </w:pPr>
            <w:ins w:id="624" w:author="Master Repository Process" w:date="2021-08-29T09:49:00Z">
              <w:r>
                <w:t>Reg.</w:t>
              </w:r>
            </w:ins>
          </w:p>
        </w:tc>
        <w:tc>
          <w:tcPr>
            <w:tcW w:w="393" w:type="dxa"/>
            <w:tcBorders>
              <w:bottom w:val="single" w:sz="4" w:space="0" w:color="auto"/>
            </w:tcBorders>
          </w:tcPr>
          <w:p>
            <w:pPr>
              <w:pStyle w:val="yTableNAm"/>
              <w:spacing w:before="0"/>
              <w:rPr>
                <w:ins w:id="625" w:author="Master Repository Process" w:date="2021-08-29T09:49:00Z"/>
              </w:rPr>
            </w:pPr>
          </w:p>
        </w:tc>
        <w:tc>
          <w:tcPr>
            <w:tcW w:w="393" w:type="dxa"/>
            <w:tcBorders>
              <w:bottom w:val="single" w:sz="4" w:space="0" w:color="auto"/>
            </w:tcBorders>
          </w:tcPr>
          <w:p>
            <w:pPr>
              <w:pStyle w:val="yTableNAm"/>
              <w:spacing w:before="0"/>
              <w:rPr>
                <w:ins w:id="626" w:author="Master Repository Process" w:date="2021-08-29T09:49:00Z"/>
              </w:rPr>
            </w:pPr>
          </w:p>
        </w:tc>
        <w:tc>
          <w:tcPr>
            <w:tcW w:w="393" w:type="dxa"/>
            <w:tcBorders>
              <w:bottom w:val="single" w:sz="4" w:space="0" w:color="auto"/>
            </w:tcBorders>
          </w:tcPr>
          <w:p>
            <w:pPr>
              <w:pStyle w:val="yTableNAm"/>
              <w:spacing w:before="0"/>
              <w:rPr>
                <w:ins w:id="627" w:author="Master Repository Process" w:date="2021-08-29T09:49:00Z"/>
              </w:rPr>
            </w:pPr>
          </w:p>
        </w:tc>
        <w:tc>
          <w:tcPr>
            <w:tcW w:w="392" w:type="dxa"/>
            <w:tcBorders>
              <w:bottom w:val="single" w:sz="4" w:space="0" w:color="auto"/>
            </w:tcBorders>
          </w:tcPr>
          <w:p>
            <w:pPr>
              <w:pStyle w:val="yTableNAm"/>
              <w:spacing w:before="0"/>
              <w:rPr>
                <w:ins w:id="628" w:author="Master Repository Process" w:date="2021-08-29T09:49:00Z"/>
              </w:rPr>
            </w:pPr>
          </w:p>
        </w:tc>
        <w:tc>
          <w:tcPr>
            <w:tcW w:w="393" w:type="dxa"/>
            <w:tcBorders>
              <w:bottom w:val="single" w:sz="4" w:space="0" w:color="auto"/>
            </w:tcBorders>
          </w:tcPr>
          <w:p>
            <w:pPr>
              <w:pStyle w:val="yTableNAm"/>
              <w:spacing w:before="0"/>
              <w:rPr>
                <w:ins w:id="629" w:author="Master Repository Process" w:date="2021-08-29T09:49:00Z"/>
              </w:rPr>
            </w:pPr>
          </w:p>
        </w:tc>
        <w:tc>
          <w:tcPr>
            <w:tcW w:w="393" w:type="dxa"/>
            <w:tcBorders>
              <w:bottom w:val="single" w:sz="4" w:space="0" w:color="auto"/>
            </w:tcBorders>
          </w:tcPr>
          <w:p>
            <w:pPr>
              <w:pStyle w:val="yTableNAm"/>
              <w:spacing w:before="0"/>
              <w:rPr>
                <w:ins w:id="630" w:author="Master Repository Process" w:date="2021-08-29T09:49:00Z"/>
              </w:rPr>
            </w:pPr>
          </w:p>
        </w:tc>
      </w:tr>
      <w:tr>
        <w:trPr>
          <w:ins w:id="631" w:author="Master Repository Process" w:date="2021-08-29T09:49:00Z"/>
        </w:trPr>
        <w:tc>
          <w:tcPr>
            <w:tcW w:w="1072" w:type="dxa"/>
          </w:tcPr>
          <w:p>
            <w:pPr>
              <w:pStyle w:val="yTableNAm"/>
              <w:spacing w:before="0"/>
              <w:rPr>
                <w:ins w:id="632" w:author="Master Repository Process" w:date="2021-08-29T09:49:00Z"/>
              </w:rPr>
            </w:pPr>
            <w:ins w:id="633" w:author="Master Repository Process" w:date="2021-08-29T09:49:00Z">
              <w:r>
                <w:t>Section</w:t>
              </w:r>
            </w:ins>
          </w:p>
        </w:tc>
        <w:tc>
          <w:tcPr>
            <w:tcW w:w="392" w:type="dxa"/>
            <w:shd w:val="clear" w:color="auto" w:fill="auto"/>
          </w:tcPr>
          <w:p>
            <w:pPr>
              <w:pStyle w:val="yTableNAm"/>
              <w:spacing w:before="0"/>
              <w:rPr>
                <w:ins w:id="634" w:author="Master Repository Process" w:date="2021-08-29T09:49:00Z"/>
              </w:rPr>
            </w:pPr>
          </w:p>
        </w:tc>
        <w:tc>
          <w:tcPr>
            <w:tcW w:w="393" w:type="dxa"/>
            <w:shd w:val="clear" w:color="auto" w:fill="auto"/>
          </w:tcPr>
          <w:p>
            <w:pPr>
              <w:pStyle w:val="yTableNAm"/>
              <w:spacing w:before="0"/>
              <w:rPr>
                <w:ins w:id="635" w:author="Master Repository Process" w:date="2021-08-29T09:49:00Z"/>
              </w:rPr>
            </w:pPr>
          </w:p>
        </w:tc>
        <w:tc>
          <w:tcPr>
            <w:tcW w:w="392" w:type="dxa"/>
            <w:shd w:val="clear" w:color="auto" w:fill="auto"/>
          </w:tcPr>
          <w:p>
            <w:pPr>
              <w:pStyle w:val="yTableNAm"/>
              <w:spacing w:before="0"/>
              <w:rPr>
                <w:ins w:id="636" w:author="Master Repository Process" w:date="2021-08-29T09:49:00Z"/>
              </w:rPr>
            </w:pPr>
          </w:p>
        </w:tc>
        <w:tc>
          <w:tcPr>
            <w:tcW w:w="393" w:type="dxa"/>
          </w:tcPr>
          <w:p>
            <w:pPr>
              <w:pStyle w:val="yTableNAm"/>
              <w:spacing w:before="0"/>
              <w:rPr>
                <w:ins w:id="637" w:author="Master Repository Process" w:date="2021-08-29T09:49:00Z"/>
              </w:rPr>
            </w:pPr>
          </w:p>
        </w:tc>
        <w:tc>
          <w:tcPr>
            <w:tcW w:w="392" w:type="dxa"/>
          </w:tcPr>
          <w:p>
            <w:pPr>
              <w:pStyle w:val="yTableNAm"/>
              <w:spacing w:before="0"/>
              <w:rPr>
                <w:ins w:id="638" w:author="Master Repository Process" w:date="2021-08-29T09:49:00Z"/>
              </w:rPr>
            </w:pPr>
          </w:p>
        </w:tc>
        <w:tc>
          <w:tcPr>
            <w:tcW w:w="3142" w:type="dxa"/>
            <w:gridSpan w:val="7"/>
            <w:tcBorders>
              <w:bottom w:val="nil"/>
              <w:right w:val="single" w:sz="4" w:space="0" w:color="auto"/>
            </w:tcBorders>
          </w:tcPr>
          <w:p>
            <w:pPr>
              <w:pStyle w:val="yTableNAm"/>
              <w:spacing w:before="0"/>
              <w:rPr>
                <w:ins w:id="639" w:author="Master Repository Process" w:date="2021-08-29T09:49:00Z"/>
              </w:rPr>
            </w:pPr>
            <w:ins w:id="640" w:author="Master Repository Process" w:date="2021-08-29T09:49:00Z">
              <w:r>
                <w:t>Signature</w:t>
              </w:r>
            </w:ins>
          </w:p>
        </w:tc>
      </w:tr>
      <w:tr>
        <w:trPr>
          <w:ins w:id="641" w:author="Master Repository Process" w:date="2021-08-29T09:49:00Z"/>
        </w:trPr>
        <w:tc>
          <w:tcPr>
            <w:tcW w:w="1072" w:type="dxa"/>
          </w:tcPr>
          <w:p>
            <w:pPr>
              <w:pStyle w:val="yTableNAm"/>
              <w:spacing w:before="0"/>
              <w:rPr>
                <w:ins w:id="642" w:author="Master Repository Process" w:date="2021-08-29T09:49:00Z"/>
              </w:rPr>
            </w:pPr>
          </w:p>
        </w:tc>
        <w:tc>
          <w:tcPr>
            <w:tcW w:w="392" w:type="dxa"/>
            <w:shd w:val="clear" w:color="auto" w:fill="auto"/>
          </w:tcPr>
          <w:p>
            <w:pPr>
              <w:pStyle w:val="yTableNAm"/>
              <w:spacing w:before="0"/>
              <w:rPr>
                <w:ins w:id="643" w:author="Master Repository Process" w:date="2021-08-29T09:49:00Z"/>
              </w:rPr>
            </w:pPr>
          </w:p>
        </w:tc>
        <w:tc>
          <w:tcPr>
            <w:tcW w:w="393" w:type="dxa"/>
            <w:shd w:val="clear" w:color="auto" w:fill="auto"/>
          </w:tcPr>
          <w:p>
            <w:pPr>
              <w:pStyle w:val="yTableNAm"/>
              <w:spacing w:before="0"/>
              <w:rPr>
                <w:ins w:id="644" w:author="Master Repository Process" w:date="2021-08-29T09:49:00Z"/>
              </w:rPr>
            </w:pPr>
          </w:p>
        </w:tc>
        <w:tc>
          <w:tcPr>
            <w:tcW w:w="392" w:type="dxa"/>
            <w:shd w:val="clear" w:color="auto" w:fill="auto"/>
          </w:tcPr>
          <w:p>
            <w:pPr>
              <w:pStyle w:val="yTableNAm"/>
              <w:spacing w:before="0"/>
              <w:rPr>
                <w:ins w:id="645" w:author="Master Repository Process" w:date="2021-08-29T09:49:00Z"/>
              </w:rPr>
            </w:pPr>
          </w:p>
        </w:tc>
        <w:tc>
          <w:tcPr>
            <w:tcW w:w="393" w:type="dxa"/>
          </w:tcPr>
          <w:p>
            <w:pPr>
              <w:pStyle w:val="yTableNAm"/>
              <w:spacing w:before="0"/>
              <w:rPr>
                <w:ins w:id="646" w:author="Master Repository Process" w:date="2021-08-29T09:49:00Z"/>
              </w:rPr>
            </w:pPr>
          </w:p>
        </w:tc>
        <w:tc>
          <w:tcPr>
            <w:tcW w:w="392" w:type="dxa"/>
          </w:tcPr>
          <w:p>
            <w:pPr>
              <w:pStyle w:val="yTableNAm"/>
              <w:spacing w:before="0"/>
              <w:rPr>
                <w:ins w:id="647" w:author="Master Repository Process" w:date="2021-08-29T09:49:00Z"/>
              </w:rPr>
            </w:pPr>
          </w:p>
        </w:tc>
        <w:tc>
          <w:tcPr>
            <w:tcW w:w="3142" w:type="dxa"/>
            <w:gridSpan w:val="7"/>
            <w:tcBorders>
              <w:top w:val="nil"/>
              <w:bottom w:val="single" w:sz="4" w:space="0" w:color="auto"/>
              <w:right w:val="single" w:sz="4" w:space="0" w:color="auto"/>
            </w:tcBorders>
          </w:tcPr>
          <w:p>
            <w:pPr>
              <w:pStyle w:val="yTableNAm"/>
              <w:spacing w:before="0"/>
              <w:rPr>
                <w:ins w:id="648" w:author="Master Repository Process" w:date="2021-08-29T09:49:00Z"/>
              </w:rPr>
            </w:pPr>
          </w:p>
        </w:tc>
      </w:tr>
    </w:tbl>
    <w:p>
      <w:pPr>
        <w:pStyle w:val="yFootnotesection"/>
        <w:rPr>
          <w:ins w:id="649" w:author="Master Repository Process" w:date="2021-08-29T09:49:00Z"/>
        </w:rPr>
      </w:pPr>
      <w:ins w:id="650" w:author="Master Repository Process" w:date="2021-08-29T09:49:00Z">
        <w:r>
          <w:tab/>
          <w:t>[Form M.D. 17 inserted in Gazette 29 Jul 2011 p. 3142</w:t>
        </w:r>
        <w:r>
          <w:noBreakHyphen/>
          <w:t>3.]</w:t>
        </w:r>
      </w:ins>
    </w:p>
    <w:p>
      <w:pPr>
        <w:pStyle w:val="yShoulderClause"/>
        <w:rPr>
          <w:ins w:id="651" w:author="Master Repository Process" w:date="2021-08-29T09:49:00Z"/>
        </w:rPr>
      </w:pPr>
      <w:ins w:id="652" w:author="Master Repository Process" w:date="2021-08-29T09:49:00Z">
        <w:r>
          <w:t>Form M.D. 18</w:t>
        </w:r>
      </w:ins>
    </w:p>
    <w:p>
      <w:pPr>
        <w:pStyle w:val="yMiscellaneousHeading"/>
        <w:rPr>
          <w:ins w:id="653" w:author="Master Repository Process" w:date="2021-08-29T09:49:00Z"/>
          <w:snapToGrid w:val="0"/>
        </w:rPr>
      </w:pPr>
      <w:ins w:id="654" w:author="Master Repository Process" w:date="2021-08-29T09:49:00Z">
        <w:r>
          <w:rPr>
            <w:snapToGrid w:val="0"/>
          </w:rPr>
          <w:t>WESTERN AUSTRALIA</w:t>
        </w:r>
      </w:ins>
    </w:p>
    <w:p>
      <w:pPr>
        <w:pStyle w:val="yMiscellaneousHeading"/>
        <w:rPr>
          <w:ins w:id="655" w:author="Master Repository Process" w:date="2021-08-29T09:49:00Z"/>
          <w:i/>
          <w:snapToGrid w:val="0"/>
        </w:rPr>
      </w:pPr>
      <w:ins w:id="656" w:author="Master Repository Process" w:date="2021-08-29T09:49:00Z">
        <w:r>
          <w:rPr>
            <w:i/>
            <w:snapToGrid w:val="0"/>
          </w:rPr>
          <w:t>MISUSE OF DRUGS ACT 1981</w:t>
        </w:r>
      </w:ins>
    </w:p>
    <w:p>
      <w:pPr>
        <w:pStyle w:val="yMiscellaneousHeading"/>
        <w:rPr>
          <w:ins w:id="657" w:author="Master Repository Process" w:date="2021-08-29T09:49:00Z"/>
          <w:i/>
          <w:snapToGrid w:val="0"/>
        </w:rPr>
      </w:pPr>
      <w:ins w:id="658" w:author="Master Repository Process" w:date="2021-08-29T09:49:00Z">
        <w:r>
          <w:rPr>
            <w:i/>
            <w:snapToGrid w:val="0"/>
          </w:rPr>
          <w:t>MISUSE OF DRUGS REGULATIONS 1982</w:t>
        </w:r>
      </w:ins>
    </w:p>
    <w:p>
      <w:pPr>
        <w:pStyle w:val="yMiscellaneousHeading"/>
        <w:rPr>
          <w:ins w:id="659" w:author="Master Repository Process" w:date="2021-08-29T09:49:00Z"/>
          <w:snapToGrid w:val="0"/>
        </w:rPr>
      </w:pPr>
      <w:ins w:id="660" w:author="Master Repository Process" w:date="2021-08-29T09:49:00Z">
        <w:r>
          <w:rPr>
            <w:snapToGrid w:val="0"/>
          </w:rPr>
          <w:t>CERTIFICATE OF COMPLETION OF CANNABIS INTERVENTION SESSION</w:t>
        </w:r>
      </w:ins>
    </w:p>
    <w:p>
      <w:pPr>
        <w:pStyle w:val="yMiscellaneousHeading"/>
        <w:rPr>
          <w:ins w:id="661" w:author="Master Repository Process" w:date="2021-08-29T09:49:00Z"/>
          <w:i/>
          <w:snapToGrid w:val="0"/>
        </w:rPr>
      </w:pPr>
    </w:p>
    <w:p>
      <w:pPr>
        <w:pStyle w:val="yMiscellaneousHeading"/>
        <w:tabs>
          <w:tab w:val="left" w:pos="840"/>
        </w:tabs>
        <w:spacing w:after="60"/>
        <w:jc w:val="left"/>
        <w:rPr>
          <w:ins w:id="662" w:author="Master Repository Process" w:date="2021-08-29T09:49:00Z"/>
          <w:i/>
          <w:snapToGrid w:val="0"/>
        </w:rPr>
      </w:pPr>
      <w:ins w:id="663" w:author="Master Repository Process" w:date="2021-08-29T09:49:00Z">
        <w:r>
          <w:rPr>
            <w:b/>
          </w:rPr>
          <w:tab/>
          <w:t>Person who has attended and completed the CIS</w:t>
        </w:r>
      </w:ins>
    </w:p>
    <w:tbl>
      <w:tblPr>
        <w:tblStyle w:val="TableGrid"/>
        <w:tblW w:w="0" w:type="auto"/>
        <w:tblInd w:w="879" w:type="dxa"/>
        <w:tblLook w:val="00A0" w:firstRow="1" w:lastRow="0" w:firstColumn="1" w:lastColumn="0" w:noHBand="0" w:noVBand="0"/>
      </w:tblPr>
      <w:tblGrid>
        <w:gridCol w:w="2118"/>
        <w:gridCol w:w="368"/>
        <w:gridCol w:w="369"/>
        <w:gridCol w:w="369"/>
        <w:gridCol w:w="369"/>
        <w:gridCol w:w="369"/>
        <w:gridCol w:w="368"/>
        <w:gridCol w:w="369"/>
        <w:gridCol w:w="369"/>
        <w:gridCol w:w="369"/>
        <w:gridCol w:w="369"/>
        <w:gridCol w:w="369"/>
      </w:tblGrid>
      <w:tr>
        <w:trPr>
          <w:ins w:id="664" w:author="Master Repository Process" w:date="2021-08-29T09:49:00Z"/>
        </w:trPr>
        <w:tc>
          <w:tcPr>
            <w:tcW w:w="2118" w:type="dxa"/>
          </w:tcPr>
          <w:p>
            <w:pPr>
              <w:pStyle w:val="yTableNAm"/>
              <w:spacing w:before="0"/>
              <w:rPr>
                <w:ins w:id="665" w:author="Master Repository Process" w:date="2021-08-29T09:49:00Z"/>
              </w:rPr>
            </w:pPr>
            <w:ins w:id="666" w:author="Master Repository Process" w:date="2021-08-29T09:49:00Z">
              <w:r>
                <w:t>Surname</w:t>
              </w:r>
            </w:ins>
          </w:p>
        </w:tc>
        <w:tc>
          <w:tcPr>
            <w:tcW w:w="368" w:type="dxa"/>
          </w:tcPr>
          <w:p>
            <w:pPr>
              <w:pStyle w:val="yTableNAm"/>
              <w:spacing w:before="0"/>
              <w:rPr>
                <w:ins w:id="667" w:author="Master Repository Process" w:date="2021-08-29T09:49:00Z"/>
              </w:rPr>
            </w:pPr>
          </w:p>
        </w:tc>
        <w:tc>
          <w:tcPr>
            <w:tcW w:w="369" w:type="dxa"/>
          </w:tcPr>
          <w:p>
            <w:pPr>
              <w:pStyle w:val="yTableNAm"/>
              <w:spacing w:before="0"/>
              <w:rPr>
                <w:ins w:id="668" w:author="Master Repository Process" w:date="2021-08-29T09:49:00Z"/>
              </w:rPr>
            </w:pPr>
          </w:p>
        </w:tc>
        <w:tc>
          <w:tcPr>
            <w:tcW w:w="369" w:type="dxa"/>
          </w:tcPr>
          <w:p>
            <w:pPr>
              <w:pStyle w:val="yTableNAm"/>
              <w:spacing w:before="0"/>
              <w:rPr>
                <w:ins w:id="669" w:author="Master Repository Process" w:date="2021-08-29T09:49:00Z"/>
              </w:rPr>
            </w:pPr>
          </w:p>
        </w:tc>
        <w:tc>
          <w:tcPr>
            <w:tcW w:w="369" w:type="dxa"/>
          </w:tcPr>
          <w:p>
            <w:pPr>
              <w:pStyle w:val="yTableNAm"/>
              <w:spacing w:before="0"/>
              <w:rPr>
                <w:ins w:id="670" w:author="Master Repository Process" w:date="2021-08-29T09:49:00Z"/>
              </w:rPr>
            </w:pPr>
          </w:p>
        </w:tc>
        <w:tc>
          <w:tcPr>
            <w:tcW w:w="369" w:type="dxa"/>
          </w:tcPr>
          <w:p>
            <w:pPr>
              <w:pStyle w:val="yTableNAm"/>
              <w:spacing w:before="0"/>
              <w:rPr>
                <w:ins w:id="671" w:author="Master Repository Process" w:date="2021-08-29T09:49:00Z"/>
              </w:rPr>
            </w:pPr>
          </w:p>
        </w:tc>
        <w:tc>
          <w:tcPr>
            <w:tcW w:w="368" w:type="dxa"/>
          </w:tcPr>
          <w:p>
            <w:pPr>
              <w:pStyle w:val="yTableNAm"/>
              <w:spacing w:before="0"/>
              <w:rPr>
                <w:ins w:id="672" w:author="Master Repository Process" w:date="2021-08-29T09:49:00Z"/>
              </w:rPr>
            </w:pPr>
          </w:p>
        </w:tc>
        <w:tc>
          <w:tcPr>
            <w:tcW w:w="369" w:type="dxa"/>
          </w:tcPr>
          <w:p>
            <w:pPr>
              <w:pStyle w:val="yTableNAm"/>
              <w:spacing w:before="0"/>
              <w:rPr>
                <w:ins w:id="673" w:author="Master Repository Process" w:date="2021-08-29T09:49:00Z"/>
              </w:rPr>
            </w:pPr>
          </w:p>
        </w:tc>
        <w:tc>
          <w:tcPr>
            <w:tcW w:w="369" w:type="dxa"/>
          </w:tcPr>
          <w:p>
            <w:pPr>
              <w:pStyle w:val="yTableNAm"/>
              <w:spacing w:before="0"/>
              <w:rPr>
                <w:ins w:id="674" w:author="Master Repository Process" w:date="2021-08-29T09:49:00Z"/>
              </w:rPr>
            </w:pPr>
          </w:p>
        </w:tc>
        <w:tc>
          <w:tcPr>
            <w:tcW w:w="369" w:type="dxa"/>
          </w:tcPr>
          <w:p>
            <w:pPr>
              <w:pStyle w:val="yTableNAm"/>
              <w:spacing w:before="0"/>
              <w:rPr>
                <w:ins w:id="675" w:author="Master Repository Process" w:date="2021-08-29T09:49:00Z"/>
              </w:rPr>
            </w:pPr>
          </w:p>
        </w:tc>
        <w:tc>
          <w:tcPr>
            <w:tcW w:w="369" w:type="dxa"/>
          </w:tcPr>
          <w:p>
            <w:pPr>
              <w:pStyle w:val="yTableNAm"/>
              <w:spacing w:before="0"/>
              <w:rPr>
                <w:ins w:id="676" w:author="Master Repository Process" w:date="2021-08-29T09:49:00Z"/>
              </w:rPr>
            </w:pPr>
          </w:p>
        </w:tc>
        <w:tc>
          <w:tcPr>
            <w:tcW w:w="369" w:type="dxa"/>
          </w:tcPr>
          <w:p>
            <w:pPr>
              <w:pStyle w:val="yTableNAm"/>
              <w:spacing w:before="0"/>
              <w:rPr>
                <w:ins w:id="677" w:author="Master Repository Process" w:date="2021-08-29T09:49:00Z"/>
              </w:rPr>
            </w:pPr>
          </w:p>
        </w:tc>
      </w:tr>
      <w:tr>
        <w:trPr>
          <w:ins w:id="678" w:author="Master Repository Process" w:date="2021-08-29T09:49:00Z"/>
        </w:trPr>
        <w:tc>
          <w:tcPr>
            <w:tcW w:w="2118" w:type="dxa"/>
          </w:tcPr>
          <w:p>
            <w:pPr>
              <w:pStyle w:val="yTableNAm"/>
              <w:spacing w:before="0"/>
              <w:rPr>
                <w:ins w:id="679" w:author="Master Repository Process" w:date="2021-08-29T09:49:00Z"/>
              </w:rPr>
            </w:pPr>
            <w:ins w:id="680" w:author="Master Repository Process" w:date="2021-08-29T09:49:00Z">
              <w:r>
                <w:t>Given Name/s</w:t>
              </w:r>
            </w:ins>
          </w:p>
        </w:tc>
        <w:tc>
          <w:tcPr>
            <w:tcW w:w="368" w:type="dxa"/>
          </w:tcPr>
          <w:p>
            <w:pPr>
              <w:pStyle w:val="yTableNAm"/>
              <w:spacing w:before="0"/>
              <w:rPr>
                <w:ins w:id="681" w:author="Master Repository Process" w:date="2021-08-29T09:49:00Z"/>
              </w:rPr>
            </w:pPr>
          </w:p>
        </w:tc>
        <w:tc>
          <w:tcPr>
            <w:tcW w:w="369" w:type="dxa"/>
          </w:tcPr>
          <w:p>
            <w:pPr>
              <w:pStyle w:val="yTableNAm"/>
              <w:spacing w:before="0"/>
              <w:rPr>
                <w:ins w:id="682" w:author="Master Repository Process" w:date="2021-08-29T09:49:00Z"/>
              </w:rPr>
            </w:pPr>
          </w:p>
        </w:tc>
        <w:tc>
          <w:tcPr>
            <w:tcW w:w="369" w:type="dxa"/>
          </w:tcPr>
          <w:p>
            <w:pPr>
              <w:pStyle w:val="yTableNAm"/>
              <w:spacing w:before="0"/>
              <w:rPr>
                <w:ins w:id="683" w:author="Master Repository Process" w:date="2021-08-29T09:49:00Z"/>
              </w:rPr>
            </w:pPr>
          </w:p>
        </w:tc>
        <w:tc>
          <w:tcPr>
            <w:tcW w:w="369" w:type="dxa"/>
          </w:tcPr>
          <w:p>
            <w:pPr>
              <w:pStyle w:val="yTableNAm"/>
              <w:spacing w:before="0"/>
              <w:rPr>
                <w:ins w:id="684" w:author="Master Repository Process" w:date="2021-08-29T09:49:00Z"/>
              </w:rPr>
            </w:pPr>
          </w:p>
        </w:tc>
        <w:tc>
          <w:tcPr>
            <w:tcW w:w="369" w:type="dxa"/>
          </w:tcPr>
          <w:p>
            <w:pPr>
              <w:pStyle w:val="yTableNAm"/>
              <w:spacing w:before="0"/>
              <w:rPr>
                <w:ins w:id="685" w:author="Master Repository Process" w:date="2021-08-29T09:49:00Z"/>
              </w:rPr>
            </w:pPr>
          </w:p>
        </w:tc>
        <w:tc>
          <w:tcPr>
            <w:tcW w:w="368" w:type="dxa"/>
          </w:tcPr>
          <w:p>
            <w:pPr>
              <w:pStyle w:val="yTableNAm"/>
              <w:spacing w:before="0"/>
              <w:rPr>
                <w:ins w:id="686" w:author="Master Repository Process" w:date="2021-08-29T09:49:00Z"/>
              </w:rPr>
            </w:pPr>
          </w:p>
        </w:tc>
        <w:tc>
          <w:tcPr>
            <w:tcW w:w="369" w:type="dxa"/>
          </w:tcPr>
          <w:p>
            <w:pPr>
              <w:pStyle w:val="yTableNAm"/>
              <w:spacing w:before="0"/>
              <w:rPr>
                <w:ins w:id="687" w:author="Master Repository Process" w:date="2021-08-29T09:49:00Z"/>
              </w:rPr>
            </w:pPr>
          </w:p>
        </w:tc>
        <w:tc>
          <w:tcPr>
            <w:tcW w:w="369" w:type="dxa"/>
          </w:tcPr>
          <w:p>
            <w:pPr>
              <w:pStyle w:val="yTableNAm"/>
              <w:spacing w:before="0"/>
              <w:rPr>
                <w:ins w:id="688" w:author="Master Repository Process" w:date="2021-08-29T09:49:00Z"/>
              </w:rPr>
            </w:pPr>
          </w:p>
        </w:tc>
        <w:tc>
          <w:tcPr>
            <w:tcW w:w="369" w:type="dxa"/>
          </w:tcPr>
          <w:p>
            <w:pPr>
              <w:pStyle w:val="yTableNAm"/>
              <w:spacing w:before="0"/>
              <w:rPr>
                <w:ins w:id="689" w:author="Master Repository Process" w:date="2021-08-29T09:49:00Z"/>
              </w:rPr>
            </w:pPr>
          </w:p>
        </w:tc>
        <w:tc>
          <w:tcPr>
            <w:tcW w:w="369" w:type="dxa"/>
          </w:tcPr>
          <w:p>
            <w:pPr>
              <w:pStyle w:val="yTableNAm"/>
              <w:spacing w:before="0"/>
              <w:rPr>
                <w:ins w:id="690" w:author="Master Repository Process" w:date="2021-08-29T09:49:00Z"/>
              </w:rPr>
            </w:pPr>
          </w:p>
        </w:tc>
        <w:tc>
          <w:tcPr>
            <w:tcW w:w="369" w:type="dxa"/>
          </w:tcPr>
          <w:p>
            <w:pPr>
              <w:pStyle w:val="yTableNAm"/>
              <w:spacing w:before="0"/>
              <w:rPr>
                <w:ins w:id="691" w:author="Master Repository Process" w:date="2021-08-29T09:49:00Z"/>
              </w:rPr>
            </w:pPr>
          </w:p>
        </w:tc>
      </w:tr>
      <w:tr>
        <w:trPr>
          <w:ins w:id="692" w:author="Master Repository Process" w:date="2021-08-29T09:49:00Z"/>
        </w:trPr>
        <w:tc>
          <w:tcPr>
            <w:tcW w:w="2118" w:type="dxa"/>
          </w:tcPr>
          <w:p>
            <w:pPr>
              <w:pStyle w:val="yTableNAm"/>
              <w:spacing w:before="0"/>
              <w:rPr>
                <w:ins w:id="693" w:author="Master Repository Process" w:date="2021-08-29T09:49:00Z"/>
              </w:rPr>
            </w:pPr>
            <w:ins w:id="694" w:author="Master Repository Process" w:date="2021-08-29T09:49:00Z">
              <w:r>
                <w:t>Address</w:t>
              </w:r>
            </w:ins>
          </w:p>
        </w:tc>
        <w:tc>
          <w:tcPr>
            <w:tcW w:w="368" w:type="dxa"/>
          </w:tcPr>
          <w:p>
            <w:pPr>
              <w:pStyle w:val="yTableNAm"/>
              <w:spacing w:before="0"/>
              <w:rPr>
                <w:ins w:id="695" w:author="Master Repository Process" w:date="2021-08-29T09:49:00Z"/>
              </w:rPr>
            </w:pPr>
          </w:p>
        </w:tc>
        <w:tc>
          <w:tcPr>
            <w:tcW w:w="369" w:type="dxa"/>
          </w:tcPr>
          <w:p>
            <w:pPr>
              <w:pStyle w:val="yTableNAm"/>
              <w:spacing w:before="0"/>
              <w:rPr>
                <w:ins w:id="696" w:author="Master Repository Process" w:date="2021-08-29T09:49:00Z"/>
              </w:rPr>
            </w:pPr>
          </w:p>
        </w:tc>
        <w:tc>
          <w:tcPr>
            <w:tcW w:w="369" w:type="dxa"/>
          </w:tcPr>
          <w:p>
            <w:pPr>
              <w:pStyle w:val="yTableNAm"/>
              <w:spacing w:before="0"/>
              <w:rPr>
                <w:ins w:id="697" w:author="Master Repository Process" w:date="2021-08-29T09:49:00Z"/>
              </w:rPr>
            </w:pPr>
          </w:p>
        </w:tc>
        <w:tc>
          <w:tcPr>
            <w:tcW w:w="369" w:type="dxa"/>
          </w:tcPr>
          <w:p>
            <w:pPr>
              <w:pStyle w:val="yTableNAm"/>
              <w:spacing w:before="0"/>
              <w:rPr>
                <w:ins w:id="698" w:author="Master Repository Process" w:date="2021-08-29T09:49:00Z"/>
              </w:rPr>
            </w:pPr>
          </w:p>
        </w:tc>
        <w:tc>
          <w:tcPr>
            <w:tcW w:w="369" w:type="dxa"/>
          </w:tcPr>
          <w:p>
            <w:pPr>
              <w:pStyle w:val="yTableNAm"/>
              <w:spacing w:before="0"/>
              <w:rPr>
                <w:ins w:id="699" w:author="Master Repository Process" w:date="2021-08-29T09:49:00Z"/>
              </w:rPr>
            </w:pPr>
          </w:p>
        </w:tc>
        <w:tc>
          <w:tcPr>
            <w:tcW w:w="368" w:type="dxa"/>
          </w:tcPr>
          <w:p>
            <w:pPr>
              <w:pStyle w:val="yTableNAm"/>
              <w:spacing w:before="0"/>
              <w:rPr>
                <w:ins w:id="700" w:author="Master Repository Process" w:date="2021-08-29T09:49:00Z"/>
              </w:rPr>
            </w:pPr>
          </w:p>
        </w:tc>
        <w:tc>
          <w:tcPr>
            <w:tcW w:w="369" w:type="dxa"/>
          </w:tcPr>
          <w:p>
            <w:pPr>
              <w:pStyle w:val="yTableNAm"/>
              <w:spacing w:before="0"/>
              <w:rPr>
                <w:ins w:id="701" w:author="Master Repository Process" w:date="2021-08-29T09:49:00Z"/>
              </w:rPr>
            </w:pPr>
          </w:p>
        </w:tc>
        <w:tc>
          <w:tcPr>
            <w:tcW w:w="369" w:type="dxa"/>
          </w:tcPr>
          <w:p>
            <w:pPr>
              <w:pStyle w:val="yTableNAm"/>
              <w:spacing w:before="0"/>
              <w:rPr>
                <w:ins w:id="702" w:author="Master Repository Process" w:date="2021-08-29T09:49:00Z"/>
              </w:rPr>
            </w:pPr>
          </w:p>
        </w:tc>
        <w:tc>
          <w:tcPr>
            <w:tcW w:w="369" w:type="dxa"/>
          </w:tcPr>
          <w:p>
            <w:pPr>
              <w:pStyle w:val="yTableNAm"/>
              <w:spacing w:before="0"/>
              <w:rPr>
                <w:ins w:id="703" w:author="Master Repository Process" w:date="2021-08-29T09:49:00Z"/>
              </w:rPr>
            </w:pPr>
          </w:p>
        </w:tc>
        <w:tc>
          <w:tcPr>
            <w:tcW w:w="369" w:type="dxa"/>
          </w:tcPr>
          <w:p>
            <w:pPr>
              <w:pStyle w:val="yTableNAm"/>
              <w:spacing w:before="0"/>
              <w:rPr>
                <w:ins w:id="704" w:author="Master Repository Process" w:date="2021-08-29T09:49:00Z"/>
              </w:rPr>
            </w:pPr>
          </w:p>
        </w:tc>
        <w:tc>
          <w:tcPr>
            <w:tcW w:w="369" w:type="dxa"/>
          </w:tcPr>
          <w:p>
            <w:pPr>
              <w:pStyle w:val="yTableNAm"/>
              <w:spacing w:before="0"/>
              <w:rPr>
                <w:ins w:id="705" w:author="Master Repository Process" w:date="2021-08-29T09:49:00Z"/>
              </w:rPr>
            </w:pPr>
          </w:p>
        </w:tc>
      </w:tr>
      <w:tr>
        <w:trPr>
          <w:ins w:id="706" w:author="Master Repository Process" w:date="2021-08-29T09:49:00Z"/>
        </w:trPr>
        <w:tc>
          <w:tcPr>
            <w:tcW w:w="2118" w:type="dxa"/>
          </w:tcPr>
          <w:p>
            <w:pPr>
              <w:pStyle w:val="yTableNAm"/>
              <w:spacing w:before="0"/>
              <w:rPr>
                <w:ins w:id="707" w:author="Master Repository Process" w:date="2021-08-29T09:49:00Z"/>
              </w:rPr>
            </w:pPr>
          </w:p>
        </w:tc>
        <w:tc>
          <w:tcPr>
            <w:tcW w:w="368" w:type="dxa"/>
          </w:tcPr>
          <w:p>
            <w:pPr>
              <w:pStyle w:val="yTableNAm"/>
              <w:spacing w:before="0"/>
              <w:rPr>
                <w:ins w:id="708" w:author="Master Repository Process" w:date="2021-08-29T09:49:00Z"/>
              </w:rPr>
            </w:pPr>
          </w:p>
        </w:tc>
        <w:tc>
          <w:tcPr>
            <w:tcW w:w="369" w:type="dxa"/>
          </w:tcPr>
          <w:p>
            <w:pPr>
              <w:pStyle w:val="yTableNAm"/>
              <w:spacing w:before="0"/>
              <w:rPr>
                <w:ins w:id="709" w:author="Master Repository Process" w:date="2021-08-29T09:49:00Z"/>
              </w:rPr>
            </w:pPr>
          </w:p>
        </w:tc>
        <w:tc>
          <w:tcPr>
            <w:tcW w:w="369" w:type="dxa"/>
          </w:tcPr>
          <w:p>
            <w:pPr>
              <w:pStyle w:val="yTableNAm"/>
              <w:spacing w:before="0"/>
              <w:rPr>
                <w:ins w:id="710" w:author="Master Repository Process" w:date="2021-08-29T09:49:00Z"/>
              </w:rPr>
            </w:pPr>
          </w:p>
        </w:tc>
        <w:tc>
          <w:tcPr>
            <w:tcW w:w="1475" w:type="dxa"/>
            <w:gridSpan w:val="4"/>
          </w:tcPr>
          <w:p>
            <w:pPr>
              <w:pStyle w:val="yTableNAm"/>
              <w:spacing w:before="0"/>
              <w:rPr>
                <w:ins w:id="711" w:author="Master Repository Process" w:date="2021-08-29T09:49:00Z"/>
              </w:rPr>
            </w:pPr>
            <w:ins w:id="712" w:author="Master Repository Process" w:date="2021-08-29T09:49:00Z">
              <w:r>
                <w:t>Postcode</w:t>
              </w:r>
            </w:ins>
          </w:p>
        </w:tc>
        <w:tc>
          <w:tcPr>
            <w:tcW w:w="369" w:type="dxa"/>
          </w:tcPr>
          <w:p>
            <w:pPr>
              <w:pStyle w:val="yTableNAm"/>
              <w:spacing w:before="0"/>
              <w:rPr>
                <w:ins w:id="713" w:author="Master Repository Process" w:date="2021-08-29T09:49:00Z"/>
              </w:rPr>
            </w:pPr>
          </w:p>
        </w:tc>
        <w:tc>
          <w:tcPr>
            <w:tcW w:w="369" w:type="dxa"/>
          </w:tcPr>
          <w:p>
            <w:pPr>
              <w:pStyle w:val="yTableNAm"/>
              <w:spacing w:before="0"/>
              <w:rPr>
                <w:ins w:id="714" w:author="Master Repository Process" w:date="2021-08-29T09:49:00Z"/>
              </w:rPr>
            </w:pPr>
          </w:p>
        </w:tc>
        <w:tc>
          <w:tcPr>
            <w:tcW w:w="369" w:type="dxa"/>
          </w:tcPr>
          <w:p>
            <w:pPr>
              <w:pStyle w:val="yTableNAm"/>
              <w:spacing w:before="0"/>
              <w:rPr>
                <w:ins w:id="715" w:author="Master Repository Process" w:date="2021-08-29T09:49:00Z"/>
              </w:rPr>
            </w:pPr>
          </w:p>
        </w:tc>
        <w:tc>
          <w:tcPr>
            <w:tcW w:w="369" w:type="dxa"/>
          </w:tcPr>
          <w:p>
            <w:pPr>
              <w:pStyle w:val="yTableNAm"/>
              <w:spacing w:before="0"/>
              <w:rPr>
                <w:ins w:id="716" w:author="Master Repository Process" w:date="2021-08-29T09:49:00Z"/>
              </w:rPr>
            </w:pPr>
          </w:p>
        </w:tc>
      </w:tr>
    </w:tbl>
    <w:p>
      <w:pPr>
        <w:pStyle w:val="yTableNAm"/>
        <w:spacing w:before="40" w:after="40"/>
        <w:rPr>
          <w:ins w:id="717" w:author="Master Repository Process" w:date="2021-08-29T09:49:00Z"/>
        </w:rPr>
      </w:pPr>
      <w:ins w:id="718" w:author="Master Repository Process" w:date="2021-08-29T09:49:00Z">
        <w:r>
          <w:tab/>
        </w:r>
        <w:r>
          <w:tab/>
          <w:t>_______________________________________</w:t>
        </w:r>
        <w:r>
          <w:br/>
        </w:r>
        <w:r>
          <w:tab/>
        </w:r>
        <w:r>
          <w:tab/>
          <w:t>Signature of person who has completed the CIS</w:t>
        </w:r>
      </w:ins>
    </w:p>
    <w:tbl>
      <w:tblPr>
        <w:tblStyle w:val="TableGrid"/>
        <w:tblW w:w="0" w:type="auto"/>
        <w:tblInd w:w="879" w:type="dxa"/>
        <w:tblLook w:val="00A0" w:firstRow="1" w:lastRow="0" w:firstColumn="1" w:lastColumn="0" w:noHBand="0" w:noVBand="0"/>
      </w:tblPr>
      <w:tblGrid>
        <w:gridCol w:w="2118"/>
        <w:gridCol w:w="368"/>
        <w:gridCol w:w="369"/>
        <w:gridCol w:w="369"/>
        <w:gridCol w:w="369"/>
        <w:gridCol w:w="369"/>
        <w:gridCol w:w="369"/>
        <w:gridCol w:w="369"/>
        <w:gridCol w:w="369"/>
        <w:gridCol w:w="369"/>
        <w:gridCol w:w="369"/>
      </w:tblGrid>
      <w:tr>
        <w:trPr>
          <w:ins w:id="719" w:author="Master Repository Process" w:date="2021-08-29T09:49:00Z"/>
        </w:trPr>
        <w:tc>
          <w:tcPr>
            <w:tcW w:w="2118" w:type="dxa"/>
            <w:tcBorders>
              <w:top w:val="nil"/>
              <w:left w:val="nil"/>
              <w:bottom w:val="nil"/>
            </w:tcBorders>
          </w:tcPr>
          <w:p>
            <w:pPr>
              <w:pStyle w:val="yTableNAm"/>
              <w:spacing w:before="40" w:after="40"/>
              <w:rPr>
                <w:ins w:id="720" w:author="Master Repository Process" w:date="2021-08-29T09:49:00Z"/>
              </w:rPr>
            </w:pPr>
            <w:ins w:id="721" w:author="Master Repository Process" w:date="2021-08-29T09:49:00Z">
              <w:r>
                <w:t>Date</w:t>
              </w:r>
            </w:ins>
          </w:p>
        </w:tc>
        <w:tc>
          <w:tcPr>
            <w:tcW w:w="368" w:type="dxa"/>
          </w:tcPr>
          <w:p>
            <w:pPr>
              <w:pStyle w:val="yTableNAm"/>
              <w:spacing w:before="40" w:after="40"/>
              <w:rPr>
                <w:ins w:id="722" w:author="Master Repository Process" w:date="2021-08-29T09:49:00Z"/>
              </w:rPr>
            </w:pPr>
          </w:p>
        </w:tc>
        <w:tc>
          <w:tcPr>
            <w:tcW w:w="369" w:type="dxa"/>
          </w:tcPr>
          <w:p>
            <w:pPr>
              <w:pStyle w:val="yTableNAm"/>
              <w:spacing w:before="40" w:after="40"/>
              <w:rPr>
                <w:ins w:id="723" w:author="Master Repository Process" w:date="2021-08-29T09:49:00Z"/>
              </w:rPr>
            </w:pPr>
          </w:p>
        </w:tc>
        <w:tc>
          <w:tcPr>
            <w:tcW w:w="369" w:type="dxa"/>
            <w:tcBorders>
              <w:top w:val="nil"/>
              <w:bottom w:val="nil"/>
            </w:tcBorders>
          </w:tcPr>
          <w:p>
            <w:pPr>
              <w:pStyle w:val="yTableNAm"/>
              <w:spacing w:before="40" w:after="40"/>
              <w:rPr>
                <w:ins w:id="724" w:author="Master Repository Process" w:date="2021-08-29T09:49:00Z"/>
              </w:rPr>
            </w:pPr>
            <w:ins w:id="725" w:author="Master Repository Process" w:date="2021-08-29T09:49:00Z">
              <w:r>
                <w:t>/</w:t>
              </w:r>
            </w:ins>
          </w:p>
        </w:tc>
        <w:tc>
          <w:tcPr>
            <w:tcW w:w="369" w:type="dxa"/>
          </w:tcPr>
          <w:p>
            <w:pPr>
              <w:pStyle w:val="yTableNAm"/>
              <w:spacing w:before="40" w:after="40"/>
              <w:rPr>
                <w:ins w:id="726" w:author="Master Repository Process" w:date="2021-08-29T09:49:00Z"/>
              </w:rPr>
            </w:pPr>
          </w:p>
        </w:tc>
        <w:tc>
          <w:tcPr>
            <w:tcW w:w="369" w:type="dxa"/>
          </w:tcPr>
          <w:p>
            <w:pPr>
              <w:pStyle w:val="yTableNAm"/>
              <w:spacing w:before="40" w:after="40"/>
              <w:rPr>
                <w:ins w:id="727" w:author="Master Repository Process" w:date="2021-08-29T09:49:00Z"/>
              </w:rPr>
            </w:pPr>
          </w:p>
        </w:tc>
        <w:tc>
          <w:tcPr>
            <w:tcW w:w="369" w:type="dxa"/>
            <w:tcBorders>
              <w:top w:val="nil"/>
              <w:bottom w:val="nil"/>
            </w:tcBorders>
          </w:tcPr>
          <w:p>
            <w:pPr>
              <w:pStyle w:val="yTableNAm"/>
              <w:spacing w:before="40" w:after="40"/>
              <w:rPr>
                <w:ins w:id="728" w:author="Master Repository Process" w:date="2021-08-29T09:49:00Z"/>
              </w:rPr>
            </w:pPr>
            <w:ins w:id="729" w:author="Master Repository Process" w:date="2021-08-29T09:49:00Z">
              <w:r>
                <w:t>/</w:t>
              </w:r>
            </w:ins>
          </w:p>
        </w:tc>
        <w:tc>
          <w:tcPr>
            <w:tcW w:w="369" w:type="dxa"/>
          </w:tcPr>
          <w:p>
            <w:pPr>
              <w:pStyle w:val="yTableNAm"/>
              <w:spacing w:before="40" w:after="40"/>
              <w:rPr>
                <w:ins w:id="730" w:author="Master Repository Process" w:date="2021-08-29T09:49:00Z"/>
              </w:rPr>
            </w:pPr>
          </w:p>
        </w:tc>
        <w:tc>
          <w:tcPr>
            <w:tcW w:w="369" w:type="dxa"/>
          </w:tcPr>
          <w:p>
            <w:pPr>
              <w:pStyle w:val="yTableNAm"/>
              <w:spacing w:before="40" w:after="40"/>
              <w:rPr>
                <w:ins w:id="731" w:author="Master Repository Process" w:date="2021-08-29T09:49:00Z"/>
              </w:rPr>
            </w:pPr>
          </w:p>
        </w:tc>
        <w:tc>
          <w:tcPr>
            <w:tcW w:w="369" w:type="dxa"/>
          </w:tcPr>
          <w:p>
            <w:pPr>
              <w:pStyle w:val="yTableNAm"/>
              <w:spacing w:before="40" w:after="40"/>
              <w:rPr>
                <w:ins w:id="732" w:author="Master Repository Process" w:date="2021-08-29T09:49:00Z"/>
              </w:rPr>
            </w:pPr>
          </w:p>
        </w:tc>
        <w:tc>
          <w:tcPr>
            <w:tcW w:w="369" w:type="dxa"/>
          </w:tcPr>
          <w:p>
            <w:pPr>
              <w:pStyle w:val="yTableNAm"/>
              <w:spacing w:before="40" w:after="40"/>
              <w:rPr>
                <w:ins w:id="733" w:author="Master Repository Process" w:date="2021-08-29T09:49:00Z"/>
              </w:rPr>
            </w:pPr>
          </w:p>
        </w:tc>
      </w:tr>
    </w:tbl>
    <w:p>
      <w:pPr>
        <w:pStyle w:val="yMiscellaneousHeading"/>
        <w:tabs>
          <w:tab w:val="left" w:pos="840"/>
        </w:tabs>
        <w:jc w:val="left"/>
        <w:rPr>
          <w:ins w:id="734" w:author="Master Repository Process" w:date="2021-08-29T09:49:00Z"/>
          <w:b/>
        </w:rPr>
      </w:pPr>
      <w:ins w:id="735" w:author="Master Repository Process" w:date="2021-08-29T09:49:00Z">
        <w:r>
          <w:rPr>
            <w:b/>
          </w:rPr>
          <w:tab/>
          <w:t>Cannabis Intervention Requirement</w:t>
        </w:r>
      </w:ins>
    </w:p>
    <w:p>
      <w:pPr>
        <w:pStyle w:val="yMiscellaneousHeading"/>
        <w:tabs>
          <w:tab w:val="left" w:pos="840"/>
        </w:tabs>
        <w:spacing w:after="60"/>
        <w:jc w:val="left"/>
        <w:rPr>
          <w:ins w:id="736" w:author="Master Repository Process" w:date="2021-08-29T09:49:00Z"/>
        </w:rPr>
      </w:pPr>
      <w:ins w:id="737" w:author="Master Repository Process" w:date="2021-08-29T09:49:00Z">
        <w:r>
          <w:tab/>
          <w:t>Details of CIR that required the completion of the CIS</w:t>
        </w:r>
      </w:ins>
    </w:p>
    <w:tbl>
      <w:tblPr>
        <w:tblStyle w:val="TableGrid"/>
        <w:tblW w:w="0" w:type="auto"/>
        <w:tblInd w:w="879" w:type="dxa"/>
        <w:tblLook w:val="00A0" w:firstRow="1" w:lastRow="0" w:firstColumn="1" w:lastColumn="0" w:noHBand="0" w:noVBand="0"/>
      </w:tblPr>
      <w:tblGrid>
        <w:gridCol w:w="2118"/>
        <w:gridCol w:w="368"/>
        <w:gridCol w:w="369"/>
        <w:gridCol w:w="369"/>
        <w:gridCol w:w="369"/>
        <w:gridCol w:w="369"/>
        <w:gridCol w:w="369"/>
        <w:gridCol w:w="369"/>
        <w:gridCol w:w="369"/>
        <w:gridCol w:w="369"/>
        <w:gridCol w:w="369"/>
      </w:tblGrid>
      <w:tr>
        <w:trPr>
          <w:gridAfter w:val="2"/>
          <w:wAfter w:w="738" w:type="dxa"/>
          <w:ins w:id="738" w:author="Master Repository Process" w:date="2021-08-29T09:49:00Z"/>
        </w:trPr>
        <w:tc>
          <w:tcPr>
            <w:tcW w:w="2118" w:type="dxa"/>
            <w:tcBorders>
              <w:bottom w:val="single" w:sz="4" w:space="0" w:color="auto"/>
            </w:tcBorders>
          </w:tcPr>
          <w:p>
            <w:pPr>
              <w:pStyle w:val="yTableNAm"/>
              <w:spacing w:before="0"/>
              <w:rPr>
                <w:ins w:id="739" w:author="Master Repository Process" w:date="2021-08-29T09:49:00Z"/>
              </w:rPr>
            </w:pPr>
            <w:ins w:id="740" w:author="Master Repository Process" w:date="2021-08-29T09:49:00Z">
              <w:r>
                <w:t>CIR No.</w:t>
              </w:r>
            </w:ins>
          </w:p>
        </w:tc>
        <w:tc>
          <w:tcPr>
            <w:tcW w:w="368" w:type="dxa"/>
          </w:tcPr>
          <w:p>
            <w:pPr>
              <w:pStyle w:val="yTableNAm"/>
              <w:spacing w:before="0"/>
              <w:rPr>
                <w:ins w:id="741" w:author="Master Repository Process" w:date="2021-08-29T09:49:00Z"/>
              </w:rPr>
            </w:pPr>
          </w:p>
        </w:tc>
        <w:tc>
          <w:tcPr>
            <w:tcW w:w="369" w:type="dxa"/>
          </w:tcPr>
          <w:p>
            <w:pPr>
              <w:pStyle w:val="yTableNAm"/>
              <w:spacing w:before="0"/>
              <w:rPr>
                <w:ins w:id="742" w:author="Master Repository Process" w:date="2021-08-29T09:49:00Z"/>
              </w:rPr>
            </w:pPr>
          </w:p>
        </w:tc>
        <w:tc>
          <w:tcPr>
            <w:tcW w:w="369" w:type="dxa"/>
            <w:tcBorders>
              <w:bottom w:val="single" w:sz="4" w:space="0" w:color="auto"/>
            </w:tcBorders>
          </w:tcPr>
          <w:p>
            <w:pPr>
              <w:pStyle w:val="yTableNAm"/>
              <w:spacing w:before="0"/>
              <w:rPr>
                <w:ins w:id="743" w:author="Master Repository Process" w:date="2021-08-29T09:49:00Z"/>
              </w:rPr>
            </w:pPr>
          </w:p>
        </w:tc>
        <w:tc>
          <w:tcPr>
            <w:tcW w:w="369" w:type="dxa"/>
          </w:tcPr>
          <w:p>
            <w:pPr>
              <w:pStyle w:val="yTableNAm"/>
              <w:spacing w:before="0"/>
              <w:rPr>
                <w:ins w:id="744" w:author="Master Repository Process" w:date="2021-08-29T09:49:00Z"/>
              </w:rPr>
            </w:pPr>
          </w:p>
        </w:tc>
        <w:tc>
          <w:tcPr>
            <w:tcW w:w="369" w:type="dxa"/>
          </w:tcPr>
          <w:p>
            <w:pPr>
              <w:pStyle w:val="yTableNAm"/>
              <w:spacing w:before="0"/>
              <w:rPr>
                <w:ins w:id="745" w:author="Master Repository Process" w:date="2021-08-29T09:49:00Z"/>
              </w:rPr>
            </w:pPr>
          </w:p>
        </w:tc>
        <w:tc>
          <w:tcPr>
            <w:tcW w:w="369" w:type="dxa"/>
            <w:tcBorders>
              <w:bottom w:val="single" w:sz="4" w:space="0" w:color="auto"/>
            </w:tcBorders>
          </w:tcPr>
          <w:p>
            <w:pPr>
              <w:pStyle w:val="yTableNAm"/>
              <w:spacing w:before="0"/>
              <w:rPr>
                <w:ins w:id="746" w:author="Master Repository Process" w:date="2021-08-29T09:49:00Z"/>
              </w:rPr>
            </w:pPr>
          </w:p>
        </w:tc>
        <w:tc>
          <w:tcPr>
            <w:tcW w:w="369" w:type="dxa"/>
          </w:tcPr>
          <w:p>
            <w:pPr>
              <w:pStyle w:val="yTableNAm"/>
              <w:spacing w:before="0"/>
              <w:rPr>
                <w:ins w:id="747" w:author="Master Repository Process" w:date="2021-08-29T09:49:00Z"/>
              </w:rPr>
            </w:pPr>
          </w:p>
        </w:tc>
        <w:tc>
          <w:tcPr>
            <w:tcW w:w="369" w:type="dxa"/>
            <w:tcBorders>
              <w:top w:val="nil"/>
              <w:right w:val="nil"/>
            </w:tcBorders>
          </w:tcPr>
          <w:p>
            <w:pPr>
              <w:pStyle w:val="yTableNAm"/>
              <w:spacing w:before="0"/>
              <w:rPr>
                <w:ins w:id="748" w:author="Master Repository Process" w:date="2021-08-29T09:49:00Z"/>
              </w:rPr>
            </w:pPr>
          </w:p>
        </w:tc>
      </w:tr>
      <w:tr>
        <w:trPr>
          <w:ins w:id="749" w:author="Master Repository Process" w:date="2021-08-29T09:49:00Z"/>
        </w:trPr>
        <w:tc>
          <w:tcPr>
            <w:tcW w:w="2118" w:type="dxa"/>
            <w:tcBorders>
              <w:top w:val="single" w:sz="4" w:space="0" w:color="auto"/>
              <w:left w:val="single" w:sz="4" w:space="0" w:color="auto"/>
              <w:bottom w:val="single" w:sz="4" w:space="0" w:color="auto"/>
            </w:tcBorders>
          </w:tcPr>
          <w:p>
            <w:pPr>
              <w:pStyle w:val="yTableNAm"/>
              <w:spacing w:before="0"/>
              <w:rPr>
                <w:ins w:id="750" w:author="Master Repository Process" w:date="2021-08-29T09:49:00Z"/>
              </w:rPr>
            </w:pPr>
            <w:ins w:id="751" w:author="Master Repository Process" w:date="2021-08-29T09:49:00Z">
              <w:r>
                <w:t>Date of Issue</w:t>
              </w:r>
            </w:ins>
          </w:p>
        </w:tc>
        <w:tc>
          <w:tcPr>
            <w:tcW w:w="368" w:type="dxa"/>
          </w:tcPr>
          <w:p>
            <w:pPr>
              <w:pStyle w:val="yTableNAm"/>
              <w:spacing w:before="0"/>
              <w:rPr>
                <w:ins w:id="752" w:author="Master Repository Process" w:date="2021-08-29T09:49:00Z"/>
              </w:rPr>
            </w:pPr>
          </w:p>
        </w:tc>
        <w:tc>
          <w:tcPr>
            <w:tcW w:w="369" w:type="dxa"/>
          </w:tcPr>
          <w:p>
            <w:pPr>
              <w:pStyle w:val="yTableNAm"/>
              <w:spacing w:before="0"/>
              <w:rPr>
                <w:ins w:id="753" w:author="Master Repository Process" w:date="2021-08-29T09:49:00Z"/>
              </w:rPr>
            </w:pPr>
          </w:p>
        </w:tc>
        <w:tc>
          <w:tcPr>
            <w:tcW w:w="369" w:type="dxa"/>
            <w:tcBorders>
              <w:bottom w:val="nil"/>
            </w:tcBorders>
          </w:tcPr>
          <w:p>
            <w:pPr>
              <w:pStyle w:val="yTableNAm"/>
              <w:spacing w:before="0"/>
              <w:rPr>
                <w:ins w:id="754" w:author="Master Repository Process" w:date="2021-08-29T09:49:00Z"/>
              </w:rPr>
            </w:pPr>
            <w:ins w:id="755" w:author="Master Repository Process" w:date="2021-08-29T09:49:00Z">
              <w:r>
                <w:t>/</w:t>
              </w:r>
            </w:ins>
          </w:p>
        </w:tc>
        <w:tc>
          <w:tcPr>
            <w:tcW w:w="369" w:type="dxa"/>
          </w:tcPr>
          <w:p>
            <w:pPr>
              <w:pStyle w:val="yTableNAm"/>
              <w:spacing w:before="0"/>
              <w:rPr>
                <w:ins w:id="756" w:author="Master Repository Process" w:date="2021-08-29T09:49:00Z"/>
              </w:rPr>
            </w:pPr>
          </w:p>
        </w:tc>
        <w:tc>
          <w:tcPr>
            <w:tcW w:w="369" w:type="dxa"/>
          </w:tcPr>
          <w:p>
            <w:pPr>
              <w:pStyle w:val="yTableNAm"/>
              <w:spacing w:before="0"/>
              <w:rPr>
                <w:ins w:id="757" w:author="Master Repository Process" w:date="2021-08-29T09:49:00Z"/>
              </w:rPr>
            </w:pPr>
          </w:p>
        </w:tc>
        <w:tc>
          <w:tcPr>
            <w:tcW w:w="369" w:type="dxa"/>
            <w:tcBorders>
              <w:bottom w:val="nil"/>
            </w:tcBorders>
          </w:tcPr>
          <w:p>
            <w:pPr>
              <w:pStyle w:val="yTableNAm"/>
              <w:spacing w:before="0"/>
              <w:rPr>
                <w:ins w:id="758" w:author="Master Repository Process" w:date="2021-08-29T09:49:00Z"/>
              </w:rPr>
            </w:pPr>
            <w:ins w:id="759" w:author="Master Repository Process" w:date="2021-08-29T09:49:00Z">
              <w:r>
                <w:t>/</w:t>
              </w:r>
            </w:ins>
          </w:p>
        </w:tc>
        <w:tc>
          <w:tcPr>
            <w:tcW w:w="369" w:type="dxa"/>
          </w:tcPr>
          <w:p>
            <w:pPr>
              <w:pStyle w:val="yTableNAm"/>
              <w:spacing w:before="0"/>
              <w:rPr>
                <w:ins w:id="760" w:author="Master Repository Process" w:date="2021-08-29T09:49:00Z"/>
              </w:rPr>
            </w:pPr>
          </w:p>
        </w:tc>
        <w:tc>
          <w:tcPr>
            <w:tcW w:w="369" w:type="dxa"/>
          </w:tcPr>
          <w:p>
            <w:pPr>
              <w:pStyle w:val="yTableNAm"/>
              <w:spacing w:before="0"/>
              <w:rPr>
                <w:ins w:id="761" w:author="Master Repository Process" w:date="2021-08-29T09:49:00Z"/>
              </w:rPr>
            </w:pPr>
          </w:p>
        </w:tc>
        <w:tc>
          <w:tcPr>
            <w:tcW w:w="369" w:type="dxa"/>
          </w:tcPr>
          <w:p>
            <w:pPr>
              <w:pStyle w:val="yTableNAm"/>
              <w:spacing w:before="0"/>
              <w:rPr>
                <w:ins w:id="762" w:author="Master Repository Process" w:date="2021-08-29T09:49:00Z"/>
              </w:rPr>
            </w:pPr>
          </w:p>
        </w:tc>
        <w:tc>
          <w:tcPr>
            <w:tcW w:w="369" w:type="dxa"/>
          </w:tcPr>
          <w:p>
            <w:pPr>
              <w:pStyle w:val="yTableNAm"/>
              <w:spacing w:before="0"/>
              <w:rPr>
                <w:ins w:id="763" w:author="Master Repository Process" w:date="2021-08-29T09:49:00Z"/>
              </w:rPr>
            </w:pPr>
          </w:p>
        </w:tc>
      </w:tr>
    </w:tbl>
    <w:p>
      <w:pPr>
        <w:pStyle w:val="yTableNAm"/>
        <w:spacing w:before="0"/>
        <w:rPr>
          <w:ins w:id="764" w:author="Master Repository Process" w:date="2021-08-29T09:49:00Z"/>
        </w:rPr>
      </w:pPr>
    </w:p>
    <w:p>
      <w:pPr>
        <w:pStyle w:val="yMiscellaneousHeading"/>
        <w:tabs>
          <w:tab w:val="left" w:pos="840"/>
        </w:tabs>
        <w:spacing w:after="60"/>
        <w:jc w:val="left"/>
        <w:rPr>
          <w:ins w:id="765" w:author="Master Repository Process" w:date="2021-08-29T09:49:00Z"/>
          <w:b/>
        </w:rPr>
      </w:pPr>
      <w:ins w:id="766" w:author="Master Repository Process" w:date="2021-08-29T09:49:00Z">
        <w:r>
          <w:rPr>
            <w:b/>
          </w:rPr>
          <w:tab/>
          <w:t>About the Cannabis Intervention Session</w:t>
        </w:r>
      </w:ins>
    </w:p>
    <w:tbl>
      <w:tblPr>
        <w:tblStyle w:val="TableGrid"/>
        <w:tblW w:w="0" w:type="auto"/>
        <w:tblInd w:w="879" w:type="dxa"/>
        <w:tblLook w:val="00A0" w:firstRow="1" w:lastRow="0" w:firstColumn="1" w:lastColumn="0" w:noHBand="0" w:noVBand="0"/>
      </w:tblPr>
      <w:tblGrid>
        <w:gridCol w:w="2118"/>
        <w:gridCol w:w="368"/>
        <w:gridCol w:w="369"/>
        <w:gridCol w:w="369"/>
        <w:gridCol w:w="369"/>
        <w:gridCol w:w="369"/>
        <w:gridCol w:w="368"/>
        <w:gridCol w:w="369"/>
        <w:gridCol w:w="369"/>
        <w:gridCol w:w="369"/>
        <w:gridCol w:w="369"/>
      </w:tblGrid>
      <w:tr>
        <w:trPr>
          <w:ins w:id="767" w:author="Master Repository Process" w:date="2021-08-29T09:49:00Z"/>
        </w:trPr>
        <w:tc>
          <w:tcPr>
            <w:tcW w:w="2118" w:type="dxa"/>
            <w:tcBorders>
              <w:top w:val="nil"/>
              <w:left w:val="nil"/>
              <w:bottom w:val="nil"/>
            </w:tcBorders>
          </w:tcPr>
          <w:p>
            <w:pPr>
              <w:pStyle w:val="yTableNAm"/>
              <w:spacing w:before="0"/>
              <w:rPr>
                <w:ins w:id="768" w:author="Master Repository Process" w:date="2021-08-29T09:49:00Z"/>
              </w:rPr>
            </w:pPr>
            <w:ins w:id="769" w:author="Master Repository Process" w:date="2021-08-29T09:49:00Z">
              <w:r>
                <w:t>Date of completion</w:t>
              </w:r>
            </w:ins>
          </w:p>
        </w:tc>
        <w:tc>
          <w:tcPr>
            <w:tcW w:w="368" w:type="dxa"/>
          </w:tcPr>
          <w:p>
            <w:pPr>
              <w:pStyle w:val="yTableNAm"/>
              <w:spacing w:before="0"/>
              <w:rPr>
                <w:ins w:id="770" w:author="Master Repository Process" w:date="2021-08-29T09:49:00Z"/>
              </w:rPr>
            </w:pPr>
          </w:p>
        </w:tc>
        <w:tc>
          <w:tcPr>
            <w:tcW w:w="369" w:type="dxa"/>
          </w:tcPr>
          <w:p>
            <w:pPr>
              <w:pStyle w:val="yTableNAm"/>
              <w:spacing w:before="0"/>
              <w:rPr>
                <w:ins w:id="771" w:author="Master Repository Process" w:date="2021-08-29T09:49:00Z"/>
              </w:rPr>
            </w:pPr>
          </w:p>
        </w:tc>
        <w:tc>
          <w:tcPr>
            <w:tcW w:w="369" w:type="dxa"/>
            <w:tcBorders>
              <w:top w:val="nil"/>
              <w:bottom w:val="nil"/>
            </w:tcBorders>
          </w:tcPr>
          <w:p>
            <w:pPr>
              <w:pStyle w:val="yTableNAm"/>
              <w:spacing w:before="0"/>
              <w:rPr>
                <w:ins w:id="772" w:author="Master Repository Process" w:date="2021-08-29T09:49:00Z"/>
              </w:rPr>
            </w:pPr>
            <w:ins w:id="773" w:author="Master Repository Process" w:date="2021-08-29T09:49:00Z">
              <w:r>
                <w:t>/</w:t>
              </w:r>
            </w:ins>
          </w:p>
        </w:tc>
        <w:tc>
          <w:tcPr>
            <w:tcW w:w="369" w:type="dxa"/>
          </w:tcPr>
          <w:p>
            <w:pPr>
              <w:pStyle w:val="yTableNAm"/>
              <w:spacing w:before="0"/>
              <w:rPr>
                <w:ins w:id="774" w:author="Master Repository Process" w:date="2021-08-29T09:49:00Z"/>
              </w:rPr>
            </w:pPr>
          </w:p>
        </w:tc>
        <w:tc>
          <w:tcPr>
            <w:tcW w:w="369" w:type="dxa"/>
          </w:tcPr>
          <w:p>
            <w:pPr>
              <w:pStyle w:val="yTableNAm"/>
              <w:spacing w:before="0"/>
              <w:rPr>
                <w:ins w:id="775" w:author="Master Repository Process" w:date="2021-08-29T09:49:00Z"/>
              </w:rPr>
            </w:pPr>
          </w:p>
        </w:tc>
        <w:tc>
          <w:tcPr>
            <w:tcW w:w="368" w:type="dxa"/>
            <w:tcBorders>
              <w:top w:val="nil"/>
              <w:bottom w:val="nil"/>
            </w:tcBorders>
          </w:tcPr>
          <w:p>
            <w:pPr>
              <w:pStyle w:val="yTableNAm"/>
              <w:spacing w:before="0"/>
              <w:rPr>
                <w:ins w:id="776" w:author="Master Repository Process" w:date="2021-08-29T09:49:00Z"/>
              </w:rPr>
            </w:pPr>
            <w:ins w:id="777" w:author="Master Repository Process" w:date="2021-08-29T09:49:00Z">
              <w:r>
                <w:t>/</w:t>
              </w:r>
            </w:ins>
          </w:p>
        </w:tc>
        <w:tc>
          <w:tcPr>
            <w:tcW w:w="369" w:type="dxa"/>
          </w:tcPr>
          <w:p>
            <w:pPr>
              <w:pStyle w:val="yTableNAm"/>
              <w:spacing w:before="0"/>
              <w:rPr>
                <w:ins w:id="778" w:author="Master Repository Process" w:date="2021-08-29T09:49:00Z"/>
              </w:rPr>
            </w:pPr>
          </w:p>
        </w:tc>
        <w:tc>
          <w:tcPr>
            <w:tcW w:w="369" w:type="dxa"/>
          </w:tcPr>
          <w:p>
            <w:pPr>
              <w:pStyle w:val="yTableNAm"/>
              <w:spacing w:before="0"/>
              <w:rPr>
                <w:ins w:id="779" w:author="Master Repository Process" w:date="2021-08-29T09:49:00Z"/>
              </w:rPr>
            </w:pPr>
          </w:p>
        </w:tc>
        <w:tc>
          <w:tcPr>
            <w:tcW w:w="369" w:type="dxa"/>
          </w:tcPr>
          <w:p>
            <w:pPr>
              <w:pStyle w:val="yTableNAm"/>
              <w:spacing w:before="0"/>
              <w:rPr>
                <w:ins w:id="780" w:author="Master Repository Process" w:date="2021-08-29T09:49:00Z"/>
              </w:rPr>
            </w:pPr>
          </w:p>
        </w:tc>
        <w:tc>
          <w:tcPr>
            <w:tcW w:w="369" w:type="dxa"/>
          </w:tcPr>
          <w:p>
            <w:pPr>
              <w:pStyle w:val="yTableNAm"/>
              <w:spacing w:before="0"/>
              <w:rPr>
                <w:ins w:id="781" w:author="Master Repository Process" w:date="2021-08-29T09:49:00Z"/>
              </w:rPr>
            </w:pPr>
          </w:p>
        </w:tc>
      </w:tr>
      <w:tr>
        <w:trPr>
          <w:ins w:id="782" w:author="Master Repository Process" w:date="2021-08-29T09:49:00Z"/>
        </w:trPr>
        <w:tc>
          <w:tcPr>
            <w:tcW w:w="2118" w:type="dxa"/>
            <w:tcBorders>
              <w:top w:val="nil"/>
              <w:left w:val="nil"/>
              <w:bottom w:val="nil"/>
            </w:tcBorders>
          </w:tcPr>
          <w:p>
            <w:pPr>
              <w:pStyle w:val="yTableNAm"/>
              <w:spacing w:before="0"/>
              <w:rPr>
                <w:ins w:id="783" w:author="Master Repository Process" w:date="2021-08-29T09:49:00Z"/>
              </w:rPr>
            </w:pPr>
            <w:ins w:id="784" w:author="Master Repository Process" w:date="2021-08-29T09:49:00Z">
              <w:r>
                <w:t>CIS treatment provider</w:t>
              </w:r>
            </w:ins>
          </w:p>
        </w:tc>
        <w:tc>
          <w:tcPr>
            <w:tcW w:w="3688" w:type="dxa"/>
            <w:gridSpan w:val="10"/>
          </w:tcPr>
          <w:p>
            <w:pPr>
              <w:pStyle w:val="yTableNAm"/>
              <w:spacing w:before="0"/>
              <w:rPr>
                <w:ins w:id="785" w:author="Master Repository Process" w:date="2021-08-29T09:49:00Z"/>
              </w:rPr>
            </w:pPr>
          </w:p>
        </w:tc>
      </w:tr>
      <w:tr>
        <w:trPr>
          <w:ins w:id="786" w:author="Master Repository Process" w:date="2021-08-29T09:49:00Z"/>
        </w:trPr>
        <w:tc>
          <w:tcPr>
            <w:tcW w:w="2118" w:type="dxa"/>
            <w:tcBorders>
              <w:top w:val="nil"/>
              <w:left w:val="nil"/>
              <w:bottom w:val="nil"/>
            </w:tcBorders>
          </w:tcPr>
          <w:p>
            <w:pPr>
              <w:pStyle w:val="yTableNAm"/>
              <w:spacing w:before="0"/>
              <w:rPr>
                <w:ins w:id="787" w:author="Master Repository Process" w:date="2021-08-29T09:49:00Z"/>
              </w:rPr>
            </w:pPr>
            <w:ins w:id="788" w:author="Master Repository Process" w:date="2021-08-29T09:49:00Z">
              <w:r>
                <w:t>Name</w:t>
              </w:r>
            </w:ins>
          </w:p>
        </w:tc>
        <w:tc>
          <w:tcPr>
            <w:tcW w:w="3688" w:type="dxa"/>
            <w:gridSpan w:val="10"/>
          </w:tcPr>
          <w:p>
            <w:pPr>
              <w:pStyle w:val="yTableNAm"/>
              <w:spacing w:before="0"/>
              <w:rPr>
                <w:ins w:id="789" w:author="Master Repository Process" w:date="2021-08-29T09:49:00Z"/>
              </w:rPr>
            </w:pPr>
          </w:p>
        </w:tc>
      </w:tr>
      <w:tr>
        <w:trPr>
          <w:ins w:id="790" w:author="Master Repository Process" w:date="2021-08-29T09:49:00Z"/>
        </w:trPr>
        <w:tc>
          <w:tcPr>
            <w:tcW w:w="2118" w:type="dxa"/>
            <w:tcBorders>
              <w:top w:val="nil"/>
              <w:left w:val="nil"/>
              <w:bottom w:val="nil"/>
            </w:tcBorders>
          </w:tcPr>
          <w:p>
            <w:pPr>
              <w:pStyle w:val="yTableNAm"/>
              <w:spacing w:before="0"/>
              <w:rPr>
                <w:ins w:id="791" w:author="Master Repository Process" w:date="2021-08-29T09:49:00Z"/>
              </w:rPr>
            </w:pPr>
            <w:ins w:id="792" w:author="Master Repository Process" w:date="2021-08-29T09:49:00Z">
              <w:r>
                <w:t>Agency</w:t>
              </w:r>
            </w:ins>
          </w:p>
        </w:tc>
        <w:tc>
          <w:tcPr>
            <w:tcW w:w="3688" w:type="dxa"/>
            <w:gridSpan w:val="10"/>
          </w:tcPr>
          <w:p>
            <w:pPr>
              <w:pStyle w:val="yTableNAm"/>
              <w:spacing w:before="0"/>
              <w:rPr>
                <w:ins w:id="793" w:author="Master Repository Process" w:date="2021-08-29T09:49:00Z"/>
              </w:rPr>
            </w:pPr>
          </w:p>
        </w:tc>
      </w:tr>
      <w:tr>
        <w:trPr>
          <w:ins w:id="794" w:author="Master Repository Process" w:date="2021-08-29T09:49:00Z"/>
        </w:trPr>
        <w:tc>
          <w:tcPr>
            <w:tcW w:w="2118" w:type="dxa"/>
            <w:tcBorders>
              <w:top w:val="nil"/>
              <w:left w:val="nil"/>
              <w:bottom w:val="nil"/>
            </w:tcBorders>
          </w:tcPr>
          <w:p>
            <w:pPr>
              <w:pStyle w:val="yTableNAm"/>
              <w:spacing w:before="0"/>
              <w:rPr>
                <w:ins w:id="795" w:author="Master Repository Process" w:date="2021-08-29T09:49:00Z"/>
              </w:rPr>
            </w:pPr>
            <w:ins w:id="796" w:author="Master Repository Process" w:date="2021-08-29T09:49:00Z">
              <w:r>
                <w:t>Signature</w:t>
              </w:r>
            </w:ins>
          </w:p>
        </w:tc>
        <w:tc>
          <w:tcPr>
            <w:tcW w:w="3688" w:type="dxa"/>
            <w:gridSpan w:val="10"/>
          </w:tcPr>
          <w:p>
            <w:pPr>
              <w:pStyle w:val="yTableNAm"/>
              <w:spacing w:before="0"/>
              <w:rPr>
                <w:ins w:id="797" w:author="Master Repository Process" w:date="2021-08-29T09:49:00Z"/>
              </w:rPr>
            </w:pPr>
          </w:p>
        </w:tc>
      </w:tr>
      <w:tr>
        <w:trPr>
          <w:ins w:id="798" w:author="Master Repository Process" w:date="2021-08-29T09:49:00Z"/>
        </w:trPr>
        <w:tc>
          <w:tcPr>
            <w:tcW w:w="2118" w:type="dxa"/>
            <w:tcBorders>
              <w:top w:val="nil"/>
              <w:left w:val="nil"/>
              <w:bottom w:val="nil"/>
            </w:tcBorders>
          </w:tcPr>
          <w:p>
            <w:pPr>
              <w:pStyle w:val="yTableNAm"/>
              <w:spacing w:before="0"/>
              <w:rPr>
                <w:ins w:id="799" w:author="Master Repository Process" w:date="2021-08-29T09:49:00Z"/>
              </w:rPr>
            </w:pPr>
            <w:ins w:id="800" w:author="Master Repository Process" w:date="2021-08-29T09:49:00Z">
              <w:r>
                <w:t>Date</w:t>
              </w:r>
            </w:ins>
          </w:p>
        </w:tc>
        <w:tc>
          <w:tcPr>
            <w:tcW w:w="368" w:type="dxa"/>
          </w:tcPr>
          <w:p>
            <w:pPr>
              <w:pStyle w:val="yTableNAm"/>
              <w:spacing w:before="0"/>
              <w:rPr>
                <w:ins w:id="801" w:author="Master Repository Process" w:date="2021-08-29T09:49:00Z"/>
              </w:rPr>
            </w:pPr>
          </w:p>
        </w:tc>
        <w:tc>
          <w:tcPr>
            <w:tcW w:w="369" w:type="dxa"/>
          </w:tcPr>
          <w:p>
            <w:pPr>
              <w:pStyle w:val="yTableNAm"/>
              <w:spacing w:before="0"/>
              <w:rPr>
                <w:ins w:id="802" w:author="Master Repository Process" w:date="2021-08-29T09:49:00Z"/>
              </w:rPr>
            </w:pPr>
          </w:p>
        </w:tc>
        <w:tc>
          <w:tcPr>
            <w:tcW w:w="369" w:type="dxa"/>
            <w:tcBorders>
              <w:top w:val="nil"/>
              <w:bottom w:val="nil"/>
            </w:tcBorders>
          </w:tcPr>
          <w:p>
            <w:pPr>
              <w:pStyle w:val="yTableNAm"/>
              <w:spacing w:before="0"/>
              <w:rPr>
                <w:ins w:id="803" w:author="Master Repository Process" w:date="2021-08-29T09:49:00Z"/>
              </w:rPr>
            </w:pPr>
            <w:ins w:id="804" w:author="Master Repository Process" w:date="2021-08-29T09:49:00Z">
              <w:r>
                <w:t>/</w:t>
              </w:r>
            </w:ins>
          </w:p>
        </w:tc>
        <w:tc>
          <w:tcPr>
            <w:tcW w:w="369" w:type="dxa"/>
          </w:tcPr>
          <w:p>
            <w:pPr>
              <w:pStyle w:val="yTableNAm"/>
              <w:spacing w:before="0"/>
              <w:rPr>
                <w:ins w:id="805" w:author="Master Repository Process" w:date="2021-08-29T09:49:00Z"/>
              </w:rPr>
            </w:pPr>
          </w:p>
        </w:tc>
        <w:tc>
          <w:tcPr>
            <w:tcW w:w="369" w:type="dxa"/>
          </w:tcPr>
          <w:p>
            <w:pPr>
              <w:pStyle w:val="yTableNAm"/>
              <w:spacing w:before="0"/>
              <w:rPr>
                <w:ins w:id="806" w:author="Master Repository Process" w:date="2021-08-29T09:49:00Z"/>
              </w:rPr>
            </w:pPr>
          </w:p>
        </w:tc>
        <w:tc>
          <w:tcPr>
            <w:tcW w:w="368" w:type="dxa"/>
            <w:tcBorders>
              <w:top w:val="nil"/>
              <w:bottom w:val="nil"/>
            </w:tcBorders>
          </w:tcPr>
          <w:p>
            <w:pPr>
              <w:pStyle w:val="yTableNAm"/>
              <w:spacing w:before="0"/>
              <w:rPr>
                <w:ins w:id="807" w:author="Master Repository Process" w:date="2021-08-29T09:49:00Z"/>
              </w:rPr>
            </w:pPr>
            <w:ins w:id="808" w:author="Master Repository Process" w:date="2021-08-29T09:49:00Z">
              <w:r>
                <w:t>/</w:t>
              </w:r>
            </w:ins>
          </w:p>
        </w:tc>
        <w:tc>
          <w:tcPr>
            <w:tcW w:w="369" w:type="dxa"/>
          </w:tcPr>
          <w:p>
            <w:pPr>
              <w:pStyle w:val="yTableNAm"/>
              <w:spacing w:before="0"/>
              <w:rPr>
                <w:ins w:id="809" w:author="Master Repository Process" w:date="2021-08-29T09:49:00Z"/>
              </w:rPr>
            </w:pPr>
          </w:p>
        </w:tc>
        <w:tc>
          <w:tcPr>
            <w:tcW w:w="369" w:type="dxa"/>
          </w:tcPr>
          <w:p>
            <w:pPr>
              <w:pStyle w:val="yTableNAm"/>
              <w:spacing w:before="0"/>
              <w:rPr>
                <w:ins w:id="810" w:author="Master Repository Process" w:date="2021-08-29T09:49:00Z"/>
              </w:rPr>
            </w:pPr>
          </w:p>
        </w:tc>
        <w:tc>
          <w:tcPr>
            <w:tcW w:w="369" w:type="dxa"/>
          </w:tcPr>
          <w:p>
            <w:pPr>
              <w:pStyle w:val="yTableNAm"/>
              <w:spacing w:before="0"/>
              <w:rPr>
                <w:ins w:id="811" w:author="Master Repository Process" w:date="2021-08-29T09:49:00Z"/>
              </w:rPr>
            </w:pPr>
          </w:p>
        </w:tc>
        <w:tc>
          <w:tcPr>
            <w:tcW w:w="369" w:type="dxa"/>
          </w:tcPr>
          <w:p>
            <w:pPr>
              <w:pStyle w:val="yTableNAm"/>
              <w:spacing w:before="0"/>
              <w:rPr>
                <w:ins w:id="812" w:author="Master Repository Process" w:date="2021-08-29T09:49:00Z"/>
              </w:rPr>
            </w:pPr>
          </w:p>
        </w:tc>
      </w:tr>
    </w:tbl>
    <w:p>
      <w:pPr>
        <w:pStyle w:val="yFootnotesection"/>
        <w:rPr>
          <w:ins w:id="813" w:author="Master Repository Process" w:date="2021-08-29T09:49:00Z"/>
        </w:rPr>
      </w:pPr>
      <w:ins w:id="814" w:author="Master Repository Process" w:date="2021-08-29T09:49:00Z">
        <w:r>
          <w:tab/>
          <w:t>[Form M.D. 18 inserted in Gazette 29 Jul 2011 p. 3143.]</w:t>
        </w:r>
      </w:ins>
    </w:p>
    <w:p>
      <w:pPr>
        <w:pStyle w:val="yScheduleHeading"/>
      </w:pPr>
      <w:bookmarkStart w:id="815" w:name="_Toc192560884"/>
      <w:bookmarkStart w:id="816" w:name="_Toc233627524"/>
      <w:bookmarkStart w:id="817" w:name="_Toc233628027"/>
      <w:bookmarkStart w:id="818" w:name="_Toc257641913"/>
      <w:bookmarkStart w:id="819" w:name="_Toc277243741"/>
      <w:bookmarkStart w:id="820" w:name="_Toc288568030"/>
      <w:bookmarkStart w:id="821" w:name="_Toc292378749"/>
      <w:bookmarkStart w:id="822" w:name="_Toc292378799"/>
      <w:bookmarkStart w:id="823" w:name="_Toc297558356"/>
      <w:bookmarkStart w:id="824" w:name="_Toc297894704"/>
      <w:bookmarkStart w:id="825" w:name="_Toc299714452"/>
      <w:r>
        <w:rPr>
          <w:rStyle w:val="CharSchNo"/>
        </w:rPr>
        <w:t>Schedule 2</w:t>
      </w:r>
      <w:r>
        <w:t> — </w:t>
      </w:r>
      <w:r>
        <w:rPr>
          <w:rStyle w:val="CharSchText"/>
        </w:rPr>
        <w:t>Prescribed universities</w:t>
      </w:r>
      <w:bookmarkEnd w:id="815"/>
      <w:bookmarkEnd w:id="816"/>
      <w:bookmarkEnd w:id="817"/>
      <w:bookmarkEnd w:id="818"/>
      <w:bookmarkEnd w:id="819"/>
      <w:bookmarkEnd w:id="820"/>
      <w:bookmarkEnd w:id="821"/>
      <w:bookmarkEnd w:id="822"/>
      <w:bookmarkEnd w:id="823"/>
      <w:bookmarkEnd w:id="824"/>
      <w:bookmarkEnd w:id="825"/>
    </w:p>
    <w:p>
      <w:pPr>
        <w:pStyle w:val="yShoulderClause"/>
      </w:pPr>
      <w:r>
        <w:t>[r. 3A]</w:t>
      </w:r>
    </w:p>
    <w:tbl>
      <w:tblPr>
        <w:tblW w:w="0" w:type="auto"/>
        <w:tblInd w:w="283" w:type="dxa"/>
        <w:tblLayout w:type="fixed"/>
        <w:tblCellMar>
          <w:left w:w="283" w:type="dxa"/>
          <w:right w:w="283" w:type="dxa"/>
        </w:tblCellMar>
        <w:tblLook w:val="0000" w:firstRow="0" w:lastRow="0" w:firstColumn="0" w:lastColumn="0" w:noHBand="0" w:noVBand="0"/>
      </w:tblPr>
      <w:tblGrid>
        <w:gridCol w:w="993"/>
        <w:gridCol w:w="6095"/>
      </w:tblGrid>
      <w:tr>
        <w:tc>
          <w:tcPr>
            <w:tcW w:w="993" w:type="dxa"/>
          </w:tcPr>
          <w:p>
            <w:pPr>
              <w:pStyle w:val="yTable"/>
              <w:spacing w:before="0"/>
              <w:ind w:right="-141"/>
              <w:rPr>
                <w:b/>
              </w:rPr>
            </w:pPr>
            <w:r>
              <w:rPr>
                <w:b/>
              </w:rPr>
              <w:t>Item</w:t>
            </w:r>
          </w:p>
        </w:tc>
        <w:tc>
          <w:tcPr>
            <w:tcW w:w="6095" w:type="dxa"/>
          </w:tcPr>
          <w:p>
            <w:pPr>
              <w:pStyle w:val="yTable"/>
              <w:spacing w:before="0"/>
              <w:rPr>
                <w:b/>
                <w:lang w:val="en-US"/>
              </w:rPr>
            </w:pPr>
            <w:r>
              <w:rPr>
                <w:b/>
              </w:rPr>
              <w:t>Prescribed university</w:t>
            </w:r>
          </w:p>
        </w:tc>
      </w:tr>
      <w:tr>
        <w:tc>
          <w:tcPr>
            <w:tcW w:w="993" w:type="dxa"/>
          </w:tcPr>
          <w:p>
            <w:pPr>
              <w:pStyle w:val="yTable"/>
              <w:spacing w:before="0"/>
            </w:pPr>
            <w:r>
              <w:t>1</w:t>
            </w:r>
          </w:p>
        </w:tc>
        <w:tc>
          <w:tcPr>
            <w:tcW w:w="6095" w:type="dxa"/>
          </w:tcPr>
          <w:p>
            <w:pPr>
              <w:pStyle w:val="yTable"/>
              <w:spacing w:before="0"/>
            </w:pPr>
            <w:smartTag w:uri="urn:schemas-microsoft-com:office:smarttags" w:element="PlaceName">
              <w:r>
                <w:t>Duke</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City">
                <w:r>
                  <w:t>Durham</w:t>
                </w:r>
              </w:smartTag>
              <w:r>
                <w:t xml:space="preserve">, </w:t>
              </w:r>
              <w:smartTag w:uri="urn:schemas-microsoft-com:office:smarttags" w:element="State">
                <w:r>
                  <w:t>North Carolina</w:t>
                </w:r>
              </w:smartTag>
              <w:r>
                <w:t xml:space="preserve">, </w:t>
              </w:r>
              <w:smartTag w:uri="urn:schemas-microsoft-com:office:smarttags" w:element="country-region">
                <w:r>
                  <w:t>United States of America</w:t>
                </w:r>
              </w:smartTag>
            </w:smartTag>
            <w:r>
              <w:t>)</w:t>
            </w:r>
          </w:p>
        </w:tc>
      </w:tr>
      <w:tr>
        <w:tc>
          <w:tcPr>
            <w:tcW w:w="993" w:type="dxa"/>
          </w:tcPr>
          <w:p>
            <w:pPr>
              <w:pStyle w:val="yTable"/>
              <w:spacing w:before="0"/>
            </w:pPr>
            <w:r>
              <w:t>2</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Aberdeen</w:t>
              </w:r>
            </w:smartTag>
            <w:r>
              <w:t xml:space="preserve"> (</w:t>
            </w:r>
            <w:smartTag w:uri="urn:schemas-microsoft-com:office:smarttags" w:element="place">
              <w:smartTag w:uri="urn:schemas-microsoft-com:office:smarttags" w:element="City">
                <w:r>
                  <w:t>Aberdeen</w:t>
                </w:r>
              </w:smartTag>
              <w:r>
                <w:t xml:space="preserve">, </w:t>
              </w:r>
              <w:smartTag w:uri="urn:schemas-microsoft-com:office:smarttags" w:element="country-region">
                <w:r>
                  <w:t>Scotland</w:t>
                </w:r>
              </w:smartTag>
            </w:smartTag>
            <w:r>
              <w:t>)</w:t>
            </w:r>
          </w:p>
        </w:tc>
      </w:tr>
      <w:tr>
        <w:tc>
          <w:tcPr>
            <w:tcW w:w="993" w:type="dxa"/>
          </w:tcPr>
          <w:p>
            <w:pPr>
              <w:pStyle w:val="yTable"/>
              <w:spacing w:before="0"/>
            </w:pPr>
            <w:r>
              <w:t>3</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Alberta</w:t>
              </w:r>
            </w:smartTag>
            <w:r>
              <w:t xml:space="preserve"> (</w:t>
            </w:r>
            <w:smartTag w:uri="urn:schemas-microsoft-com:office:smarttags" w:element="place">
              <w:smartTag w:uri="urn:schemas-microsoft-com:office:smarttags" w:element="City">
                <w:r>
                  <w:t>Edmonton</w:t>
                </w:r>
              </w:smartTag>
              <w:r>
                <w:t xml:space="preserve">, </w:t>
              </w:r>
              <w:smartTag w:uri="urn:schemas-microsoft-com:office:smarttags" w:element="State">
                <w:r>
                  <w:t>Alberta</w:t>
                </w:r>
              </w:smartTag>
              <w:r>
                <w:t xml:space="preserve">, </w:t>
              </w:r>
              <w:smartTag w:uri="urn:schemas-microsoft-com:office:smarttags" w:element="country-region">
                <w:r>
                  <w:t>Canada</w:t>
                </w:r>
              </w:smartTag>
            </w:smartTag>
            <w:r>
              <w:t>)</w:t>
            </w:r>
          </w:p>
        </w:tc>
      </w:tr>
      <w:tr>
        <w:tc>
          <w:tcPr>
            <w:tcW w:w="993" w:type="dxa"/>
          </w:tcPr>
          <w:p>
            <w:pPr>
              <w:pStyle w:val="yTable"/>
              <w:spacing w:before="0"/>
            </w:pPr>
            <w:r>
              <w:t>4</w:t>
            </w:r>
          </w:p>
        </w:tc>
        <w:tc>
          <w:tcPr>
            <w:tcW w:w="6095" w:type="dxa"/>
          </w:tcPr>
          <w:p>
            <w:pPr>
              <w:pStyle w:val="yTable"/>
              <w:spacing w:before="0"/>
              <w:ind w:right="-141"/>
            </w:pPr>
            <w:smartTag w:uri="urn:schemas-microsoft-com:office:smarttags" w:element="PlaceType">
              <w:r>
                <w:t>University</w:t>
              </w:r>
            </w:smartTag>
            <w:r>
              <w:t xml:space="preserve"> of </w:t>
            </w:r>
            <w:smartTag w:uri="urn:schemas-microsoft-com:office:smarttags" w:element="PlaceName">
              <w:r>
                <w:t>California</w:t>
              </w:r>
            </w:smartTag>
            <w:r>
              <w:t xml:space="preserve"> (</w:t>
            </w:r>
            <w:smartTag w:uri="urn:schemas-microsoft-com:office:smarttags" w:element="place">
              <w:smartTag w:uri="urn:schemas-microsoft-com:office:smarttags" w:element="City">
                <w:r>
                  <w:t>Berkeley</w:t>
                </w:r>
              </w:smartTag>
              <w:r>
                <w:t xml:space="preserve">, </w:t>
              </w:r>
              <w:smartTag w:uri="urn:schemas-microsoft-com:office:smarttags" w:element="State">
                <w:r>
                  <w:t>California</w:t>
                </w:r>
              </w:smartTag>
              <w:r>
                <w:t xml:space="preserve">, </w:t>
              </w:r>
              <w:smartTag w:uri="urn:schemas-microsoft-com:office:smarttags" w:element="country-region">
                <w:r>
                  <w:t>United States of America</w:t>
                </w:r>
              </w:smartTag>
            </w:smartTag>
            <w:r>
              <w:t>)</w:t>
            </w:r>
          </w:p>
        </w:tc>
      </w:tr>
      <w:tr>
        <w:tc>
          <w:tcPr>
            <w:tcW w:w="993" w:type="dxa"/>
          </w:tcPr>
          <w:p>
            <w:pPr>
              <w:pStyle w:val="yTable"/>
              <w:spacing w:before="0"/>
            </w:pPr>
            <w:r>
              <w:t>5</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Cambridge</w:t>
              </w:r>
            </w:smartTag>
            <w:r>
              <w:t xml:space="preserve"> (</w:t>
            </w:r>
            <w:smartTag w:uri="urn:schemas-microsoft-com:office:smarttags" w:element="place">
              <w:smartTag w:uri="urn:schemas-microsoft-com:office:smarttags" w:element="City">
                <w:r>
                  <w:t>Cambridge</w:t>
                </w:r>
              </w:smartTag>
              <w:r>
                <w:t xml:space="preserve">, </w:t>
              </w:r>
              <w:smartTag w:uri="urn:schemas-microsoft-com:office:smarttags" w:element="country-region">
                <w:r>
                  <w:t>England</w:t>
                </w:r>
              </w:smartTag>
            </w:smartTag>
            <w:r>
              <w:t>)</w:t>
            </w:r>
          </w:p>
        </w:tc>
      </w:tr>
      <w:tr>
        <w:tc>
          <w:tcPr>
            <w:tcW w:w="993" w:type="dxa"/>
          </w:tcPr>
          <w:p>
            <w:pPr>
              <w:pStyle w:val="yTable"/>
              <w:spacing w:before="0"/>
            </w:pPr>
            <w:r>
              <w:t>6</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Canterbury</w:t>
              </w:r>
            </w:smartTag>
            <w:r>
              <w:t xml:space="preserve"> (</w:t>
            </w:r>
            <w:smartTag w:uri="urn:schemas-microsoft-com:office:smarttags" w:element="place">
              <w:smartTag w:uri="urn:schemas-microsoft-com:office:smarttags" w:element="City">
                <w:r>
                  <w:t>Christchurch</w:t>
                </w:r>
              </w:smartTag>
              <w:r>
                <w:t xml:space="preserve">, </w:t>
              </w:r>
              <w:smartTag w:uri="urn:schemas-microsoft-com:office:smarttags" w:element="country-region">
                <w:r>
                  <w:t>New Zealand</w:t>
                </w:r>
              </w:smartTag>
            </w:smartTag>
            <w:r>
              <w:t>)</w:t>
            </w:r>
          </w:p>
        </w:tc>
      </w:tr>
      <w:tr>
        <w:tc>
          <w:tcPr>
            <w:tcW w:w="993" w:type="dxa"/>
          </w:tcPr>
          <w:p>
            <w:pPr>
              <w:pStyle w:val="yTable"/>
              <w:spacing w:before="0"/>
            </w:pPr>
            <w:r>
              <w:t>7</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Cape Town</w:t>
              </w:r>
            </w:smartTag>
            <w:r>
              <w:t xml:space="preserve"> (</w:t>
            </w:r>
            <w:smartTag w:uri="urn:schemas-microsoft-com:office:smarttags" w:element="place">
              <w:smartTag w:uri="urn:schemas-microsoft-com:office:smarttags" w:element="City">
                <w:r>
                  <w:t>Rondebosch</w:t>
                </w:r>
              </w:smartTag>
              <w:r>
                <w:t xml:space="preserve">, </w:t>
              </w:r>
              <w:smartTag w:uri="urn:schemas-microsoft-com:office:smarttags" w:element="State">
                <w:r>
                  <w:t>Cape Province</w:t>
                </w:r>
              </w:smartTag>
              <w:r>
                <w:t xml:space="preserve">, </w:t>
              </w:r>
              <w:smartTag w:uri="urn:schemas-microsoft-com:office:smarttags" w:element="country-region">
                <w:r>
                  <w:t>South Africa</w:t>
                </w:r>
              </w:smartTag>
            </w:smartTag>
            <w:r>
              <w:t>)</w:t>
            </w:r>
          </w:p>
        </w:tc>
      </w:tr>
      <w:tr>
        <w:tc>
          <w:tcPr>
            <w:tcW w:w="993" w:type="dxa"/>
          </w:tcPr>
          <w:p>
            <w:pPr>
              <w:pStyle w:val="yTable"/>
              <w:spacing w:before="0"/>
            </w:pPr>
            <w:r>
              <w:t>8</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Malaya</w:t>
              </w:r>
            </w:smartTag>
            <w:r>
              <w:t xml:space="preserve"> (</w:t>
            </w:r>
            <w:smartTag w:uri="urn:schemas-microsoft-com:office:smarttags" w:element="place">
              <w:smartTag w:uri="urn:schemas-microsoft-com:office:smarttags" w:element="City">
                <w:r>
                  <w:t>Kuala Lumpur</w:t>
                </w:r>
              </w:smartTag>
              <w:r>
                <w:t xml:space="preserve">, </w:t>
              </w:r>
              <w:smartTag w:uri="urn:schemas-microsoft-com:office:smarttags" w:element="country-region">
                <w:r>
                  <w:t>Malaysia</w:t>
                </w:r>
              </w:smartTag>
            </w:smartTag>
            <w:r>
              <w:t>)</w:t>
            </w:r>
          </w:p>
        </w:tc>
      </w:tr>
      <w:tr>
        <w:tc>
          <w:tcPr>
            <w:tcW w:w="993" w:type="dxa"/>
          </w:tcPr>
          <w:p>
            <w:pPr>
              <w:pStyle w:val="yTable"/>
              <w:spacing w:before="0"/>
            </w:pPr>
            <w:r>
              <w:t>9</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Pennsylvania</w:t>
              </w:r>
            </w:smartTag>
            <w:r>
              <w:t xml:space="preserve"> (</w:t>
            </w:r>
            <w:smartTag w:uri="urn:schemas-microsoft-com:office:smarttags" w:element="place">
              <w:smartTag w:uri="urn:schemas-microsoft-com:office:smarttags" w:element="City">
                <w:r>
                  <w:t>Philadelphia</w:t>
                </w:r>
              </w:smartTag>
              <w:r>
                <w:t xml:space="preserve">, </w:t>
              </w:r>
              <w:smartTag w:uri="urn:schemas-microsoft-com:office:smarttags" w:element="State">
                <w:r>
                  <w:t>Pennsylvania</w:t>
                </w:r>
              </w:smartTag>
              <w:r>
                <w:t xml:space="preserve">, </w:t>
              </w:r>
              <w:smartTag w:uri="urn:schemas-microsoft-com:office:smarttags" w:element="country-region">
                <w:r>
                  <w:t>United States of America</w:t>
                </w:r>
              </w:smartTag>
            </w:smartTag>
            <w:r>
              <w:t>)</w:t>
            </w:r>
          </w:p>
        </w:tc>
      </w:tr>
      <w:tr>
        <w:tc>
          <w:tcPr>
            <w:tcW w:w="993" w:type="dxa"/>
          </w:tcPr>
          <w:p>
            <w:pPr>
              <w:pStyle w:val="yTable"/>
              <w:spacing w:before="0"/>
            </w:pPr>
            <w:r>
              <w:t>10</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Reading</w:t>
              </w:r>
            </w:smartTag>
            <w:r>
              <w:t xml:space="preserve"> (</w:t>
            </w:r>
            <w:smartTag w:uri="urn:schemas-microsoft-com:office:smarttags" w:element="City">
              <w:r>
                <w:t>Reading</w:t>
              </w:r>
            </w:smartTag>
            <w:r>
              <w:t xml:space="preserve">, </w:t>
            </w:r>
            <w:smartTag w:uri="urn:schemas-microsoft-com:office:smarttags" w:element="place">
              <w:smartTag w:uri="urn:schemas-microsoft-com:office:smarttags" w:element="City">
                <w:r>
                  <w:t>Berkshire</w:t>
                </w:r>
              </w:smartTag>
              <w:r>
                <w:t xml:space="preserve">, </w:t>
              </w:r>
              <w:smartTag w:uri="urn:schemas-microsoft-com:office:smarttags" w:element="country-region">
                <w:r>
                  <w:t>England</w:t>
                </w:r>
              </w:smartTag>
            </w:smartTag>
            <w:r>
              <w:t>)</w:t>
            </w:r>
          </w:p>
        </w:tc>
      </w:tr>
      <w:tr>
        <w:tc>
          <w:tcPr>
            <w:tcW w:w="993" w:type="dxa"/>
          </w:tcPr>
          <w:p>
            <w:pPr>
              <w:pStyle w:val="yTable"/>
              <w:spacing w:before="0"/>
            </w:pPr>
            <w:r>
              <w:t>11</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Singapore</w:t>
              </w:r>
            </w:smartTag>
            <w:r>
              <w:t xml:space="preserve"> (</w:t>
            </w:r>
            <w:smartTag w:uri="urn:schemas-microsoft-com:office:smarttags" w:element="place">
              <w:smartTag w:uri="urn:schemas-microsoft-com:office:smarttags" w:element="country-region">
                <w:r>
                  <w:t>Singapore</w:t>
                </w:r>
              </w:smartTag>
            </w:smartTag>
            <w:r>
              <w:t>)</w:t>
            </w:r>
          </w:p>
        </w:tc>
      </w:tr>
    </w:tbl>
    <w:p>
      <w:pPr>
        <w:pStyle w:val="yFootnotesection"/>
        <w:tabs>
          <w:tab w:val="clear" w:pos="893"/>
        </w:tabs>
        <w:spacing w:before="240"/>
        <w:ind w:left="0" w:firstLine="0"/>
      </w:pPr>
      <w:r>
        <w:t xml:space="preserve">[Schedule 2 inserted in Gazette 2 Jul 1996 p. 3203; amended in Gazette 10 Dec 2004 p. 5974.] </w:t>
      </w:r>
    </w:p>
    <w:p>
      <w:pPr>
        <w:pStyle w:val="yScheduleHeading"/>
      </w:pPr>
      <w:bookmarkStart w:id="826" w:name="_Toc192560885"/>
      <w:bookmarkStart w:id="827" w:name="_Toc233627525"/>
      <w:bookmarkStart w:id="828" w:name="_Toc233628028"/>
      <w:bookmarkStart w:id="829" w:name="_Toc257641914"/>
      <w:bookmarkStart w:id="830" w:name="_Toc277243742"/>
      <w:bookmarkStart w:id="831" w:name="_Toc288568031"/>
      <w:bookmarkStart w:id="832" w:name="_Toc292378750"/>
      <w:bookmarkStart w:id="833" w:name="_Toc292378800"/>
      <w:bookmarkStart w:id="834" w:name="_Toc297558357"/>
      <w:bookmarkStart w:id="835" w:name="_Toc297894705"/>
      <w:bookmarkStart w:id="836" w:name="_Toc299714453"/>
      <w:r>
        <w:rPr>
          <w:rStyle w:val="CharSchNo"/>
        </w:rPr>
        <w:t>Schedule 3</w:t>
      </w:r>
      <w:r>
        <w:t> — </w:t>
      </w:r>
      <w:r>
        <w:rPr>
          <w:rStyle w:val="CharSchText"/>
        </w:rPr>
        <w:t>Category 1 items</w:t>
      </w:r>
      <w:bookmarkEnd w:id="826"/>
      <w:bookmarkEnd w:id="827"/>
      <w:bookmarkEnd w:id="828"/>
      <w:bookmarkEnd w:id="829"/>
      <w:bookmarkEnd w:id="830"/>
      <w:bookmarkEnd w:id="831"/>
      <w:bookmarkEnd w:id="832"/>
      <w:bookmarkEnd w:id="833"/>
      <w:bookmarkEnd w:id="834"/>
      <w:bookmarkEnd w:id="835"/>
      <w:bookmarkEnd w:id="836"/>
    </w:p>
    <w:p>
      <w:pPr>
        <w:pStyle w:val="yFootnoteheading"/>
      </w:pPr>
      <w:r>
        <w:tab/>
        <w:t>[Heading inserted in Gazette 10 Dec 2004 p. 5974.]</w:t>
      </w:r>
    </w:p>
    <w:p>
      <w:pPr>
        <w:pStyle w:val="yShoulderClause"/>
      </w:pPr>
      <w:r>
        <w:t>[r. 5, 5C]</w:t>
      </w:r>
    </w:p>
    <w:p>
      <w:pPr>
        <w:pStyle w:val="yHeading3"/>
      </w:pPr>
      <w:bookmarkStart w:id="837" w:name="_Toc192560886"/>
      <w:bookmarkStart w:id="838" w:name="_Toc233627526"/>
      <w:bookmarkStart w:id="839" w:name="_Toc233628029"/>
      <w:bookmarkStart w:id="840" w:name="_Toc257641915"/>
      <w:bookmarkStart w:id="841" w:name="_Toc277243743"/>
      <w:bookmarkStart w:id="842" w:name="_Toc288568032"/>
      <w:bookmarkStart w:id="843" w:name="_Toc292378751"/>
      <w:bookmarkStart w:id="844" w:name="_Toc292378801"/>
      <w:bookmarkStart w:id="845" w:name="_Toc297558358"/>
      <w:bookmarkStart w:id="846" w:name="_Toc297894706"/>
      <w:bookmarkStart w:id="847" w:name="_Toc299714454"/>
      <w:r>
        <w:rPr>
          <w:rStyle w:val="CharSDivNo"/>
        </w:rPr>
        <w:t>Division 1</w:t>
      </w:r>
      <w:r>
        <w:t> — </w:t>
      </w:r>
      <w:r>
        <w:rPr>
          <w:rStyle w:val="CharSDivText"/>
        </w:rPr>
        <w:t>Substances</w:t>
      </w:r>
      <w:bookmarkEnd w:id="837"/>
      <w:bookmarkEnd w:id="838"/>
      <w:bookmarkEnd w:id="839"/>
      <w:bookmarkEnd w:id="840"/>
      <w:bookmarkEnd w:id="841"/>
      <w:bookmarkEnd w:id="842"/>
      <w:bookmarkEnd w:id="843"/>
      <w:bookmarkEnd w:id="844"/>
      <w:bookmarkEnd w:id="845"/>
      <w:bookmarkEnd w:id="846"/>
      <w:bookmarkEnd w:id="847"/>
    </w:p>
    <w:p>
      <w:pPr>
        <w:pStyle w:val="yFootnoteheading"/>
        <w:spacing w:after="60"/>
      </w:pPr>
      <w:r>
        <w:tab/>
        <w:t>[Heading inserted in Gazette 10 Dec 2004 p. 5974.]</w:t>
      </w:r>
    </w:p>
    <w:tbl>
      <w:tblPr>
        <w:tblW w:w="7200"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3480"/>
        <w:gridCol w:w="2280"/>
        <w:gridCol w:w="1440"/>
      </w:tblGrid>
      <w:tr>
        <w:trPr>
          <w:cantSplit/>
          <w:tblHeader/>
        </w:trPr>
        <w:tc>
          <w:tcPr>
            <w:tcW w:w="3480" w:type="dxa"/>
          </w:tcPr>
          <w:p>
            <w:pPr>
              <w:pStyle w:val="yTable"/>
              <w:jc w:val="center"/>
              <w:rPr>
                <w:b/>
                <w:bCs/>
                <w:sz w:val="20"/>
                <w:lang w:val="en-US"/>
              </w:rPr>
            </w:pPr>
            <w:r>
              <w:rPr>
                <w:b/>
                <w:bCs/>
                <w:sz w:val="20"/>
              </w:rPr>
              <w:t>Chemical name</w:t>
            </w:r>
          </w:p>
        </w:tc>
        <w:tc>
          <w:tcPr>
            <w:tcW w:w="2280" w:type="dxa"/>
          </w:tcPr>
          <w:p>
            <w:pPr>
              <w:pStyle w:val="yTable"/>
              <w:jc w:val="center"/>
              <w:rPr>
                <w:b/>
                <w:bCs/>
                <w:sz w:val="20"/>
                <w:lang w:val="en-US"/>
              </w:rPr>
            </w:pPr>
            <w:r>
              <w:rPr>
                <w:b/>
                <w:bCs/>
                <w:sz w:val="20"/>
              </w:rPr>
              <w:t>Alternate name</w:t>
            </w:r>
          </w:p>
        </w:tc>
        <w:tc>
          <w:tcPr>
            <w:tcW w:w="1440" w:type="dxa"/>
          </w:tcPr>
          <w:p>
            <w:pPr>
              <w:pStyle w:val="yTable"/>
              <w:jc w:val="center"/>
              <w:rPr>
                <w:b/>
                <w:bCs/>
                <w:sz w:val="20"/>
                <w:lang w:val="en-US"/>
              </w:rPr>
            </w:pPr>
            <w:r>
              <w:rPr>
                <w:b/>
                <w:bCs/>
                <w:sz w:val="20"/>
              </w:rPr>
              <w:t>Quantity substance in seized sample</w:t>
            </w:r>
          </w:p>
        </w:tc>
      </w:tr>
      <w:tr>
        <w:trPr>
          <w:cantSplit/>
        </w:trPr>
        <w:tc>
          <w:tcPr>
            <w:tcW w:w="3480" w:type="dxa"/>
          </w:tcPr>
          <w:p>
            <w:pPr>
              <w:pStyle w:val="yTable"/>
              <w:rPr>
                <w:sz w:val="20"/>
                <w:lang w:val="en-US"/>
              </w:rPr>
            </w:pPr>
            <w:r>
              <w:rPr>
                <w:sz w:val="20"/>
                <w:szCs w:val="18"/>
                <w:lang w:val="en-US"/>
              </w:rPr>
              <w:t>Acetic anhydride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50 ml</w:t>
            </w:r>
          </w:p>
        </w:tc>
      </w:tr>
      <w:tr>
        <w:trPr>
          <w:cantSplit/>
        </w:trPr>
        <w:tc>
          <w:tcPr>
            <w:tcW w:w="3480" w:type="dxa"/>
          </w:tcPr>
          <w:p>
            <w:pPr>
              <w:pStyle w:val="yTable"/>
              <w:rPr>
                <w:sz w:val="20"/>
                <w:szCs w:val="18"/>
                <w:lang w:val="en-US"/>
              </w:rPr>
            </w:pPr>
            <w:r>
              <w:rPr>
                <w:sz w:val="20"/>
                <w:szCs w:val="18"/>
                <w:lang w:val="en-US"/>
              </w:rPr>
              <w:t>Acetyl Chloride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50ml</w:t>
            </w: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Amino</w:t>
            </w:r>
            <w:r>
              <w:rPr>
                <w:sz w:val="20"/>
                <w:szCs w:val="18"/>
                <w:lang w:val="en-US"/>
              </w:rPr>
              <w:noBreakHyphen/>
              <w:t>Butanoic acid</w:t>
            </w:r>
          </w:p>
        </w:tc>
        <w:tc>
          <w:tcPr>
            <w:tcW w:w="2280" w:type="dxa"/>
          </w:tcPr>
          <w:p>
            <w:pPr>
              <w:pStyle w:val="yTable"/>
              <w:rPr>
                <w:sz w:val="20"/>
                <w:szCs w:val="18"/>
                <w:lang w:val="en-US"/>
              </w:rPr>
            </w:pPr>
            <w:r>
              <w:rPr>
                <w:sz w:val="20"/>
                <w:szCs w:val="18"/>
                <w:lang w:val="en-US"/>
              </w:rPr>
              <w:t>Piperidinic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Bromobenzene</w:t>
            </w:r>
          </w:p>
        </w:tc>
        <w:tc>
          <w:tcPr>
            <w:tcW w:w="2280" w:type="dxa"/>
          </w:tcPr>
          <w:p>
            <w:pPr>
              <w:pStyle w:val="yTable"/>
              <w:rPr>
                <w:sz w:val="20"/>
                <w:szCs w:val="18"/>
                <w:lang w:val="en-US"/>
              </w:rPr>
            </w:pPr>
            <w:r>
              <w:rPr>
                <w:sz w:val="20"/>
                <w:szCs w:val="18"/>
                <w:lang w:val="en-US"/>
              </w:rPr>
              <w:t>Phenylbromide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Bromo safrole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Boron tribromide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1, 4</w:t>
            </w:r>
            <w:r>
              <w:rPr>
                <w:sz w:val="20"/>
                <w:szCs w:val="18"/>
                <w:lang w:val="en-US"/>
              </w:rPr>
              <w:noBreakHyphen/>
              <w:t>Butanediol</w:t>
            </w:r>
          </w:p>
        </w:tc>
        <w:tc>
          <w:tcPr>
            <w:tcW w:w="2280" w:type="dxa"/>
          </w:tcPr>
          <w:p>
            <w:pPr>
              <w:pStyle w:val="yTable"/>
              <w:rPr>
                <w:sz w:val="20"/>
                <w:szCs w:val="18"/>
                <w:lang w:val="en-US"/>
              </w:rPr>
            </w:pPr>
            <w:r>
              <w:rPr>
                <w:sz w:val="20"/>
                <w:szCs w:val="18"/>
                <w:lang w:val="en-US"/>
              </w:rPr>
              <w:t>Tetramethylene Glycol</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Chlorophenyl</w:t>
            </w:r>
            <w:r>
              <w:rPr>
                <w:sz w:val="20"/>
                <w:szCs w:val="18"/>
                <w:lang w:val="en-US"/>
              </w:rPr>
              <w:noBreakHyphen/>
              <w:t>2</w:t>
            </w:r>
            <w:r>
              <w:rPr>
                <w:sz w:val="20"/>
                <w:szCs w:val="18"/>
                <w:lang w:val="en-US"/>
              </w:rPr>
              <w:noBreakHyphen/>
              <w:t>aminopropane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L</w:t>
            </w:r>
            <w:r>
              <w:rPr>
                <w:sz w:val="20"/>
                <w:szCs w:val="18"/>
                <w:lang w:val="en-US"/>
              </w:rPr>
              <w:noBreakHyphen/>
              <w:t>Ephedrine (including salts)</w:t>
            </w:r>
          </w:p>
        </w:tc>
        <w:tc>
          <w:tcPr>
            <w:tcW w:w="2280" w:type="dxa"/>
          </w:tcPr>
          <w:p>
            <w:pPr>
              <w:pStyle w:val="yTable"/>
              <w:rPr>
                <w:sz w:val="20"/>
                <w:szCs w:val="18"/>
                <w:lang w:val="en-US"/>
              </w:rPr>
            </w:pPr>
            <w:r>
              <w:rPr>
                <w:sz w:val="20"/>
                <w:szCs w:val="18"/>
                <w:lang w:val="en-US"/>
              </w:rPr>
              <w:t>Ethyl phenyl</w:t>
            </w:r>
          </w:p>
        </w:tc>
        <w:tc>
          <w:tcPr>
            <w:tcW w:w="1440" w:type="dxa"/>
          </w:tcPr>
          <w:p>
            <w:pPr>
              <w:pStyle w:val="yTable"/>
              <w:jc w:val="center"/>
              <w:rPr>
                <w:sz w:val="20"/>
                <w:szCs w:val="18"/>
                <w:lang w:val="en-US"/>
              </w:rPr>
            </w:pPr>
            <w:r>
              <w:rPr>
                <w:sz w:val="20"/>
                <w:szCs w:val="18"/>
                <w:lang w:val="en-US"/>
              </w:rPr>
              <w:t>37 g</w:t>
            </w:r>
          </w:p>
        </w:tc>
      </w:tr>
      <w:tr>
        <w:trPr>
          <w:cantSplit/>
        </w:trPr>
        <w:tc>
          <w:tcPr>
            <w:tcW w:w="3480" w:type="dxa"/>
          </w:tcPr>
          <w:p>
            <w:pPr>
              <w:pStyle w:val="yTable"/>
              <w:rPr>
                <w:sz w:val="20"/>
                <w:szCs w:val="18"/>
                <w:lang w:val="en-US"/>
              </w:rPr>
            </w:pPr>
            <w:r>
              <w:rPr>
                <w:sz w:val="20"/>
                <w:szCs w:val="18"/>
                <w:lang w:val="en-US"/>
              </w:rPr>
              <w:t>Ethyl phenyl acetate</w:t>
            </w:r>
          </w:p>
        </w:tc>
        <w:tc>
          <w:tcPr>
            <w:tcW w:w="2280" w:type="dxa"/>
          </w:tcPr>
          <w:p>
            <w:pPr>
              <w:pStyle w:val="yTable"/>
              <w:rPr>
                <w:sz w:val="20"/>
                <w:szCs w:val="18"/>
                <w:lang w:val="en-US"/>
              </w:rPr>
            </w:pPr>
            <w:r>
              <w:rPr>
                <w:sz w:val="20"/>
                <w:szCs w:val="18"/>
                <w:lang w:val="en-US"/>
              </w:rPr>
              <w:t>Benzene acetic acid, ethyl ester, methylbenzyl acetate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Gamma butyrolactone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3.5 ml</w:t>
            </w:r>
          </w:p>
        </w:tc>
      </w:tr>
      <w:tr>
        <w:trPr>
          <w:cantSplit/>
        </w:trPr>
        <w:tc>
          <w:tcPr>
            <w:tcW w:w="3480" w:type="dxa"/>
          </w:tcPr>
          <w:p>
            <w:pPr>
              <w:pStyle w:val="yTable"/>
              <w:rPr>
                <w:sz w:val="20"/>
                <w:szCs w:val="18"/>
                <w:lang w:val="en-US"/>
              </w:rPr>
            </w:pPr>
            <w:r>
              <w:rPr>
                <w:sz w:val="20"/>
                <w:szCs w:val="18"/>
                <w:lang w:val="en-US"/>
              </w:rPr>
              <w:t>Gamma hydroxybutanoic acid (including salts)</w:t>
            </w:r>
          </w:p>
        </w:tc>
        <w:tc>
          <w:tcPr>
            <w:tcW w:w="2280" w:type="dxa"/>
          </w:tcPr>
          <w:p>
            <w:pPr>
              <w:pStyle w:val="yTable"/>
              <w:rPr>
                <w:sz w:val="20"/>
                <w:szCs w:val="18"/>
                <w:lang w:val="en-US"/>
              </w:rPr>
            </w:pPr>
            <w:r>
              <w:rPr>
                <w:sz w:val="20"/>
                <w:szCs w:val="18"/>
                <w:lang w:val="en-US"/>
              </w:rPr>
              <w:t>Gamma hydroxybutyric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Hydroiodic acid</w:t>
            </w:r>
          </w:p>
        </w:tc>
        <w:tc>
          <w:tcPr>
            <w:tcW w:w="2280" w:type="dxa"/>
          </w:tcPr>
          <w:p>
            <w:pPr>
              <w:pStyle w:val="yTable"/>
              <w:rPr>
                <w:sz w:val="20"/>
                <w:szCs w:val="18"/>
                <w:lang w:val="en-US"/>
              </w:rPr>
            </w:pPr>
            <w:r>
              <w:rPr>
                <w:sz w:val="20"/>
                <w:szCs w:val="18"/>
                <w:lang w:val="en-US"/>
              </w:rPr>
              <w:t>Hydrogen iodide</w:t>
            </w:r>
          </w:p>
        </w:tc>
        <w:tc>
          <w:tcPr>
            <w:tcW w:w="1440" w:type="dxa"/>
          </w:tcPr>
          <w:p>
            <w:pPr>
              <w:pStyle w:val="yTable"/>
              <w:jc w:val="center"/>
              <w:rPr>
                <w:sz w:val="20"/>
                <w:szCs w:val="18"/>
                <w:lang w:val="en-US"/>
              </w:rPr>
            </w:pPr>
            <w:r>
              <w:rPr>
                <w:sz w:val="20"/>
                <w:szCs w:val="18"/>
                <w:lang w:val="en-US"/>
              </w:rPr>
              <w:t>250 ml</w:t>
            </w: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Hydroxybutanal</w:t>
            </w:r>
          </w:p>
        </w:tc>
        <w:tc>
          <w:tcPr>
            <w:tcW w:w="3720" w:type="dxa"/>
            <w:gridSpan w:val="2"/>
          </w:tcPr>
          <w:p>
            <w:pPr>
              <w:pStyle w:val="yTable"/>
              <w:rPr>
                <w:sz w:val="20"/>
                <w:szCs w:val="18"/>
                <w:lang w:val="en-US"/>
              </w:rPr>
            </w:pPr>
            <w:r>
              <w:rPr>
                <w:sz w:val="20"/>
                <w:szCs w:val="18"/>
                <w:lang w:val="en-US"/>
              </w:rPr>
              <w:t>4</w:t>
            </w:r>
            <w:r>
              <w:rPr>
                <w:sz w:val="20"/>
                <w:szCs w:val="18"/>
                <w:lang w:val="en-US"/>
              </w:rPr>
              <w:noBreakHyphen/>
              <w:t>Hydroxy butyraldehyde</w:t>
            </w:r>
          </w:p>
        </w:tc>
      </w:tr>
      <w:tr>
        <w:trPr>
          <w:cantSplit/>
        </w:trPr>
        <w:tc>
          <w:tcPr>
            <w:tcW w:w="3480" w:type="dxa"/>
          </w:tcPr>
          <w:p>
            <w:pPr>
              <w:pStyle w:val="yTable"/>
              <w:rPr>
                <w:sz w:val="20"/>
                <w:szCs w:val="18"/>
                <w:lang w:val="en-US"/>
              </w:rPr>
            </w:pPr>
            <w:r>
              <w:rPr>
                <w:sz w:val="20"/>
                <w:szCs w:val="18"/>
                <w:lang w:val="en-US"/>
              </w:rPr>
              <w:t>2</w:t>
            </w:r>
            <w:r>
              <w:rPr>
                <w:sz w:val="20"/>
                <w:szCs w:val="18"/>
                <w:lang w:val="en-US"/>
              </w:rPr>
              <w:noBreakHyphen/>
              <w:t>Hydroxytetrahydrofuran</w:t>
            </w:r>
          </w:p>
        </w:tc>
        <w:tc>
          <w:tcPr>
            <w:tcW w:w="2280" w:type="dxa"/>
          </w:tcPr>
          <w:p>
            <w:pPr>
              <w:pStyle w:val="yTable"/>
              <w:rPr>
                <w:sz w:val="20"/>
                <w:szCs w:val="18"/>
                <w:lang w:val="en-US"/>
              </w:rPr>
            </w:pPr>
            <w:r>
              <w:rPr>
                <w:sz w:val="20"/>
                <w:szCs w:val="18"/>
                <w:lang w:val="en-US"/>
              </w:rPr>
              <w:t>Tetrahydro</w:t>
            </w:r>
            <w:r>
              <w:rPr>
                <w:sz w:val="20"/>
                <w:szCs w:val="18"/>
                <w:lang w:val="en-US"/>
              </w:rPr>
              <w:noBreakHyphen/>
              <w:t>2</w:t>
            </w:r>
            <w:r>
              <w:rPr>
                <w:sz w:val="20"/>
                <w:szCs w:val="18"/>
                <w:lang w:val="en-US"/>
              </w:rPr>
              <w:noBreakHyphen/>
              <w:t>furanol</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w:t>
            </w:r>
            <w:r>
              <w:rPr>
                <w:sz w:val="20"/>
                <w:szCs w:val="18"/>
                <w:lang w:val="en-US"/>
              </w:rPr>
              <w:noBreakHyphen/>
              <w:t>butanoic acid lactone</w:t>
            </w:r>
          </w:p>
        </w:tc>
        <w:tc>
          <w:tcPr>
            <w:tcW w:w="2280" w:type="dxa"/>
          </w:tcPr>
          <w:p>
            <w:pPr>
              <w:pStyle w:val="yTable"/>
              <w:rPr>
                <w:sz w:val="20"/>
                <w:szCs w:val="18"/>
                <w:lang w:val="en-US"/>
              </w:rPr>
            </w:pPr>
            <w:r>
              <w:rPr>
                <w:sz w:val="20"/>
                <w:szCs w:val="18"/>
                <w:lang w:val="en-US"/>
              </w:rPr>
              <w:t>Gamma</w:t>
            </w:r>
            <w:r>
              <w:rPr>
                <w:sz w:val="20"/>
                <w:szCs w:val="18"/>
                <w:lang w:val="en-US"/>
              </w:rPr>
              <w:noBreakHyphen/>
              <w:t>valerolactone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w:t>
            </w:r>
            <w:r>
              <w:rPr>
                <w:sz w:val="20"/>
                <w:szCs w:val="18"/>
                <w:lang w:val="en-US"/>
              </w:rPr>
              <w:noBreakHyphen/>
              <w:t>butanoic acid nitrile</w:t>
            </w:r>
          </w:p>
        </w:tc>
        <w:tc>
          <w:tcPr>
            <w:tcW w:w="2280" w:type="dxa"/>
          </w:tcPr>
          <w:p>
            <w:pPr>
              <w:pStyle w:val="yTable"/>
              <w:rPr>
                <w:sz w:val="20"/>
                <w:szCs w:val="18"/>
                <w:lang w:val="en-US"/>
              </w:rPr>
            </w:pPr>
            <w:r>
              <w:rPr>
                <w:sz w:val="20"/>
                <w:szCs w:val="18"/>
                <w:lang w:val="en-US"/>
              </w:rPr>
              <w:t>4</w:t>
            </w:r>
            <w:r>
              <w:rPr>
                <w:sz w:val="20"/>
                <w:szCs w:val="18"/>
                <w:lang w:val="en-US"/>
              </w:rPr>
              <w:noBreakHyphen/>
              <w:t>Hydroxy butyronitrile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 pentanoic acid</w:t>
            </w:r>
          </w:p>
        </w:tc>
        <w:tc>
          <w:tcPr>
            <w:tcW w:w="2280" w:type="dxa"/>
          </w:tcPr>
          <w:p>
            <w:pPr>
              <w:pStyle w:val="yTable"/>
              <w:rPr>
                <w:sz w:val="20"/>
                <w:szCs w:val="18"/>
                <w:lang w:val="en-US"/>
              </w:rPr>
            </w:pPr>
            <w:r>
              <w:rPr>
                <w:sz w:val="20"/>
                <w:szCs w:val="18"/>
                <w:lang w:val="en-US"/>
              </w:rPr>
              <w:t>Gamma Valerolactone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Hypophosphorous acid</w:t>
            </w:r>
          </w:p>
        </w:tc>
        <w:tc>
          <w:tcPr>
            <w:tcW w:w="2280" w:type="dxa"/>
          </w:tcPr>
          <w:p>
            <w:pPr>
              <w:pStyle w:val="yTable"/>
              <w:rPr>
                <w:sz w:val="20"/>
                <w:szCs w:val="18"/>
                <w:lang w:val="en-US"/>
              </w:rPr>
            </w:pPr>
            <w:r>
              <w:rPr>
                <w:sz w:val="20"/>
                <w:szCs w:val="18"/>
                <w:lang w:val="en-US"/>
              </w:rPr>
              <w:t>Phosphinic acid</w:t>
            </w:r>
          </w:p>
        </w:tc>
        <w:tc>
          <w:tcPr>
            <w:tcW w:w="1440" w:type="dxa"/>
          </w:tcPr>
          <w:p>
            <w:pPr>
              <w:pStyle w:val="yTable"/>
              <w:jc w:val="center"/>
              <w:rPr>
                <w:sz w:val="20"/>
                <w:szCs w:val="18"/>
                <w:lang w:val="en-US"/>
              </w:rPr>
            </w:pPr>
            <w:r>
              <w:rPr>
                <w:sz w:val="20"/>
                <w:szCs w:val="18"/>
                <w:lang w:val="en-US"/>
              </w:rPr>
              <w:t>39 ml</w:t>
            </w:r>
          </w:p>
        </w:tc>
      </w:tr>
      <w:tr>
        <w:trPr>
          <w:cantSplit/>
        </w:trPr>
        <w:tc>
          <w:tcPr>
            <w:tcW w:w="3480" w:type="dxa"/>
          </w:tcPr>
          <w:p>
            <w:pPr>
              <w:pStyle w:val="yTable"/>
              <w:rPr>
                <w:sz w:val="20"/>
                <w:szCs w:val="18"/>
                <w:lang w:val="en-US"/>
              </w:rPr>
            </w:pPr>
            <w:r>
              <w:rPr>
                <w:sz w:val="20"/>
                <w:szCs w:val="18"/>
                <w:lang w:val="en-US"/>
              </w:rPr>
              <w:t>Iodine (including iodide salts)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30 g</w:t>
            </w:r>
          </w:p>
        </w:tc>
      </w:tr>
      <w:tr>
        <w:trPr>
          <w:cantSplit/>
        </w:trPr>
        <w:tc>
          <w:tcPr>
            <w:tcW w:w="3480" w:type="dxa"/>
          </w:tcPr>
          <w:p>
            <w:pPr>
              <w:pStyle w:val="yTable"/>
              <w:rPr>
                <w:sz w:val="20"/>
                <w:szCs w:val="18"/>
                <w:lang w:val="en-US"/>
              </w:rPr>
            </w:pPr>
            <w:r>
              <w:rPr>
                <w:sz w:val="20"/>
                <w:szCs w:val="18"/>
                <w:lang w:val="en-US"/>
              </w:rPr>
              <w:t>Methcathinone</w:t>
            </w:r>
          </w:p>
        </w:tc>
        <w:tc>
          <w:tcPr>
            <w:tcW w:w="2280" w:type="dxa"/>
          </w:tcPr>
          <w:p>
            <w:pPr>
              <w:pStyle w:val="yTable"/>
              <w:rPr>
                <w:sz w:val="20"/>
                <w:szCs w:val="18"/>
                <w:lang w:val="en-US"/>
              </w:rPr>
            </w:pPr>
            <w:r>
              <w:rPr>
                <w:sz w:val="20"/>
                <w:szCs w:val="18"/>
                <w:lang w:val="en-US"/>
              </w:rPr>
              <w:t>Ephedrone</w:t>
            </w:r>
          </w:p>
        </w:tc>
        <w:tc>
          <w:tcPr>
            <w:tcW w:w="1440" w:type="dxa"/>
          </w:tcPr>
          <w:p>
            <w:pPr>
              <w:pStyle w:val="yTable"/>
              <w:jc w:val="center"/>
              <w:rPr>
                <w:sz w:val="20"/>
                <w:szCs w:val="18"/>
                <w:lang w:val="en-US"/>
              </w:rPr>
            </w:pPr>
          </w:p>
        </w:tc>
      </w:tr>
      <w:tr>
        <w:trPr>
          <w:cantSplit/>
        </w:trPr>
        <w:tc>
          <w:tcPr>
            <w:tcW w:w="5760" w:type="dxa"/>
            <w:gridSpan w:val="2"/>
          </w:tcPr>
          <w:p>
            <w:pPr>
              <w:pStyle w:val="yTable"/>
              <w:rPr>
                <w:sz w:val="20"/>
                <w:szCs w:val="18"/>
                <w:lang w:val="en-US"/>
              </w:rPr>
            </w:pPr>
            <w:r>
              <w:rPr>
                <w:sz w:val="20"/>
                <w:szCs w:val="18"/>
                <w:lang w:val="en-US"/>
              </w:rPr>
              <w:t>3, 4</w:t>
            </w:r>
            <w:r>
              <w:rPr>
                <w:sz w:val="20"/>
                <w:szCs w:val="18"/>
                <w:lang w:val="en-US"/>
              </w:rPr>
              <w:noBreakHyphen/>
              <w:t>Methylenedioxyphenylpropan</w:t>
            </w:r>
            <w:r>
              <w:rPr>
                <w:sz w:val="20"/>
                <w:szCs w:val="18"/>
                <w:lang w:val="en-US"/>
              </w:rPr>
              <w:noBreakHyphen/>
              <w:t>2</w:t>
            </w:r>
            <w:r>
              <w:rPr>
                <w:sz w:val="20"/>
                <w:szCs w:val="18"/>
                <w:lang w:val="en-US"/>
              </w:rPr>
              <w:noBreakHyphen/>
              <w: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w:t>
            </w:r>
            <w:r>
              <w:rPr>
                <w:sz w:val="20"/>
                <w:szCs w:val="18"/>
                <w:lang w:val="en-US"/>
              </w:rPr>
              <w:noBreakHyphen/>
              <w:t>Methyl 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 xml:space="preserve">Methyl phenyl acetate </w:t>
            </w:r>
          </w:p>
        </w:tc>
        <w:tc>
          <w:tcPr>
            <w:tcW w:w="2280" w:type="dxa"/>
          </w:tcPr>
          <w:p>
            <w:pPr>
              <w:pStyle w:val="yTable"/>
              <w:rPr>
                <w:sz w:val="20"/>
                <w:szCs w:val="18"/>
                <w:lang w:val="en-US"/>
              </w:rPr>
            </w:pPr>
            <w:r>
              <w:rPr>
                <w:sz w:val="20"/>
                <w:szCs w:val="18"/>
                <w:lang w:val="en-US"/>
              </w:rPr>
              <w:t xml:space="preserve">Benzeneacetic acid, Methyl ester, Benzyl Acetate </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w:t>
            </w:r>
            <w:r>
              <w:rPr>
                <w:sz w:val="20"/>
                <w:szCs w:val="18"/>
                <w:lang w:val="en-US"/>
              </w:rPr>
              <w:noBreakHyphen/>
              <w:t>Methylpseudoephedrine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Norpseudoephedrine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2</w:t>
            </w:r>
            <w:r>
              <w:rPr>
                <w:sz w:val="20"/>
                <w:szCs w:val="18"/>
                <w:lang w:val="en-US"/>
              </w:rPr>
              <w:noBreakHyphen/>
              <w:t>Pyrrolidone Gamma</w:t>
            </w:r>
            <w:r>
              <w:rPr>
                <w:sz w:val="20"/>
                <w:szCs w:val="18"/>
                <w:lang w:val="en-US"/>
              </w:rPr>
              <w:noBreakHyphen/>
              <w:t>butyrolactam</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Phenylacetamide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Phenylacetic acid (including salts and esters)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33 ml</w:t>
            </w:r>
          </w:p>
        </w:tc>
      </w:tr>
      <w:tr>
        <w:trPr>
          <w:cantSplit/>
        </w:trPr>
        <w:tc>
          <w:tcPr>
            <w:tcW w:w="3480" w:type="dxa"/>
          </w:tcPr>
          <w:p>
            <w:pPr>
              <w:pStyle w:val="yTable"/>
              <w:rPr>
                <w:sz w:val="20"/>
                <w:szCs w:val="18"/>
                <w:lang w:val="en-US"/>
              </w:rPr>
            </w:pPr>
            <w:r>
              <w:rPr>
                <w:sz w:val="20"/>
                <w:szCs w:val="18"/>
                <w:lang w:val="en-US"/>
              </w:rPr>
              <w:t xml:space="preserve">Phenylacetonitrile </w:t>
            </w:r>
          </w:p>
        </w:tc>
        <w:tc>
          <w:tcPr>
            <w:tcW w:w="2280" w:type="dxa"/>
          </w:tcPr>
          <w:p>
            <w:pPr>
              <w:pStyle w:val="yTable"/>
              <w:rPr>
                <w:sz w:val="20"/>
                <w:szCs w:val="18"/>
                <w:lang w:val="en-US"/>
              </w:rPr>
            </w:pPr>
            <w:r>
              <w:rPr>
                <w:sz w:val="20"/>
                <w:szCs w:val="18"/>
                <w:lang w:val="en-US"/>
              </w:rPr>
              <w:t>Benzyl cyanide, Benzeneacetonitrile Benzyl nitrile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Phenylacetyl chloride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chloropropane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nitropropene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Phenylpropanolamine</w:t>
            </w:r>
          </w:p>
        </w:tc>
        <w:tc>
          <w:tcPr>
            <w:tcW w:w="2280" w:type="dxa"/>
          </w:tcPr>
          <w:p>
            <w:pPr>
              <w:pStyle w:val="yTable"/>
              <w:rPr>
                <w:sz w:val="20"/>
                <w:szCs w:val="18"/>
                <w:lang w:val="en-US"/>
              </w:rPr>
            </w:pPr>
            <w:r>
              <w:rPr>
                <w:sz w:val="20"/>
                <w:szCs w:val="18"/>
                <w:lang w:val="en-US"/>
              </w:rPr>
              <w:t>Norephedrine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1</w:t>
            </w:r>
            <w:r>
              <w:rPr>
                <w:sz w:val="20"/>
                <w:szCs w:val="18"/>
                <w:lang w:val="en-US"/>
              </w:rPr>
              <w:noBreakHyphen/>
              <w:t xml:space="preserve">Propanone </w:t>
            </w:r>
          </w:p>
        </w:tc>
        <w:tc>
          <w:tcPr>
            <w:tcW w:w="2280" w:type="dxa"/>
          </w:tcPr>
          <w:p>
            <w:pPr>
              <w:pStyle w:val="yTable"/>
              <w:rPr>
                <w:sz w:val="20"/>
                <w:szCs w:val="18"/>
                <w:lang w:val="en-US"/>
              </w:rPr>
            </w:pPr>
            <w:r>
              <w:rPr>
                <w:sz w:val="20"/>
                <w:szCs w:val="18"/>
                <w:lang w:val="en-US"/>
              </w:rPr>
              <w:t>Phenylethylketone Propiophenone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 xml:space="preserve">propanone </w:t>
            </w:r>
          </w:p>
        </w:tc>
        <w:tc>
          <w:tcPr>
            <w:tcW w:w="2280" w:type="dxa"/>
          </w:tcPr>
          <w:p>
            <w:pPr>
              <w:pStyle w:val="yTable"/>
              <w:rPr>
                <w:sz w:val="20"/>
                <w:szCs w:val="18"/>
                <w:lang w:val="en-US"/>
              </w:rPr>
            </w:pPr>
            <w:r>
              <w:rPr>
                <w:sz w:val="20"/>
                <w:szCs w:val="18"/>
                <w:lang w:val="en-US"/>
              </w:rPr>
              <w:t>Benzyl methyl ketone Phenylacetone</w:t>
            </w:r>
          </w:p>
        </w:tc>
        <w:tc>
          <w:tcPr>
            <w:tcW w:w="1440" w:type="dxa"/>
          </w:tcPr>
          <w:p>
            <w:pPr>
              <w:pStyle w:val="yTable"/>
              <w:jc w:val="center"/>
              <w:rPr>
                <w:sz w:val="20"/>
                <w:szCs w:val="18"/>
                <w:lang w:val="en-US"/>
              </w:rPr>
            </w:pPr>
            <w:r>
              <w:rPr>
                <w:sz w:val="20"/>
                <w:szCs w:val="18"/>
                <w:lang w:val="en-US"/>
              </w:rPr>
              <w:t>39 g</w:t>
            </w: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propanone oxime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propanol</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rPr>
              <w:t>Phosphorus red/white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19 g</w:t>
            </w:r>
          </w:p>
        </w:tc>
      </w:tr>
      <w:tr>
        <w:trPr>
          <w:cantSplit/>
        </w:trPr>
        <w:tc>
          <w:tcPr>
            <w:tcW w:w="3480" w:type="dxa"/>
          </w:tcPr>
          <w:p>
            <w:pPr>
              <w:pStyle w:val="yTable"/>
              <w:rPr>
                <w:sz w:val="20"/>
                <w:szCs w:val="18"/>
                <w:lang w:val="en-US"/>
              </w:rPr>
            </w:pPr>
            <w:r>
              <w:rPr>
                <w:sz w:val="20"/>
                <w:szCs w:val="18"/>
                <w:lang w:val="en-US"/>
              </w:rPr>
              <w:t>Phosphorous acid</w:t>
            </w:r>
          </w:p>
        </w:tc>
        <w:tc>
          <w:tcPr>
            <w:tcW w:w="2280" w:type="dxa"/>
          </w:tcPr>
          <w:p>
            <w:pPr>
              <w:pStyle w:val="yTable"/>
              <w:rPr>
                <w:sz w:val="20"/>
                <w:szCs w:val="18"/>
                <w:lang w:val="en-US"/>
              </w:rPr>
            </w:pPr>
            <w:r>
              <w:rPr>
                <w:sz w:val="20"/>
                <w:szCs w:val="18"/>
                <w:lang w:val="en-US"/>
              </w:rPr>
              <w:t>Phosphonic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Pseudoephedrine (including salts)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37 g</w:t>
            </w:r>
          </w:p>
        </w:tc>
      </w:tr>
      <w:tr>
        <w:trPr>
          <w:cantSplit/>
        </w:trPr>
        <w:tc>
          <w:tcPr>
            <w:tcW w:w="3480" w:type="dxa"/>
          </w:tcPr>
          <w:p>
            <w:pPr>
              <w:pStyle w:val="yTable"/>
              <w:rPr>
                <w:sz w:val="20"/>
                <w:szCs w:val="18"/>
                <w:lang w:val="en-US"/>
              </w:rPr>
            </w:pPr>
            <w:r>
              <w:rPr>
                <w:sz w:val="20"/>
                <w:szCs w:val="18"/>
                <w:lang w:val="en-US"/>
              </w:rPr>
              <w:t>Pyridine</w:t>
            </w:r>
          </w:p>
        </w:tc>
        <w:tc>
          <w:tcPr>
            <w:tcW w:w="2280" w:type="dxa"/>
          </w:tcPr>
          <w:p>
            <w:pPr>
              <w:pStyle w:val="yTable"/>
              <w:rPr>
                <w:sz w:val="20"/>
                <w:szCs w:val="18"/>
                <w:lang w:val="en-US"/>
              </w:rPr>
            </w:pPr>
          </w:p>
        </w:tc>
        <w:tc>
          <w:tcPr>
            <w:tcW w:w="1440" w:type="dxa"/>
          </w:tcPr>
          <w:p>
            <w:pPr>
              <w:pStyle w:val="yTable"/>
              <w:rPr>
                <w:sz w:val="20"/>
                <w:szCs w:val="18"/>
                <w:lang w:val="en-US"/>
              </w:rPr>
            </w:pPr>
          </w:p>
        </w:tc>
      </w:tr>
    </w:tbl>
    <w:p>
      <w:pPr>
        <w:pStyle w:val="yFootnotesection"/>
        <w:keepLines w:val="0"/>
      </w:pPr>
      <w:r>
        <w:tab/>
        <w:t xml:space="preserve">[Division 1 inserted in Gazette 10 Dec 2004 p. 5974-5; amended in Gazette </w:t>
      </w:r>
      <w:r>
        <w:rPr>
          <w:sz w:val="19"/>
        </w:rPr>
        <w:t>23 Jun 2009 p. 2493</w:t>
      </w:r>
      <w:r>
        <w:t>.]</w:t>
      </w:r>
    </w:p>
    <w:p>
      <w:pPr>
        <w:pStyle w:val="yHeading3"/>
      </w:pPr>
      <w:bookmarkStart w:id="848" w:name="_Toc233627528"/>
      <w:bookmarkStart w:id="849" w:name="_Toc233628030"/>
      <w:bookmarkStart w:id="850" w:name="_Toc257641916"/>
      <w:bookmarkStart w:id="851" w:name="_Toc277243744"/>
      <w:bookmarkStart w:id="852" w:name="_Toc288568033"/>
      <w:bookmarkStart w:id="853" w:name="_Toc292378752"/>
      <w:bookmarkStart w:id="854" w:name="_Toc292378802"/>
      <w:bookmarkStart w:id="855" w:name="_Toc297558359"/>
      <w:bookmarkStart w:id="856" w:name="_Toc297894707"/>
      <w:bookmarkStart w:id="857" w:name="_Toc299714455"/>
      <w:bookmarkStart w:id="858" w:name="_Toc192560888"/>
      <w:r>
        <w:rPr>
          <w:rStyle w:val="CharSDivNo"/>
        </w:rPr>
        <w:t>Division 2</w:t>
      </w:r>
      <w:r>
        <w:rPr>
          <w:b w:val="0"/>
        </w:rPr>
        <w:t> </w:t>
      </w:r>
      <w:r>
        <w:rPr>
          <w:bCs/>
        </w:rPr>
        <w:t>— </w:t>
      </w:r>
      <w:r>
        <w:rPr>
          <w:rStyle w:val="CharSDivText"/>
        </w:rPr>
        <w:t>Things</w:t>
      </w:r>
      <w:bookmarkEnd w:id="848"/>
      <w:bookmarkEnd w:id="849"/>
      <w:bookmarkEnd w:id="850"/>
      <w:bookmarkEnd w:id="851"/>
      <w:bookmarkEnd w:id="852"/>
      <w:bookmarkEnd w:id="853"/>
      <w:bookmarkEnd w:id="854"/>
      <w:bookmarkEnd w:id="855"/>
      <w:bookmarkEnd w:id="856"/>
      <w:bookmarkEnd w:id="857"/>
    </w:p>
    <w:p>
      <w:pPr>
        <w:pStyle w:val="yFootnoteheading"/>
      </w:pPr>
      <w:r>
        <w:tab/>
        <w:t>[Heading inserted in Gazette 23 Jun 2009 p. 2493.]</w:t>
      </w:r>
    </w:p>
    <w:tbl>
      <w:tblPr>
        <w:tblW w:w="0" w:type="auto"/>
        <w:tblInd w:w="959"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386"/>
      </w:tblGrid>
      <w:tr>
        <w:trPr>
          <w:tblHeader/>
        </w:trPr>
        <w:tc>
          <w:tcPr>
            <w:tcW w:w="709" w:type="dxa"/>
          </w:tcPr>
          <w:p>
            <w:pPr>
              <w:pStyle w:val="yTableNAm"/>
              <w:rPr>
                <w:b/>
                <w:bCs/>
              </w:rPr>
            </w:pPr>
            <w:r>
              <w:rPr>
                <w:b/>
                <w:bCs/>
              </w:rPr>
              <w:t>Item</w:t>
            </w:r>
          </w:p>
        </w:tc>
        <w:tc>
          <w:tcPr>
            <w:tcW w:w="5386" w:type="dxa"/>
          </w:tcPr>
          <w:p>
            <w:pPr>
              <w:pStyle w:val="yTableNAm"/>
              <w:rPr>
                <w:b/>
                <w:bCs/>
              </w:rPr>
            </w:pPr>
            <w:r>
              <w:rPr>
                <w:b/>
                <w:bCs/>
              </w:rPr>
              <w:t>Description</w:t>
            </w:r>
          </w:p>
        </w:tc>
      </w:tr>
      <w:tr>
        <w:tc>
          <w:tcPr>
            <w:tcW w:w="709" w:type="dxa"/>
          </w:tcPr>
          <w:p>
            <w:pPr>
              <w:pStyle w:val="yTableNAm"/>
            </w:pPr>
            <w:r>
              <w:t>1</w:t>
            </w:r>
          </w:p>
        </w:tc>
        <w:tc>
          <w:tcPr>
            <w:tcW w:w="5386" w:type="dxa"/>
          </w:tcPr>
          <w:p>
            <w:pPr>
              <w:pStyle w:val="yTableNAm"/>
            </w:pPr>
            <w:r>
              <w:t>Any storage device containing ammonia gas where the mass of the storage device is less than one tonne.</w:t>
            </w:r>
          </w:p>
        </w:tc>
      </w:tr>
    </w:tbl>
    <w:p>
      <w:pPr>
        <w:pStyle w:val="yFootnotesection"/>
      </w:pPr>
      <w:r>
        <w:tab/>
        <w:t>[Division 2 inserted in Gazette 23 Jun 2009 p. 2493.]</w:t>
      </w:r>
    </w:p>
    <w:p>
      <w:pPr>
        <w:pStyle w:val="yScheduleHeading"/>
      </w:pPr>
      <w:bookmarkStart w:id="859" w:name="_Toc233627529"/>
      <w:bookmarkStart w:id="860" w:name="_Toc233628031"/>
      <w:bookmarkStart w:id="861" w:name="_Toc257641917"/>
      <w:bookmarkStart w:id="862" w:name="_Toc277243745"/>
      <w:bookmarkStart w:id="863" w:name="_Toc288568034"/>
      <w:bookmarkStart w:id="864" w:name="_Toc292378753"/>
      <w:bookmarkStart w:id="865" w:name="_Toc292378803"/>
      <w:bookmarkStart w:id="866" w:name="_Toc297558360"/>
      <w:bookmarkStart w:id="867" w:name="_Toc297894708"/>
      <w:bookmarkStart w:id="868" w:name="_Toc299714456"/>
      <w:r>
        <w:rPr>
          <w:rStyle w:val="CharSchNo"/>
        </w:rPr>
        <w:t>Schedule 4</w:t>
      </w:r>
      <w:r>
        <w:t> — </w:t>
      </w:r>
      <w:r>
        <w:rPr>
          <w:rStyle w:val="CharSchText"/>
        </w:rPr>
        <w:t>Category 2 items</w:t>
      </w:r>
      <w:bookmarkEnd w:id="858"/>
      <w:bookmarkEnd w:id="859"/>
      <w:bookmarkEnd w:id="860"/>
      <w:bookmarkEnd w:id="861"/>
      <w:bookmarkEnd w:id="862"/>
      <w:bookmarkEnd w:id="863"/>
      <w:bookmarkEnd w:id="864"/>
      <w:bookmarkEnd w:id="865"/>
      <w:bookmarkEnd w:id="866"/>
      <w:bookmarkEnd w:id="867"/>
      <w:bookmarkEnd w:id="868"/>
    </w:p>
    <w:p>
      <w:pPr>
        <w:pStyle w:val="yFootnoteheading"/>
      </w:pPr>
      <w:r>
        <w:tab/>
        <w:t>[Heading</w:t>
      </w:r>
      <w:r>
        <w:rPr>
          <w:snapToGrid w:val="0"/>
        </w:rPr>
        <w:t xml:space="preserve"> inserted in Gazette 10 Dec 2004 p. 5977.]</w:t>
      </w:r>
    </w:p>
    <w:p>
      <w:pPr>
        <w:pStyle w:val="yShoulderClause"/>
      </w:pPr>
      <w:r>
        <w:t>[r. 5A, 5C]</w:t>
      </w:r>
    </w:p>
    <w:p>
      <w:pPr>
        <w:pStyle w:val="yHeading3"/>
      </w:pPr>
      <w:bookmarkStart w:id="869" w:name="_Toc192560889"/>
      <w:bookmarkStart w:id="870" w:name="_Toc233627530"/>
      <w:bookmarkStart w:id="871" w:name="_Toc233628032"/>
      <w:bookmarkStart w:id="872" w:name="_Toc257641918"/>
      <w:bookmarkStart w:id="873" w:name="_Toc277243746"/>
      <w:bookmarkStart w:id="874" w:name="_Toc288568035"/>
      <w:bookmarkStart w:id="875" w:name="_Toc292378754"/>
      <w:bookmarkStart w:id="876" w:name="_Toc292378804"/>
      <w:bookmarkStart w:id="877" w:name="_Toc297558361"/>
      <w:bookmarkStart w:id="878" w:name="_Toc297894709"/>
      <w:bookmarkStart w:id="879" w:name="_Toc299714457"/>
      <w:r>
        <w:t>Division 1</w:t>
      </w:r>
      <w:r>
        <w:rPr>
          <w:b w:val="0"/>
        </w:rPr>
        <w:t> — </w:t>
      </w:r>
      <w:r>
        <w:t>Substances</w:t>
      </w:r>
      <w:bookmarkEnd w:id="869"/>
      <w:bookmarkEnd w:id="870"/>
      <w:bookmarkEnd w:id="871"/>
      <w:bookmarkEnd w:id="872"/>
      <w:bookmarkEnd w:id="873"/>
      <w:bookmarkEnd w:id="874"/>
      <w:bookmarkEnd w:id="875"/>
      <w:bookmarkEnd w:id="876"/>
      <w:bookmarkEnd w:id="877"/>
      <w:bookmarkEnd w:id="878"/>
      <w:bookmarkEnd w:id="879"/>
    </w:p>
    <w:p>
      <w:pPr>
        <w:pStyle w:val="yFootnoteheading"/>
        <w:spacing w:after="60"/>
      </w:pPr>
      <w:r>
        <w:rPr>
          <w:snapToGrid w:val="0"/>
        </w:rPr>
        <w:tab/>
        <w:t>[Heading inserted in Gazette 10 Dec 2004 p. 5977.]</w:t>
      </w:r>
    </w:p>
    <w:tbl>
      <w:tblPr>
        <w:tblW w:w="7095"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760"/>
        <w:gridCol w:w="3120"/>
        <w:gridCol w:w="240"/>
        <w:gridCol w:w="968"/>
        <w:gridCol w:w="7"/>
      </w:tblGrid>
      <w:tr>
        <w:trPr>
          <w:gridAfter w:val="1"/>
          <w:wAfter w:w="7" w:type="dxa"/>
          <w:cantSplit/>
          <w:tblHeader/>
        </w:trPr>
        <w:tc>
          <w:tcPr>
            <w:tcW w:w="2760" w:type="dxa"/>
          </w:tcPr>
          <w:p>
            <w:pPr>
              <w:autoSpaceDE w:val="0"/>
              <w:autoSpaceDN w:val="0"/>
              <w:adjustRightInd w:val="0"/>
              <w:spacing w:before="60"/>
              <w:rPr>
                <w:b/>
                <w:bCs/>
                <w:sz w:val="22"/>
                <w:lang w:val="en-US"/>
              </w:rPr>
            </w:pPr>
            <w:r>
              <w:rPr>
                <w:b/>
                <w:bCs/>
                <w:sz w:val="22"/>
              </w:rPr>
              <w:t>Chemical name</w:t>
            </w:r>
          </w:p>
        </w:tc>
        <w:tc>
          <w:tcPr>
            <w:tcW w:w="3120" w:type="dxa"/>
          </w:tcPr>
          <w:p>
            <w:pPr>
              <w:autoSpaceDE w:val="0"/>
              <w:autoSpaceDN w:val="0"/>
              <w:adjustRightInd w:val="0"/>
              <w:spacing w:before="60"/>
              <w:rPr>
                <w:b/>
                <w:bCs/>
                <w:sz w:val="22"/>
                <w:lang w:val="en-US"/>
              </w:rPr>
            </w:pPr>
            <w:r>
              <w:rPr>
                <w:b/>
                <w:bCs/>
                <w:sz w:val="22"/>
              </w:rPr>
              <w:t>Alternate name</w:t>
            </w:r>
          </w:p>
        </w:tc>
        <w:tc>
          <w:tcPr>
            <w:tcW w:w="1208" w:type="dxa"/>
            <w:gridSpan w:val="2"/>
          </w:tcPr>
          <w:p>
            <w:pPr>
              <w:autoSpaceDE w:val="0"/>
              <w:autoSpaceDN w:val="0"/>
              <w:adjustRightInd w:val="0"/>
              <w:spacing w:before="60"/>
              <w:jc w:val="center"/>
              <w:rPr>
                <w:b/>
                <w:bCs/>
                <w:sz w:val="22"/>
                <w:lang w:val="en-US"/>
              </w:rPr>
            </w:pPr>
            <w:r>
              <w:rPr>
                <w:b/>
                <w:bCs/>
                <w:sz w:val="22"/>
              </w:rPr>
              <w:t>Quantity of substance in seized sample</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Acetylanthranilic acid</w:t>
            </w:r>
          </w:p>
        </w:tc>
        <w:tc>
          <w:tcPr>
            <w:tcW w:w="3120" w:type="dxa"/>
          </w:tcPr>
          <w:p>
            <w:pPr>
              <w:autoSpaceDE w:val="0"/>
              <w:autoSpaceDN w:val="0"/>
              <w:adjustRightInd w:val="0"/>
              <w:spacing w:before="60"/>
              <w:ind w:left="-108"/>
              <w:rPr>
                <w:sz w:val="22"/>
                <w:szCs w:val="18"/>
                <w:lang w:val="en-US"/>
              </w:rPr>
            </w:pPr>
            <w:r>
              <w:rPr>
                <w:sz w:val="22"/>
                <w:szCs w:val="18"/>
                <w:lang w:val="en-US"/>
              </w:rPr>
              <w:t>0</w:t>
            </w:r>
            <w:r>
              <w:rPr>
                <w:sz w:val="22"/>
                <w:szCs w:val="18"/>
                <w:lang w:val="en-US"/>
              </w:rPr>
              <w:noBreakHyphen/>
              <w:t>Acetamidobenzoic acid</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Pr>
        <w:tc>
          <w:tcPr>
            <w:tcW w:w="2760" w:type="dxa"/>
          </w:tcPr>
          <w:p>
            <w:pPr>
              <w:autoSpaceDE w:val="0"/>
              <w:autoSpaceDN w:val="0"/>
              <w:adjustRightInd w:val="0"/>
              <w:spacing w:before="60"/>
              <w:rPr>
                <w:sz w:val="22"/>
                <w:szCs w:val="18"/>
                <w:lang w:val="en-US"/>
              </w:rPr>
            </w:pPr>
            <w:r>
              <w:rPr>
                <w:sz w:val="22"/>
                <w:szCs w:val="18"/>
                <w:lang w:val="en-US"/>
              </w:rPr>
              <w:t xml:space="preserve">Allylbenzene </w:t>
            </w:r>
          </w:p>
        </w:tc>
        <w:tc>
          <w:tcPr>
            <w:tcW w:w="3120" w:type="dxa"/>
          </w:tcPr>
          <w:p>
            <w:pPr>
              <w:autoSpaceDE w:val="0"/>
              <w:autoSpaceDN w:val="0"/>
              <w:adjustRightInd w:val="0"/>
              <w:spacing w:before="60"/>
              <w:ind w:left="-108"/>
              <w:rPr>
                <w:sz w:val="22"/>
                <w:szCs w:val="18"/>
                <w:lang w:val="en-US"/>
              </w:rPr>
            </w:pPr>
            <w:r>
              <w:rPr>
                <w:sz w:val="22"/>
                <w:szCs w:val="18"/>
                <w:lang w:val="en-US"/>
              </w:rPr>
              <w:t>3</w:t>
            </w:r>
            <w:r>
              <w:rPr>
                <w:sz w:val="22"/>
                <w:szCs w:val="18"/>
                <w:lang w:val="en-US"/>
              </w:rPr>
              <w:noBreakHyphen/>
              <w:t>Phenyl</w:t>
            </w:r>
            <w:r>
              <w:rPr>
                <w:sz w:val="22"/>
                <w:szCs w:val="18"/>
                <w:lang w:val="en-US"/>
              </w:rPr>
              <w:noBreakHyphen/>
              <w:t>1</w:t>
            </w:r>
            <w:r>
              <w:rPr>
                <w:sz w:val="22"/>
                <w:szCs w:val="18"/>
                <w:lang w:val="en-US"/>
              </w:rPr>
              <w:noBreakHyphen/>
              <w:t>propene, 2</w:t>
            </w:r>
            <w:r>
              <w:rPr>
                <w:sz w:val="22"/>
                <w:szCs w:val="18"/>
                <w:lang w:val="en-US"/>
              </w:rPr>
              <w:noBreakHyphen/>
              <w:t>Propenyl Benzene</w:t>
            </w:r>
          </w:p>
        </w:tc>
        <w:tc>
          <w:tcPr>
            <w:tcW w:w="1208" w:type="dxa"/>
            <w:gridSpan w:val="2"/>
          </w:tcPr>
          <w:p>
            <w:pPr>
              <w:rPr>
                <w:sz w:val="22"/>
                <w:szCs w:val="18"/>
                <w:lang w:val="en-US"/>
              </w:rPr>
            </w:pPr>
          </w:p>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Ammonium formate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Anthranilic acid</w:t>
            </w:r>
          </w:p>
        </w:tc>
        <w:tc>
          <w:tcPr>
            <w:tcW w:w="3120" w:type="dxa"/>
          </w:tcPr>
          <w:p>
            <w:pPr>
              <w:autoSpaceDE w:val="0"/>
              <w:autoSpaceDN w:val="0"/>
              <w:adjustRightInd w:val="0"/>
              <w:spacing w:before="60"/>
              <w:ind w:left="-108"/>
              <w:rPr>
                <w:sz w:val="22"/>
                <w:szCs w:val="18"/>
                <w:lang w:val="en-US"/>
              </w:rPr>
            </w:pPr>
            <w:r>
              <w:rPr>
                <w:sz w:val="22"/>
                <w:szCs w:val="18"/>
                <w:lang w:val="en-US"/>
              </w:rPr>
              <w:t>2</w:t>
            </w:r>
            <w:r>
              <w:rPr>
                <w:sz w:val="22"/>
                <w:szCs w:val="18"/>
                <w:lang w:val="en-US"/>
              </w:rPr>
              <w:noBreakHyphen/>
              <w:t>Aminobenzoic acid</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Benzaldehyde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Benzyl chloride</w:t>
            </w:r>
          </w:p>
        </w:tc>
        <w:tc>
          <w:tcPr>
            <w:tcW w:w="3120" w:type="dxa"/>
          </w:tcPr>
          <w:p>
            <w:pPr>
              <w:autoSpaceDE w:val="0"/>
              <w:autoSpaceDN w:val="0"/>
              <w:adjustRightInd w:val="0"/>
              <w:spacing w:before="60"/>
              <w:ind w:left="-108"/>
              <w:rPr>
                <w:sz w:val="22"/>
                <w:szCs w:val="18"/>
                <w:lang w:val="en-US"/>
              </w:rPr>
            </w:pPr>
            <w:r>
              <w:rPr>
                <w:sz w:val="22"/>
                <w:szCs w:val="18"/>
                <w:lang w:val="en-US"/>
              </w:rPr>
              <w:t>a</w:t>
            </w:r>
            <w:r>
              <w:rPr>
                <w:sz w:val="22"/>
                <w:szCs w:val="18"/>
                <w:lang w:val="en-US"/>
              </w:rPr>
              <w:noBreakHyphen/>
              <w:t>Chlorotoluene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Benzyl bromide</w:t>
            </w:r>
          </w:p>
        </w:tc>
        <w:tc>
          <w:tcPr>
            <w:tcW w:w="3120" w:type="dxa"/>
          </w:tcPr>
          <w:p>
            <w:pPr>
              <w:autoSpaceDE w:val="0"/>
              <w:autoSpaceDN w:val="0"/>
              <w:adjustRightInd w:val="0"/>
              <w:spacing w:before="60"/>
              <w:ind w:left="-108"/>
              <w:rPr>
                <w:sz w:val="22"/>
                <w:szCs w:val="18"/>
                <w:lang w:val="en-US"/>
              </w:rPr>
            </w:pPr>
            <w:r>
              <w:rPr>
                <w:sz w:val="22"/>
                <w:szCs w:val="18"/>
                <w:lang w:val="en-US"/>
              </w:rPr>
              <w:t>a</w:t>
            </w:r>
            <w:r>
              <w:rPr>
                <w:sz w:val="22"/>
                <w:szCs w:val="18"/>
                <w:lang w:val="en-US"/>
              </w:rPr>
              <w:noBreakHyphen/>
              <w:t>Bromotoluene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Calcium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Chromic acid (including salts)</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Chromium trioxide</w:t>
            </w:r>
          </w:p>
        </w:tc>
        <w:tc>
          <w:tcPr>
            <w:tcW w:w="3120" w:type="dxa"/>
          </w:tcPr>
          <w:p>
            <w:pPr>
              <w:autoSpaceDE w:val="0"/>
              <w:autoSpaceDN w:val="0"/>
              <w:adjustRightInd w:val="0"/>
              <w:spacing w:before="60"/>
              <w:ind w:left="-108"/>
              <w:rPr>
                <w:sz w:val="22"/>
                <w:szCs w:val="18"/>
                <w:lang w:val="en-US"/>
              </w:rPr>
            </w:pPr>
            <w:r>
              <w:rPr>
                <w:sz w:val="22"/>
                <w:szCs w:val="18"/>
                <w:lang w:val="en-US"/>
              </w:rPr>
              <w:t>Chromium (VI) oxide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Ergometrine</w:t>
            </w:r>
          </w:p>
        </w:tc>
        <w:tc>
          <w:tcPr>
            <w:tcW w:w="3120" w:type="dxa"/>
          </w:tcPr>
          <w:p>
            <w:pPr>
              <w:autoSpaceDE w:val="0"/>
              <w:autoSpaceDN w:val="0"/>
              <w:adjustRightInd w:val="0"/>
              <w:spacing w:before="60"/>
              <w:ind w:left="-108"/>
              <w:rPr>
                <w:sz w:val="22"/>
                <w:szCs w:val="18"/>
                <w:lang w:val="en-US"/>
              </w:rPr>
            </w:pPr>
            <w:r>
              <w:rPr>
                <w:sz w:val="22"/>
                <w:szCs w:val="18"/>
                <w:lang w:val="en-US"/>
              </w:rPr>
              <w:t>Ergonovine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Ergotamine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Ethanamine</w:t>
            </w:r>
          </w:p>
        </w:tc>
        <w:tc>
          <w:tcPr>
            <w:tcW w:w="3120" w:type="dxa"/>
          </w:tcPr>
          <w:p>
            <w:pPr>
              <w:autoSpaceDE w:val="0"/>
              <w:autoSpaceDN w:val="0"/>
              <w:adjustRightInd w:val="0"/>
              <w:spacing w:before="60"/>
              <w:ind w:left="-108"/>
              <w:rPr>
                <w:sz w:val="22"/>
                <w:szCs w:val="18"/>
                <w:lang w:val="en-US"/>
              </w:rPr>
            </w:pPr>
            <w:r>
              <w:rPr>
                <w:sz w:val="22"/>
                <w:szCs w:val="18"/>
                <w:lang w:val="en-US"/>
              </w:rPr>
              <w:t>Monoethylamine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Ethylephedrine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Ethylpseudoephedrine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Formamide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Hydrobromic acid</w:t>
            </w:r>
          </w:p>
        </w:tc>
        <w:tc>
          <w:tcPr>
            <w:tcW w:w="3120" w:type="dxa"/>
          </w:tcPr>
          <w:p>
            <w:pPr>
              <w:autoSpaceDE w:val="0"/>
              <w:autoSpaceDN w:val="0"/>
              <w:adjustRightInd w:val="0"/>
              <w:spacing w:before="60"/>
              <w:ind w:left="-108"/>
              <w:rPr>
                <w:sz w:val="22"/>
                <w:szCs w:val="18"/>
                <w:lang w:val="en-US"/>
              </w:rPr>
            </w:pPr>
            <w:r>
              <w:rPr>
                <w:sz w:val="22"/>
                <w:szCs w:val="18"/>
                <w:lang w:val="en-US"/>
              </w:rPr>
              <w:t xml:space="preserve">Hydrogen bromide solution </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Hypophosphite salts</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Isosafrole </w:t>
            </w:r>
          </w:p>
        </w:tc>
        <w:tc>
          <w:tcPr>
            <w:tcW w:w="4328" w:type="dxa"/>
            <w:gridSpan w:val="3"/>
          </w:tcPr>
          <w:p>
            <w:pPr>
              <w:autoSpaceDE w:val="0"/>
              <w:autoSpaceDN w:val="0"/>
              <w:adjustRightInd w:val="0"/>
              <w:spacing w:before="60"/>
              <w:ind w:left="-108"/>
              <w:rPr>
                <w:sz w:val="22"/>
                <w:szCs w:val="18"/>
                <w:lang w:val="en-US"/>
              </w:rPr>
            </w:pPr>
            <w:r>
              <w:rPr>
                <w:sz w:val="22"/>
                <w:szCs w:val="18"/>
                <w:lang w:val="en-US"/>
              </w:rPr>
              <w:t>1, 3</w:t>
            </w:r>
            <w:r>
              <w:rPr>
                <w:sz w:val="22"/>
                <w:szCs w:val="18"/>
                <w:lang w:val="en-US"/>
              </w:rPr>
              <w:noBreakHyphen/>
              <w:t>Benzodioxole, 5</w:t>
            </w:r>
            <w:r>
              <w:rPr>
                <w:sz w:val="22"/>
                <w:szCs w:val="18"/>
                <w:lang w:val="en-US"/>
              </w:rPr>
              <w:noBreakHyphen/>
              <w:t>(1</w:t>
            </w:r>
            <w:r>
              <w:rPr>
                <w:sz w:val="22"/>
                <w:szCs w:val="18"/>
                <w:lang w:val="en-US"/>
              </w:rPr>
              <w:noBreakHyphen/>
              <w:t>propenyl)</w:t>
            </w:r>
          </w:p>
        </w:tc>
      </w:tr>
      <w:tr>
        <w:trPr>
          <w:gridAfter w:val="1"/>
          <w:wAfter w:w="7" w:type="dxa"/>
          <w:cantSplit/>
          <w:trHeight w:hRule="exact" w:val="340"/>
        </w:trPr>
        <w:tc>
          <w:tcPr>
            <w:tcW w:w="2760" w:type="dxa"/>
          </w:tcPr>
          <w:p>
            <w:pPr>
              <w:keepNext/>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Lithium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r>
              <w:rPr>
                <w:snapToGrid w:val="0"/>
              </w:rPr>
              <w:t>        </w:t>
            </w:r>
            <w:r>
              <w:rPr>
                <w:sz w:val="22"/>
                <w:szCs w:val="18"/>
                <w:lang w:val="en-US"/>
              </w:rPr>
              <w:t>7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Lysergic acid</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Borders>
              <w:bottom w:val="single" w:sz="4" w:space="0" w:color="auto"/>
            </w:tcBorders>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Magnesium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jc w:val="center"/>
              <w:rPr>
                <w:sz w:val="22"/>
                <w:szCs w:val="18"/>
                <w:lang w:val="en-US"/>
              </w:rPr>
            </w:pPr>
          </w:p>
        </w:tc>
      </w:tr>
      <w:tr>
        <w:trPr>
          <w:cantSplit/>
          <w:trHeight w:hRule="exact" w:val="340"/>
        </w:trPr>
        <w:tc>
          <w:tcPr>
            <w:tcW w:w="2760" w:type="dxa"/>
            <w:tcBorders>
              <w:right w:val="nil"/>
            </w:tcBorders>
          </w:tcPr>
          <w:p>
            <w:pPr>
              <w:autoSpaceDE w:val="0"/>
              <w:autoSpaceDN w:val="0"/>
              <w:adjustRightInd w:val="0"/>
              <w:spacing w:before="60"/>
              <w:rPr>
                <w:sz w:val="22"/>
                <w:szCs w:val="18"/>
                <w:lang w:val="en-US"/>
              </w:rPr>
            </w:pPr>
            <w:r>
              <w:rPr>
                <w:sz w:val="22"/>
                <w:szCs w:val="18"/>
                <w:lang w:val="en-US"/>
              </w:rPr>
              <w:t>Methylamine (&amp; gas)</w:t>
            </w:r>
          </w:p>
        </w:tc>
        <w:tc>
          <w:tcPr>
            <w:tcW w:w="3360" w:type="dxa"/>
            <w:gridSpan w:val="2"/>
            <w:tcBorders>
              <w:left w:val="nil"/>
              <w:right w:val="nil"/>
            </w:tcBorders>
          </w:tcPr>
          <w:p>
            <w:pPr>
              <w:autoSpaceDE w:val="0"/>
              <w:autoSpaceDN w:val="0"/>
              <w:adjustRightInd w:val="0"/>
              <w:spacing w:before="60"/>
              <w:ind w:left="-108"/>
              <w:jc w:val="center"/>
              <w:rPr>
                <w:sz w:val="22"/>
                <w:szCs w:val="18"/>
                <w:lang w:val="en-US"/>
              </w:rPr>
            </w:pPr>
            <w:r>
              <w:rPr>
                <w:sz w:val="22"/>
                <w:szCs w:val="18"/>
                <w:lang w:val="en-US"/>
              </w:rPr>
              <w:t>Aminomethane/Monomethylamine</w:t>
            </w:r>
          </w:p>
        </w:tc>
        <w:tc>
          <w:tcPr>
            <w:tcW w:w="975" w:type="dxa"/>
            <w:gridSpan w:val="2"/>
            <w:tcBorders>
              <w:left w:val="nil"/>
            </w:tcBorders>
          </w:tcPr>
          <w:p>
            <w:pPr>
              <w:jc w:val="center"/>
              <w:rPr>
                <w:sz w:val="22"/>
                <w:szCs w:val="18"/>
                <w:lang w:val="en-US"/>
              </w:rPr>
            </w:pPr>
            <w:r>
              <w:rPr>
                <w:sz w:val="22"/>
                <w:szCs w:val="18"/>
                <w:lang w:val="en-US"/>
              </w:rPr>
              <w:t>135 ml</w:t>
            </w:r>
          </w:p>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Methylammonium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Methylformamide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Palladium (including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Phenylalanine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Piperidine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val="397"/>
        </w:trPr>
        <w:tc>
          <w:tcPr>
            <w:tcW w:w="2760" w:type="dxa"/>
          </w:tcPr>
          <w:p>
            <w:pPr>
              <w:autoSpaceDE w:val="0"/>
              <w:autoSpaceDN w:val="0"/>
              <w:adjustRightInd w:val="0"/>
              <w:spacing w:before="60"/>
              <w:rPr>
                <w:sz w:val="22"/>
                <w:szCs w:val="18"/>
                <w:lang w:val="en-US"/>
              </w:rPr>
            </w:pPr>
            <w:r>
              <w:rPr>
                <w:sz w:val="22"/>
                <w:szCs w:val="18"/>
                <w:lang w:val="en-US"/>
              </w:rPr>
              <w:t xml:space="preserve">Piperonal </w:t>
            </w:r>
          </w:p>
        </w:tc>
        <w:tc>
          <w:tcPr>
            <w:tcW w:w="3360" w:type="dxa"/>
            <w:gridSpan w:val="2"/>
          </w:tcPr>
          <w:p>
            <w:pPr>
              <w:autoSpaceDE w:val="0"/>
              <w:autoSpaceDN w:val="0"/>
              <w:adjustRightInd w:val="0"/>
              <w:spacing w:before="60"/>
              <w:ind w:left="-108"/>
              <w:rPr>
                <w:sz w:val="22"/>
                <w:szCs w:val="18"/>
                <w:lang w:val="en-US"/>
              </w:rPr>
            </w:pPr>
            <w:r>
              <w:rPr>
                <w:sz w:val="22"/>
                <w:szCs w:val="18"/>
                <w:lang w:val="en-US"/>
              </w:rPr>
              <w:t>3, 4</w:t>
            </w:r>
            <w:r>
              <w:rPr>
                <w:sz w:val="22"/>
                <w:szCs w:val="18"/>
                <w:lang w:val="en-US"/>
              </w:rPr>
              <w:noBreakHyphen/>
              <w:t>Methylenedioxy</w:t>
            </w:r>
            <w:r>
              <w:rPr>
                <w:sz w:val="22"/>
                <w:szCs w:val="18"/>
                <w:lang w:val="en-US"/>
              </w:rPr>
              <w:noBreakHyphen/>
              <w:t>benzaldehyde, Heliotropine</w:t>
            </w:r>
          </w:p>
        </w:tc>
        <w:tc>
          <w:tcPr>
            <w:tcW w:w="968" w:type="dxa"/>
          </w:tcPr>
          <w:p>
            <w:pPr>
              <w:autoSpaceDE w:val="0"/>
              <w:autoSpaceDN w:val="0"/>
              <w:adjustRightInd w:val="0"/>
              <w:spacing w:before="60"/>
              <w:jc w:val="center"/>
              <w:rPr>
                <w:sz w:val="22"/>
                <w:szCs w:val="18"/>
                <w:lang w:val="en-US"/>
              </w:rPr>
            </w:pPr>
            <w:r>
              <w:rPr>
                <w:sz w:val="22"/>
                <w:szCs w:val="18"/>
                <w:lang w:val="en-US"/>
              </w:rPr>
              <w:t>50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Potassium</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Propionic anhydride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Raney nickel</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Safrole </w:t>
            </w:r>
          </w:p>
        </w:tc>
        <w:tc>
          <w:tcPr>
            <w:tcW w:w="3360" w:type="dxa"/>
            <w:gridSpan w:val="2"/>
            <w:tcBorders>
              <w:right w:val="nil"/>
            </w:tcBorders>
          </w:tcPr>
          <w:p>
            <w:pPr>
              <w:autoSpaceDE w:val="0"/>
              <w:autoSpaceDN w:val="0"/>
              <w:adjustRightInd w:val="0"/>
              <w:spacing w:before="60"/>
              <w:ind w:left="-108"/>
              <w:rPr>
                <w:sz w:val="22"/>
                <w:szCs w:val="18"/>
                <w:lang w:val="en-US"/>
              </w:rPr>
            </w:pPr>
            <w:r>
              <w:rPr>
                <w:sz w:val="22"/>
                <w:szCs w:val="18"/>
                <w:lang w:val="en-US"/>
              </w:rPr>
              <w:t>5</w:t>
            </w:r>
            <w:r>
              <w:rPr>
                <w:sz w:val="22"/>
                <w:szCs w:val="18"/>
                <w:lang w:val="en-US"/>
              </w:rPr>
              <w:noBreakHyphen/>
              <w:t>(2</w:t>
            </w:r>
            <w:r>
              <w:rPr>
                <w:sz w:val="22"/>
                <w:szCs w:val="18"/>
                <w:lang w:val="en-US"/>
              </w:rPr>
              <w:noBreakHyphen/>
              <w:t>Propenyl)</w:t>
            </w:r>
            <w:r>
              <w:rPr>
                <w:sz w:val="22"/>
                <w:szCs w:val="18"/>
                <w:lang w:val="en-US"/>
              </w:rPr>
              <w:noBreakHyphen/>
              <w:t>1, 3</w:t>
            </w:r>
            <w:r>
              <w:rPr>
                <w:sz w:val="22"/>
                <w:szCs w:val="18"/>
                <w:lang w:val="en-US"/>
              </w:rPr>
              <w:noBreakHyphen/>
              <w:t>Benzodioxide</w:t>
            </w:r>
          </w:p>
          <w:p>
            <w:pPr>
              <w:autoSpaceDE w:val="0"/>
              <w:autoSpaceDN w:val="0"/>
              <w:adjustRightInd w:val="0"/>
              <w:jc w:val="center"/>
              <w:rPr>
                <w:sz w:val="22"/>
                <w:szCs w:val="18"/>
                <w:lang w:val="en-US"/>
              </w:rPr>
            </w:pPr>
          </w:p>
        </w:tc>
        <w:tc>
          <w:tcPr>
            <w:tcW w:w="968" w:type="dxa"/>
            <w:tcBorders>
              <w:top w:val="single" w:sz="4" w:space="0" w:color="auto"/>
              <w:left w:val="nil"/>
              <w:bottom w:val="single" w:sz="4" w:space="0" w:color="auto"/>
            </w:tcBorders>
          </w:tcPr>
          <w:p>
            <w:pPr>
              <w:jc w:val="center"/>
              <w:rPr>
                <w:sz w:val="22"/>
                <w:szCs w:val="18"/>
                <w:lang w:val="en-US"/>
              </w:rPr>
            </w:pPr>
            <w:r>
              <w:rPr>
                <w:sz w:val="22"/>
                <w:szCs w:val="18"/>
                <w:lang w:val="en-US"/>
              </w:rPr>
              <w:t>69 ml</w:t>
            </w:r>
          </w:p>
          <w:p>
            <w:pPr>
              <w:autoSpaceDE w:val="0"/>
              <w:autoSpaceDN w:val="0"/>
              <w:adjustRightInd w:val="0"/>
              <w:jc w:val="center"/>
              <w:rPr>
                <w:sz w:val="22"/>
                <w:szCs w:val="18"/>
                <w:lang w:val="en-US"/>
              </w:rPr>
            </w:pPr>
          </w:p>
        </w:tc>
      </w:tr>
      <w:tr>
        <w:trPr>
          <w:gridAfter w:val="1"/>
          <w:wAfter w:w="7" w:type="dxa"/>
          <w:cantSplit/>
          <w:trHeight w:hRule="exact" w:val="340"/>
        </w:trPr>
        <w:tc>
          <w:tcPr>
            <w:tcW w:w="2760" w:type="dxa"/>
            <w:tcBorders>
              <w:top w:val="single" w:sz="4" w:space="0" w:color="auto"/>
            </w:tcBorders>
          </w:tcPr>
          <w:p>
            <w:pPr>
              <w:autoSpaceDE w:val="0"/>
              <w:autoSpaceDN w:val="0"/>
              <w:adjustRightInd w:val="0"/>
              <w:spacing w:before="60"/>
              <w:rPr>
                <w:sz w:val="22"/>
                <w:szCs w:val="18"/>
                <w:lang w:val="en-US"/>
              </w:rPr>
            </w:pPr>
            <w:r>
              <w:rPr>
                <w:sz w:val="22"/>
                <w:szCs w:val="18"/>
                <w:lang w:val="en-US"/>
              </w:rPr>
              <w:t>Sassafras oil</w:t>
            </w:r>
          </w:p>
        </w:tc>
        <w:tc>
          <w:tcPr>
            <w:tcW w:w="3360" w:type="dxa"/>
            <w:gridSpan w:val="2"/>
            <w:tcBorders>
              <w:top w:val="single" w:sz="4" w:space="0" w:color="auto"/>
            </w:tcBorders>
          </w:tcPr>
          <w:p>
            <w:pPr>
              <w:autoSpaceDE w:val="0"/>
              <w:autoSpaceDN w:val="0"/>
              <w:adjustRightInd w:val="0"/>
              <w:spacing w:before="60"/>
              <w:rPr>
                <w:sz w:val="22"/>
                <w:szCs w:val="18"/>
                <w:lang w:val="en-US"/>
              </w:rPr>
            </w:pPr>
          </w:p>
        </w:tc>
        <w:tc>
          <w:tcPr>
            <w:tcW w:w="968" w:type="dxa"/>
            <w:tcBorders>
              <w:top w:val="single" w:sz="4" w:space="0" w:color="auto"/>
            </w:tcBorders>
          </w:tcPr>
          <w:p>
            <w:pPr>
              <w:autoSpaceDE w:val="0"/>
              <w:autoSpaceDN w:val="0"/>
              <w:adjustRightInd w:val="0"/>
              <w:jc w:val="center"/>
              <w:rPr>
                <w:sz w:val="22"/>
                <w:szCs w:val="18"/>
                <w:lang w:val="en-US"/>
              </w:rPr>
            </w:pPr>
            <w:r>
              <w:rPr>
                <w:sz w:val="22"/>
                <w:szCs w:val="18"/>
                <w:lang w:val="en-US"/>
              </w:rPr>
              <w:t>91 ml</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Sodium Borohydride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Sodium</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r>
              <w:rPr>
                <w:sz w:val="22"/>
                <w:szCs w:val="18"/>
                <w:lang w:val="en-US"/>
              </w:rPr>
              <w:t>24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Thionyl chloride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Thorium (including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rPr>
                <w:sz w:val="22"/>
                <w:szCs w:val="18"/>
                <w:lang w:val="en-US"/>
              </w:rPr>
            </w:pPr>
          </w:p>
        </w:tc>
      </w:tr>
    </w:tbl>
    <w:p>
      <w:pPr>
        <w:pStyle w:val="yFootnotesection"/>
      </w:pPr>
      <w:r>
        <w:rPr>
          <w:snapToGrid/>
        </w:rPr>
        <w:tab/>
        <w:t>[Division 1</w:t>
      </w:r>
      <w:r>
        <w:t xml:space="preserve"> inserted in Gazette 10 Dec 2004 p. 5977-9.]</w:t>
      </w:r>
    </w:p>
    <w:p>
      <w:pPr>
        <w:pStyle w:val="yHeading3"/>
        <w:keepLines/>
      </w:pPr>
      <w:bookmarkStart w:id="880" w:name="_Toc192560890"/>
      <w:bookmarkStart w:id="881" w:name="_Toc233627531"/>
      <w:bookmarkStart w:id="882" w:name="_Toc233628033"/>
      <w:bookmarkStart w:id="883" w:name="_Toc257641919"/>
      <w:bookmarkStart w:id="884" w:name="_Toc277243747"/>
      <w:bookmarkStart w:id="885" w:name="_Toc288568036"/>
      <w:bookmarkStart w:id="886" w:name="_Toc292378755"/>
      <w:bookmarkStart w:id="887" w:name="_Toc292378805"/>
      <w:bookmarkStart w:id="888" w:name="_Toc297558362"/>
      <w:bookmarkStart w:id="889" w:name="_Toc297894710"/>
      <w:bookmarkStart w:id="890" w:name="_Toc299714458"/>
      <w:r>
        <w:t>Division 2</w:t>
      </w:r>
      <w:r>
        <w:rPr>
          <w:b w:val="0"/>
        </w:rPr>
        <w:t> — </w:t>
      </w:r>
      <w:r>
        <w:t>Things</w:t>
      </w:r>
      <w:bookmarkEnd w:id="880"/>
      <w:bookmarkEnd w:id="881"/>
      <w:bookmarkEnd w:id="882"/>
      <w:bookmarkEnd w:id="883"/>
      <w:bookmarkEnd w:id="884"/>
      <w:bookmarkEnd w:id="885"/>
      <w:bookmarkEnd w:id="886"/>
      <w:bookmarkEnd w:id="887"/>
      <w:bookmarkEnd w:id="888"/>
      <w:bookmarkEnd w:id="889"/>
      <w:bookmarkEnd w:id="890"/>
    </w:p>
    <w:p>
      <w:pPr>
        <w:pStyle w:val="yFootnoteheading"/>
        <w:keepNext/>
        <w:keepLines/>
        <w:spacing w:after="60"/>
      </w:pPr>
      <w:r>
        <w:rPr>
          <w:snapToGrid w:val="0"/>
        </w:rPr>
        <w:tab/>
        <w:t>[Heading inserted in Gazette 10 Dec 2004 p. 5979.]</w:t>
      </w:r>
    </w:p>
    <w:tbl>
      <w:tblPr>
        <w:tblW w:w="0" w:type="auto"/>
        <w:tblInd w:w="108" w:type="dxa"/>
        <w:tblBorders>
          <w:top w:val="single" w:sz="4" w:space="0" w:color="auto"/>
          <w:bottom w:val="single" w:sz="4" w:space="0" w:color="auto"/>
          <w:insideH w:val="single" w:sz="4" w:space="0" w:color="auto"/>
        </w:tblBorders>
        <w:tblLook w:val="0000" w:firstRow="0" w:lastRow="0" w:firstColumn="0" w:lastColumn="0" w:noHBand="0" w:noVBand="0"/>
      </w:tblPr>
      <w:tblGrid>
        <w:gridCol w:w="3960"/>
        <w:gridCol w:w="3120"/>
      </w:tblGrid>
      <w:tr>
        <w:trPr>
          <w:tblHeader/>
        </w:trPr>
        <w:tc>
          <w:tcPr>
            <w:tcW w:w="3960" w:type="dxa"/>
          </w:tcPr>
          <w:p>
            <w:pPr>
              <w:keepNext/>
              <w:keepLines/>
              <w:autoSpaceDE w:val="0"/>
              <w:autoSpaceDN w:val="0"/>
              <w:adjustRightInd w:val="0"/>
              <w:spacing w:before="60"/>
              <w:rPr>
                <w:b/>
                <w:bCs/>
                <w:sz w:val="22"/>
                <w:lang w:val="en-US"/>
              </w:rPr>
            </w:pPr>
            <w:r>
              <w:rPr>
                <w:b/>
                <w:bCs/>
              </w:rPr>
              <w:t>Description</w:t>
            </w:r>
          </w:p>
        </w:tc>
        <w:tc>
          <w:tcPr>
            <w:tcW w:w="3120" w:type="dxa"/>
          </w:tcPr>
          <w:p>
            <w:pPr>
              <w:keepNext/>
              <w:keepLines/>
              <w:autoSpaceDE w:val="0"/>
              <w:autoSpaceDN w:val="0"/>
              <w:adjustRightInd w:val="0"/>
              <w:spacing w:before="60"/>
              <w:rPr>
                <w:b/>
                <w:bCs/>
                <w:sz w:val="22"/>
                <w:lang w:val="en-US"/>
              </w:rPr>
            </w:pPr>
            <w:r>
              <w:rPr>
                <w:b/>
                <w:bCs/>
              </w:rPr>
              <w:t>Details</w:t>
            </w:r>
          </w:p>
        </w:tc>
      </w:tr>
      <w:tr>
        <w:tc>
          <w:tcPr>
            <w:tcW w:w="3960" w:type="dxa"/>
          </w:tcPr>
          <w:p>
            <w:pPr>
              <w:keepNext/>
              <w:keepLines/>
              <w:autoSpaceDE w:val="0"/>
              <w:autoSpaceDN w:val="0"/>
              <w:adjustRightInd w:val="0"/>
              <w:spacing w:before="60"/>
              <w:rPr>
                <w:sz w:val="22"/>
                <w:lang w:val="en-US"/>
              </w:rPr>
            </w:pPr>
            <w:r>
              <w:rPr>
                <w:sz w:val="22"/>
              </w:rPr>
              <w:t>Gas cylinder containing hydrogen sulphide gas</w:t>
            </w:r>
          </w:p>
        </w:tc>
        <w:tc>
          <w:tcPr>
            <w:tcW w:w="3120" w:type="dxa"/>
          </w:tcPr>
          <w:p>
            <w:pPr>
              <w:keepNext/>
              <w:keepLines/>
              <w:autoSpaceDE w:val="0"/>
              <w:autoSpaceDN w:val="0"/>
              <w:adjustRightInd w:val="0"/>
              <w:spacing w:before="60"/>
              <w:rPr>
                <w:sz w:val="22"/>
                <w:lang w:val="en-US"/>
              </w:rPr>
            </w:pPr>
          </w:p>
        </w:tc>
      </w:tr>
      <w:tr>
        <w:tc>
          <w:tcPr>
            <w:tcW w:w="3960" w:type="dxa"/>
          </w:tcPr>
          <w:p>
            <w:pPr>
              <w:autoSpaceDE w:val="0"/>
              <w:autoSpaceDN w:val="0"/>
              <w:adjustRightInd w:val="0"/>
              <w:spacing w:before="60"/>
              <w:rPr>
                <w:sz w:val="22"/>
                <w:lang w:val="en-US"/>
              </w:rPr>
            </w:pPr>
            <w:r>
              <w:rPr>
                <w:sz w:val="22"/>
              </w:rPr>
              <w:t>Gas cylinder containing hydrogen gas</w:t>
            </w:r>
          </w:p>
        </w:tc>
        <w:tc>
          <w:tcPr>
            <w:tcW w:w="3120" w:type="dxa"/>
          </w:tcPr>
          <w:p>
            <w:pPr>
              <w:autoSpaceDE w:val="0"/>
              <w:autoSpaceDN w:val="0"/>
              <w:adjustRightInd w:val="0"/>
              <w:spacing w:before="60"/>
              <w:rPr>
                <w:sz w:val="22"/>
                <w:lang w:val="en-US"/>
              </w:rPr>
            </w:pPr>
          </w:p>
        </w:tc>
      </w:tr>
      <w:tr>
        <w:tc>
          <w:tcPr>
            <w:tcW w:w="3960" w:type="dxa"/>
            <w:tcBorders>
              <w:bottom w:val="single" w:sz="4" w:space="0" w:color="auto"/>
            </w:tcBorders>
          </w:tcPr>
          <w:p>
            <w:pPr>
              <w:autoSpaceDE w:val="0"/>
              <w:autoSpaceDN w:val="0"/>
              <w:adjustRightInd w:val="0"/>
              <w:spacing w:before="60"/>
              <w:rPr>
                <w:sz w:val="22"/>
                <w:lang w:val="en-US"/>
              </w:rPr>
            </w:pPr>
            <w:r>
              <w:rPr>
                <w:sz w:val="22"/>
              </w:rPr>
              <w:t>Gas cylinder containing methylamine gas</w:t>
            </w:r>
          </w:p>
        </w:tc>
        <w:tc>
          <w:tcPr>
            <w:tcW w:w="3120" w:type="dxa"/>
            <w:tcBorders>
              <w:bottom w:val="single" w:sz="4" w:space="0" w:color="auto"/>
            </w:tcBorders>
          </w:tcPr>
          <w:p>
            <w:pPr>
              <w:autoSpaceDE w:val="0"/>
              <w:autoSpaceDN w:val="0"/>
              <w:adjustRightInd w:val="0"/>
              <w:spacing w:before="60"/>
              <w:rPr>
                <w:sz w:val="22"/>
                <w:lang w:val="en-US"/>
              </w:rPr>
            </w:pPr>
          </w:p>
        </w:tc>
      </w:tr>
      <w:tr>
        <w:tc>
          <w:tcPr>
            <w:tcW w:w="3960" w:type="dxa"/>
            <w:tcBorders>
              <w:bottom w:val="nil"/>
            </w:tcBorders>
          </w:tcPr>
          <w:p>
            <w:pPr>
              <w:autoSpaceDE w:val="0"/>
              <w:autoSpaceDN w:val="0"/>
              <w:adjustRightInd w:val="0"/>
              <w:spacing w:before="60"/>
              <w:rPr>
                <w:b/>
                <w:bCs/>
                <w:lang w:val="en-US"/>
              </w:rPr>
            </w:pPr>
          </w:p>
        </w:tc>
        <w:tc>
          <w:tcPr>
            <w:tcW w:w="3120" w:type="dxa"/>
            <w:tcBorders>
              <w:bottom w:val="nil"/>
            </w:tcBorders>
          </w:tcPr>
          <w:p>
            <w:pPr>
              <w:autoSpaceDE w:val="0"/>
              <w:autoSpaceDN w:val="0"/>
              <w:adjustRightInd w:val="0"/>
              <w:spacing w:before="60"/>
              <w:rPr>
                <w:b/>
                <w:bCs/>
                <w:lang w:val="en-US"/>
              </w:rPr>
            </w:pPr>
          </w:p>
        </w:tc>
      </w:tr>
      <w:tr>
        <w:tc>
          <w:tcPr>
            <w:tcW w:w="3960" w:type="dxa"/>
          </w:tcPr>
          <w:p>
            <w:pPr>
              <w:autoSpaceDE w:val="0"/>
              <w:autoSpaceDN w:val="0"/>
              <w:adjustRightInd w:val="0"/>
              <w:spacing w:before="60"/>
              <w:rPr>
                <w:b/>
                <w:bCs/>
                <w:lang w:val="en-US"/>
              </w:rPr>
            </w:pPr>
            <w:r>
              <w:rPr>
                <w:b/>
                <w:bCs/>
              </w:rPr>
              <w:t>Description</w:t>
            </w:r>
          </w:p>
        </w:tc>
        <w:tc>
          <w:tcPr>
            <w:tcW w:w="3120" w:type="dxa"/>
          </w:tcPr>
          <w:p>
            <w:pPr>
              <w:autoSpaceDE w:val="0"/>
              <w:autoSpaceDN w:val="0"/>
              <w:adjustRightInd w:val="0"/>
              <w:spacing w:before="60"/>
              <w:rPr>
                <w:b/>
                <w:bCs/>
                <w:lang w:val="en-US"/>
              </w:rPr>
            </w:pPr>
            <w:r>
              <w:rPr>
                <w:b/>
                <w:bCs/>
              </w:rPr>
              <w:t>Details</w:t>
            </w:r>
          </w:p>
        </w:tc>
      </w:tr>
      <w:tr>
        <w:trPr>
          <w:cantSplit/>
        </w:trPr>
        <w:tc>
          <w:tcPr>
            <w:tcW w:w="3960" w:type="dxa"/>
            <w:tcBorders>
              <w:top w:val="nil"/>
            </w:tcBorders>
          </w:tcPr>
          <w:p>
            <w:pPr>
              <w:autoSpaceDE w:val="0"/>
              <w:autoSpaceDN w:val="0"/>
              <w:adjustRightInd w:val="0"/>
              <w:spacing w:before="60"/>
              <w:rPr>
                <w:sz w:val="22"/>
                <w:szCs w:val="18"/>
                <w:lang w:val="en-US"/>
              </w:rPr>
            </w:pPr>
            <w:r>
              <w:rPr>
                <w:sz w:val="22"/>
              </w:rPr>
              <w:t>Round bottom reaction flask</w:t>
            </w:r>
          </w:p>
        </w:tc>
        <w:tc>
          <w:tcPr>
            <w:tcW w:w="3120" w:type="dxa"/>
            <w:tcBorders>
              <w:top w:val="nil"/>
            </w:tcBorders>
          </w:tcPr>
          <w:p>
            <w:pPr>
              <w:autoSpaceDE w:val="0"/>
              <w:autoSpaceDN w:val="0"/>
              <w:adjustRightInd w:val="0"/>
              <w:spacing w:before="60"/>
              <w:rPr>
                <w:sz w:val="22"/>
                <w:szCs w:val="18"/>
                <w:lang w:val="en-US"/>
              </w:rPr>
            </w:pPr>
            <w:r>
              <w:rPr>
                <w:sz w:val="22"/>
              </w:rPr>
              <w:t>Capacity 500 ml or greater (including the repair or modification)</w:t>
            </w:r>
          </w:p>
        </w:tc>
      </w:tr>
      <w:tr>
        <w:trPr>
          <w:cantSplit/>
        </w:trPr>
        <w:tc>
          <w:tcPr>
            <w:tcW w:w="3960" w:type="dxa"/>
          </w:tcPr>
          <w:p>
            <w:pPr>
              <w:autoSpaceDE w:val="0"/>
              <w:autoSpaceDN w:val="0"/>
              <w:adjustRightInd w:val="0"/>
              <w:spacing w:before="60"/>
              <w:rPr>
                <w:sz w:val="22"/>
                <w:szCs w:val="18"/>
                <w:lang w:val="en-US"/>
              </w:rPr>
            </w:pPr>
            <w:r>
              <w:rPr>
                <w:sz w:val="22"/>
                <w:szCs w:val="18"/>
                <w:lang w:val="en-US"/>
              </w:rPr>
              <w:t>Condenser</w:t>
            </w:r>
          </w:p>
        </w:tc>
        <w:tc>
          <w:tcPr>
            <w:tcW w:w="3120" w:type="dxa"/>
          </w:tcPr>
          <w:p>
            <w:pPr>
              <w:autoSpaceDE w:val="0"/>
              <w:autoSpaceDN w:val="0"/>
              <w:adjustRightInd w:val="0"/>
              <w:spacing w:before="60"/>
              <w:rPr>
                <w:sz w:val="22"/>
                <w:szCs w:val="18"/>
                <w:lang w:val="en-US"/>
              </w:rPr>
            </w:pPr>
            <w:r>
              <w:rPr>
                <w:sz w:val="22"/>
                <w:szCs w:val="18"/>
                <w:lang w:val="en-US"/>
              </w:rPr>
              <w:t>Joint size B19 or greater</w:t>
            </w:r>
          </w:p>
        </w:tc>
      </w:tr>
      <w:tr>
        <w:trPr>
          <w:cantSplit/>
        </w:trPr>
        <w:tc>
          <w:tcPr>
            <w:tcW w:w="3960" w:type="dxa"/>
          </w:tcPr>
          <w:p>
            <w:pPr>
              <w:autoSpaceDE w:val="0"/>
              <w:autoSpaceDN w:val="0"/>
              <w:adjustRightInd w:val="0"/>
              <w:spacing w:before="60"/>
              <w:rPr>
                <w:sz w:val="22"/>
                <w:szCs w:val="18"/>
                <w:lang w:val="en-US"/>
              </w:rPr>
            </w:pPr>
            <w:r>
              <w:rPr>
                <w:sz w:val="22"/>
                <w:szCs w:val="18"/>
                <w:lang w:val="en-US"/>
              </w:rPr>
              <w:t>Splash heads and distillation heads</w:t>
            </w:r>
          </w:p>
        </w:tc>
        <w:tc>
          <w:tcPr>
            <w:tcW w:w="3120" w:type="dxa"/>
          </w:tcPr>
          <w:p>
            <w:pPr>
              <w:autoSpaceDE w:val="0"/>
              <w:autoSpaceDN w:val="0"/>
              <w:adjustRightInd w:val="0"/>
              <w:spacing w:before="60"/>
              <w:rPr>
                <w:sz w:val="22"/>
                <w:szCs w:val="18"/>
                <w:lang w:val="en-US"/>
              </w:rPr>
            </w:pPr>
          </w:p>
        </w:tc>
      </w:tr>
      <w:tr>
        <w:trPr>
          <w:cantSplit/>
        </w:trPr>
        <w:tc>
          <w:tcPr>
            <w:tcW w:w="3960" w:type="dxa"/>
          </w:tcPr>
          <w:p>
            <w:pPr>
              <w:autoSpaceDE w:val="0"/>
              <w:autoSpaceDN w:val="0"/>
              <w:adjustRightInd w:val="0"/>
              <w:spacing w:before="60"/>
              <w:rPr>
                <w:sz w:val="22"/>
                <w:szCs w:val="18"/>
                <w:lang w:val="en-US"/>
              </w:rPr>
            </w:pPr>
          </w:p>
        </w:tc>
        <w:tc>
          <w:tcPr>
            <w:tcW w:w="3120" w:type="dxa"/>
          </w:tcPr>
          <w:p>
            <w:pPr>
              <w:autoSpaceDE w:val="0"/>
              <w:autoSpaceDN w:val="0"/>
              <w:adjustRightInd w:val="0"/>
              <w:spacing w:before="60"/>
              <w:rPr>
                <w:sz w:val="22"/>
                <w:szCs w:val="18"/>
                <w:lang w:val="en-US"/>
              </w:rPr>
            </w:pPr>
          </w:p>
        </w:tc>
      </w:tr>
      <w:tr>
        <w:tc>
          <w:tcPr>
            <w:tcW w:w="3960" w:type="dxa"/>
          </w:tcPr>
          <w:p>
            <w:pPr>
              <w:autoSpaceDE w:val="0"/>
              <w:autoSpaceDN w:val="0"/>
              <w:adjustRightInd w:val="0"/>
              <w:spacing w:before="60"/>
              <w:rPr>
                <w:b/>
                <w:bCs/>
                <w:lang w:val="en-US"/>
              </w:rPr>
            </w:pPr>
            <w:r>
              <w:rPr>
                <w:b/>
                <w:bCs/>
              </w:rPr>
              <w:t>Description</w:t>
            </w:r>
          </w:p>
        </w:tc>
        <w:tc>
          <w:tcPr>
            <w:tcW w:w="3120" w:type="dxa"/>
          </w:tcPr>
          <w:p>
            <w:pPr>
              <w:autoSpaceDE w:val="0"/>
              <w:autoSpaceDN w:val="0"/>
              <w:adjustRightInd w:val="0"/>
              <w:spacing w:before="60"/>
              <w:rPr>
                <w:b/>
                <w:bCs/>
                <w:lang w:val="en-US"/>
              </w:rPr>
            </w:pPr>
            <w:r>
              <w:rPr>
                <w:b/>
                <w:bCs/>
              </w:rPr>
              <w:t>Details</w:t>
            </w:r>
          </w:p>
        </w:tc>
      </w:tr>
      <w:tr>
        <w:trPr>
          <w:cantSplit/>
        </w:trPr>
        <w:tc>
          <w:tcPr>
            <w:tcW w:w="3960" w:type="dxa"/>
          </w:tcPr>
          <w:p>
            <w:pPr>
              <w:autoSpaceDE w:val="0"/>
              <w:autoSpaceDN w:val="0"/>
              <w:adjustRightInd w:val="0"/>
              <w:spacing w:before="60"/>
              <w:rPr>
                <w:sz w:val="22"/>
              </w:rPr>
            </w:pPr>
            <w:r>
              <w:rPr>
                <w:sz w:val="22"/>
              </w:rPr>
              <w:t>Heating mantles</w:t>
            </w:r>
          </w:p>
        </w:tc>
        <w:tc>
          <w:tcPr>
            <w:tcW w:w="3120" w:type="dxa"/>
          </w:tcPr>
          <w:p>
            <w:pPr>
              <w:autoSpaceDE w:val="0"/>
              <w:autoSpaceDN w:val="0"/>
              <w:adjustRightInd w:val="0"/>
              <w:spacing w:before="60"/>
              <w:rPr>
                <w:sz w:val="22"/>
              </w:rPr>
            </w:pPr>
            <w:r>
              <w:rPr>
                <w:sz w:val="22"/>
              </w:rPr>
              <w:t>Capacity 500 ml or greater (including the repair or supply of parts)</w:t>
            </w:r>
          </w:p>
        </w:tc>
      </w:tr>
      <w:tr>
        <w:trPr>
          <w:cantSplit/>
        </w:trPr>
        <w:tc>
          <w:tcPr>
            <w:tcW w:w="3960" w:type="dxa"/>
          </w:tcPr>
          <w:p>
            <w:pPr>
              <w:autoSpaceDE w:val="0"/>
              <w:autoSpaceDN w:val="0"/>
              <w:adjustRightInd w:val="0"/>
              <w:spacing w:before="60"/>
              <w:rPr>
                <w:sz w:val="22"/>
              </w:rPr>
            </w:pPr>
            <w:r>
              <w:rPr>
                <w:sz w:val="22"/>
              </w:rPr>
              <w:t>Encapsulators (Capsule filling machines)</w:t>
            </w:r>
          </w:p>
        </w:tc>
        <w:tc>
          <w:tcPr>
            <w:tcW w:w="3120" w:type="dxa"/>
          </w:tcPr>
          <w:p>
            <w:pPr>
              <w:autoSpaceDE w:val="0"/>
              <w:autoSpaceDN w:val="0"/>
              <w:adjustRightInd w:val="0"/>
              <w:spacing w:before="60"/>
              <w:rPr>
                <w:sz w:val="22"/>
              </w:rPr>
            </w:pPr>
            <w:r>
              <w:rPr>
                <w:sz w:val="22"/>
              </w:rPr>
              <w:t>Manual or mechanical</w:t>
            </w:r>
          </w:p>
        </w:tc>
      </w:tr>
      <w:tr>
        <w:trPr>
          <w:cantSplit/>
        </w:trPr>
        <w:tc>
          <w:tcPr>
            <w:tcW w:w="3960" w:type="dxa"/>
          </w:tcPr>
          <w:p>
            <w:pPr>
              <w:autoSpaceDE w:val="0"/>
              <w:autoSpaceDN w:val="0"/>
              <w:adjustRightInd w:val="0"/>
              <w:spacing w:before="60"/>
              <w:rPr>
                <w:sz w:val="22"/>
              </w:rPr>
            </w:pPr>
            <w:r>
              <w:rPr>
                <w:sz w:val="22"/>
              </w:rPr>
              <w:t>Pill presses (including a part for a pill press)</w:t>
            </w:r>
          </w:p>
        </w:tc>
        <w:tc>
          <w:tcPr>
            <w:tcW w:w="3120" w:type="dxa"/>
          </w:tcPr>
          <w:p>
            <w:pPr>
              <w:autoSpaceDE w:val="0"/>
              <w:autoSpaceDN w:val="0"/>
              <w:adjustRightInd w:val="0"/>
              <w:spacing w:before="60"/>
              <w:rPr>
                <w:sz w:val="22"/>
              </w:rPr>
            </w:pPr>
            <w:r>
              <w:rPr>
                <w:sz w:val="22"/>
              </w:rPr>
              <w:t>Manual or mechanical</w:t>
            </w:r>
          </w:p>
        </w:tc>
      </w:tr>
      <w:tr>
        <w:trPr>
          <w:cantSplit/>
        </w:trPr>
        <w:tc>
          <w:tcPr>
            <w:tcW w:w="3960" w:type="dxa"/>
          </w:tcPr>
          <w:p>
            <w:pPr>
              <w:autoSpaceDE w:val="0"/>
              <w:autoSpaceDN w:val="0"/>
              <w:adjustRightInd w:val="0"/>
              <w:spacing w:before="60"/>
              <w:rPr>
                <w:sz w:val="22"/>
              </w:rPr>
            </w:pPr>
            <w:r>
              <w:rPr>
                <w:sz w:val="22"/>
              </w:rPr>
              <w:t>Rotary evaporators</w:t>
            </w:r>
          </w:p>
        </w:tc>
        <w:tc>
          <w:tcPr>
            <w:tcW w:w="3120" w:type="dxa"/>
          </w:tcPr>
          <w:p>
            <w:pPr>
              <w:autoSpaceDE w:val="0"/>
              <w:autoSpaceDN w:val="0"/>
              <w:adjustRightInd w:val="0"/>
              <w:spacing w:before="60"/>
              <w:rPr>
                <w:sz w:val="22"/>
              </w:rPr>
            </w:pPr>
          </w:p>
        </w:tc>
      </w:tr>
    </w:tbl>
    <w:p>
      <w:pPr>
        <w:pStyle w:val="yFootnotesection"/>
      </w:pPr>
      <w:r>
        <w:tab/>
        <w:t>[Division 2 inserted in Gazette 10 Dec 2004 p. 5979; amended in Gazette 22 Mar 2011 p. 972.]</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891" w:name="_Toc192560891"/>
      <w:bookmarkStart w:id="892" w:name="_Toc233627532"/>
      <w:bookmarkStart w:id="893" w:name="_Toc233628034"/>
      <w:bookmarkStart w:id="894" w:name="_Toc257641920"/>
      <w:bookmarkStart w:id="895" w:name="_Toc277243748"/>
      <w:bookmarkStart w:id="896" w:name="_Toc288568037"/>
      <w:bookmarkStart w:id="897" w:name="_Toc292378756"/>
      <w:bookmarkStart w:id="898" w:name="_Toc292378806"/>
      <w:bookmarkStart w:id="899" w:name="_Toc297558363"/>
      <w:bookmarkStart w:id="900" w:name="_Toc297894711"/>
      <w:bookmarkStart w:id="901" w:name="_Toc299714459"/>
      <w:r>
        <w:t>Notes</w:t>
      </w:r>
      <w:bookmarkEnd w:id="891"/>
      <w:bookmarkEnd w:id="892"/>
      <w:bookmarkEnd w:id="893"/>
      <w:bookmarkEnd w:id="894"/>
      <w:bookmarkEnd w:id="895"/>
      <w:bookmarkEnd w:id="896"/>
      <w:bookmarkEnd w:id="897"/>
      <w:bookmarkEnd w:id="898"/>
      <w:bookmarkEnd w:id="899"/>
      <w:bookmarkEnd w:id="900"/>
      <w:bookmarkEnd w:id="901"/>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Regulations 1982</w:t>
      </w:r>
      <w:r>
        <w:rPr>
          <w:snapToGrid w:val="0"/>
        </w:rPr>
        <w:t xml:space="preserve"> and includes the amendments made by the other written laws referred to in the following table</w:t>
      </w:r>
      <w:del w:id="902" w:author="Master Repository Process" w:date="2021-08-29T09:49:00Z">
        <w:r>
          <w:rPr>
            <w:snapToGrid w:val="0"/>
            <w:vertAlign w:val="superscript"/>
          </w:rPr>
          <w:delText> 1a</w:delText>
        </w:r>
      </w:del>
      <w:r>
        <w:rPr>
          <w:snapToGrid w:val="0"/>
        </w:rPr>
        <w:t>.  The table also contains information about any reprint.</w:t>
      </w:r>
    </w:p>
    <w:p>
      <w:pPr>
        <w:pStyle w:val="nHeading3"/>
        <w:rPr>
          <w:snapToGrid w:val="0"/>
        </w:rPr>
      </w:pPr>
      <w:bookmarkStart w:id="903" w:name="_Toc299714460"/>
      <w:bookmarkStart w:id="904" w:name="_Toc297894712"/>
      <w:r>
        <w:rPr>
          <w:snapToGrid w:val="0"/>
        </w:rPr>
        <w:t>Compilation table</w:t>
      </w:r>
      <w:bookmarkEnd w:id="903"/>
      <w:bookmarkEnd w:id="90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Misuse of Drugs Regulations 1982</w:t>
            </w:r>
          </w:p>
        </w:tc>
        <w:tc>
          <w:tcPr>
            <w:tcW w:w="1276" w:type="dxa"/>
          </w:tcPr>
          <w:p>
            <w:pPr>
              <w:pStyle w:val="nTable"/>
              <w:spacing w:after="40"/>
              <w:rPr>
                <w:sz w:val="19"/>
              </w:rPr>
            </w:pPr>
            <w:r>
              <w:rPr>
                <w:sz w:val="19"/>
              </w:rPr>
              <w:t>13 Aug 1982 p. 3113</w:t>
            </w:r>
            <w:r>
              <w:rPr>
                <w:sz w:val="19"/>
              </w:rPr>
              <w:noBreakHyphen/>
              <w:t>19</w:t>
            </w:r>
          </w:p>
        </w:tc>
        <w:tc>
          <w:tcPr>
            <w:tcW w:w="2698" w:type="dxa"/>
          </w:tcPr>
          <w:p>
            <w:pPr>
              <w:pStyle w:val="nTable"/>
              <w:spacing w:after="40"/>
              <w:rPr>
                <w:sz w:val="19"/>
              </w:rPr>
            </w:pPr>
            <w:r>
              <w:rPr>
                <w:sz w:val="19"/>
              </w:rPr>
              <w:t xml:space="preserve">1 Sep 1982 (see r. 2 and </w:t>
            </w:r>
            <w:r>
              <w:rPr>
                <w:i/>
                <w:sz w:val="19"/>
              </w:rPr>
              <w:t>Gazette</w:t>
            </w:r>
            <w:r>
              <w:rPr>
                <w:sz w:val="19"/>
              </w:rPr>
              <w:t xml:space="preserve"> 20 Aug 1982 p. 3250)</w:t>
            </w:r>
          </w:p>
        </w:tc>
      </w:tr>
      <w:tr>
        <w:trPr>
          <w:cantSplit/>
        </w:trPr>
        <w:tc>
          <w:tcPr>
            <w:tcW w:w="3118" w:type="dxa"/>
          </w:tcPr>
          <w:p>
            <w:pPr>
              <w:pStyle w:val="nTable"/>
              <w:spacing w:after="40"/>
              <w:ind w:right="113"/>
              <w:rPr>
                <w:sz w:val="19"/>
              </w:rPr>
            </w:pPr>
            <w:r>
              <w:rPr>
                <w:i/>
                <w:sz w:val="19"/>
              </w:rPr>
              <w:t>Misuse of Drugs Amendment Regulations 1991</w:t>
            </w:r>
          </w:p>
        </w:tc>
        <w:tc>
          <w:tcPr>
            <w:tcW w:w="1276" w:type="dxa"/>
          </w:tcPr>
          <w:p>
            <w:pPr>
              <w:pStyle w:val="nTable"/>
              <w:spacing w:after="40"/>
              <w:rPr>
                <w:sz w:val="19"/>
              </w:rPr>
            </w:pPr>
            <w:r>
              <w:rPr>
                <w:sz w:val="19"/>
              </w:rPr>
              <w:t xml:space="preserve">9 Aug 1991 </w:t>
            </w:r>
            <w:r>
              <w:rPr>
                <w:sz w:val="19"/>
              </w:rPr>
              <w:br/>
              <w:t>p. 4231</w:t>
            </w:r>
          </w:p>
        </w:tc>
        <w:tc>
          <w:tcPr>
            <w:tcW w:w="2698" w:type="dxa"/>
          </w:tcPr>
          <w:p>
            <w:pPr>
              <w:pStyle w:val="nTable"/>
              <w:spacing w:after="40"/>
              <w:rPr>
                <w:sz w:val="19"/>
              </w:rPr>
            </w:pPr>
            <w:r>
              <w:rPr>
                <w:sz w:val="19"/>
              </w:rPr>
              <w:t>9 Aug 1991</w:t>
            </w:r>
          </w:p>
        </w:tc>
      </w:tr>
      <w:tr>
        <w:trPr>
          <w:cantSplit/>
        </w:trPr>
        <w:tc>
          <w:tcPr>
            <w:tcW w:w="3118" w:type="dxa"/>
          </w:tcPr>
          <w:p>
            <w:pPr>
              <w:pStyle w:val="nTable"/>
              <w:spacing w:after="40"/>
              <w:ind w:right="113"/>
              <w:rPr>
                <w:sz w:val="19"/>
              </w:rPr>
            </w:pPr>
            <w:r>
              <w:rPr>
                <w:i/>
                <w:sz w:val="19"/>
              </w:rPr>
              <w:t>Misuse of Drugs Amendment Regulations 1996</w:t>
            </w:r>
          </w:p>
        </w:tc>
        <w:tc>
          <w:tcPr>
            <w:tcW w:w="1276" w:type="dxa"/>
          </w:tcPr>
          <w:p>
            <w:pPr>
              <w:pStyle w:val="nTable"/>
              <w:spacing w:after="40"/>
              <w:rPr>
                <w:sz w:val="19"/>
              </w:rPr>
            </w:pPr>
            <w:r>
              <w:rPr>
                <w:sz w:val="19"/>
              </w:rPr>
              <w:t>2 Jul 1996 p. 3196</w:t>
            </w:r>
            <w:r>
              <w:rPr>
                <w:sz w:val="19"/>
              </w:rPr>
              <w:noBreakHyphen/>
              <w:t>203</w:t>
            </w:r>
          </w:p>
        </w:tc>
        <w:tc>
          <w:tcPr>
            <w:tcW w:w="2698" w:type="dxa"/>
          </w:tcPr>
          <w:p>
            <w:pPr>
              <w:pStyle w:val="nTable"/>
              <w:spacing w:after="40"/>
              <w:rPr>
                <w:sz w:val="19"/>
              </w:rPr>
            </w:pPr>
            <w:r>
              <w:rPr>
                <w:sz w:val="19"/>
              </w:rPr>
              <w:t xml:space="preserve">16 Aug 1996 (see r. 2 and </w:t>
            </w:r>
            <w:r>
              <w:rPr>
                <w:i/>
                <w:sz w:val="19"/>
              </w:rPr>
              <w:t>Gazette</w:t>
            </w:r>
            <w:r>
              <w:rPr>
                <w:sz w:val="19"/>
              </w:rPr>
              <w:t xml:space="preserve"> 16 Aug 1996 p. 4007)</w:t>
            </w:r>
          </w:p>
        </w:tc>
      </w:tr>
      <w:tr>
        <w:trPr>
          <w:cantSplit/>
        </w:trPr>
        <w:tc>
          <w:tcPr>
            <w:tcW w:w="3118" w:type="dxa"/>
          </w:tcPr>
          <w:p>
            <w:pPr>
              <w:pStyle w:val="nTable"/>
              <w:spacing w:after="40"/>
              <w:ind w:right="113"/>
              <w:rPr>
                <w:i/>
                <w:sz w:val="19"/>
              </w:rPr>
            </w:pPr>
            <w:r>
              <w:rPr>
                <w:i/>
                <w:sz w:val="19"/>
              </w:rPr>
              <w:t>Misuse of Drugs Amendment Regulations (No. 2) 1998</w:t>
            </w:r>
          </w:p>
        </w:tc>
        <w:tc>
          <w:tcPr>
            <w:tcW w:w="1276" w:type="dxa"/>
          </w:tcPr>
          <w:p>
            <w:pPr>
              <w:pStyle w:val="nTable"/>
              <w:spacing w:after="40"/>
              <w:rPr>
                <w:sz w:val="19"/>
              </w:rPr>
            </w:pPr>
            <w:r>
              <w:rPr>
                <w:sz w:val="19"/>
              </w:rPr>
              <w:t xml:space="preserve">29 Jan 1999 </w:t>
            </w:r>
            <w:r>
              <w:rPr>
                <w:sz w:val="19"/>
              </w:rPr>
              <w:br/>
              <w:t>p. 273</w:t>
            </w:r>
          </w:p>
        </w:tc>
        <w:tc>
          <w:tcPr>
            <w:tcW w:w="2698" w:type="dxa"/>
          </w:tcPr>
          <w:p>
            <w:pPr>
              <w:pStyle w:val="nTable"/>
              <w:spacing w:after="40"/>
              <w:rPr>
                <w:sz w:val="19"/>
              </w:rPr>
            </w:pPr>
            <w:r>
              <w:rPr>
                <w:sz w:val="19"/>
              </w:rPr>
              <w:t>29 Jan 1999</w:t>
            </w:r>
          </w:p>
        </w:tc>
      </w:tr>
      <w:tr>
        <w:trPr>
          <w:cantSplit/>
        </w:trPr>
        <w:tc>
          <w:tcPr>
            <w:tcW w:w="3118" w:type="dxa"/>
          </w:tcPr>
          <w:p>
            <w:pPr>
              <w:pStyle w:val="nTable"/>
              <w:spacing w:after="40"/>
              <w:ind w:right="113"/>
              <w:rPr>
                <w:i/>
                <w:sz w:val="19"/>
              </w:rPr>
            </w:pPr>
            <w:r>
              <w:rPr>
                <w:i/>
                <w:sz w:val="19"/>
              </w:rPr>
              <w:t>Misuse of Drugs Amendment Regulations 2000</w:t>
            </w:r>
          </w:p>
        </w:tc>
        <w:tc>
          <w:tcPr>
            <w:tcW w:w="1276" w:type="dxa"/>
          </w:tcPr>
          <w:p>
            <w:pPr>
              <w:pStyle w:val="nTable"/>
              <w:spacing w:after="40"/>
              <w:rPr>
                <w:sz w:val="19"/>
              </w:rPr>
            </w:pPr>
            <w:r>
              <w:rPr>
                <w:sz w:val="19"/>
              </w:rPr>
              <w:t>19 Dec 2000 p. 7291</w:t>
            </w:r>
            <w:r>
              <w:rPr>
                <w:sz w:val="19"/>
              </w:rPr>
              <w:noBreakHyphen/>
              <w:t>2</w:t>
            </w:r>
          </w:p>
        </w:tc>
        <w:tc>
          <w:tcPr>
            <w:tcW w:w="2698" w:type="dxa"/>
          </w:tcPr>
          <w:p>
            <w:pPr>
              <w:pStyle w:val="nTable"/>
              <w:spacing w:after="40"/>
              <w:rPr>
                <w:sz w:val="19"/>
              </w:rPr>
            </w:pPr>
            <w:r>
              <w:rPr>
                <w:sz w:val="19"/>
              </w:rPr>
              <w:t>1 Jan 2001 (see r. 2 and </w:t>
            </w:r>
            <w:r>
              <w:rPr>
                <w:i/>
                <w:sz w:val="19"/>
              </w:rPr>
              <w:t>Gazette</w:t>
            </w:r>
            <w:r>
              <w:rPr>
                <w:sz w:val="19"/>
              </w:rPr>
              <w:t xml:space="preserve"> 29 Dec 2000 p. 7903)</w:t>
            </w:r>
          </w:p>
        </w:tc>
      </w:tr>
      <w:tr>
        <w:tblPrEx>
          <w:tblBorders>
            <w:top w:val="single" w:sz="4" w:space="0" w:color="auto"/>
            <w:bottom w:val="single" w:sz="4" w:space="0" w:color="auto"/>
            <w:insideH w:val="single" w:sz="4" w:space="0" w:color="auto"/>
          </w:tblBorders>
        </w:tblPrEx>
        <w:trPr>
          <w:cantSplit/>
        </w:trPr>
        <w:tc>
          <w:tcPr>
            <w:tcW w:w="7092" w:type="dxa"/>
            <w:gridSpan w:val="3"/>
            <w:tcBorders>
              <w:top w:val="nil"/>
              <w:bottom w:val="nil"/>
            </w:tcBorders>
          </w:tcPr>
          <w:p>
            <w:pPr>
              <w:pStyle w:val="nTable"/>
              <w:spacing w:after="40"/>
              <w:rPr>
                <w:sz w:val="19"/>
              </w:rPr>
            </w:pPr>
            <w:r>
              <w:rPr>
                <w:b/>
                <w:sz w:val="19"/>
              </w:rPr>
              <w:t xml:space="preserve">Reprint of the </w:t>
            </w:r>
            <w:r>
              <w:rPr>
                <w:b/>
                <w:i/>
                <w:sz w:val="19"/>
              </w:rPr>
              <w:t>Misuse of Drugs Regulations 1982</w:t>
            </w:r>
            <w:r>
              <w:rPr>
                <w:b/>
                <w:sz w:val="19"/>
              </w:rPr>
              <w:t xml:space="preserve"> as at 19 Oct 2001 </w:t>
            </w:r>
            <w:r>
              <w:rPr>
                <w:sz w:val="19"/>
              </w:rPr>
              <w:t>(includes amendments listed above)</w:t>
            </w:r>
          </w:p>
        </w:tc>
      </w:tr>
      <w:tr>
        <w:trPr>
          <w:cantSplit/>
        </w:trPr>
        <w:tc>
          <w:tcPr>
            <w:tcW w:w="3118" w:type="dxa"/>
          </w:tcPr>
          <w:p>
            <w:pPr>
              <w:pStyle w:val="nTable"/>
              <w:spacing w:after="40"/>
              <w:ind w:right="113"/>
              <w:rPr>
                <w:i/>
                <w:sz w:val="19"/>
              </w:rPr>
            </w:pPr>
            <w:r>
              <w:rPr>
                <w:i/>
                <w:sz w:val="19"/>
              </w:rPr>
              <w:t>Misuse of Drugs Amendment Regulations 2004</w:t>
            </w:r>
          </w:p>
        </w:tc>
        <w:tc>
          <w:tcPr>
            <w:tcW w:w="1276" w:type="dxa"/>
          </w:tcPr>
          <w:p>
            <w:pPr>
              <w:pStyle w:val="nTable"/>
              <w:spacing w:after="40"/>
              <w:rPr>
                <w:sz w:val="19"/>
              </w:rPr>
            </w:pPr>
            <w:r>
              <w:rPr>
                <w:sz w:val="19"/>
              </w:rPr>
              <w:t>10 Dec 2004 p. 5967</w:t>
            </w:r>
            <w:r>
              <w:rPr>
                <w:sz w:val="19"/>
              </w:rPr>
              <w:noBreakHyphen/>
              <w:t>80</w:t>
            </w:r>
          </w:p>
        </w:tc>
        <w:tc>
          <w:tcPr>
            <w:tcW w:w="2698" w:type="dxa"/>
          </w:tcPr>
          <w:p>
            <w:pPr>
              <w:pStyle w:val="nTable"/>
              <w:spacing w:after="40"/>
              <w:rPr>
                <w:sz w:val="19"/>
              </w:rPr>
            </w:pPr>
            <w:r>
              <w:rPr>
                <w:sz w:val="19"/>
              </w:rPr>
              <w:t xml:space="preserve">1 Jan 2005 (see r. 2 and </w:t>
            </w:r>
            <w:r>
              <w:rPr>
                <w:i/>
                <w:iCs/>
                <w:sz w:val="19"/>
              </w:rPr>
              <w:t>Gazette</w:t>
            </w:r>
            <w:r>
              <w:rPr>
                <w:sz w:val="19"/>
              </w:rPr>
              <w:t xml:space="preserve"> 10 Dec 2004 p. 5965)</w:t>
            </w:r>
          </w:p>
        </w:tc>
      </w:tr>
      <w:tr>
        <w:trPr>
          <w:cantSplit/>
        </w:trPr>
        <w:tc>
          <w:tcPr>
            <w:tcW w:w="3118" w:type="dxa"/>
          </w:tcPr>
          <w:p>
            <w:pPr>
              <w:pStyle w:val="nTable"/>
              <w:spacing w:after="40"/>
              <w:ind w:right="113"/>
              <w:rPr>
                <w:i/>
                <w:sz w:val="19"/>
              </w:rPr>
            </w:pPr>
            <w:r>
              <w:rPr>
                <w:i/>
                <w:sz w:val="19"/>
              </w:rPr>
              <w:t>Misuse of Drugs Amendment Regulations 2006</w:t>
            </w:r>
          </w:p>
        </w:tc>
        <w:tc>
          <w:tcPr>
            <w:tcW w:w="1276" w:type="dxa"/>
          </w:tcPr>
          <w:p>
            <w:pPr>
              <w:pStyle w:val="nTable"/>
              <w:spacing w:after="40"/>
              <w:rPr>
                <w:sz w:val="19"/>
              </w:rPr>
            </w:pPr>
            <w:r>
              <w:rPr>
                <w:sz w:val="19"/>
              </w:rPr>
              <w:t>11 Jul 2006 p. 2543</w:t>
            </w:r>
            <w:r>
              <w:rPr>
                <w:sz w:val="19"/>
              </w:rPr>
              <w:noBreakHyphen/>
              <w:t>4</w:t>
            </w:r>
          </w:p>
        </w:tc>
        <w:tc>
          <w:tcPr>
            <w:tcW w:w="2698" w:type="dxa"/>
          </w:tcPr>
          <w:p>
            <w:pPr>
              <w:pStyle w:val="nTable"/>
              <w:spacing w:after="40"/>
              <w:rPr>
                <w:sz w:val="19"/>
              </w:rPr>
            </w:pPr>
            <w:r>
              <w:rPr>
                <w:sz w:val="19"/>
              </w:rPr>
              <w:t xml:space="preserve">11 Jul 2006 </w:t>
            </w:r>
          </w:p>
        </w:tc>
      </w:tr>
      <w:tr>
        <w:trPr>
          <w:cantSplit/>
        </w:trPr>
        <w:tc>
          <w:tcPr>
            <w:tcW w:w="3118" w:type="dxa"/>
          </w:tcPr>
          <w:p>
            <w:pPr>
              <w:pStyle w:val="nTable"/>
              <w:spacing w:after="40"/>
              <w:ind w:right="113"/>
              <w:rPr>
                <w:i/>
                <w:sz w:val="19"/>
              </w:rPr>
            </w:pPr>
            <w:r>
              <w:rPr>
                <w:i/>
                <w:sz w:val="19"/>
              </w:rPr>
              <w:t xml:space="preserve">Misuse of Drugs Amendment Regulations 2007 </w:t>
            </w:r>
          </w:p>
        </w:tc>
        <w:tc>
          <w:tcPr>
            <w:tcW w:w="1276" w:type="dxa"/>
          </w:tcPr>
          <w:p>
            <w:pPr>
              <w:pStyle w:val="nTable"/>
              <w:spacing w:after="40"/>
              <w:rPr>
                <w:sz w:val="19"/>
              </w:rPr>
            </w:pPr>
            <w:r>
              <w:rPr>
                <w:sz w:val="19"/>
              </w:rPr>
              <w:t>20 Apr 2007 p. 1740</w:t>
            </w:r>
            <w:r>
              <w:rPr>
                <w:sz w:val="19"/>
              </w:rPr>
              <w:noBreakHyphen/>
              <w:t>2</w:t>
            </w:r>
          </w:p>
        </w:tc>
        <w:tc>
          <w:tcPr>
            <w:tcW w:w="2698" w:type="dxa"/>
          </w:tcPr>
          <w:p>
            <w:pPr>
              <w:pStyle w:val="nTable"/>
              <w:spacing w:after="40"/>
              <w:rPr>
                <w:sz w:val="19"/>
              </w:rPr>
            </w:pPr>
            <w:r>
              <w:rPr>
                <w:sz w:val="19"/>
              </w:rPr>
              <w:t xml:space="preserve">28 Apr 2007 (see r. 2 and </w:t>
            </w:r>
            <w:r>
              <w:rPr>
                <w:i/>
                <w:iCs/>
                <w:sz w:val="19"/>
              </w:rPr>
              <w:t>Gazette</w:t>
            </w:r>
            <w:r>
              <w:rPr>
                <w:sz w:val="19"/>
              </w:rPr>
              <w:t xml:space="preserve"> 27 Apr 2007 p. 1775)</w:t>
            </w:r>
          </w:p>
        </w:tc>
      </w:tr>
      <w:tr>
        <w:trPr>
          <w:cantSplit/>
        </w:trPr>
        <w:tc>
          <w:tcPr>
            <w:tcW w:w="7092" w:type="dxa"/>
            <w:gridSpan w:val="3"/>
          </w:tcPr>
          <w:p>
            <w:pPr>
              <w:pStyle w:val="nTable"/>
              <w:spacing w:after="40"/>
              <w:rPr>
                <w:sz w:val="19"/>
              </w:rPr>
            </w:pPr>
            <w:r>
              <w:rPr>
                <w:b/>
                <w:sz w:val="19"/>
              </w:rPr>
              <w:t xml:space="preserve">Reprint 2:  The </w:t>
            </w:r>
            <w:r>
              <w:rPr>
                <w:b/>
                <w:i/>
                <w:sz w:val="19"/>
              </w:rPr>
              <w:t>Misuse of Drugs Regulations 1982</w:t>
            </w:r>
            <w:r>
              <w:rPr>
                <w:b/>
                <w:sz w:val="19"/>
              </w:rPr>
              <w:t xml:space="preserve"> as at 22 Feb 2008 </w:t>
            </w:r>
            <w:r>
              <w:rPr>
                <w:sz w:val="19"/>
              </w:rPr>
              <w:t>(includes amendments listed above)</w:t>
            </w:r>
          </w:p>
        </w:tc>
      </w:tr>
      <w:tr>
        <w:trPr>
          <w:cantSplit/>
        </w:trPr>
        <w:tc>
          <w:tcPr>
            <w:tcW w:w="3118" w:type="dxa"/>
          </w:tcPr>
          <w:p>
            <w:pPr>
              <w:pStyle w:val="nTable"/>
              <w:spacing w:after="40"/>
              <w:ind w:right="113"/>
              <w:rPr>
                <w:i/>
                <w:sz w:val="19"/>
              </w:rPr>
            </w:pPr>
            <w:r>
              <w:rPr>
                <w:i/>
                <w:sz w:val="19"/>
              </w:rPr>
              <w:t xml:space="preserve">Misuse of Drugs Amendment Regulations 2009 </w:t>
            </w:r>
          </w:p>
        </w:tc>
        <w:tc>
          <w:tcPr>
            <w:tcW w:w="1276" w:type="dxa"/>
          </w:tcPr>
          <w:p>
            <w:pPr>
              <w:pStyle w:val="nTable"/>
              <w:spacing w:after="40"/>
              <w:rPr>
                <w:sz w:val="19"/>
              </w:rPr>
            </w:pPr>
            <w:r>
              <w:rPr>
                <w:sz w:val="19"/>
              </w:rPr>
              <w:t>23 Jun 2009 p. 2492-3</w:t>
            </w:r>
          </w:p>
        </w:tc>
        <w:tc>
          <w:tcPr>
            <w:tcW w:w="2698" w:type="dxa"/>
          </w:tcPr>
          <w:p>
            <w:pPr>
              <w:pStyle w:val="nTable"/>
              <w:spacing w:after="40"/>
              <w:rPr>
                <w:sz w:val="19"/>
              </w:rPr>
            </w:pPr>
            <w:r>
              <w:rPr>
                <w:snapToGrid w:val="0"/>
                <w:sz w:val="19"/>
                <w:lang w:val="en-US"/>
              </w:rPr>
              <w:t>r. 1 and 2: 23 Jun 2009 (see r. 2(a));</w:t>
            </w:r>
            <w:r>
              <w:rPr>
                <w:snapToGrid w:val="0"/>
                <w:sz w:val="19"/>
                <w:lang w:val="en-US"/>
              </w:rPr>
              <w:br/>
              <w:t>Regulations other than r. 1 and 2: 24 Jun 2009 (see r. 2(b))</w:t>
            </w:r>
          </w:p>
        </w:tc>
      </w:tr>
      <w:tr>
        <w:trPr>
          <w:cantSplit/>
        </w:trPr>
        <w:tc>
          <w:tcPr>
            <w:tcW w:w="3118" w:type="dxa"/>
          </w:tcPr>
          <w:p>
            <w:pPr>
              <w:pStyle w:val="nTable"/>
              <w:spacing w:after="40"/>
              <w:ind w:right="113"/>
              <w:rPr>
                <w:i/>
                <w:sz w:val="19"/>
              </w:rPr>
            </w:pPr>
            <w:r>
              <w:rPr>
                <w:i/>
                <w:sz w:val="19"/>
              </w:rPr>
              <w:t>Misuse of Drugs Amendment Regulations 2010</w:t>
            </w:r>
          </w:p>
        </w:tc>
        <w:tc>
          <w:tcPr>
            <w:tcW w:w="1276" w:type="dxa"/>
          </w:tcPr>
          <w:p>
            <w:pPr>
              <w:pStyle w:val="nTable"/>
              <w:spacing w:after="40"/>
              <w:rPr>
                <w:sz w:val="19"/>
              </w:rPr>
            </w:pPr>
            <w:r>
              <w:rPr>
                <w:sz w:val="19"/>
              </w:rPr>
              <w:t>30 Mar 2010 p. 1265-7</w:t>
            </w:r>
          </w:p>
        </w:tc>
        <w:tc>
          <w:tcPr>
            <w:tcW w:w="2698" w:type="dxa"/>
          </w:tcPr>
          <w:p>
            <w:pPr>
              <w:pStyle w:val="nTable"/>
              <w:spacing w:after="40"/>
              <w:rPr>
                <w:snapToGrid w:val="0"/>
                <w:sz w:val="19"/>
                <w:lang w:val="en-US"/>
              </w:rPr>
            </w:pPr>
            <w:r>
              <w:rPr>
                <w:snapToGrid w:val="0"/>
                <w:sz w:val="19"/>
                <w:lang w:val="en-US"/>
              </w:rPr>
              <w:t>r. 1 and 2: 30 Mar 2010 (see r. 2(a));</w:t>
            </w:r>
            <w:r>
              <w:rPr>
                <w:snapToGrid w:val="0"/>
                <w:sz w:val="19"/>
                <w:lang w:val="en-US"/>
              </w:rPr>
              <w:br/>
              <w:t>Regulations other than r. 1 and 2: 31 Mar 2010 (see r. 2(b))</w:t>
            </w:r>
          </w:p>
        </w:tc>
      </w:tr>
      <w:tr>
        <w:trPr>
          <w:cantSplit/>
        </w:trPr>
        <w:tc>
          <w:tcPr>
            <w:tcW w:w="3118" w:type="dxa"/>
          </w:tcPr>
          <w:p>
            <w:pPr>
              <w:pStyle w:val="nTable"/>
              <w:spacing w:after="40"/>
              <w:ind w:right="113"/>
              <w:rPr>
                <w:i/>
                <w:sz w:val="19"/>
              </w:rPr>
            </w:pPr>
            <w:r>
              <w:rPr>
                <w:i/>
                <w:sz w:val="19"/>
              </w:rPr>
              <w:t>Misuse of Drugs Amendment Regulations (No. 2) 2010</w:t>
            </w:r>
          </w:p>
        </w:tc>
        <w:tc>
          <w:tcPr>
            <w:tcW w:w="1276" w:type="dxa"/>
          </w:tcPr>
          <w:p>
            <w:pPr>
              <w:pStyle w:val="nTable"/>
              <w:spacing w:after="40"/>
              <w:rPr>
                <w:sz w:val="19"/>
              </w:rPr>
            </w:pPr>
            <w:r>
              <w:rPr>
                <w:sz w:val="19"/>
              </w:rPr>
              <w:t>12 Nov 2010 p. 5660</w:t>
            </w:r>
            <w:r>
              <w:rPr>
                <w:sz w:val="19"/>
              </w:rPr>
              <w:noBreakHyphen/>
              <w:t>3</w:t>
            </w:r>
          </w:p>
        </w:tc>
        <w:tc>
          <w:tcPr>
            <w:tcW w:w="2698" w:type="dxa"/>
          </w:tcPr>
          <w:p>
            <w:pPr>
              <w:pStyle w:val="nTable"/>
              <w:spacing w:after="40"/>
              <w:rPr>
                <w:snapToGrid w:val="0"/>
                <w:sz w:val="19"/>
                <w:lang w:val="en-US"/>
              </w:rPr>
            </w:pPr>
            <w:r>
              <w:rPr>
                <w:snapToGrid w:val="0"/>
                <w:spacing w:val="-2"/>
                <w:sz w:val="19"/>
                <w:lang w:val="en-US"/>
              </w:rPr>
              <w:t>r. 1 and 2: 12 Nov 2010 (see r. 2(a));</w:t>
            </w:r>
            <w:r>
              <w:rPr>
                <w:snapToGrid w:val="0"/>
                <w:spacing w:val="-2"/>
                <w:sz w:val="19"/>
                <w:lang w:val="en-US"/>
              </w:rPr>
              <w:br/>
              <w:t>Regulations other than r. 1 and 2: 13 Nov 2010 (see r. 2(b))</w:t>
            </w:r>
          </w:p>
        </w:tc>
      </w:tr>
      <w:tr>
        <w:trPr>
          <w:cantSplit/>
        </w:trPr>
        <w:tc>
          <w:tcPr>
            <w:tcW w:w="3118" w:type="dxa"/>
          </w:tcPr>
          <w:p>
            <w:pPr>
              <w:pStyle w:val="nTable"/>
              <w:spacing w:after="40"/>
              <w:ind w:right="113"/>
              <w:rPr>
                <w:i/>
                <w:sz w:val="19"/>
              </w:rPr>
            </w:pPr>
            <w:r>
              <w:rPr>
                <w:i/>
                <w:sz w:val="19"/>
              </w:rPr>
              <w:t>Misuse of Drugs Amendment Regulations 2011</w:t>
            </w:r>
          </w:p>
        </w:tc>
        <w:tc>
          <w:tcPr>
            <w:tcW w:w="1276" w:type="dxa"/>
          </w:tcPr>
          <w:p>
            <w:pPr>
              <w:pStyle w:val="nTable"/>
              <w:spacing w:after="40"/>
              <w:rPr>
                <w:sz w:val="19"/>
              </w:rPr>
            </w:pPr>
            <w:r>
              <w:rPr>
                <w:sz w:val="19"/>
              </w:rPr>
              <w:t>22 Mar 2011 p. 971-2</w:t>
            </w:r>
          </w:p>
        </w:tc>
        <w:tc>
          <w:tcPr>
            <w:tcW w:w="2698" w:type="dxa"/>
          </w:tcPr>
          <w:p>
            <w:pPr>
              <w:pStyle w:val="nTable"/>
              <w:spacing w:after="40"/>
              <w:rPr>
                <w:snapToGrid w:val="0"/>
                <w:spacing w:val="-2"/>
                <w:sz w:val="19"/>
                <w:lang w:val="en-US"/>
              </w:rPr>
            </w:pPr>
            <w:r>
              <w:rPr>
                <w:snapToGrid w:val="0"/>
                <w:spacing w:val="-2"/>
                <w:sz w:val="19"/>
                <w:lang w:val="en-US"/>
              </w:rPr>
              <w:t>r. 1 and 2: 22 Mar 2011 (see r. 2(a));</w:t>
            </w:r>
            <w:r>
              <w:rPr>
                <w:snapToGrid w:val="0"/>
                <w:spacing w:val="-2"/>
                <w:sz w:val="19"/>
                <w:lang w:val="en-US"/>
              </w:rPr>
              <w:br/>
              <w:t>Regulations other than r. 1 and 2: 23 Mar 2011 (see r. 2(b))</w:t>
            </w:r>
          </w:p>
        </w:tc>
      </w:tr>
      <w:tr>
        <w:trPr>
          <w:cantSplit/>
        </w:trPr>
        <w:tc>
          <w:tcPr>
            <w:tcW w:w="3118" w:type="dxa"/>
          </w:tcPr>
          <w:p>
            <w:pPr>
              <w:pStyle w:val="nTable"/>
              <w:spacing w:after="40"/>
              <w:ind w:right="113"/>
              <w:rPr>
                <w:i/>
                <w:sz w:val="19"/>
              </w:rPr>
            </w:pPr>
            <w:r>
              <w:rPr>
                <w:i/>
                <w:sz w:val="19"/>
              </w:rPr>
              <w:t>Misuse of Drugs Amendment Regulations (No. 2) 2011</w:t>
            </w:r>
            <w:r>
              <w:rPr>
                <w:sz w:val="19"/>
              </w:rPr>
              <w:t xml:space="preserve"> </w:t>
            </w:r>
          </w:p>
        </w:tc>
        <w:tc>
          <w:tcPr>
            <w:tcW w:w="1276" w:type="dxa"/>
          </w:tcPr>
          <w:p>
            <w:pPr>
              <w:pStyle w:val="nTable"/>
              <w:spacing w:after="40"/>
              <w:rPr>
                <w:sz w:val="19"/>
              </w:rPr>
            </w:pPr>
            <w:r>
              <w:rPr>
                <w:sz w:val="19"/>
              </w:rPr>
              <w:t>6 May 2011 p. 1619-21</w:t>
            </w:r>
          </w:p>
        </w:tc>
        <w:tc>
          <w:tcPr>
            <w:tcW w:w="2698" w:type="dxa"/>
          </w:tcPr>
          <w:p>
            <w:pPr>
              <w:pStyle w:val="nTable"/>
              <w:spacing w:after="40"/>
              <w:rPr>
                <w:snapToGrid w:val="0"/>
                <w:spacing w:val="-2"/>
                <w:sz w:val="19"/>
                <w:lang w:val="en-US"/>
              </w:rPr>
            </w:pPr>
            <w:r>
              <w:rPr>
                <w:snapToGrid w:val="0"/>
                <w:spacing w:val="-2"/>
                <w:sz w:val="19"/>
                <w:lang w:val="en-US"/>
              </w:rPr>
              <w:t>r. 1 and 2: 6 May 2011 (see r. 2(a));</w:t>
            </w:r>
            <w:r>
              <w:rPr>
                <w:snapToGrid w:val="0"/>
                <w:spacing w:val="-2"/>
                <w:sz w:val="19"/>
                <w:lang w:val="en-US"/>
              </w:rPr>
              <w:br/>
              <w:t xml:space="preserve">Regulations other than r. 1 and 2: 9 Jul 2011 (see r. 2(b) and </w:t>
            </w:r>
            <w:r>
              <w:rPr>
                <w:i/>
                <w:snapToGrid w:val="0"/>
                <w:spacing w:val="-2"/>
                <w:sz w:val="19"/>
                <w:lang w:val="en-US"/>
              </w:rPr>
              <w:t xml:space="preserve">Gazette </w:t>
            </w:r>
            <w:r>
              <w:rPr>
                <w:snapToGrid w:val="0"/>
                <w:spacing w:val="-2"/>
                <w:sz w:val="19"/>
                <w:lang w:val="en-US"/>
              </w:rPr>
              <w:t>8 Jul 2011 p. 2895)</w:t>
            </w:r>
          </w:p>
        </w:tc>
      </w:tr>
      <w:tr>
        <w:trPr>
          <w:cantSplit/>
        </w:trPr>
        <w:tc>
          <w:tcPr>
            <w:tcW w:w="3118" w:type="dxa"/>
          </w:tcPr>
          <w:p>
            <w:pPr>
              <w:pStyle w:val="nTable"/>
              <w:spacing w:after="40"/>
              <w:ind w:right="113"/>
              <w:rPr>
                <w:i/>
                <w:sz w:val="19"/>
              </w:rPr>
            </w:pPr>
            <w:r>
              <w:rPr>
                <w:i/>
                <w:sz w:val="19"/>
              </w:rPr>
              <w:t>Misuse of Drugs Amendment Regulations (No. 3) 2011</w:t>
            </w:r>
          </w:p>
        </w:tc>
        <w:tc>
          <w:tcPr>
            <w:tcW w:w="1276" w:type="dxa"/>
          </w:tcPr>
          <w:p>
            <w:pPr>
              <w:pStyle w:val="nTable"/>
              <w:spacing w:after="40"/>
              <w:rPr>
                <w:sz w:val="19"/>
              </w:rPr>
            </w:pPr>
            <w:r>
              <w:rPr>
                <w:sz w:val="19"/>
              </w:rPr>
              <w:t>1 Jul 2011 p. 2747</w:t>
            </w:r>
            <w:r>
              <w:rPr>
                <w:sz w:val="19"/>
              </w:rPr>
              <w:noBreakHyphen/>
              <w:t>8</w:t>
            </w:r>
          </w:p>
        </w:tc>
        <w:tc>
          <w:tcPr>
            <w:tcW w:w="2698" w:type="dxa"/>
          </w:tcPr>
          <w:p>
            <w:pPr>
              <w:pStyle w:val="nTable"/>
              <w:spacing w:after="40"/>
              <w:rPr>
                <w:snapToGrid w:val="0"/>
                <w:spacing w:val="-2"/>
                <w:sz w:val="19"/>
                <w:lang w:val="en-US"/>
              </w:rPr>
            </w:pPr>
            <w:r>
              <w:rPr>
                <w:snapToGrid w:val="0"/>
                <w:spacing w:val="-2"/>
                <w:sz w:val="19"/>
                <w:lang w:val="en-US"/>
              </w:rPr>
              <w:t>r. 1 and 2: 1 Jul 2011 (see r. 2(a));</w:t>
            </w:r>
            <w:r>
              <w:rPr>
                <w:snapToGrid w:val="0"/>
                <w:spacing w:val="-2"/>
                <w:sz w:val="19"/>
                <w:lang w:val="en-US"/>
              </w:rPr>
              <w:br/>
              <w:t>Regulations other than r. 1 and 2: 2 Jul 2011 (see r. 2(b))</w:t>
            </w:r>
          </w:p>
        </w:tc>
      </w:tr>
      <w:tr>
        <w:trPr>
          <w:cantSplit/>
          <w:ins w:id="905" w:author="Master Repository Process" w:date="2021-08-29T09:49:00Z"/>
        </w:trPr>
        <w:tc>
          <w:tcPr>
            <w:tcW w:w="3118" w:type="dxa"/>
            <w:tcBorders>
              <w:bottom w:val="single" w:sz="4" w:space="0" w:color="auto"/>
            </w:tcBorders>
          </w:tcPr>
          <w:p>
            <w:pPr>
              <w:pStyle w:val="nTable"/>
              <w:spacing w:after="40"/>
              <w:ind w:right="113"/>
              <w:rPr>
                <w:ins w:id="906" w:author="Master Repository Process" w:date="2021-08-29T09:49:00Z"/>
                <w:i/>
                <w:sz w:val="19"/>
              </w:rPr>
            </w:pPr>
            <w:ins w:id="907" w:author="Master Repository Process" w:date="2021-08-29T09:49:00Z">
              <w:r>
                <w:rPr>
                  <w:i/>
                  <w:sz w:val="19"/>
                </w:rPr>
                <w:t>Misuse of Drugs Amendment Regulations (No. 4) 2011</w:t>
              </w:r>
            </w:ins>
          </w:p>
        </w:tc>
        <w:tc>
          <w:tcPr>
            <w:tcW w:w="1276" w:type="dxa"/>
            <w:tcBorders>
              <w:bottom w:val="single" w:sz="4" w:space="0" w:color="auto"/>
            </w:tcBorders>
          </w:tcPr>
          <w:p>
            <w:pPr>
              <w:pStyle w:val="nTable"/>
              <w:spacing w:after="40"/>
              <w:rPr>
                <w:ins w:id="908" w:author="Master Repository Process" w:date="2021-08-29T09:49:00Z"/>
                <w:sz w:val="19"/>
              </w:rPr>
            </w:pPr>
            <w:ins w:id="909" w:author="Master Repository Process" w:date="2021-08-29T09:49:00Z">
              <w:r>
                <w:rPr>
                  <w:sz w:val="19"/>
                </w:rPr>
                <w:t>29 Jul 2011 p. 3138</w:t>
              </w:r>
              <w:r>
                <w:rPr>
                  <w:sz w:val="19"/>
                </w:rPr>
                <w:noBreakHyphen/>
                <w:t>43</w:t>
              </w:r>
            </w:ins>
          </w:p>
        </w:tc>
        <w:tc>
          <w:tcPr>
            <w:tcW w:w="2698" w:type="dxa"/>
            <w:tcBorders>
              <w:bottom w:val="single" w:sz="4" w:space="0" w:color="auto"/>
            </w:tcBorders>
          </w:tcPr>
          <w:p>
            <w:pPr>
              <w:pStyle w:val="nTable"/>
              <w:spacing w:after="40"/>
              <w:rPr>
                <w:ins w:id="910" w:author="Master Repository Process" w:date="2021-08-29T09:49:00Z"/>
                <w:snapToGrid w:val="0"/>
                <w:spacing w:val="-2"/>
                <w:sz w:val="19"/>
                <w:lang w:val="en-US"/>
              </w:rPr>
            </w:pPr>
            <w:ins w:id="911" w:author="Master Repository Process" w:date="2021-08-29T09:49:00Z">
              <w:r>
                <w:rPr>
                  <w:snapToGrid w:val="0"/>
                  <w:spacing w:val="-2"/>
                  <w:sz w:val="19"/>
                  <w:lang w:val="en-US"/>
                </w:rPr>
                <w:t>r. 1 and 2: 29 Jul 2011 (see r. 2(a));</w:t>
              </w:r>
              <w:r>
                <w:rPr>
                  <w:snapToGrid w:val="0"/>
                  <w:spacing w:val="-2"/>
                  <w:sz w:val="19"/>
                  <w:lang w:val="en-US"/>
                </w:rPr>
                <w:br/>
                <w:t xml:space="preserve">Regulations other than r. 1 and 2: 1 Aug 2011 (see r. 2(b) and </w:t>
              </w:r>
              <w:r>
                <w:rPr>
                  <w:i/>
                  <w:snapToGrid w:val="0"/>
                  <w:spacing w:val="-2"/>
                  <w:sz w:val="19"/>
                  <w:lang w:val="en-US"/>
                </w:rPr>
                <w:t>Gazette</w:t>
              </w:r>
              <w:r>
                <w:rPr>
                  <w:snapToGrid w:val="0"/>
                  <w:spacing w:val="-2"/>
                  <w:sz w:val="19"/>
                  <w:lang w:val="en-US"/>
                </w:rPr>
                <w:t xml:space="preserve"> 29 Jul 2011 p. 3127)</w:t>
              </w:r>
            </w:ins>
          </w:p>
        </w:tc>
      </w:tr>
    </w:tbl>
    <w:p>
      <w:pPr>
        <w:pStyle w:val="nSubsection"/>
        <w:spacing w:before="160"/>
      </w:pPr>
      <w:r>
        <w:rPr>
          <w:vertAlign w:val="superscript"/>
        </w:rPr>
        <w:t>2</w:t>
      </w:r>
      <w:r>
        <w:tab/>
        <w:t xml:space="preserve">Repealed by the </w:t>
      </w:r>
      <w:r>
        <w:rPr>
          <w:i/>
          <w:iCs/>
        </w:rPr>
        <w:t>Optometrists Act 2005</w:t>
      </w:r>
      <w:r>
        <w:t>.</w:t>
      </w:r>
    </w:p>
    <w:p>
      <w:pPr>
        <w:pStyle w:val="nSubsection"/>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 xml:space="preserve">.  The reference was amended under the </w:t>
      </w:r>
      <w:r>
        <w:rPr>
          <w:i/>
          <w:iCs/>
        </w:rPr>
        <w:t>Reprints Act 1984</w:t>
      </w:r>
      <w:r>
        <w:t xml:space="preserve"> s. 7(5)(a).</w:t>
      </w:r>
    </w:p>
    <w:p>
      <w:pPr>
        <w:pStyle w:val="BlankClose"/>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Misuse of Drugs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66F0B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4586E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55C7E9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33CEB2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04EA86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49A819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D4E953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B64F0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3C09C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270C4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218EBB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D6A8757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C4E1B92"/>
    <w:multiLevelType w:val="hybridMultilevel"/>
    <w:tmpl w:val="C3CCE7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FE8A92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3AA5139"/>
    <w:multiLevelType w:val="multilevel"/>
    <w:tmpl w:val="F826646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C2808C0"/>
    <w:multiLevelType w:val="singleLevel"/>
    <w:tmpl w:val="57F240DA"/>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AF81C0B"/>
    <w:multiLevelType w:val="hybridMultilevel"/>
    <w:tmpl w:val="F82664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7525231"/>
    <w:multiLevelType w:val="hybridMultilevel"/>
    <w:tmpl w:val="1AB4C3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8"/>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 w:numId="26">
    <w:abstractNumId w:val="18"/>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23"/>
  </w:num>
  <w:num w:numId="38">
    <w:abstractNumId w:val="16"/>
  </w:num>
  <w:num w:numId="39">
    <w:abstractNumId w:val="31"/>
  </w:num>
  <w:num w:numId="40">
    <w:abstractNumId w:val="26"/>
  </w:num>
  <w:num w:numId="41">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40700"/>
    <w:docVar w:name="WAFER_20151208140700" w:val="RemoveTrackChanges"/>
    <w:docVar w:name="WAFER_20151208140700_GUID" w:val="6abe9d25-1f48-4cd1-8130-5d728521ce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9F4F0E6D-F7B6-45B6-986F-5CEDE1898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7"/>
      </w:numPr>
    </w:pPr>
  </w:style>
  <w:style w:type="paragraph" w:styleId="ListBullet2">
    <w:name w:val="List Bullet 2"/>
    <w:basedOn w:val="Normal"/>
    <w:autoRedefine/>
    <w:pPr>
      <w:numPr>
        <w:numId w:val="28"/>
      </w:numPr>
    </w:pPr>
  </w:style>
  <w:style w:type="paragraph" w:styleId="ListBullet3">
    <w:name w:val="List Bullet 3"/>
    <w:basedOn w:val="Normal"/>
    <w:autoRedefine/>
    <w:pPr>
      <w:numPr>
        <w:numId w:val="29"/>
      </w:numPr>
    </w:pPr>
  </w:style>
  <w:style w:type="paragraph" w:styleId="ListBullet4">
    <w:name w:val="List Bullet 4"/>
    <w:basedOn w:val="Normal"/>
    <w:autoRedefine/>
    <w:pPr>
      <w:numPr>
        <w:numId w:val="30"/>
      </w:numPr>
    </w:pPr>
  </w:style>
  <w:style w:type="paragraph" w:styleId="ListBullet5">
    <w:name w:val="List Bullet 5"/>
    <w:basedOn w:val="Normal"/>
    <w:autoRedefine/>
    <w:pPr>
      <w:numPr>
        <w:numId w:val="3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2"/>
      </w:numPr>
    </w:pPr>
  </w:style>
  <w:style w:type="paragraph" w:styleId="ListNumber2">
    <w:name w:val="List Number 2"/>
    <w:basedOn w:val="Normal"/>
    <w:pPr>
      <w:numPr>
        <w:numId w:val="33"/>
      </w:numPr>
    </w:pPr>
  </w:style>
  <w:style w:type="paragraph" w:styleId="ListNumber3">
    <w:name w:val="List Number 3"/>
    <w:basedOn w:val="Normal"/>
    <w:pPr>
      <w:numPr>
        <w:numId w:val="34"/>
      </w:numPr>
    </w:pPr>
  </w:style>
  <w:style w:type="paragraph" w:styleId="ListNumber4">
    <w:name w:val="List Number 4"/>
    <w:basedOn w:val="Normal"/>
    <w:pPr>
      <w:numPr>
        <w:numId w:val="35"/>
      </w:numPr>
    </w:pPr>
  </w:style>
  <w:style w:type="paragraph" w:styleId="ListNumber5">
    <w:name w:val="List Number 5"/>
    <w:basedOn w:val="Normal"/>
    <w:pPr>
      <w:numPr>
        <w:numId w:val="36"/>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6666</Words>
  <Characters>38932</Characters>
  <Application>Microsoft Office Word</Application>
  <DocSecurity>0</DocSecurity>
  <Lines>1853</Lines>
  <Paragraphs>949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02-h0-03 - 02-i0-02</dc:title>
  <dc:subject/>
  <dc:creator/>
  <cp:keywords/>
  <dc:description/>
  <cp:lastModifiedBy>Master Repository Process</cp:lastModifiedBy>
  <cp:revision>2</cp:revision>
  <cp:lastPrinted>2008-02-20T07:08:00Z</cp:lastPrinted>
  <dcterms:created xsi:type="dcterms:W3CDTF">2021-08-29T01:49:00Z</dcterms:created>
  <dcterms:modified xsi:type="dcterms:W3CDTF">2021-08-29T01:49:00Z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CommencementDate">
    <vt:lpwstr>20110801</vt:lpwstr>
  </property>
  <property fmtid="{D5CDD505-2E9C-101B-9397-08002B2CF9AE}" pid="4" name="DocumentType">
    <vt:lpwstr>Reg</vt:lpwstr>
  </property>
  <property fmtid="{D5CDD505-2E9C-101B-9397-08002B2CF9AE}" pid="5" name="OwlsUID">
    <vt:i4>4644</vt:i4>
  </property>
  <property fmtid="{D5CDD505-2E9C-101B-9397-08002B2CF9AE}" pid="6" name="ReprintNo">
    <vt:lpwstr>2</vt:lpwstr>
  </property>
  <property fmtid="{D5CDD505-2E9C-101B-9397-08002B2CF9AE}" pid="7" name="FromSuffix">
    <vt:lpwstr>02-h0-03</vt:lpwstr>
  </property>
  <property fmtid="{D5CDD505-2E9C-101B-9397-08002B2CF9AE}" pid="8" name="FromAsAtDate">
    <vt:lpwstr>09 Jul 2011</vt:lpwstr>
  </property>
  <property fmtid="{D5CDD505-2E9C-101B-9397-08002B2CF9AE}" pid="9" name="ToSuffix">
    <vt:lpwstr>02-i0-02</vt:lpwstr>
  </property>
  <property fmtid="{D5CDD505-2E9C-101B-9397-08002B2CF9AE}" pid="10" name="ToAsAtDate">
    <vt:lpwstr>01 Aug 2011</vt:lpwstr>
  </property>
</Properties>
</file>