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2011</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03 May 2013</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Residential Tenancies Act 1987</w:t>
      </w:r>
    </w:p>
    <w:p>
      <w:pPr>
        <w:pStyle w:val="NameofActReg"/>
      </w:pPr>
      <w:r>
        <w:t>Residential Tenancies Regulations 1989</w:t>
      </w:r>
    </w:p>
    <w:p>
      <w:pPr>
        <w:pStyle w:val="Heading5"/>
        <w:rPr>
          <w:snapToGrid w:val="0"/>
        </w:rPr>
      </w:pPr>
      <w:bookmarkStart w:id="0" w:name="_Toc444500074"/>
      <w:bookmarkStart w:id="1" w:name="_Toc131829597"/>
      <w:bookmarkStart w:id="2" w:name="_Toc355611612"/>
      <w:bookmarkStart w:id="3" w:name="_Toc294001292"/>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5" w:name="_Toc444500075"/>
      <w:bookmarkStart w:id="6" w:name="_Toc131829598"/>
      <w:bookmarkStart w:id="7" w:name="_Toc355611613"/>
      <w:bookmarkStart w:id="8" w:name="_Toc294001293"/>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Heading5"/>
      </w:pPr>
      <w:bookmarkStart w:id="9" w:name="_Toc131829599"/>
      <w:bookmarkStart w:id="10" w:name="_Toc355611614"/>
      <w:bookmarkStart w:id="11" w:name="_Toc294001294"/>
      <w:bookmarkStart w:id="12" w:name="_Toc444500076"/>
      <w:r>
        <w:rPr>
          <w:rStyle w:val="CharSectno"/>
        </w:rPr>
        <w:t>2A</w:t>
      </w:r>
      <w:r>
        <w:t>.</w:t>
      </w:r>
      <w:r>
        <w:tab/>
      </w:r>
      <w:bookmarkEnd w:id="9"/>
      <w:r>
        <w:t>Terms used in these regulations</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park operator</w:t>
      </w:r>
      <w:r>
        <w:t>, in relation to a site</w:t>
      </w:r>
      <w:r>
        <w:noBreakHyphen/>
        <w:t>only agreement, means the grantor to the tenant of the rights under the agreement, or the grantor’s successor where the succession is subject to the interest of the tenant;</w:t>
      </w:r>
    </w:p>
    <w:p>
      <w:pPr>
        <w:pStyle w:val="Defstart"/>
      </w:pPr>
      <w:r>
        <w:rPr>
          <w:b/>
        </w:rPr>
        <w:tab/>
      </w:r>
      <w:r>
        <w:rPr>
          <w:rStyle w:val="CharDefText"/>
        </w:rPr>
        <w:t>relocatable home</w:t>
      </w:r>
      <w:r>
        <w:t xml:space="preserve"> means a vehicle or building that is fitted or designed for use as a place of residence (whether or not it includes bathroom or toilet facilities) and that is or can be parked, assembled or erected on a site in a caravan park;</w:t>
      </w:r>
    </w:p>
    <w:p>
      <w:pPr>
        <w:pStyle w:val="Defstart"/>
        <w:keepNext/>
      </w:pPr>
      <w:r>
        <w:rPr>
          <w:b/>
        </w:rPr>
        <w:tab/>
      </w:r>
      <w:r>
        <w:rPr>
          <w:rStyle w:val="CharDefText"/>
        </w:rPr>
        <w:t>residential park</w:t>
      </w:r>
      <w:r>
        <w:t xml:space="preserve"> means — </w:t>
      </w:r>
    </w:p>
    <w:p>
      <w:pPr>
        <w:pStyle w:val="Defpara"/>
      </w:pPr>
      <w:r>
        <w:tab/>
        <w:t>(a)</w:t>
      </w:r>
      <w:r>
        <w:tab/>
        <w:t xml:space="preserve">a caravan park that is 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para"/>
      </w:pPr>
      <w:r>
        <w:tab/>
        <w:t>(b)</w:t>
      </w:r>
      <w:r>
        <w:tab/>
        <w:t xml:space="preserve">a caravan park 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(c)</w:t>
      </w:r>
      <w:r>
        <w:tab/>
        <w:t>a caravan park that is operated by a public sector body;</w:t>
      </w:r>
    </w:p>
    <w:p>
      <w:pPr>
        <w:pStyle w:val="Defstart"/>
      </w:pPr>
      <w:r>
        <w:rPr>
          <w:b/>
        </w:rPr>
        <w:tab/>
      </w:r>
      <w:r>
        <w:rPr>
          <w:rStyle w:val="CharDefText"/>
        </w:rPr>
        <w:t>site</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pPr>
        <w:pStyle w:val="Defstart"/>
      </w:pPr>
      <w:r>
        <w:rPr>
          <w:b/>
        </w:rPr>
        <w:tab/>
      </w:r>
      <w:r>
        <w:rPr>
          <w:rStyle w:val="CharDefText"/>
        </w:rPr>
        <w:t>site</w:t>
      </w:r>
      <w:r>
        <w:rPr>
          <w:rStyle w:val="CharDefText"/>
        </w:rPr>
        <w:noBreakHyphen/>
        <w:t>only agreement</w:t>
      </w:r>
      <w:r>
        <w:t xml:space="preserve"> means a residential tenancy agreement under which a park operator grants to the tenant the rights to occupy a site and to keep on the site a relocatable home that is provided by the tenant.</w:t>
      </w:r>
    </w:p>
    <w:p>
      <w:pPr>
        <w:pStyle w:val="Footnotesection"/>
        <w:ind w:left="890" w:hanging="890"/>
      </w:pPr>
      <w:r>
        <w:tab/>
        <w:t>[Regulation 2A inserted in Gazette 24 Dec 2004 p. 6149</w:t>
      </w:r>
      <w:r>
        <w:noBreakHyphen/>
        <w:t>50.]</w:t>
      </w:r>
    </w:p>
    <w:p>
      <w:pPr>
        <w:pStyle w:val="Heading5"/>
        <w:rPr>
          <w:snapToGrid w:val="0"/>
        </w:rPr>
      </w:pPr>
      <w:bookmarkStart w:id="13" w:name="_Toc131829600"/>
      <w:bookmarkStart w:id="14" w:name="_Toc355611615"/>
      <w:bookmarkStart w:id="15" w:name="_Toc294001295"/>
      <w:r>
        <w:rPr>
          <w:rStyle w:val="CharSectno"/>
        </w:rPr>
        <w:t>3</w:t>
      </w:r>
      <w:r>
        <w:rPr>
          <w:snapToGrid w:val="0"/>
        </w:rPr>
        <w:t>.</w:t>
      </w:r>
      <w:r>
        <w:rPr>
          <w:snapToGrid w:val="0"/>
        </w:rPr>
        <w:tab/>
        <w:t>Exemption for retirement villages</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ind w:left="890" w:hanging="890"/>
      </w:pPr>
      <w:r>
        <w:tab/>
        <w:t xml:space="preserve">[Regulation 3 amended in Gazette 8 Jan 1993 p. 29.] </w:t>
      </w:r>
    </w:p>
    <w:p>
      <w:pPr>
        <w:pStyle w:val="Heading5"/>
        <w:rPr>
          <w:snapToGrid w:val="0"/>
        </w:rPr>
      </w:pPr>
      <w:bookmarkStart w:id="16" w:name="_Toc444500077"/>
      <w:bookmarkStart w:id="17" w:name="_Toc131829601"/>
      <w:bookmarkStart w:id="18" w:name="_Toc355611616"/>
      <w:bookmarkStart w:id="19" w:name="_Toc294001296"/>
      <w:r>
        <w:rPr>
          <w:rStyle w:val="CharSectno"/>
        </w:rPr>
        <w:t>4</w:t>
      </w:r>
      <w:r>
        <w:rPr>
          <w:snapToGrid w:val="0"/>
        </w:rPr>
        <w:t>.</w:t>
      </w:r>
      <w:r>
        <w:rPr>
          <w:snapToGrid w:val="0"/>
        </w:rPr>
        <w:tab/>
        <w:t>Exemption for certain agreements with squatters</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8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100"/>
        <w:ind w:left="890" w:hanging="890"/>
      </w:pPr>
      <w:r>
        <w:tab/>
        <w:t xml:space="preserve">[Regulation 4 amended in Gazette 12 Feb 1993 p. 1214; 19 Feb 1999 p. 553.] </w:t>
      </w:r>
    </w:p>
    <w:p>
      <w:pPr>
        <w:pStyle w:val="Heading5"/>
        <w:rPr>
          <w:snapToGrid w:val="0"/>
        </w:rPr>
      </w:pPr>
      <w:bookmarkStart w:id="20" w:name="_Toc444500078"/>
      <w:bookmarkStart w:id="21" w:name="_Toc131829602"/>
      <w:bookmarkStart w:id="22" w:name="_Toc355611617"/>
      <w:bookmarkStart w:id="23" w:name="_Toc294001297"/>
      <w:r>
        <w:rPr>
          <w:rStyle w:val="CharSectno"/>
        </w:rPr>
        <w:t>5</w:t>
      </w:r>
      <w:r>
        <w:rPr>
          <w:snapToGrid w:val="0"/>
        </w:rPr>
        <w:t>.</w:t>
      </w:r>
      <w:r>
        <w:rPr>
          <w:snapToGrid w:val="0"/>
        </w:rPr>
        <w:tab/>
        <w:t xml:space="preserve">Exemption for certain agreements under the </w:t>
      </w:r>
      <w:r>
        <w:rPr>
          <w:i/>
          <w:snapToGrid w:val="0"/>
        </w:rPr>
        <w:t>Land Act 1933</w:t>
      </w:r>
      <w:bookmarkEnd w:id="20"/>
      <w:bookmarkEnd w:id="21"/>
      <w:r>
        <w:rPr>
          <w:b w:val="0"/>
          <w:snapToGrid w:val="0"/>
          <w:vertAlign w:val="superscript"/>
        </w:rPr>
        <w:t> 2</w:t>
      </w:r>
      <w:bookmarkEnd w:id="22"/>
      <w:bookmarkEnd w:id="23"/>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pPr>
        <w:pStyle w:val="Heading5"/>
        <w:keepNext w:val="0"/>
        <w:keepLines w:val="0"/>
        <w:spacing w:before="180"/>
        <w:rPr>
          <w:snapToGrid w:val="0"/>
        </w:rPr>
      </w:pPr>
      <w:bookmarkStart w:id="24" w:name="_Toc444500079"/>
      <w:bookmarkStart w:id="25" w:name="_Toc131829603"/>
      <w:bookmarkStart w:id="26" w:name="_Toc355611618"/>
      <w:bookmarkStart w:id="27" w:name="_Toc294001298"/>
      <w:r>
        <w:rPr>
          <w:rStyle w:val="CharSectno"/>
        </w:rPr>
        <w:t>5A</w:t>
      </w:r>
      <w:r>
        <w:rPr>
          <w:snapToGrid w:val="0"/>
        </w:rPr>
        <w:t>.</w:t>
      </w:r>
      <w:r>
        <w:rPr>
          <w:snapToGrid w:val="0"/>
        </w:rPr>
        <w:tab/>
        <w:t>Exemption of the Housing Authority from sections 29(4)(b) and 33 of the Act</w:t>
      </w:r>
      <w:bookmarkEnd w:id="24"/>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r>
      <w:r>
        <w:t xml:space="preserve">The Housing Authority </w:t>
      </w:r>
      <w:r>
        <w:rPr>
          <w:snapToGrid w:val="0"/>
        </w:rPr>
        <w:t>is prescribed under section 6(c) of the Act as an agency to which sections 29(4)(b) and 33 of the Act shall not apply.</w:t>
      </w:r>
    </w:p>
    <w:p>
      <w:pPr>
        <w:pStyle w:val="Subsection"/>
        <w:spacing w:before="120"/>
        <w:rPr>
          <w:snapToGrid w:val="0"/>
        </w:rPr>
      </w:pPr>
      <w:r>
        <w:rPr>
          <w:snapToGrid w:val="0"/>
        </w:rPr>
        <w:tab/>
        <w:t>(2)</w:t>
      </w:r>
      <w:r>
        <w:rPr>
          <w:snapToGrid w:val="0"/>
        </w:rPr>
        <w:tab/>
        <w:t xml:space="preserve">Where a residential tenancy agreement is entered into by </w:t>
      </w:r>
      <w:r>
        <w:t xml:space="preserve">The Housing Authority </w:t>
      </w:r>
      <w:r>
        <w:rPr>
          <w:snapToGrid w:val="0"/>
        </w:rPr>
        <w:t>and a condition of the tenancy is that the tenant will pay a bond by instalments — </w:t>
      </w:r>
    </w:p>
    <w:p>
      <w:pPr>
        <w:pStyle w:val="Indenta"/>
        <w:rPr>
          <w:snapToGrid w:val="0"/>
        </w:rPr>
      </w:pPr>
      <w:r>
        <w:rPr>
          <w:snapToGrid w:val="0"/>
        </w:rPr>
        <w:tab/>
        <w:t>(a)</w:t>
      </w:r>
      <w:r>
        <w:rPr>
          <w:snapToGrid w:val="0"/>
        </w:rPr>
        <w:tab/>
        <w:t>that agreement is prescribed as a residential tenancy agreement under section 6(a) of the Act; and</w:t>
      </w:r>
    </w:p>
    <w:p>
      <w:pPr>
        <w:pStyle w:val="Indenta"/>
        <w:rPr>
          <w:snapToGrid w:val="0"/>
        </w:rPr>
      </w:pPr>
      <w:r>
        <w:rPr>
          <w:snapToGrid w:val="0"/>
        </w:rPr>
        <w:tab/>
        <w:t>(b)</w:t>
      </w:r>
      <w:r>
        <w:rPr>
          <w:snapToGrid w:val="0"/>
        </w:rPr>
        <w:tab/>
      </w:r>
      <w:r>
        <w:t xml:space="preserve">The Housing Authority </w:t>
      </w:r>
      <w:r>
        <w:rPr>
          <w:snapToGrid w:val="0"/>
        </w:rPr>
        <w:t>is prescribed as an agency under section 6(c) of the Act,</w:t>
      </w:r>
    </w:p>
    <w:p>
      <w:pPr>
        <w:pStyle w:val="Subsection"/>
        <w:spacing w:before="120"/>
        <w:rPr>
          <w:snapToGrid w:val="0"/>
        </w:rPr>
      </w:pPr>
      <w:r>
        <w:rPr>
          <w:snapToGrid w:val="0"/>
        </w:rPr>
        <w:tab/>
      </w:r>
      <w:r>
        <w:rPr>
          <w:snapToGrid w:val="0"/>
        </w:rPr>
        <w:tab/>
        <w:t>to which sections 29(1)(a) and 29(4)(a) of the Act shall not apply.</w:t>
      </w:r>
    </w:p>
    <w:p>
      <w:pPr>
        <w:pStyle w:val="Footnotesection"/>
      </w:pPr>
      <w:r>
        <w:tab/>
        <w:t>[Regulation 5A inserted in Gazette 13 Dec 1991 p. 6154; amended in Gazette 30 Dec 1994 p. 7231</w:t>
      </w:r>
      <w:r>
        <w:noBreakHyphen/>
        <w:t xml:space="preserve">2; 31 Jul 2007 p. 3790.] </w:t>
      </w:r>
    </w:p>
    <w:p>
      <w:pPr>
        <w:pStyle w:val="Heading5"/>
        <w:spacing w:before="180"/>
        <w:rPr>
          <w:snapToGrid w:val="0"/>
        </w:rPr>
      </w:pPr>
      <w:bookmarkStart w:id="28" w:name="_Toc444500080"/>
      <w:bookmarkStart w:id="29" w:name="_Toc131829604"/>
      <w:bookmarkStart w:id="30" w:name="_Toc355611619"/>
      <w:bookmarkStart w:id="31" w:name="_Toc294001299"/>
      <w:r>
        <w:rPr>
          <w:rStyle w:val="CharSectno"/>
        </w:rPr>
        <w:t>5B</w:t>
      </w:r>
      <w:r>
        <w:rPr>
          <w:snapToGrid w:val="0"/>
        </w:rPr>
        <w:t>.</w:t>
      </w:r>
      <w:r>
        <w:rPr>
          <w:snapToGrid w:val="0"/>
        </w:rPr>
        <w:tab/>
        <w:t>Exemptions from section 30(1) of the Act</w:t>
      </w:r>
      <w:bookmarkEnd w:id="28"/>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A residential tenancy agreement in which — </w:t>
      </w:r>
    </w:p>
    <w:p>
      <w:pPr>
        <w:pStyle w:val="Indenta"/>
        <w:rPr>
          <w:snapToGrid w:val="0"/>
        </w:rPr>
      </w:pPr>
      <w:r>
        <w:rPr>
          <w:snapToGrid w:val="0"/>
        </w:rPr>
        <w:tab/>
        <w:t>(a)</w:t>
      </w:r>
      <w:r>
        <w:rPr>
          <w:snapToGrid w:val="0"/>
        </w:rPr>
        <w:tab/>
        <w:t>an employer specified in the Table to this subregulation acts in the capacity of the owner of the residential premises; and</w:t>
      </w:r>
    </w:p>
    <w:p>
      <w:pPr>
        <w:pStyle w:val="Indenta"/>
        <w:rPr>
          <w:snapToGrid w:val="0"/>
        </w:rPr>
      </w:pPr>
      <w:r>
        <w:rPr>
          <w:snapToGrid w:val="0"/>
        </w:rPr>
        <w:tab/>
        <w:t>(b)</w:t>
      </w:r>
      <w:r>
        <w:rPr>
          <w:snapToGrid w:val="0"/>
        </w:rPr>
        <w:tab/>
        <w:t>an employee of an employer specified in the Table to this subregulation is a tenant under that agreement,</w:t>
      </w:r>
    </w:p>
    <w:p>
      <w:pPr>
        <w:pStyle w:val="Subsection"/>
        <w:spacing w:before="12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12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6422" w:type="dxa"/>
          </w:tcPr>
          <w:p>
            <w:pPr>
              <w:pStyle w:val="Table"/>
              <w:rPr>
                <w:snapToGrid w:val="0"/>
              </w:rPr>
            </w:pPr>
            <w:r>
              <w:t>The Electricity Generation Corporation</w:t>
            </w:r>
          </w:p>
        </w:tc>
      </w:tr>
      <w:tr>
        <w:tc>
          <w:tcPr>
            <w:tcW w:w="6422" w:type="dxa"/>
          </w:tcPr>
          <w:p>
            <w:pPr>
              <w:pStyle w:val="zTablet"/>
              <w:rPr>
                <w:snapToGrid w:val="0"/>
              </w:rPr>
            </w:pPr>
            <w:r>
              <w:t>The Electricity Networks Corporation</w:t>
            </w:r>
          </w:p>
        </w:tc>
      </w:tr>
      <w:tr>
        <w:tc>
          <w:tcPr>
            <w:tcW w:w="6422" w:type="dxa"/>
          </w:tcPr>
          <w:p>
            <w:pPr>
              <w:pStyle w:val="Table"/>
              <w:rPr>
                <w:snapToGrid w:val="0"/>
              </w:rPr>
            </w:pPr>
            <w:r>
              <w:t>The Electricity Retail Corporation</w:t>
            </w:r>
          </w:p>
        </w:tc>
      </w:tr>
      <w:tr>
        <w:tc>
          <w:tcPr>
            <w:tcW w:w="6422" w:type="dxa"/>
          </w:tcPr>
          <w:p>
            <w:pPr>
              <w:pStyle w:val="Table"/>
            </w:pPr>
            <w:r>
              <w:t xml:space="preserve">The Public Transport Authority of </w:t>
            </w:r>
            <w:smartTag w:uri="urn:schemas-microsoft-com:office:smarttags" w:element="State">
              <w:smartTag w:uri="urn:schemas-microsoft-com:office:smarttags" w:element="place">
                <w:r>
                  <w:t>Western Australia</w:t>
                </w:r>
              </w:smartTag>
            </w:smartTag>
          </w:p>
        </w:tc>
      </w:tr>
      <w:tr>
        <w:tc>
          <w:tcPr>
            <w:tcW w:w="6422" w:type="dxa"/>
          </w:tcPr>
          <w:p>
            <w:pPr>
              <w:pStyle w:val="zTablet"/>
            </w:pPr>
            <w: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8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spacing w:before="100"/>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jc w:val="center"/>
            </w:pPr>
            <w:r>
              <w:rPr>
                <w:b/>
                <w:bCs/>
              </w:rPr>
              <w:t>Table</w:t>
            </w:r>
          </w:p>
        </w:tc>
      </w:tr>
      <w:tr>
        <w:trPr>
          <w:cantSplit/>
        </w:trPr>
        <w:tc>
          <w:tcPr>
            <w:tcW w:w="5953" w:type="dxa"/>
          </w:tcPr>
          <w:p>
            <w:pPr>
              <w:pStyle w:val="Table"/>
            </w:pPr>
            <w:r>
              <w:t xml:space="preserve">The Agriculture Protection Board of </w:t>
            </w:r>
            <w:smartTag w:uri="urn:schemas-microsoft-com:office:smarttags" w:element="State">
              <w:smartTag w:uri="urn:schemas-microsoft-com:office:smarttags" w:element="place">
                <w:r>
                  <w:t>Western Australia</w:t>
                </w:r>
              </w:smartTag>
            </w:smartTag>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ind w:left="310" w:hanging="310"/>
            </w:pPr>
            <w:r>
              <w:t xml:space="preserve">The department of the Public Service principally assisting in the administration of the </w:t>
            </w:r>
            <w:r>
              <w:rPr>
                <w:i/>
                <w:iCs/>
              </w:rPr>
              <w:t>Agriculture Act 1988</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spacing w:before="120"/>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owner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spacing w:before="40"/>
        <w:ind w:left="890" w:hanging="890"/>
      </w:pPr>
      <w:r>
        <w:tab/>
        <w:t>[Regulation 5B inserted in Gazette 6 Apr 1990 p. 1701; erratum in Gazette 12 Apr 1990 p. 1907; amended in Gazette 14 Jun 1991 p. 2872</w:t>
      </w:r>
      <w:r>
        <w:noBreakHyphen/>
        <w:t xml:space="preserve">3; 13 Dec 1991 p. 6153; 31 Mar 2006 p. 1351-2; 31 Jul 2007 p. 3791.] </w:t>
      </w:r>
    </w:p>
    <w:p>
      <w:pPr>
        <w:pStyle w:val="Heading5"/>
        <w:spacing w:before="180"/>
        <w:rPr>
          <w:snapToGrid w:val="0"/>
        </w:rPr>
      </w:pPr>
      <w:bookmarkStart w:id="32" w:name="_Toc444500081"/>
      <w:bookmarkStart w:id="33" w:name="_Toc131829605"/>
      <w:bookmarkStart w:id="34" w:name="_Toc355611620"/>
      <w:bookmarkStart w:id="35" w:name="_Toc294001300"/>
      <w:r>
        <w:rPr>
          <w:rStyle w:val="CharSectno"/>
        </w:rPr>
        <w:t>5C</w:t>
      </w:r>
      <w:r>
        <w:rPr>
          <w:snapToGrid w:val="0"/>
        </w:rPr>
        <w:t>.</w:t>
      </w:r>
      <w:r>
        <w:rPr>
          <w:snapToGrid w:val="0"/>
        </w:rPr>
        <w:tab/>
        <w:t>Exemptions for employment</w:t>
      </w:r>
      <w:r>
        <w:rPr>
          <w:snapToGrid w:val="0"/>
        </w:rPr>
        <w:noBreakHyphen/>
        <w:t>linked tenancy agreements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 residential tenancy agreement by which — </w:t>
      </w:r>
    </w:p>
    <w:p>
      <w:pPr>
        <w:pStyle w:val="Indenta"/>
        <w:rPr>
          <w:snapToGrid w:val="0"/>
        </w:rPr>
      </w:pPr>
      <w:r>
        <w:rPr>
          <w:snapToGrid w:val="0"/>
        </w:rPr>
        <w:tab/>
        <w:t>(a)</w:t>
      </w:r>
      <w:r>
        <w:rPr>
          <w:snapToGrid w:val="0"/>
        </w:rPr>
        <w:tab/>
        <w:t>an employer grants to an employee a right to occupy premises;</w:t>
      </w:r>
    </w:p>
    <w:p>
      <w:pPr>
        <w:pStyle w:val="Indenta"/>
        <w:rPr>
          <w:snapToGrid w:val="0"/>
        </w:rPr>
      </w:pPr>
      <w:r>
        <w:rPr>
          <w:snapToGrid w:val="0"/>
        </w:rPr>
        <w:tab/>
        <w:t>(b)</w:t>
      </w:r>
      <w:r>
        <w:rPr>
          <w:snapToGrid w:val="0"/>
        </w:rPr>
        <w:tab/>
        <w:t>employment with that employer is a condition of the employee having that right;</w:t>
      </w:r>
    </w:p>
    <w:p>
      <w:pPr>
        <w:pStyle w:val="Indenta"/>
        <w:rPr>
          <w:snapToGrid w:val="0"/>
        </w:rPr>
      </w:pPr>
      <w:r>
        <w:rPr>
          <w:snapToGrid w:val="0"/>
        </w:rPr>
        <w:tab/>
        <w:t>(c)</w:t>
      </w:r>
      <w:r>
        <w:rPr>
          <w:snapToGrid w:val="0"/>
        </w:rPr>
        <w:tab/>
        <w:t>the rent is calculated as a proportion of the employee’s salary or wage; and</w:t>
      </w:r>
    </w:p>
    <w:p>
      <w:pPr>
        <w:pStyle w:val="Indenta"/>
        <w:rPr>
          <w:snapToGrid w:val="0"/>
        </w:rPr>
      </w:pPr>
      <w:r>
        <w:rPr>
          <w:snapToGrid w:val="0"/>
        </w:rPr>
        <w:tab/>
        <w:t>(d)</w:t>
      </w:r>
      <w:r>
        <w:rPr>
          <w:snapToGrid w:val="0"/>
        </w:rPr>
        <w:tab/>
        <w:t>the employee receives a pay slip or salary advice detailing the rent component deducted from the wage or salary,</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pPr>
        <w:pStyle w:val="Footnotesection"/>
      </w:pPr>
      <w:r>
        <w:tab/>
        <w:t xml:space="preserve">[Section 5C inserted in Gazette 9 Sep 1994 p. 4629.] </w:t>
      </w:r>
    </w:p>
    <w:p>
      <w:pPr>
        <w:pStyle w:val="Heading5"/>
        <w:rPr>
          <w:i/>
        </w:rPr>
      </w:pPr>
      <w:bookmarkStart w:id="36" w:name="_Toc444500082"/>
      <w:bookmarkStart w:id="37" w:name="_Toc131829606"/>
      <w:bookmarkStart w:id="38" w:name="_Toc355611621"/>
      <w:bookmarkStart w:id="39" w:name="_Toc294001301"/>
      <w:r>
        <w:rPr>
          <w:rStyle w:val="CharSectno"/>
        </w:rPr>
        <w:t>5D</w:t>
      </w:r>
      <w:r>
        <w:t>.</w:t>
      </w:r>
      <w:r>
        <w:tab/>
        <w:t xml:space="preserve">Exemption for certain agreements under the </w:t>
      </w:r>
      <w:r>
        <w:rPr>
          <w:i/>
        </w:rPr>
        <w:t>Land Administration Act 1997</w:t>
      </w:r>
      <w:bookmarkEnd w:id="36"/>
      <w:bookmarkEnd w:id="37"/>
      <w:bookmarkEnd w:id="38"/>
      <w:bookmarkEnd w:id="39"/>
    </w:p>
    <w:p>
      <w:pPr>
        <w:pStyle w:val="Subsection"/>
      </w:pPr>
      <w:r>
        <w:tab/>
        <w:t>(1)</w:t>
      </w:r>
      <w:r>
        <w:tab/>
        <w:t>The Minister for Lands in the exercise of a specified power is prescribed for the purposes of section 5(2)(f) of the Act.</w:t>
      </w:r>
    </w:p>
    <w:p>
      <w:pPr>
        <w:pStyle w:val="Subsection"/>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Heading5"/>
      </w:pPr>
      <w:bookmarkStart w:id="40" w:name="_Toc131829607"/>
      <w:bookmarkStart w:id="41" w:name="_Toc355611622"/>
      <w:bookmarkStart w:id="42" w:name="_Toc294001302"/>
      <w:bookmarkStart w:id="43" w:name="_Toc444500083"/>
      <w:r>
        <w:rPr>
          <w:rStyle w:val="CharSectno"/>
        </w:rPr>
        <w:t>5E</w:t>
      </w:r>
      <w:r>
        <w:t>.</w:t>
      </w:r>
      <w:r>
        <w:tab/>
        <w:t>More notice required to terminate certain tenancies</w:t>
      </w:r>
      <w:bookmarkEnd w:id="40"/>
      <w:bookmarkEnd w:id="41"/>
      <w:bookmarkEnd w:id="42"/>
    </w:p>
    <w:p>
      <w:pPr>
        <w:pStyle w:val="Subsection"/>
      </w:pPr>
      <w:r>
        <w:tab/>
        <w:t>(1)</w:t>
      </w:r>
      <w:r>
        <w:tab/>
        <w:t>The modifications set out in subsections (2) and (3) are prescribed for the purposes of section 6(a) and (b) of the Act.</w:t>
      </w:r>
    </w:p>
    <w:p>
      <w:pPr>
        <w:pStyle w:val="Subsection"/>
      </w:pPr>
      <w:r>
        <w:tab/>
        <w:t>(2)</w:t>
      </w:r>
      <w:r>
        <w:tab/>
        <w:t>Section 63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 xml:space="preserve">only agreement; </w:t>
      </w:r>
    </w:p>
    <w:p>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pPr>
        <w:pStyle w:val="Indenta"/>
      </w:pPr>
      <w:r>
        <w:tab/>
        <w:t>(d)</w:t>
      </w:r>
      <w:r>
        <w:tab/>
        <w:t>the reference to vacant possession of the premises were a reference to vacant possession of the site that the tenant is entitled to occupy under the site</w:t>
      </w:r>
      <w:r>
        <w:noBreakHyphen/>
        <w:t>only agreement; and</w:t>
      </w:r>
    </w:p>
    <w:p>
      <w:pPr>
        <w:pStyle w:val="Indenta"/>
      </w:pPr>
      <w:r>
        <w:tab/>
        <w:t>(e)</w:t>
      </w:r>
      <w:r>
        <w:tab/>
        <w:t>the reference in section 63(2) to 30 days were a reference to 60 days.</w:t>
      </w:r>
    </w:p>
    <w:p>
      <w:pPr>
        <w:pStyle w:val="Subsection"/>
      </w:pPr>
      <w:r>
        <w:tab/>
        <w:t>(3)</w:t>
      </w:r>
      <w:r>
        <w:tab/>
        <w:t>Section 64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only agreement; and</w:t>
      </w:r>
    </w:p>
    <w:p>
      <w:pPr>
        <w:pStyle w:val="Indenta"/>
      </w:pPr>
      <w:r>
        <w:tab/>
        <w:t>(c)</w:t>
      </w:r>
      <w:r>
        <w:tab/>
        <w:t>the reference in section 64(2) to 60 days were a reference to 120 days.</w:t>
      </w:r>
    </w:p>
    <w:p>
      <w:pPr>
        <w:pStyle w:val="Footnotesection"/>
      </w:pPr>
      <w:r>
        <w:tab/>
        <w:t>[Regulation 5E inserted in Gazette 24 Dec 2004 p. 6150</w:t>
      </w:r>
      <w:r>
        <w:noBreakHyphen/>
        <w:t>1.]</w:t>
      </w:r>
    </w:p>
    <w:p>
      <w:pPr>
        <w:pStyle w:val="Ednotesection"/>
      </w:pPr>
      <w:bookmarkStart w:id="44" w:name="_Toc444500084"/>
      <w:bookmarkEnd w:id="43"/>
      <w:r>
        <w:t>[</w:t>
      </w:r>
      <w:r>
        <w:rPr>
          <w:b/>
        </w:rPr>
        <w:t>6.</w:t>
      </w:r>
      <w:r>
        <w:tab/>
        <w:t>Deleted in Gazette 29 Apr 2005 p. 1772.]</w:t>
      </w:r>
    </w:p>
    <w:p>
      <w:pPr>
        <w:pStyle w:val="Heading5"/>
        <w:rPr>
          <w:snapToGrid w:val="0"/>
        </w:rPr>
      </w:pPr>
      <w:bookmarkStart w:id="45" w:name="_Toc131829608"/>
      <w:bookmarkStart w:id="46" w:name="_Toc355611623"/>
      <w:bookmarkStart w:id="47" w:name="_Toc294001303"/>
      <w:r>
        <w:rPr>
          <w:rStyle w:val="CharSectno"/>
        </w:rPr>
        <w:t>7</w:t>
      </w:r>
      <w:r>
        <w:rPr>
          <w:snapToGrid w:val="0"/>
        </w:rPr>
        <w:t>.</w:t>
      </w:r>
      <w:r>
        <w:rPr>
          <w:snapToGrid w:val="0"/>
        </w:rPr>
        <w:tab/>
      </w:r>
      <w:bookmarkEnd w:id="44"/>
      <w:r>
        <w:rPr>
          <w:snapToGrid w:val="0"/>
        </w:rPr>
        <w:t>Applications prescribed for the purposes of section 13A(2)(a) of the Act</w:t>
      </w:r>
      <w:bookmarkEnd w:id="45"/>
      <w:bookmarkEnd w:id="46"/>
      <w:bookmarkEnd w:id="47"/>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w:t>
      </w:r>
      <w:r>
        <w:tab/>
        <w:t>an application under section 73(1) of the Act;</w:t>
      </w:r>
    </w:p>
    <w:p>
      <w:pPr>
        <w:pStyle w:val="Indenta"/>
      </w:pPr>
      <w:r>
        <w:tab/>
        <w:t>(b)</w:t>
      </w:r>
      <w:r>
        <w:tab/>
        <w:t>an application under section 77(1)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Ednotesubsection"/>
      </w:pPr>
      <w:r>
        <w:tab/>
      </w:r>
      <w:r>
        <w:tab/>
      </w:r>
      <w:r>
        <w:tab/>
        <w:t>[Regulation 7 amended in Gazette 16 Jun 1995 p. 2318; 29 Apr 2005 p. 1772</w:t>
      </w:r>
      <w:r>
        <w:noBreakHyphen/>
        <w:t xml:space="preserve">3.] </w:t>
      </w:r>
    </w:p>
    <w:p>
      <w:pPr>
        <w:pStyle w:val="Ednotesection"/>
      </w:pPr>
      <w:bookmarkStart w:id="48" w:name="_Toc444500086"/>
      <w:r>
        <w:t>[</w:t>
      </w:r>
      <w:r>
        <w:rPr>
          <w:b/>
        </w:rPr>
        <w:t>8.</w:t>
      </w:r>
      <w:r>
        <w:tab/>
        <w:t>Deleted in Gazette 29 Apr 2005 p. 1773.]</w:t>
      </w:r>
    </w:p>
    <w:p>
      <w:pPr>
        <w:pStyle w:val="Heading5"/>
        <w:rPr>
          <w:snapToGrid w:val="0"/>
        </w:rPr>
      </w:pPr>
      <w:bookmarkStart w:id="49" w:name="_Toc131829609"/>
      <w:bookmarkStart w:id="50" w:name="_Toc355611624"/>
      <w:bookmarkStart w:id="51" w:name="_Toc294001304"/>
      <w:r>
        <w:rPr>
          <w:rStyle w:val="CharSectno"/>
        </w:rPr>
        <w:t>9</w:t>
      </w:r>
      <w:r>
        <w:rPr>
          <w:snapToGrid w:val="0"/>
        </w:rPr>
        <w:t>.</w:t>
      </w:r>
      <w:r>
        <w:rPr>
          <w:snapToGrid w:val="0"/>
        </w:rPr>
        <w:tab/>
        <w:t xml:space="preserve">Determination of nearest </w:t>
      </w:r>
      <w:bookmarkEnd w:id="48"/>
      <w:smartTag w:uri="urn:schemas-microsoft-com:office:smarttags" w:element="Street">
        <w:r>
          <w:rPr>
            <w:snapToGrid w:val="0"/>
          </w:rPr>
          <w:t>Magistrates Court</w:t>
        </w:r>
      </w:smartTag>
      <w:bookmarkEnd w:id="49"/>
      <w:bookmarkEnd w:id="50"/>
      <w:bookmarkEnd w:id="51"/>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bookmarkStart w:id="52" w:name="_Toc444500087"/>
      <w:r>
        <w:tab/>
        <w:t>[Regulation 9 amended in Gazette 29 Apr 2005 p. 1773.]</w:t>
      </w:r>
    </w:p>
    <w:p>
      <w:pPr>
        <w:pStyle w:val="Heading5"/>
        <w:spacing w:before="180"/>
        <w:rPr>
          <w:snapToGrid w:val="0"/>
        </w:rPr>
      </w:pPr>
      <w:bookmarkStart w:id="53" w:name="_Toc131829610"/>
      <w:bookmarkStart w:id="54" w:name="_Toc355611625"/>
      <w:bookmarkStart w:id="55" w:name="_Toc294001305"/>
      <w:r>
        <w:rPr>
          <w:rStyle w:val="CharSectno"/>
        </w:rPr>
        <w:t>10</w:t>
      </w:r>
      <w:r>
        <w:rPr>
          <w:snapToGrid w:val="0"/>
        </w:rPr>
        <w:t>.</w:t>
      </w:r>
      <w:r>
        <w:rPr>
          <w:snapToGrid w:val="0"/>
        </w:rPr>
        <w:tab/>
        <w:t>Scale of costs for section 24</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pPr>
        <w:pStyle w:val="Footnotesection"/>
      </w:pPr>
      <w:r>
        <w:tab/>
        <w:t>[Regulation 10 amended in Gazette 19 Apr 2005 p. 1298; 29 Apr 2005 p. 1773.]</w:t>
      </w:r>
    </w:p>
    <w:p>
      <w:pPr>
        <w:pStyle w:val="Heading5"/>
        <w:spacing w:before="180"/>
        <w:rPr>
          <w:snapToGrid w:val="0"/>
        </w:rPr>
      </w:pPr>
      <w:bookmarkStart w:id="56" w:name="_Toc444500088"/>
      <w:bookmarkStart w:id="57" w:name="_Toc131829611"/>
      <w:bookmarkStart w:id="58" w:name="_Toc355611626"/>
      <w:bookmarkStart w:id="59" w:name="_Toc294001306"/>
      <w:r>
        <w:rPr>
          <w:rStyle w:val="CharSectno"/>
        </w:rPr>
        <w:t>10A</w:t>
      </w:r>
      <w:r>
        <w:rPr>
          <w:snapToGrid w:val="0"/>
        </w:rPr>
        <w:t>.</w:t>
      </w:r>
      <w:r>
        <w:rPr>
          <w:snapToGrid w:val="0"/>
        </w:rPr>
        <w:tab/>
        <w:t>Amount prescribed for section 29(1)(b)(ii)</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60" w:name="_Toc444500089"/>
      <w:bookmarkStart w:id="61" w:name="_Toc131829612"/>
      <w:bookmarkStart w:id="62" w:name="_Toc355611627"/>
      <w:bookmarkStart w:id="63" w:name="_Toc294001307"/>
      <w:r>
        <w:rPr>
          <w:rStyle w:val="CharSectno"/>
        </w:rPr>
        <w:t>11</w:t>
      </w:r>
      <w:r>
        <w:rPr>
          <w:snapToGrid w:val="0"/>
        </w:rPr>
        <w:t>.</w:t>
      </w:r>
      <w:r>
        <w:rPr>
          <w:snapToGrid w:val="0"/>
        </w:rPr>
        <w:tab/>
        <w:t>Amount prescribed for section 29(2)(a)</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amount of $1 200 is prescribed for the purposes of section 29(2)(a) of the Act.</w:t>
      </w:r>
    </w:p>
    <w:p>
      <w:pPr>
        <w:pStyle w:val="Footnotesection"/>
      </w:pPr>
      <w:bookmarkStart w:id="64" w:name="_Toc444500090"/>
      <w:bookmarkStart w:id="65" w:name="_Toc131829613"/>
      <w:r>
        <w:tab/>
        <w:t xml:space="preserve">[Regulation 11 amended in Gazette 24 May 2011 p. 1894.] </w:t>
      </w:r>
    </w:p>
    <w:p>
      <w:pPr>
        <w:pStyle w:val="Heading5"/>
        <w:spacing w:before="180"/>
        <w:rPr>
          <w:snapToGrid w:val="0"/>
        </w:rPr>
      </w:pPr>
      <w:bookmarkStart w:id="66" w:name="_Toc355611628"/>
      <w:bookmarkStart w:id="67" w:name="_Toc294001308"/>
      <w:r>
        <w:rPr>
          <w:rStyle w:val="CharSectno"/>
        </w:rPr>
        <w:t>11A</w:t>
      </w:r>
      <w:r>
        <w:rPr>
          <w:snapToGrid w:val="0"/>
        </w:rPr>
        <w:t>.</w:t>
      </w:r>
      <w:r>
        <w:rPr>
          <w:snapToGrid w:val="0"/>
        </w:rPr>
        <w:tab/>
        <w:t>Period prescribed for section 29(4)(d)</w:t>
      </w:r>
      <w:bookmarkEnd w:id="64"/>
      <w:bookmarkEnd w:id="65"/>
      <w:bookmarkEnd w:id="66"/>
      <w:bookmarkEnd w:id="67"/>
      <w:r>
        <w:rPr>
          <w:snapToGrid w:val="0"/>
        </w:rPr>
        <w:t xml:space="preserve"> </w:t>
      </w:r>
    </w:p>
    <w:p>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pPr>
        <w:pStyle w:val="Footnotesection"/>
      </w:pPr>
      <w:r>
        <w:tab/>
        <w:t xml:space="preserve">[Regulation 11A inserted in Gazette 25 Jun 1996 p. 2905.] </w:t>
      </w:r>
    </w:p>
    <w:p>
      <w:pPr>
        <w:pStyle w:val="Heading5"/>
        <w:spacing w:before="180"/>
        <w:rPr>
          <w:snapToGrid w:val="0"/>
        </w:rPr>
      </w:pPr>
      <w:bookmarkStart w:id="68" w:name="_Toc444500091"/>
      <w:bookmarkStart w:id="69" w:name="_Toc131829614"/>
      <w:bookmarkStart w:id="70" w:name="_Toc355611629"/>
      <w:bookmarkStart w:id="71" w:name="_Toc294001309"/>
      <w:r>
        <w:rPr>
          <w:rStyle w:val="CharSectno"/>
        </w:rPr>
        <w:t>12</w:t>
      </w:r>
      <w:r>
        <w:rPr>
          <w:snapToGrid w:val="0"/>
        </w:rPr>
        <w:t>.</w:t>
      </w:r>
      <w:r>
        <w:rPr>
          <w:snapToGrid w:val="0"/>
        </w:rPr>
        <w:tab/>
        <w:t>Information prescribed for section 79(10)</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pPr>
        <w:pStyle w:val="Indenta"/>
        <w:spacing w:before="60"/>
        <w:rPr>
          <w:snapToGrid w:val="0"/>
        </w:rPr>
      </w:pPr>
      <w:r>
        <w:rPr>
          <w:snapToGrid w:val="0"/>
        </w:rPr>
        <w:tab/>
        <w:t>(a)</w:t>
      </w:r>
      <w:r>
        <w:rPr>
          <w:snapToGrid w:val="0"/>
        </w:rPr>
        <w:tab/>
        <w:t>the name and address of the owner;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particulars of the amount claimed by the owner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Ednotesection"/>
      </w:pPr>
      <w:r>
        <w:t>[</w:t>
      </w:r>
      <w:r>
        <w:rPr>
          <w:b/>
          <w:bCs/>
        </w:rPr>
        <w:t>13.</w:t>
      </w:r>
      <w:r>
        <w:tab/>
        <w:t>Deleted in Gazette 30 Mar 2007 p. 1452.]</w:t>
      </w:r>
    </w:p>
    <w:p>
      <w:pPr>
        <w:pStyle w:val="Heading5"/>
        <w:rPr>
          <w:snapToGrid w:val="0"/>
        </w:rPr>
      </w:pPr>
      <w:bookmarkStart w:id="72" w:name="_Toc444500093"/>
      <w:bookmarkStart w:id="73" w:name="_Toc131829616"/>
      <w:bookmarkStart w:id="74" w:name="_Toc355611630"/>
      <w:bookmarkStart w:id="75" w:name="_Toc294001310"/>
      <w:r>
        <w:rPr>
          <w:rStyle w:val="CharSectno"/>
        </w:rPr>
        <w:t>14</w:t>
      </w:r>
      <w:r>
        <w:rPr>
          <w:snapToGrid w:val="0"/>
        </w:rPr>
        <w:t>.</w:t>
      </w:r>
      <w:r>
        <w:rPr>
          <w:snapToGrid w:val="0"/>
        </w:rPr>
        <w:tab/>
        <w:t>Information to be given by owner to tenant</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information set out in the form in Schedule 2 is prescribed for the purposes of section 88(2)(c) of the Act.</w:t>
      </w:r>
    </w:p>
    <w:p>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pPr>
        <w:pStyle w:val="Penstart"/>
        <w:rPr>
          <w:snapToGrid w:val="0"/>
        </w:rPr>
      </w:pPr>
      <w:r>
        <w:rPr>
          <w:snapToGrid w:val="0"/>
        </w:rPr>
        <w:tab/>
        <w:t>Penalty: $100.</w:t>
      </w:r>
    </w:p>
    <w:p>
      <w:pPr>
        <w:pStyle w:val="Subsection"/>
        <w:rPr>
          <w:snapToGrid w:val="0"/>
        </w:rPr>
      </w:pPr>
      <w:r>
        <w:rPr>
          <w:snapToGrid w:val="0"/>
        </w:rPr>
        <w:tab/>
        <w:t>(3)</w:t>
      </w:r>
      <w:r>
        <w:rPr>
          <w:snapToGrid w:val="0"/>
        </w:rPr>
        <w:tab/>
        <w:t>For the purposes of subregulation (2), the form — </w:t>
      </w:r>
    </w:p>
    <w:p>
      <w:pPr>
        <w:pStyle w:val="Indenta"/>
        <w:rPr>
          <w:snapToGrid w:val="0"/>
        </w:rPr>
      </w:pPr>
      <w:r>
        <w:rPr>
          <w:snapToGrid w:val="0"/>
        </w:rPr>
        <w:tab/>
        <w:t>(a)</w:t>
      </w:r>
      <w:r>
        <w:rPr>
          <w:snapToGrid w:val="0"/>
        </w:rPr>
        <w:tab/>
        <w:t>may be given by an agent of the owner;</w:t>
      </w:r>
    </w:p>
    <w:p>
      <w:pPr>
        <w:pStyle w:val="Indenta"/>
        <w:rPr>
          <w:snapToGrid w:val="0"/>
        </w:rPr>
      </w:pPr>
      <w:r>
        <w:rPr>
          <w:snapToGrid w:val="0"/>
        </w:rPr>
        <w:tab/>
        <w:t>(b)</w:t>
      </w:r>
      <w:r>
        <w:rPr>
          <w:snapToGrid w:val="0"/>
        </w:rPr>
        <w:tab/>
        <w:t>shall be given not later than the time when the residential tenancy agreement is entered into.</w:t>
      </w:r>
    </w:p>
    <w:p>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pPr>
        <w:pStyle w:val="Footnotesection"/>
      </w:pPr>
      <w:r>
        <w:tab/>
        <w:t xml:space="preserve">[Regulation 14 amended in Gazette 25 Jun 1996 p. 2905.] </w:t>
      </w:r>
    </w:p>
    <w:p>
      <w:pPr>
        <w:pStyle w:val="Heading5"/>
        <w:rPr>
          <w:snapToGrid w:val="0"/>
        </w:rPr>
      </w:pPr>
      <w:bookmarkStart w:id="76" w:name="_Toc444500094"/>
      <w:bookmarkStart w:id="77" w:name="_Toc131829617"/>
      <w:bookmarkStart w:id="78" w:name="_Toc355611631"/>
      <w:bookmarkStart w:id="79" w:name="_Toc294001311"/>
      <w:r>
        <w:rPr>
          <w:rStyle w:val="CharSectno"/>
        </w:rPr>
        <w:t>15</w:t>
      </w:r>
      <w:r>
        <w:rPr>
          <w:snapToGrid w:val="0"/>
        </w:rPr>
        <w:t>.</w:t>
      </w:r>
      <w:r>
        <w:rPr>
          <w:snapToGrid w:val="0"/>
        </w:rPr>
        <w:tab/>
        <w:t>Disposal of unclaimed security bonds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pPr>
      <w:r>
        <w:tab/>
        <w:t xml:space="preserve">[Regulation 15 amended in Gazette 25 Jun 1996 p. 2905; 31 Jul 2007 p. 3791.] </w:t>
      </w:r>
    </w:p>
    <w:p>
      <w:pPr>
        <w:pStyle w:val="Heading5"/>
        <w:spacing w:before="180"/>
        <w:rPr>
          <w:snapToGrid w:val="0"/>
        </w:rPr>
      </w:pPr>
      <w:bookmarkStart w:id="80" w:name="_Toc444500095"/>
      <w:bookmarkStart w:id="81" w:name="_Toc131829618"/>
      <w:bookmarkStart w:id="82" w:name="_Toc355611632"/>
      <w:bookmarkStart w:id="83" w:name="_Toc294001312"/>
      <w:r>
        <w:rPr>
          <w:rStyle w:val="CharSectno"/>
        </w:rPr>
        <w:t>16</w:t>
      </w:r>
      <w:r>
        <w:rPr>
          <w:snapToGrid w:val="0"/>
        </w:rPr>
        <w:t>.</w:t>
      </w:r>
      <w:r>
        <w:rPr>
          <w:snapToGrid w:val="0"/>
        </w:rPr>
        <w:tab/>
        <w:t>Definition of “authorised financial institution” — prescribed classes</w:t>
      </w:r>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spacing w:before="80"/>
        <w:ind w:left="890" w:hanging="890"/>
      </w:pPr>
      <w:r>
        <w:tab/>
        <w:t xml:space="preserve">[Regulation 16 inserted in Gazette 25 Jun 1996 p. 2905.] </w:t>
      </w:r>
    </w:p>
    <w:p>
      <w:pPr>
        <w:pStyle w:val="Heading5"/>
        <w:keepNext w:val="0"/>
        <w:keepLines w:val="0"/>
        <w:rPr>
          <w:snapToGrid w:val="0"/>
        </w:rPr>
      </w:pPr>
      <w:bookmarkStart w:id="84" w:name="_Toc444500096"/>
      <w:bookmarkStart w:id="85" w:name="_Toc131829619"/>
      <w:bookmarkStart w:id="86" w:name="_Toc355611633"/>
      <w:bookmarkStart w:id="87" w:name="_Toc294001313"/>
      <w:r>
        <w:rPr>
          <w:rStyle w:val="CharSectno"/>
        </w:rPr>
        <w:t>17</w:t>
      </w:r>
      <w:r>
        <w:rPr>
          <w:snapToGrid w:val="0"/>
        </w:rPr>
        <w:t>.</w:t>
      </w:r>
      <w:r>
        <w:rPr>
          <w:snapToGrid w:val="0"/>
        </w:rPr>
        <w:tab/>
        <w:t>Fees prescribed</w:t>
      </w:r>
      <w:bookmarkEnd w:id="84"/>
      <w:bookmarkEnd w:id="85"/>
      <w:bookmarkEnd w:id="86"/>
      <w:bookmarkEnd w:id="87"/>
      <w:r>
        <w:rPr>
          <w:snapToGrid w:val="0"/>
        </w:rPr>
        <w:t xml:space="preserve"> </w:t>
      </w:r>
    </w:p>
    <w:p>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pPr>
      <w:bookmarkStart w:id="88" w:name="_Toc444500097"/>
      <w:r>
        <w:tab/>
        <w:t>[Regulation 17 amended in Gazette 29 Apr 2005 p. 1773.]</w:t>
      </w:r>
    </w:p>
    <w:p>
      <w:pPr>
        <w:pStyle w:val="Heading5"/>
      </w:pPr>
      <w:bookmarkStart w:id="89" w:name="_Toc355611634"/>
      <w:bookmarkStart w:id="90" w:name="_Toc294001314"/>
      <w:bookmarkStart w:id="91" w:name="_Toc444500098"/>
      <w:bookmarkStart w:id="92" w:name="_Toc131829621"/>
      <w:bookmarkEnd w:id="88"/>
      <w:r>
        <w:rPr>
          <w:rStyle w:val="CharSectno"/>
        </w:rPr>
        <w:t>18</w:t>
      </w:r>
      <w:r>
        <w:t>.</w:t>
      </w:r>
      <w:r>
        <w:tab/>
        <w:t>Forms</w:t>
      </w:r>
      <w:bookmarkEnd w:id="89"/>
      <w:bookmarkEnd w:id="90"/>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Heading5"/>
        <w:rPr>
          <w:snapToGrid w:val="0"/>
        </w:rPr>
      </w:pPr>
      <w:bookmarkStart w:id="93" w:name="_Toc355611635"/>
      <w:bookmarkStart w:id="94" w:name="_Toc294001315"/>
      <w:r>
        <w:rPr>
          <w:rStyle w:val="CharSectno"/>
        </w:rPr>
        <w:t>19</w:t>
      </w:r>
      <w:r>
        <w:rPr>
          <w:snapToGrid w:val="0"/>
        </w:rPr>
        <w:t>.</w:t>
      </w:r>
      <w:r>
        <w:rPr>
          <w:snapToGrid w:val="0"/>
        </w:rPr>
        <w:tab/>
        <w:t>Matters prescribed for clause 6(1)(b) and (c) of Schedule 1 to the Act</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pPr>
        <w:pStyle w:val="Subsection"/>
        <w:rPr>
          <w:snapToGrid w:val="0"/>
        </w:rPr>
      </w:pPr>
      <w:r>
        <w:rPr>
          <w:snapToGrid w:val="0"/>
        </w:rPr>
        <w:tab/>
        <w:t>(2)</w:t>
      </w:r>
      <w:r>
        <w:rPr>
          <w:snapToGrid w:val="0"/>
        </w:rPr>
        <w:tab/>
        <w:t>For the purposes of clause 6(1)(c) of Schedule 1 to the Act — </w:t>
      </w:r>
    </w:p>
    <w:p>
      <w:pPr>
        <w:pStyle w:val="Indenta"/>
        <w:rPr>
          <w:snapToGrid w:val="0"/>
        </w:rPr>
      </w:pPr>
      <w:r>
        <w:rPr>
          <w:snapToGrid w:val="0"/>
        </w:rPr>
        <w:tab/>
        <w:t>(a)</w:t>
      </w:r>
      <w:r>
        <w:rPr>
          <w:snapToGrid w:val="0"/>
        </w:rPr>
        <w:tab/>
        <w:t>interest is to be paid to the Rental Accommodation Fund within 5 working days of the end of each month; and</w:t>
      </w:r>
    </w:p>
    <w:p>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pPr>
      <w:r>
        <w:tab/>
      </w:r>
      <w:r>
        <w:tab/>
        <w:t>(For example, the relevant bank accepted bills rate for May is the 30 day bank accepted bills rate for March.)</w:t>
      </w:r>
    </w:p>
    <w:p>
      <w:pPr>
        <w:pStyle w:val="Footnotesection"/>
      </w:pPr>
      <w:r>
        <w:tab/>
        <w:t xml:space="preserve">[Regulation 19 inserted in Gazette 25 Jun 1996 p. 2906.] </w:t>
      </w:r>
    </w:p>
    <w:p>
      <w:pPr>
        <w:pStyle w:val="Heading5"/>
      </w:pPr>
      <w:bookmarkStart w:id="95" w:name="_Toc355611636"/>
      <w:bookmarkStart w:id="96" w:name="_Toc294001316"/>
      <w:r>
        <w:rPr>
          <w:rStyle w:val="CharSectno"/>
        </w:rPr>
        <w:t>20</w:t>
      </w:r>
      <w:r>
        <w:t>.</w:t>
      </w:r>
      <w:r>
        <w:tab/>
        <w:t>Infringement notices</w:t>
      </w:r>
      <w:bookmarkEnd w:id="95"/>
      <w:bookmarkEnd w:id="96"/>
    </w:p>
    <w:p>
      <w:pPr>
        <w:pStyle w:val="Subsection"/>
      </w:pPr>
      <w:r>
        <w:tab/>
        <w:t>(1)</w:t>
      </w:r>
      <w:r>
        <w:tab/>
        <w:t xml:space="preserve">The offences specified in Schedule 5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5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20 inserted in Gazette 22 Sep 2006 p. 4127.]</w:t>
      </w:r>
    </w:p>
    <w:p>
      <w:pPr>
        <w:pStyle w:val="yEdnoteschedule"/>
      </w:pPr>
      <w:r>
        <w:t>[Schedule 1 deleted in Gazette 30 Mar 2007 p. 1452.]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7" w:name="_Toc50885401"/>
      <w:bookmarkStart w:id="98" w:name="_Toc131829626"/>
      <w:bookmarkStart w:id="99" w:name="_Toc131829683"/>
      <w:bookmarkStart w:id="100" w:name="_Toc146623185"/>
      <w:bookmarkStart w:id="101" w:name="_Toc146699562"/>
      <w:bookmarkStart w:id="102" w:name="_Toc151967132"/>
      <w:bookmarkStart w:id="103" w:name="_Toc156108611"/>
      <w:bookmarkStart w:id="104" w:name="_Toc156115047"/>
      <w:bookmarkStart w:id="105" w:name="_Toc156794739"/>
      <w:bookmarkStart w:id="106" w:name="_Toc157229592"/>
      <w:bookmarkStart w:id="107" w:name="_Toc158525301"/>
      <w:bookmarkStart w:id="108" w:name="_Toc163279807"/>
      <w:bookmarkStart w:id="109" w:name="_Toc163359563"/>
      <w:bookmarkStart w:id="110" w:name="_Toc173646965"/>
      <w:bookmarkStart w:id="111" w:name="_Toc173647040"/>
      <w:bookmarkStart w:id="112" w:name="_Toc173654878"/>
      <w:bookmarkStart w:id="113" w:name="_Toc173722103"/>
      <w:bookmarkStart w:id="114" w:name="_Toc294001317"/>
      <w:bookmarkStart w:id="115" w:name="_Toc355280392"/>
      <w:bookmarkStart w:id="116" w:name="_Toc355600896"/>
      <w:bookmarkStart w:id="117" w:name="_Toc355611637"/>
      <w:r>
        <w:rPr>
          <w:rStyle w:val="CharSchNo"/>
        </w:rPr>
        <w:t>Schedule 2</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t> </w:t>
      </w:r>
    </w:p>
    <w:p>
      <w:pPr>
        <w:pStyle w:val="yShoulderClause"/>
      </w:pPr>
      <w:r>
        <w:t>[reg. 14]</w:t>
      </w:r>
    </w:p>
    <w:p>
      <w:pPr>
        <w:pStyle w:val="yHeading2"/>
        <w:rPr>
          <w:i/>
          <w:iCs/>
        </w:rPr>
      </w:pPr>
      <w:bookmarkStart w:id="118" w:name="_Toc146623186"/>
      <w:bookmarkStart w:id="119" w:name="_Toc146699563"/>
      <w:bookmarkStart w:id="120" w:name="_Toc151967133"/>
      <w:bookmarkStart w:id="121" w:name="_Toc156108612"/>
      <w:bookmarkStart w:id="122" w:name="_Toc156115048"/>
      <w:bookmarkStart w:id="123" w:name="_Toc156794740"/>
      <w:bookmarkStart w:id="124" w:name="_Toc157229593"/>
      <w:bookmarkStart w:id="125" w:name="_Toc158525302"/>
      <w:bookmarkStart w:id="126" w:name="_Toc163279808"/>
      <w:bookmarkStart w:id="127" w:name="_Toc163359564"/>
      <w:bookmarkStart w:id="128" w:name="_Toc173646966"/>
      <w:bookmarkStart w:id="129" w:name="_Toc173647041"/>
      <w:bookmarkStart w:id="130" w:name="_Toc173654879"/>
      <w:bookmarkStart w:id="131" w:name="_Toc173722104"/>
      <w:bookmarkStart w:id="132" w:name="_Toc294001318"/>
      <w:bookmarkStart w:id="133" w:name="_Toc355280393"/>
      <w:bookmarkStart w:id="134" w:name="_Toc355600897"/>
      <w:bookmarkStart w:id="135" w:name="_Toc355611638"/>
      <w:r>
        <w:rPr>
          <w:rStyle w:val="CharSchText"/>
          <w:i/>
          <w:iCs/>
        </w:rPr>
        <w:t>RESIDENTIAL TENANCIES ACT 1987</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Heading5"/>
      </w:pPr>
      <w:bookmarkStart w:id="136" w:name="_Toc131829627"/>
      <w:bookmarkStart w:id="137" w:name="_Toc156108613"/>
      <w:bookmarkStart w:id="138" w:name="_Toc355611639"/>
      <w:bookmarkStart w:id="139" w:name="_Toc294001319"/>
      <w:r>
        <w:rPr>
          <w:rStyle w:val="CharSClsNo"/>
        </w:rPr>
        <w:t>1</w:t>
      </w:r>
      <w:r>
        <w:t>.</w:t>
      </w:r>
      <w:r>
        <w:tab/>
        <w:t>INFORMATION FOR TENANT</w:t>
      </w:r>
      <w:bookmarkEnd w:id="136"/>
      <w:bookmarkEnd w:id="137"/>
      <w:bookmarkEnd w:id="138"/>
      <w:bookmarkEnd w:id="139"/>
    </w:p>
    <w:p>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pPr>
        <w:pStyle w:val="yFootnotesection"/>
        <w:keepLines w:val="0"/>
      </w:pPr>
      <w:r>
        <w:tab/>
        <w:t>[Clause 1 amended in Gazette 25 Jun 1996 p. 2906.]</w:t>
      </w:r>
    </w:p>
    <w:p>
      <w:pPr>
        <w:pStyle w:val="yHeading5"/>
      </w:pPr>
      <w:bookmarkStart w:id="140" w:name="_Toc131829628"/>
      <w:bookmarkStart w:id="141" w:name="_Toc156108614"/>
      <w:bookmarkStart w:id="142" w:name="_Toc355611640"/>
      <w:bookmarkStart w:id="143" w:name="_Toc294001320"/>
      <w:r>
        <w:rPr>
          <w:rStyle w:val="CharSClsNo"/>
        </w:rPr>
        <w:t>2</w:t>
      </w:r>
      <w:r>
        <w:t>.</w:t>
      </w:r>
      <w:r>
        <w:tab/>
        <w:t>ADVICE, COMPLAINTS AND DISPUTES</w:t>
      </w:r>
      <w:bookmarkEnd w:id="140"/>
      <w:bookmarkEnd w:id="141"/>
      <w:bookmarkEnd w:id="142"/>
      <w:bookmarkEnd w:id="143"/>
    </w:p>
    <w:p>
      <w:pPr>
        <w:pStyle w:val="ySubsection"/>
        <w:rPr>
          <w:b/>
          <w:bCs/>
        </w:rPr>
      </w:pPr>
      <w:r>
        <w:rPr>
          <w:b/>
        </w:rPr>
        <w:tab/>
      </w:r>
      <w:r>
        <w:rPr>
          <w:b/>
        </w:rPr>
        <w:tab/>
      </w:r>
      <w:r>
        <w:rPr>
          <w:b/>
          <w:bCs/>
        </w:rPr>
        <w:t>Department of</w:t>
      </w:r>
      <w:r>
        <w:rPr>
          <w:b/>
        </w:rPr>
        <w:t xml:space="preserve"> </w:t>
      </w:r>
      <w:r>
        <w:rPr>
          <w:b/>
          <w:bCs/>
        </w:rPr>
        <w:t>Commerce</w:t>
      </w:r>
    </w:p>
    <w:p>
      <w:pPr>
        <w:pStyle w:val="ySubsection"/>
      </w:pPr>
      <w:r>
        <w:tab/>
      </w:r>
      <w:r>
        <w:tab/>
        <w:t xml:space="preserve">The Act allows the Commissioner for Consumer Protection to give advice to parties to a residential tenancy agreement, to look into complaints and, wherever possible, help to settle them. The Department of Commerce may be contacted by telephone or by visiting the Department’s main office in </w:t>
      </w:r>
      <w:smartTag w:uri="urn:schemas-microsoft-com:office:smarttags" w:element="City">
        <w:r>
          <w:t>Perth</w:t>
        </w:r>
      </w:smartTag>
      <w:r>
        <w:t xml:space="preserve"> or in </w:t>
      </w:r>
      <w:smartTag w:uri="urn:schemas-microsoft-com:office:smarttags" w:element="City">
        <w:r>
          <w:t>Albany</w:t>
        </w:r>
      </w:smartTag>
      <w:r>
        <w:t xml:space="preserve">, Broome, Bunbury, Geraldton, </w:t>
      </w:r>
      <w:smartTag w:uri="urn:schemas-microsoft-com:office:smarttags" w:element="City">
        <w:smartTag w:uri="urn:schemas-microsoft-com:office:smarttags" w:element="place">
          <w:r>
            <w:t>Kalgoorlie</w:t>
          </w:r>
        </w:smartTag>
      </w:smartTag>
      <w:r>
        <w:t xml:space="preserve"> or Karratha.</w:t>
      </w:r>
    </w:p>
    <w:p>
      <w:pPr>
        <w:pStyle w:val="ySubsection"/>
      </w:pPr>
      <w:r>
        <w:tab/>
      </w:r>
      <w:r>
        <w:tab/>
        <w:t>The tenant should generally approach the owner or his agent to solve any problem before approaching the Department of Commerce.  The Department’s role is one of mediation and conciliation, it cannot issue orders or make determinations in respect of disputes.</w:t>
      </w:r>
    </w:p>
    <w:p>
      <w:pPr>
        <w:pStyle w:val="ySubsection"/>
        <w:rPr>
          <w:b/>
          <w:bCs/>
        </w:rPr>
      </w:pPr>
      <w:r>
        <w:rPr>
          <w:b/>
          <w:bCs/>
        </w:rPr>
        <w:tab/>
      </w:r>
      <w:r>
        <w:rPr>
          <w:b/>
          <w:bCs/>
        </w:rPr>
        <w:tab/>
        <w:t>Hearing of disputes</w:t>
      </w:r>
    </w:p>
    <w:p>
      <w:pPr>
        <w:pStyle w:val="ySubsection"/>
      </w:pPr>
      <w:r>
        <w:tab/>
      </w:r>
      <w:r>
        <w:tab/>
        <w:t xml:space="preserve">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w:t>
      </w:r>
      <w:smartTag w:uri="urn:schemas-microsoft-com:office:smarttags" w:element="Street">
        <w:r>
          <w:t>Magistrates Court</w:t>
        </w:r>
      </w:smartTag>
      <w:r>
        <w:t>.</w:t>
      </w:r>
    </w:p>
    <w:p>
      <w:pPr>
        <w:pStyle w:val="ySubsection"/>
      </w:pPr>
      <w:r>
        <w:tab/>
      </w:r>
      <w:r>
        <w:tab/>
        <w:t xml:space="preserve">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w:t>
      </w:r>
      <w:smartTag w:uri="urn:schemas-microsoft-com:office:smarttags" w:element="Street">
        <w:r>
          <w:t>Magistrates Court</w:t>
        </w:r>
      </w:smartTag>
      <w:r>
        <w:t>, the parties to the application may consent in writing (which consent is irrevocable) to the proceedings being heard and determined by the minor case procedure.</w:t>
      </w:r>
    </w:p>
    <w:p>
      <w:pPr>
        <w:pStyle w:val="yFootnotesection"/>
      </w:pPr>
      <w:r>
        <w:tab/>
        <w:t>[Clause 2 amended in Gazette 25 Jun 1996 p. 2907; 29 Apr 2005 p. 1773</w:t>
      </w:r>
      <w:r>
        <w:noBreakHyphen/>
        <w:t>4; 31 Jul 2007 p. 3791; 24 May 2011 p. 1894-5.]</w:t>
      </w:r>
    </w:p>
    <w:p>
      <w:pPr>
        <w:pStyle w:val="yHeading5"/>
      </w:pPr>
      <w:bookmarkStart w:id="144" w:name="_Toc131829629"/>
      <w:bookmarkStart w:id="145" w:name="_Toc156108615"/>
      <w:bookmarkStart w:id="146" w:name="_Toc355611641"/>
      <w:bookmarkStart w:id="147" w:name="_Toc294001321"/>
      <w:r>
        <w:rPr>
          <w:rStyle w:val="CharSClsNo"/>
        </w:rPr>
        <w:t>3</w:t>
      </w:r>
      <w:r>
        <w:t>.</w:t>
      </w:r>
      <w:r>
        <w:tab/>
        <w:t>AGREEMENTS THAT BY</w:t>
      </w:r>
      <w:r>
        <w:noBreakHyphen/>
        <w:t>PASS THE ACT</w:t>
      </w:r>
      <w:bookmarkEnd w:id="144"/>
      <w:bookmarkEnd w:id="145"/>
      <w:bookmarkEnd w:id="146"/>
      <w:bookmarkEnd w:id="147"/>
    </w:p>
    <w:p>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pPr>
        <w:pStyle w:val="ySubsection"/>
      </w:pPr>
      <w:r>
        <w:tab/>
      </w:r>
      <w:r>
        <w:tab/>
        <w:t>In addition a competent court may make an order excluding or varying a provision of the Act.</w:t>
      </w:r>
    </w:p>
    <w:p>
      <w:pPr>
        <w:pStyle w:val="ySubsection"/>
      </w:pPr>
      <w:r>
        <w:tab/>
      </w:r>
      <w:r>
        <w:tab/>
        <w:t>Apart from these cases it is an offence (maximum fine — $2 000) to make an agreement to prevent the operation of the Act.</w:t>
      </w:r>
    </w:p>
    <w:p>
      <w:pPr>
        <w:pStyle w:val="yFootnotesection"/>
      </w:pPr>
      <w:r>
        <w:tab/>
        <w:t>[Clause 3 amended in Gazette 25 Jun 1996 p. 2907; 29 Apr 2005 p. 1774.]</w:t>
      </w:r>
    </w:p>
    <w:p>
      <w:pPr>
        <w:pStyle w:val="yHeading5"/>
      </w:pPr>
      <w:bookmarkStart w:id="148" w:name="_Toc131829630"/>
      <w:bookmarkStart w:id="149" w:name="_Toc156108616"/>
      <w:bookmarkStart w:id="150" w:name="_Toc355611642"/>
      <w:bookmarkStart w:id="151" w:name="_Toc294001322"/>
      <w:r>
        <w:rPr>
          <w:rStyle w:val="CharSClsNo"/>
        </w:rPr>
        <w:t>4</w:t>
      </w:r>
      <w:r>
        <w:t>.</w:t>
      </w:r>
      <w:r>
        <w:tab/>
        <w:t>INFORMATION TO BE GIVEN</w:t>
      </w:r>
      <w:bookmarkEnd w:id="148"/>
      <w:bookmarkEnd w:id="149"/>
      <w:bookmarkEnd w:id="150"/>
      <w:bookmarkEnd w:id="151"/>
    </w:p>
    <w:p>
      <w:pPr>
        <w:pStyle w:val="ySubsection"/>
      </w:pPr>
      <w:r>
        <w:tab/>
      </w:r>
      <w:r>
        <w:tab/>
        <w:t>THE OWNER OR THE OWNER’S AGENT must give to the tenant — </w:t>
      </w:r>
    </w:p>
    <w:p>
      <w:pPr>
        <w:pStyle w:val="yIndenta"/>
      </w:pPr>
      <w:r>
        <w:tab/>
        <w:t>(a)</w:t>
      </w:r>
      <w:r>
        <w:tab/>
        <w:t>a copy of this form or booklet, before or at the time the tenancy agreement is entered into;</w:t>
      </w:r>
    </w:p>
    <w:p>
      <w:pPr>
        <w:pStyle w:val="yIndenta"/>
      </w:pPr>
      <w:r>
        <w:tab/>
        <w:t>(b)</w:t>
      </w:r>
      <w:r>
        <w:tab/>
        <w:t>a copy of any written tenancy agreement at the time it is signed by the tenant; and</w:t>
      </w:r>
    </w:p>
    <w:p>
      <w:pPr>
        <w:pStyle w:val="yIndenta"/>
      </w:pPr>
      <w:r>
        <w:tab/>
        <w:t>(c)</w:t>
      </w:r>
      <w:r>
        <w:tab/>
        <w:t>a further copy of any written tenancy agreement after it has been signed by both parties normally within 21 days after the date when the agreement is signed and delivered by the tenant.</w:t>
      </w:r>
    </w:p>
    <w:p>
      <w:pPr>
        <w:pStyle w:val="ySubsection"/>
      </w:pPr>
      <w:r>
        <w:tab/>
      </w:r>
      <w:r>
        <w:tab/>
        <w:t>AN OWNER who is an individual must ensure that the tenant is notified in writing of the full name and address of the owner and of any head lessor.</w:t>
      </w:r>
    </w:p>
    <w:p>
      <w:pPr>
        <w:pStyle w:val="ySubsection"/>
      </w:pPr>
      <w:r>
        <w:tab/>
      </w:r>
      <w:r>
        <w:tab/>
        <w:t>If the premises are managed by a licensed real estate agent, an owner can notify the tenant of the agent’s address instead of the owner’s address.</w:t>
      </w:r>
    </w:p>
    <w:p>
      <w:pPr>
        <w:pStyle w:val="ySubsection"/>
      </w:pPr>
      <w:r>
        <w:tab/>
      </w:r>
      <w:r>
        <w:tab/>
        <w:t>AN OWNER that is a corporation must ensure that the tenant is notified in writing of the name and address of the secretary of the corporation.</w:t>
      </w:r>
    </w:p>
    <w:p>
      <w:pPr>
        <w:pStyle w:val="ySubsection"/>
      </w:pPr>
      <w:r>
        <w:tab/>
      </w:r>
      <w:r>
        <w:tab/>
        <w:t>If ownership of premises changes during the tenancy, these requirements also apply to a new owner.</w:t>
      </w:r>
    </w:p>
    <w:p>
      <w:pPr>
        <w:pStyle w:val="ySubsection"/>
      </w:pPr>
      <w:r>
        <w:tab/>
      </w:r>
      <w:r>
        <w:tab/>
        <w:t>A tenant must be notified in writing within 14 days of any change in the details previously notified by the owner.</w:t>
      </w:r>
    </w:p>
    <w:p>
      <w:pPr>
        <w:pStyle w:val="ySubsection"/>
      </w:pPr>
      <w:r>
        <w:tab/>
      </w:r>
      <w:r>
        <w:tab/>
        <w:t>A TENANT must — </w:t>
      </w:r>
    </w:p>
    <w:p>
      <w:pPr>
        <w:pStyle w:val="yIndenta"/>
      </w:pPr>
      <w:r>
        <w:tab/>
        <w:t>(a)</w:t>
      </w:r>
      <w:r>
        <w:tab/>
        <w:t>not give a false name or place of occupation;</w:t>
      </w:r>
    </w:p>
    <w:p>
      <w:pPr>
        <w:pStyle w:val="yIndenta"/>
      </w:pPr>
      <w:r>
        <w:tab/>
        <w:t>(b)</w:t>
      </w:r>
      <w:r>
        <w:tab/>
        <w:t>notify the owner of any change of the tenant’s place of occupation during the tenancy; and</w:t>
      </w:r>
    </w:p>
    <w:p>
      <w:pPr>
        <w:pStyle w:val="yIndenta"/>
      </w:pPr>
      <w:r>
        <w:tab/>
        <w:t>(c)</w:t>
      </w:r>
      <w:r>
        <w:tab/>
        <w:t>give the owner a forwarding address at the end of the tenancy.</w:t>
      </w:r>
    </w:p>
    <w:p>
      <w:pPr>
        <w:pStyle w:val="yFootnotesection"/>
      </w:pPr>
      <w:r>
        <w:tab/>
        <w:t>[Clause 4 inserted in Gazette 25 Jun 1996 p. 2907-8.]</w:t>
      </w:r>
    </w:p>
    <w:p>
      <w:pPr>
        <w:pStyle w:val="yHeading5"/>
      </w:pPr>
      <w:bookmarkStart w:id="152" w:name="_Toc131829631"/>
      <w:bookmarkStart w:id="153" w:name="_Toc156108617"/>
      <w:bookmarkStart w:id="154" w:name="_Toc355611643"/>
      <w:bookmarkStart w:id="155" w:name="_Toc294001323"/>
      <w:r>
        <w:rPr>
          <w:rStyle w:val="CharSClsNo"/>
        </w:rPr>
        <w:t>5</w:t>
      </w:r>
      <w:r>
        <w:t>.</w:t>
      </w:r>
      <w:r>
        <w:tab/>
        <w:t>USE OF PREMISES</w:t>
      </w:r>
      <w:bookmarkEnd w:id="152"/>
      <w:bookmarkEnd w:id="153"/>
      <w:bookmarkEnd w:id="154"/>
      <w:bookmarkEnd w:id="155"/>
    </w:p>
    <w:p>
      <w:pPr>
        <w:pStyle w:val="ySubsection"/>
      </w:pPr>
      <w:r>
        <w:tab/>
      </w:r>
      <w:r>
        <w:tab/>
        <w:t>THE OWNER must make sure that — </w:t>
      </w:r>
    </w:p>
    <w:p>
      <w:pPr>
        <w:pStyle w:val="yIndenta"/>
      </w:pPr>
      <w:r>
        <w:tab/>
        <w:t>*(a)</w:t>
      </w:r>
      <w:r>
        <w:tab/>
        <w:t>on the day on which it is agreed that the tenant will move in, the premises are vacant;</w:t>
      </w:r>
    </w:p>
    <w:p>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pPr>
        <w:pStyle w:val="ySubsection"/>
      </w:pPr>
      <w:r>
        <w:tab/>
      </w:r>
      <w:r>
        <w:tab/>
        <w:t>THE TENANT must not — </w:t>
      </w:r>
    </w:p>
    <w:p>
      <w:pPr>
        <w:pStyle w:val="yIndenta"/>
      </w:pPr>
      <w:r>
        <w:tab/>
        <w:t>*(a)</w:t>
      </w:r>
      <w:r>
        <w:tab/>
        <w:t>use the premises or permit them to be used for any illegal purpose; or</w:t>
      </w:r>
    </w:p>
    <w:p>
      <w:pPr>
        <w:pStyle w:val="yIndenta"/>
      </w:pPr>
      <w:r>
        <w:tab/>
        <w:t>*(b)</w:t>
      </w:r>
      <w:r>
        <w:tab/>
        <w:t>do anything on the premises or permit someone else entering the premises with the tenant’s permission to do anything on them that causes a nuisance, (e.g. a noise that disturbs neighbours).</w:t>
      </w:r>
    </w:p>
    <w:p>
      <w:pPr>
        <w:pStyle w:val="yFootnotesection"/>
      </w:pPr>
      <w:r>
        <w:tab/>
        <w:t>[Clause 5 amended in Gazette 25 Jun 1996 p. 2908.]</w:t>
      </w:r>
    </w:p>
    <w:p>
      <w:pPr>
        <w:pStyle w:val="yHeading5"/>
      </w:pPr>
      <w:bookmarkStart w:id="156" w:name="_Toc131829632"/>
      <w:bookmarkStart w:id="157" w:name="_Toc156108618"/>
      <w:bookmarkStart w:id="158" w:name="_Toc355611644"/>
      <w:bookmarkStart w:id="159" w:name="_Toc294001324"/>
      <w:r>
        <w:rPr>
          <w:rStyle w:val="CharSClsNo"/>
        </w:rPr>
        <w:t>6</w:t>
      </w:r>
      <w:r>
        <w:t>.</w:t>
      </w:r>
      <w:r>
        <w:tab/>
        <w:t>CHILDREN</w:t>
      </w:r>
      <w:bookmarkEnd w:id="156"/>
      <w:bookmarkEnd w:id="157"/>
      <w:bookmarkEnd w:id="158"/>
      <w:bookmarkEnd w:id="159"/>
    </w:p>
    <w:p>
      <w:pPr>
        <w:pStyle w:val="ySubsection"/>
        <w:keepNext/>
      </w:pPr>
      <w:r>
        <w:tab/>
      </w:r>
      <w:r>
        <w:tab/>
        <w:t>NO PERSON can — </w:t>
      </w:r>
    </w:p>
    <w:p>
      <w:pPr>
        <w:pStyle w:val="yIndenta"/>
      </w:pPr>
      <w:r>
        <w:tab/>
        <w:t>(a)</w:t>
      </w:r>
      <w:r>
        <w:tab/>
        <w:t>refuse a tenancy;</w:t>
      </w:r>
    </w:p>
    <w:p>
      <w:pPr>
        <w:pStyle w:val="yIndenta"/>
      </w:pPr>
      <w:r>
        <w:tab/>
        <w:t>(b)</w:t>
      </w:r>
      <w:r>
        <w:tab/>
        <w:t>state an intention to refuse a tenancy; or</w:t>
      </w:r>
    </w:p>
    <w:p>
      <w:pPr>
        <w:pStyle w:val="yIndenta"/>
      </w:pPr>
      <w:r>
        <w:tab/>
        <w:t>(c)</w:t>
      </w:r>
      <w:r>
        <w:tab/>
        <w:t>cause or instruct another person to refuse a tenancy,</w:t>
      </w:r>
    </w:p>
    <w:p>
      <w:pPr>
        <w:pStyle w:val="ySubsection"/>
      </w:pPr>
      <w:r>
        <w:tab/>
      </w:r>
      <w:r>
        <w:tab/>
        <w:t>on the ground that a child will live on the premises. There is an exception where a person’s own home is being let or where the owner or the agent of the owner lives in the premises next door.</w:t>
      </w:r>
    </w:p>
    <w:p>
      <w:pPr>
        <w:pStyle w:val="yHeading5"/>
      </w:pPr>
      <w:bookmarkStart w:id="160" w:name="_Toc131829633"/>
      <w:bookmarkStart w:id="161" w:name="_Toc156108619"/>
      <w:bookmarkStart w:id="162" w:name="_Toc355611645"/>
      <w:bookmarkStart w:id="163" w:name="_Toc294001325"/>
      <w:r>
        <w:t>*</w:t>
      </w:r>
      <w:r>
        <w:rPr>
          <w:rStyle w:val="CharSClsNo"/>
        </w:rPr>
        <w:t>7</w:t>
      </w:r>
      <w:r>
        <w:t>.</w:t>
      </w:r>
      <w:r>
        <w:tab/>
        <w:t>REPAIR AND CLEANLINESS</w:t>
      </w:r>
      <w:bookmarkEnd w:id="160"/>
      <w:bookmarkEnd w:id="161"/>
      <w:bookmarkEnd w:id="162"/>
      <w:bookmarkEnd w:id="163"/>
    </w:p>
    <w:p>
      <w:pPr>
        <w:pStyle w:val="ySubsection"/>
      </w:pPr>
      <w:r>
        <w:tab/>
      </w:r>
      <w:r>
        <w:tab/>
        <w:t>THE OWNER — </w:t>
      </w:r>
    </w:p>
    <w:p>
      <w:pPr>
        <w:pStyle w:val="yIndenta"/>
      </w:pPr>
      <w:r>
        <w:tab/>
        <w:t>(a)</w:t>
      </w:r>
      <w:r>
        <w:tab/>
        <w:t>must make sure that the premises and chattels are in a reasonably clean condition at the beginning of the tenancy;</w:t>
      </w:r>
    </w:p>
    <w:p>
      <w:pPr>
        <w:pStyle w:val="yIndenta"/>
      </w:pPr>
      <w:r>
        <w:tab/>
        <w:t>(b)</w:t>
      </w:r>
      <w:r>
        <w:tab/>
        <w:t>must maintain the premises and chattels in good repair; and</w:t>
      </w:r>
    </w:p>
    <w:p>
      <w:pPr>
        <w:pStyle w:val="yIndenta"/>
      </w:pPr>
      <w:r>
        <w:tab/>
        <w:t>(c)</w:t>
      </w:r>
      <w:r>
        <w:tab/>
        <w:t>must comply with any law relating to buildings, health or safety.</w:t>
      </w:r>
    </w:p>
    <w:p>
      <w:pPr>
        <w:pStyle w:val="ySubsection"/>
      </w:pPr>
      <w:r>
        <w:tab/>
      </w:r>
      <w:r>
        <w:tab/>
        <w:t>THE TENANT — </w:t>
      </w:r>
    </w:p>
    <w:p>
      <w:pPr>
        <w:pStyle w:val="yIndenta"/>
      </w:pPr>
      <w:r>
        <w:tab/>
        <w:t>(a)</w:t>
      </w:r>
      <w:r>
        <w:tab/>
        <w:t>must keep the premises and chattels in a reasonably clean condition;</w:t>
      </w:r>
    </w:p>
    <w:p>
      <w:pPr>
        <w:pStyle w:val="yIndenta"/>
      </w:pPr>
      <w:r>
        <w:tab/>
        <w:t>(b)</w:t>
      </w:r>
      <w:r>
        <w:tab/>
        <w:t>must take care to avoid damage to the premises and chattels; and</w:t>
      </w:r>
    </w:p>
    <w:p>
      <w:pPr>
        <w:pStyle w:val="yIndenta"/>
      </w:pPr>
      <w:r>
        <w:tab/>
        <w:t>(c)</w:t>
      </w:r>
      <w:r>
        <w:tab/>
        <w:t>must give notice to the owner of any damage to the premises or chattels as soon as practicable but at the latest within three (3) days.</w:t>
      </w:r>
    </w:p>
    <w:p>
      <w:pPr>
        <w:pStyle w:val="ySubsection"/>
      </w:pPr>
      <w:r>
        <w:tab/>
      </w:r>
      <w:r>
        <w:tab/>
        <w:t xml:space="preserve">In this clause and in clause 8 </w:t>
      </w:r>
      <w:r>
        <w:rPr>
          <w:rStyle w:val="CharDefText"/>
        </w:rPr>
        <w:t>chattels</w:t>
      </w:r>
      <w:r>
        <w:t xml:space="preserve"> includes furniture, household appliances and other household items provided with the premises for use by the tenant.</w:t>
      </w:r>
    </w:p>
    <w:p>
      <w:pPr>
        <w:pStyle w:val="yFootnotesection"/>
      </w:pPr>
      <w:r>
        <w:tab/>
        <w:t>[Clause 7 amended in Gazette 25 Jun 1996 p. 2908.]</w:t>
      </w:r>
    </w:p>
    <w:p>
      <w:pPr>
        <w:pStyle w:val="yHeading5"/>
      </w:pPr>
      <w:bookmarkStart w:id="164" w:name="_Toc131829634"/>
      <w:bookmarkStart w:id="165" w:name="_Toc156108620"/>
      <w:bookmarkStart w:id="166" w:name="_Toc355611646"/>
      <w:bookmarkStart w:id="167" w:name="_Toc294001326"/>
      <w:r>
        <w:t>*</w:t>
      </w:r>
      <w:r>
        <w:rPr>
          <w:rStyle w:val="CharSClsNo"/>
        </w:rPr>
        <w:t>8</w:t>
      </w:r>
      <w:r>
        <w:t>.</w:t>
      </w:r>
      <w:r>
        <w:tab/>
        <w:t>URGENT REPAIRS BY TENANT</w:t>
      </w:r>
      <w:bookmarkEnd w:id="164"/>
      <w:bookmarkEnd w:id="165"/>
      <w:bookmarkEnd w:id="166"/>
      <w:bookmarkEnd w:id="167"/>
    </w:p>
    <w:p>
      <w:pPr>
        <w:pStyle w:val="ySubsection"/>
      </w:pPr>
      <w:r>
        <w:tab/>
      </w:r>
      <w:r>
        <w:tab/>
        <w:t>THE OWNER is required to compensate the tenant for the reasonable cost of urgent repairs to the premises or chattels if — </w:t>
      </w:r>
    </w:p>
    <w:p>
      <w:pPr>
        <w:pStyle w:val="yIndenta"/>
      </w:pPr>
      <w:r>
        <w:tab/>
        <w:t>(a)</w:t>
      </w:r>
      <w:r>
        <w:tab/>
        <w:t>there is likely to be injury, property damage or real inconvenience to the tenant if the repairs are not done;</w:t>
      </w:r>
    </w:p>
    <w:p>
      <w:pPr>
        <w:pStyle w:val="yIndenta"/>
      </w:pPr>
      <w:r>
        <w:tab/>
        <w:t>(b)</w:t>
      </w:r>
      <w:r>
        <w:tab/>
        <w:t>the tenant did not cause the problem by failing to keep to the agreement;</w:t>
      </w:r>
    </w:p>
    <w:p>
      <w:pPr>
        <w:pStyle w:val="yIndenta"/>
      </w:pPr>
      <w:r>
        <w:tab/>
        <w:t>(c)</w:t>
      </w:r>
      <w:r>
        <w:tab/>
        <w:t>the tenant made a reasonable attempt to notify the owner that the tenant would be arranging the repairs; and</w:t>
      </w:r>
    </w:p>
    <w:p>
      <w:pPr>
        <w:pStyle w:val="yIndenta"/>
      </w:pPr>
      <w:r>
        <w:tab/>
        <w:t>(d)</w:t>
      </w:r>
      <w:r>
        <w:tab/>
        <w:t>where by law the repairs must be carried out by a licensed tradesman, the work is done by such a person and the tradesman’s report as to the cause of the problem is given to the owner.</w:t>
      </w:r>
    </w:p>
    <w:p>
      <w:pPr>
        <w:pStyle w:val="ySubsection"/>
      </w:pPr>
      <w:r>
        <w:tab/>
      </w:r>
      <w:r>
        <w:tab/>
        <w:t>Examples of urgent repairs are any work necessary to repair — </w:t>
      </w:r>
    </w:p>
    <w:p>
      <w:pPr>
        <w:pStyle w:val="yIndenta"/>
      </w:pPr>
      <w:r>
        <w:tab/>
        <w:t>(i)</w:t>
      </w:r>
      <w:r>
        <w:tab/>
        <w:t>a burst water service;</w:t>
      </w:r>
    </w:p>
    <w:p>
      <w:pPr>
        <w:pStyle w:val="yIndenta"/>
      </w:pPr>
      <w:r>
        <w:tab/>
        <w:t>(ii)</w:t>
      </w:r>
      <w:r>
        <w:tab/>
        <w:t>a broken hot water service;</w:t>
      </w:r>
    </w:p>
    <w:p>
      <w:pPr>
        <w:pStyle w:val="yIndenta"/>
      </w:pPr>
      <w:r>
        <w:tab/>
        <w:t>(iii)</w:t>
      </w:r>
      <w:r>
        <w:tab/>
        <w:t>a sewerage blockage;</w:t>
      </w:r>
    </w:p>
    <w:p>
      <w:pPr>
        <w:pStyle w:val="yIndenta"/>
      </w:pPr>
      <w:r>
        <w:tab/>
        <w:t>(iv)</w:t>
      </w:r>
      <w:r>
        <w:tab/>
        <w:t>a broken sewerage fitting;</w:t>
      </w:r>
    </w:p>
    <w:p>
      <w:pPr>
        <w:pStyle w:val="yIndenta"/>
      </w:pPr>
      <w:r>
        <w:tab/>
        <w:t>(v)</w:t>
      </w:r>
      <w:r>
        <w:tab/>
        <w:t>a serious roof leak;</w:t>
      </w:r>
    </w:p>
    <w:p>
      <w:pPr>
        <w:pStyle w:val="yIndenta"/>
      </w:pPr>
      <w:r>
        <w:tab/>
        <w:t>(vi)</w:t>
      </w:r>
      <w:r>
        <w:tab/>
        <w:t>a gas leak;</w:t>
      </w:r>
    </w:p>
    <w:p>
      <w:pPr>
        <w:pStyle w:val="yIndenta"/>
      </w:pPr>
      <w:r>
        <w:tab/>
        <w:t>(vii)</w:t>
      </w:r>
      <w:r>
        <w:tab/>
        <w:t>an electrical fault likely to cause damage to property or to endanger human life;</w:t>
      </w:r>
    </w:p>
    <w:p>
      <w:pPr>
        <w:pStyle w:val="yIndenta"/>
      </w:pPr>
      <w:r>
        <w:tab/>
        <w:t>(viii)</w:t>
      </w:r>
      <w:r>
        <w:tab/>
        <w:t>flooding;</w:t>
      </w:r>
    </w:p>
    <w:p>
      <w:pPr>
        <w:pStyle w:val="yIndenta"/>
      </w:pPr>
      <w:r>
        <w:tab/>
        <w:t>(ix)</w:t>
      </w:r>
      <w:r>
        <w:tab/>
        <w:t>a fault in a lift in the rented premises;</w:t>
      </w:r>
    </w:p>
    <w:p>
      <w:pPr>
        <w:pStyle w:val="yIndenta"/>
      </w:pPr>
      <w:r>
        <w:tab/>
        <w:t>(x)</w:t>
      </w:r>
      <w:r>
        <w:tab/>
        <w:t>substantial damage caused by flooding, storm or fire;</w:t>
      </w:r>
    </w:p>
    <w:p>
      <w:pPr>
        <w:pStyle w:val="yIndenta"/>
      </w:pPr>
      <w:r>
        <w:tab/>
        <w:t>(xi)</w:t>
      </w:r>
      <w:r>
        <w:tab/>
        <w:t>a broken refrigerator or washing machine where these are included in the tenancy.</w:t>
      </w:r>
    </w:p>
    <w:p>
      <w:pPr>
        <w:pStyle w:val="yFootnotesection"/>
      </w:pPr>
      <w:r>
        <w:tab/>
        <w:t>[Clause 8 amended in Gazette 25 Jun 1996 p. 2908.]</w:t>
      </w:r>
    </w:p>
    <w:p>
      <w:pPr>
        <w:pStyle w:val="yHeading5"/>
      </w:pPr>
      <w:bookmarkStart w:id="168" w:name="_Toc131829635"/>
      <w:bookmarkStart w:id="169" w:name="_Toc156108621"/>
      <w:bookmarkStart w:id="170" w:name="_Toc355611647"/>
      <w:bookmarkStart w:id="171" w:name="_Toc294001327"/>
      <w:r>
        <w:t>*</w:t>
      </w:r>
      <w:r>
        <w:rPr>
          <w:rStyle w:val="CharSClsNo"/>
        </w:rPr>
        <w:t>9</w:t>
      </w:r>
      <w:r>
        <w:t>.</w:t>
      </w:r>
      <w:r>
        <w:tab/>
        <w:t>FIXTURES, RENOVATIONS, ALTERATIONS AND ADDITIONS</w:t>
      </w:r>
      <w:bookmarkEnd w:id="168"/>
      <w:bookmarkEnd w:id="169"/>
      <w:bookmarkEnd w:id="170"/>
      <w:bookmarkEnd w:id="171"/>
    </w:p>
    <w:p>
      <w:pPr>
        <w:pStyle w:val="ySubsection"/>
        <w:spacing w:before="120"/>
      </w:pPr>
      <w:r>
        <w:tab/>
      </w:r>
      <w:r>
        <w:tab/>
        <w:t>THE TENANT — </w:t>
      </w:r>
    </w:p>
    <w:p>
      <w:pPr>
        <w:pStyle w:val="yIndenta"/>
        <w:spacing w:before="60"/>
      </w:pPr>
      <w:r>
        <w:tab/>
        <w:t>(a)</w:t>
      </w:r>
      <w:r>
        <w:tab/>
        <w:t>may be forbidden by the agreement to renovate or alter the premises or to put in fixtures;</w:t>
      </w:r>
    </w:p>
    <w:p>
      <w:pPr>
        <w:pStyle w:val="yIndenta"/>
      </w:pPr>
      <w:r>
        <w:tab/>
        <w:t>(b)</w:t>
      </w:r>
      <w:r>
        <w:tab/>
        <w:t>must obtain the owner’s consent if the agreement allows the tenant to do any of those things with consent of the owner.</w:t>
      </w:r>
    </w:p>
    <w:p>
      <w:pPr>
        <w:pStyle w:val="ySubsection"/>
      </w:pPr>
      <w:r>
        <w:tab/>
      </w:r>
      <w:r>
        <w:tab/>
        <w:t>If paragraph (b) applies — </w:t>
      </w:r>
    </w:p>
    <w:p>
      <w:pPr>
        <w:pStyle w:val="yIndenta"/>
      </w:pPr>
      <w:r>
        <w:tab/>
        <w:t>(i)</w:t>
      </w:r>
      <w:r>
        <w:tab/>
        <w:t>the owner must consent unless there is good reason not to do so;</w:t>
      </w:r>
    </w:p>
    <w:p>
      <w:pPr>
        <w:pStyle w:val="yIndenta"/>
      </w:pPr>
      <w:r>
        <w:tab/>
        <w:t>(ii)</w:t>
      </w:r>
      <w:r>
        <w:tab/>
        <w:t>the tenant may, at the end of the agreement, remove any fixture unless the removal would cause damage that could not be repaired; and</w:t>
      </w:r>
    </w:p>
    <w:p>
      <w:pPr>
        <w:pStyle w:val="yIndenta"/>
      </w:pPr>
      <w:r>
        <w:tab/>
        <w:t>(iii)</w:t>
      </w:r>
      <w:r>
        <w:tab/>
        <w:t>the tenant must repair any damage caused by the removal of a fixture or compensate the owner, whichever the owner chooses.</w:t>
      </w:r>
    </w:p>
    <w:p>
      <w:pPr>
        <w:pStyle w:val="yFootnotesection"/>
        <w:rPr>
          <w:i w:val="0"/>
        </w:rPr>
      </w:pPr>
      <w:r>
        <w:tab/>
        <w:t>[Clause 9 amended in Gazette 25 Jun 1996 p. 2908.]</w:t>
      </w:r>
    </w:p>
    <w:p>
      <w:pPr>
        <w:pStyle w:val="yHeading5"/>
      </w:pPr>
      <w:bookmarkStart w:id="172" w:name="_Toc131829636"/>
      <w:bookmarkStart w:id="173" w:name="_Toc156108622"/>
      <w:bookmarkStart w:id="174" w:name="_Toc355611648"/>
      <w:bookmarkStart w:id="175" w:name="_Toc294001328"/>
      <w:r>
        <w:t>*</w:t>
      </w:r>
      <w:r>
        <w:rPr>
          <w:rStyle w:val="CharSClsNo"/>
        </w:rPr>
        <w:t>10</w:t>
      </w:r>
      <w:r>
        <w:t>.</w:t>
      </w:r>
      <w:r>
        <w:tab/>
        <w:t>LOCKS</w:t>
      </w:r>
      <w:bookmarkEnd w:id="172"/>
      <w:bookmarkEnd w:id="173"/>
      <w:bookmarkEnd w:id="174"/>
      <w:bookmarkEnd w:id="175"/>
    </w:p>
    <w:p>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pPr>
        <w:pStyle w:val="yHeading5"/>
      </w:pPr>
      <w:bookmarkStart w:id="176" w:name="_Toc131829637"/>
      <w:bookmarkStart w:id="177" w:name="_Toc156108623"/>
      <w:bookmarkStart w:id="178" w:name="_Toc355611649"/>
      <w:bookmarkStart w:id="179" w:name="_Toc294001329"/>
      <w:r>
        <w:t>*</w:t>
      </w:r>
      <w:r>
        <w:rPr>
          <w:rStyle w:val="CharSClsNo"/>
        </w:rPr>
        <w:t>11</w:t>
      </w:r>
      <w:r>
        <w:t>.</w:t>
      </w:r>
      <w:r>
        <w:tab/>
        <w:t>ENTRY BY OWNER</w:t>
      </w:r>
      <w:bookmarkEnd w:id="176"/>
      <w:bookmarkEnd w:id="177"/>
      <w:bookmarkEnd w:id="178"/>
      <w:bookmarkEnd w:id="179"/>
    </w:p>
    <w:p>
      <w:pPr>
        <w:pStyle w:val="ySubsection"/>
      </w:pPr>
      <w:r>
        <w:tab/>
      </w:r>
      <w:r>
        <w:tab/>
        <w:t>THE OWNER may only enter the premises — </w:t>
      </w:r>
    </w:p>
    <w:p>
      <w:pPr>
        <w:pStyle w:val="yIndenta"/>
      </w:pPr>
      <w:r>
        <w:tab/>
        <w:t>(a)</w:t>
      </w:r>
      <w:r>
        <w:tab/>
        <w:t>with the permission of the tenant given at or immediately before the time of entry; or</w:t>
      </w:r>
    </w:p>
    <w:p>
      <w:pPr>
        <w:pStyle w:val="yIndenta"/>
      </w:pPr>
      <w:r>
        <w:tab/>
        <w:t>(b)</w:t>
      </w:r>
      <w:r>
        <w:tab/>
        <w:t>in an emergency; or</w:t>
      </w:r>
    </w:p>
    <w:p>
      <w:pPr>
        <w:pStyle w:val="yIndenta"/>
      </w:pPr>
      <w:r>
        <w:tab/>
        <w:t>(c)</w:t>
      </w:r>
      <w:r>
        <w:tab/>
        <w:t>for any purpose, if at least 7 and not more than 14 days’ notice is given; or</w:t>
      </w:r>
    </w:p>
    <w:p>
      <w:pPr>
        <w:pStyle w:val="yIndenta"/>
      </w:pPr>
      <w:r>
        <w:tab/>
        <w:t>(d)</w:t>
      </w:r>
      <w:r>
        <w:tab/>
        <w:t>to collect rent if the agreement allows for rent to be paid weekly or less frequently and permits collection at the premises; or</w:t>
      </w:r>
    </w:p>
    <w:p>
      <w:pPr>
        <w:pStyle w:val="yIndenta"/>
      </w:pPr>
      <w:r>
        <w:tab/>
        <w:t>(e)</w:t>
      </w:r>
      <w:r>
        <w:tab/>
        <w:t>for an inspection at the time of a rent collection referred to in (d) but not more than once every 4 weeks; or</w:t>
      </w:r>
    </w:p>
    <w:p>
      <w:pPr>
        <w:pStyle w:val="yIndenta"/>
      </w:pPr>
      <w:r>
        <w:tab/>
        <w:t>(f)</w:t>
      </w:r>
      <w:r>
        <w:tab/>
        <w:t>to carry out or inspect necessary repairs after giving at least 72 hours’ notice; or</w:t>
      </w:r>
    </w:p>
    <w:p>
      <w:pPr>
        <w:pStyle w:val="yIndenta"/>
      </w:pPr>
      <w:r>
        <w:tab/>
        <w:t>(g)</w:t>
      </w:r>
      <w:r>
        <w:tab/>
        <w:t>after giving reasonable notice, to show the premises to prospective tenants on a reasonable number of occasions during the 21 days before the end of an agreement; or</w:t>
      </w:r>
    </w:p>
    <w:p>
      <w:pPr>
        <w:pStyle w:val="yIndenta"/>
      </w:pPr>
      <w:r>
        <w:tab/>
        <w:t>(h)</w:t>
      </w:r>
      <w:r>
        <w:tab/>
        <w:t>after giving reasonable notice, to show the premises to prospective purchasers on a reasonable number of occasions.</w:t>
      </w:r>
    </w:p>
    <w:p>
      <w:pPr>
        <w:pStyle w:val="ySubsection"/>
      </w:pPr>
      <w:r>
        <w:tab/>
      </w:r>
      <w:r>
        <w:tab/>
        <w:t>Except where (a) or (b) applies the owner must only enter at a reasonable hour.</w:t>
      </w:r>
    </w:p>
    <w:p>
      <w:pPr>
        <w:pStyle w:val="yHeading5"/>
      </w:pPr>
      <w:bookmarkStart w:id="180" w:name="_Toc131829638"/>
      <w:bookmarkStart w:id="181" w:name="_Toc156108624"/>
      <w:bookmarkStart w:id="182" w:name="_Toc355611650"/>
      <w:bookmarkStart w:id="183" w:name="_Toc294001330"/>
      <w:r>
        <w:rPr>
          <w:rStyle w:val="CharSClsNo"/>
        </w:rPr>
        <w:t>12</w:t>
      </w:r>
      <w:r>
        <w:t>.</w:t>
      </w:r>
      <w:r>
        <w:tab/>
        <w:t>PAYMENTS BY TENANT</w:t>
      </w:r>
      <w:bookmarkEnd w:id="180"/>
      <w:bookmarkEnd w:id="181"/>
      <w:bookmarkEnd w:id="182"/>
      <w:bookmarkEnd w:id="183"/>
    </w:p>
    <w:p>
      <w:pPr>
        <w:pStyle w:val="ySubsection"/>
      </w:pPr>
      <w:r>
        <w:tab/>
      </w:r>
      <w:r>
        <w:tab/>
        <w:t>A TENANT is not required to make any payment in connection with a residential tenancy except — </w:t>
      </w:r>
    </w:p>
    <w:p>
      <w:pPr>
        <w:pStyle w:val="yIndenta"/>
      </w:pPr>
      <w:r>
        <w:tab/>
        <w:t>(a)</w:t>
      </w:r>
      <w:r>
        <w:tab/>
        <w:t>rent;</w:t>
      </w:r>
    </w:p>
    <w:p>
      <w:pPr>
        <w:pStyle w:val="yIndenta"/>
      </w:pPr>
      <w:r>
        <w:tab/>
        <w:t>(b)</w:t>
      </w:r>
      <w:r>
        <w:tab/>
        <w:t>a security bond;</w:t>
      </w:r>
    </w:p>
    <w:p>
      <w:pPr>
        <w:pStyle w:val="yIndenta"/>
      </w:pPr>
      <w:r>
        <w:tab/>
        <w:t>(c)</w:t>
      </w:r>
      <w:r>
        <w:tab/>
        <w:t>a payment for an option to take a tenancy;</w:t>
      </w:r>
    </w:p>
    <w:p>
      <w:pPr>
        <w:pStyle w:val="yEdnotepara"/>
      </w:pPr>
      <w:r>
        <w:tab/>
        <w:t>[(d)</w:t>
      </w:r>
      <w:r>
        <w:tab/>
        <w:t>deleted]</w:t>
      </w:r>
    </w:p>
    <w:p>
      <w:pPr>
        <w:pStyle w:val="yIndenta"/>
      </w:pPr>
      <w:r>
        <w:tab/>
        <w:t>(e)</w:t>
      </w:r>
      <w:r>
        <w:tab/>
        <w:t>a payment authorised by the Act or regulations.</w:t>
      </w:r>
    </w:p>
    <w:p>
      <w:pPr>
        <w:pStyle w:val="ySubsection"/>
      </w:pPr>
      <w:r>
        <w:tab/>
      </w:r>
      <w:r>
        <w:tab/>
        <w:t>*The cost of any written agreement must be paid by the owner.</w:t>
      </w:r>
    </w:p>
    <w:p>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pPr>
        <w:pStyle w:val="yFootnotesection"/>
      </w:pPr>
      <w:r>
        <w:tab/>
        <w:t>[Clause 12 amended in Gazette 25 Jun 1996 p. 2909; 30 Mar 2007 p. 1452.]</w:t>
      </w:r>
    </w:p>
    <w:p>
      <w:pPr>
        <w:pStyle w:val="yHeading5"/>
      </w:pPr>
      <w:bookmarkStart w:id="184" w:name="_Toc131829639"/>
      <w:bookmarkStart w:id="185" w:name="_Toc156108625"/>
      <w:bookmarkStart w:id="186" w:name="_Toc355611651"/>
      <w:bookmarkStart w:id="187" w:name="_Toc294001331"/>
      <w:r>
        <w:rPr>
          <w:rStyle w:val="CharSClsNo"/>
        </w:rPr>
        <w:t>13</w:t>
      </w:r>
      <w:r>
        <w:t>.</w:t>
      </w:r>
      <w:r>
        <w:tab/>
        <w:t>PAYMENT OF RENT</w:t>
      </w:r>
      <w:bookmarkEnd w:id="184"/>
      <w:bookmarkEnd w:id="185"/>
      <w:bookmarkEnd w:id="186"/>
      <w:bookmarkEnd w:id="187"/>
    </w:p>
    <w:p>
      <w:pPr>
        <w:pStyle w:val="ySubsection"/>
      </w:pPr>
      <w:r>
        <w:tab/>
      </w:r>
      <w:r>
        <w:tab/>
        <w:t>NO PERSON may ask for — </w:t>
      </w:r>
    </w:p>
    <w:p>
      <w:pPr>
        <w:pStyle w:val="yIndenta"/>
      </w:pPr>
      <w:r>
        <w:tab/>
        <w:t>(a)</w:t>
      </w:r>
      <w:r>
        <w:tab/>
        <w:t>more than 2 weeks’ rent to be paid before or during the first 2 weeks of a tenancy agreement;</w:t>
      </w:r>
    </w:p>
    <w:p>
      <w:pPr>
        <w:pStyle w:val="yIndenta"/>
      </w:pPr>
      <w:r>
        <w:tab/>
        <w:t>(b)</w:t>
      </w:r>
      <w:r>
        <w:tab/>
        <w:t>any rent to be paid until the period covered by the previous payment is finished; or</w:t>
      </w:r>
    </w:p>
    <w:p>
      <w:pPr>
        <w:pStyle w:val="yIndenta"/>
      </w:pPr>
      <w:r>
        <w:tab/>
        <w:t>(c)</w:t>
      </w:r>
      <w:r>
        <w:tab/>
        <w:t>a post</w:t>
      </w:r>
      <w:r>
        <w:noBreakHyphen/>
        <w:t>dated cheque or other such instrument in payment of rent.</w:t>
      </w:r>
    </w:p>
    <w:p>
      <w:pPr>
        <w:pStyle w:val="ySubsection"/>
      </w:pPr>
      <w:r>
        <w:tab/>
      </w:r>
      <w:r>
        <w:tab/>
        <w:t>A PERSON who receives rent must see that a receipt is given within 3 days (not including weekends and holidays) of receiving the payment, which must show — </w:t>
      </w:r>
    </w:p>
    <w:p>
      <w:pPr>
        <w:pStyle w:val="yIndenta"/>
      </w:pPr>
      <w:r>
        <w:tab/>
        <w:t>(i)</w:t>
      </w:r>
      <w:r>
        <w:tab/>
        <w:t>the date paid;</w:t>
      </w:r>
    </w:p>
    <w:p>
      <w:pPr>
        <w:pStyle w:val="yIndenta"/>
      </w:pPr>
      <w:r>
        <w:tab/>
        <w:t>(ii)</w:t>
      </w:r>
      <w:r>
        <w:tab/>
        <w:t>who paid the rent;</w:t>
      </w:r>
    </w:p>
    <w:p>
      <w:pPr>
        <w:pStyle w:val="yIndenta"/>
      </w:pPr>
      <w:r>
        <w:tab/>
        <w:t>(iii)</w:t>
      </w:r>
      <w:r>
        <w:tab/>
        <w:t>the amount paid;</w:t>
      </w:r>
    </w:p>
    <w:p>
      <w:pPr>
        <w:pStyle w:val="yIndenta"/>
      </w:pPr>
      <w:r>
        <w:tab/>
        <w:t>(iv)</w:t>
      </w:r>
      <w:r>
        <w:tab/>
        <w:t>the premises for which it is paid; and</w:t>
      </w:r>
    </w:p>
    <w:p>
      <w:pPr>
        <w:pStyle w:val="yIndenta"/>
        <w:keepNext/>
      </w:pPr>
      <w:r>
        <w:tab/>
        <w:t>(v)</w:t>
      </w:r>
      <w:r>
        <w:tab/>
        <w:t>the period covered by the payment.</w:t>
      </w:r>
    </w:p>
    <w:p>
      <w:pPr>
        <w:pStyle w:val="ySubsection"/>
      </w:pPr>
      <w:r>
        <w:tab/>
      </w:r>
      <w:r>
        <w:tab/>
        <w:t>This does not apply if under the agreement the rent is paid into an account in a bank, building society etc.</w:t>
      </w:r>
    </w:p>
    <w:p>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pPr>
        <w:pStyle w:val="yFootnotesection"/>
      </w:pPr>
      <w:r>
        <w:tab/>
        <w:t>[Clause 13 amended in Gazette 25 Jun 1996 p. 2908.]</w:t>
      </w:r>
    </w:p>
    <w:p>
      <w:pPr>
        <w:pStyle w:val="yHeading5"/>
      </w:pPr>
      <w:bookmarkStart w:id="188" w:name="_Toc131829640"/>
      <w:bookmarkStart w:id="189" w:name="_Toc156108626"/>
      <w:bookmarkStart w:id="190" w:name="_Toc355611652"/>
      <w:bookmarkStart w:id="191" w:name="_Toc294001332"/>
      <w:r>
        <w:rPr>
          <w:rStyle w:val="CharSClsNo"/>
        </w:rPr>
        <w:t>14</w:t>
      </w:r>
      <w:r>
        <w:t>.</w:t>
      </w:r>
      <w:r>
        <w:tab/>
        <w:t>RENT INCREASE</w:t>
      </w:r>
      <w:bookmarkEnd w:id="188"/>
      <w:bookmarkEnd w:id="189"/>
      <w:bookmarkEnd w:id="190"/>
      <w:bookmarkEnd w:id="191"/>
    </w:p>
    <w:p>
      <w:pPr>
        <w:pStyle w:val="ySubsection"/>
      </w:pPr>
      <w:r>
        <w:tab/>
      </w:r>
      <w:r>
        <w:tab/>
        <w:t>THE OWNER may not increase the rent unless — </w:t>
      </w:r>
    </w:p>
    <w:p>
      <w:pPr>
        <w:pStyle w:val="yIndenta"/>
      </w:pPr>
      <w:r>
        <w:tab/>
        <w:t>(a)</w:t>
      </w:r>
      <w:r>
        <w:tab/>
        <w:t>60 days’ notice is given; and</w:t>
      </w:r>
    </w:p>
    <w:p>
      <w:pPr>
        <w:pStyle w:val="yIndenta"/>
      </w:pPr>
      <w:r>
        <w:tab/>
        <w:t>(b)</w:t>
      </w:r>
      <w:r>
        <w:tab/>
        <w:t>not less than 6 months has passed since the tenancy commenced or since the last increase.</w:t>
      </w:r>
    </w:p>
    <w:p>
      <w:pPr>
        <w:pStyle w:val="ySubsection"/>
      </w:pPr>
      <w:r>
        <w:tab/>
      </w:r>
      <w:r>
        <w:tab/>
        <w:t>In addition — </w:t>
      </w:r>
    </w:p>
    <w:p>
      <w:pPr>
        <w:pStyle w:val="yIndenta"/>
      </w:pPr>
      <w:r>
        <w:tab/>
        <w:t>(a)</w:t>
      </w:r>
      <w:r>
        <w:tab/>
        <w:t>in the case of a tenancy for a fixed period, there can be no increase unless the agreement allows an increase during that period; and</w:t>
      </w:r>
    </w:p>
    <w:p>
      <w:pPr>
        <w:pStyle w:val="yIndenta"/>
      </w:pPr>
      <w:r>
        <w:tab/>
        <w:t>(b)</w:t>
      </w:r>
      <w:r>
        <w:tab/>
        <w:t>in the case of any tenancy, rent increases may be excluded or limited by the agreement.</w:t>
      </w:r>
    </w:p>
    <w:p>
      <w:pPr>
        <w:pStyle w:val="ySubsection"/>
      </w:pPr>
      <w:r>
        <w:tab/>
      </w:r>
      <w:r>
        <w:tab/>
        <w:t>THE TENANT must not fail to pay rent with the intention that the owner will take the rent from the security bond.</w:t>
      </w:r>
    </w:p>
    <w:p>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pPr>
        <w:pStyle w:val="yFootnotesection"/>
      </w:pPr>
      <w:r>
        <w:tab/>
        <w:t>[Clause 14 amended in Gazette 25 Jun 1996 p. 2909.]</w:t>
      </w:r>
    </w:p>
    <w:p>
      <w:pPr>
        <w:pStyle w:val="yHeading5"/>
      </w:pPr>
      <w:bookmarkStart w:id="192" w:name="_Toc131829641"/>
      <w:bookmarkStart w:id="193" w:name="_Toc156108627"/>
      <w:bookmarkStart w:id="194" w:name="_Toc355611653"/>
      <w:bookmarkStart w:id="195" w:name="_Toc294001333"/>
      <w:r>
        <w:rPr>
          <w:rStyle w:val="CharSClsNo"/>
        </w:rPr>
        <w:t>15</w:t>
      </w:r>
      <w:r>
        <w:t>.</w:t>
      </w:r>
      <w:r>
        <w:tab/>
        <w:t>SECURITY BOND</w:t>
      </w:r>
      <w:bookmarkEnd w:id="192"/>
      <w:bookmarkEnd w:id="193"/>
      <w:bookmarkEnd w:id="194"/>
      <w:bookmarkEnd w:id="195"/>
    </w:p>
    <w:p>
      <w:pPr>
        <w:pStyle w:val="ySubsection"/>
      </w:pPr>
      <w:r>
        <w:tab/>
      </w:r>
      <w:r>
        <w:tab/>
        <w:t>NO PERSON may demand or accept a security bond which amounts to more than 4 weeks’ rent (plus $260 if the tenant is to keep a cat or a dog on the premises); but there is no limit on the amount of the bond where — </w:t>
      </w:r>
    </w:p>
    <w:p>
      <w:pPr>
        <w:pStyle w:val="yIndenta"/>
      </w:pPr>
      <w:r>
        <w:tab/>
        <w:t>(a)</w:t>
      </w:r>
      <w:r>
        <w:tab/>
        <w:t>the premises have been the owner’s principal residence for the previous 3 months; or</w:t>
      </w:r>
    </w:p>
    <w:p>
      <w:pPr>
        <w:pStyle w:val="yIndenta"/>
      </w:pPr>
      <w:r>
        <w:tab/>
        <w:t>(b)</w:t>
      </w:r>
      <w:r>
        <w:tab/>
        <w:t>the weekly rent exceeds $1 200.</w:t>
      </w:r>
    </w:p>
    <w:p>
      <w:pPr>
        <w:pStyle w:val="ySubsection"/>
        <w:keepNext/>
      </w:pPr>
      <w:r>
        <w:tab/>
      </w:r>
      <w:r>
        <w:tab/>
        <w:t>A PERSON who receives a security bond must — </w:t>
      </w:r>
    </w:p>
    <w:p>
      <w:pPr>
        <w:pStyle w:val="yIndenta"/>
      </w:pPr>
      <w:r>
        <w:tab/>
        <w:t>(a)</w:t>
      </w:r>
      <w:r>
        <w:tab/>
        <w:t>immediately give a receipt showing — </w:t>
      </w:r>
    </w:p>
    <w:p>
      <w:pPr>
        <w:pStyle w:val="yIndenti0"/>
      </w:pPr>
      <w:r>
        <w:tab/>
        <w:t>(i)</w:t>
      </w:r>
      <w:r>
        <w:tab/>
        <w:t>the date paid;</w:t>
      </w:r>
    </w:p>
    <w:p>
      <w:pPr>
        <w:pStyle w:val="yIndenti0"/>
      </w:pPr>
      <w:r>
        <w:tab/>
        <w:t>(ii)</w:t>
      </w:r>
      <w:r>
        <w:tab/>
        <w:t>who paid it;</w:t>
      </w:r>
    </w:p>
    <w:p>
      <w:pPr>
        <w:pStyle w:val="yIndenti0"/>
      </w:pPr>
      <w:r>
        <w:tab/>
        <w:t>(iii)</w:t>
      </w:r>
      <w:r>
        <w:tab/>
        <w:t>the amount paid; and</w:t>
      </w:r>
    </w:p>
    <w:p>
      <w:pPr>
        <w:pStyle w:val="yIndenti0"/>
      </w:pPr>
      <w:r>
        <w:tab/>
        <w:t>(iv)</w:t>
      </w:r>
      <w:r>
        <w:tab/>
        <w:t>the premises for which it is paid;</w:t>
      </w:r>
    </w:p>
    <w:p>
      <w:pPr>
        <w:pStyle w:val="yIndenta"/>
      </w:pPr>
      <w:r>
        <w:tab/>
        <w:t>(b)</w:t>
      </w:r>
      <w:r>
        <w:tab/>
        <w:t>pay the security bond within 14 days, or in the case of a real estate agent as soon as practicable after receiving the bond, to either — </w:t>
      </w:r>
    </w:p>
    <w:p>
      <w:pPr>
        <w:pStyle w:val="yIndenti0"/>
      </w:pPr>
      <w:r>
        <w:tab/>
        <w:t>(i)</w:t>
      </w:r>
      <w:r>
        <w:tab/>
        <w:t>the Bond Administrator; or</w:t>
      </w:r>
    </w:p>
    <w:p>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pPr>
        <w:pStyle w:val="yIndenta"/>
      </w:pPr>
      <w:r>
        <w:tab/>
      </w:r>
      <w:r>
        <w:tab/>
        <w:t>and</w:t>
      </w:r>
    </w:p>
    <w:p>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pPr>
        <w:pStyle w:val="yIndenti0"/>
        <w:spacing w:before="60"/>
      </w:pPr>
      <w:r>
        <w:tab/>
        <w:t>(i)</w:t>
      </w:r>
      <w:r>
        <w:tab/>
        <w:t>the date on which the amount was paid;</w:t>
      </w:r>
    </w:p>
    <w:p>
      <w:pPr>
        <w:pStyle w:val="yIndenti0"/>
        <w:spacing w:before="60"/>
      </w:pPr>
      <w:r>
        <w:tab/>
        <w:t>(ii)</w:t>
      </w:r>
      <w:r>
        <w:tab/>
        <w:t>the amount paid; and</w:t>
      </w:r>
    </w:p>
    <w:p>
      <w:pPr>
        <w:pStyle w:val="yIndenti0"/>
        <w:spacing w:before="60"/>
      </w:pPr>
      <w:r>
        <w:tab/>
        <w:t>(iii)</w:t>
      </w:r>
      <w:r>
        <w:tab/>
        <w:t>in the case of payment to an authorised financial institution, the name of the financial institution and the name and number of the account into which the amount was paid.</w:t>
      </w:r>
    </w:p>
    <w:p>
      <w:pPr>
        <w:pStyle w:val="ySubsection"/>
        <w:spacing w:before="120"/>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pPr>
        <w:pStyle w:val="ySubsection"/>
        <w:spacing w:before="120"/>
      </w:pPr>
      <w:r>
        <w:tab/>
      </w:r>
      <w:r>
        <w:tab/>
        <w:t>INTEREST earned on bond money will be paid into an account called “the Rental Accommodation Fund” and can be used to fund the cost of administering the Act and educating people about the Act and for public housing.</w:t>
      </w:r>
    </w:p>
    <w:p>
      <w:pPr>
        <w:pStyle w:val="yFootnotesection"/>
        <w:keepLines w:val="0"/>
      </w:pPr>
      <w:r>
        <w:tab/>
        <w:t>[Clause 15 amended in Gazette 9 Sep 1994 p. 4629; 25 Jun 1996 p. 2909-10; 29 Apr 2005 p. 1774; 24 May 2011 p. 1895.]</w:t>
      </w:r>
    </w:p>
    <w:p>
      <w:pPr>
        <w:pStyle w:val="yHeading5"/>
      </w:pPr>
      <w:bookmarkStart w:id="196" w:name="_Toc131829642"/>
      <w:bookmarkStart w:id="197" w:name="_Toc156108628"/>
      <w:bookmarkStart w:id="198" w:name="_Toc355611654"/>
      <w:bookmarkStart w:id="199" w:name="_Toc294001334"/>
      <w:r>
        <w:t>*</w:t>
      </w:r>
      <w:r>
        <w:rPr>
          <w:rStyle w:val="CharSClsNo"/>
        </w:rPr>
        <w:t>16</w:t>
      </w:r>
      <w:r>
        <w:t>.</w:t>
      </w:r>
      <w:r>
        <w:tab/>
        <w:t>ASSIGNMENT AND SUBLETTING</w:t>
      </w:r>
      <w:bookmarkEnd w:id="196"/>
      <w:bookmarkEnd w:id="197"/>
      <w:bookmarkEnd w:id="198"/>
      <w:bookmarkEnd w:id="199"/>
    </w:p>
    <w:p>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pPr>
        <w:pStyle w:val="yIndenta"/>
      </w:pPr>
      <w:r>
        <w:tab/>
        <w:t>(b)</w:t>
      </w:r>
      <w:r>
        <w:tab/>
        <w:t>An agreement may allow a tenant to assign or sublet without the owner’s consent, OR may completely rule out any assignment or subletting.</w:t>
      </w:r>
    </w:p>
    <w:p>
      <w:pPr>
        <w:pStyle w:val="ySubsection"/>
      </w:pPr>
      <w:r>
        <w:tab/>
      </w:r>
      <w:r>
        <w:tab/>
        <w:t>If the agreement does not contain one of the provisions mentioned in (b), then the provision mentioned in (a) automatically applies.</w:t>
      </w:r>
    </w:p>
    <w:p>
      <w:pPr>
        <w:pStyle w:val="yHeading5"/>
      </w:pPr>
      <w:bookmarkStart w:id="200" w:name="_Toc131829643"/>
      <w:bookmarkStart w:id="201" w:name="_Toc156108629"/>
      <w:bookmarkStart w:id="202" w:name="_Toc355611655"/>
      <w:bookmarkStart w:id="203" w:name="_Toc294001335"/>
      <w:r>
        <w:t>*</w:t>
      </w:r>
      <w:r>
        <w:rPr>
          <w:rStyle w:val="CharSClsNo"/>
        </w:rPr>
        <w:t>17</w:t>
      </w:r>
      <w:r>
        <w:t>.</w:t>
      </w:r>
      <w:r>
        <w:tab/>
        <w:t>RATES, TAXES AND CHARGES</w:t>
      </w:r>
      <w:bookmarkEnd w:id="200"/>
      <w:bookmarkEnd w:id="201"/>
      <w:bookmarkEnd w:id="202"/>
      <w:bookmarkEnd w:id="203"/>
    </w:p>
    <w:p>
      <w:pPr>
        <w:pStyle w:val="ySubsection"/>
      </w:pPr>
      <w:r>
        <w:tab/>
      </w:r>
      <w:r>
        <w:tab/>
        <w:t>THE OWNER must pay any rates, taxes and charges for the premises, other than charges for water consumption.</w:t>
      </w:r>
    </w:p>
    <w:p>
      <w:pPr>
        <w:pStyle w:val="ySubsection"/>
      </w:pPr>
      <w:r>
        <w:tab/>
      </w:r>
      <w:r>
        <w:tab/>
        <w:t>A tenancy agreement may require that the tenant pay in full, or in part, the charges for water consumption.</w:t>
      </w:r>
    </w:p>
    <w:p>
      <w:pPr>
        <w:pStyle w:val="yFootnotesection"/>
      </w:pPr>
      <w:r>
        <w:tab/>
        <w:t>[Clause 17 inserted in Gazette 25 Jun 1996 p. 2910.]</w:t>
      </w:r>
    </w:p>
    <w:p>
      <w:pPr>
        <w:pStyle w:val="yHeading5"/>
      </w:pPr>
      <w:bookmarkStart w:id="204" w:name="_Toc131829644"/>
      <w:bookmarkStart w:id="205" w:name="_Toc156108630"/>
      <w:bookmarkStart w:id="206" w:name="_Toc355611656"/>
      <w:bookmarkStart w:id="207" w:name="_Toc294001336"/>
      <w:r>
        <w:rPr>
          <w:rStyle w:val="CharSClsNo"/>
        </w:rPr>
        <w:t>18</w:t>
      </w:r>
      <w:r>
        <w:t>.</w:t>
      </w:r>
      <w:r>
        <w:tab/>
        <w:t>ENDING A TENANCY</w:t>
      </w:r>
      <w:bookmarkEnd w:id="204"/>
      <w:bookmarkEnd w:id="205"/>
      <w:bookmarkEnd w:id="206"/>
      <w:bookmarkEnd w:id="207"/>
    </w:p>
    <w:p>
      <w:pPr>
        <w:pStyle w:val="ySubsection"/>
        <w:rPr>
          <w:b/>
        </w:rPr>
      </w:pPr>
      <w:r>
        <w:tab/>
      </w:r>
      <w:r>
        <w:tab/>
      </w:r>
      <w:r>
        <w:rPr>
          <w:b/>
        </w:rPr>
        <w:t>Tenancy for fixed period</w:t>
      </w:r>
    </w:p>
    <w:p>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pPr>
        <w:pStyle w:val="ySubsection"/>
        <w:rPr>
          <w:b/>
        </w:rPr>
      </w:pPr>
      <w:r>
        <w:tab/>
      </w:r>
      <w:r>
        <w:tab/>
      </w:r>
      <w:r>
        <w:rPr>
          <w:b/>
        </w:rPr>
        <w:t>Tenancy not for fixed period</w:t>
      </w:r>
    </w:p>
    <w:p>
      <w:pPr>
        <w:pStyle w:val="ySubsection"/>
      </w:pPr>
      <w:r>
        <w:tab/>
      </w:r>
      <w:r>
        <w:tab/>
        <w:t>In these cases, either the owner or the tenant may bring the agreement to an end by giving notice in writing under one of the paragraphs below.</w:t>
      </w:r>
    </w:p>
    <w:p>
      <w:pPr>
        <w:pStyle w:val="ySubsection"/>
        <w:rPr>
          <w:b/>
        </w:rPr>
      </w:pPr>
      <w:r>
        <w:tab/>
      </w:r>
      <w:r>
        <w:tab/>
      </w:r>
      <w:r>
        <w:rPr>
          <w:b/>
        </w:rPr>
        <w:t>Form of notice</w:t>
      </w:r>
    </w:p>
    <w:p>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pPr>
        <w:pStyle w:val="ySubsection"/>
        <w:rPr>
          <w:b/>
        </w:rPr>
      </w:pPr>
      <w:r>
        <w:tab/>
      </w:r>
      <w:r>
        <w:tab/>
      </w:r>
      <w:r>
        <w:rPr>
          <w:b/>
        </w:rPr>
        <w:t>When tenancy may be ended</w:t>
      </w:r>
    </w:p>
    <w:p>
      <w:pPr>
        <w:pStyle w:val="ySubsection"/>
        <w:rPr>
          <w:b/>
        </w:rPr>
      </w:pPr>
      <w:r>
        <w:rPr>
          <w:b/>
        </w:rPr>
        <w:tab/>
      </w:r>
      <w:r>
        <w:rPr>
          <w:b/>
        </w:rPr>
        <w:tab/>
        <w:t>Breach of agreement (other than non</w:t>
      </w:r>
      <w:r>
        <w:rPr>
          <w:b/>
        </w:rPr>
        <w:noBreakHyphen/>
        <w:t>payment of rent)</w:t>
      </w:r>
    </w:p>
    <w:p>
      <w:pPr>
        <w:pStyle w:val="yIndenta"/>
      </w:pPr>
      <w:r>
        <w:tab/>
        <w:t>(a)</w:t>
      </w:r>
      <w:r>
        <w:tab/>
        <w:t>If a tenant does not keep his or her part of the agreement except for not paying rent, the owner may give a notice (</w:t>
      </w:r>
      <w:r>
        <w:rPr>
          <w:rStyle w:val="CharDefText"/>
        </w:rPr>
        <w:t>the first notice</w:t>
      </w:r>
      <w:r>
        <w:t>) requiring that the matter be put right.</w:t>
      </w:r>
    </w:p>
    <w:p>
      <w:pPr>
        <w:pStyle w:val="yIndenta"/>
      </w:pPr>
      <w:r>
        <w:tab/>
      </w:r>
      <w:r>
        <w:tab/>
        <w:t>If the tenant does not put the matter right, then not less than 14 days after the first notice was given the owner may give another notice (</w:t>
      </w:r>
      <w:r>
        <w:rPr>
          <w:rStyle w:val="CharDefText"/>
        </w:rPr>
        <w:t>the second notice</w:t>
      </w:r>
      <w:r>
        <w:t>) to the tenant ending the tenancy not less than 7 days after the second notice is given.</w:t>
      </w:r>
    </w:p>
    <w:p>
      <w:pPr>
        <w:pStyle w:val="ySubsection"/>
        <w:keepNext/>
        <w:rPr>
          <w:b/>
        </w:rPr>
      </w:pPr>
      <w:r>
        <w:tab/>
      </w:r>
      <w:r>
        <w:tab/>
      </w:r>
      <w:r>
        <w:rPr>
          <w:b/>
        </w:rPr>
        <w:t>Breach of agreement (non</w:t>
      </w:r>
      <w:r>
        <w:rPr>
          <w:b/>
        </w:rPr>
        <w:noBreakHyphen/>
        <w:t>payment of rent)</w:t>
      </w:r>
    </w:p>
    <w:p>
      <w:pPr>
        <w:pStyle w:val="yIndenta"/>
      </w:pPr>
      <w:r>
        <w:tab/>
        <w:t>(b)</w:t>
      </w:r>
      <w:r>
        <w:tab/>
        <w:t>If a tenant does not pay rent due under the agreement or gives a bad cheque in payment of rent due under the agreement, the owner may either — </w:t>
      </w:r>
    </w:p>
    <w:p>
      <w:pPr>
        <w:pStyle w:val="yIndenti0"/>
      </w:pPr>
      <w:r>
        <w:tab/>
        <w:t>(i)</w:t>
      </w:r>
      <w:r>
        <w:tab/>
        <w:t>give a notice (</w:t>
      </w:r>
      <w:r>
        <w:rPr>
          <w:rStyle w:val="CharDefText"/>
        </w:rPr>
        <w:t>the first notice</w:t>
      </w:r>
      <w:r>
        <w:t>) to the tenant requiring payment of the outstanding rent and, if the rent is not paid, give another notice (</w:t>
      </w:r>
      <w:r>
        <w:rPr>
          <w:rStyle w:val="CharDefText"/>
        </w:rPr>
        <w:t>the second notice</w:t>
      </w:r>
      <w:r>
        <w:t>) to the tenant, not less than 14 days after the first notice was given, ending the tenancy not less than 7 days after the second notice is given; or</w:t>
      </w:r>
    </w:p>
    <w:p>
      <w:pPr>
        <w:pStyle w:val="yIndenti0"/>
      </w:pPr>
      <w:r>
        <w:tab/>
        <w:t>(ii)</w:t>
      </w:r>
      <w:r>
        <w:tab/>
        <w:t>on the day after the rent was due or on the dishonouring of the cheque, give notice to the tenant ending the tenancy not less than 7 days after the notice is given.</w:t>
      </w:r>
    </w:p>
    <w:p>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pPr>
        <w:pStyle w:val="ySubsection"/>
        <w:rPr>
          <w:b/>
        </w:rPr>
      </w:pPr>
      <w:r>
        <w:rPr>
          <w:b/>
        </w:rPr>
        <w:tab/>
      </w:r>
      <w:r>
        <w:rPr>
          <w:b/>
        </w:rPr>
        <w:tab/>
      </w:r>
      <w:smartTag w:uri="urn:schemas-microsoft-com:office:smarttags" w:element="City">
        <w:smartTag w:uri="urn:schemas-microsoft-com:office:smarttags" w:element="place">
          <w:r>
            <w:rPr>
              <w:b/>
            </w:rPr>
            <w:t>Sale</w:t>
          </w:r>
        </w:smartTag>
      </w:smartTag>
      <w:r>
        <w:rPr>
          <w:b/>
        </w:rPr>
        <w:t xml:space="preserve"> of the rented premises</w:t>
      </w:r>
    </w:p>
    <w:p>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pPr>
        <w:pStyle w:val="ySubsection"/>
        <w:rPr>
          <w:b/>
        </w:rPr>
      </w:pPr>
      <w:r>
        <w:tab/>
      </w:r>
      <w:r>
        <w:tab/>
      </w:r>
      <w:r>
        <w:rPr>
          <w:b/>
        </w:rPr>
        <w:t>Notice without reason, owner</w:t>
      </w:r>
    </w:p>
    <w:p>
      <w:pPr>
        <w:pStyle w:val="yIndenta"/>
      </w:pPr>
      <w:r>
        <w:tab/>
        <w:t>(d)</w:t>
      </w:r>
      <w:r>
        <w:tab/>
        <w:t>Except where paragraph (da) applies, an owner may, without giving any reason, give notice to the tenant ending the tenancy not sooner than 60 days after the notice is given.</w:t>
      </w:r>
    </w:p>
    <w:p>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pPr>
        <w:pStyle w:val="ySubsection"/>
        <w:rPr>
          <w:b/>
        </w:rPr>
      </w:pPr>
      <w:r>
        <w:tab/>
      </w:r>
      <w:r>
        <w:tab/>
      </w:r>
      <w:r>
        <w:rPr>
          <w:b/>
        </w:rPr>
        <w:t>Notice without reason, tenant</w:t>
      </w:r>
    </w:p>
    <w:p>
      <w:pPr>
        <w:pStyle w:val="yIndenta"/>
        <w:rPr>
          <w:b/>
        </w:rPr>
      </w:pPr>
      <w:r>
        <w:tab/>
        <w:t>(e)</w:t>
      </w:r>
      <w:r>
        <w:tab/>
        <w:t>A tenant may, without giving any reason, give notice to the owner ending the tenancy not sooner than 21 days after the notice is given.</w:t>
      </w:r>
    </w:p>
    <w:p>
      <w:pPr>
        <w:pStyle w:val="ySubsection"/>
        <w:keepNext/>
        <w:rPr>
          <w:b/>
        </w:rPr>
      </w:pPr>
      <w:r>
        <w:rPr>
          <w:b/>
        </w:rPr>
        <w:tab/>
      </w:r>
      <w:r>
        <w:rPr>
          <w:b/>
        </w:rPr>
        <w:tab/>
        <w:t>Property uninhabitable</w:t>
      </w:r>
    </w:p>
    <w:p>
      <w:pPr>
        <w:pStyle w:val="yIndenta"/>
      </w:pPr>
      <w:r>
        <w:tab/>
        <w:t>(f)</w:t>
      </w:r>
      <w:r>
        <w:tab/>
        <w:t>If the property is wholly or partly destroyed or cannot be lived in or is taken over by any authority by legal process, the tenant may give 2 days’ notice, or the owner may give 7 days’ notice, ending the tenancy.</w:t>
      </w:r>
    </w:p>
    <w:p>
      <w:pPr>
        <w:pStyle w:val="ySubsection"/>
        <w:rPr>
          <w:b/>
        </w:rPr>
      </w:pPr>
      <w:r>
        <w:tab/>
      </w:r>
      <w:r>
        <w:tab/>
      </w:r>
      <w:r>
        <w:rPr>
          <w:b/>
        </w:rPr>
        <w:t>Competent court’s order</w:t>
      </w:r>
    </w:p>
    <w:p>
      <w:pPr>
        <w:pStyle w:val="ySubsection"/>
      </w:pPr>
      <w:r>
        <w:tab/>
      </w:r>
      <w:r>
        <w:tab/>
        <w:t>Where an owner ends a tenancy by giving notice, or a fixed term tenancy comes to an end, and the tenant does not leave the premises, the owner may apply to a competent court for an order for possession.</w:t>
      </w:r>
    </w:p>
    <w:p>
      <w:pPr>
        <w:pStyle w:val="ySubsection"/>
      </w:pPr>
      <w:r>
        <w:tab/>
      </w:r>
      <w:r>
        <w:tab/>
        <w:t>The owner or the tenant may also apply to a competent court to have a tenancy brought to an end under certain circumstances covered by the Act other than those set out above.</w:t>
      </w:r>
    </w:p>
    <w:p>
      <w:pPr>
        <w:pStyle w:val="ySubsection"/>
      </w:pPr>
      <w:r>
        <w:tab/>
      </w:r>
      <w:r>
        <w:tab/>
        <w:t>The owner is never permitted to force the tenant out of the premises without an order from the court.</w:t>
      </w:r>
    </w:p>
    <w:p>
      <w:pPr>
        <w:pStyle w:val="ySubsection"/>
        <w:keepNext/>
        <w:spacing w:before="120"/>
        <w:rPr>
          <w:b/>
        </w:rPr>
      </w:pPr>
      <w:r>
        <w:tab/>
      </w:r>
      <w:r>
        <w:tab/>
      </w:r>
      <w:r>
        <w:rPr>
          <w:b/>
        </w:rPr>
        <w:t>Goods left behind</w:t>
      </w:r>
    </w:p>
    <w:p>
      <w:pPr>
        <w:pStyle w:val="ySubsection"/>
        <w:spacing w:before="120"/>
      </w:pPr>
      <w:r>
        <w:tab/>
      </w:r>
      <w:r>
        <w:tab/>
        <w:t>There are detailed provisions in the Act about what is to be done with goods that are left behind by a tenant at the end of a tenancy. Information about those provisions can be obtained by contacting the Department of Commerce. Apart from those provisions the owner cannot seize the tenant’s furniture or other goods as compensation for rent owing.</w:t>
      </w:r>
    </w:p>
    <w:p>
      <w:pPr>
        <w:pStyle w:val="yFootnotesection"/>
      </w:pPr>
      <w:r>
        <w:tab/>
        <w:t>[Clause 18 amended in Gazette 25 June 1996 p. 2910-11; 24 Dec 2004 p. 6151; 29 Apr 2005 p. 1773 and 1774; 24 May 2011 p. 1895.]</w:t>
      </w:r>
    </w:p>
    <w:p>
      <w:pPr>
        <w:pStyle w:val="yHeading5"/>
        <w:spacing w:before="180"/>
      </w:pPr>
      <w:bookmarkStart w:id="208" w:name="_Toc131829645"/>
      <w:bookmarkStart w:id="209" w:name="_Toc156108631"/>
      <w:bookmarkStart w:id="210" w:name="_Toc355611657"/>
      <w:bookmarkStart w:id="211" w:name="_Toc294001337"/>
      <w:r>
        <w:rPr>
          <w:rStyle w:val="CharSClsNo"/>
        </w:rPr>
        <w:t>19</w:t>
      </w:r>
      <w:r>
        <w:t>.</w:t>
      </w:r>
      <w:r>
        <w:tab/>
        <w:t>GIVING OF NOTICES</w:t>
      </w:r>
      <w:bookmarkEnd w:id="208"/>
      <w:bookmarkEnd w:id="209"/>
      <w:bookmarkEnd w:id="210"/>
      <w:bookmarkEnd w:id="211"/>
    </w:p>
    <w:p>
      <w:pPr>
        <w:pStyle w:val="ySubsection"/>
        <w:spacing w:before="120"/>
      </w:pPr>
      <w:r>
        <w:tab/>
      </w:r>
      <w:r>
        <w:tab/>
        <w:t>A notice under the Act can be given — </w:t>
      </w:r>
    </w:p>
    <w:p>
      <w:pPr>
        <w:pStyle w:val="yIndenta"/>
      </w:pPr>
      <w:r>
        <w:tab/>
        <w:t>(a)</w:t>
      </w:r>
      <w:r>
        <w:tab/>
        <w:t>to any person by handing or posting it to the person;</w:t>
      </w:r>
    </w:p>
    <w:p>
      <w:pPr>
        <w:pStyle w:val="yIndenta"/>
      </w:pPr>
      <w:r>
        <w:tab/>
        <w:t>(b)</w:t>
      </w:r>
      <w:r>
        <w:tab/>
        <w:t>to a tenant, by giving it to — </w:t>
      </w:r>
    </w:p>
    <w:p>
      <w:pPr>
        <w:pStyle w:val="yIndenti0"/>
      </w:pPr>
      <w:r>
        <w:tab/>
        <w:t>(i)</w:t>
      </w:r>
      <w:r>
        <w:tab/>
        <w:t>someone living in the rented premises who appears to be over 16; or</w:t>
      </w:r>
    </w:p>
    <w:p>
      <w:pPr>
        <w:pStyle w:val="yIndenti0"/>
      </w:pPr>
      <w:r>
        <w:tab/>
        <w:t>(ii)</w:t>
      </w:r>
      <w:r>
        <w:tab/>
        <w:t>the person who usually pays the rent;</w:t>
      </w:r>
    </w:p>
    <w:p>
      <w:pPr>
        <w:pStyle w:val="yIndenta"/>
      </w:pPr>
      <w:r>
        <w:tab/>
        <w:t>(c)</w:t>
      </w:r>
      <w:r>
        <w:tab/>
        <w:t>to the owner, by giving it to — </w:t>
      </w:r>
    </w:p>
    <w:p>
      <w:pPr>
        <w:pStyle w:val="yIndenti0"/>
      </w:pPr>
      <w:r>
        <w:tab/>
        <w:t>(i)</w:t>
      </w:r>
      <w:r>
        <w:tab/>
        <w:t>the owner’s agent;</w:t>
      </w:r>
    </w:p>
    <w:p>
      <w:pPr>
        <w:pStyle w:val="yIndenti0"/>
        <w:keepNext/>
        <w:keepLines/>
      </w:pPr>
      <w:r>
        <w:tab/>
        <w:t>(ii)</w:t>
      </w:r>
      <w:r>
        <w:tab/>
        <w:t>someone living with the owner who appears to be over 16; or</w:t>
      </w:r>
    </w:p>
    <w:p>
      <w:pPr>
        <w:pStyle w:val="yIndenti0"/>
      </w:pPr>
      <w:r>
        <w:tab/>
        <w:t>(iii)</w:t>
      </w:r>
      <w:r>
        <w:tab/>
        <w:t>the person who usually receives the rent.</w:t>
      </w:r>
    </w:p>
    <w:p>
      <w:pPr>
        <w:pStyle w:val="ySubsection"/>
        <w:spacing w:before="120"/>
      </w:pPr>
      <w:r>
        <w:tab/>
      </w:r>
      <w:r>
        <w:tab/>
        <w:t>Where there are 2 or more owners or tenants notice need only be given to one of them.</w:t>
      </w:r>
    </w:p>
    <w:p>
      <w:pPr>
        <w:pStyle w:val="ySubsection"/>
        <w:spacing w:before="12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r>
        <w:tab/>
      </w:r>
      <w:r>
        <w:tab/>
        <w:t xml:space="preserve">† Address at time of printing: </w:t>
      </w:r>
      <w:smartTag w:uri="urn:schemas-microsoft-com:office:smarttags" w:element="address">
        <w:smartTag w:uri="urn:schemas-microsoft-com:office:smarttags" w:element="Street">
          <w:r>
            <w:t>10 William Street</w:t>
          </w:r>
        </w:smartTag>
        <w:r>
          <w:t xml:space="preserve">, </w:t>
        </w:r>
        <w:smartTag w:uri="urn:schemas-microsoft-com:office:smarttags" w:element="City">
          <w:r>
            <w:t>Perth</w:t>
          </w:r>
        </w:smartTag>
      </w:smartTag>
      <w:r>
        <w:t>.</w:t>
      </w:r>
      <w:r>
        <w:tab/>
      </w:r>
    </w:p>
    <w:p>
      <w:pPr>
        <w:pStyle w:val="yScheduleHeading"/>
      </w:pPr>
      <w:bookmarkStart w:id="212" w:name="_Toc131829646"/>
      <w:bookmarkStart w:id="213" w:name="_Toc131829703"/>
      <w:bookmarkStart w:id="214" w:name="_Toc146623206"/>
      <w:bookmarkStart w:id="215" w:name="_Toc146699583"/>
      <w:bookmarkStart w:id="216" w:name="_Toc151967153"/>
      <w:bookmarkStart w:id="217" w:name="_Toc156108632"/>
      <w:bookmarkStart w:id="218" w:name="_Toc156115068"/>
      <w:bookmarkStart w:id="219" w:name="_Toc156794760"/>
      <w:bookmarkStart w:id="220" w:name="_Toc157229613"/>
      <w:bookmarkStart w:id="221" w:name="_Toc158525322"/>
      <w:bookmarkStart w:id="222" w:name="_Toc163279828"/>
      <w:bookmarkStart w:id="223" w:name="_Toc163359584"/>
      <w:bookmarkStart w:id="224" w:name="_Toc173646986"/>
      <w:bookmarkStart w:id="225" w:name="_Toc173647061"/>
      <w:bookmarkStart w:id="226" w:name="_Toc173654899"/>
      <w:bookmarkStart w:id="227" w:name="_Toc173722124"/>
      <w:bookmarkStart w:id="228" w:name="_Toc294001338"/>
      <w:bookmarkStart w:id="229" w:name="_Toc355280413"/>
      <w:bookmarkStart w:id="230" w:name="_Toc355600917"/>
      <w:bookmarkStart w:id="231" w:name="_Toc355611658"/>
      <w:r>
        <w:rPr>
          <w:rStyle w:val="CharSchNo"/>
        </w:rPr>
        <w:t>Schedule 3</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SchText"/>
        </w:rPr>
        <w:t xml:space="preserve"> </w:t>
      </w:r>
    </w:p>
    <w:p>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spacing w:before="0"/>
            </w:pPr>
          </w:p>
        </w:tc>
        <w:tc>
          <w:tcPr>
            <w:tcW w:w="992" w:type="dxa"/>
          </w:tcPr>
          <w:p>
            <w:pPr>
              <w:pStyle w:val="yTable"/>
              <w:spacing w:before="0"/>
              <w:ind w:left="-142" w:right="-283"/>
              <w:jc w:val="center"/>
            </w:pPr>
            <w:r>
              <w:t>$</w:t>
            </w:r>
          </w:p>
        </w:tc>
      </w:tr>
      <w:tr>
        <w:tc>
          <w:tcPr>
            <w:tcW w:w="6096" w:type="dxa"/>
          </w:tcPr>
          <w:p>
            <w:pPr>
              <w:pStyle w:val="yTable"/>
              <w:tabs>
                <w:tab w:val="left" w:pos="426"/>
                <w:tab w:val="left" w:pos="851"/>
                <w:tab w:val="left" w:leader="dot" w:pos="5387"/>
              </w:tabs>
              <w:spacing w:before="0"/>
            </w:pPr>
            <w:r>
              <w:t>1.</w:t>
            </w:r>
            <w:r>
              <w:tab/>
              <w:t>(a)</w:t>
            </w:r>
            <w:r>
              <w:tab/>
              <w:t>Filing of an application under the Act by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pPr>
            <w:r>
              <w:tab/>
              <w:t>(i)</w:t>
            </w:r>
            <w:r>
              <w:tab/>
              <w:t xml:space="preserve">a financially disadvantaged person </w:t>
            </w:r>
            <w:del w:id="232" w:author="Master Repository Process" w:date="2021-09-12T11:20:00Z">
              <w:r>
                <w:delText>....................</w:delText>
              </w:r>
            </w:del>
            <w:ins w:id="233" w:author="Master Repository Process" w:date="2021-09-12T11:20:00Z">
              <w:r>
                <w:t>...................</w:t>
              </w:r>
            </w:ins>
          </w:p>
        </w:tc>
        <w:tc>
          <w:tcPr>
            <w:tcW w:w="992" w:type="dxa"/>
          </w:tcPr>
          <w:p>
            <w:pPr>
              <w:pStyle w:val="yTable"/>
              <w:spacing w:before="0"/>
              <w:ind w:left="-142" w:right="-283"/>
              <w:jc w:val="center"/>
            </w:pPr>
            <w:r>
              <w:t>19.50</w:t>
            </w:r>
          </w:p>
        </w:tc>
      </w:tr>
      <w:tr>
        <w:tc>
          <w:tcPr>
            <w:tcW w:w="6096" w:type="dxa"/>
          </w:tcPr>
          <w:p>
            <w:pPr>
              <w:pStyle w:val="yTable"/>
              <w:tabs>
                <w:tab w:val="left" w:pos="851"/>
                <w:tab w:val="left" w:pos="1277"/>
                <w:tab w:val="left" w:leader="dot" w:pos="5529"/>
              </w:tabs>
              <w:spacing w:before="0"/>
            </w:pPr>
            <w:r>
              <w:tab/>
              <w:t>(ii)</w:t>
            </w:r>
            <w:r>
              <w:tab/>
              <w:t xml:space="preserve">any other person </w:t>
            </w:r>
            <w:del w:id="234" w:author="Master Repository Process" w:date="2021-09-12T11:20:00Z">
              <w:r>
                <w:delText>.................................................</w:delText>
              </w:r>
            </w:del>
            <w:ins w:id="235" w:author="Master Repository Process" w:date="2021-09-12T11:20:00Z">
              <w:r>
                <w:t>...............................................</w:t>
              </w:r>
            </w:ins>
          </w:p>
        </w:tc>
        <w:tc>
          <w:tcPr>
            <w:tcW w:w="992" w:type="dxa"/>
          </w:tcPr>
          <w:p>
            <w:pPr>
              <w:pStyle w:val="yTable"/>
              <w:spacing w:before="0"/>
              <w:ind w:left="-142" w:right="-283"/>
              <w:jc w:val="center"/>
            </w:pPr>
            <w:r>
              <w:t>26.50</w:t>
            </w:r>
          </w:p>
        </w:tc>
      </w:tr>
      <w:tr>
        <w:tc>
          <w:tcPr>
            <w:tcW w:w="6096" w:type="dxa"/>
          </w:tcPr>
          <w:p>
            <w:pPr>
              <w:pStyle w:val="yTable"/>
              <w:tabs>
                <w:tab w:val="left" w:pos="426"/>
                <w:tab w:val="left" w:pos="851"/>
                <w:tab w:val="left" w:leader="dot" w:pos="5387"/>
              </w:tabs>
              <w:spacing w:before="0"/>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pPr>
              <w:pStyle w:val="yTable"/>
              <w:spacing w:before="0"/>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spacing w:before="0"/>
              <w:ind w:left="426" w:hanging="425"/>
            </w:pPr>
            <w:r>
              <w:rPr>
                <w:i/>
                <w:iCs/>
              </w:rPr>
              <w:t>[(3) deleted]</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426" w:hanging="425"/>
            </w:pPr>
            <w:r>
              <w:t>4.</w:t>
            </w:r>
            <w:r>
              <w:tab/>
              <w:t>Search of an application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 xml:space="preserve">by a reporting service approved by the Attorney General </w:t>
            </w:r>
            <w:del w:id="236" w:author="Master Repository Process" w:date="2021-09-12T11:20:00Z">
              <w:r>
                <w:delText>.......................................................................</w:delText>
              </w:r>
            </w:del>
            <w:ins w:id="237" w:author="Master Repository Process" w:date="2021-09-12T11:20:00Z">
              <w:r>
                <w:t>.....................................................................</w:t>
              </w:r>
            </w:ins>
          </w:p>
        </w:tc>
        <w:tc>
          <w:tcPr>
            <w:tcW w:w="992" w:type="dxa"/>
          </w:tcPr>
          <w:p>
            <w:pPr>
              <w:pStyle w:val="yTable"/>
              <w:spacing w:before="0"/>
              <w:ind w:left="-142" w:right="-283"/>
              <w:jc w:val="center"/>
            </w:pPr>
          </w:p>
          <w:p>
            <w:pPr>
              <w:pStyle w:val="yTable"/>
              <w:spacing w:before="0"/>
              <w:ind w:left="-142" w:right="-283"/>
              <w:jc w:val="center"/>
            </w:pPr>
            <w:r>
              <w:t>00.60</w:t>
            </w:r>
          </w:p>
        </w:tc>
      </w:tr>
      <w:tr>
        <w:tc>
          <w:tcPr>
            <w:tcW w:w="6096" w:type="dxa"/>
          </w:tcPr>
          <w:p>
            <w:pPr>
              <w:pStyle w:val="yTable"/>
              <w:tabs>
                <w:tab w:val="left" w:pos="426"/>
                <w:tab w:val="left" w:pos="851"/>
                <w:tab w:val="left" w:leader="dot" w:pos="5387"/>
              </w:tabs>
              <w:spacing w:before="0"/>
              <w:ind w:left="851" w:hanging="851"/>
            </w:pPr>
            <w:r>
              <w:tab/>
              <w:t>(b)</w:t>
            </w:r>
            <w:r>
              <w:tab/>
              <w:t xml:space="preserve">by any other person </w:t>
            </w:r>
            <w:del w:id="238" w:author="Master Repository Process" w:date="2021-09-12T11:20:00Z">
              <w:r>
                <w:delText>....................................................</w:delText>
              </w:r>
            </w:del>
            <w:ins w:id="239" w:author="Master Repository Process" w:date="2021-09-12T11:20:00Z">
              <w:r>
                <w:t>..................................................</w:t>
              </w:r>
            </w:ins>
          </w:p>
        </w:tc>
        <w:tc>
          <w:tcPr>
            <w:tcW w:w="992" w:type="dxa"/>
          </w:tcPr>
          <w:p>
            <w:pPr>
              <w:pStyle w:val="yTable"/>
              <w:spacing w:before="0"/>
              <w:ind w:left="-142" w:right="-283"/>
              <w:jc w:val="center"/>
            </w:pPr>
            <w:r>
              <w:t>04.00</w:t>
            </w:r>
          </w:p>
        </w:tc>
      </w:tr>
      <w:tr>
        <w:tc>
          <w:tcPr>
            <w:tcW w:w="6096" w:type="dxa"/>
          </w:tcPr>
          <w:p>
            <w:pPr>
              <w:pStyle w:val="yTable"/>
              <w:tabs>
                <w:tab w:val="left" w:pos="426"/>
                <w:tab w:val="left" w:pos="851"/>
                <w:tab w:val="left" w:leader="dot" w:pos="5387"/>
              </w:tabs>
              <w:spacing w:before="0"/>
            </w:pPr>
            <w:r>
              <w:t>5.</w:t>
            </w:r>
            <w:r>
              <w:tab/>
              <w:t>Photocopy of any document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 xml:space="preserve">not exceeding 4 pages </w:t>
            </w:r>
            <w:del w:id="240" w:author="Master Repository Process" w:date="2021-09-12T11:20:00Z">
              <w:r>
                <w:delText>................................................</w:delText>
              </w:r>
            </w:del>
            <w:ins w:id="241" w:author="Master Repository Process" w:date="2021-09-12T11:20:00Z">
              <w:r>
                <w:t>..............................................</w:t>
              </w:r>
            </w:ins>
          </w:p>
        </w:tc>
        <w:tc>
          <w:tcPr>
            <w:tcW w:w="992" w:type="dxa"/>
          </w:tcPr>
          <w:p>
            <w:pPr>
              <w:pStyle w:val="yTable"/>
              <w:spacing w:before="0"/>
              <w:ind w:left="-142" w:right="-283"/>
              <w:jc w:val="center"/>
            </w:pPr>
            <w:r>
              <w:t>03.00</w:t>
            </w:r>
          </w:p>
        </w:tc>
      </w:tr>
      <w:tr>
        <w:tc>
          <w:tcPr>
            <w:tcW w:w="6096" w:type="dxa"/>
          </w:tcPr>
          <w:p>
            <w:pPr>
              <w:pStyle w:val="yTable"/>
              <w:tabs>
                <w:tab w:val="left" w:pos="426"/>
                <w:tab w:val="left" w:pos="851"/>
                <w:tab w:val="left" w:leader="dot" w:pos="5387"/>
              </w:tabs>
              <w:spacing w:before="0"/>
              <w:ind w:left="851" w:hanging="851"/>
            </w:pPr>
            <w:r>
              <w:tab/>
              <w:t>(b)</w:t>
            </w:r>
            <w:r>
              <w:tab/>
              <w:t xml:space="preserve">5 pages or more </w:t>
            </w:r>
            <w:del w:id="242" w:author="Master Repository Process" w:date="2021-09-12T11:20:00Z">
              <w:r>
                <w:delText>..........................................................</w:delText>
              </w:r>
            </w:del>
            <w:ins w:id="243" w:author="Master Repository Process" w:date="2021-09-12T11:20:00Z">
              <w:r>
                <w:t>........................................................</w:t>
              </w:r>
            </w:ins>
          </w:p>
        </w:tc>
        <w:tc>
          <w:tcPr>
            <w:tcW w:w="992" w:type="dxa"/>
          </w:tcPr>
          <w:p>
            <w:pPr>
              <w:pStyle w:val="yTable"/>
              <w:spacing w:before="0"/>
              <w:ind w:left="-142" w:right="-283"/>
              <w:jc w:val="center"/>
            </w:pPr>
            <w:r>
              <w:t>00.70</w:t>
            </w:r>
          </w:p>
          <w:p>
            <w:pPr>
              <w:pStyle w:val="yTable"/>
              <w:spacing w:before="0"/>
              <w:ind w:left="-142" w:right="-283"/>
              <w:jc w:val="center"/>
            </w:pPr>
            <w:r>
              <w:t>per page</w:t>
            </w:r>
          </w:p>
        </w:tc>
      </w:tr>
      <w:tr>
        <w:tc>
          <w:tcPr>
            <w:tcW w:w="6096" w:type="dxa"/>
          </w:tcPr>
          <w:p>
            <w:pPr>
              <w:pStyle w:val="yTable"/>
              <w:tabs>
                <w:tab w:val="left" w:pos="426"/>
                <w:tab w:val="left" w:pos="851"/>
                <w:tab w:val="left" w:leader="dot" w:pos="5387"/>
              </w:tabs>
              <w:spacing w:before="0"/>
              <w:ind w:left="426" w:hanging="426"/>
            </w:pPr>
            <w:r>
              <w:t>6.</w:t>
            </w:r>
            <w:r>
              <w:tab/>
              <w:t xml:space="preserve">Certification that document is a true copy, for each document </w:t>
            </w:r>
            <w:del w:id="244" w:author="Master Repository Process" w:date="2021-09-12T11:20:00Z">
              <w:r>
                <w:delText>............................................................................</w:delText>
              </w:r>
            </w:del>
            <w:ins w:id="245" w:author="Master Repository Process" w:date="2021-09-12T11:20:00Z">
              <w:r>
                <w:t>.........................................................................</w:t>
              </w:r>
            </w:ins>
          </w:p>
        </w:tc>
        <w:tc>
          <w:tcPr>
            <w:tcW w:w="992" w:type="dxa"/>
          </w:tcPr>
          <w:p>
            <w:pPr>
              <w:pStyle w:val="yTable"/>
              <w:spacing w:before="0"/>
              <w:ind w:left="-142" w:right="-283"/>
              <w:jc w:val="center"/>
            </w:pPr>
          </w:p>
          <w:p>
            <w:pPr>
              <w:pStyle w:val="yTable"/>
              <w:spacing w:before="0"/>
              <w:ind w:left="-142" w:right="-283"/>
              <w:jc w:val="center"/>
            </w:pPr>
            <w:r>
              <w:t>03.00</w:t>
            </w:r>
          </w:p>
        </w:tc>
      </w:tr>
    </w:tbl>
    <w:p>
      <w:pPr>
        <w:pStyle w:val="yFootnotesection"/>
      </w:pPr>
      <w:r>
        <w:tab/>
        <w:t>[Schedule 3 amended in Gazette 29 Apr 2005 p. 1774</w:t>
      </w:r>
      <w:r>
        <w:noBreakHyphen/>
        <w:t>5.]</w:t>
      </w:r>
    </w:p>
    <w:p>
      <w:pPr>
        <w:pStyle w:val="yScheduleHeading"/>
      </w:pPr>
      <w:bookmarkStart w:id="246" w:name="_Toc131829647"/>
      <w:bookmarkStart w:id="247" w:name="_Toc131829704"/>
      <w:bookmarkStart w:id="248" w:name="_Toc146623207"/>
      <w:bookmarkStart w:id="249" w:name="_Toc146699584"/>
      <w:bookmarkStart w:id="250" w:name="_Toc151967154"/>
      <w:bookmarkStart w:id="251" w:name="_Toc156108633"/>
      <w:bookmarkStart w:id="252" w:name="_Toc156115069"/>
      <w:bookmarkStart w:id="253" w:name="_Toc156794761"/>
      <w:bookmarkStart w:id="254" w:name="_Toc157229614"/>
      <w:bookmarkStart w:id="255" w:name="_Toc158525323"/>
      <w:bookmarkStart w:id="256" w:name="_Toc163279829"/>
      <w:bookmarkStart w:id="257" w:name="_Toc163359585"/>
      <w:bookmarkStart w:id="258" w:name="_Toc173646987"/>
      <w:bookmarkStart w:id="259" w:name="_Toc173647062"/>
      <w:bookmarkStart w:id="260" w:name="_Toc173654900"/>
      <w:bookmarkStart w:id="261" w:name="_Toc173722125"/>
      <w:bookmarkStart w:id="262" w:name="_Toc294001339"/>
      <w:bookmarkStart w:id="263" w:name="_Toc355280414"/>
      <w:bookmarkStart w:id="264" w:name="_Toc355600918"/>
      <w:bookmarkStart w:id="265" w:name="_Toc355611659"/>
      <w:r>
        <w:rPr>
          <w:rStyle w:val="CharSchNo"/>
        </w:rPr>
        <w:t>Schedule 4</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SchNo"/>
        </w:rPr>
        <w:t xml:space="preserve"> </w:t>
      </w:r>
    </w:p>
    <w:p>
      <w:pPr>
        <w:pStyle w:val="yShoulderClause"/>
      </w:pPr>
      <w:r>
        <w:t>[reg. 18]</w:t>
      </w:r>
    </w:p>
    <w:p>
      <w:pPr>
        <w:pStyle w:val="yTable"/>
        <w:jc w:val="center"/>
        <w:rPr>
          <w:b/>
        </w:rPr>
      </w:pPr>
      <w:r>
        <w:rPr>
          <w:b/>
        </w:rPr>
        <w:t>FORM 1</w:t>
      </w:r>
    </w:p>
    <w:p>
      <w:pPr>
        <w:pStyle w:val="yTable"/>
        <w:jc w:val="center"/>
      </w:pPr>
      <w:r>
        <w:rPr>
          <w:i/>
        </w:rPr>
        <w:t>RESIDENTIAL TENANCIES ACT 1987</w:t>
      </w:r>
    </w:p>
    <w:p>
      <w:pPr>
        <w:pStyle w:val="yTable"/>
        <w:jc w:val="center"/>
      </w:pPr>
      <w:r>
        <w:t>Section 29(4)(c)</w:t>
      </w:r>
    </w:p>
    <w:p>
      <w:pPr>
        <w:pStyle w:val="yTable"/>
        <w:jc w:val="center"/>
        <w:rPr>
          <w:b/>
        </w:rPr>
      </w:pPr>
      <w:r>
        <w:rPr>
          <w:b/>
        </w:rPr>
        <w:t>RECORD OF PAYMENT OF SECURITY BOND</w:t>
      </w:r>
    </w:p>
    <w:p>
      <w:pPr>
        <w:pStyle w:val="yTable"/>
        <w:tabs>
          <w:tab w:val="left" w:pos="567"/>
          <w:tab w:val="right" w:leader="dot" w:pos="7088"/>
        </w:tabs>
      </w:pPr>
      <w:r>
        <w:t>A.</w:t>
      </w:r>
      <w:r>
        <w:tab/>
        <w:t>ADDRESS OF RENTED PREMISES</w:t>
      </w:r>
    </w:p>
    <w:p>
      <w:pPr>
        <w:pStyle w:val="yTable"/>
        <w:tabs>
          <w:tab w:val="left" w:pos="567"/>
          <w:tab w:val="right" w:leader="dot" w:pos="7088"/>
        </w:tabs>
        <w:ind w:left="567" w:hanging="567"/>
      </w:pPr>
      <w:r>
        <w:tab/>
        <w:t>......................................................................................................................</w:t>
      </w:r>
      <w:r>
        <w:br/>
        <w:t>......................................................................................................................</w:t>
      </w:r>
      <w:r>
        <w:br/>
        <w:t>......................................................................................................................</w:t>
      </w:r>
    </w:p>
    <w:p>
      <w:pPr>
        <w:pStyle w:val="yTable"/>
        <w:tabs>
          <w:tab w:val="left" w:pos="2410"/>
          <w:tab w:val="left" w:pos="5670"/>
          <w:tab w:val="right" w:leader="dot" w:pos="7088"/>
        </w:tabs>
        <w:spacing w:before="0"/>
      </w:pPr>
      <w:r>
        <w:tab/>
        <w:t>(Suburb)</w:t>
      </w:r>
      <w:r>
        <w:tab/>
        <w:t>(Postcode)</w:t>
      </w:r>
    </w:p>
    <w:p>
      <w:pPr>
        <w:pStyle w:val="yTable"/>
        <w:tabs>
          <w:tab w:val="left" w:pos="567"/>
          <w:tab w:val="right" w:leader="dot" w:pos="7088"/>
        </w:tabs>
      </w:pPr>
      <w:r>
        <w:t>B.</w:t>
      </w:r>
      <w:r>
        <w:tab/>
        <w:t>NAME OF TENANT(S)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left" w:pos="3828"/>
          <w:tab w:val="left" w:pos="6096"/>
          <w:tab w:val="right" w:leader="dot" w:pos="7088"/>
        </w:tabs>
      </w:pPr>
      <w:r>
        <w:t>C.</w:t>
      </w:r>
      <w:r>
        <w:tab/>
        <w:t>NAME AND ADDRESS OF OWNER(S)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r>
      <w:del w:id="266" w:author="Master Repository Process" w:date="2021-09-12T11:20:00Z">
        <w:r>
          <w:delText>......................................................................................................................</w:delText>
        </w:r>
        <w:r>
          <w:br/>
          <w:delText>......................................................................................................................</w:delText>
        </w:r>
        <w:r>
          <w:br/>
          <w:delText>......................................................................................................................</w:delText>
        </w:r>
        <w:r>
          <w:br/>
          <w:delText>......................................................................................................................</w:delText>
        </w:r>
      </w:del>
      <w:ins w:id="267" w:author="Master Repository Process" w:date="2021-09-12T11:20:00Z">
        <w:r>
          <w:t>...................................................................................................................</w:t>
        </w:r>
        <w:r>
          <w:br/>
          <w:t>...................................................................................................................</w:t>
        </w:r>
        <w:r>
          <w:br/>
          <w:t>...................................................................................................................</w:t>
        </w:r>
        <w:r>
          <w:br/>
          <w:t>...................................................................................................................</w:t>
        </w:r>
      </w:ins>
    </w:p>
    <w:p>
      <w:pPr>
        <w:pStyle w:val="yTable"/>
        <w:tabs>
          <w:tab w:val="left" w:pos="567"/>
          <w:tab w:val="right" w:leader="dot" w:pos="7088"/>
        </w:tabs>
      </w:pPr>
      <w:r>
        <w:tab/>
        <w:t>Address</w:t>
      </w:r>
    </w:p>
    <w:p>
      <w:pPr>
        <w:pStyle w:val="yTable"/>
        <w:tabs>
          <w:tab w:val="left" w:pos="567"/>
          <w:tab w:val="right" w:leader="dot" w:pos="7088"/>
        </w:tabs>
        <w:ind w:left="567" w:hanging="567"/>
      </w:pPr>
      <w:r>
        <w:tab/>
      </w:r>
      <w:del w:id="268" w:author="Master Repository Process" w:date="2021-09-12T11:20:00Z">
        <w:r>
          <w:delText>......................................................................................................................</w:delText>
        </w:r>
        <w:r>
          <w:br/>
          <w:delText>......................................................................................................................</w:delText>
        </w:r>
        <w:r>
          <w:br/>
          <w:delText>......................................................................................................................</w:delText>
        </w:r>
      </w:del>
      <w:ins w:id="269" w:author="Master Repository Process" w:date="2021-09-12T11:20:00Z">
        <w:r>
          <w:t>...................................................................................................................</w:t>
        </w:r>
        <w:r>
          <w:br/>
          <w:t>...................................................................................................................</w:t>
        </w:r>
        <w:r>
          <w:br/>
          <w:t>...................................................................................................................</w:t>
        </w:r>
      </w:ins>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 Private Ph. No. ..............................</w:t>
      </w:r>
    </w:p>
    <w:p>
      <w:pPr>
        <w:pStyle w:val="yTable"/>
        <w:tabs>
          <w:tab w:val="left" w:pos="567"/>
          <w:tab w:val="right" w:leader="dot" w:pos="7088"/>
        </w:tabs>
      </w:pPr>
      <w:r>
        <w:t>D.</w:t>
      </w:r>
      <w:r>
        <w:tab/>
        <w:t>NAME AND ADDRESS OF AGENT (IF APPLICABLE)</w:t>
      </w:r>
    </w:p>
    <w:p>
      <w:pPr>
        <w:pStyle w:val="yTable"/>
        <w:tabs>
          <w:tab w:val="left" w:pos="567"/>
          <w:tab w:val="right" w:leader="dot" w:pos="7088"/>
        </w:tabs>
      </w:pPr>
      <w:r>
        <w:tab/>
        <w:t>Name/Business Name</w:t>
      </w:r>
    </w:p>
    <w:p>
      <w:pPr>
        <w:pStyle w:val="yTable"/>
        <w:tabs>
          <w:tab w:val="left" w:pos="567"/>
          <w:tab w:val="right" w:leader="dot" w:pos="7088"/>
        </w:tabs>
        <w:ind w:left="567" w:hanging="567"/>
      </w:pPr>
      <w:r>
        <w:tab/>
      </w:r>
      <w:del w:id="270" w:author="Master Repository Process" w:date="2021-09-12T11:20:00Z">
        <w:r>
          <w:delText>......................................................................................................................</w:delText>
        </w:r>
        <w:r>
          <w:br/>
          <w:delText>......................................................................................................................</w:delText>
        </w:r>
      </w:del>
      <w:ins w:id="271" w:author="Master Repository Process" w:date="2021-09-12T11:20:00Z">
        <w:r>
          <w:t>...................................................................................................................</w:t>
        </w:r>
        <w:r>
          <w:br/>
          <w:t>...................................................................................................................</w:t>
        </w:r>
      </w:ins>
    </w:p>
    <w:p>
      <w:pPr>
        <w:pStyle w:val="yTable"/>
        <w:keepNext/>
        <w:tabs>
          <w:tab w:val="left" w:pos="567"/>
          <w:tab w:val="right" w:leader="dot" w:pos="7088"/>
        </w:tabs>
      </w:pPr>
      <w:r>
        <w:tab/>
        <w:t>Address</w:t>
      </w:r>
    </w:p>
    <w:p>
      <w:pPr>
        <w:pStyle w:val="yTable"/>
        <w:tabs>
          <w:tab w:val="left" w:pos="567"/>
          <w:tab w:val="right" w:leader="dot" w:pos="7088"/>
        </w:tabs>
        <w:ind w:left="567" w:hanging="567"/>
      </w:pPr>
      <w:r>
        <w:tab/>
      </w:r>
      <w:del w:id="272" w:author="Master Repository Process" w:date="2021-09-12T11:20:00Z">
        <w:r>
          <w:delText>......................................................................................................................</w:delText>
        </w:r>
        <w:r>
          <w:br/>
          <w:delText>......................................................................................................................</w:delText>
        </w:r>
        <w:r>
          <w:br/>
          <w:delText>......................................................................................................................</w:delText>
        </w:r>
      </w:del>
      <w:ins w:id="273" w:author="Master Repository Process" w:date="2021-09-12T11:20:00Z">
        <w:r>
          <w:t>...................................................................................................................</w:t>
        </w:r>
        <w:r>
          <w:br/>
          <w:t>...................................................................................................................</w:t>
        </w:r>
        <w:r>
          <w:br/>
          <w:t>...................................................................................................................</w:t>
        </w:r>
      </w:ins>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..................................Private Ph. No. ..............................</w:t>
      </w:r>
    </w:p>
    <w:p>
      <w:pPr>
        <w:pStyle w:val="yTable"/>
        <w:tabs>
          <w:tab w:val="left" w:pos="567"/>
          <w:tab w:val="right" w:leader="dot" w:pos="7088"/>
        </w:tabs>
      </w:pPr>
      <w:r>
        <w:t>E.</w:t>
      </w:r>
      <w:r>
        <w:tab/>
        <w:t>DETAILS OF PAYMENT</w:t>
      </w:r>
    </w:p>
    <w:p>
      <w:pPr>
        <w:pStyle w:val="yTable"/>
        <w:tabs>
          <w:tab w:val="left" w:pos="567"/>
          <w:tab w:val="left" w:pos="4820"/>
          <w:tab w:val="right" w:leader="dot" w:pos="7088"/>
        </w:tabs>
      </w:pPr>
      <w:r>
        <w:tab/>
        <w:t>Amount of security bond</w:t>
      </w:r>
      <w:r>
        <w:tab/>
        <w:t>$.......................................</w:t>
      </w:r>
    </w:p>
    <w:p>
      <w:pPr>
        <w:pStyle w:val="yTable"/>
        <w:tabs>
          <w:tab w:val="left" w:pos="567"/>
          <w:tab w:val="left" w:pos="4820"/>
          <w:tab w:val="right" w:leader="dot" w:pos="7088"/>
        </w:tabs>
      </w:pPr>
      <w:r>
        <w:tab/>
        <w:t>Date paid to bond holder</w:t>
      </w:r>
      <w:r>
        <w:tab/>
        <w:t>.........................................</w:t>
      </w:r>
    </w:p>
    <w:p>
      <w:pPr>
        <w:pStyle w:val="yTable"/>
        <w:tabs>
          <w:tab w:val="left" w:pos="567"/>
          <w:tab w:val="right" w:leader="dot" w:pos="7088"/>
        </w:tabs>
      </w:pPr>
      <w:r>
        <w:t>F.</w:t>
      </w:r>
      <w:r>
        <w:tab/>
        <w:t>DETAILS OF BOND HOLDER</w:t>
      </w:r>
    </w:p>
    <w:p>
      <w:pPr>
        <w:pStyle w:val="yTable"/>
        <w:tabs>
          <w:tab w:val="left" w:pos="567"/>
          <w:tab w:val="right" w:leader="dot" w:pos="7088"/>
        </w:tabs>
      </w:pPr>
      <w:r>
        <w:tab/>
        <w:t>The security bond is held by — </w:t>
      </w:r>
    </w:p>
    <w:p>
      <w:pPr>
        <w:pStyle w:val="yTable"/>
        <w:tabs>
          <w:tab w:val="left" w:pos="567"/>
          <w:tab w:val="right" w:leader="dot" w:pos="7088"/>
        </w:tabs>
      </w:pPr>
      <w:r>
        <w:tab/>
        <w:t>*The bond administrator</w:t>
      </w:r>
      <w:del w:id="274" w:author="Master Repository Process" w:date="2021-09-12T11:20:00Z">
        <w:r>
          <w:delText>...............................................................................</w:delText>
        </w:r>
      </w:del>
      <w:ins w:id="275" w:author="Master Repository Process" w:date="2021-09-12T11:20:00Z">
        <w:r>
          <w:t>............................................................................</w:t>
        </w:r>
      </w:ins>
    </w:p>
    <w:p>
      <w:pPr>
        <w:pStyle w:val="yTable"/>
        <w:tabs>
          <w:tab w:val="left" w:pos="567"/>
          <w:tab w:val="left" w:pos="4536"/>
          <w:tab w:val="right" w:leader="dot" w:pos="7088"/>
        </w:tabs>
        <w:spacing w:before="0"/>
      </w:pPr>
      <w:r>
        <w:tab/>
      </w:r>
      <w:r>
        <w:tab/>
        <w:t>(Address)</w:t>
      </w:r>
    </w:p>
    <w:p>
      <w:pPr>
        <w:pStyle w:val="yTable"/>
        <w:tabs>
          <w:tab w:val="left" w:pos="567"/>
          <w:tab w:val="right" w:leader="dot" w:pos="7088"/>
        </w:tabs>
      </w:pPr>
      <w:r>
        <w:tab/>
      </w:r>
      <w:del w:id="276" w:author="Master Repository Process" w:date="2021-09-12T11:20:00Z">
        <w:r>
          <w:delText>*....................................................................................................................</w:delText>
        </w:r>
      </w:del>
      <w:ins w:id="277" w:author="Master Repository Process" w:date="2021-09-12T11:20:00Z">
        <w:r>
          <w:t>*.................................................................................................................</w:t>
        </w:r>
      </w:ins>
    </w:p>
    <w:p>
      <w:pPr>
        <w:pStyle w:val="yTable"/>
        <w:tabs>
          <w:tab w:val="left" w:pos="567"/>
          <w:tab w:val="right" w:leader="dot" w:pos="7088"/>
        </w:tabs>
        <w:spacing w:before="0"/>
        <w:ind w:left="567"/>
        <w:jc w:val="center"/>
      </w:pPr>
      <w:r>
        <w:t>(Name of authorised financial institution)</w:t>
      </w:r>
    </w:p>
    <w:p>
      <w:pPr>
        <w:pStyle w:val="yTable"/>
        <w:tabs>
          <w:tab w:val="left" w:pos="567"/>
          <w:tab w:val="left" w:pos="4111"/>
          <w:tab w:val="right" w:leader="dot" w:pos="7088"/>
        </w:tabs>
      </w:pPr>
      <w:r>
        <w:tab/>
      </w:r>
      <w:del w:id="278" w:author="Master Repository Process" w:date="2021-09-12T11:20:00Z">
        <w:r>
          <w:delText>......................................................................................................................</w:delText>
        </w:r>
      </w:del>
      <w:ins w:id="279" w:author="Master Repository Process" w:date="2021-09-12T11:20:00Z">
        <w:r>
          <w:t>...................................................................................................................</w:t>
        </w:r>
      </w:ins>
    </w:p>
    <w:p>
      <w:pPr>
        <w:pStyle w:val="yTable"/>
        <w:tabs>
          <w:tab w:val="left" w:pos="567"/>
          <w:tab w:val="left" w:pos="1134"/>
          <w:tab w:val="left" w:pos="1843"/>
          <w:tab w:val="left" w:pos="3828"/>
          <w:tab w:val="left" w:pos="4536"/>
          <w:tab w:val="right" w:leader="dot" w:pos="7088"/>
        </w:tabs>
        <w:spacing w:before="0"/>
      </w:pPr>
      <w:r>
        <w:tab/>
      </w:r>
      <w:r>
        <w:tab/>
        <w:t>(Branch)</w:t>
      </w:r>
      <w:r>
        <w:tab/>
        <w:t>(Account name and number)</w:t>
      </w:r>
    </w:p>
    <w:p>
      <w:pPr>
        <w:pStyle w:val="yTable"/>
        <w:tabs>
          <w:tab w:val="left" w:pos="567"/>
          <w:tab w:val="right" w:leader="dot" w:pos="7088"/>
        </w:tabs>
      </w:pPr>
      <w:r>
        <w:rPr>
          <w:i/>
        </w:rPr>
        <w:tab/>
        <w:t>(*Delete as appropriate)</w:t>
      </w:r>
    </w:p>
    <w:p>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pPr>
        <w:pStyle w:val="yFootnotesection"/>
      </w:pPr>
      <w:r>
        <w:tab/>
        <w:t>[Form 1 inserted in Gazette 25 Jun 1996 p. 2911</w:t>
      </w:r>
      <w:r>
        <w:noBreakHyphen/>
        <w:t>12.]</w:t>
      </w:r>
    </w:p>
    <w:p>
      <w:pPr>
        <w:pStyle w:val="yTable"/>
        <w:pageBreakBefore/>
        <w:tabs>
          <w:tab w:val="right" w:leader="dot" w:pos="7088"/>
        </w:tabs>
        <w:jc w:val="center"/>
        <w:rPr>
          <w:b/>
        </w:rPr>
      </w:pPr>
      <w:r>
        <w:rPr>
          <w:b/>
        </w:rPr>
        <w:t>FORM 1A</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 less than 14 days’ notice of breach of the agreement to pay rent has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pPr>
      <w:r>
        <w:t>Notice of the breach was given to you on...............................................................</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pPr>
      <w:r>
        <w:t>The owner is seeking to terminate your residential tenancy agreement and requires you to vacate the premises on the date specified in this notice.</w:t>
      </w:r>
    </w:p>
    <w:p>
      <w:pPr>
        <w:pStyle w:val="yTable"/>
        <w:numPr>
          <w:ilvl w:val="0"/>
          <w:numId w:val="12"/>
        </w:numPr>
        <w:tabs>
          <w:tab w:val="right" w:leader="dot" w:pos="7088"/>
        </w:tabs>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2"/>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pPr>
        <w:pStyle w:val="yTable"/>
        <w:numPr>
          <w:ilvl w:val="0"/>
          <w:numId w:val="12"/>
        </w:numPr>
        <w:tabs>
          <w:tab w:val="right" w:leader="dot" w:pos="7088"/>
        </w:tabs>
      </w:pPr>
      <w:r>
        <w:t>You should contact the owner or the owner’s agent immediately to try and resolve this matter.</w:t>
      </w:r>
    </w:p>
    <w:p>
      <w:pPr>
        <w:pStyle w:val="yTable"/>
        <w:numPr>
          <w:ilvl w:val="0"/>
          <w:numId w:val="12"/>
        </w:numPr>
        <w:tabs>
          <w:tab w:val="right" w:leader="dot" w:pos="7088"/>
        </w:tabs>
      </w:pPr>
      <w:r>
        <w:t>You should seek advice immediately if you do not understand this notice or if you require further information.</w:t>
      </w:r>
    </w:p>
    <w:p>
      <w:pPr>
        <w:pStyle w:val="yFootnotesection"/>
      </w:pPr>
      <w:r>
        <w:tab/>
        <w:t>[Form 1A inserted in Gazette 25 Jun 1996 p. 2412</w:t>
      </w:r>
      <w:r>
        <w:noBreakHyphen/>
        <w:t>13.]</w:t>
      </w:r>
    </w:p>
    <w:p>
      <w:pPr>
        <w:pStyle w:val="CentredBaseLine"/>
        <w:jc w:val="center"/>
        <w:rPr>
          <w:sz w:val="22"/>
        </w:rPr>
      </w:pPr>
    </w:p>
    <w:p>
      <w:pPr>
        <w:pStyle w:val="yTable"/>
        <w:pageBreakBefore/>
        <w:tabs>
          <w:tab w:val="right" w:leader="dot" w:pos="7088"/>
        </w:tabs>
        <w:jc w:val="center"/>
        <w:rPr>
          <w:b/>
        </w:rPr>
      </w:pPr>
      <w:r>
        <w:rPr>
          <w:b/>
        </w:rPr>
        <w:t>FORM 1B</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notice of breach of the agreement to pay rent has NOT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pPr>
      <w:r>
        <w:t>The owner is seeking to terminate your residential tenancy agreement and requires you to vacate the premises on the date specified in this notice.</w:t>
      </w:r>
    </w:p>
    <w:p>
      <w:pPr>
        <w:pStyle w:val="yTable"/>
        <w:numPr>
          <w:ilvl w:val="0"/>
          <w:numId w:val="13"/>
        </w:numPr>
        <w:tabs>
          <w:tab w:val="right" w:leader="dot" w:pos="7088"/>
        </w:tabs>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pPr>
        <w:pStyle w:val="yTable"/>
        <w:numPr>
          <w:ilvl w:val="0"/>
          <w:numId w:val="13"/>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pPr>
        <w:pStyle w:val="yTable"/>
        <w:numPr>
          <w:ilvl w:val="0"/>
          <w:numId w:val="13"/>
        </w:numPr>
        <w:tabs>
          <w:tab w:val="right" w:leader="dot" w:pos="7088"/>
        </w:tabs>
      </w:pPr>
      <w:r>
        <w:t>You should contact the owner or the owner’s agent immediately to try and resolve this matter.</w:t>
      </w:r>
    </w:p>
    <w:p>
      <w:pPr>
        <w:pStyle w:val="yTable"/>
        <w:numPr>
          <w:ilvl w:val="0"/>
          <w:numId w:val="13"/>
        </w:numPr>
        <w:tabs>
          <w:tab w:val="right" w:leader="dot" w:pos="7088"/>
        </w:tabs>
      </w:pPr>
      <w:r>
        <w:t>You should seek advice immediately if you do not understand this notice or if you require further information.</w:t>
      </w:r>
    </w:p>
    <w:p>
      <w:pPr>
        <w:pStyle w:val="yFootnotesection"/>
      </w:pPr>
      <w:r>
        <w:tab/>
        <w:t>[Form 1B inserted in Gazette 25 Jun 1996 p. 2913</w:t>
      </w:r>
      <w:r>
        <w:noBreakHyphen/>
        <w:t>14.]</w:t>
      </w:r>
    </w:p>
    <w:p>
      <w:pPr>
        <w:pStyle w:val="CentredBaseLine"/>
        <w:jc w:val="center"/>
      </w:pPr>
    </w:p>
    <w:p>
      <w:pPr>
        <w:pStyle w:val="yTable"/>
        <w:keepNext/>
        <w:keepLines/>
        <w:pageBreakBefore/>
        <w:tabs>
          <w:tab w:val="right" w:leader="dot" w:pos="7088"/>
        </w:tabs>
        <w:jc w:val="center"/>
        <w:rPr>
          <w:b/>
        </w:rPr>
      </w:pPr>
      <w:r>
        <w:rPr>
          <w:b/>
        </w:rPr>
        <w:t>FORM 1C</w:t>
      </w:r>
    </w:p>
    <w:p>
      <w:pPr>
        <w:pStyle w:val="yTable"/>
        <w:keepNext/>
        <w:keepLines/>
        <w:tabs>
          <w:tab w:val="right" w:leader="dot" w:pos="7088"/>
        </w:tabs>
        <w:jc w:val="center"/>
      </w:pPr>
      <w:r>
        <w:rPr>
          <w:i/>
        </w:rPr>
        <w:t>RESIDENTIAL TENANCIES ACT 1987</w:t>
      </w:r>
    </w:p>
    <w:p>
      <w:pPr>
        <w:pStyle w:val="yTable"/>
        <w:keepNext/>
        <w:keepLines/>
        <w:tabs>
          <w:tab w:val="right" w:leader="dot" w:pos="7088"/>
        </w:tabs>
        <w:spacing w:before="40"/>
        <w:jc w:val="center"/>
      </w:pPr>
      <w:r>
        <w:t>Section 61(a)</w:t>
      </w:r>
    </w:p>
    <w:p>
      <w:pPr>
        <w:pStyle w:val="yTable"/>
        <w:tabs>
          <w:tab w:val="right" w:leader="dot" w:pos="7088"/>
        </w:tabs>
        <w:jc w:val="center"/>
        <w:rPr>
          <w:b/>
        </w:rPr>
      </w:pPr>
      <w:r>
        <w:rPr>
          <w:b/>
        </w:rPr>
        <w:t>NOTICE OF TERMINATION</w:t>
      </w:r>
    </w:p>
    <w:p>
      <w:pPr>
        <w:pStyle w:val="yTable"/>
        <w:tabs>
          <w:tab w:val="right" w:leader="dot" w:pos="7088"/>
        </w:tabs>
        <w:jc w:val="center"/>
      </w:pPr>
      <w:r>
        <w:rPr>
          <w:i/>
        </w:rPr>
        <w:t>(NOTE: This form is NOT to be used in respect of non</w:t>
      </w:r>
      <w:r>
        <w:rPr>
          <w:i/>
        </w:rPr>
        <w:noBreakHyphen/>
        <w:t>payment of rent.)</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240"/>
        <w:jc w:val="center"/>
        <w:rPr>
          <w:b/>
        </w:rPr>
      </w:pPr>
      <w:r>
        <w:rPr>
          <w:b/>
        </w:rPr>
        <w:t>ONLY ONE OF THE FOLLOWING GROUNDS IS TO BE SPECIFIED — </w:t>
      </w:r>
      <w:r>
        <w:rPr>
          <w:b/>
          <w:bCs/>
        </w:rPr>
        <w:t>DELETE THE OTHER FIVE</w:t>
      </w:r>
    </w:p>
    <w:p>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pPr>
        <w:pStyle w:val="yTable"/>
        <w:tabs>
          <w:tab w:val="left" w:pos="567"/>
          <w:tab w:val="right" w:leader="dot" w:pos="7088"/>
        </w:tabs>
        <w:ind w:left="567" w:hanging="567"/>
      </w:pPr>
      <w:r>
        <w:tab/>
        <w:t>Particulars of the breach are — </w:t>
      </w:r>
    </w:p>
    <w:p>
      <w:pPr>
        <w:pStyle w:val="yTable"/>
        <w:tabs>
          <w:tab w:val="left" w:pos="567"/>
          <w:tab w:val="right" w:leader="dot" w:pos="7088"/>
        </w:tabs>
        <w:ind w:left="567" w:hanging="567"/>
      </w:pPr>
      <w:r>
        <w:tab/>
        <w:t>......................................................................................................................</w:t>
      </w:r>
      <w:r>
        <w:br/>
        <w:t>......................................................................................................................</w:t>
      </w:r>
    </w:p>
    <w:p>
      <w:pPr>
        <w:pStyle w:val="yTable"/>
        <w:tabs>
          <w:tab w:val="left" w:pos="567"/>
          <w:tab w:val="right" w:leader="dot" w:pos="7088"/>
        </w:tabs>
        <w:ind w:left="567" w:hanging="567"/>
      </w:pPr>
      <w:r>
        <w:tab/>
        <w:t>Notice of the breach was given to you on....................................................</w:t>
      </w:r>
    </w:p>
    <w:p>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pPr>
        <w:pStyle w:val="ySubsection"/>
        <w:tabs>
          <w:tab w:val="clear" w:pos="595"/>
          <w:tab w:val="clear" w:pos="879"/>
          <w:tab w:val="left" w:pos="1134"/>
        </w:tabs>
        <w:ind w:left="1560" w:hanging="1560"/>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59" w:hanging="1559"/>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w:t>
      </w:r>
      <w:r>
        <w:rPr>
          <w:i/>
        </w:rPr>
        <w:t xml:space="preserve"> Residential Tenancies Act 1987 </w:t>
      </w:r>
      <w:r>
        <w:t xml:space="preserve">as modified by regulation 5E(2) of the </w:t>
      </w:r>
      <w:r>
        <w:rPr>
          <w:i/>
        </w:rPr>
        <w:t>Residential Tenancies Regulations 1989.</w:t>
      </w:r>
      <w:r>
        <w:t>)</w:t>
      </w:r>
    </w:p>
    <w:p>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pPr>
        <w:pStyle w:val="ySubsection"/>
        <w:tabs>
          <w:tab w:val="clear" w:pos="595"/>
          <w:tab w:val="clear" w:pos="879"/>
          <w:tab w:val="left" w:pos="1134"/>
          <w:tab w:val="left" w:pos="1985"/>
        </w:tabs>
        <w:ind w:left="1985" w:hanging="1985"/>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pPr>
        <w:pStyle w:val="yTable"/>
        <w:tabs>
          <w:tab w:val="left" w:pos="567"/>
          <w:tab w:val="right" w:leader="dot" w:pos="7088"/>
        </w:tabs>
        <w:ind w:left="567" w:hanging="567"/>
      </w:pPr>
      <w:r>
        <w:tab/>
        <w:t>* have been destroyed</w:t>
      </w:r>
    </w:p>
    <w:p>
      <w:pPr>
        <w:pStyle w:val="yTable"/>
        <w:tabs>
          <w:tab w:val="left" w:pos="567"/>
          <w:tab w:val="right" w:leader="dot" w:pos="7088"/>
        </w:tabs>
        <w:ind w:left="567" w:hanging="567"/>
      </w:pPr>
      <w:r>
        <w:tab/>
        <w:t>* have been rendered uninhabitable</w:t>
      </w:r>
    </w:p>
    <w:p>
      <w:pPr>
        <w:pStyle w:val="yTable"/>
        <w:tabs>
          <w:tab w:val="left" w:pos="567"/>
          <w:tab w:val="right" w:leader="dot" w:pos="7088"/>
        </w:tabs>
        <w:ind w:left="567" w:hanging="567"/>
      </w:pPr>
      <w:r>
        <w:tab/>
        <w:t>* have ceased to be lawfully useable as a residence</w:t>
      </w:r>
    </w:p>
    <w:p>
      <w:pPr>
        <w:pStyle w:val="yTable"/>
        <w:tabs>
          <w:tab w:val="left" w:pos="567"/>
          <w:tab w:val="right" w:leader="dot" w:pos="7088"/>
        </w:tabs>
        <w:ind w:left="737" w:hanging="737"/>
      </w:pPr>
      <w:r>
        <w:tab/>
        <w:t>* have been appropriated or acquired by an authority by compulsory process</w:t>
      </w:r>
    </w:p>
    <w:p>
      <w:pPr>
        <w:pStyle w:val="yTable"/>
        <w:tabs>
          <w:tab w:val="left" w:pos="567"/>
          <w:tab w:val="right" w:leader="dot" w:pos="7088"/>
        </w:tabs>
        <w:ind w:left="567" w:hanging="567"/>
      </w:pPr>
      <w:r>
        <w:rPr>
          <w:i/>
        </w:rPr>
        <w:tab/>
        <w:t>(* delete as appropriate)</w:t>
      </w:r>
    </w:p>
    <w:p>
      <w:pPr>
        <w:pStyle w:val="yTable"/>
        <w:tabs>
          <w:tab w:val="left" w:pos="567"/>
          <w:tab w:val="right" w:leader="dot" w:pos="7088"/>
        </w:tabs>
        <w:ind w:left="567" w:hanging="567"/>
      </w:pPr>
      <w:r>
        <w:tab/>
        <w:t>The owner believes that this ground applies because...................................</w:t>
      </w:r>
      <w:r>
        <w:br/>
        <w:t>......................................................................................................................</w:t>
      </w:r>
      <w:r>
        <w:br/>
        <w:t>......................................................................................................................</w:t>
      </w:r>
    </w:p>
    <w:p>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SEE OVER FOR IMPORTANT INFORMATION</w:t>
      </w:r>
    </w:p>
    <w:p>
      <w:pPr>
        <w:pStyle w:val="yTable"/>
        <w:tabs>
          <w:tab w:val="right" w:leader="dot" w:pos="7088"/>
        </w:tabs>
      </w:pPr>
    </w:p>
    <w:p>
      <w:pPr>
        <w:pStyle w:val="yTable"/>
        <w:tabs>
          <w:tab w:val="right" w:leader="dot" w:pos="7088"/>
        </w:tabs>
        <w:jc w:val="center"/>
      </w:pPr>
      <w:r>
        <w:t>FORM 1C — REVERSE</w:t>
      </w:r>
    </w:p>
    <w:p>
      <w:pPr>
        <w:pStyle w:val="yTable"/>
        <w:tabs>
          <w:tab w:val="right" w:leader="dot" w:pos="7088"/>
        </w:tabs>
        <w:jc w:val="center"/>
        <w:rPr>
          <w:b/>
        </w:rPr>
      </w:pPr>
      <w:r>
        <w:rPr>
          <w:b/>
        </w:rPr>
        <w:t>IMPORTANT INFORMATION FOR TENANTS</w:t>
      </w:r>
    </w:p>
    <w:p>
      <w:pPr>
        <w:pStyle w:val="yTable"/>
        <w:numPr>
          <w:ilvl w:val="0"/>
          <w:numId w:val="15"/>
        </w:numPr>
        <w:tabs>
          <w:tab w:val="left" w:pos="567"/>
          <w:tab w:val="right" w:leader="dot" w:pos="7088"/>
        </w:tabs>
        <w:spacing w:before="0"/>
      </w:pPr>
      <w:r>
        <w:t>The owner is seeking to terminate your residential tenancy agreement and requires you to vacate the premises on the date specified in this notice.</w:t>
      </w:r>
    </w:p>
    <w:p>
      <w:pPr>
        <w:pStyle w:val="yTable"/>
        <w:numPr>
          <w:ilvl w:val="0"/>
          <w:numId w:val="16"/>
        </w:numPr>
        <w:tabs>
          <w:tab w:val="left" w:pos="567"/>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7"/>
        </w:numPr>
        <w:tabs>
          <w:tab w:val="left" w:pos="567"/>
          <w:tab w:val="right" w:leader="dot" w:pos="7088"/>
        </w:tabs>
      </w:pPr>
      <w:r>
        <w:t>You should seek advice immediately if you do not understand this notice or if you require further information.</w:t>
      </w:r>
    </w:p>
    <w:p>
      <w:pPr>
        <w:pStyle w:val="yFootnotesection"/>
      </w:pPr>
      <w:r>
        <w:tab/>
        <w:t>[Form 1C inserted in Gazette 25 Jun 1996 p. 2914</w:t>
      </w:r>
      <w:r>
        <w:noBreakHyphen/>
        <w:t>15; amended in Gazette 24 Dec 2004 p. 6152</w:t>
      </w:r>
      <w:r>
        <w:noBreakHyphen/>
        <w:t>3.]</w:t>
      </w:r>
    </w:p>
    <w:p>
      <w:pPr>
        <w:pStyle w:val="CentredBaseLine"/>
        <w:jc w:val="center"/>
      </w:pPr>
    </w:p>
    <w:p>
      <w:pPr>
        <w:pStyle w:val="yTable"/>
        <w:keepNext/>
        <w:pageBreakBefore/>
        <w:tabs>
          <w:tab w:val="right" w:leader="dot" w:pos="7088"/>
        </w:tabs>
        <w:jc w:val="center"/>
        <w:rPr>
          <w:b/>
        </w:rPr>
      </w:pPr>
      <w:r>
        <w:rPr>
          <w:b/>
        </w:rPr>
        <w:t>FORM 2</w:t>
      </w:r>
    </w:p>
    <w:p>
      <w:pPr>
        <w:pStyle w:val="yTable"/>
        <w:tabs>
          <w:tab w:val="right" w:leader="dot" w:pos="7088"/>
        </w:tabs>
        <w:jc w:val="center"/>
      </w:pPr>
      <w:r>
        <w:rPr>
          <w:i/>
        </w:rPr>
        <w:t>RESIDENTIAL TENANCIES ACT 1987</w:t>
      </w:r>
    </w:p>
    <w:p>
      <w:pPr>
        <w:pStyle w:val="yTable"/>
        <w:tabs>
          <w:tab w:val="right" w:leader="dot" w:pos="7088"/>
        </w:tabs>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pPr>
        <w:pStyle w:val="yTable"/>
        <w:tabs>
          <w:tab w:val="right" w:leader="dot" w:pos="7088"/>
        </w:tabs>
        <w:spacing w:before="0"/>
        <w:ind w:left="567" w:hanging="567"/>
        <w:jc w:val="right"/>
      </w:pPr>
      <w:r>
        <w:t>(insert date)</w:t>
      </w:r>
    </w:p>
    <w:p>
      <w:pPr>
        <w:pStyle w:val="yTable"/>
        <w:tabs>
          <w:tab w:val="right" w:leader="dot" w:pos="7088"/>
        </w:tabs>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ind w:left="567" w:hanging="567"/>
      </w:pPr>
      <w:r>
        <w:t>4.</w:t>
      </w:r>
      <w:r>
        <w:tab/>
        <w:t>If the goods have not been reclaimed within 60 days after the date shown in paragraph 2 above — </w:t>
      </w:r>
    </w:p>
    <w:p>
      <w:pPr>
        <w:pStyle w:val="yTable"/>
        <w:tabs>
          <w:tab w:val="left" w:pos="567"/>
          <w:tab w:val="left" w:pos="1134"/>
          <w:tab w:val="right" w:leader="dot" w:pos="7088"/>
        </w:tabs>
        <w:ind w:left="1134" w:hanging="1134"/>
      </w:pPr>
      <w:r>
        <w:tab/>
        <w:t>(a)</w:t>
      </w:r>
      <w:r>
        <w:tab/>
        <w:t>I am required by the Act to have them sold by public auction; and</w:t>
      </w:r>
    </w:p>
    <w:p>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an owner need not store, but may remove and destroy — </w:t>
      </w:r>
    </w:p>
    <w:p>
      <w:pPr>
        <w:pStyle w:val="yTable"/>
        <w:tabs>
          <w:tab w:val="left" w:pos="567"/>
          <w:tab w:val="left" w:pos="1134"/>
          <w:tab w:val="right" w:leader="dot" w:pos="7088"/>
        </w:tabs>
        <w:ind w:left="1134" w:hanging="1134"/>
      </w:pPr>
      <w:r>
        <w:tab/>
        <w:t>(a)</w:t>
      </w:r>
      <w:r>
        <w:tab/>
        <w:t>perishable foodstuffs; and</w:t>
      </w:r>
    </w:p>
    <w:p>
      <w:pPr>
        <w:pStyle w:val="yTable"/>
        <w:tabs>
          <w:tab w:val="left" w:pos="567"/>
          <w:tab w:val="left" w:pos="1134"/>
          <w:tab w:val="right" w:leader="dot" w:pos="7088"/>
        </w:tabs>
        <w:ind w:left="1134" w:hanging="1134"/>
      </w:pPr>
      <w:r>
        <w:tab/>
        <w:t>(b)</w:t>
      </w:r>
      <w:r>
        <w:tab/>
        <w:t>goods whose value is less than the estimated cost of removal, storage and sale.</w:t>
      </w:r>
    </w:p>
    <w:p>
      <w:pPr>
        <w:pStyle w:val="CentredBaseLine"/>
        <w:jc w:val="center"/>
      </w:pPr>
    </w:p>
    <w:p>
      <w:pPr>
        <w:pStyle w:val="yFootnotesection"/>
      </w:pPr>
      <w:r>
        <w:tab/>
        <w:t>[Form 2 amended in Gazette 29 Apr 2005 p. 1775.]</w:t>
      </w:r>
    </w:p>
    <w:p>
      <w:pPr>
        <w:pStyle w:val="yTable"/>
        <w:pageBreakBefore/>
        <w:tabs>
          <w:tab w:val="right" w:leader="dot" w:pos="7088"/>
        </w:tabs>
        <w:jc w:val="center"/>
        <w:rPr>
          <w:b/>
        </w:rPr>
      </w:pPr>
      <w:r>
        <w:rPr>
          <w:b/>
        </w:rPr>
        <w:t>FORM 3</w:t>
      </w:r>
    </w:p>
    <w:p>
      <w:pPr>
        <w:pStyle w:val="yTable"/>
        <w:tabs>
          <w:tab w:val="right" w:leader="dot" w:pos="7088"/>
        </w:tabs>
        <w:jc w:val="center"/>
      </w:pPr>
      <w:r>
        <w:rPr>
          <w:i/>
        </w:rPr>
        <w:t>RESIDENTIAL TENANCIES ACT 1987</w:t>
      </w:r>
    </w:p>
    <w:p>
      <w:pPr>
        <w:pStyle w:val="yTable"/>
        <w:tabs>
          <w:tab w:val="right" w:leader="dot" w:pos="7088"/>
        </w:tabs>
        <w:jc w:val="center"/>
      </w:pPr>
      <w:r>
        <w:t>Section 79(3)(b)</w:t>
      </w:r>
    </w:p>
    <w:p>
      <w:pPr>
        <w:pStyle w:val="yTable"/>
        <w:tabs>
          <w:tab w:val="right" w:leader="dot" w:pos="7088"/>
        </w:tabs>
        <w:jc w:val="center"/>
        <w:rPr>
          <w:b/>
        </w:rPr>
      </w:pPr>
      <w:r>
        <w:rPr>
          <w:b/>
        </w:rPr>
        <w:t>NOTICE AS TO DISPOSAL OF GOODS</w:t>
      </w:r>
    </w:p>
    <w:p>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pPr>
        <w:pStyle w:val="yTable"/>
        <w:tabs>
          <w:tab w:val="left" w:pos="567"/>
          <w:tab w:val="left" w:pos="1134"/>
          <w:tab w:val="right" w:leader="dot" w:pos="7088"/>
        </w:tabs>
        <w:ind w:left="1134" w:hanging="1134"/>
      </w:pPr>
      <w:r>
        <w:tab/>
        <w:t>(a)</w:t>
      </w:r>
      <w:r>
        <w:tab/>
        <w:t>is required by the Act to have them sold by public auction; and</w:t>
      </w:r>
    </w:p>
    <w:p>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CentredBaseLine"/>
        <w:jc w:val="center"/>
      </w:pPr>
    </w:p>
    <w:p>
      <w:pPr>
        <w:pStyle w:val="yFootnotesection"/>
      </w:pPr>
      <w:r>
        <w:tab/>
        <w:t>[Form 3 amended in Gazette 29 Apr 2005 p. 1775.]</w:t>
      </w:r>
    </w:p>
    <w:p>
      <w:pPr>
        <w:pStyle w:val="yTable"/>
        <w:keepNext/>
        <w:pageBreakBefore/>
        <w:tabs>
          <w:tab w:val="right" w:leader="dot" w:pos="7088"/>
        </w:tabs>
        <w:jc w:val="center"/>
        <w:rPr>
          <w:b/>
        </w:rPr>
      </w:pPr>
      <w:r>
        <w:rPr>
          <w:b/>
        </w:rPr>
        <w:t>FORM 4</w:t>
      </w:r>
    </w:p>
    <w:p>
      <w:pPr>
        <w:pStyle w:val="yTable"/>
        <w:tabs>
          <w:tab w:val="right" w:leader="dot" w:pos="7088"/>
        </w:tabs>
        <w:jc w:val="center"/>
      </w:pPr>
      <w:r>
        <w:rPr>
          <w:i/>
        </w:rPr>
        <w:t>RESIDENTIAL TENANCIES ACT 1987</w:t>
      </w:r>
    </w:p>
    <w:p>
      <w:pPr>
        <w:pStyle w:val="yTable"/>
        <w:tabs>
          <w:tab w:val="right" w:leader="dot" w:pos="7088"/>
        </w:tabs>
        <w:jc w:val="center"/>
      </w:pPr>
      <w:r>
        <w:t>Schedule 1, clauses 5(1)(a) and 7(1)(a) and (3)(a)</w:t>
      </w:r>
    </w:p>
    <w:p>
      <w:pPr>
        <w:pStyle w:val="yTable"/>
        <w:tabs>
          <w:tab w:val="right" w:leader="dot" w:pos="7088"/>
        </w:tabs>
        <w:spacing w:before="120"/>
        <w:jc w:val="center"/>
        <w:rPr>
          <w:b/>
        </w:rPr>
      </w:pPr>
      <w:r>
        <w:rPr>
          <w:b/>
        </w:rPr>
        <w:t>JOINT APPLICATION FOR DISPOSAL OF SECURITY BOND</w:t>
      </w:r>
    </w:p>
    <w:p>
      <w:pPr>
        <w:pStyle w:val="yTable"/>
        <w:tabs>
          <w:tab w:val="right" w:leader="dot" w:pos="7088"/>
        </w:tabs>
        <w:ind w:left="4820"/>
      </w:pPr>
      <w:r>
        <w:t>Reference.........................</w:t>
      </w:r>
    </w:p>
    <w:p>
      <w:pPr>
        <w:pStyle w:val="yTable"/>
        <w:tabs>
          <w:tab w:val="right" w:leader="dot" w:pos="7088"/>
        </w:tabs>
        <w:rPr>
          <w:b/>
        </w:rPr>
      </w:pPr>
      <w:r>
        <w:rPr>
          <w:b/>
        </w:rPr>
        <w:t>IMPORTANT — Do not sign this form until you have read the information on the reverse of the form.</w:t>
      </w:r>
    </w:p>
    <w:p>
      <w:pPr>
        <w:pStyle w:val="yTable"/>
        <w:tabs>
          <w:tab w:val="right" w:leader="dot" w:pos="7088"/>
        </w:tabs>
        <w:ind w:left="567" w:hanging="567"/>
      </w:pPr>
      <w:r>
        <w:t>A.</w:t>
      </w:r>
      <w:r>
        <w:tab/>
        <w:t>THE DATE ON WHICH THE RESIDENTIAL TENANCY AGREEMENT ENDED...............................................................................</w:t>
      </w:r>
    </w:p>
    <w:p>
      <w:pPr>
        <w:pStyle w:val="yTable"/>
        <w:tabs>
          <w:tab w:val="right" w:leader="dot" w:pos="7088"/>
        </w:tabs>
        <w:ind w:left="567" w:hanging="567"/>
      </w:pPr>
      <w:r>
        <w:t>B.</w:t>
      </w:r>
      <w:r>
        <w:tab/>
        <w:t>ADDRESS OF RENTED PREMISES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C.</w:t>
      </w:r>
      <w:r>
        <w:tab/>
        <w:t>FULL NAME AND NEW POSTAL ADDRESS OF TENANT(S) TO WHOM REFUND SHOULD BE PAID (IF APPLICABLE)</w:t>
      </w:r>
    </w:p>
    <w:p>
      <w:pPr>
        <w:pStyle w:val="yTable"/>
        <w:tabs>
          <w:tab w:val="left" w:pos="3544"/>
          <w:tab w:val="left" w:pos="6096"/>
          <w:tab w:val="right" w:leader="dot" w:pos="7088"/>
        </w:tabs>
        <w:ind w:left="567" w:hanging="567"/>
      </w:pPr>
      <w:r>
        <w:tab/>
        <w:t>Family Name</w:t>
      </w:r>
      <w:r>
        <w:tab/>
        <w:t>Given Name</w:t>
      </w:r>
      <w:r>
        <w:tab/>
        <w:t>Initial</w:t>
      </w:r>
    </w:p>
    <w:p>
      <w:pPr>
        <w:pStyle w:val="yTable"/>
        <w:tabs>
          <w:tab w:val="right" w:leader="dot" w:pos="7088"/>
        </w:tabs>
        <w:spacing w:before="0"/>
        <w:ind w:left="567" w:hanging="567"/>
      </w:pPr>
      <w:r>
        <w:tab/>
        <w:t>......................................................................................................................</w:t>
      </w:r>
      <w:r>
        <w:br/>
        <w:t>......................................................................................................................</w:t>
      </w:r>
      <w:r>
        <w:br/>
        <w:t>......................................................................................................................</w:t>
      </w:r>
      <w:r>
        <w:br/>
        <w:t>......................................................................................................................</w:t>
      </w:r>
    </w:p>
    <w:p>
      <w:pPr>
        <w:pStyle w:val="yTable"/>
        <w:tabs>
          <w:tab w:val="right" w:leader="dot" w:pos="7088"/>
        </w:tabs>
        <w:ind w:left="567" w:hanging="567"/>
      </w:pPr>
      <w:r>
        <w:tab/>
        <w:t>New 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left" w:leader="dot" w:pos="3969"/>
          <w:tab w:val="right" w:leader="dot" w:pos="7088"/>
        </w:tabs>
        <w:ind w:left="567" w:hanging="567"/>
      </w:pPr>
      <w:r>
        <w:tab/>
        <w:t>Business Ph. No. ................................. Private Ph. No. ..............................</w:t>
      </w:r>
    </w:p>
    <w:p>
      <w:pPr>
        <w:pStyle w:val="yTable"/>
        <w:tabs>
          <w:tab w:val="right" w:leader="dot" w:pos="7088"/>
        </w:tabs>
        <w:ind w:left="567" w:hanging="567"/>
      </w:pPr>
      <w:r>
        <w:t>D.</w:t>
      </w:r>
      <w:r>
        <w:tab/>
        <w:t>FULL NAME AND ADDRESS OF OWNER(S)/AGENT TO WHOM REFUND SHOULD BE PAID (IF APPLICABLE)</w:t>
      </w:r>
    </w:p>
    <w:p>
      <w:pPr>
        <w:pStyle w:val="yTable"/>
        <w:tabs>
          <w:tab w:val="left" w:pos="3544"/>
          <w:tab w:val="left" w:pos="5812"/>
          <w:tab w:val="right" w:leader="dot" w:pos="7088"/>
        </w:tabs>
        <w:ind w:left="567" w:hanging="567"/>
      </w:pPr>
      <w:r>
        <w:tab/>
        <w:t>Family Name/</w:t>
      </w:r>
      <w:r>
        <w:tab/>
        <w:t>Given Name</w:t>
      </w:r>
      <w:r>
        <w:tab/>
        <w:t>Initial</w:t>
      </w:r>
    </w:p>
    <w:p>
      <w:pPr>
        <w:pStyle w:val="yTable"/>
        <w:tabs>
          <w:tab w:val="left" w:pos="3544"/>
          <w:tab w:val="left" w:pos="5812"/>
          <w:tab w:val="right" w:leader="dot" w:pos="7088"/>
        </w:tabs>
        <w:spacing w:before="0"/>
        <w:ind w:left="567" w:hanging="567"/>
      </w:pPr>
      <w:r>
        <w:tab/>
        <w:t>Agent’s Business Name</w:t>
      </w:r>
      <w:r>
        <w:tab/>
        <w:t>(If applicable)</w:t>
      </w:r>
      <w:r>
        <w:tab/>
        <w:t>(If applicable)</w:t>
      </w:r>
    </w:p>
    <w:p>
      <w:pPr>
        <w:pStyle w:val="yTable"/>
        <w:tabs>
          <w:tab w:val="right" w:leader="dot" w:pos="7088"/>
        </w:tabs>
        <w:spacing w:before="0"/>
        <w:ind w:left="567" w:hanging="567"/>
      </w:pPr>
      <w:r>
        <w:tab/>
        <w:t>......................................................................................................................</w:t>
      </w:r>
      <w:r>
        <w:br/>
        <w:t>......................................................................................................................</w:t>
      </w:r>
      <w:r>
        <w:br/>
        <w:t>......................................................................................................................</w:t>
      </w:r>
      <w:r>
        <w:br/>
        <w:t>......................................................................................................................</w:t>
      </w:r>
    </w:p>
    <w:p>
      <w:pPr>
        <w:pStyle w:val="yTable"/>
        <w:keepNext/>
        <w:tabs>
          <w:tab w:val="right" w:leader="dot" w:pos="7088"/>
        </w:tabs>
        <w:ind w:left="567" w:hanging="567"/>
      </w:pPr>
      <w:r>
        <w:tab/>
        <w:t>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ab/>
        <w:t>Business Ph. No. ...............................  Private Ph. No. ...............................</w:t>
      </w:r>
    </w:p>
    <w:p>
      <w:pPr>
        <w:pStyle w:val="yTable"/>
        <w:tabs>
          <w:tab w:val="right" w:leader="dot" w:pos="7088"/>
        </w:tabs>
        <w:spacing w:before="120"/>
        <w:ind w:left="567" w:hanging="567"/>
      </w:pPr>
      <w:r>
        <w:t>E.</w:t>
      </w:r>
      <w:r>
        <w:tab/>
        <w:t>APPLICATION FOR REFUND OF SECURITY BOND</w:t>
      </w:r>
    </w:p>
    <w:p>
      <w:pPr>
        <w:pStyle w:val="yTable"/>
        <w:tabs>
          <w:tab w:val="left" w:pos="4536"/>
          <w:tab w:val="right" w:leader="dot" w:pos="7088"/>
        </w:tabs>
        <w:ind w:left="567" w:hanging="567"/>
      </w:pPr>
      <w:r>
        <w:tab/>
        <w:t>PLEASE PAY TENANT(S)</w:t>
      </w:r>
      <w:r>
        <w:tab/>
        <w:t>$............................................</w:t>
      </w:r>
    </w:p>
    <w:p>
      <w:pPr>
        <w:pStyle w:val="yTable"/>
        <w:tabs>
          <w:tab w:val="left" w:pos="4536"/>
          <w:tab w:val="right" w:leader="dot" w:pos="7088"/>
        </w:tabs>
        <w:ind w:left="567" w:hanging="567"/>
      </w:pPr>
      <w:r>
        <w:tab/>
        <w:t>PLEASE PAY OWNER(S)/AGENT</w:t>
      </w:r>
      <w:r>
        <w:tab/>
        <w:t>$............................................</w:t>
      </w:r>
    </w:p>
    <w:p>
      <w:pPr>
        <w:pStyle w:val="yTable"/>
        <w:tabs>
          <w:tab w:val="right" w:leader="dot" w:pos="7088"/>
        </w:tabs>
        <w:ind w:left="567" w:hanging="567"/>
      </w:pPr>
      <w:r>
        <w:tab/>
        <w:t>PLEASE PAY HOMESWEST</w:t>
      </w:r>
    </w:p>
    <w:p>
      <w:pPr>
        <w:pStyle w:val="yTable"/>
        <w:tabs>
          <w:tab w:val="left" w:pos="4536"/>
          <w:tab w:val="right" w:leader="dot" w:pos="7088"/>
        </w:tabs>
        <w:spacing w:before="0"/>
        <w:ind w:left="567" w:hanging="567"/>
      </w:pPr>
      <w:r>
        <w:tab/>
        <w:t>(IF APPLICABLE)</w:t>
      </w:r>
      <w:r>
        <w:tab/>
        <w:t>$............................................</w:t>
      </w:r>
    </w:p>
    <w:p>
      <w:pPr>
        <w:pStyle w:val="yTable"/>
        <w:tabs>
          <w:tab w:val="right" w:leader="dot" w:pos="7088"/>
        </w:tabs>
        <w:spacing w:before="120"/>
        <w:ind w:left="567" w:hanging="567"/>
      </w:pPr>
      <w:r>
        <w:t>F.</w:t>
      </w:r>
      <w:r>
        <w:tab/>
        <w:t>SIGNATURES OF APPLICANTS</w:t>
      </w:r>
    </w:p>
    <w:p>
      <w:pPr>
        <w:pStyle w:val="yTable"/>
        <w:tabs>
          <w:tab w:val="left" w:pos="2268"/>
          <w:tab w:val="right" w:leader="dot" w:pos="7088"/>
        </w:tabs>
        <w:ind w:left="567" w:hanging="567"/>
      </w:pPr>
      <w:r>
        <w:tab/>
        <w:t>Tenant(s)</w:t>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ind w:left="567" w:hanging="567"/>
      </w:pPr>
      <w:r>
        <w:tab/>
        <w:t>Owner(s)/</w:t>
      </w:r>
      <w:r>
        <w:tab/>
        <w:t>.......................................................................................</w:t>
      </w:r>
    </w:p>
    <w:p>
      <w:pPr>
        <w:pStyle w:val="yTable"/>
        <w:tabs>
          <w:tab w:val="left" w:pos="2268"/>
          <w:tab w:val="right" w:pos="7088"/>
        </w:tabs>
        <w:spacing w:before="0"/>
        <w:ind w:left="567" w:hanging="567"/>
      </w:pPr>
      <w:r>
        <w:tab/>
        <w:t>Agent</w:t>
      </w:r>
      <w:r>
        <w:tab/>
      </w:r>
      <w:r>
        <w:tab/>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right" w:leader="dot" w:pos="7088"/>
        </w:tabs>
        <w:spacing w:before="120"/>
        <w:jc w:val="center"/>
        <w:rPr>
          <w:b/>
        </w:rPr>
      </w:pPr>
      <w:r>
        <w:rPr>
          <w:b/>
        </w:rPr>
        <w:t>SEE OVER FOR IMPORTANT INFORMATION</w:t>
      </w:r>
    </w:p>
    <w:p>
      <w:pPr>
        <w:pStyle w:val="yTable"/>
        <w:tabs>
          <w:tab w:val="right" w:leader="dot" w:pos="7088"/>
        </w:tabs>
        <w:ind w:left="567" w:hanging="567"/>
        <w:jc w:val="center"/>
      </w:pPr>
      <w:r>
        <w:t>OFFICE USE ONLY</w:t>
      </w:r>
    </w:p>
    <w:p>
      <w:pPr>
        <w:pStyle w:val="yTable"/>
        <w:tabs>
          <w:tab w:val="left" w:pos="2127"/>
          <w:tab w:val="left" w:pos="4253"/>
          <w:tab w:val="left" w:pos="6096"/>
          <w:tab w:val="right" w:leader="dot" w:pos="7088"/>
        </w:tabs>
      </w:pPr>
      <w:r>
        <w:t>Examined</w:t>
      </w:r>
      <w:r>
        <w:tab/>
        <w:t>Checked</w:t>
      </w:r>
      <w:r>
        <w:tab/>
        <w:t>Cheque No.</w:t>
      </w:r>
      <w:r>
        <w:tab/>
        <w:t>Amount</w:t>
      </w:r>
    </w:p>
    <w:p>
      <w:pPr>
        <w:pStyle w:val="yTable"/>
        <w:tabs>
          <w:tab w:val="right" w:leader="dot" w:pos="7088"/>
        </w:tabs>
        <w:ind w:left="567" w:hanging="567"/>
      </w:pPr>
    </w:p>
    <w:p>
      <w:pPr>
        <w:pStyle w:val="yTable"/>
        <w:keepNext/>
        <w:keepLines/>
        <w:tabs>
          <w:tab w:val="right" w:leader="dot" w:pos="7088"/>
        </w:tabs>
        <w:ind w:left="567" w:hanging="567"/>
        <w:jc w:val="center"/>
      </w:pPr>
      <w:r>
        <w:t>FORM 4 — REVERSE</w:t>
      </w:r>
    </w:p>
    <w:p>
      <w:pPr>
        <w:pStyle w:val="yTable"/>
        <w:keepNext/>
        <w:keepLines/>
        <w:tabs>
          <w:tab w:val="right" w:leader="dot" w:pos="7088"/>
        </w:tabs>
        <w:ind w:left="567" w:hanging="567"/>
        <w:jc w:val="center"/>
        <w:rPr>
          <w:b/>
        </w:rPr>
      </w:pPr>
      <w:r>
        <w:rPr>
          <w:b/>
        </w:rPr>
        <w:t>IMPORTANT INFORMATION</w:t>
      </w:r>
    </w:p>
    <w:p>
      <w:pPr>
        <w:pStyle w:val="yTable"/>
        <w:keepNext/>
        <w:keepLines/>
        <w:tabs>
          <w:tab w:val="right" w:leader="dot" w:pos="7088"/>
        </w:tabs>
        <w:rPr>
          <w:b/>
        </w:rPr>
      </w:pPr>
      <w:r>
        <w:rPr>
          <w:b/>
        </w:rPr>
        <w:t>Signing the form</w:t>
      </w:r>
    </w:p>
    <w:p>
      <w:pPr>
        <w:pStyle w:val="yTable"/>
        <w:keepNext/>
        <w:keepLines/>
        <w:tabs>
          <w:tab w:val="right" w:leader="dot" w:pos="7088"/>
        </w:tabs>
      </w:pPr>
      <w:r>
        <w:t>Do not sign this form until the tenancy has ended and Part E has been completed.</w:t>
      </w:r>
    </w:p>
    <w:p>
      <w:pPr>
        <w:pStyle w:val="yTable"/>
        <w:keepNext/>
        <w:keepLines/>
        <w:tabs>
          <w:tab w:val="right" w:leader="dot" w:pos="7088"/>
        </w:tabs>
      </w:pPr>
      <w:r>
        <w:t>If you are a tenant do not sign this form unless you agree that the amount of the security bond should be disposed of in accordance with Part E as completed.</w:t>
      </w:r>
    </w:p>
    <w:p>
      <w:pPr>
        <w:pStyle w:val="yTable"/>
        <w:keepNext/>
        <w:keepLines/>
        <w:tabs>
          <w:tab w:val="right" w:leader="dot" w:pos="7088"/>
        </w:tabs>
      </w:pPr>
      <w:r>
        <w:t>If you cannot agree on the amounts payable you may need to make an application to the court for a determination on how the security bond is to be disposed of.</w:t>
      </w:r>
    </w:p>
    <w:p>
      <w:pPr>
        <w:pStyle w:val="yTable"/>
        <w:keepNext/>
        <w:keepLines/>
        <w:tabs>
          <w:tab w:val="right" w:leader="dot" w:pos="7088"/>
        </w:tabs>
      </w:pPr>
      <w:r>
        <w:t>All parties to the residential tenancy agreement are required to sign this form.</w:t>
      </w:r>
    </w:p>
    <w:p>
      <w:pPr>
        <w:pStyle w:val="yTable"/>
        <w:keepNext/>
        <w:keepLines/>
        <w:tabs>
          <w:tab w:val="right" w:leader="dot" w:pos="7088"/>
        </w:tabs>
        <w:spacing w:before="160"/>
        <w:rPr>
          <w:b/>
        </w:rPr>
      </w:pPr>
      <w:r>
        <w:rPr>
          <w:b/>
        </w:rPr>
        <w:t>Changes to the form</w:t>
      </w:r>
    </w:p>
    <w:p>
      <w:pPr>
        <w:pStyle w:val="yTable"/>
        <w:keepNext/>
        <w:keepLines/>
        <w:tabs>
          <w:tab w:val="right" w:leader="dot" w:pos="7088"/>
        </w:tabs>
      </w:pPr>
      <w:r>
        <w:t>Any change to this form must be verified by the full signature of each party to the residential tenancy agreement.</w:t>
      </w:r>
    </w:p>
    <w:p>
      <w:pPr>
        <w:pStyle w:val="yTable"/>
        <w:tabs>
          <w:tab w:val="right" w:leader="dot" w:pos="7088"/>
        </w:tabs>
        <w:spacing w:before="160"/>
        <w:rPr>
          <w:b/>
        </w:rPr>
      </w:pPr>
      <w:r>
        <w:rPr>
          <w:b/>
        </w:rPr>
        <w:t>Payment of security bond</w:t>
      </w:r>
    </w:p>
    <w:p>
      <w:pPr>
        <w:pStyle w:val="yTable"/>
        <w:tabs>
          <w:tab w:val="right" w:leader="dot" w:pos="7088"/>
        </w:tabs>
      </w:pPr>
      <w:r>
        <w:t>Cheques will be drawn payable to the parties in accordance with this application.</w:t>
      </w:r>
    </w:p>
    <w:p>
      <w:pPr>
        <w:pStyle w:val="yTable"/>
        <w:tabs>
          <w:tab w:val="right" w:leader="dot" w:pos="7088"/>
        </w:tabs>
      </w:pPr>
      <w:r>
        <w:t>If tenants require separate cheques, a written authority must be received from each tenant stating the amount that each of the tenants is to receive.</w:t>
      </w:r>
    </w:p>
    <w:p>
      <w:pPr>
        <w:pStyle w:val="yTable"/>
        <w:tabs>
          <w:tab w:val="right" w:leader="dot" w:pos="7088"/>
        </w:tabs>
        <w:spacing w:before="120"/>
        <w:jc w:val="center"/>
        <w:rPr>
          <w:b/>
        </w:rPr>
      </w:pPr>
      <w:r>
        <w:rPr>
          <w:b/>
        </w:rPr>
        <w:t>SEEK ADVICE IMMEDIATELY IF YOU NEED MORE INFORMATION</w:t>
      </w:r>
    </w:p>
    <w:p>
      <w:pPr>
        <w:pStyle w:val="yFootnotesection"/>
      </w:pPr>
      <w:r>
        <w:tab/>
        <w:t>[Form 4 inserted in Gazette 25 Jun 1996 p. 2915</w:t>
      </w:r>
      <w:r>
        <w:noBreakHyphen/>
        <w:t>17.]</w:t>
      </w:r>
    </w:p>
    <w:p>
      <w:pPr>
        <w:pStyle w:val="CentredBaseLine"/>
        <w:jc w:val="center"/>
      </w:pPr>
    </w:p>
    <w:p>
      <w:pPr>
        <w:pStyle w:val="yHeading4"/>
        <w:keepLines/>
      </w:pPr>
      <w:bookmarkStart w:id="280" w:name="_Toc102877292"/>
      <w:bookmarkStart w:id="281" w:name="_Toc131829648"/>
      <w:bookmarkStart w:id="282" w:name="_Toc131829705"/>
      <w:bookmarkStart w:id="283" w:name="_Toc146623208"/>
      <w:bookmarkStart w:id="284" w:name="_Toc146699585"/>
      <w:bookmarkStart w:id="285" w:name="_Toc151967155"/>
      <w:bookmarkStart w:id="286" w:name="_Toc156108634"/>
      <w:bookmarkStart w:id="287" w:name="_Toc156115070"/>
      <w:bookmarkStart w:id="288" w:name="_Toc156794762"/>
      <w:bookmarkStart w:id="289" w:name="_Toc157229615"/>
      <w:bookmarkStart w:id="290" w:name="_Toc158525324"/>
      <w:bookmarkStart w:id="291" w:name="_Toc163279830"/>
      <w:bookmarkStart w:id="292" w:name="_Toc163359586"/>
      <w:bookmarkStart w:id="293" w:name="_Toc173646988"/>
      <w:bookmarkStart w:id="294" w:name="_Toc173647063"/>
      <w:bookmarkStart w:id="295" w:name="_Toc173654901"/>
      <w:bookmarkStart w:id="296" w:name="_Toc173722126"/>
      <w:bookmarkStart w:id="297" w:name="_Toc294001340"/>
      <w:bookmarkStart w:id="298" w:name="_Toc355280415"/>
      <w:bookmarkStart w:id="299" w:name="_Toc355600919"/>
      <w:bookmarkStart w:id="300" w:name="_Toc355611660"/>
      <w:r>
        <w:t>FORM 5</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tbl>
      <w:tblPr>
        <w:tblW w:w="0" w:type="auto"/>
        <w:tblInd w:w="108" w:type="dxa"/>
        <w:tblLayout w:type="fixed"/>
        <w:tblLook w:val="0000" w:firstRow="0" w:lastRow="0" w:firstColumn="0" w:lastColumn="0" w:noHBand="0" w:noVBand="0"/>
      </w:tblPr>
      <w:tblGrid>
        <w:gridCol w:w="2410"/>
        <w:gridCol w:w="2977"/>
        <w:gridCol w:w="1276"/>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pPr>
            <w:r>
              <w:rPr>
                <w:sz w:val="20"/>
              </w:rPr>
              <w:t>Case number:</w:t>
            </w:r>
          </w:p>
          <w:p>
            <w:pPr>
              <w:pStyle w:val="yTable"/>
              <w:keepNext/>
              <w:keepLines/>
            </w:pPr>
          </w:p>
          <w:p>
            <w:pPr>
              <w:pStyle w:val="yTable"/>
              <w:keepNext/>
              <w:keepLines/>
            </w:pPr>
            <w:r>
              <w:t>Date lodged:</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Owner</w:t>
            </w:r>
          </w:p>
          <w:p>
            <w:pPr>
              <w:pStyle w:val="yTable"/>
              <w:keepNext/>
              <w:keepLines/>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276" w:type="dxa"/>
            <w:gridSpan w:val="3"/>
            <w:tcBorders>
              <w:top w:val="single" w:sz="4" w:space="0" w:color="auto"/>
              <w:left w:val="nil"/>
              <w:bottom w:val="single" w:sz="4" w:space="0" w:color="auto"/>
              <w:right w:val="single" w:sz="4" w:space="0" w:color="auto"/>
            </w:tcBorders>
          </w:tcPr>
          <w:p>
            <w:pPr>
              <w:pStyle w:val="yTable"/>
              <w:keepNext/>
              <w:keepLines/>
            </w:pPr>
            <w:r>
              <w:rPr>
                <w:sz w:val="20"/>
              </w:rPr>
              <w:t>Postcode:</w:t>
            </w:r>
          </w:p>
          <w:p>
            <w:pPr>
              <w:pStyle w:val="yTable"/>
              <w:keepNext/>
              <w:keepLines/>
            </w:pPr>
            <w: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276" w:type="dxa"/>
            <w:gridSpan w:val="3"/>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977" w:type="dxa"/>
            <w:gridSpan w:val="4"/>
            <w:tcBorders>
              <w:top w:val="single" w:sz="4" w:space="0" w:color="auto"/>
              <w:left w:val="single" w:sz="4" w:space="0" w:color="auto"/>
              <w:bottom w:val="single" w:sz="4" w:space="0" w:color="auto"/>
            </w:tcBorders>
          </w:tcPr>
          <w:p>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rPr>
          <w:cantSplit/>
          <w:trHeight w:hRule="exact" w:val="170"/>
        </w:trPr>
        <w:tc>
          <w:tcPr>
            <w:tcW w:w="2552" w:type="dxa"/>
          </w:tcPr>
          <w:p>
            <w:pPr>
              <w:pStyle w:val="zytable"/>
              <w:ind w:left="0"/>
              <w:rPr>
                <w:sz w:val="20"/>
              </w:rPr>
            </w:pPr>
          </w:p>
        </w:tc>
        <w:tc>
          <w:tcPr>
            <w:tcW w:w="2977" w:type="dxa"/>
            <w:gridSpan w:val="4"/>
          </w:tcPr>
          <w:p>
            <w:pPr>
              <w:pStyle w:val="zytable"/>
              <w:ind w:left="0"/>
              <w:rPr>
                <w:sz w:val="20"/>
              </w:rPr>
            </w:pPr>
          </w:p>
        </w:tc>
        <w:tc>
          <w:tcPr>
            <w:tcW w:w="1134" w:type="dxa"/>
            <w:gridSpan w:val="2"/>
          </w:tcPr>
          <w:p>
            <w:pPr>
              <w:pStyle w:val="yTable"/>
            </w:pPr>
          </w:p>
        </w:tc>
      </w:tr>
      <w:tr>
        <w:trPr>
          <w:cantSplit/>
        </w:trPr>
        <w:tc>
          <w:tcPr>
            <w:tcW w:w="6663" w:type="dxa"/>
            <w:gridSpan w:val="7"/>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5"/>
            <w:tcBorders>
              <w:bottom w:val="single" w:sz="4" w:space="0" w:color="auto"/>
            </w:tcBorders>
          </w:tcPr>
          <w:p>
            <w:pPr>
              <w:pStyle w:val="zytable"/>
              <w:ind w:left="0"/>
            </w:pPr>
          </w:p>
        </w:tc>
        <w:tc>
          <w:tcPr>
            <w:tcW w:w="993"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w:t>
      </w:r>
    </w:p>
    <w:p>
      <w:pPr>
        <w:pStyle w:val="yHeading4"/>
        <w:spacing w:after="120"/>
      </w:pPr>
      <w:bookmarkStart w:id="301" w:name="_Toc151967156"/>
      <w:bookmarkStart w:id="302" w:name="_Toc156108635"/>
      <w:bookmarkStart w:id="303" w:name="_Toc156115071"/>
      <w:bookmarkStart w:id="304" w:name="_Toc156794763"/>
      <w:bookmarkStart w:id="305" w:name="_Toc157229616"/>
      <w:bookmarkStart w:id="306" w:name="_Toc158525325"/>
      <w:bookmarkStart w:id="307" w:name="_Toc163279831"/>
      <w:bookmarkStart w:id="308" w:name="_Toc163359587"/>
      <w:bookmarkStart w:id="309" w:name="_Toc173646989"/>
      <w:bookmarkStart w:id="310" w:name="_Toc173647064"/>
      <w:bookmarkStart w:id="311" w:name="_Toc173654902"/>
      <w:bookmarkStart w:id="312" w:name="_Toc173722127"/>
      <w:bookmarkStart w:id="313" w:name="_Toc294001341"/>
      <w:bookmarkStart w:id="314" w:name="_Toc355280416"/>
      <w:bookmarkStart w:id="315" w:name="_Toc355600920"/>
      <w:bookmarkStart w:id="316" w:name="_Toc355611661"/>
      <w:r>
        <w:t>FORM 6</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Residential Tenancies Act 1987</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rPr>
                <w:sz w:val="20"/>
              </w:rPr>
            </w:pPr>
            <w:r>
              <w:rPr>
                <w:sz w:val="20"/>
              </w:rPr>
              <w:t>Description of offence 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‘Approved Officer — </w:t>
            </w:r>
            <w:r>
              <w:rPr>
                <w:bCs/>
                <w:i/>
                <w:iCs/>
                <w:sz w:val="20"/>
              </w:rPr>
              <w:t>Residential Tenancies Act 1987</w:t>
            </w:r>
            <w:r>
              <w:rPr>
                <w:sz w:val="20"/>
              </w:rPr>
              <w:t xml:space="preserve">’) to: </w:t>
            </w:r>
          </w:p>
          <w:p>
            <w:pPr>
              <w:pStyle w:val="yTable"/>
              <w:spacing w:before="0"/>
              <w:ind w:left="601"/>
              <w:rPr>
                <w:i/>
                <w:iCs/>
                <w:sz w:val="20"/>
              </w:rPr>
            </w:pPr>
            <w:r>
              <w:rPr>
                <w:sz w:val="20"/>
              </w:rPr>
              <w:t xml:space="preserve">Approved Officer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tc>
          <w:tcPr>
            <w:tcW w:w="1276" w:type="dxa"/>
            <w:tcBorders>
              <w:bottom w:val="nil"/>
            </w:tcBorders>
          </w:tcPr>
          <w:p>
            <w:pPr>
              <w:pStyle w:val="yTable"/>
              <w:keepNext/>
              <w:spacing w:before="0"/>
              <w:ind w:right="-108"/>
              <w:rPr>
                <w:b/>
                <w:sz w:val="20"/>
              </w:rPr>
            </w:pPr>
          </w:p>
        </w:tc>
        <w:tc>
          <w:tcPr>
            <w:tcW w:w="5528"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trPr>
          <w:trHeight w:val="983"/>
        </w:trPr>
        <w:tc>
          <w:tcPr>
            <w:tcW w:w="1276" w:type="dxa"/>
            <w:tcBorders>
              <w:top w:val="nil"/>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6 inserted in Gazette 22 Sep 2006 p. 4128; amended in Gazette 24 May 2011 p. 1895.]</w:t>
      </w:r>
    </w:p>
    <w:p>
      <w:pPr>
        <w:pStyle w:val="yHeading4"/>
        <w:keepNext w:val="0"/>
        <w:pageBreakBefore/>
      </w:pPr>
      <w:bookmarkStart w:id="317" w:name="_Toc151967157"/>
      <w:bookmarkStart w:id="318" w:name="_Toc156108636"/>
      <w:bookmarkStart w:id="319" w:name="_Toc156115072"/>
      <w:bookmarkStart w:id="320" w:name="_Toc156794764"/>
      <w:bookmarkStart w:id="321" w:name="_Toc157229617"/>
      <w:bookmarkStart w:id="322" w:name="_Toc158525326"/>
      <w:bookmarkStart w:id="323" w:name="_Toc163279832"/>
      <w:bookmarkStart w:id="324" w:name="_Toc163359588"/>
      <w:bookmarkStart w:id="325" w:name="_Toc173646990"/>
      <w:bookmarkStart w:id="326" w:name="_Toc173647065"/>
      <w:bookmarkStart w:id="327" w:name="_Toc173654903"/>
      <w:bookmarkStart w:id="328" w:name="_Toc173722128"/>
      <w:bookmarkStart w:id="329" w:name="_Toc294001342"/>
      <w:bookmarkStart w:id="330" w:name="_Toc355280417"/>
      <w:bookmarkStart w:id="331" w:name="_Toc355600921"/>
      <w:bookmarkStart w:id="332" w:name="_Toc355611662"/>
      <w:r>
        <w:t>FORM 7</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Residential Tenancies Act 1987</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w:t>
      </w:r>
    </w:p>
    <w:p>
      <w:pPr>
        <w:pStyle w:val="yScheduleHeading"/>
      </w:pPr>
      <w:bookmarkStart w:id="333" w:name="_Toc146623211"/>
      <w:bookmarkStart w:id="334" w:name="_Toc146699588"/>
      <w:bookmarkStart w:id="335" w:name="_Toc151967158"/>
      <w:bookmarkStart w:id="336" w:name="_Toc156108637"/>
      <w:bookmarkStart w:id="337" w:name="_Toc156115073"/>
      <w:bookmarkStart w:id="338" w:name="_Toc156794765"/>
      <w:bookmarkStart w:id="339" w:name="_Toc157229618"/>
      <w:bookmarkStart w:id="340" w:name="_Toc158525327"/>
      <w:bookmarkStart w:id="341" w:name="_Toc163279833"/>
      <w:bookmarkStart w:id="342" w:name="_Toc163359589"/>
      <w:bookmarkStart w:id="343" w:name="_Toc173646991"/>
      <w:bookmarkStart w:id="344" w:name="_Toc173647066"/>
      <w:bookmarkStart w:id="345" w:name="_Toc173654904"/>
      <w:bookmarkStart w:id="346" w:name="_Toc173722129"/>
      <w:bookmarkStart w:id="347" w:name="_Toc294001343"/>
      <w:bookmarkStart w:id="348" w:name="_Toc355280418"/>
      <w:bookmarkStart w:id="349" w:name="_Toc355600922"/>
      <w:bookmarkStart w:id="350" w:name="_Toc355611663"/>
      <w:r>
        <w:rPr>
          <w:rStyle w:val="CharSchNo"/>
        </w:rPr>
        <w:t>Schedule 5</w:t>
      </w:r>
      <w:r>
        <w:t> — </w:t>
      </w:r>
      <w:r>
        <w:rPr>
          <w:rStyle w:val="CharSchText"/>
        </w:rPr>
        <w:t>Prescribed offences and modified penalties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yShoulderClause"/>
      </w:pPr>
      <w:r>
        <w:t>[r. 20]</w:t>
      </w:r>
    </w:p>
    <w:p>
      <w:pPr>
        <w:pStyle w:val="yFootnoteheading"/>
      </w:pPr>
      <w:r>
        <w:tab/>
        <w:t>[Heading inserted in Gazette 22 Sep 2006 p. 4129.]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27(1)</w:t>
            </w:r>
          </w:p>
        </w:tc>
        <w:tc>
          <w:tcPr>
            <w:tcW w:w="4629" w:type="dxa"/>
          </w:tcPr>
          <w:p>
            <w:pPr>
              <w:pStyle w:val="yTable"/>
            </w:pPr>
            <w:r>
              <w:t>Charging unauthorised letting fee ...........................</w:t>
            </w:r>
          </w:p>
        </w:tc>
        <w:tc>
          <w:tcPr>
            <w:tcW w:w="992" w:type="dxa"/>
          </w:tcPr>
          <w:p>
            <w:pPr>
              <w:pStyle w:val="yTable"/>
            </w:pPr>
            <w:r>
              <w:t>$200</w:t>
            </w:r>
          </w:p>
        </w:tc>
      </w:tr>
      <w:tr>
        <w:trPr>
          <w:cantSplit/>
          <w:trHeight w:val="21"/>
        </w:trPr>
        <w:tc>
          <w:tcPr>
            <w:tcW w:w="1134" w:type="dxa"/>
          </w:tcPr>
          <w:p>
            <w:pPr>
              <w:pStyle w:val="yTable"/>
            </w:pPr>
            <w:r>
              <w:t>s. 28(1)</w:t>
            </w:r>
          </w:p>
        </w:tc>
        <w:tc>
          <w:tcPr>
            <w:tcW w:w="4629" w:type="dxa"/>
          </w:tcPr>
          <w:p>
            <w:pPr>
              <w:pStyle w:val="yTable"/>
            </w:pPr>
            <w:r>
              <w:t>Requiring more than 2 weeks rent during first 2 weeks of tenancy ..................................................</w:t>
            </w:r>
          </w:p>
        </w:tc>
        <w:tc>
          <w:tcPr>
            <w:tcW w:w="992" w:type="dxa"/>
          </w:tcPr>
          <w:p>
            <w:pPr>
              <w:pStyle w:val="yTable"/>
            </w:pPr>
            <w:r>
              <w:br/>
              <w:t>$200</w:t>
            </w:r>
          </w:p>
        </w:tc>
      </w:tr>
      <w:tr>
        <w:trPr>
          <w:cantSplit/>
          <w:trHeight w:val="21"/>
        </w:trPr>
        <w:tc>
          <w:tcPr>
            <w:tcW w:w="1134" w:type="dxa"/>
          </w:tcPr>
          <w:p>
            <w:pPr>
              <w:pStyle w:val="yTable"/>
            </w:pPr>
            <w:r>
              <w:t>s. 28(2)</w:t>
            </w:r>
          </w:p>
        </w:tc>
        <w:tc>
          <w:tcPr>
            <w:tcW w:w="4629" w:type="dxa"/>
          </w:tcPr>
          <w:p>
            <w:pPr>
              <w:pStyle w:val="yTable"/>
            </w:pPr>
            <w:r>
              <w:t>Requiring rent in advance .......................................</w:t>
            </w:r>
          </w:p>
        </w:tc>
        <w:tc>
          <w:tcPr>
            <w:tcW w:w="992" w:type="dxa"/>
          </w:tcPr>
          <w:p>
            <w:pPr>
              <w:pStyle w:val="yTable"/>
            </w:pPr>
            <w:r>
              <w:t>$200</w:t>
            </w:r>
          </w:p>
        </w:tc>
      </w:tr>
      <w:tr>
        <w:trPr>
          <w:cantSplit/>
          <w:trHeight w:val="21"/>
        </w:trPr>
        <w:tc>
          <w:tcPr>
            <w:tcW w:w="1134" w:type="dxa"/>
          </w:tcPr>
          <w:p>
            <w:pPr>
              <w:pStyle w:val="yTable"/>
            </w:pPr>
            <w:r>
              <w:t>s. 29(1)(a)</w:t>
            </w:r>
          </w:p>
        </w:tc>
        <w:tc>
          <w:tcPr>
            <w:tcW w:w="4629" w:type="dxa"/>
          </w:tcPr>
          <w:p>
            <w:pPr>
              <w:pStyle w:val="yTable"/>
            </w:pPr>
            <w:r>
              <w:t>Requiring more than one security bond ..................</w:t>
            </w:r>
          </w:p>
        </w:tc>
        <w:tc>
          <w:tcPr>
            <w:tcW w:w="992" w:type="dxa"/>
          </w:tcPr>
          <w:p>
            <w:pPr>
              <w:pStyle w:val="yTable"/>
            </w:pPr>
            <w:r>
              <w:t>$200</w:t>
            </w:r>
          </w:p>
        </w:tc>
      </w:tr>
      <w:tr>
        <w:trPr>
          <w:cantSplit/>
          <w:trHeight w:val="21"/>
        </w:trPr>
        <w:tc>
          <w:tcPr>
            <w:tcW w:w="1134" w:type="dxa"/>
          </w:tcPr>
          <w:p>
            <w:pPr>
              <w:pStyle w:val="yTable"/>
            </w:pPr>
            <w:r>
              <w:t>s. 29(1)(b)</w:t>
            </w:r>
          </w:p>
        </w:tc>
        <w:tc>
          <w:tcPr>
            <w:tcW w:w="4629" w:type="dxa"/>
          </w:tcPr>
          <w:p>
            <w:pPr>
              <w:pStyle w:val="yTable"/>
            </w:pPr>
            <w:r>
              <w:t>Requiring security bond of more than 4 weeks rent plus pet bond (if applicable) ............................</w:t>
            </w:r>
          </w:p>
        </w:tc>
        <w:tc>
          <w:tcPr>
            <w:tcW w:w="992" w:type="dxa"/>
          </w:tcPr>
          <w:p>
            <w:pPr>
              <w:pStyle w:val="yTable"/>
            </w:pPr>
            <w:r>
              <w:br/>
              <w:t>$200</w:t>
            </w:r>
          </w:p>
        </w:tc>
      </w:tr>
      <w:tr>
        <w:trPr>
          <w:cantSplit/>
          <w:trHeight w:val="21"/>
        </w:trPr>
        <w:tc>
          <w:tcPr>
            <w:tcW w:w="1134" w:type="dxa"/>
          </w:tcPr>
          <w:p>
            <w:pPr>
              <w:pStyle w:val="yTable"/>
            </w:pPr>
            <w:r>
              <w:t>s. 29(4)(a)</w:t>
            </w:r>
          </w:p>
        </w:tc>
        <w:tc>
          <w:tcPr>
            <w:tcW w:w="4629" w:type="dxa"/>
          </w:tcPr>
          <w:p>
            <w:pPr>
              <w:pStyle w:val="yTable"/>
            </w:pPr>
            <w:r>
              <w:t>Failing to give receipt for security bond .................</w:t>
            </w:r>
          </w:p>
        </w:tc>
        <w:tc>
          <w:tcPr>
            <w:tcW w:w="992" w:type="dxa"/>
          </w:tcPr>
          <w:p>
            <w:pPr>
              <w:pStyle w:val="yTable"/>
            </w:pPr>
            <w:r>
              <w:t>$800</w:t>
            </w:r>
          </w:p>
        </w:tc>
      </w:tr>
      <w:tr>
        <w:trPr>
          <w:cantSplit/>
          <w:trHeight w:val="21"/>
        </w:trPr>
        <w:tc>
          <w:tcPr>
            <w:tcW w:w="1134" w:type="dxa"/>
          </w:tcPr>
          <w:p>
            <w:pPr>
              <w:pStyle w:val="yTable"/>
            </w:pPr>
            <w:r>
              <w:t>s. 29(4)(b)</w:t>
            </w:r>
          </w:p>
        </w:tc>
        <w:tc>
          <w:tcPr>
            <w:tcW w:w="4629" w:type="dxa"/>
          </w:tcPr>
          <w:p>
            <w:pPr>
              <w:pStyle w:val="yTable"/>
            </w:pPr>
            <w:r>
              <w:t>Failing to pay security bond to administrator or authorised financial institution ................................</w:t>
            </w:r>
          </w:p>
        </w:tc>
        <w:tc>
          <w:tcPr>
            <w:tcW w:w="992" w:type="dxa"/>
          </w:tcPr>
          <w:p>
            <w:pPr>
              <w:pStyle w:val="yTable"/>
            </w:pPr>
            <w:r>
              <w:br/>
              <w:t>$800</w:t>
            </w:r>
          </w:p>
        </w:tc>
      </w:tr>
      <w:tr>
        <w:trPr>
          <w:cantSplit/>
          <w:trHeight w:val="21"/>
        </w:trPr>
        <w:tc>
          <w:tcPr>
            <w:tcW w:w="1134" w:type="dxa"/>
          </w:tcPr>
          <w:p>
            <w:pPr>
              <w:pStyle w:val="yTable"/>
            </w:pPr>
            <w:r>
              <w:t>s. 29(4)(c)</w:t>
            </w:r>
          </w:p>
        </w:tc>
        <w:tc>
          <w:tcPr>
            <w:tcW w:w="4629" w:type="dxa"/>
          </w:tcPr>
          <w:p>
            <w:pPr>
              <w:pStyle w:val="yTable"/>
            </w:pPr>
            <w:r>
              <w:t>Failing to keep records of security bonds ...............</w:t>
            </w:r>
          </w:p>
        </w:tc>
        <w:tc>
          <w:tcPr>
            <w:tcW w:w="992" w:type="dxa"/>
          </w:tcPr>
          <w:p>
            <w:pPr>
              <w:pStyle w:val="yTable"/>
            </w:pPr>
            <w:r>
              <w:t>$800</w:t>
            </w:r>
          </w:p>
        </w:tc>
      </w:tr>
      <w:tr>
        <w:trPr>
          <w:cantSplit/>
          <w:trHeight w:val="21"/>
        </w:trPr>
        <w:tc>
          <w:tcPr>
            <w:tcW w:w="1134" w:type="dxa"/>
          </w:tcPr>
          <w:p>
            <w:pPr>
              <w:pStyle w:val="yTable"/>
            </w:pPr>
            <w:r>
              <w:t>s. 29(4)(d)</w:t>
            </w:r>
          </w:p>
        </w:tc>
        <w:tc>
          <w:tcPr>
            <w:tcW w:w="4629" w:type="dxa"/>
          </w:tcPr>
          <w:p>
            <w:pPr>
              <w:pStyle w:val="yTable"/>
            </w:pPr>
            <w:r>
              <w:t>Failing to give copy of bond record to payee .........</w:t>
            </w:r>
          </w:p>
        </w:tc>
        <w:tc>
          <w:tcPr>
            <w:tcW w:w="992" w:type="dxa"/>
          </w:tcPr>
          <w:p>
            <w:pPr>
              <w:pStyle w:val="yTable"/>
            </w:pPr>
            <w:r>
              <w:t>$800</w:t>
            </w:r>
          </w:p>
        </w:tc>
      </w:tr>
      <w:tr>
        <w:trPr>
          <w:cantSplit/>
          <w:trHeight w:val="21"/>
        </w:trPr>
        <w:tc>
          <w:tcPr>
            <w:tcW w:w="1134" w:type="dxa"/>
          </w:tcPr>
          <w:p>
            <w:pPr>
              <w:pStyle w:val="yTable"/>
            </w:pPr>
            <w:r>
              <w:t>s. 33(1)</w:t>
            </w:r>
          </w:p>
        </w:tc>
        <w:tc>
          <w:tcPr>
            <w:tcW w:w="4629" w:type="dxa"/>
          </w:tcPr>
          <w:p>
            <w:pPr>
              <w:pStyle w:val="yTable"/>
            </w:pPr>
            <w:r>
              <w:t>Failing to give receipt for rent ................................</w:t>
            </w:r>
          </w:p>
        </w:tc>
        <w:tc>
          <w:tcPr>
            <w:tcW w:w="992" w:type="dxa"/>
          </w:tcPr>
          <w:p>
            <w:pPr>
              <w:pStyle w:val="yTable"/>
            </w:pPr>
            <w:r>
              <w:t>$200</w:t>
            </w:r>
          </w:p>
        </w:tc>
      </w:tr>
      <w:tr>
        <w:trPr>
          <w:cantSplit/>
          <w:trHeight w:val="21"/>
        </w:trPr>
        <w:tc>
          <w:tcPr>
            <w:tcW w:w="1134" w:type="dxa"/>
          </w:tcPr>
          <w:p>
            <w:pPr>
              <w:pStyle w:val="yTable"/>
            </w:pPr>
            <w:r>
              <w:t>s. 34(1)</w:t>
            </w:r>
          </w:p>
        </w:tc>
        <w:tc>
          <w:tcPr>
            <w:tcW w:w="4629" w:type="dxa"/>
          </w:tcPr>
          <w:p>
            <w:pPr>
              <w:pStyle w:val="yTable"/>
            </w:pPr>
            <w:r>
              <w:t>Failing to keep records of rent received ..................</w:t>
            </w:r>
          </w:p>
        </w:tc>
        <w:tc>
          <w:tcPr>
            <w:tcW w:w="992" w:type="dxa"/>
          </w:tcPr>
          <w:p>
            <w:pPr>
              <w:pStyle w:val="yTable"/>
            </w:pPr>
            <w:r>
              <w:t>$200</w:t>
            </w:r>
          </w:p>
        </w:tc>
      </w:tr>
      <w:tr>
        <w:trPr>
          <w:cantSplit/>
          <w:trHeight w:val="21"/>
        </w:trPr>
        <w:tc>
          <w:tcPr>
            <w:tcW w:w="1134" w:type="dxa"/>
          </w:tcPr>
          <w:p>
            <w:pPr>
              <w:pStyle w:val="yTable"/>
            </w:pPr>
            <w:r>
              <w:t>s. 45(2)</w:t>
            </w:r>
          </w:p>
        </w:tc>
        <w:tc>
          <w:tcPr>
            <w:tcW w:w="4629" w:type="dxa"/>
          </w:tcPr>
          <w:p>
            <w:pPr>
              <w:pStyle w:val="yTable"/>
            </w:pPr>
            <w:r>
              <w:t>Owner or tenant changing locks without consent ...</w:t>
            </w:r>
          </w:p>
        </w:tc>
        <w:tc>
          <w:tcPr>
            <w:tcW w:w="992" w:type="dxa"/>
          </w:tcPr>
          <w:p>
            <w:pPr>
              <w:pStyle w:val="yTable"/>
            </w:pPr>
            <w:r>
              <w:t>$800</w:t>
            </w:r>
          </w:p>
        </w:tc>
      </w:tr>
      <w:tr>
        <w:trPr>
          <w:cantSplit/>
          <w:trHeight w:val="21"/>
        </w:trPr>
        <w:tc>
          <w:tcPr>
            <w:tcW w:w="1134" w:type="dxa"/>
          </w:tcPr>
          <w:p>
            <w:pPr>
              <w:pStyle w:val="yTable"/>
            </w:pPr>
            <w:r>
              <w:t>s. 45(3)</w:t>
            </w:r>
          </w:p>
        </w:tc>
        <w:tc>
          <w:tcPr>
            <w:tcW w:w="4629" w:type="dxa"/>
          </w:tcPr>
          <w:p>
            <w:pPr>
              <w:pStyle w:val="yTable"/>
            </w:pPr>
            <w:r>
              <w:t>Agent changing locks without consent ...................</w:t>
            </w:r>
          </w:p>
        </w:tc>
        <w:tc>
          <w:tcPr>
            <w:tcW w:w="992" w:type="dxa"/>
          </w:tcPr>
          <w:p>
            <w:pPr>
              <w:pStyle w:val="yTable"/>
            </w:pPr>
            <w:r>
              <w:t>$800</w:t>
            </w:r>
          </w:p>
        </w:tc>
      </w:tr>
      <w:tr>
        <w:trPr>
          <w:cantSplit/>
          <w:trHeight w:val="21"/>
        </w:trPr>
        <w:tc>
          <w:tcPr>
            <w:tcW w:w="1134" w:type="dxa"/>
          </w:tcPr>
          <w:p>
            <w:pPr>
              <w:pStyle w:val="yTable"/>
            </w:pPr>
            <w:r>
              <w:t>s. 51(1)</w:t>
            </w:r>
          </w:p>
        </w:tc>
        <w:tc>
          <w:tcPr>
            <w:tcW w:w="4629" w:type="dxa"/>
          </w:tcPr>
          <w:p>
            <w:pPr>
              <w:pStyle w:val="yTable"/>
            </w:pPr>
            <w:r>
              <w:t>Failing to notify tenant of owner’s details ..............</w:t>
            </w:r>
          </w:p>
        </w:tc>
        <w:tc>
          <w:tcPr>
            <w:tcW w:w="992" w:type="dxa"/>
          </w:tcPr>
          <w:p>
            <w:pPr>
              <w:pStyle w:val="yTable"/>
            </w:pPr>
            <w:r>
              <w:t>$200</w:t>
            </w:r>
          </w:p>
        </w:tc>
      </w:tr>
      <w:tr>
        <w:trPr>
          <w:cantSplit/>
          <w:trHeight w:val="21"/>
        </w:trPr>
        <w:tc>
          <w:tcPr>
            <w:tcW w:w="1134" w:type="dxa"/>
          </w:tcPr>
          <w:p>
            <w:pPr>
              <w:pStyle w:val="yTable"/>
            </w:pPr>
            <w:r>
              <w:t>s. 51(3)</w:t>
            </w:r>
          </w:p>
        </w:tc>
        <w:tc>
          <w:tcPr>
            <w:tcW w:w="4629" w:type="dxa"/>
          </w:tcPr>
          <w:p>
            <w:pPr>
              <w:pStyle w:val="yTable"/>
            </w:pPr>
            <w:r>
              <w:t>Failing to notify tenant of change of ownership .....</w:t>
            </w:r>
          </w:p>
        </w:tc>
        <w:tc>
          <w:tcPr>
            <w:tcW w:w="992" w:type="dxa"/>
          </w:tcPr>
          <w:p>
            <w:pPr>
              <w:pStyle w:val="yTable"/>
            </w:pPr>
            <w:r>
              <w:t>$200</w:t>
            </w:r>
          </w:p>
        </w:tc>
      </w:tr>
      <w:tr>
        <w:trPr>
          <w:cantSplit/>
          <w:trHeight w:val="21"/>
        </w:trPr>
        <w:tc>
          <w:tcPr>
            <w:tcW w:w="1134" w:type="dxa"/>
          </w:tcPr>
          <w:p>
            <w:pPr>
              <w:pStyle w:val="yTable"/>
            </w:pPr>
            <w:r>
              <w:t>s. 51(4)</w:t>
            </w:r>
          </w:p>
        </w:tc>
        <w:tc>
          <w:tcPr>
            <w:tcW w:w="4629" w:type="dxa"/>
          </w:tcPr>
          <w:p>
            <w:pPr>
              <w:pStyle w:val="yTable"/>
            </w:pPr>
            <w:r>
              <w:t>Failing to notify tenant of change of owner’s details ......................................................................</w:t>
            </w:r>
          </w:p>
        </w:tc>
        <w:tc>
          <w:tcPr>
            <w:tcW w:w="992" w:type="dxa"/>
          </w:tcPr>
          <w:p>
            <w:pPr>
              <w:pStyle w:val="yTable"/>
            </w:pPr>
            <w:r>
              <w:br/>
              <w:t>$200</w:t>
            </w:r>
          </w:p>
        </w:tc>
      </w:tr>
      <w:tr>
        <w:trPr>
          <w:cantSplit/>
          <w:trHeight w:val="21"/>
        </w:trPr>
        <w:tc>
          <w:tcPr>
            <w:tcW w:w="1134" w:type="dxa"/>
          </w:tcPr>
          <w:p>
            <w:pPr>
              <w:pStyle w:val="yTable"/>
            </w:pPr>
            <w:r>
              <w:t>s. 53(1)</w:t>
            </w:r>
          </w:p>
        </w:tc>
        <w:tc>
          <w:tcPr>
            <w:tcW w:w="4629" w:type="dxa"/>
          </w:tcPr>
          <w:p>
            <w:pPr>
              <w:pStyle w:val="yTable"/>
            </w:pPr>
            <w:r>
              <w:t>Giving false name or place of occupation ...............</w:t>
            </w:r>
          </w:p>
        </w:tc>
        <w:tc>
          <w:tcPr>
            <w:tcW w:w="992" w:type="dxa"/>
          </w:tcPr>
          <w:p>
            <w:pPr>
              <w:pStyle w:val="yTable"/>
            </w:pPr>
            <w:r>
              <w:t>$200</w:t>
            </w:r>
          </w:p>
        </w:tc>
      </w:tr>
      <w:tr>
        <w:trPr>
          <w:cantSplit/>
          <w:trHeight w:val="21"/>
        </w:trPr>
        <w:tc>
          <w:tcPr>
            <w:tcW w:w="1134" w:type="dxa"/>
          </w:tcPr>
          <w:p>
            <w:pPr>
              <w:pStyle w:val="yTable"/>
            </w:pPr>
            <w:r>
              <w:t>s. 53(2)</w:t>
            </w:r>
          </w:p>
        </w:tc>
        <w:tc>
          <w:tcPr>
            <w:tcW w:w="4629" w:type="dxa"/>
          </w:tcPr>
          <w:p>
            <w:pPr>
              <w:pStyle w:val="yTable"/>
            </w:pPr>
            <w:r>
              <w:t>Failing to notify owner of change of place of occupation ...............................................................</w:t>
            </w:r>
          </w:p>
        </w:tc>
        <w:tc>
          <w:tcPr>
            <w:tcW w:w="992" w:type="dxa"/>
          </w:tcPr>
          <w:p>
            <w:pPr>
              <w:pStyle w:val="yTable"/>
            </w:pPr>
            <w:r>
              <w:br/>
              <w:t>$200</w:t>
            </w:r>
          </w:p>
        </w:tc>
      </w:tr>
      <w:tr>
        <w:trPr>
          <w:cantSplit/>
          <w:trHeight w:val="21"/>
        </w:trPr>
        <w:tc>
          <w:tcPr>
            <w:tcW w:w="1134" w:type="dxa"/>
          </w:tcPr>
          <w:p>
            <w:pPr>
              <w:pStyle w:val="yTable"/>
            </w:pPr>
            <w:r>
              <w:t>s. 53(3)</w:t>
            </w:r>
          </w:p>
        </w:tc>
        <w:tc>
          <w:tcPr>
            <w:tcW w:w="4629" w:type="dxa"/>
          </w:tcPr>
          <w:p>
            <w:pPr>
              <w:pStyle w:val="yTable"/>
            </w:pPr>
            <w:r>
              <w:t>Failing to provide forwarding address on vacating premises ....................................................</w:t>
            </w:r>
          </w:p>
        </w:tc>
        <w:tc>
          <w:tcPr>
            <w:tcW w:w="992" w:type="dxa"/>
          </w:tcPr>
          <w:p>
            <w:pPr>
              <w:pStyle w:val="yTable"/>
            </w:pPr>
            <w:r>
              <w:br/>
              <w:t>$200</w:t>
            </w:r>
          </w:p>
        </w:tc>
      </w:tr>
      <w:tr>
        <w:trPr>
          <w:cantSplit/>
          <w:trHeight w:val="21"/>
        </w:trPr>
        <w:tc>
          <w:tcPr>
            <w:tcW w:w="1134" w:type="dxa"/>
          </w:tcPr>
          <w:p>
            <w:pPr>
              <w:pStyle w:val="yTable"/>
            </w:pPr>
            <w:r>
              <w:t>s. 54(1)(a)</w:t>
            </w:r>
          </w:p>
        </w:tc>
        <w:tc>
          <w:tcPr>
            <w:tcW w:w="4629" w:type="dxa"/>
          </w:tcPr>
          <w:p>
            <w:pPr>
              <w:pStyle w:val="yTable"/>
            </w:pPr>
            <w:r>
              <w:t>Failing to give tenant copy of lease ........................</w:t>
            </w:r>
          </w:p>
        </w:tc>
        <w:tc>
          <w:tcPr>
            <w:tcW w:w="992" w:type="dxa"/>
          </w:tcPr>
          <w:p>
            <w:pPr>
              <w:pStyle w:val="yTable"/>
            </w:pPr>
            <w:r>
              <w:t>$200</w:t>
            </w:r>
          </w:p>
        </w:tc>
      </w:tr>
      <w:tr>
        <w:trPr>
          <w:cantSplit/>
          <w:trHeight w:val="21"/>
        </w:trPr>
        <w:tc>
          <w:tcPr>
            <w:tcW w:w="1134" w:type="dxa"/>
          </w:tcPr>
          <w:p>
            <w:pPr>
              <w:pStyle w:val="yTable"/>
            </w:pPr>
            <w:r>
              <w:t>s. 54(1)(b)</w:t>
            </w:r>
          </w:p>
        </w:tc>
        <w:tc>
          <w:tcPr>
            <w:tcW w:w="4629" w:type="dxa"/>
          </w:tcPr>
          <w:p>
            <w:pPr>
              <w:pStyle w:val="yTable"/>
            </w:pPr>
            <w:r>
              <w:t>Failing to give tenant copy of executed lease .........</w:t>
            </w:r>
          </w:p>
        </w:tc>
        <w:tc>
          <w:tcPr>
            <w:tcW w:w="992" w:type="dxa"/>
          </w:tcPr>
          <w:p>
            <w:pPr>
              <w:pStyle w:val="yTable"/>
            </w:pPr>
            <w:r>
              <w:t>$200</w:t>
            </w:r>
          </w:p>
        </w:tc>
      </w:tr>
      <w:tr>
        <w:trPr>
          <w:cantSplit/>
          <w:trHeight w:val="21"/>
        </w:trPr>
        <w:tc>
          <w:tcPr>
            <w:tcW w:w="1134" w:type="dxa"/>
          </w:tcPr>
          <w:p>
            <w:pPr>
              <w:pStyle w:val="yTable"/>
            </w:pPr>
            <w:r>
              <w:t>s. 63(3)</w:t>
            </w:r>
          </w:p>
        </w:tc>
        <w:tc>
          <w:tcPr>
            <w:tcW w:w="4629" w:type="dxa"/>
          </w:tcPr>
          <w:p>
            <w:pPr>
              <w:pStyle w:val="yTable"/>
            </w:pPr>
            <w:r>
              <w:t>Giving notice of termination on false grounds .......</w:t>
            </w:r>
          </w:p>
        </w:tc>
        <w:tc>
          <w:tcPr>
            <w:tcW w:w="992" w:type="dxa"/>
          </w:tcPr>
          <w:p>
            <w:pPr>
              <w:pStyle w:val="yTable"/>
            </w:pPr>
            <w:r>
              <w:t>$400</w:t>
            </w:r>
          </w:p>
        </w:tc>
      </w:tr>
      <w:tr>
        <w:trPr>
          <w:cantSplit/>
          <w:trHeight w:val="21"/>
        </w:trPr>
        <w:tc>
          <w:tcPr>
            <w:tcW w:w="1134" w:type="dxa"/>
          </w:tcPr>
          <w:p>
            <w:pPr>
              <w:pStyle w:val="yTable"/>
            </w:pPr>
            <w:r>
              <w:t>s. 80</w:t>
            </w:r>
          </w:p>
        </w:tc>
        <w:tc>
          <w:tcPr>
            <w:tcW w:w="4629" w:type="dxa"/>
          </w:tcPr>
          <w:p>
            <w:pPr>
              <w:pStyle w:val="yTable"/>
            </w:pPr>
            <w:r>
              <w:t>Entering leased premises to recover possession without court order ..................................................</w:t>
            </w:r>
          </w:p>
        </w:tc>
        <w:tc>
          <w:tcPr>
            <w:tcW w:w="992" w:type="dxa"/>
          </w:tcPr>
          <w:p>
            <w:pPr>
              <w:pStyle w:val="yTable"/>
            </w:pPr>
            <w:r>
              <w:br/>
              <w:t>$800</w:t>
            </w:r>
          </w:p>
        </w:tc>
      </w:tr>
      <w:tr>
        <w:trPr>
          <w:cantSplit/>
          <w:trHeight w:val="21"/>
        </w:trPr>
        <w:tc>
          <w:tcPr>
            <w:tcW w:w="1134" w:type="dxa"/>
          </w:tcPr>
          <w:p>
            <w:pPr>
              <w:pStyle w:val="yTable"/>
            </w:pPr>
            <w:r>
              <w:t>Sch 1</w:t>
            </w:r>
            <w:r>
              <w:br/>
              <w:t>cl. 7(2)</w:t>
            </w:r>
          </w:p>
        </w:tc>
        <w:tc>
          <w:tcPr>
            <w:tcW w:w="4629" w:type="dxa"/>
          </w:tcPr>
          <w:p>
            <w:pPr>
              <w:pStyle w:val="yTable"/>
            </w:pPr>
            <w:r>
              <w:t>Failing to repay bond when required ......................</w:t>
            </w:r>
          </w:p>
        </w:tc>
        <w:tc>
          <w:tcPr>
            <w:tcW w:w="992" w:type="dxa"/>
          </w:tcPr>
          <w:p>
            <w:pPr>
              <w:pStyle w:val="yTable"/>
            </w:pPr>
            <w:r>
              <w:t>$200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Residential Tenancies Regulations 1989</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bottom w:val="single" w:sz="4" w:space="0" w:color="auto"/>
            </w:tcBorders>
          </w:tcPr>
          <w:p>
            <w:pPr>
              <w:pStyle w:val="yTable"/>
            </w:pPr>
            <w:r>
              <w:t>r. 14(2)</w:t>
            </w:r>
          </w:p>
        </w:tc>
        <w:tc>
          <w:tcPr>
            <w:tcW w:w="4629" w:type="dxa"/>
            <w:tcBorders>
              <w:bottom w:val="single" w:sz="4" w:space="0" w:color="auto"/>
            </w:tcBorders>
          </w:tcPr>
          <w:p>
            <w:pPr>
              <w:pStyle w:val="yTable"/>
            </w:pPr>
            <w:r>
              <w:t>Failing to give ‘Information to Tenant’ notice .......</w:t>
            </w:r>
          </w:p>
        </w:tc>
        <w:tc>
          <w:tcPr>
            <w:tcW w:w="992" w:type="dxa"/>
            <w:tcBorders>
              <w:bottom w:val="single" w:sz="4" w:space="0" w:color="auto"/>
            </w:tcBorders>
          </w:tcPr>
          <w:p>
            <w:pPr>
              <w:pStyle w:val="yTable"/>
            </w:pPr>
            <w:r>
              <w:t>$20</w:t>
            </w:r>
          </w:p>
        </w:tc>
      </w:tr>
    </w:tbl>
    <w:p>
      <w:pPr>
        <w:pStyle w:val="yFootnotesection"/>
      </w:pPr>
      <w:r>
        <w:tab/>
        <w:t>[Schedule 5 inserted in Gazette 22 Sep 2006 p. 4129</w:t>
      </w:r>
      <w:r>
        <w:noBreakHyphen/>
        <w:t>30; amended in Gazette 30 Mar 2007 p. 1452.]</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351" w:name="_Toc91570171"/>
      <w:bookmarkStart w:id="352" w:name="_Toc91580313"/>
      <w:bookmarkStart w:id="353" w:name="_Toc101595497"/>
      <w:bookmarkStart w:id="354" w:name="_Toc102877293"/>
      <w:bookmarkStart w:id="355" w:name="_Toc131829649"/>
      <w:bookmarkStart w:id="356" w:name="_Toc131829706"/>
      <w:bookmarkStart w:id="357" w:name="_Toc146623212"/>
      <w:bookmarkStart w:id="358" w:name="_Toc146699589"/>
      <w:bookmarkStart w:id="359" w:name="_Toc151967159"/>
      <w:bookmarkStart w:id="360" w:name="_Toc156108638"/>
      <w:bookmarkStart w:id="361" w:name="_Toc156115074"/>
      <w:bookmarkStart w:id="362" w:name="_Toc156794766"/>
      <w:bookmarkStart w:id="363" w:name="_Toc157229619"/>
      <w:bookmarkStart w:id="364" w:name="_Toc158525328"/>
      <w:bookmarkStart w:id="365" w:name="_Toc163279834"/>
      <w:bookmarkStart w:id="366" w:name="_Toc163359590"/>
      <w:bookmarkStart w:id="367" w:name="_Toc173646992"/>
      <w:bookmarkStart w:id="368" w:name="_Toc173647067"/>
      <w:bookmarkStart w:id="369" w:name="_Toc173654905"/>
      <w:bookmarkStart w:id="370" w:name="_Toc173722130"/>
      <w:bookmarkStart w:id="371" w:name="_Toc294001344"/>
      <w:bookmarkStart w:id="372" w:name="_Toc355280419"/>
      <w:bookmarkStart w:id="373" w:name="_Toc355600923"/>
      <w:bookmarkStart w:id="374" w:name="_Toc355611664"/>
      <w:r>
        <w:t>Notes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w:t>
      </w:r>
      <w:ins w:id="375" w:author="Master Repository Process" w:date="2021-09-12T11:2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76" w:name="_Toc355611665"/>
      <w:bookmarkStart w:id="377" w:name="_Toc294001345"/>
      <w:r>
        <w:rPr>
          <w:snapToGrid w:val="0"/>
        </w:rPr>
        <w:t>Compilation table</w:t>
      </w:r>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i/>
                <w:sz w:val="19"/>
              </w:rPr>
            </w:pPr>
            <w:r>
              <w:rPr>
                <w:i/>
                <w:sz w:val="19"/>
              </w:rPr>
              <w:t>Residential Tenancies Amendment Regulations (No. 4) 1991</w:t>
            </w:r>
          </w:p>
        </w:tc>
        <w:tc>
          <w:tcPr>
            <w:tcW w:w="1276" w:type="dxa"/>
          </w:tcPr>
          <w:p>
            <w:pPr>
              <w:pStyle w:val="nTable"/>
              <w:spacing w:after="40"/>
              <w:rPr>
                <w:sz w:val="19"/>
              </w:rPr>
            </w:pPr>
            <w:r>
              <w:rPr>
                <w:sz w:val="19"/>
              </w:rPr>
              <w:t>13 Dec 1991 p. 6153</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Residential Tenancies Amendment Regulations 1995</w:t>
            </w:r>
          </w:p>
        </w:tc>
        <w:tc>
          <w:tcPr>
            <w:tcW w:w="1276" w:type="dxa"/>
          </w:tcPr>
          <w:p>
            <w:pPr>
              <w:pStyle w:val="nTable"/>
              <w:spacing w:after="40"/>
              <w:rPr>
                <w:sz w:val="19"/>
              </w:rPr>
            </w:pPr>
            <w:r>
              <w:rPr>
                <w:sz w:val="19"/>
              </w:rPr>
              <w:t>16 Jun 1995 p. 2318</w:t>
            </w:r>
          </w:p>
        </w:tc>
        <w:tc>
          <w:tcPr>
            <w:tcW w:w="2693" w:type="dxa"/>
          </w:tcPr>
          <w:p>
            <w:pPr>
              <w:pStyle w:val="nTable"/>
              <w:spacing w:after="40"/>
              <w:rPr>
                <w:sz w:val="19"/>
              </w:rPr>
            </w:pPr>
            <w:r>
              <w:rPr>
                <w:sz w:val="19"/>
              </w:rPr>
              <w:t>16 Jun 1995</w:t>
            </w:r>
          </w:p>
        </w:tc>
      </w:tr>
      <w:tr>
        <w:trPr>
          <w:cantSplit/>
        </w:trPr>
        <w:tc>
          <w:tcPr>
            <w:tcW w:w="7087" w:type="dxa"/>
            <w:gridSpan w:val="3"/>
          </w:tcPr>
          <w:p>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after="40"/>
              <w:rPr>
                <w:sz w:val="19"/>
              </w:rPr>
            </w:pPr>
            <w:r>
              <w:rPr>
                <w:i/>
                <w:sz w:val="19"/>
              </w:rPr>
              <w:t>Residential Tenancies Amendment Regulations 1996</w:t>
            </w:r>
          </w:p>
        </w:tc>
        <w:tc>
          <w:tcPr>
            <w:tcW w:w="1276" w:type="dxa"/>
          </w:tcPr>
          <w:p>
            <w:pPr>
              <w:pStyle w:val="nTable"/>
              <w:spacing w:after="40"/>
              <w:rPr>
                <w:sz w:val="19"/>
              </w:rPr>
            </w:pPr>
            <w:r>
              <w:rPr>
                <w:sz w:val="19"/>
              </w:rPr>
              <w:t>25 Jun 1996 p. 2904</w:t>
            </w:r>
            <w:r>
              <w:rPr>
                <w:sz w:val="19"/>
              </w:rPr>
              <w:noBreakHyphen/>
              <w:t>17</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after="40"/>
              <w:rPr>
                <w:i/>
                <w:sz w:val="19"/>
              </w:rPr>
            </w:pPr>
            <w:r>
              <w:rPr>
                <w:i/>
                <w:sz w:val="19"/>
              </w:rPr>
              <w:t>Residential Tenancies Amendment Regulations 1999</w:t>
            </w:r>
          </w:p>
        </w:tc>
        <w:tc>
          <w:tcPr>
            <w:tcW w:w="1276" w:type="dxa"/>
          </w:tcPr>
          <w:p>
            <w:pPr>
              <w:pStyle w:val="nTable"/>
              <w:spacing w:after="40"/>
              <w:rPr>
                <w:sz w:val="19"/>
              </w:rPr>
            </w:pPr>
            <w:r>
              <w:rPr>
                <w:sz w:val="19"/>
              </w:rPr>
              <w:t>19 Feb 1999 p. 553</w:t>
            </w:r>
            <w:r>
              <w:rPr>
                <w:sz w:val="19"/>
              </w:rPr>
              <w:noBreakHyphen/>
              <w:t>4</w:t>
            </w:r>
          </w:p>
        </w:tc>
        <w:tc>
          <w:tcPr>
            <w:tcW w:w="2693" w:type="dxa"/>
          </w:tcPr>
          <w:p>
            <w:pPr>
              <w:pStyle w:val="nTable"/>
              <w:spacing w:after="40"/>
              <w:rPr>
                <w:sz w:val="19"/>
              </w:rPr>
            </w:pPr>
            <w:r>
              <w:rPr>
                <w:sz w:val="19"/>
              </w:rPr>
              <w:t>19 Feb 1999</w:t>
            </w:r>
          </w:p>
        </w:tc>
      </w:tr>
      <w:tr>
        <w:trPr>
          <w:cantSplit/>
        </w:trPr>
        <w:tc>
          <w:tcPr>
            <w:tcW w:w="7087" w:type="dxa"/>
            <w:gridSpan w:val="3"/>
          </w:tcPr>
          <w:p>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after="40"/>
              <w:rPr>
                <w:i/>
                <w:sz w:val="19"/>
              </w:rPr>
            </w:pPr>
            <w:r>
              <w:rPr>
                <w:i/>
                <w:sz w:val="19"/>
              </w:rPr>
              <w:t>Residential Tenancies Amendment Regulations 2004</w:t>
            </w:r>
          </w:p>
        </w:tc>
        <w:tc>
          <w:tcPr>
            <w:tcW w:w="1276" w:type="dxa"/>
          </w:tcPr>
          <w:p>
            <w:pPr>
              <w:pStyle w:val="nTable"/>
              <w:spacing w:after="40"/>
              <w:rPr>
                <w:sz w:val="19"/>
              </w:rPr>
            </w:pPr>
            <w:r>
              <w:rPr>
                <w:sz w:val="19"/>
              </w:rPr>
              <w:t>24 Dec 2004 p. 6149</w:t>
            </w:r>
            <w:r>
              <w:rPr>
                <w:sz w:val="19"/>
              </w:rPr>
              <w:noBreakHyphen/>
              <w:t>53</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rPr>
          <w:cantSplit/>
        </w:trPr>
        <w:tc>
          <w:tcPr>
            <w:tcW w:w="3118" w:type="dxa"/>
          </w:tcPr>
          <w:p>
            <w:pPr>
              <w:pStyle w:val="nTable"/>
              <w:spacing w:after="40"/>
              <w:rPr>
                <w:i/>
                <w:sz w:val="19"/>
              </w:rPr>
            </w:pPr>
            <w:r>
              <w:rPr>
                <w:i/>
                <w:sz w:val="19"/>
              </w:rPr>
              <w:t>Residential Tenancies Amendment Regulations 2005</w:t>
            </w:r>
          </w:p>
        </w:tc>
        <w:tc>
          <w:tcPr>
            <w:tcW w:w="1276" w:type="dxa"/>
          </w:tcPr>
          <w:p>
            <w:pPr>
              <w:pStyle w:val="nTable"/>
              <w:spacing w:after="40"/>
              <w:rPr>
                <w:sz w:val="19"/>
              </w:rPr>
            </w:pPr>
            <w:r>
              <w:rPr>
                <w:sz w:val="19"/>
              </w:rPr>
              <w:t>29 Apr 2005</w:t>
            </w:r>
            <w:r>
              <w:rPr>
                <w:sz w:val="19"/>
              </w:rPr>
              <w:br/>
              <w:t>p. 1771</w:t>
            </w:r>
            <w:r>
              <w:rPr>
                <w:sz w:val="19"/>
              </w:rPr>
              <w:noBreakHyphen/>
              <w:t>6</w:t>
            </w:r>
          </w:p>
        </w:tc>
        <w:tc>
          <w:tcPr>
            <w:tcW w:w="2693" w:type="dxa"/>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84</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i/>
                <w:sz w:val="19"/>
              </w:rPr>
            </w:pPr>
            <w:r>
              <w:rPr>
                <w:i/>
                <w:sz w:val="19"/>
              </w:rPr>
              <w:t>Residential Tenancies Amendment Regulations 2006</w:t>
            </w:r>
          </w:p>
        </w:tc>
        <w:tc>
          <w:tcPr>
            <w:tcW w:w="1276" w:type="dxa"/>
          </w:tcPr>
          <w:p>
            <w:pPr>
              <w:pStyle w:val="nTable"/>
              <w:spacing w:after="40"/>
              <w:rPr>
                <w:sz w:val="19"/>
              </w:rPr>
            </w:pPr>
            <w:r>
              <w:rPr>
                <w:sz w:val="19"/>
              </w:rPr>
              <w:t>22 Sep 2006 p. 4126</w:t>
            </w:r>
            <w:r>
              <w:rPr>
                <w:sz w:val="19"/>
              </w:rPr>
              <w:noBreakHyphen/>
              <w:t>30</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tc>
          <w:tcPr>
            <w:tcW w:w="3118" w:type="dxa"/>
          </w:tcPr>
          <w:p>
            <w:pPr>
              <w:pStyle w:val="nTable"/>
              <w:spacing w:after="40"/>
              <w:rPr>
                <w:i/>
                <w:sz w:val="19"/>
              </w:rPr>
            </w:pPr>
            <w:r>
              <w:rPr>
                <w:i/>
                <w:sz w:val="19"/>
              </w:rPr>
              <w:t>Residential Tenancies Amendment Regulations 2007</w:t>
            </w:r>
          </w:p>
        </w:tc>
        <w:tc>
          <w:tcPr>
            <w:tcW w:w="1276" w:type="dxa"/>
          </w:tcPr>
          <w:p>
            <w:pPr>
              <w:pStyle w:val="nTable"/>
              <w:spacing w:after="40"/>
              <w:rPr>
                <w:sz w:val="19"/>
              </w:rPr>
            </w:pPr>
            <w:r>
              <w:rPr>
                <w:sz w:val="19"/>
              </w:rPr>
              <w:t>30 Mar 2007 p. 1452</w:t>
            </w:r>
          </w:p>
        </w:tc>
        <w:tc>
          <w:tcPr>
            <w:tcW w:w="2693" w:type="dxa"/>
          </w:tcPr>
          <w:p>
            <w:pPr>
              <w:pStyle w:val="nTable"/>
              <w:spacing w:after="40"/>
              <w:rPr>
                <w:sz w:val="19"/>
              </w:rPr>
            </w:pPr>
            <w:r>
              <w:rPr>
                <w:sz w:val="19"/>
              </w:rPr>
              <w:t>5 Apr 2007 (see r. 2)</w:t>
            </w:r>
          </w:p>
        </w:tc>
      </w:tr>
      <w:tr>
        <w:tc>
          <w:tcPr>
            <w:tcW w:w="3118" w:type="dxa"/>
          </w:tcPr>
          <w:p>
            <w:pPr>
              <w:pStyle w:val="nTable"/>
              <w:spacing w:after="40"/>
              <w:rPr>
                <w:i/>
                <w:sz w:val="19"/>
              </w:rPr>
            </w:pPr>
            <w:r>
              <w:rPr>
                <w:i/>
                <w:sz w:val="19"/>
              </w:rPr>
              <w:t>Residential Tenancies Amendment Regulations (No. 2) 2007</w:t>
            </w:r>
          </w:p>
        </w:tc>
        <w:tc>
          <w:tcPr>
            <w:tcW w:w="1276" w:type="dxa"/>
          </w:tcPr>
          <w:p>
            <w:pPr>
              <w:pStyle w:val="nTable"/>
              <w:spacing w:after="40"/>
              <w:rPr>
                <w:sz w:val="19"/>
              </w:rPr>
            </w:pPr>
            <w:r>
              <w:rPr>
                <w:sz w:val="19"/>
              </w:rPr>
              <w:t>31 Jul 2007 p. 3790</w:t>
            </w:r>
            <w:r>
              <w:rPr>
                <w:sz w:val="19"/>
              </w:rPr>
              <w:noBreakHyphen/>
              <w:t>1</w:t>
            </w:r>
          </w:p>
        </w:tc>
        <w:tc>
          <w:tcPr>
            <w:tcW w:w="2693" w:type="dxa"/>
          </w:tcPr>
          <w:p>
            <w:pPr>
              <w:pStyle w:val="nTable"/>
              <w:spacing w:after="40"/>
              <w:rPr>
                <w:sz w:val="19"/>
              </w:rPr>
            </w:pPr>
            <w:r>
              <w:rPr>
                <w:snapToGrid w:val="0"/>
                <w:sz w:val="19"/>
                <w:lang w:val="en-US"/>
              </w:rPr>
              <w:t>r. 1 and 2: 31 Jul 2007 (see</w:t>
            </w:r>
            <w:del w:id="378" w:author="Master Repository Process" w:date="2021-09-12T11:20:00Z">
              <w:r>
                <w:rPr>
                  <w:snapToGrid w:val="0"/>
                  <w:sz w:val="19"/>
                  <w:lang w:val="en-US"/>
                </w:rPr>
                <w:delText xml:space="preserve"> </w:delText>
              </w:r>
            </w:del>
            <w:ins w:id="379" w:author="Master Repository Process" w:date="2021-09-12T11:20:00Z">
              <w:r>
                <w:rPr>
                  <w:snapToGrid w:val="0"/>
                  <w:sz w:val="19"/>
                  <w:lang w:val="en-US"/>
                </w:rPr>
                <w:t> </w:t>
              </w:r>
            </w:ins>
            <w:r>
              <w:rPr>
                <w:snapToGrid w:val="0"/>
                <w:sz w:val="19"/>
                <w:lang w:val="en-US"/>
              </w:rPr>
              <w:t>r. 2(a));</w:t>
            </w:r>
            <w:r>
              <w:rPr>
                <w:snapToGrid w:val="0"/>
                <w:sz w:val="19"/>
                <w:lang w:val="en-US"/>
              </w:rPr>
              <w:br/>
              <w:t>Regulations other than r. 1 and 2: 1 Aug 2007 (see</w:t>
            </w:r>
            <w:del w:id="380" w:author="Master Repository Process" w:date="2021-09-12T11:20:00Z">
              <w:r>
                <w:rPr>
                  <w:snapToGrid w:val="0"/>
                  <w:sz w:val="19"/>
                  <w:lang w:val="en-US"/>
                </w:rPr>
                <w:delText xml:space="preserve"> </w:delText>
              </w:r>
            </w:del>
            <w:ins w:id="381" w:author="Master Repository Process" w:date="2021-09-12T11:20:00Z">
              <w:r>
                <w:rPr>
                  <w:snapToGrid w:val="0"/>
                  <w:sz w:val="19"/>
                  <w:lang w:val="en-US"/>
                </w:rPr>
                <w:t> </w:t>
              </w:r>
            </w:ins>
            <w:r>
              <w:rPr>
                <w:snapToGrid w:val="0"/>
                <w:sz w:val="19"/>
                <w:lang w:val="en-US"/>
              </w:rPr>
              <w:t>r. 2(b))</w:t>
            </w:r>
          </w:p>
        </w:tc>
      </w:tr>
      <w:tr>
        <w:tc>
          <w:tcPr>
            <w:tcW w:w="3118" w:type="dxa"/>
            <w:tcBorders>
              <w:bottom w:val="single" w:sz="4" w:space="0" w:color="auto"/>
            </w:tcBorders>
          </w:tcPr>
          <w:p>
            <w:pPr>
              <w:pStyle w:val="nTable"/>
              <w:spacing w:after="40"/>
              <w:rPr>
                <w:i/>
                <w:sz w:val="19"/>
              </w:rPr>
            </w:pPr>
            <w:r>
              <w:rPr>
                <w:i/>
                <w:sz w:val="19"/>
              </w:rPr>
              <w:t>Residential Tenancies Amendment Regulations 2011</w:t>
            </w:r>
          </w:p>
        </w:tc>
        <w:tc>
          <w:tcPr>
            <w:tcW w:w="1276" w:type="dxa"/>
            <w:tcBorders>
              <w:bottom w:val="single" w:sz="4" w:space="0" w:color="auto"/>
            </w:tcBorders>
          </w:tcPr>
          <w:p>
            <w:pPr>
              <w:pStyle w:val="nTable"/>
              <w:spacing w:after="40"/>
              <w:rPr>
                <w:sz w:val="19"/>
              </w:rPr>
            </w:pPr>
            <w:r>
              <w:rPr>
                <w:sz w:val="19"/>
              </w:rPr>
              <w:t>24 May 2011 p. 1894-5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24 May 2011 (see r. 2(a));</w:t>
            </w:r>
            <w:r>
              <w:rPr>
                <w:snapToGrid w:val="0"/>
                <w:sz w:val="19"/>
                <w:lang w:val="en-US"/>
              </w:rPr>
              <w:br/>
              <w:t>Regulations other than r. 1 and 2: 1 Jun 2011 (see</w:t>
            </w:r>
            <w:del w:id="382" w:author="Master Repository Process" w:date="2021-09-12T11:20:00Z">
              <w:r>
                <w:rPr>
                  <w:snapToGrid w:val="0"/>
                  <w:sz w:val="19"/>
                  <w:lang w:val="en-US"/>
                </w:rPr>
                <w:delText xml:space="preserve"> </w:delText>
              </w:r>
            </w:del>
            <w:ins w:id="383" w:author="Master Repository Process" w:date="2021-09-12T11:20:00Z">
              <w:r>
                <w:rPr>
                  <w:snapToGrid w:val="0"/>
                  <w:sz w:val="19"/>
                  <w:lang w:val="en-US"/>
                </w:rPr>
                <w:t> </w:t>
              </w:r>
            </w:ins>
            <w:r>
              <w:rPr>
                <w:snapToGrid w:val="0"/>
                <w:sz w:val="19"/>
                <w:lang w:val="en-US"/>
              </w:rPr>
              <w:t>r. 2(b))</w:t>
            </w:r>
          </w:p>
        </w:tc>
      </w:tr>
    </w:tbl>
    <w:p>
      <w:pPr>
        <w:pStyle w:val="nSubsection"/>
        <w:tabs>
          <w:tab w:val="clear" w:pos="454"/>
          <w:tab w:val="left" w:pos="567"/>
        </w:tabs>
        <w:spacing w:before="120"/>
        <w:ind w:left="567" w:hanging="567"/>
        <w:rPr>
          <w:ins w:id="384" w:author="Master Repository Process" w:date="2021-09-12T11:20:00Z"/>
          <w:snapToGrid w:val="0"/>
        </w:rPr>
      </w:pPr>
      <w:ins w:id="385" w:author="Master Repository Process" w:date="2021-09-12T11: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6" w:author="Master Repository Process" w:date="2021-09-12T11:20:00Z"/>
        </w:rPr>
      </w:pPr>
      <w:bookmarkStart w:id="387" w:name="_Toc355611666"/>
      <w:ins w:id="388" w:author="Master Repository Process" w:date="2021-09-12T11:20:00Z">
        <w:r>
          <w:t>Provisions that have not come into operation</w:t>
        </w:r>
        <w:bookmarkEnd w:id="387"/>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89" w:author="Master Repository Process" w:date="2021-09-12T11:20:00Z"/>
        </w:trPr>
        <w:tc>
          <w:tcPr>
            <w:tcW w:w="3119" w:type="dxa"/>
            <w:tcBorders>
              <w:top w:val="single" w:sz="8" w:space="0" w:color="auto"/>
              <w:bottom w:val="single" w:sz="8" w:space="0" w:color="auto"/>
            </w:tcBorders>
          </w:tcPr>
          <w:p>
            <w:pPr>
              <w:pStyle w:val="nTable"/>
              <w:spacing w:after="40"/>
              <w:ind w:right="113"/>
              <w:rPr>
                <w:ins w:id="390" w:author="Master Repository Process" w:date="2021-09-12T11:20:00Z"/>
                <w:b/>
                <w:sz w:val="19"/>
              </w:rPr>
            </w:pPr>
            <w:ins w:id="391" w:author="Master Repository Process" w:date="2021-09-12T11:20:00Z">
              <w:r>
                <w:rPr>
                  <w:b/>
                  <w:sz w:val="19"/>
                </w:rPr>
                <w:t>Citation</w:t>
              </w:r>
            </w:ins>
          </w:p>
        </w:tc>
        <w:tc>
          <w:tcPr>
            <w:tcW w:w="1276" w:type="dxa"/>
            <w:tcBorders>
              <w:top w:val="single" w:sz="8" w:space="0" w:color="auto"/>
              <w:bottom w:val="single" w:sz="8" w:space="0" w:color="auto"/>
            </w:tcBorders>
          </w:tcPr>
          <w:p>
            <w:pPr>
              <w:pStyle w:val="nTable"/>
              <w:spacing w:after="40"/>
              <w:rPr>
                <w:ins w:id="392" w:author="Master Repository Process" w:date="2021-09-12T11:20:00Z"/>
                <w:b/>
                <w:sz w:val="19"/>
              </w:rPr>
            </w:pPr>
            <w:ins w:id="393" w:author="Master Repository Process" w:date="2021-09-12T11:20:00Z">
              <w:r>
                <w:rPr>
                  <w:b/>
                  <w:sz w:val="19"/>
                </w:rPr>
                <w:t>Gazettal</w:t>
              </w:r>
            </w:ins>
          </w:p>
        </w:tc>
        <w:tc>
          <w:tcPr>
            <w:tcW w:w="2693" w:type="dxa"/>
            <w:tcBorders>
              <w:top w:val="single" w:sz="8" w:space="0" w:color="auto"/>
              <w:bottom w:val="single" w:sz="8" w:space="0" w:color="auto"/>
            </w:tcBorders>
          </w:tcPr>
          <w:p>
            <w:pPr>
              <w:pStyle w:val="nTable"/>
              <w:spacing w:after="40"/>
              <w:rPr>
                <w:ins w:id="394" w:author="Master Repository Process" w:date="2021-09-12T11:20:00Z"/>
                <w:b/>
                <w:sz w:val="19"/>
              </w:rPr>
            </w:pPr>
            <w:ins w:id="395" w:author="Master Repository Process" w:date="2021-09-12T11:20:00Z">
              <w:r>
                <w:rPr>
                  <w:b/>
                  <w:sz w:val="19"/>
                </w:rPr>
                <w:t>Commencement</w:t>
              </w:r>
            </w:ins>
          </w:p>
        </w:tc>
      </w:tr>
      <w:tr>
        <w:trPr>
          <w:cantSplit/>
          <w:ins w:id="396" w:author="Master Repository Process" w:date="2021-09-12T11:20:00Z"/>
        </w:trPr>
        <w:tc>
          <w:tcPr>
            <w:tcW w:w="3119" w:type="dxa"/>
            <w:tcBorders>
              <w:top w:val="single" w:sz="8" w:space="0" w:color="auto"/>
              <w:bottom w:val="single" w:sz="8" w:space="0" w:color="auto"/>
            </w:tcBorders>
          </w:tcPr>
          <w:p>
            <w:pPr>
              <w:pStyle w:val="nTable"/>
              <w:spacing w:after="40"/>
              <w:ind w:right="113"/>
              <w:rPr>
                <w:ins w:id="397" w:author="Master Repository Process" w:date="2021-09-12T11:20:00Z"/>
              </w:rPr>
            </w:pPr>
            <w:ins w:id="398" w:author="Master Repository Process" w:date="2021-09-12T11:20:00Z">
              <w:r>
                <w:rPr>
                  <w:i/>
                  <w:sz w:val="19"/>
                </w:rPr>
                <w:t xml:space="preserve">Residential Tenancies Amendment Regulations 2013 </w:t>
              </w:r>
              <w:r>
                <w:rPr>
                  <w:sz w:val="19"/>
                </w:rPr>
                <w:t>r. 3</w:t>
              </w:r>
              <w:r>
                <w:rPr>
                  <w:sz w:val="19"/>
                </w:rPr>
                <w:noBreakHyphen/>
                <w:t>35</w:t>
              </w:r>
              <w:r>
                <w:rPr>
                  <w:i/>
                  <w:sz w:val="19"/>
                </w:rPr>
                <w:t xml:space="preserve"> </w:t>
              </w:r>
              <w:r>
                <w:rPr>
                  <w:vertAlign w:val="superscript"/>
                </w:rPr>
                <w:t>3</w:t>
              </w:r>
            </w:ins>
          </w:p>
        </w:tc>
        <w:tc>
          <w:tcPr>
            <w:tcW w:w="1276" w:type="dxa"/>
            <w:tcBorders>
              <w:top w:val="single" w:sz="8" w:space="0" w:color="auto"/>
              <w:bottom w:val="single" w:sz="8" w:space="0" w:color="auto"/>
            </w:tcBorders>
          </w:tcPr>
          <w:p>
            <w:pPr>
              <w:pStyle w:val="nTable"/>
              <w:spacing w:after="40"/>
              <w:rPr>
                <w:ins w:id="399" w:author="Master Repository Process" w:date="2021-09-12T11:20:00Z"/>
                <w:sz w:val="19"/>
              </w:rPr>
            </w:pPr>
            <w:ins w:id="400" w:author="Master Repository Process" w:date="2021-09-12T11:20:00Z">
              <w:r>
                <w:rPr>
                  <w:sz w:val="19"/>
                </w:rPr>
                <w:t>3 May 2013 p. 1737</w:t>
              </w:r>
              <w:r>
                <w:rPr>
                  <w:sz w:val="19"/>
                </w:rPr>
                <w:noBreakHyphen/>
                <w:t>835</w:t>
              </w:r>
            </w:ins>
          </w:p>
        </w:tc>
        <w:tc>
          <w:tcPr>
            <w:tcW w:w="2693" w:type="dxa"/>
            <w:tcBorders>
              <w:top w:val="single" w:sz="8" w:space="0" w:color="auto"/>
              <w:bottom w:val="single" w:sz="8" w:space="0" w:color="auto"/>
            </w:tcBorders>
          </w:tcPr>
          <w:p>
            <w:pPr>
              <w:pStyle w:val="nTable"/>
              <w:spacing w:after="40"/>
              <w:rPr>
                <w:ins w:id="401" w:author="Master Repository Process" w:date="2021-09-12T11:20:00Z"/>
                <w:sz w:val="19"/>
              </w:rPr>
            </w:pPr>
            <w:ins w:id="402" w:author="Master Repository Process" w:date="2021-09-12T11:20:00Z">
              <w:r>
                <w:rPr>
                  <w:sz w:val="19"/>
                </w:rPr>
                <w:t xml:space="preserve">1 Jul 2013 (see r. 2(b) and </w:t>
              </w:r>
              <w:r>
                <w:rPr>
                  <w:i/>
                  <w:sz w:val="19"/>
                </w:rPr>
                <w:t>Gazette</w:t>
              </w:r>
              <w:r>
                <w:rPr>
                  <w:sz w:val="19"/>
                </w:rPr>
                <w:t xml:space="preserve"> 3 May 2013 p. 1735)</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200"/>
        <w:rPr>
          <w:ins w:id="403" w:author="Master Repository Process" w:date="2021-09-12T11:20:00Z"/>
          <w:snapToGrid w:val="0"/>
        </w:rPr>
      </w:pPr>
      <w:ins w:id="404" w:author="Master Repository Process" w:date="2021-09-12T11:20: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Residential Tenancies Amendment Regulations 2013 </w:t>
        </w:r>
        <w:r>
          <w:rPr>
            <w:snapToGrid w:val="0"/>
          </w:rPr>
          <w:t>r. 3</w:t>
        </w:r>
        <w:r>
          <w:rPr>
            <w:snapToGrid w:val="0"/>
          </w:rPr>
          <w:noBreakHyphen/>
          <w:t>35 had not come into operation.  They read as follows:</w:t>
        </w:r>
      </w:ins>
    </w:p>
    <w:p>
      <w:pPr>
        <w:pStyle w:val="BlankOpen"/>
        <w:rPr>
          <w:ins w:id="405" w:author="Master Repository Process" w:date="2021-09-12T11:20:00Z"/>
          <w:snapToGrid w:val="0"/>
        </w:rPr>
      </w:pPr>
    </w:p>
    <w:p>
      <w:pPr>
        <w:pStyle w:val="nzHeading5"/>
        <w:rPr>
          <w:ins w:id="406" w:author="Master Repository Process" w:date="2021-09-12T11:20:00Z"/>
          <w:snapToGrid w:val="0"/>
        </w:rPr>
      </w:pPr>
      <w:bookmarkStart w:id="407" w:name="_Toc423332724"/>
      <w:bookmarkStart w:id="408" w:name="_Toc425219443"/>
      <w:bookmarkStart w:id="409" w:name="_Toc426249310"/>
      <w:bookmarkStart w:id="410" w:name="_Toc449924706"/>
      <w:bookmarkStart w:id="411" w:name="_Toc449947724"/>
      <w:bookmarkStart w:id="412" w:name="_Toc454185715"/>
      <w:bookmarkStart w:id="413" w:name="_Toc515958688"/>
      <w:ins w:id="414" w:author="Master Repository Process" w:date="2021-09-12T11:20:00Z">
        <w:r>
          <w:rPr>
            <w:rStyle w:val="CharSectno"/>
          </w:rPr>
          <w:t>3</w:t>
        </w:r>
        <w:r>
          <w:rPr>
            <w:snapToGrid w:val="0"/>
          </w:rPr>
          <w:t>.</w:t>
        </w:r>
        <w:r>
          <w:rPr>
            <w:snapToGrid w:val="0"/>
          </w:rPr>
          <w:tab/>
          <w:t>Regulations amended</w:t>
        </w:r>
        <w:bookmarkEnd w:id="407"/>
        <w:bookmarkEnd w:id="408"/>
        <w:bookmarkEnd w:id="409"/>
        <w:bookmarkEnd w:id="410"/>
        <w:bookmarkEnd w:id="411"/>
        <w:bookmarkEnd w:id="412"/>
        <w:bookmarkEnd w:id="413"/>
      </w:ins>
    </w:p>
    <w:p>
      <w:pPr>
        <w:pStyle w:val="nzSubsection"/>
        <w:rPr>
          <w:ins w:id="415" w:author="Master Repository Process" w:date="2021-09-12T11:20:00Z"/>
        </w:rPr>
      </w:pPr>
      <w:ins w:id="416" w:author="Master Repository Process" w:date="2021-09-12T11:20:00Z">
        <w:r>
          <w:tab/>
        </w:r>
        <w:r>
          <w:tab/>
        </w:r>
        <w:r>
          <w:rPr>
            <w:spacing w:val="-2"/>
          </w:rPr>
          <w:t>These</w:t>
        </w:r>
        <w:r>
          <w:t xml:space="preserve"> regulations amend the </w:t>
        </w:r>
        <w:r>
          <w:rPr>
            <w:i/>
          </w:rPr>
          <w:t>Residential Tenancies Regulations 1989</w:t>
        </w:r>
        <w:r>
          <w:t>.</w:t>
        </w:r>
      </w:ins>
    </w:p>
    <w:p>
      <w:pPr>
        <w:pStyle w:val="nzHeading5"/>
        <w:rPr>
          <w:ins w:id="417" w:author="Master Repository Process" w:date="2021-09-12T11:20:00Z"/>
        </w:rPr>
      </w:pPr>
      <w:ins w:id="418" w:author="Master Repository Process" w:date="2021-09-12T11:20:00Z">
        <w:r>
          <w:rPr>
            <w:rStyle w:val="CharSectno"/>
          </w:rPr>
          <w:t>4</w:t>
        </w:r>
        <w:r>
          <w:t>.</w:t>
        </w:r>
        <w:r>
          <w:tab/>
          <w:t>Part 1 heading inserted</w:t>
        </w:r>
      </w:ins>
    </w:p>
    <w:p>
      <w:pPr>
        <w:pStyle w:val="nzSubsection"/>
        <w:rPr>
          <w:ins w:id="419" w:author="Master Repository Process" w:date="2021-09-12T11:20:00Z"/>
        </w:rPr>
      </w:pPr>
      <w:ins w:id="420" w:author="Master Repository Process" w:date="2021-09-12T11:20:00Z">
        <w:r>
          <w:tab/>
        </w:r>
        <w:r>
          <w:tab/>
          <w:t>Before regulation 1 insert:</w:t>
        </w:r>
      </w:ins>
    </w:p>
    <w:p>
      <w:pPr>
        <w:pStyle w:val="BlankOpen"/>
        <w:rPr>
          <w:ins w:id="421" w:author="Master Repository Process" w:date="2021-09-12T11:20:00Z"/>
        </w:rPr>
      </w:pPr>
    </w:p>
    <w:p>
      <w:pPr>
        <w:pStyle w:val="nzHeading2"/>
        <w:rPr>
          <w:ins w:id="422" w:author="Master Repository Process" w:date="2021-09-12T11:20:00Z"/>
        </w:rPr>
      </w:pPr>
      <w:ins w:id="423" w:author="Master Repository Process" w:date="2021-09-12T11:20:00Z">
        <w:r>
          <w:t>Part 1</w:t>
        </w:r>
        <w:r>
          <w:rPr>
            <w:b w:val="0"/>
          </w:rPr>
          <w:t> </w:t>
        </w:r>
        <w:r>
          <w:t>—</w:t>
        </w:r>
        <w:r>
          <w:rPr>
            <w:b w:val="0"/>
          </w:rPr>
          <w:t> </w:t>
        </w:r>
        <w:r>
          <w:t>Preliminary</w:t>
        </w:r>
      </w:ins>
    </w:p>
    <w:p>
      <w:pPr>
        <w:pStyle w:val="BlankClose"/>
        <w:rPr>
          <w:ins w:id="424" w:author="Master Repository Process" w:date="2021-09-12T11:20:00Z"/>
        </w:rPr>
      </w:pPr>
    </w:p>
    <w:p>
      <w:pPr>
        <w:pStyle w:val="nzHeading5"/>
        <w:rPr>
          <w:ins w:id="425" w:author="Master Repository Process" w:date="2021-09-12T11:20:00Z"/>
        </w:rPr>
      </w:pPr>
      <w:ins w:id="426" w:author="Master Repository Process" w:date="2021-09-12T11:20:00Z">
        <w:r>
          <w:rPr>
            <w:rStyle w:val="CharSectno"/>
          </w:rPr>
          <w:t>5</w:t>
        </w:r>
        <w:r>
          <w:t>.</w:t>
        </w:r>
        <w:r>
          <w:tab/>
          <w:t>Regulation 2A deleted and regulation 3A inserted</w:t>
        </w:r>
      </w:ins>
    </w:p>
    <w:p>
      <w:pPr>
        <w:pStyle w:val="nzSubsection"/>
        <w:rPr>
          <w:ins w:id="427" w:author="Master Repository Process" w:date="2021-09-12T11:20:00Z"/>
        </w:rPr>
      </w:pPr>
      <w:ins w:id="428" w:author="Master Repository Process" w:date="2021-09-12T11:20:00Z">
        <w:r>
          <w:tab/>
        </w:r>
        <w:r>
          <w:tab/>
          <w:t>Delete regulation 2A and insert:</w:t>
        </w:r>
      </w:ins>
    </w:p>
    <w:p>
      <w:pPr>
        <w:pStyle w:val="BlankOpen"/>
        <w:rPr>
          <w:ins w:id="429" w:author="Master Repository Process" w:date="2021-09-12T11:20:00Z"/>
        </w:rPr>
      </w:pPr>
    </w:p>
    <w:p>
      <w:pPr>
        <w:pStyle w:val="nzHeading5"/>
        <w:rPr>
          <w:ins w:id="430" w:author="Master Repository Process" w:date="2021-09-12T11:20:00Z"/>
        </w:rPr>
      </w:pPr>
      <w:ins w:id="431" w:author="Master Repository Process" w:date="2021-09-12T11:20:00Z">
        <w:r>
          <w:t>3A.</w:t>
        </w:r>
        <w:r>
          <w:tab/>
          <w:t>Terms used</w:t>
        </w:r>
      </w:ins>
    </w:p>
    <w:p>
      <w:pPr>
        <w:pStyle w:val="nzSubsection"/>
        <w:rPr>
          <w:ins w:id="432" w:author="Master Repository Process" w:date="2021-09-12T11:20:00Z"/>
        </w:rPr>
      </w:pPr>
      <w:ins w:id="433" w:author="Master Repository Process" w:date="2021-09-12T11:20:00Z">
        <w:r>
          <w:tab/>
        </w:r>
        <w:r>
          <w:tab/>
          <w:t xml:space="preserve">In these regulations — </w:t>
        </w:r>
      </w:ins>
    </w:p>
    <w:p>
      <w:pPr>
        <w:pStyle w:val="nzDefstart"/>
        <w:rPr>
          <w:ins w:id="434" w:author="Master Repository Process" w:date="2021-09-12T11:20:00Z"/>
        </w:rPr>
      </w:pPr>
      <w:ins w:id="435" w:author="Master Repository Process" w:date="2021-09-12T11:20:00Z">
        <w:r>
          <w:tab/>
        </w:r>
        <w:r>
          <w:rPr>
            <w:rStyle w:val="CharDefText"/>
          </w:rPr>
          <w:t>Housing Authority</w:t>
        </w:r>
        <w:r>
          <w:t xml:space="preserve"> has the meaning given in section 71A of the Act;</w:t>
        </w:r>
      </w:ins>
    </w:p>
    <w:p>
      <w:pPr>
        <w:pStyle w:val="nzDefstart"/>
        <w:rPr>
          <w:ins w:id="436" w:author="Master Repository Process" w:date="2021-09-12T11:20:00Z"/>
        </w:rPr>
      </w:pPr>
      <w:ins w:id="437" w:author="Master Repository Process" w:date="2021-09-12T11:20:00Z">
        <w:r>
          <w:tab/>
        </w:r>
        <w:r>
          <w:rPr>
            <w:rStyle w:val="CharDefText"/>
          </w:rPr>
          <w:t>housing management agreement</w:t>
        </w:r>
        <w:r>
          <w:t xml:space="preserve"> means an agreement entered into under — </w:t>
        </w:r>
      </w:ins>
    </w:p>
    <w:p>
      <w:pPr>
        <w:pStyle w:val="nzDefpara"/>
        <w:rPr>
          <w:ins w:id="438" w:author="Master Repository Process" w:date="2021-09-12T11:20:00Z"/>
        </w:rPr>
      </w:pPr>
      <w:ins w:id="439" w:author="Master Repository Process" w:date="2021-09-12T11:20:00Z">
        <w:r>
          <w:tab/>
          <w:t>(a)</w:t>
        </w:r>
        <w:r>
          <w:tab/>
          <w:t xml:space="preserve">the </w:t>
        </w:r>
        <w:r>
          <w:rPr>
            <w:i/>
          </w:rPr>
          <w:t>Housing Act 1980</w:t>
        </w:r>
        <w:r>
          <w:t xml:space="preserve"> section 62B(1); or</w:t>
        </w:r>
      </w:ins>
    </w:p>
    <w:p>
      <w:pPr>
        <w:pStyle w:val="nzDefpara"/>
        <w:rPr>
          <w:ins w:id="440" w:author="Master Repository Process" w:date="2021-09-12T11:20:00Z"/>
        </w:rPr>
      </w:pPr>
      <w:ins w:id="441" w:author="Master Repository Process" w:date="2021-09-12T11:20:00Z">
        <w:r>
          <w:tab/>
          <w:t>(b)</w:t>
        </w:r>
        <w:r>
          <w:tab/>
          <w:t xml:space="preserve">the </w:t>
        </w:r>
        <w:r>
          <w:rPr>
            <w:i/>
          </w:rPr>
          <w:t>Housing Regulations 1980</w:t>
        </w:r>
        <w:r>
          <w:t xml:space="preserve"> regulation 6D(1).</w:t>
        </w:r>
      </w:ins>
    </w:p>
    <w:p>
      <w:pPr>
        <w:pStyle w:val="BlankClose"/>
        <w:rPr>
          <w:ins w:id="442" w:author="Master Repository Process" w:date="2021-09-12T11:20:00Z"/>
        </w:rPr>
      </w:pPr>
    </w:p>
    <w:p>
      <w:pPr>
        <w:pStyle w:val="nzHeading5"/>
        <w:rPr>
          <w:ins w:id="443" w:author="Master Repository Process" w:date="2021-09-12T11:20:00Z"/>
        </w:rPr>
      </w:pPr>
      <w:ins w:id="444" w:author="Master Repository Process" w:date="2021-09-12T11:20:00Z">
        <w:r>
          <w:rPr>
            <w:rStyle w:val="CharSectno"/>
          </w:rPr>
          <w:t>6</w:t>
        </w:r>
        <w:r>
          <w:t>.</w:t>
        </w:r>
        <w:r>
          <w:tab/>
          <w:t>Part 2 heading inserted</w:t>
        </w:r>
      </w:ins>
    </w:p>
    <w:p>
      <w:pPr>
        <w:pStyle w:val="nzSubsection"/>
        <w:keepNext/>
        <w:rPr>
          <w:ins w:id="445" w:author="Master Repository Process" w:date="2021-09-12T11:20:00Z"/>
        </w:rPr>
      </w:pPr>
      <w:ins w:id="446" w:author="Master Repository Process" w:date="2021-09-12T11:20:00Z">
        <w:r>
          <w:tab/>
        </w:r>
        <w:r>
          <w:tab/>
          <w:t>Before regulation 3 insert:</w:t>
        </w:r>
      </w:ins>
    </w:p>
    <w:p>
      <w:pPr>
        <w:pStyle w:val="BlankOpen"/>
        <w:rPr>
          <w:ins w:id="447" w:author="Master Repository Process" w:date="2021-09-12T11:20:00Z"/>
        </w:rPr>
      </w:pPr>
    </w:p>
    <w:p>
      <w:pPr>
        <w:pStyle w:val="nzHeading2"/>
        <w:rPr>
          <w:ins w:id="448" w:author="Master Repository Process" w:date="2021-09-12T11:20:00Z"/>
        </w:rPr>
      </w:pPr>
      <w:ins w:id="449" w:author="Master Repository Process" w:date="2021-09-12T11:20:00Z">
        <w:r>
          <w:t>Part 2</w:t>
        </w:r>
        <w:r>
          <w:rPr>
            <w:b w:val="0"/>
          </w:rPr>
          <w:t> </w:t>
        </w:r>
        <w:r>
          <w:t>—</w:t>
        </w:r>
        <w:r>
          <w:rPr>
            <w:b w:val="0"/>
          </w:rPr>
          <w:t> </w:t>
        </w:r>
        <w:r>
          <w:t>Application of Act — exemptions and modifications</w:t>
        </w:r>
      </w:ins>
    </w:p>
    <w:p>
      <w:pPr>
        <w:pStyle w:val="BlankClose"/>
        <w:rPr>
          <w:ins w:id="450" w:author="Master Repository Process" w:date="2021-09-12T11:20:00Z"/>
        </w:rPr>
      </w:pPr>
    </w:p>
    <w:p>
      <w:pPr>
        <w:pStyle w:val="nzHeading5"/>
        <w:rPr>
          <w:ins w:id="451" w:author="Master Repository Process" w:date="2021-09-12T11:20:00Z"/>
        </w:rPr>
      </w:pPr>
      <w:ins w:id="452" w:author="Master Repository Process" w:date="2021-09-12T11:20:00Z">
        <w:r>
          <w:rPr>
            <w:rStyle w:val="CharSectno"/>
          </w:rPr>
          <w:t>7</w:t>
        </w:r>
        <w:r>
          <w:t>.</w:t>
        </w:r>
        <w:r>
          <w:tab/>
          <w:t>Regulations 5AA to 5AD inserted</w:t>
        </w:r>
      </w:ins>
    </w:p>
    <w:p>
      <w:pPr>
        <w:pStyle w:val="nzSubsection"/>
        <w:rPr>
          <w:ins w:id="453" w:author="Master Repository Process" w:date="2021-09-12T11:20:00Z"/>
        </w:rPr>
      </w:pPr>
      <w:ins w:id="454" w:author="Master Repository Process" w:date="2021-09-12T11:20:00Z">
        <w:r>
          <w:tab/>
        </w:r>
        <w:r>
          <w:tab/>
          <w:t>After regulation 5 insert:</w:t>
        </w:r>
      </w:ins>
    </w:p>
    <w:p>
      <w:pPr>
        <w:pStyle w:val="BlankOpen"/>
        <w:rPr>
          <w:ins w:id="455" w:author="Master Repository Process" w:date="2021-09-12T11:20:00Z"/>
        </w:rPr>
      </w:pPr>
    </w:p>
    <w:p>
      <w:pPr>
        <w:pStyle w:val="nzHeading5"/>
        <w:rPr>
          <w:ins w:id="456" w:author="Master Repository Process" w:date="2021-09-12T11:20:00Z"/>
        </w:rPr>
      </w:pPr>
      <w:ins w:id="457" w:author="Master Repository Process" w:date="2021-09-12T11:20:00Z">
        <w:r>
          <w:t>5AA.</w:t>
        </w:r>
        <w:r>
          <w:tab/>
          <w:t>Modified application of section 22(2) of the Act</w:t>
        </w:r>
      </w:ins>
    </w:p>
    <w:p>
      <w:pPr>
        <w:pStyle w:val="nzSubsection"/>
        <w:rPr>
          <w:ins w:id="458" w:author="Master Repository Process" w:date="2021-09-12T11:20:00Z"/>
        </w:rPr>
      </w:pPr>
      <w:ins w:id="459" w:author="Master Repository Process" w:date="2021-09-12T11:20:00Z">
        <w:r>
          <w:tab/>
        </w:r>
        <w:r>
          <w:tab/>
          <w:t>Under section 6(a) of the Act it is provided that section 22(2) of the Act shall apply to a residential tenancy agreement the subject of proceedings as if it were modified by inserting after paragraph (a):</w:t>
        </w:r>
      </w:ins>
    </w:p>
    <w:p>
      <w:pPr>
        <w:pStyle w:val="BlankOpen"/>
        <w:rPr>
          <w:ins w:id="460" w:author="Master Repository Process" w:date="2021-09-12T11:20:00Z"/>
        </w:rPr>
      </w:pPr>
    </w:p>
    <w:p>
      <w:pPr>
        <w:pStyle w:val="nzMiscellaneousBody"/>
        <w:tabs>
          <w:tab w:val="left" w:pos="1418"/>
          <w:tab w:val="left" w:pos="1985"/>
          <w:tab w:val="left" w:pos="2552"/>
        </w:tabs>
        <w:rPr>
          <w:ins w:id="461" w:author="Master Repository Process" w:date="2021-09-12T11:20:00Z"/>
        </w:rPr>
      </w:pPr>
      <w:ins w:id="462" w:author="Master Repository Process" w:date="2021-09-12T11:20:00Z">
        <w:r>
          <w:tab/>
        </w:r>
        <w:r>
          <w:tab/>
          <w:t>(ba)</w:t>
        </w:r>
        <w:r>
          <w:tab/>
          <w:t xml:space="preserve">a person who is — </w:t>
        </w:r>
      </w:ins>
    </w:p>
    <w:p>
      <w:pPr>
        <w:pStyle w:val="nzMiscellaneousBody"/>
        <w:tabs>
          <w:tab w:val="left" w:pos="1418"/>
          <w:tab w:val="left" w:pos="1985"/>
          <w:tab w:val="left" w:pos="2552"/>
        </w:tabs>
        <w:ind w:left="2880" w:hanging="2313"/>
        <w:rPr>
          <w:ins w:id="463" w:author="Master Repository Process" w:date="2021-09-12T11:20:00Z"/>
        </w:rPr>
      </w:pPr>
      <w:ins w:id="464" w:author="Master Repository Process" w:date="2021-09-12T11:20:00Z">
        <w:r>
          <w:tab/>
        </w:r>
        <w:r>
          <w:tab/>
        </w:r>
        <w:r>
          <w:tab/>
          <w:t>(i)</w:t>
        </w:r>
        <w:r>
          <w:tab/>
          <w:t>an employee of, or acting on behalf of, the property manager of the premises the subject of the proceedings; and</w:t>
        </w:r>
      </w:ins>
    </w:p>
    <w:p>
      <w:pPr>
        <w:pStyle w:val="nzMiscellaneousBody"/>
        <w:tabs>
          <w:tab w:val="left" w:pos="1418"/>
          <w:tab w:val="left" w:pos="1985"/>
          <w:tab w:val="left" w:pos="2552"/>
        </w:tabs>
        <w:ind w:left="2880" w:hanging="2313"/>
        <w:rPr>
          <w:ins w:id="465" w:author="Master Repository Process" w:date="2021-09-12T11:20:00Z"/>
        </w:rPr>
      </w:pPr>
      <w:ins w:id="466" w:author="Master Repository Process" w:date="2021-09-12T11:20:00Z">
        <w:r>
          <w:tab/>
        </w:r>
        <w:r>
          <w:tab/>
        </w:r>
        <w:r>
          <w:tab/>
          <w:t>(ii)</w:t>
        </w:r>
        <w:r>
          <w:tab/>
          <w:t xml:space="preserve">registered as a sales representative under the </w:t>
        </w:r>
        <w:r>
          <w:rPr>
            <w:i/>
          </w:rPr>
          <w:t>Real Estate and Business Agents Act 1978</w:t>
        </w:r>
        <w:r>
          <w:t>;</w:t>
        </w:r>
      </w:ins>
    </w:p>
    <w:p>
      <w:pPr>
        <w:pStyle w:val="nzMiscellaneousBody"/>
        <w:tabs>
          <w:tab w:val="left" w:pos="1418"/>
          <w:tab w:val="left" w:pos="1985"/>
          <w:tab w:val="left" w:pos="2552"/>
        </w:tabs>
        <w:rPr>
          <w:ins w:id="467" w:author="Master Repository Process" w:date="2021-09-12T11:20:00Z"/>
        </w:rPr>
      </w:pPr>
      <w:ins w:id="468" w:author="Master Repository Process" w:date="2021-09-12T11:20:00Z">
        <w:r>
          <w:tab/>
        </w:r>
        <w:r>
          <w:tab/>
        </w:r>
        <w:r>
          <w:tab/>
          <w:t>or</w:t>
        </w:r>
      </w:ins>
    </w:p>
    <w:p>
      <w:pPr>
        <w:pStyle w:val="BlankClose"/>
        <w:rPr>
          <w:ins w:id="469" w:author="Master Repository Process" w:date="2021-09-12T11:20:00Z"/>
        </w:rPr>
      </w:pPr>
    </w:p>
    <w:p>
      <w:pPr>
        <w:pStyle w:val="nzHeading5"/>
        <w:rPr>
          <w:ins w:id="470" w:author="Master Repository Process" w:date="2021-09-12T11:20:00Z"/>
        </w:rPr>
      </w:pPr>
      <w:ins w:id="471" w:author="Master Repository Process" w:date="2021-09-12T11:20:00Z">
        <w:r>
          <w:t>5AB.</w:t>
        </w:r>
        <w:r>
          <w:tab/>
          <w:t>Exemptions from section 27A of the Act — residential agreements not required to be in prescribed form</w:t>
        </w:r>
      </w:ins>
    </w:p>
    <w:p>
      <w:pPr>
        <w:pStyle w:val="nzSubsection"/>
        <w:rPr>
          <w:ins w:id="472" w:author="Master Repository Process" w:date="2021-09-12T11:20:00Z"/>
        </w:rPr>
      </w:pPr>
      <w:ins w:id="473" w:author="Master Repository Process" w:date="2021-09-12T11:20:00Z">
        <w:r>
          <w:tab/>
        </w:r>
        <w:r>
          <w:tab/>
          <w:t xml:space="preserve">Under section 6(a) of the Act it is provided that section 27A of the Act shall not apply to the following — </w:t>
        </w:r>
      </w:ins>
    </w:p>
    <w:p>
      <w:pPr>
        <w:pStyle w:val="nzIndenta"/>
        <w:rPr>
          <w:ins w:id="474" w:author="Master Repository Process" w:date="2021-09-12T11:20:00Z"/>
        </w:rPr>
      </w:pPr>
      <w:ins w:id="475" w:author="Master Repository Process" w:date="2021-09-12T11:20:00Z">
        <w:r>
          <w:tab/>
          <w:t>(a)</w:t>
        </w:r>
        <w:r>
          <w:tab/>
          <w:t>a residential tenancy agreement in relation to premises to which a housing management agreement applies;</w:t>
        </w:r>
      </w:ins>
    </w:p>
    <w:p>
      <w:pPr>
        <w:pStyle w:val="nzIndenta"/>
        <w:rPr>
          <w:ins w:id="476" w:author="Master Repository Process" w:date="2021-09-12T11:20:00Z"/>
        </w:rPr>
      </w:pPr>
      <w:ins w:id="477" w:author="Master Repository Process" w:date="2021-09-12T11:20:00Z">
        <w:r>
          <w:tab/>
          <w:t>(b)</w:t>
        </w:r>
        <w:r>
          <w:tab/>
          <w:t xml:space="preserve">a residential tenancy agreement if — </w:t>
        </w:r>
      </w:ins>
    </w:p>
    <w:p>
      <w:pPr>
        <w:pStyle w:val="nzIndenti"/>
        <w:rPr>
          <w:ins w:id="478" w:author="Master Repository Process" w:date="2021-09-12T11:20:00Z"/>
        </w:rPr>
      </w:pPr>
      <w:ins w:id="479" w:author="Master Repository Process" w:date="2021-09-12T11:20:00Z">
        <w:r>
          <w:tab/>
          <w:t>(i)</w:t>
        </w:r>
        <w:r>
          <w:tab/>
          <w:t>the Housing Authority is a party to the agreement; and</w:t>
        </w:r>
      </w:ins>
    </w:p>
    <w:p>
      <w:pPr>
        <w:pStyle w:val="nzIndenti"/>
        <w:rPr>
          <w:ins w:id="480" w:author="Master Repository Process" w:date="2021-09-12T11:20:00Z"/>
        </w:rPr>
      </w:pPr>
      <w:ins w:id="481" w:author="Master Repository Process" w:date="2021-09-12T11:20:00Z">
        <w:r>
          <w:tab/>
          <w:t>(ii)</w:t>
        </w:r>
        <w:r>
          <w:tab/>
          <w:t>the agreement provides that, or is deemed to contain a provision to the effect that, the tenant may sub</w:t>
        </w:r>
        <w:r>
          <w:noBreakHyphen/>
          <w:t>let the premises; and</w:t>
        </w:r>
      </w:ins>
    </w:p>
    <w:p>
      <w:pPr>
        <w:pStyle w:val="nzIndenti"/>
        <w:rPr>
          <w:ins w:id="482" w:author="Master Repository Process" w:date="2021-09-12T11:20:00Z"/>
        </w:rPr>
      </w:pPr>
      <w:ins w:id="483" w:author="Master Repository Process" w:date="2021-09-12T11:20:00Z">
        <w:r>
          <w:tab/>
          <w:t>(iii)</w:t>
        </w:r>
        <w:r>
          <w:tab/>
          <w:t>the agreement is entered into by the Housing Authority on the basis that the premises will be sub</w:t>
        </w:r>
        <w:r>
          <w:noBreakHyphen/>
          <w:t>let.</w:t>
        </w:r>
      </w:ins>
    </w:p>
    <w:p>
      <w:pPr>
        <w:pStyle w:val="nzHeading5"/>
        <w:rPr>
          <w:ins w:id="484" w:author="Master Repository Process" w:date="2021-09-12T11:20:00Z"/>
        </w:rPr>
      </w:pPr>
      <w:ins w:id="485" w:author="Master Repository Process" w:date="2021-09-12T11:20:00Z">
        <w:r>
          <w:t>5AC.</w:t>
        </w:r>
        <w:r>
          <w:tab/>
          <w:t>Exemption from section 27B of the Act if residential tenancy agreement extended or renewed</w:t>
        </w:r>
      </w:ins>
    </w:p>
    <w:p>
      <w:pPr>
        <w:pStyle w:val="nzSubsection"/>
        <w:rPr>
          <w:ins w:id="486" w:author="Master Repository Process" w:date="2021-09-12T11:20:00Z"/>
        </w:rPr>
      </w:pPr>
      <w:ins w:id="487" w:author="Master Repository Process" w:date="2021-09-12T11:20:00Z">
        <w:r>
          <w:tab/>
        </w:r>
        <w:r>
          <w:tab/>
          <w:t xml:space="preserve">Under section 6(a) of the Act it is provided that section 27B of the Act shall not apply to a residential tenancy agreement if — </w:t>
        </w:r>
      </w:ins>
    </w:p>
    <w:p>
      <w:pPr>
        <w:pStyle w:val="nzIndenta"/>
        <w:rPr>
          <w:ins w:id="488" w:author="Master Repository Process" w:date="2021-09-12T11:20:00Z"/>
        </w:rPr>
      </w:pPr>
      <w:ins w:id="489" w:author="Master Repository Process" w:date="2021-09-12T11:20:00Z">
        <w:r>
          <w:tab/>
          <w:t>(a)</w:t>
        </w:r>
        <w:r>
          <w:tab/>
          <w:t>the agreement is renewed or extended; and</w:t>
        </w:r>
      </w:ins>
    </w:p>
    <w:p>
      <w:pPr>
        <w:pStyle w:val="nzIndenta"/>
        <w:rPr>
          <w:ins w:id="490" w:author="Master Repository Process" w:date="2021-09-12T11:20:00Z"/>
        </w:rPr>
      </w:pPr>
      <w:ins w:id="491" w:author="Master Repository Process" w:date="2021-09-12T11:20:00Z">
        <w:r>
          <w:tab/>
          <w:t>(b)</w:t>
        </w:r>
        <w:r>
          <w:tab/>
          <w:t>there has been no change in the parties to the agreement.</w:t>
        </w:r>
      </w:ins>
    </w:p>
    <w:p>
      <w:pPr>
        <w:pStyle w:val="nzHeading5"/>
        <w:rPr>
          <w:ins w:id="492" w:author="Master Repository Process" w:date="2021-09-12T11:20:00Z"/>
        </w:rPr>
      </w:pPr>
      <w:ins w:id="493" w:author="Master Repository Process" w:date="2021-09-12T11:20:00Z">
        <w:r>
          <w:t>5AD.</w:t>
        </w:r>
        <w:r>
          <w:tab/>
          <w:t>Modified application of section 27C(4) of the Act for the Housing Authority</w:t>
        </w:r>
      </w:ins>
    </w:p>
    <w:p>
      <w:pPr>
        <w:pStyle w:val="nzSubsection"/>
        <w:rPr>
          <w:ins w:id="494" w:author="Master Repository Process" w:date="2021-09-12T11:20:00Z"/>
        </w:rPr>
      </w:pPr>
      <w:ins w:id="495" w:author="Master Repository Process" w:date="2021-09-12T11:20:00Z">
        <w:r>
          <w:tab/>
          <w:t>(1)</w:t>
        </w:r>
        <w:r>
          <w:tab/>
          <w:t xml:space="preserve">In this regulation — </w:t>
        </w:r>
      </w:ins>
    </w:p>
    <w:p>
      <w:pPr>
        <w:pStyle w:val="nzDefstart"/>
        <w:rPr>
          <w:ins w:id="496" w:author="Master Repository Process" w:date="2021-09-12T11:20:00Z"/>
        </w:rPr>
      </w:pPr>
      <w:ins w:id="497" w:author="Master Repository Process" w:date="2021-09-12T11:20:00Z">
        <w:r>
          <w:tab/>
        </w:r>
        <w:r>
          <w:rPr>
            <w:rStyle w:val="CharDefText"/>
          </w:rPr>
          <w:t xml:space="preserve">person of Aboriginal descent </w:t>
        </w:r>
        <w:r>
          <w:t xml:space="preserve">has the meaning given in the </w:t>
        </w:r>
        <w:r>
          <w:rPr>
            <w:rStyle w:val="CharDefText"/>
          </w:rPr>
          <w:t>Aboriginal Affairs Planning Authority Act 1972</w:t>
        </w:r>
        <w:r>
          <w:t xml:space="preserve"> section 4.</w:t>
        </w:r>
      </w:ins>
    </w:p>
    <w:p>
      <w:pPr>
        <w:pStyle w:val="nzSubsection"/>
        <w:rPr>
          <w:ins w:id="498" w:author="Master Repository Process" w:date="2021-09-12T11:20:00Z"/>
        </w:rPr>
      </w:pPr>
      <w:ins w:id="499" w:author="Master Repository Process" w:date="2021-09-12T11:20:00Z">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ins>
    </w:p>
    <w:p>
      <w:pPr>
        <w:pStyle w:val="nzSubsection"/>
        <w:rPr>
          <w:ins w:id="500" w:author="Master Repository Process" w:date="2021-09-12T11:20:00Z"/>
        </w:rPr>
      </w:pPr>
      <w:ins w:id="501" w:author="Master Repository Process" w:date="2021-09-12T11:20:00Z">
        <w:r>
          <w:tab/>
          <w:t>(3)</w:t>
        </w:r>
        <w:r>
          <w:tab/>
          <w:t xml:space="preserve">Under section 6(b) of the Act it is provided that section 27C of the Act shall apply to the premises and, under section 6(c) of the Act, to the Housing Authority, as if it were modified as follows — </w:t>
        </w:r>
      </w:ins>
    </w:p>
    <w:p>
      <w:pPr>
        <w:pStyle w:val="nzIndenta"/>
        <w:rPr>
          <w:ins w:id="502" w:author="Master Repository Process" w:date="2021-09-12T11:20:00Z"/>
        </w:rPr>
      </w:pPr>
      <w:ins w:id="503" w:author="Master Repository Process" w:date="2021-09-12T11:20:00Z">
        <w:r>
          <w:tab/>
          <w:t>(a)</w:t>
        </w:r>
        <w:r>
          <w:tab/>
          <w:t>in subsection (4) delete “</w:t>
        </w:r>
        <w:r>
          <w:rPr>
            <w:snapToGrid w:val="0"/>
          </w:rPr>
          <w:t>14 days,</w:t>
        </w:r>
        <w:r>
          <w:t>” and insert:</w:t>
        </w:r>
      </w:ins>
    </w:p>
    <w:p>
      <w:pPr>
        <w:pStyle w:val="BlankOpen"/>
        <w:rPr>
          <w:ins w:id="504" w:author="Master Repository Process" w:date="2021-09-12T11:20:00Z"/>
        </w:rPr>
      </w:pPr>
    </w:p>
    <w:p>
      <w:pPr>
        <w:pStyle w:val="nzMiscellaneousBody"/>
        <w:rPr>
          <w:ins w:id="505" w:author="Master Repository Process" w:date="2021-09-12T11:20:00Z"/>
        </w:rPr>
      </w:pPr>
      <w:ins w:id="506" w:author="Master Repository Process" w:date="2021-09-12T11:20:00Z">
        <w:r>
          <w:tab/>
        </w:r>
        <w:r>
          <w:tab/>
        </w:r>
        <w:r>
          <w:tab/>
          <w:t>28 days,</w:t>
        </w:r>
      </w:ins>
    </w:p>
    <w:p>
      <w:pPr>
        <w:pStyle w:val="BlankClose"/>
        <w:rPr>
          <w:ins w:id="507" w:author="Master Repository Process" w:date="2021-09-12T11:20:00Z"/>
        </w:rPr>
      </w:pPr>
    </w:p>
    <w:p>
      <w:pPr>
        <w:pStyle w:val="nzIndenta"/>
        <w:rPr>
          <w:ins w:id="508" w:author="Master Repository Process" w:date="2021-09-12T11:20:00Z"/>
        </w:rPr>
      </w:pPr>
      <w:ins w:id="509" w:author="Master Repository Process" w:date="2021-09-12T11:20:00Z">
        <w:r>
          <w:tab/>
          <w:t>(b)</w:t>
        </w:r>
        <w:r>
          <w:tab/>
          <w:t>after subsection (4) insert:</w:t>
        </w:r>
      </w:ins>
    </w:p>
    <w:p>
      <w:pPr>
        <w:pStyle w:val="BlankOpen"/>
        <w:rPr>
          <w:ins w:id="510" w:author="Master Repository Process" w:date="2021-09-12T11:20:00Z"/>
        </w:rPr>
      </w:pPr>
    </w:p>
    <w:p>
      <w:pPr>
        <w:pStyle w:val="nzMiscellaneousBody"/>
        <w:tabs>
          <w:tab w:val="left" w:pos="2127"/>
        </w:tabs>
        <w:ind w:left="2880" w:hanging="2313"/>
        <w:rPr>
          <w:ins w:id="511" w:author="Master Repository Process" w:date="2021-09-12T11:20:00Z"/>
        </w:rPr>
      </w:pPr>
      <w:ins w:id="512" w:author="Master Repository Process" w:date="2021-09-12T11:20:00Z">
        <w:r>
          <w:tab/>
          <w:t>(5A)</w:t>
        </w:r>
        <w:r>
          <w:tab/>
          <w:t xml:space="preserve">The Housing Authority is not required to comply with subsection (4) within 28 days after the termination of a tenancy if, in that period, it is unable to inspect the residential premises because — </w:t>
        </w:r>
      </w:ins>
    </w:p>
    <w:p>
      <w:pPr>
        <w:pStyle w:val="nzMiscellaneousBody"/>
        <w:tabs>
          <w:tab w:val="left" w:pos="2835"/>
          <w:tab w:val="left" w:pos="3261"/>
        </w:tabs>
        <w:rPr>
          <w:ins w:id="513" w:author="Master Repository Process" w:date="2021-09-12T11:20:00Z"/>
        </w:rPr>
      </w:pPr>
      <w:ins w:id="514" w:author="Master Repository Process" w:date="2021-09-12T11:20:00Z">
        <w:r>
          <w:tab/>
          <w:t>(a)</w:t>
        </w:r>
        <w:r>
          <w:tab/>
          <w:t>of weather conditions or road closure; or</w:t>
        </w:r>
      </w:ins>
    </w:p>
    <w:p>
      <w:pPr>
        <w:pStyle w:val="nzMiscellaneousBody"/>
        <w:tabs>
          <w:tab w:val="left" w:pos="2835"/>
          <w:tab w:val="left" w:pos="3261"/>
          <w:tab w:val="left" w:pos="3544"/>
        </w:tabs>
        <w:ind w:left="3544" w:hanging="2977"/>
        <w:rPr>
          <w:ins w:id="515" w:author="Master Repository Process" w:date="2021-09-12T11:20:00Z"/>
        </w:rPr>
      </w:pPr>
      <w:ins w:id="516" w:author="Master Repository Process" w:date="2021-09-12T11:20:00Z">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ins>
    </w:p>
    <w:p>
      <w:pPr>
        <w:pStyle w:val="BlankClose"/>
        <w:rPr>
          <w:ins w:id="517" w:author="Master Repository Process" w:date="2021-09-12T11:20:00Z"/>
        </w:rPr>
      </w:pPr>
    </w:p>
    <w:p>
      <w:pPr>
        <w:pStyle w:val="nzHeading5"/>
        <w:rPr>
          <w:ins w:id="518" w:author="Master Repository Process" w:date="2021-09-12T11:20:00Z"/>
        </w:rPr>
      </w:pPr>
      <w:ins w:id="519" w:author="Master Repository Process" w:date="2021-09-12T11:20:00Z">
        <w:r>
          <w:rPr>
            <w:rStyle w:val="CharSectno"/>
          </w:rPr>
          <w:t>8</w:t>
        </w:r>
        <w:r>
          <w:t>.</w:t>
        </w:r>
        <w:r>
          <w:tab/>
          <w:t>Regulation 5A amended</w:t>
        </w:r>
      </w:ins>
    </w:p>
    <w:p>
      <w:pPr>
        <w:pStyle w:val="nzSubsection"/>
        <w:keepNext/>
        <w:rPr>
          <w:ins w:id="520" w:author="Master Repository Process" w:date="2021-09-12T11:20:00Z"/>
        </w:rPr>
      </w:pPr>
      <w:ins w:id="521" w:author="Master Repository Process" w:date="2021-09-12T11:20:00Z">
        <w:r>
          <w:tab/>
          <w:t>(1)</w:t>
        </w:r>
        <w:r>
          <w:tab/>
          <w:t>Before regulation 5A(1) insert:</w:t>
        </w:r>
      </w:ins>
    </w:p>
    <w:p>
      <w:pPr>
        <w:pStyle w:val="BlankOpen"/>
        <w:rPr>
          <w:ins w:id="522" w:author="Master Repository Process" w:date="2021-09-12T11:20:00Z"/>
        </w:rPr>
      </w:pPr>
    </w:p>
    <w:p>
      <w:pPr>
        <w:pStyle w:val="nzSubsection"/>
        <w:rPr>
          <w:ins w:id="523" w:author="Master Repository Process" w:date="2021-09-12T11:20:00Z"/>
        </w:rPr>
      </w:pPr>
      <w:ins w:id="524" w:author="Master Repository Process" w:date="2021-09-12T11:20:00Z">
        <w:r>
          <w:tab/>
          <w:t>(1A)</w:t>
        </w:r>
        <w:r>
          <w:tab/>
          <w:t xml:space="preserve">In this regulation — </w:t>
        </w:r>
      </w:ins>
    </w:p>
    <w:p>
      <w:pPr>
        <w:pStyle w:val="nzDefstart"/>
        <w:rPr>
          <w:ins w:id="525" w:author="Master Repository Process" w:date="2021-09-12T11:20:00Z"/>
        </w:rPr>
      </w:pPr>
      <w:ins w:id="526" w:author="Master Repository Process" w:date="2021-09-12T11:20:00Z">
        <w:r>
          <w:tab/>
        </w:r>
        <w:r>
          <w:rPr>
            <w:rStyle w:val="CharDefText"/>
          </w:rPr>
          <w:t>commencement day</w:t>
        </w:r>
        <w:r>
          <w:t xml:space="preserve"> means the day on which the </w:t>
        </w:r>
        <w:r>
          <w:rPr>
            <w:i/>
          </w:rPr>
          <w:t>Residential Tenancies Amendment Act 2011</w:t>
        </w:r>
        <w:r>
          <w:t xml:space="preserve"> section 25(4) comes into operation.</w:t>
        </w:r>
      </w:ins>
    </w:p>
    <w:p>
      <w:pPr>
        <w:pStyle w:val="nzSubsection"/>
        <w:rPr>
          <w:ins w:id="527" w:author="Master Repository Process" w:date="2021-09-12T11:20:00Z"/>
        </w:rPr>
      </w:pPr>
      <w:ins w:id="528" w:author="Master Repository Process" w:date="2021-09-12T11:20:00Z">
        <w:r>
          <w:tab/>
          <w:t>(1B)</w:t>
        </w:r>
        <w:r>
          <w:tab/>
          <w:t xml:space="preserve">Under section 6(a) of the Act it is provided that section 29(4)(b) of the Act shall not apply to a residential tenancy agreement if — </w:t>
        </w:r>
      </w:ins>
    </w:p>
    <w:p>
      <w:pPr>
        <w:pStyle w:val="nzIndenta"/>
        <w:rPr>
          <w:ins w:id="529" w:author="Master Repository Process" w:date="2021-09-12T11:20:00Z"/>
        </w:rPr>
      </w:pPr>
      <w:ins w:id="530" w:author="Master Repository Process" w:date="2021-09-12T11:20:00Z">
        <w:r>
          <w:tab/>
          <w:t>(a)</w:t>
        </w:r>
        <w:r>
          <w:tab/>
          <w:t>the Housing Authority is the lessor; and</w:t>
        </w:r>
      </w:ins>
    </w:p>
    <w:p>
      <w:pPr>
        <w:pStyle w:val="nzIndenta"/>
        <w:rPr>
          <w:ins w:id="531" w:author="Master Repository Process" w:date="2021-09-12T11:20:00Z"/>
        </w:rPr>
      </w:pPr>
      <w:ins w:id="532" w:author="Master Repository Process" w:date="2021-09-12T11:20:00Z">
        <w:r>
          <w:tab/>
          <w:t>(b)</w:t>
        </w:r>
        <w:r>
          <w:tab/>
          <w:t>the agreement was entered into before the commencement day.</w:t>
        </w:r>
      </w:ins>
    </w:p>
    <w:p>
      <w:pPr>
        <w:pStyle w:val="BlankClose"/>
        <w:rPr>
          <w:ins w:id="533" w:author="Master Repository Process" w:date="2021-09-12T11:20:00Z"/>
        </w:rPr>
      </w:pPr>
    </w:p>
    <w:p>
      <w:pPr>
        <w:pStyle w:val="nzSubsection"/>
        <w:rPr>
          <w:ins w:id="534" w:author="Master Repository Process" w:date="2021-09-12T11:20:00Z"/>
        </w:rPr>
      </w:pPr>
      <w:ins w:id="535" w:author="Master Repository Process" w:date="2021-09-12T11:20:00Z">
        <w:r>
          <w:tab/>
          <w:t>(2)</w:t>
        </w:r>
        <w:r>
          <w:tab/>
          <w:t>In regulation 5A(1) delete “sections 29(4)(b) and 33” and insert:</w:t>
        </w:r>
      </w:ins>
    </w:p>
    <w:p>
      <w:pPr>
        <w:pStyle w:val="BlankOpen"/>
        <w:rPr>
          <w:ins w:id="536" w:author="Master Repository Process" w:date="2021-09-12T11:20:00Z"/>
        </w:rPr>
      </w:pPr>
    </w:p>
    <w:p>
      <w:pPr>
        <w:pStyle w:val="nzSubsection"/>
        <w:rPr>
          <w:ins w:id="537" w:author="Master Repository Process" w:date="2021-09-12T11:20:00Z"/>
        </w:rPr>
      </w:pPr>
      <w:ins w:id="538" w:author="Master Repository Process" w:date="2021-09-12T11:20:00Z">
        <w:r>
          <w:tab/>
        </w:r>
        <w:r>
          <w:tab/>
          <w:t>section 33</w:t>
        </w:r>
      </w:ins>
    </w:p>
    <w:p>
      <w:pPr>
        <w:pStyle w:val="BlankClose"/>
        <w:rPr>
          <w:ins w:id="539" w:author="Master Repository Process" w:date="2021-09-12T11:20:00Z"/>
        </w:rPr>
      </w:pPr>
    </w:p>
    <w:p>
      <w:pPr>
        <w:pStyle w:val="nzSubsection"/>
        <w:rPr>
          <w:ins w:id="540" w:author="Master Repository Process" w:date="2021-09-12T11:20:00Z"/>
        </w:rPr>
      </w:pPr>
      <w:ins w:id="541" w:author="Master Repository Process" w:date="2021-09-12T11:20:00Z">
        <w:r>
          <w:tab/>
          <w:t>(3)</w:t>
        </w:r>
        <w:r>
          <w:tab/>
          <w:t>Delete regulation 5A(2) and insert:</w:t>
        </w:r>
      </w:ins>
    </w:p>
    <w:p>
      <w:pPr>
        <w:pStyle w:val="BlankOpen"/>
        <w:rPr>
          <w:ins w:id="542" w:author="Master Repository Process" w:date="2021-09-12T11:20:00Z"/>
        </w:rPr>
      </w:pPr>
    </w:p>
    <w:p>
      <w:pPr>
        <w:pStyle w:val="nzSubsection"/>
        <w:rPr>
          <w:ins w:id="543" w:author="Master Repository Process" w:date="2021-09-12T11:20:00Z"/>
        </w:rPr>
      </w:pPr>
      <w:ins w:id="544" w:author="Master Repository Process" w:date="2021-09-12T11:20:00Z">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ins>
    </w:p>
    <w:p>
      <w:pPr>
        <w:pStyle w:val="BlankClose"/>
        <w:rPr>
          <w:ins w:id="545" w:author="Master Repository Process" w:date="2021-09-12T11:20:00Z"/>
        </w:rPr>
      </w:pPr>
    </w:p>
    <w:p>
      <w:pPr>
        <w:pStyle w:val="nzHeading5"/>
        <w:rPr>
          <w:ins w:id="546" w:author="Master Repository Process" w:date="2021-09-12T11:20:00Z"/>
        </w:rPr>
      </w:pPr>
      <w:ins w:id="547" w:author="Master Repository Process" w:date="2021-09-12T11:20:00Z">
        <w:r>
          <w:rPr>
            <w:rStyle w:val="CharSectno"/>
          </w:rPr>
          <w:t>9</w:t>
        </w:r>
        <w:r>
          <w:t>.</w:t>
        </w:r>
        <w:r>
          <w:tab/>
          <w:t>Regulation 5B amended</w:t>
        </w:r>
      </w:ins>
    </w:p>
    <w:p>
      <w:pPr>
        <w:pStyle w:val="nzSubsection"/>
        <w:rPr>
          <w:ins w:id="548" w:author="Master Repository Process" w:date="2021-09-12T11:20:00Z"/>
        </w:rPr>
      </w:pPr>
      <w:ins w:id="549" w:author="Master Repository Process" w:date="2021-09-12T11:20:00Z">
        <w:r>
          <w:tab/>
          <w:t>(1)</w:t>
        </w:r>
        <w:r>
          <w:tab/>
          <w:t>Delete regulation 5B(1) and insert:</w:t>
        </w:r>
      </w:ins>
    </w:p>
    <w:p>
      <w:pPr>
        <w:pStyle w:val="BlankOpen"/>
        <w:rPr>
          <w:ins w:id="550" w:author="Master Repository Process" w:date="2021-09-12T11:20:00Z"/>
        </w:rPr>
      </w:pPr>
    </w:p>
    <w:p>
      <w:pPr>
        <w:pStyle w:val="nzSubsection"/>
        <w:rPr>
          <w:ins w:id="551" w:author="Master Repository Process" w:date="2021-09-12T11:20:00Z"/>
        </w:rPr>
      </w:pPr>
      <w:ins w:id="552" w:author="Master Repository Process" w:date="2021-09-12T11:20:00Z">
        <w:r>
          <w:tab/>
          <w:t>(1)</w:t>
        </w:r>
        <w:r>
          <w:tab/>
          <w:t xml:space="preserve">In this regulation — </w:t>
        </w:r>
      </w:ins>
    </w:p>
    <w:p>
      <w:pPr>
        <w:pStyle w:val="nzDefstart"/>
        <w:rPr>
          <w:ins w:id="553" w:author="Master Repository Process" w:date="2021-09-12T11:20:00Z"/>
        </w:rPr>
      </w:pPr>
      <w:ins w:id="554" w:author="Master Repository Process" w:date="2021-09-12T11:20:00Z">
        <w:r>
          <w:tab/>
        </w:r>
        <w:r>
          <w:rPr>
            <w:rStyle w:val="CharDefText"/>
          </w:rPr>
          <w:t>Government employee</w:t>
        </w:r>
        <w:r>
          <w:t xml:space="preserve"> has the meaning given in the </w:t>
        </w:r>
        <w:r>
          <w:rPr>
            <w:i/>
          </w:rPr>
          <w:t>Government Employees’ Housing Act 1964</w:t>
        </w:r>
        <w:r>
          <w:t xml:space="preserve"> section 5.</w:t>
        </w:r>
      </w:ins>
    </w:p>
    <w:p>
      <w:pPr>
        <w:pStyle w:val="nzSubsection"/>
        <w:rPr>
          <w:ins w:id="555" w:author="Master Repository Process" w:date="2021-09-12T11:20:00Z"/>
        </w:rPr>
      </w:pPr>
      <w:ins w:id="556" w:author="Master Repository Process" w:date="2021-09-12T11:20:00Z">
        <w:r>
          <w:tab/>
          <w:t>(2A)</w:t>
        </w:r>
        <w:r>
          <w:tab/>
          <w:t xml:space="preserve">Under section 6(a) of the Act it is provided that section 30(1) of the Act shall not apply to the following — </w:t>
        </w:r>
      </w:ins>
    </w:p>
    <w:p>
      <w:pPr>
        <w:pStyle w:val="nzIndenta"/>
        <w:rPr>
          <w:ins w:id="557" w:author="Master Repository Process" w:date="2021-09-12T11:20:00Z"/>
        </w:rPr>
      </w:pPr>
      <w:ins w:id="558" w:author="Master Repository Process" w:date="2021-09-12T11:20:00Z">
        <w:r>
          <w:tab/>
          <w:t>(a)</w:t>
        </w:r>
        <w:r>
          <w:tab/>
          <w:t xml:space="preserve">a residential tenancy agreement if — </w:t>
        </w:r>
      </w:ins>
    </w:p>
    <w:p>
      <w:pPr>
        <w:pStyle w:val="nzIndenti"/>
        <w:rPr>
          <w:ins w:id="559" w:author="Master Repository Process" w:date="2021-09-12T11:20:00Z"/>
        </w:rPr>
      </w:pPr>
      <w:ins w:id="560" w:author="Master Repository Process" w:date="2021-09-12T11:20:00Z">
        <w:r>
          <w:tab/>
          <w:t>(i)</w:t>
        </w:r>
        <w:r>
          <w:tab/>
          <w:t>the lessor is an employer specified in the Table to this subregulation; and</w:t>
        </w:r>
      </w:ins>
    </w:p>
    <w:p>
      <w:pPr>
        <w:pStyle w:val="nzIndenti"/>
        <w:rPr>
          <w:ins w:id="561" w:author="Master Repository Process" w:date="2021-09-12T11:20:00Z"/>
        </w:rPr>
      </w:pPr>
      <w:ins w:id="562" w:author="Master Repository Process" w:date="2021-09-12T11:20:00Z">
        <w:r>
          <w:tab/>
          <w:t>(ii)</w:t>
        </w:r>
        <w:r>
          <w:tab/>
          <w:t>an employee of an employer specified in the Table to this subregulation is a tenant under that agreement;</w:t>
        </w:r>
      </w:ins>
    </w:p>
    <w:p>
      <w:pPr>
        <w:pStyle w:val="nzIndenta"/>
        <w:rPr>
          <w:ins w:id="563" w:author="Master Repository Process" w:date="2021-09-12T11:20:00Z"/>
        </w:rPr>
      </w:pPr>
      <w:ins w:id="564" w:author="Master Repository Process" w:date="2021-09-12T11:20:00Z">
        <w:r>
          <w:tab/>
          <w:t>(b)</w:t>
        </w:r>
        <w:r>
          <w:tab/>
          <w:t xml:space="preserve">a residential tenancy agreement if — </w:t>
        </w:r>
      </w:ins>
    </w:p>
    <w:p>
      <w:pPr>
        <w:pStyle w:val="nzIndenti"/>
        <w:rPr>
          <w:ins w:id="565" w:author="Master Repository Process" w:date="2021-09-12T11:20:00Z"/>
        </w:rPr>
      </w:pPr>
      <w:ins w:id="566" w:author="Master Repository Process" w:date="2021-09-12T11:20:00Z">
        <w:r>
          <w:tab/>
          <w:t>(i)</w:t>
        </w:r>
        <w:r>
          <w:tab/>
          <w:t xml:space="preserve">the lessor is the Housing Authority or a Department (as defined in the </w:t>
        </w:r>
        <w:r>
          <w:rPr>
            <w:i/>
          </w:rPr>
          <w:t>Government Employees’ Housing Act 1964</w:t>
        </w:r>
        <w:r>
          <w:t xml:space="preserve"> section 5); and</w:t>
        </w:r>
      </w:ins>
    </w:p>
    <w:p>
      <w:pPr>
        <w:pStyle w:val="nzIndenti"/>
        <w:rPr>
          <w:ins w:id="567" w:author="Master Repository Process" w:date="2021-09-12T11:20:00Z"/>
        </w:rPr>
      </w:pPr>
      <w:ins w:id="568" w:author="Master Repository Process" w:date="2021-09-12T11:20:00Z">
        <w:r>
          <w:tab/>
          <w:t>(ii)</w:t>
        </w:r>
        <w:r>
          <w:tab/>
          <w:t xml:space="preserve">the premises are let to a Government employee under the </w:t>
        </w:r>
        <w:r>
          <w:rPr>
            <w:i/>
          </w:rPr>
          <w:t>Government Employees’ Housing Act 1964</w:t>
        </w:r>
        <w:r>
          <w:t>.</w:t>
        </w:r>
      </w:ins>
    </w:p>
    <w:p>
      <w:pPr>
        <w:pStyle w:val="zTHeadingNAm"/>
        <w:rPr>
          <w:ins w:id="569" w:author="Master Repository Process" w:date="2021-09-12T11:20:00Z"/>
        </w:rPr>
      </w:pPr>
      <w:ins w:id="570" w:author="Master Repository Process" w:date="2021-09-12T11:20: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rPr>
          <w:ins w:id="571" w:author="Master Repository Process" w:date="2021-09-12T11:20:00Z"/>
        </w:trPr>
        <w:tc>
          <w:tcPr>
            <w:tcW w:w="5245" w:type="dxa"/>
          </w:tcPr>
          <w:p>
            <w:pPr>
              <w:pStyle w:val="TableNAm"/>
              <w:rPr>
                <w:ins w:id="572" w:author="Master Repository Process" w:date="2021-09-12T11:20:00Z"/>
                <w:sz w:val="20"/>
              </w:rPr>
            </w:pPr>
            <w:ins w:id="573" w:author="Master Repository Process" w:date="2021-09-12T11:20:00Z">
              <w:r>
                <w:rPr>
                  <w:sz w:val="20"/>
                </w:rPr>
                <w:t>The Electricity Generation Corporation</w:t>
              </w:r>
            </w:ins>
          </w:p>
        </w:tc>
      </w:tr>
      <w:tr>
        <w:trPr>
          <w:ins w:id="574" w:author="Master Repository Process" w:date="2021-09-12T11:20:00Z"/>
        </w:trPr>
        <w:tc>
          <w:tcPr>
            <w:tcW w:w="5245" w:type="dxa"/>
          </w:tcPr>
          <w:p>
            <w:pPr>
              <w:pStyle w:val="TableNAm"/>
              <w:rPr>
                <w:ins w:id="575" w:author="Master Repository Process" w:date="2021-09-12T11:20:00Z"/>
                <w:sz w:val="20"/>
              </w:rPr>
            </w:pPr>
            <w:ins w:id="576" w:author="Master Repository Process" w:date="2021-09-12T11:20:00Z">
              <w:r>
                <w:rPr>
                  <w:sz w:val="20"/>
                </w:rPr>
                <w:t>The Electricity Networks Corporation</w:t>
              </w:r>
            </w:ins>
          </w:p>
        </w:tc>
      </w:tr>
      <w:tr>
        <w:trPr>
          <w:ins w:id="577" w:author="Master Repository Process" w:date="2021-09-12T11:20:00Z"/>
        </w:trPr>
        <w:tc>
          <w:tcPr>
            <w:tcW w:w="5245" w:type="dxa"/>
          </w:tcPr>
          <w:p>
            <w:pPr>
              <w:pStyle w:val="nTable"/>
              <w:keepNext/>
              <w:ind w:left="5387" w:hanging="1134"/>
              <w:rPr>
                <w:ins w:id="578" w:author="Master Repository Process" w:date="2021-09-12T11:20:00Z"/>
              </w:rPr>
            </w:pPr>
            <w:ins w:id="579" w:author="Master Repository Process" w:date="2021-09-12T11:20:00Z">
              <w:r>
                <w:t>The Electricity Retail Corporation</w:t>
              </w:r>
            </w:ins>
          </w:p>
        </w:tc>
      </w:tr>
      <w:tr>
        <w:trPr>
          <w:ins w:id="580" w:author="Master Repository Process" w:date="2021-09-12T11:20:00Z"/>
        </w:trPr>
        <w:tc>
          <w:tcPr>
            <w:tcW w:w="5245" w:type="dxa"/>
          </w:tcPr>
          <w:p>
            <w:pPr>
              <w:pStyle w:val="TableNAm"/>
              <w:keepNext/>
              <w:spacing w:line="260" w:lineRule="atLeast"/>
              <w:ind w:left="5387" w:hanging="1134"/>
              <w:rPr>
                <w:ins w:id="581" w:author="Master Repository Process" w:date="2021-09-12T11:20:00Z"/>
                <w:sz w:val="20"/>
              </w:rPr>
            </w:pPr>
            <w:ins w:id="582" w:author="Master Repository Process" w:date="2021-09-12T11:20:00Z">
              <w:r>
                <w:rPr>
                  <w:sz w:val="20"/>
                </w:rPr>
                <w:t>The Public Transport Authority of Western Australia</w:t>
              </w:r>
            </w:ins>
          </w:p>
        </w:tc>
      </w:tr>
      <w:tr>
        <w:trPr>
          <w:ins w:id="583" w:author="Master Repository Process" w:date="2021-09-12T11:20:00Z"/>
        </w:trPr>
        <w:tc>
          <w:tcPr>
            <w:tcW w:w="5245" w:type="dxa"/>
          </w:tcPr>
          <w:p>
            <w:pPr>
              <w:pStyle w:val="TableNAm"/>
              <w:keepNext/>
              <w:spacing w:line="260" w:lineRule="atLeast"/>
              <w:ind w:left="5387" w:hanging="1134"/>
              <w:rPr>
                <w:ins w:id="584" w:author="Master Repository Process" w:date="2021-09-12T11:20:00Z"/>
                <w:sz w:val="20"/>
              </w:rPr>
            </w:pPr>
            <w:ins w:id="585" w:author="Master Repository Process" w:date="2021-09-12T11:20:00Z">
              <w:r>
                <w:rPr>
                  <w:sz w:val="20"/>
                </w:rPr>
                <w:t>The Regional Power Corporation</w:t>
              </w:r>
            </w:ins>
          </w:p>
        </w:tc>
      </w:tr>
    </w:tbl>
    <w:p>
      <w:pPr>
        <w:pStyle w:val="BlankClose"/>
        <w:keepNext/>
        <w:keepLines w:val="0"/>
        <w:widowControl w:val="0"/>
        <w:rPr>
          <w:ins w:id="586" w:author="Master Repository Process" w:date="2021-09-12T11:20:00Z"/>
        </w:rPr>
      </w:pPr>
    </w:p>
    <w:p>
      <w:pPr>
        <w:pStyle w:val="nzSubsection"/>
        <w:rPr>
          <w:ins w:id="587" w:author="Master Repository Process" w:date="2021-09-12T11:20:00Z"/>
        </w:rPr>
      </w:pPr>
      <w:ins w:id="588" w:author="Master Repository Process" w:date="2021-09-12T11:20:00Z">
        <w:r>
          <w:tab/>
          <w:t>(2)</w:t>
        </w:r>
        <w:r>
          <w:tab/>
          <w:t>In regulation 5B(3) in the Table delete “</w:t>
        </w:r>
        <w:r>
          <w:rPr>
            <w:sz w:val="22"/>
          </w:rPr>
          <w:t>The Agriculture Protection Board of Western Australia</w:t>
        </w:r>
        <w:r>
          <w:t>”.</w:t>
        </w:r>
      </w:ins>
    </w:p>
    <w:p>
      <w:pPr>
        <w:pStyle w:val="nzSubsection"/>
        <w:rPr>
          <w:ins w:id="589" w:author="Master Repository Process" w:date="2021-09-12T11:20:00Z"/>
        </w:rPr>
      </w:pPr>
      <w:ins w:id="590" w:author="Master Repository Process" w:date="2021-09-12T11:20:00Z">
        <w:r>
          <w:tab/>
          <w:t>(3)</w:t>
        </w:r>
        <w:r>
          <w:tab/>
          <w:t>In regulation 5B(4)(a) delete “owner” and insert:</w:t>
        </w:r>
      </w:ins>
    </w:p>
    <w:p>
      <w:pPr>
        <w:pStyle w:val="BlankOpen"/>
        <w:rPr>
          <w:ins w:id="591" w:author="Master Repository Process" w:date="2021-09-12T11:20:00Z"/>
        </w:rPr>
      </w:pPr>
    </w:p>
    <w:p>
      <w:pPr>
        <w:pStyle w:val="nzSubsection"/>
        <w:rPr>
          <w:ins w:id="592" w:author="Master Repository Process" w:date="2021-09-12T11:20:00Z"/>
        </w:rPr>
      </w:pPr>
      <w:ins w:id="593" w:author="Master Repository Process" w:date="2021-09-12T11:20:00Z">
        <w:r>
          <w:tab/>
        </w:r>
        <w:r>
          <w:tab/>
          <w:t>lessor</w:t>
        </w:r>
      </w:ins>
    </w:p>
    <w:p>
      <w:pPr>
        <w:pStyle w:val="BlankClose"/>
        <w:rPr>
          <w:ins w:id="594" w:author="Master Repository Process" w:date="2021-09-12T11:20:00Z"/>
        </w:rPr>
      </w:pPr>
    </w:p>
    <w:p>
      <w:pPr>
        <w:pStyle w:val="nzHeading5"/>
        <w:rPr>
          <w:ins w:id="595" w:author="Master Repository Process" w:date="2021-09-12T11:20:00Z"/>
        </w:rPr>
      </w:pPr>
      <w:ins w:id="596" w:author="Master Repository Process" w:date="2021-09-12T11:20:00Z">
        <w:r>
          <w:rPr>
            <w:rStyle w:val="CharSectno"/>
          </w:rPr>
          <w:t>10</w:t>
        </w:r>
        <w:r>
          <w:t>.</w:t>
        </w:r>
        <w:r>
          <w:tab/>
          <w:t>Regulation 5CA inserted</w:t>
        </w:r>
      </w:ins>
    </w:p>
    <w:p>
      <w:pPr>
        <w:pStyle w:val="nzSubsection"/>
        <w:rPr>
          <w:ins w:id="597" w:author="Master Repository Process" w:date="2021-09-12T11:20:00Z"/>
        </w:rPr>
      </w:pPr>
      <w:ins w:id="598" w:author="Master Repository Process" w:date="2021-09-12T11:20:00Z">
        <w:r>
          <w:tab/>
        </w:r>
        <w:r>
          <w:tab/>
          <w:t>After regulation 5B insert:</w:t>
        </w:r>
      </w:ins>
    </w:p>
    <w:p>
      <w:pPr>
        <w:pStyle w:val="BlankOpen"/>
        <w:rPr>
          <w:ins w:id="599" w:author="Master Repository Process" w:date="2021-09-12T11:20:00Z"/>
        </w:rPr>
      </w:pPr>
    </w:p>
    <w:p>
      <w:pPr>
        <w:pStyle w:val="nzHeading5"/>
        <w:rPr>
          <w:ins w:id="600" w:author="Master Repository Process" w:date="2021-09-12T11:20:00Z"/>
        </w:rPr>
      </w:pPr>
      <w:ins w:id="601" w:author="Master Repository Process" w:date="2021-09-12T11:20:00Z">
        <w:r>
          <w:t>5CA.</w:t>
        </w:r>
        <w:r>
          <w:tab/>
          <w:t>Modified application of section 30(2)(a) of the Act</w:t>
        </w:r>
      </w:ins>
    </w:p>
    <w:p>
      <w:pPr>
        <w:pStyle w:val="nzSubsection"/>
        <w:rPr>
          <w:ins w:id="602" w:author="Master Repository Process" w:date="2021-09-12T11:20:00Z"/>
        </w:rPr>
      </w:pPr>
      <w:ins w:id="603" w:author="Master Repository Process" w:date="2021-09-12T11:20:00Z">
        <w:r>
          <w:tab/>
          <w:t>(1)</w:t>
        </w:r>
        <w:r>
          <w:tab/>
          <w:t xml:space="preserve">This regulation applies to a residential tenancy agreement that — </w:t>
        </w:r>
      </w:ins>
    </w:p>
    <w:p>
      <w:pPr>
        <w:pStyle w:val="nzIndenta"/>
        <w:rPr>
          <w:ins w:id="604" w:author="Master Repository Process" w:date="2021-09-12T11:20:00Z"/>
        </w:rPr>
      </w:pPr>
      <w:ins w:id="605" w:author="Master Repository Process" w:date="2021-09-12T11:20:00Z">
        <w:r>
          <w:tab/>
          <w:t>(a)</w:t>
        </w:r>
        <w:r>
          <w:tab/>
          <w:t>creates a tenancy for a fixed term; and</w:t>
        </w:r>
      </w:ins>
    </w:p>
    <w:p>
      <w:pPr>
        <w:pStyle w:val="nzIndenta"/>
        <w:rPr>
          <w:ins w:id="606" w:author="Master Repository Process" w:date="2021-09-12T11:20:00Z"/>
        </w:rPr>
      </w:pPr>
      <w:ins w:id="607" w:author="Master Repository Process" w:date="2021-09-12T11:20:00Z">
        <w:r>
          <w:tab/>
          <w:t>(b)</w:t>
        </w:r>
        <w:r>
          <w:tab/>
          <w:t xml:space="preserve">was entered into before the day on which the </w:t>
        </w:r>
        <w:r>
          <w:rPr>
            <w:i/>
          </w:rPr>
          <w:t>Residential Tenancies Amendment Act 2011</w:t>
        </w:r>
        <w:r>
          <w:t xml:space="preserve"> section 27(2) comes into operation.</w:t>
        </w:r>
      </w:ins>
    </w:p>
    <w:p>
      <w:pPr>
        <w:pStyle w:val="nzSubsection"/>
        <w:rPr>
          <w:ins w:id="608" w:author="Master Repository Process" w:date="2021-09-12T11:20:00Z"/>
        </w:rPr>
      </w:pPr>
      <w:ins w:id="609" w:author="Master Repository Process" w:date="2021-09-12T11:20:00Z">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ins>
    </w:p>
    <w:p>
      <w:pPr>
        <w:pStyle w:val="BlankOpen"/>
        <w:rPr>
          <w:ins w:id="610" w:author="Master Repository Process" w:date="2021-09-12T11:20:00Z"/>
        </w:rPr>
      </w:pPr>
    </w:p>
    <w:p>
      <w:pPr>
        <w:pStyle w:val="nzMiscellaneousBody"/>
        <w:ind w:left="1440" w:hanging="873"/>
        <w:rPr>
          <w:ins w:id="611" w:author="Master Repository Process" w:date="2021-09-12T11:20:00Z"/>
        </w:rPr>
      </w:pPr>
      <w:ins w:id="612" w:author="Master Repository Process" w:date="2021-09-12T11:20:00Z">
        <w:r>
          <w:tab/>
        </w:r>
        <w:r>
          <w:rPr>
            <w:snapToGrid w:val="0"/>
          </w:rPr>
          <w:t>the agreement provides that the rent may increase or be increased; and</w:t>
        </w:r>
      </w:ins>
    </w:p>
    <w:p>
      <w:pPr>
        <w:pStyle w:val="BlankClose"/>
        <w:rPr>
          <w:ins w:id="613" w:author="Master Repository Process" w:date="2021-09-12T11:20:00Z"/>
        </w:rPr>
      </w:pPr>
    </w:p>
    <w:p>
      <w:pPr>
        <w:pStyle w:val="nzHeading5"/>
        <w:rPr>
          <w:ins w:id="614" w:author="Master Repository Process" w:date="2021-09-12T11:20:00Z"/>
        </w:rPr>
      </w:pPr>
      <w:ins w:id="615" w:author="Master Repository Process" w:date="2021-09-12T11:20:00Z">
        <w:r>
          <w:rPr>
            <w:rStyle w:val="CharSectno"/>
          </w:rPr>
          <w:t>11</w:t>
        </w:r>
        <w:r>
          <w:t>.</w:t>
        </w:r>
        <w:r>
          <w:tab/>
          <w:t>Regulation 5C replaced</w:t>
        </w:r>
      </w:ins>
    </w:p>
    <w:p>
      <w:pPr>
        <w:pStyle w:val="nzSubsection"/>
        <w:rPr>
          <w:ins w:id="616" w:author="Master Repository Process" w:date="2021-09-12T11:20:00Z"/>
        </w:rPr>
      </w:pPr>
      <w:ins w:id="617" w:author="Master Repository Process" w:date="2021-09-12T11:20:00Z">
        <w:r>
          <w:tab/>
        </w:r>
        <w:r>
          <w:tab/>
          <w:t>Delete regulation 5C and insert:</w:t>
        </w:r>
      </w:ins>
    </w:p>
    <w:p>
      <w:pPr>
        <w:pStyle w:val="BlankOpen"/>
        <w:rPr>
          <w:ins w:id="618" w:author="Master Repository Process" w:date="2021-09-12T11:20:00Z"/>
        </w:rPr>
      </w:pPr>
    </w:p>
    <w:p>
      <w:pPr>
        <w:pStyle w:val="nzHeading5"/>
        <w:rPr>
          <w:ins w:id="619" w:author="Master Repository Process" w:date="2021-09-12T11:20:00Z"/>
        </w:rPr>
      </w:pPr>
      <w:ins w:id="620" w:author="Master Repository Process" w:date="2021-09-12T11:20:00Z">
        <w:r>
          <w:t>5C.</w:t>
        </w:r>
        <w:r>
          <w:tab/>
          <w:t>Exemption from section 33 of the Act for employment</w:t>
        </w:r>
        <w:r>
          <w:noBreakHyphen/>
          <w:t>linked residential tenancy agreements</w:t>
        </w:r>
      </w:ins>
    </w:p>
    <w:p>
      <w:pPr>
        <w:pStyle w:val="nzSubsection"/>
        <w:rPr>
          <w:ins w:id="621" w:author="Master Repository Process" w:date="2021-09-12T11:20:00Z"/>
        </w:rPr>
      </w:pPr>
      <w:ins w:id="622" w:author="Master Repository Process" w:date="2021-09-12T11:20:00Z">
        <w:r>
          <w:tab/>
        </w:r>
        <w:r>
          <w:tab/>
          <w:t xml:space="preserve">Under section 6(a) of the Act it is provided that section 33 of the Act shall not apply to a residential tenancy agreement under which — </w:t>
        </w:r>
      </w:ins>
    </w:p>
    <w:p>
      <w:pPr>
        <w:pStyle w:val="nzIndenta"/>
        <w:rPr>
          <w:ins w:id="623" w:author="Master Repository Process" w:date="2021-09-12T11:20:00Z"/>
        </w:rPr>
      </w:pPr>
      <w:ins w:id="624" w:author="Master Repository Process" w:date="2021-09-12T11:20:00Z">
        <w:r>
          <w:tab/>
          <w:t>(a)</w:t>
        </w:r>
        <w:r>
          <w:tab/>
          <w:t>an employer grants to an employee a right to occupy premises; and</w:t>
        </w:r>
      </w:ins>
    </w:p>
    <w:p>
      <w:pPr>
        <w:pStyle w:val="nzIndenta"/>
        <w:rPr>
          <w:ins w:id="625" w:author="Master Repository Process" w:date="2021-09-12T11:20:00Z"/>
        </w:rPr>
      </w:pPr>
      <w:ins w:id="626" w:author="Master Repository Process" w:date="2021-09-12T11:20:00Z">
        <w:r>
          <w:tab/>
          <w:t>(b)</w:t>
        </w:r>
        <w:r>
          <w:tab/>
          <w:t>employment with that employer is a condition of the employee having that right; and</w:t>
        </w:r>
      </w:ins>
    </w:p>
    <w:p>
      <w:pPr>
        <w:pStyle w:val="nzIndenta"/>
        <w:rPr>
          <w:ins w:id="627" w:author="Master Repository Process" w:date="2021-09-12T11:20:00Z"/>
        </w:rPr>
      </w:pPr>
      <w:ins w:id="628" w:author="Master Repository Process" w:date="2021-09-12T11:20:00Z">
        <w:r>
          <w:tab/>
          <w:t>(c)</w:t>
        </w:r>
        <w:r>
          <w:tab/>
          <w:t>the employee receives a pay slip or salary advice detailing the rent component deducted from the salary or wage; and</w:t>
        </w:r>
      </w:ins>
    </w:p>
    <w:p>
      <w:pPr>
        <w:pStyle w:val="nzIndenta"/>
        <w:rPr>
          <w:ins w:id="629" w:author="Master Repository Process" w:date="2021-09-12T11:20:00Z"/>
        </w:rPr>
      </w:pPr>
      <w:ins w:id="630" w:author="Master Repository Process" w:date="2021-09-12T11:20:00Z">
        <w:r>
          <w:tab/>
          <w:t>(d)</w:t>
        </w:r>
        <w:r>
          <w:tab/>
          <w:t>the method of payment of rent under the agreement is by direct deduction of the employee’s salary or wage by the employer.</w:t>
        </w:r>
      </w:ins>
    </w:p>
    <w:p>
      <w:pPr>
        <w:pStyle w:val="BlankClose"/>
        <w:rPr>
          <w:ins w:id="631" w:author="Master Repository Process" w:date="2021-09-12T11:20:00Z"/>
        </w:rPr>
      </w:pPr>
    </w:p>
    <w:p>
      <w:pPr>
        <w:pStyle w:val="nzHeading5"/>
        <w:rPr>
          <w:ins w:id="632" w:author="Master Repository Process" w:date="2021-09-12T11:20:00Z"/>
        </w:rPr>
      </w:pPr>
      <w:ins w:id="633" w:author="Master Repository Process" w:date="2021-09-12T11:20:00Z">
        <w:r>
          <w:rPr>
            <w:rStyle w:val="CharSectno"/>
          </w:rPr>
          <w:t>12</w:t>
        </w:r>
        <w:r>
          <w:t>.</w:t>
        </w:r>
        <w:r>
          <w:tab/>
          <w:t>Regulation 5E deleted and regulations 6 to 7G inserted</w:t>
        </w:r>
      </w:ins>
    </w:p>
    <w:p>
      <w:pPr>
        <w:pStyle w:val="nzSubsection"/>
        <w:rPr>
          <w:ins w:id="634" w:author="Master Repository Process" w:date="2021-09-12T11:20:00Z"/>
        </w:rPr>
      </w:pPr>
      <w:ins w:id="635" w:author="Master Repository Process" w:date="2021-09-12T11:20:00Z">
        <w:r>
          <w:tab/>
        </w:r>
        <w:r>
          <w:tab/>
          <w:t>Delete regulation 5E and insert:</w:t>
        </w:r>
      </w:ins>
    </w:p>
    <w:p>
      <w:pPr>
        <w:pStyle w:val="BlankOpen"/>
        <w:rPr>
          <w:ins w:id="636" w:author="Master Repository Process" w:date="2021-09-12T11:20:00Z"/>
        </w:rPr>
      </w:pPr>
    </w:p>
    <w:p>
      <w:pPr>
        <w:pStyle w:val="nzHeading5"/>
        <w:rPr>
          <w:ins w:id="637" w:author="Master Repository Process" w:date="2021-09-12T11:20:00Z"/>
        </w:rPr>
      </w:pPr>
      <w:ins w:id="638" w:author="Master Repository Process" w:date="2021-09-12T11:20:00Z">
        <w:r>
          <w:t>6.</w:t>
        </w:r>
        <w:r>
          <w:tab/>
          <w:t>Modified application of section 43(3) of the Act when Housing Authority is lessor of premises outside metropolitan region</w:t>
        </w:r>
      </w:ins>
    </w:p>
    <w:p>
      <w:pPr>
        <w:pStyle w:val="nzSubsection"/>
        <w:rPr>
          <w:ins w:id="639" w:author="Master Repository Process" w:date="2021-09-12T11:20:00Z"/>
        </w:rPr>
      </w:pPr>
      <w:ins w:id="640" w:author="Master Repository Process" w:date="2021-09-12T11:20:00Z">
        <w:r>
          <w:tab/>
          <w:t>(1)</w:t>
        </w:r>
        <w:r>
          <w:tab/>
          <w:t xml:space="preserve">This regulation applies to a residential tenancy agreement — </w:t>
        </w:r>
      </w:ins>
    </w:p>
    <w:p>
      <w:pPr>
        <w:pStyle w:val="nzIndenta"/>
        <w:rPr>
          <w:ins w:id="641" w:author="Master Repository Process" w:date="2021-09-12T11:20:00Z"/>
        </w:rPr>
      </w:pPr>
      <w:ins w:id="642" w:author="Master Repository Process" w:date="2021-09-12T11:20:00Z">
        <w:r>
          <w:tab/>
          <w:t>(a)</w:t>
        </w:r>
        <w:r>
          <w:tab/>
          <w:t>under which the Housing Authority is the lessor; and</w:t>
        </w:r>
      </w:ins>
    </w:p>
    <w:p>
      <w:pPr>
        <w:pStyle w:val="nzIndenta"/>
        <w:rPr>
          <w:ins w:id="643" w:author="Master Repository Process" w:date="2021-09-12T11:20:00Z"/>
        </w:rPr>
      </w:pPr>
      <w:ins w:id="644" w:author="Master Repository Process" w:date="2021-09-12T11:20:00Z">
        <w:r>
          <w:tab/>
          <w:t>(b)</w:t>
        </w:r>
        <w:r>
          <w:tab/>
          <w:t xml:space="preserve">for premises outside the metropolitan region (as defined in the </w:t>
        </w:r>
        <w:r>
          <w:rPr>
            <w:i/>
          </w:rPr>
          <w:t>Planning and Development Act 2005</w:t>
        </w:r>
        <w:r>
          <w:t xml:space="preserve"> section 4(1)).</w:t>
        </w:r>
      </w:ins>
    </w:p>
    <w:p>
      <w:pPr>
        <w:pStyle w:val="nzSubsection"/>
        <w:rPr>
          <w:ins w:id="645" w:author="Master Repository Process" w:date="2021-09-12T11:20:00Z"/>
        </w:rPr>
      </w:pPr>
      <w:ins w:id="646" w:author="Master Repository Process" w:date="2021-09-12T11:20:00Z">
        <w:r>
          <w:tab/>
          <w:t>(2)</w:t>
        </w:r>
        <w:r>
          <w:tab/>
          <w:t>Under section 6(a) of the Act it is provided that section 43(3) of the Act shall apply to a residential tenancy agreement as if it were modified by deleting “as practicable after that notification —” and inserting:</w:t>
        </w:r>
      </w:ins>
    </w:p>
    <w:p>
      <w:pPr>
        <w:pStyle w:val="BlankOpen"/>
        <w:rPr>
          <w:ins w:id="647" w:author="Master Repository Process" w:date="2021-09-12T11:20:00Z"/>
        </w:rPr>
      </w:pPr>
    </w:p>
    <w:p>
      <w:pPr>
        <w:pStyle w:val="nzMiscellaneousBody"/>
        <w:ind w:left="1440" w:hanging="873"/>
        <w:rPr>
          <w:ins w:id="648" w:author="Master Repository Process" w:date="2021-09-12T11:20:00Z"/>
        </w:rPr>
      </w:pPr>
      <w:ins w:id="649" w:author="Master Repository Process" w:date="2021-09-12T11:20:00Z">
        <w:r>
          <w:tab/>
          <w:t>as practicable after that notification, or fails to keep the tenant regularly informed of the efforts being made to do so —</w:t>
        </w:r>
      </w:ins>
    </w:p>
    <w:p>
      <w:pPr>
        <w:pStyle w:val="BlankClose"/>
        <w:rPr>
          <w:ins w:id="650" w:author="Master Repository Process" w:date="2021-09-12T11:20:00Z"/>
        </w:rPr>
      </w:pPr>
    </w:p>
    <w:p>
      <w:pPr>
        <w:pStyle w:val="nzHeading5"/>
        <w:rPr>
          <w:ins w:id="651" w:author="Master Repository Process" w:date="2021-09-12T11:20:00Z"/>
        </w:rPr>
      </w:pPr>
      <w:ins w:id="652" w:author="Master Repository Process" w:date="2021-09-12T11:20:00Z">
        <w:r>
          <w:t>7A.</w:t>
        </w:r>
        <w:r>
          <w:tab/>
          <w:t>Modified application of section 45 of the Act</w:t>
        </w:r>
      </w:ins>
    </w:p>
    <w:p>
      <w:pPr>
        <w:pStyle w:val="nzSubsection"/>
        <w:rPr>
          <w:ins w:id="653" w:author="Master Repository Process" w:date="2021-09-12T11:20:00Z"/>
        </w:rPr>
      </w:pPr>
      <w:ins w:id="654" w:author="Master Repository Process" w:date="2021-09-12T11:20:00Z">
        <w:r>
          <w:tab/>
          <w:t>(1)</w:t>
        </w:r>
        <w:r>
          <w:tab/>
          <w:t xml:space="preserve">In this regulation — </w:t>
        </w:r>
      </w:ins>
    </w:p>
    <w:p>
      <w:pPr>
        <w:pStyle w:val="nzDefstart"/>
        <w:rPr>
          <w:ins w:id="655" w:author="Master Repository Process" w:date="2021-09-12T11:20:00Z"/>
        </w:rPr>
      </w:pPr>
      <w:ins w:id="656" w:author="Master Repository Process" w:date="2021-09-12T11:20:00Z">
        <w:r>
          <w:tab/>
        </w:r>
        <w:r>
          <w:rPr>
            <w:rStyle w:val="CharDefText"/>
          </w:rPr>
          <w:t>Register of Heritage Places</w:t>
        </w:r>
        <w:r>
          <w:t xml:space="preserve"> has the meaning given in the </w:t>
        </w:r>
        <w:r>
          <w:rPr>
            <w:i/>
          </w:rPr>
          <w:t>Heritage of Western Australia Act 1990</w:t>
        </w:r>
        <w:r>
          <w:t xml:space="preserve"> section 46;</w:t>
        </w:r>
      </w:ins>
    </w:p>
    <w:p>
      <w:pPr>
        <w:pStyle w:val="nzDefstart"/>
        <w:rPr>
          <w:ins w:id="657" w:author="Master Repository Process" w:date="2021-09-12T11:20:00Z"/>
        </w:rPr>
      </w:pPr>
      <w:ins w:id="658" w:author="Master Repository Process" w:date="2021-09-12T11:20:00Z">
        <w:r>
          <w:tab/>
        </w:r>
        <w:r>
          <w:rPr>
            <w:rStyle w:val="CharDefText"/>
          </w:rPr>
          <w:t>rural land</w:t>
        </w:r>
        <w:r>
          <w:t xml:space="preserve"> means land zoned for agricultural or rural use under a local planning scheme made under the </w:t>
        </w:r>
        <w:r>
          <w:rPr>
            <w:i/>
          </w:rPr>
          <w:t>Planning and Development Act 2005</w:t>
        </w:r>
        <w:r>
          <w:t>.</w:t>
        </w:r>
      </w:ins>
    </w:p>
    <w:p>
      <w:pPr>
        <w:pStyle w:val="nzSubsection"/>
        <w:rPr>
          <w:ins w:id="659" w:author="Master Repository Process" w:date="2021-09-12T11:20:00Z"/>
        </w:rPr>
      </w:pPr>
      <w:ins w:id="660" w:author="Master Repository Process" w:date="2021-09-12T11:20:00Z">
        <w:r>
          <w:tab/>
          <w:t>(2)</w:t>
        </w:r>
        <w:r>
          <w:tab/>
          <w:t>Under section 6(a) of the Act it is provided that section 45 of the Act shall apply to a residential tenancy agreement as if it were modified by deleting “It is a term” and inserting:</w:t>
        </w:r>
      </w:ins>
    </w:p>
    <w:p>
      <w:pPr>
        <w:pStyle w:val="nzIndenta"/>
        <w:rPr>
          <w:ins w:id="661" w:author="Master Repository Process" w:date="2021-09-12T11:20:00Z"/>
        </w:rPr>
      </w:pPr>
      <w:ins w:id="662" w:author="Master Repository Process" w:date="2021-09-12T11:20:00Z">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ins>
    </w:p>
    <w:p>
      <w:pPr>
        <w:pStyle w:val="nzIndenta"/>
        <w:rPr>
          <w:ins w:id="663" w:author="Master Repository Process" w:date="2021-09-12T11:20:00Z"/>
        </w:rPr>
      </w:pPr>
      <w:ins w:id="664" w:author="Master Repository Process" w:date="2021-09-12T11:20:00Z">
        <w:r>
          <w:tab/>
          <w:t>(b)</w:t>
        </w:r>
        <w:r>
          <w:tab/>
          <w:t xml:space="preserve">in any other case — “On and after the day that is 2 years after the day on which the </w:t>
        </w:r>
        <w:r>
          <w:rPr>
            <w:i/>
          </w:rPr>
          <w:t>Residential Tenancies Amendment Act 2011</w:t>
        </w:r>
        <w:r>
          <w:t xml:space="preserve"> section 41 comes into operation, it is a term”.</w:t>
        </w:r>
      </w:ins>
    </w:p>
    <w:p>
      <w:pPr>
        <w:pStyle w:val="nzSubsection"/>
        <w:rPr>
          <w:ins w:id="665" w:author="Master Repository Process" w:date="2021-09-12T11:20:00Z"/>
        </w:rPr>
      </w:pPr>
      <w:ins w:id="666" w:author="Master Repository Process" w:date="2021-09-12T11:20:00Z">
        <w:r>
          <w:tab/>
          <w:t>(3)</w:t>
        </w:r>
        <w:r>
          <w:tab/>
          <w:t>Subregulation (4) applies if a residential tenancy agreement is for residential premises that —</w:t>
        </w:r>
      </w:ins>
    </w:p>
    <w:p>
      <w:pPr>
        <w:pStyle w:val="nzIndenta"/>
        <w:rPr>
          <w:ins w:id="667" w:author="Master Repository Process" w:date="2021-09-12T11:20:00Z"/>
        </w:rPr>
      </w:pPr>
      <w:ins w:id="668" w:author="Master Repository Process" w:date="2021-09-12T11:20:00Z">
        <w:r>
          <w:tab/>
          <w:t>(a)</w:t>
        </w:r>
        <w:r>
          <w:tab/>
          <w:t>are the subject of an entry in the Register of Heritage Places; or</w:t>
        </w:r>
      </w:ins>
    </w:p>
    <w:p>
      <w:pPr>
        <w:pStyle w:val="nzIndenta"/>
        <w:rPr>
          <w:ins w:id="669" w:author="Master Repository Process" w:date="2021-09-12T11:20:00Z"/>
        </w:rPr>
      </w:pPr>
      <w:ins w:id="670" w:author="Master Repository Process" w:date="2021-09-12T11:20:00Z">
        <w:r>
          <w:tab/>
          <w:t>(b)</w:t>
        </w:r>
        <w:r>
          <w:tab/>
          <w:t>comprise rural land; or</w:t>
        </w:r>
      </w:ins>
    </w:p>
    <w:p>
      <w:pPr>
        <w:pStyle w:val="nzIndenta"/>
        <w:rPr>
          <w:ins w:id="671" w:author="Master Repository Process" w:date="2021-09-12T11:20:00Z"/>
        </w:rPr>
      </w:pPr>
      <w:ins w:id="672" w:author="Master Repository Process" w:date="2021-09-12T11:20:00Z">
        <w:r>
          <w:tab/>
          <w:t>(c)</w:t>
        </w:r>
        <w:r>
          <w:tab/>
          <w:t>are premises to which a housing management agreement applies.</w:t>
        </w:r>
      </w:ins>
    </w:p>
    <w:p>
      <w:pPr>
        <w:pStyle w:val="nzSubsection"/>
        <w:rPr>
          <w:ins w:id="673" w:author="Master Repository Process" w:date="2021-09-12T11:20:00Z"/>
        </w:rPr>
      </w:pPr>
      <w:ins w:id="674" w:author="Master Repository Process" w:date="2021-09-12T11:20:00Z">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ins>
    </w:p>
    <w:p>
      <w:pPr>
        <w:pStyle w:val="BlankOpen"/>
        <w:rPr>
          <w:ins w:id="675" w:author="Master Repository Process" w:date="2021-09-12T11:20:00Z"/>
          <w:snapToGrid w:val="0"/>
        </w:rPr>
      </w:pPr>
    </w:p>
    <w:p>
      <w:pPr>
        <w:pStyle w:val="nzMiscellaneousBody"/>
        <w:rPr>
          <w:ins w:id="676" w:author="Master Repository Process" w:date="2021-09-12T11:20:00Z"/>
        </w:rPr>
      </w:pPr>
      <w:ins w:id="677" w:author="Master Repository Process" w:date="2021-09-12T11:20:00Z">
        <w:r>
          <w:tab/>
        </w:r>
        <w:r>
          <w:tab/>
        </w:r>
        <w:r>
          <w:rPr>
            <w:snapToGrid w:val="0"/>
          </w:rPr>
          <w:t>secure; and</w:t>
        </w:r>
      </w:ins>
    </w:p>
    <w:p>
      <w:pPr>
        <w:pStyle w:val="BlankClose"/>
        <w:rPr>
          <w:ins w:id="678" w:author="Master Repository Process" w:date="2021-09-12T11:20:00Z"/>
        </w:rPr>
      </w:pPr>
    </w:p>
    <w:p>
      <w:pPr>
        <w:pStyle w:val="nzHeading5"/>
        <w:rPr>
          <w:ins w:id="679" w:author="Master Repository Process" w:date="2021-09-12T11:20:00Z"/>
        </w:rPr>
      </w:pPr>
      <w:ins w:id="680" w:author="Master Repository Process" w:date="2021-09-12T11:20:00Z">
        <w:r>
          <w:t>7B.</w:t>
        </w:r>
        <w:r>
          <w:tab/>
          <w:t>Modified application of section 47(1)(b) of the Act for the Housing Authority</w:t>
        </w:r>
      </w:ins>
    </w:p>
    <w:p>
      <w:pPr>
        <w:pStyle w:val="nzSubsection"/>
        <w:rPr>
          <w:ins w:id="681" w:author="Master Repository Process" w:date="2021-09-12T11:20:00Z"/>
        </w:rPr>
      </w:pPr>
      <w:ins w:id="682" w:author="Master Repository Process" w:date="2021-09-12T11:20:00Z">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ins>
    </w:p>
    <w:p>
      <w:pPr>
        <w:pStyle w:val="BlankOpen"/>
        <w:rPr>
          <w:ins w:id="683" w:author="Master Repository Process" w:date="2021-09-12T11:20:00Z"/>
        </w:rPr>
      </w:pPr>
    </w:p>
    <w:p>
      <w:pPr>
        <w:pStyle w:val="nzMiscellaneousBody"/>
        <w:rPr>
          <w:ins w:id="684" w:author="Master Repository Process" w:date="2021-09-12T11:20:00Z"/>
        </w:rPr>
      </w:pPr>
      <w:ins w:id="685" w:author="Master Repository Process" w:date="2021-09-12T11:20:00Z">
        <w:r>
          <w:tab/>
        </w:r>
        <w:r>
          <w:tab/>
          <w:t>written consent.</w:t>
        </w:r>
      </w:ins>
    </w:p>
    <w:p>
      <w:pPr>
        <w:pStyle w:val="BlankClose"/>
        <w:rPr>
          <w:ins w:id="686" w:author="Master Repository Process" w:date="2021-09-12T11:20:00Z"/>
        </w:rPr>
      </w:pPr>
    </w:p>
    <w:p>
      <w:pPr>
        <w:pStyle w:val="nzHeading5"/>
        <w:rPr>
          <w:ins w:id="687" w:author="Master Repository Process" w:date="2021-09-12T11:20:00Z"/>
        </w:rPr>
      </w:pPr>
      <w:ins w:id="688" w:author="Master Repository Process" w:date="2021-09-12T11:20:00Z">
        <w:r>
          <w:t>7C.</w:t>
        </w:r>
        <w:r>
          <w:tab/>
          <w:t xml:space="preserve">Modified application of section 60(b) of the Act </w:t>
        </w:r>
      </w:ins>
    </w:p>
    <w:p>
      <w:pPr>
        <w:pStyle w:val="nzSubsection"/>
        <w:rPr>
          <w:ins w:id="689" w:author="Master Repository Process" w:date="2021-09-12T11:20:00Z"/>
        </w:rPr>
      </w:pPr>
      <w:ins w:id="690" w:author="Master Repository Process" w:date="2021-09-12T11:20:00Z">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ins>
    </w:p>
    <w:p>
      <w:pPr>
        <w:pStyle w:val="nzSubsection"/>
        <w:rPr>
          <w:ins w:id="691" w:author="Master Repository Process" w:date="2021-09-12T11:20:00Z"/>
        </w:rPr>
      </w:pPr>
      <w:ins w:id="692" w:author="Master Repository Process" w:date="2021-09-12T11:20:00Z">
        <w:r>
          <w:tab/>
          <w:t>(2)</w:t>
        </w:r>
        <w:r>
          <w:tab/>
          <w:t>Under section 6(a) of the Act it is provided that section 60 of the Act shall apply to a residential tenancy agreement as if it were modified by deleting paragraph (b) and inserting:</w:t>
        </w:r>
      </w:ins>
    </w:p>
    <w:p>
      <w:pPr>
        <w:pStyle w:val="BlankOpen"/>
        <w:rPr>
          <w:ins w:id="693" w:author="Master Repository Process" w:date="2021-09-12T11:20:00Z"/>
        </w:rPr>
      </w:pPr>
    </w:p>
    <w:p>
      <w:pPr>
        <w:pStyle w:val="nzMiscellaneousBody"/>
        <w:tabs>
          <w:tab w:val="left" w:pos="1418"/>
          <w:tab w:val="left" w:pos="1985"/>
          <w:tab w:val="left" w:pos="2410"/>
        </w:tabs>
        <w:ind w:left="1985" w:hanging="1418"/>
        <w:rPr>
          <w:ins w:id="694" w:author="Master Repository Process" w:date="2021-09-12T11:20:00Z"/>
        </w:rPr>
      </w:pPr>
      <w:ins w:id="695" w:author="Master Repository Process" w:date="2021-09-12T11:20:00Z">
        <w:r>
          <w:tab/>
          <w:t>(b)</w:t>
        </w:r>
        <w:r>
          <w:tab/>
        </w:r>
        <w:r>
          <w:rPr>
            <w:snapToGrid w:val="0"/>
          </w:rPr>
          <w:t>in the case of a tenancy for a fixed term, where the term expires and — </w:t>
        </w:r>
      </w:ins>
    </w:p>
    <w:p>
      <w:pPr>
        <w:pStyle w:val="nzMiscellaneousBody"/>
        <w:tabs>
          <w:tab w:val="left" w:pos="1418"/>
          <w:tab w:val="left" w:pos="1985"/>
          <w:tab w:val="left" w:pos="2410"/>
        </w:tabs>
        <w:ind w:left="2410" w:hanging="1843"/>
        <w:rPr>
          <w:ins w:id="696" w:author="Master Repository Process" w:date="2021-09-12T11:20:00Z"/>
        </w:rPr>
      </w:pPr>
      <w:ins w:id="697" w:author="Master Repository Process" w:date="2021-09-12T11:20:00Z">
        <w:r>
          <w:tab/>
        </w:r>
        <w:r>
          <w:tab/>
          <w:t>(i)</w:t>
        </w:r>
        <w:r>
          <w:tab/>
        </w:r>
        <w:r>
          <w:rPr>
            <w:snapToGrid w:val="0"/>
          </w:rPr>
          <w:t>the tenant delivers up vacant possession of the premises on or after the expiration of the term; or</w:t>
        </w:r>
      </w:ins>
    </w:p>
    <w:p>
      <w:pPr>
        <w:pStyle w:val="nzMiscellaneousBody"/>
        <w:tabs>
          <w:tab w:val="left" w:pos="1418"/>
          <w:tab w:val="left" w:pos="1985"/>
          <w:tab w:val="left" w:pos="2410"/>
        </w:tabs>
        <w:ind w:left="2410" w:hanging="1843"/>
        <w:rPr>
          <w:ins w:id="698" w:author="Master Repository Process" w:date="2021-09-12T11:20:00Z"/>
          <w:snapToGrid w:val="0"/>
        </w:rPr>
      </w:pPr>
      <w:ins w:id="699" w:author="Master Repository Process" w:date="2021-09-12T11:20:00Z">
        <w:r>
          <w:tab/>
        </w:r>
        <w:r>
          <w:tab/>
          <w:t>(ii)</w:t>
        </w:r>
        <w:r>
          <w:tab/>
        </w:r>
        <w:r>
          <w:rPr>
            <w:snapToGrid w:val="0"/>
          </w:rPr>
          <w:t>a</w:t>
        </w:r>
        <w:r>
          <w:t xml:space="preserve"> competent court</w:t>
        </w:r>
        <w:r>
          <w:rPr>
            <w:snapToGrid w:val="0"/>
          </w:rPr>
          <w:t>, upon application by the lessor, terminates the agreement under section 72;</w:t>
        </w:r>
      </w:ins>
    </w:p>
    <w:p>
      <w:pPr>
        <w:pStyle w:val="BlankClose"/>
        <w:rPr>
          <w:ins w:id="700" w:author="Master Repository Process" w:date="2021-09-12T11:20:00Z"/>
        </w:rPr>
      </w:pPr>
    </w:p>
    <w:p>
      <w:pPr>
        <w:pStyle w:val="nzHeading5"/>
        <w:rPr>
          <w:ins w:id="701" w:author="Master Repository Process" w:date="2021-09-12T11:20:00Z"/>
        </w:rPr>
      </w:pPr>
      <w:ins w:id="702" w:author="Master Repository Process" w:date="2021-09-12T11:20:00Z">
        <w:r>
          <w:t>7D.</w:t>
        </w:r>
        <w:r>
          <w:tab/>
          <w:t>Exemption from section 70A of the Act</w:t>
        </w:r>
      </w:ins>
    </w:p>
    <w:p>
      <w:pPr>
        <w:pStyle w:val="nzSubsection"/>
        <w:rPr>
          <w:ins w:id="703" w:author="Master Repository Process" w:date="2021-09-12T11:20:00Z"/>
        </w:rPr>
      </w:pPr>
      <w:ins w:id="704" w:author="Master Repository Process" w:date="2021-09-12T11:20:00Z">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ins>
    </w:p>
    <w:p>
      <w:pPr>
        <w:pStyle w:val="nzHeading5"/>
        <w:rPr>
          <w:ins w:id="705" w:author="Master Repository Process" w:date="2021-09-12T11:20:00Z"/>
        </w:rPr>
      </w:pPr>
      <w:ins w:id="706" w:author="Master Repository Process" w:date="2021-09-12T11:20:00Z">
        <w:r>
          <w:t>7E.</w:t>
        </w:r>
        <w:r>
          <w:tab/>
          <w:t>Modified application of section 72 of the Act</w:t>
        </w:r>
      </w:ins>
    </w:p>
    <w:p>
      <w:pPr>
        <w:pStyle w:val="nzSubsection"/>
        <w:rPr>
          <w:ins w:id="707" w:author="Master Repository Process" w:date="2021-09-12T11:20:00Z"/>
        </w:rPr>
      </w:pPr>
      <w:ins w:id="708" w:author="Master Repository Process" w:date="2021-09-12T11:20:00Z">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ins>
    </w:p>
    <w:p>
      <w:pPr>
        <w:pStyle w:val="nzSubsection"/>
        <w:rPr>
          <w:ins w:id="709" w:author="Master Repository Process" w:date="2021-09-12T11:20:00Z"/>
        </w:rPr>
      </w:pPr>
      <w:ins w:id="710" w:author="Master Repository Process" w:date="2021-09-12T11:20:00Z">
        <w:r>
          <w:tab/>
          <w:t>(2)</w:t>
        </w:r>
        <w:r>
          <w:tab/>
          <w:t>Under section 6(a) of the Act it is provided that section 72 of the Act shall apply to a residential tenancy agreement as if it were modified by deleting subsections (1A) and (1) and inserting:</w:t>
        </w:r>
      </w:ins>
    </w:p>
    <w:p>
      <w:pPr>
        <w:pStyle w:val="BlankOpen"/>
        <w:rPr>
          <w:ins w:id="711" w:author="Master Repository Process" w:date="2021-09-12T11:20:00Z"/>
        </w:rPr>
      </w:pPr>
    </w:p>
    <w:p>
      <w:pPr>
        <w:pStyle w:val="nzMiscellaneousBody"/>
        <w:tabs>
          <w:tab w:val="left" w:pos="1560"/>
        </w:tabs>
        <w:ind w:left="2160" w:hanging="1593"/>
        <w:rPr>
          <w:ins w:id="712" w:author="Master Repository Process" w:date="2021-09-12T11:20:00Z"/>
          <w:snapToGrid w:val="0"/>
        </w:rPr>
      </w:pPr>
      <w:ins w:id="713" w:author="Master Repository Process" w:date="2021-09-12T11:20:00Z">
        <w:r>
          <w:tab/>
          <w:t>(1)</w:t>
        </w:r>
        <w:r>
          <w:tab/>
        </w:r>
        <w:r>
          <w:rPr>
            <w:snapToGrid w:val="0"/>
          </w:rPr>
          <w:t xml:space="preserve">If an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ins>
    </w:p>
    <w:p>
      <w:pPr>
        <w:pStyle w:val="BlankClose"/>
        <w:rPr>
          <w:ins w:id="714" w:author="Master Repository Process" w:date="2021-09-12T11:20:00Z"/>
        </w:rPr>
      </w:pPr>
    </w:p>
    <w:p>
      <w:pPr>
        <w:pStyle w:val="nzHeading5"/>
        <w:rPr>
          <w:ins w:id="715" w:author="Master Repository Process" w:date="2021-09-12T11:20:00Z"/>
        </w:rPr>
      </w:pPr>
      <w:ins w:id="716" w:author="Master Repository Process" w:date="2021-09-12T11:20:00Z">
        <w:r>
          <w:t>7F.</w:t>
        </w:r>
        <w:r>
          <w:tab/>
          <w:t>Exemption from section 82 of the Act </w:t>
        </w:r>
      </w:ins>
    </w:p>
    <w:p>
      <w:pPr>
        <w:pStyle w:val="nzSubsection"/>
        <w:rPr>
          <w:ins w:id="717" w:author="Master Repository Process" w:date="2021-09-12T11:20:00Z"/>
        </w:rPr>
      </w:pPr>
      <w:ins w:id="718" w:author="Master Repository Process" w:date="2021-09-12T11:20:00Z">
        <w:r>
          <w:tab/>
        </w:r>
        <w:r>
          <w:tab/>
          <w:t xml:space="preserve">Under section 6(a) of the Act it is provided that section 82 of the Act shall not apply to a residential tenancy agreement if — </w:t>
        </w:r>
      </w:ins>
    </w:p>
    <w:p>
      <w:pPr>
        <w:pStyle w:val="nzIndenta"/>
        <w:rPr>
          <w:ins w:id="719" w:author="Master Repository Process" w:date="2021-09-12T11:20:00Z"/>
        </w:rPr>
      </w:pPr>
      <w:ins w:id="720" w:author="Master Repository Process" w:date="2021-09-12T11:20:00Z">
        <w:r>
          <w:tab/>
          <w:t>(a)</w:t>
        </w:r>
        <w:r>
          <w:tab/>
          <w:t>the Housing Authority is a party to the agreement; and</w:t>
        </w:r>
      </w:ins>
    </w:p>
    <w:p>
      <w:pPr>
        <w:pStyle w:val="nzIndenta"/>
        <w:rPr>
          <w:ins w:id="721" w:author="Master Repository Process" w:date="2021-09-12T11:20:00Z"/>
        </w:rPr>
      </w:pPr>
      <w:ins w:id="722" w:author="Master Repository Process" w:date="2021-09-12T11:20:00Z">
        <w:r>
          <w:tab/>
          <w:t>(b)</w:t>
        </w:r>
        <w:r>
          <w:tab/>
          <w:t>the agreement provides that, or is deemed to contain a provision to the effect that, the tenant may sub</w:t>
        </w:r>
        <w:r>
          <w:noBreakHyphen/>
          <w:t>let the premises; and</w:t>
        </w:r>
      </w:ins>
    </w:p>
    <w:p>
      <w:pPr>
        <w:pStyle w:val="nzIndenta"/>
        <w:rPr>
          <w:ins w:id="723" w:author="Master Repository Process" w:date="2021-09-12T11:20:00Z"/>
        </w:rPr>
      </w:pPr>
      <w:ins w:id="724" w:author="Master Repository Process" w:date="2021-09-12T11:20:00Z">
        <w:r>
          <w:tab/>
          <w:t>(c)</w:t>
        </w:r>
        <w:r>
          <w:tab/>
          <w:t>the agreement is entered into by the Housing Authority on the basis that the premises will be sub</w:t>
        </w:r>
        <w:r>
          <w:noBreakHyphen/>
          <w:t>let.</w:t>
        </w:r>
      </w:ins>
    </w:p>
    <w:p>
      <w:pPr>
        <w:pStyle w:val="nzHeading5"/>
        <w:rPr>
          <w:ins w:id="725" w:author="Master Repository Process" w:date="2021-09-12T11:20:00Z"/>
        </w:rPr>
      </w:pPr>
      <w:ins w:id="726" w:author="Master Repository Process" w:date="2021-09-12T11:20:00Z">
        <w:r>
          <w:t>7G.</w:t>
        </w:r>
        <w:r>
          <w:tab/>
          <w:t>Modified application of section 93 of the Act for the Housing Authority</w:t>
        </w:r>
      </w:ins>
    </w:p>
    <w:p>
      <w:pPr>
        <w:pStyle w:val="nzSubsection"/>
        <w:rPr>
          <w:ins w:id="727" w:author="Master Repository Process" w:date="2021-09-12T11:20:00Z"/>
        </w:rPr>
      </w:pPr>
      <w:ins w:id="728" w:author="Master Repository Process" w:date="2021-09-12T11:20:00Z">
        <w:r>
          <w:tab/>
        </w:r>
        <w:r>
          <w:tab/>
          <w:t>Under section 6(c) of the Act it is provided that section 93(1)(b) of the Act shall apply to the Housing Authority as if it were modified by deleting “18 months” and inserting:</w:t>
        </w:r>
      </w:ins>
    </w:p>
    <w:p>
      <w:pPr>
        <w:pStyle w:val="BlankOpen"/>
        <w:rPr>
          <w:ins w:id="729" w:author="Master Repository Process" w:date="2021-09-12T11:20:00Z"/>
        </w:rPr>
      </w:pPr>
    </w:p>
    <w:p>
      <w:pPr>
        <w:pStyle w:val="nzMiscellaneousBody"/>
        <w:rPr>
          <w:ins w:id="730" w:author="Master Repository Process" w:date="2021-09-12T11:20:00Z"/>
        </w:rPr>
      </w:pPr>
      <w:ins w:id="731" w:author="Master Repository Process" w:date="2021-09-12T11:20:00Z">
        <w:r>
          <w:tab/>
        </w:r>
        <w:r>
          <w:tab/>
          <w:t>7 years</w:t>
        </w:r>
      </w:ins>
    </w:p>
    <w:p>
      <w:pPr>
        <w:pStyle w:val="BlankClose"/>
        <w:rPr>
          <w:ins w:id="732" w:author="Master Repository Process" w:date="2021-09-12T11:20:00Z"/>
        </w:rPr>
      </w:pPr>
    </w:p>
    <w:p>
      <w:pPr>
        <w:pStyle w:val="nzHeading5"/>
        <w:rPr>
          <w:ins w:id="733" w:author="Master Repository Process" w:date="2021-09-12T11:20:00Z"/>
        </w:rPr>
      </w:pPr>
      <w:ins w:id="734" w:author="Master Repository Process" w:date="2021-09-12T11:20:00Z">
        <w:r>
          <w:rPr>
            <w:rStyle w:val="CharSectno"/>
          </w:rPr>
          <w:t>13</w:t>
        </w:r>
        <w:r>
          <w:t>.</w:t>
        </w:r>
        <w:r>
          <w:tab/>
          <w:t>Part 3 heading inserted</w:t>
        </w:r>
      </w:ins>
    </w:p>
    <w:p>
      <w:pPr>
        <w:pStyle w:val="nzSubsection"/>
        <w:rPr>
          <w:ins w:id="735" w:author="Master Repository Process" w:date="2021-09-12T11:20:00Z"/>
        </w:rPr>
      </w:pPr>
      <w:ins w:id="736" w:author="Master Repository Process" w:date="2021-09-12T11:20:00Z">
        <w:r>
          <w:tab/>
        </w:r>
        <w:r>
          <w:tab/>
          <w:t>Before regulation 7 insert:</w:t>
        </w:r>
      </w:ins>
    </w:p>
    <w:p>
      <w:pPr>
        <w:pStyle w:val="BlankOpen"/>
        <w:rPr>
          <w:ins w:id="737" w:author="Master Repository Process" w:date="2021-09-12T11:20:00Z"/>
        </w:rPr>
      </w:pPr>
    </w:p>
    <w:p>
      <w:pPr>
        <w:pStyle w:val="nzHeading2"/>
        <w:rPr>
          <w:ins w:id="738" w:author="Master Repository Process" w:date="2021-09-12T11:20:00Z"/>
        </w:rPr>
      </w:pPr>
      <w:ins w:id="739" w:author="Master Repository Process" w:date="2021-09-12T11:20:00Z">
        <w:r>
          <w:t>Part 3</w:t>
        </w:r>
        <w:r>
          <w:rPr>
            <w:b w:val="0"/>
          </w:rPr>
          <w:t> </w:t>
        </w:r>
        <w:r>
          <w:t>—</w:t>
        </w:r>
        <w:r>
          <w:rPr>
            <w:b w:val="0"/>
          </w:rPr>
          <w:t> </w:t>
        </w:r>
        <w:r>
          <w:t>Other matters</w:t>
        </w:r>
      </w:ins>
    </w:p>
    <w:p>
      <w:pPr>
        <w:pStyle w:val="BlankClose"/>
        <w:rPr>
          <w:ins w:id="740" w:author="Master Repository Process" w:date="2021-09-12T11:20:00Z"/>
        </w:rPr>
      </w:pPr>
    </w:p>
    <w:p>
      <w:pPr>
        <w:pStyle w:val="nzHeading5"/>
        <w:rPr>
          <w:ins w:id="741" w:author="Master Repository Process" w:date="2021-09-12T11:20:00Z"/>
        </w:rPr>
      </w:pPr>
      <w:ins w:id="742" w:author="Master Repository Process" w:date="2021-09-12T11:20:00Z">
        <w:r>
          <w:rPr>
            <w:rStyle w:val="CharSectno"/>
          </w:rPr>
          <w:t>14</w:t>
        </w:r>
        <w:r>
          <w:t>.</w:t>
        </w:r>
        <w:r>
          <w:tab/>
          <w:t>Regulation 7 amended</w:t>
        </w:r>
      </w:ins>
    </w:p>
    <w:p>
      <w:pPr>
        <w:pStyle w:val="nzSubsection"/>
        <w:rPr>
          <w:ins w:id="743" w:author="Master Repository Process" w:date="2021-09-12T11:20:00Z"/>
        </w:rPr>
      </w:pPr>
      <w:ins w:id="744" w:author="Master Repository Process" w:date="2021-09-12T11:20:00Z">
        <w:r>
          <w:tab/>
        </w:r>
        <w:r>
          <w:tab/>
          <w:t>In regulation 7(1):</w:t>
        </w:r>
      </w:ins>
    </w:p>
    <w:p>
      <w:pPr>
        <w:pStyle w:val="nzIndenta"/>
        <w:rPr>
          <w:ins w:id="745" w:author="Master Repository Process" w:date="2021-09-12T11:20:00Z"/>
        </w:rPr>
      </w:pPr>
      <w:ins w:id="746" w:author="Master Repository Process" w:date="2021-09-12T11:20:00Z">
        <w:r>
          <w:tab/>
          <w:t>(a)</w:t>
        </w:r>
        <w:r>
          <w:tab/>
          <w:t>before paragraph (a) insert:</w:t>
        </w:r>
      </w:ins>
    </w:p>
    <w:p>
      <w:pPr>
        <w:pStyle w:val="BlankOpen"/>
        <w:rPr>
          <w:ins w:id="747" w:author="Master Repository Process" w:date="2021-09-12T11:20:00Z"/>
        </w:rPr>
      </w:pPr>
    </w:p>
    <w:p>
      <w:pPr>
        <w:pStyle w:val="nzIndenta"/>
        <w:rPr>
          <w:ins w:id="748" w:author="Master Repository Process" w:date="2021-09-12T11:20:00Z"/>
        </w:rPr>
      </w:pPr>
      <w:ins w:id="749" w:author="Master Repository Process" w:date="2021-09-12T11:20:00Z">
        <w:r>
          <w:tab/>
          <w:t>(aa)</w:t>
        </w:r>
        <w:r>
          <w:tab/>
          <w:t>an application under section 59D(4) of the Act;</w:t>
        </w:r>
      </w:ins>
    </w:p>
    <w:p>
      <w:pPr>
        <w:pStyle w:val="BlankClose"/>
        <w:rPr>
          <w:ins w:id="750" w:author="Master Repository Process" w:date="2021-09-12T11:20:00Z"/>
        </w:rPr>
      </w:pPr>
    </w:p>
    <w:p>
      <w:pPr>
        <w:pStyle w:val="nzIndenta"/>
        <w:keepNext/>
        <w:rPr>
          <w:ins w:id="751" w:author="Master Repository Process" w:date="2021-09-12T11:20:00Z"/>
        </w:rPr>
      </w:pPr>
      <w:ins w:id="752" w:author="Master Repository Process" w:date="2021-09-12T11:20:00Z">
        <w:r>
          <w:tab/>
          <w:t>(b)</w:t>
        </w:r>
        <w:r>
          <w:tab/>
          <w:t>after paragraph (a) insert:</w:t>
        </w:r>
      </w:ins>
    </w:p>
    <w:p>
      <w:pPr>
        <w:pStyle w:val="BlankOpen"/>
        <w:rPr>
          <w:ins w:id="753" w:author="Master Repository Process" w:date="2021-09-12T11:20:00Z"/>
        </w:rPr>
      </w:pPr>
    </w:p>
    <w:p>
      <w:pPr>
        <w:pStyle w:val="nzIndenta"/>
        <w:rPr>
          <w:ins w:id="754" w:author="Master Repository Process" w:date="2021-09-12T11:20:00Z"/>
        </w:rPr>
      </w:pPr>
      <w:ins w:id="755" w:author="Master Repository Process" w:date="2021-09-12T11:20:00Z">
        <w:r>
          <w:tab/>
          <w:t>(ba)</w:t>
        </w:r>
        <w:r>
          <w:tab/>
          <w:t>an application under section 76B(1) of the Act;</w:t>
        </w:r>
      </w:ins>
    </w:p>
    <w:p>
      <w:pPr>
        <w:pStyle w:val="BlankClose"/>
        <w:rPr>
          <w:ins w:id="756" w:author="Master Repository Process" w:date="2021-09-12T11:20:00Z"/>
        </w:rPr>
      </w:pPr>
    </w:p>
    <w:p>
      <w:pPr>
        <w:pStyle w:val="nzIndenta"/>
        <w:rPr>
          <w:ins w:id="757" w:author="Master Repository Process" w:date="2021-09-12T11:20:00Z"/>
        </w:rPr>
      </w:pPr>
      <w:ins w:id="758" w:author="Master Repository Process" w:date="2021-09-12T11:20:00Z">
        <w:r>
          <w:tab/>
          <w:t>(c)</w:t>
        </w:r>
        <w:r>
          <w:tab/>
          <w:t>after paragraph (b) insert:</w:t>
        </w:r>
      </w:ins>
    </w:p>
    <w:p>
      <w:pPr>
        <w:pStyle w:val="BlankOpen"/>
        <w:rPr>
          <w:ins w:id="759" w:author="Master Repository Process" w:date="2021-09-12T11:20:00Z"/>
        </w:rPr>
      </w:pPr>
    </w:p>
    <w:p>
      <w:pPr>
        <w:pStyle w:val="nzIndenta"/>
        <w:rPr>
          <w:ins w:id="760" w:author="Master Repository Process" w:date="2021-09-12T11:20:00Z"/>
        </w:rPr>
      </w:pPr>
      <w:ins w:id="761" w:author="Master Repository Process" w:date="2021-09-12T11:20:00Z">
        <w:r>
          <w:tab/>
          <w:t>(ca)</w:t>
        </w:r>
        <w:r>
          <w:tab/>
          <w:t>an application under section 78A(1) of the Act;</w:t>
        </w:r>
      </w:ins>
    </w:p>
    <w:p>
      <w:pPr>
        <w:pStyle w:val="nzIndenta"/>
        <w:rPr>
          <w:ins w:id="762" w:author="Master Repository Process" w:date="2021-09-12T11:20:00Z"/>
        </w:rPr>
      </w:pPr>
      <w:ins w:id="763" w:author="Master Repository Process" w:date="2021-09-12T11:20:00Z">
        <w:r>
          <w:tab/>
          <w:t>(cb)</w:t>
        </w:r>
        <w:r>
          <w:tab/>
          <w:t>an application under section 78B(1) of the Act;</w:t>
        </w:r>
      </w:ins>
    </w:p>
    <w:p>
      <w:pPr>
        <w:pStyle w:val="BlankClose"/>
        <w:rPr>
          <w:ins w:id="764" w:author="Master Repository Process" w:date="2021-09-12T11:20:00Z"/>
        </w:rPr>
      </w:pPr>
    </w:p>
    <w:p>
      <w:pPr>
        <w:pStyle w:val="nzIndenta"/>
        <w:rPr>
          <w:ins w:id="765" w:author="Master Repository Process" w:date="2021-09-12T11:20:00Z"/>
        </w:rPr>
      </w:pPr>
      <w:ins w:id="766" w:author="Master Repository Process" w:date="2021-09-12T11:20:00Z">
        <w:r>
          <w:tab/>
          <w:t>(d)</w:t>
        </w:r>
        <w:r>
          <w:tab/>
          <w:t>after paragraph (d) insert:</w:t>
        </w:r>
      </w:ins>
    </w:p>
    <w:p>
      <w:pPr>
        <w:pStyle w:val="BlankOpen"/>
        <w:rPr>
          <w:ins w:id="767" w:author="Master Repository Process" w:date="2021-09-12T11:20:00Z"/>
        </w:rPr>
      </w:pPr>
    </w:p>
    <w:p>
      <w:pPr>
        <w:pStyle w:val="nzIndenta"/>
        <w:rPr>
          <w:ins w:id="768" w:author="Master Repository Process" w:date="2021-09-12T11:20:00Z"/>
        </w:rPr>
      </w:pPr>
      <w:ins w:id="769" w:author="Master Repository Process" w:date="2021-09-12T11:20:00Z">
        <w:r>
          <w:tab/>
          <w:t>(ea)</w:t>
        </w:r>
        <w:r>
          <w:tab/>
          <w:t>an application under section 80A(8) of the Act;</w:t>
        </w:r>
      </w:ins>
    </w:p>
    <w:p>
      <w:pPr>
        <w:pStyle w:val="BlankClose"/>
        <w:rPr>
          <w:ins w:id="770" w:author="Master Repository Process" w:date="2021-09-12T11:20:00Z"/>
        </w:rPr>
      </w:pPr>
    </w:p>
    <w:p>
      <w:pPr>
        <w:pStyle w:val="nzHeading5"/>
        <w:rPr>
          <w:ins w:id="771" w:author="Master Repository Process" w:date="2021-09-12T11:20:00Z"/>
        </w:rPr>
      </w:pPr>
      <w:ins w:id="772" w:author="Master Repository Process" w:date="2021-09-12T11:20:00Z">
        <w:r>
          <w:rPr>
            <w:rStyle w:val="CharSectno"/>
          </w:rPr>
          <w:t>15</w:t>
        </w:r>
        <w:r>
          <w:t>.</w:t>
        </w:r>
        <w:r>
          <w:tab/>
          <w:t>Regulations 10AA to 10AD inserted</w:t>
        </w:r>
      </w:ins>
    </w:p>
    <w:p>
      <w:pPr>
        <w:pStyle w:val="nzSubsection"/>
        <w:rPr>
          <w:ins w:id="773" w:author="Master Repository Process" w:date="2021-09-12T11:20:00Z"/>
        </w:rPr>
      </w:pPr>
      <w:ins w:id="774" w:author="Master Repository Process" w:date="2021-09-12T11:20:00Z">
        <w:r>
          <w:tab/>
        </w:r>
        <w:r>
          <w:tab/>
          <w:t>After regulation 10 insert:</w:t>
        </w:r>
      </w:ins>
    </w:p>
    <w:p>
      <w:pPr>
        <w:pStyle w:val="BlankOpen"/>
        <w:rPr>
          <w:ins w:id="775" w:author="Master Repository Process" w:date="2021-09-12T11:20:00Z"/>
        </w:rPr>
      </w:pPr>
    </w:p>
    <w:p>
      <w:pPr>
        <w:pStyle w:val="nzHeading5"/>
        <w:rPr>
          <w:ins w:id="776" w:author="Master Repository Process" w:date="2021-09-12T11:20:00Z"/>
        </w:rPr>
      </w:pPr>
      <w:ins w:id="777" w:author="Master Repository Process" w:date="2021-09-12T11:20:00Z">
        <w:r>
          <w:t>10AA.</w:t>
        </w:r>
        <w:r>
          <w:tab/>
          <w:t>Form of written residential tenancy agreement for section 27A of the Act</w:t>
        </w:r>
      </w:ins>
    </w:p>
    <w:p>
      <w:pPr>
        <w:pStyle w:val="nzSubsection"/>
        <w:rPr>
          <w:ins w:id="778" w:author="Master Repository Process" w:date="2021-09-12T11:20:00Z"/>
        </w:rPr>
      </w:pPr>
      <w:ins w:id="779" w:author="Master Repository Process" w:date="2021-09-12T11:20:00Z">
        <w:r>
          <w:tab/>
        </w:r>
        <w:r>
          <w:tab/>
          <w:t xml:space="preserve">For the purposes of section 27A of the Act, the form prescribed for a written residential tenancy agreement is — </w:t>
        </w:r>
      </w:ins>
    </w:p>
    <w:p>
      <w:pPr>
        <w:pStyle w:val="nzIndenta"/>
        <w:rPr>
          <w:ins w:id="780" w:author="Master Repository Process" w:date="2021-09-12T11:20:00Z"/>
        </w:rPr>
      </w:pPr>
      <w:ins w:id="781" w:author="Master Repository Process" w:date="2021-09-12T11:20:00Z">
        <w:r>
          <w:tab/>
          <w:t>(a)</w:t>
        </w:r>
        <w:r>
          <w:tab/>
          <w:t>if the agreement is not a social housing tenancy agreement — Schedule 4 Form 1AA; and</w:t>
        </w:r>
      </w:ins>
    </w:p>
    <w:p>
      <w:pPr>
        <w:pStyle w:val="nzIndenta"/>
        <w:rPr>
          <w:ins w:id="782" w:author="Master Repository Process" w:date="2021-09-12T11:20:00Z"/>
        </w:rPr>
      </w:pPr>
      <w:ins w:id="783" w:author="Master Repository Process" w:date="2021-09-12T11:20:00Z">
        <w:r>
          <w:tab/>
          <w:t>(b)</w:t>
        </w:r>
        <w:r>
          <w:tab/>
          <w:t>if the agreement is a social housing tenancy agreement — Schedule 4 Form 1AB.</w:t>
        </w:r>
      </w:ins>
    </w:p>
    <w:p>
      <w:pPr>
        <w:pStyle w:val="nzHeading5"/>
        <w:rPr>
          <w:ins w:id="784" w:author="Master Repository Process" w:date="2021-09-12T11:20:00Z"/>
        </w:rPr>
      </w:pPr>
      <w:ins w:id="785" w:author="Master Repository Process" w:date="2021-09-12T11:20:00Z">
        <w:r>
          <w:t>10AB.</w:t>
        </w:r>
        <w:r>
          <w:tab/>
          <w:t>Information to be given to tenant for section 27B of the Act</w:t>
        </w:r>
      </w:ins>
    </w:p>
    <w:p>
      <w:pPr>
        <w:pStyle w:val="nzSubsection"/>
        <w:rPr>
          <w:ins w:id="786" w:author="Master Repository Process" w:date="2021-09-12T11:20:00Z"/>
        </w:rPr>
      </w:pPr>
      <w:ins w:id="787" w:author="Master Repository Process" w:date="2021-09-12T11:20:00Z">
        <w:r>
          <w:tab/>
        </w:r>
        <w:r>
          <w:tab/>
          <w:t xml:space="preserve">For the purposes of section 27B of the Act — </w:t>
        </w:r>
      </w:ins>
    </w:p>
    <w:p>
      <w:pPr>
        <w:pStyle w:val="nzIndenta"/>
        <w:rPr>
          <w:ins w:id="788" w:author="Master Repository Process" w:date="2021-09-12T11:20:00Z"/>
        </w:rPr>
      </w:pPr>
      <w:ins w:id="789" w:author="Master Repository Process" w:date="2021-09-12T11:20:00Z">
        <w:r>
          <w:tab/>
          <w:t>(a)</w:t>
        </w:r>
        <w:r>
          <w:tab/>
          <w:t>in the case of a written residential tenancy agreement — the information set out in Schedule 4 Form 1AC is prescribed; and</w:t>
        </w:r>
      </w:ins>
    </w:p>
    <w:p>
      <w:pPr>
        <w:pStyle w:val="nzIndenta"/>
        <w:rPr>
          <w:ins w:id="790" w:author="Master Repository Process" w:date="2021-09-12T11:20:00Z"/>
        </w:rPr>
      </w:pPr>
      <w:ins w:id="791" w:author="Master Repository Process" w:date="2021-09-12T11:20:00Z">
        <w:r>
          <w:tab/>
          <w:t>(b)</w:t>
        </w:r>
        <w:r>
          <w:tab/>
          <w:t>in any other case — the information set out in Schedule 4 Form 1AD is prescribed.</w:t>
        </w:r>
      </w:ins>
    </w:p>
    <w:p>
      <w:pPr>
        <w:pStyle w:val="nzHeading5"/>
        <w:rPr>
          <w:ins w:id="792" w:author="Master Repository Process" w:date="2021-09-12T11:20:00Z"/>
        </w:rPr>
      </w:pPr>
      <w:ins w:id="793" w:author="Master Repository Process" w:date="2021-09-12T11:20:00Z">
        <w:r>
          <w:t>10AC.</w:t>
        </w:r>
        <w:r>
          <w:tab/>
          <w:t>Information to be included in property condition report for section 27C(6) of the Act</w:t>
        </w:r>
      </w:ins>
    </w:p>
    <w:p>
      <w:pPr>
        <w:pStyle w:val="nzSubsection"/>
        <w:rPr>
          <w:ins w:id="794" w:author="Master Repository Process" w:date="2021-09-12T11:20:00Z"/>
        </w:rPr>
      </w:pPr>
      <w:ins w:id="795" w:author="Master Repository Process" w:date="2021-09-12T11:20:00Z">
        <w:r>
          <w:tab/>
        </w:r>
        <w:r>
          <w:tab/>
          <w:t>For the purposes of section 27C(6) of the Act, the information set out in Schedule 4 Form 1 is prescribed as the information that is to be included in a property condition report.</w:t>
        </w:r>
      </w:ins>
    </w:p>
    <w:p>
      <w:pPr>
        <w:pStyle w:val="nzHeading5"/>
        <w:rPr>
          <w:ins w:id="796" w:author="Master Repository Process" w:date="2021-09-12T11:20:00Z"/>
        </w:rPr>
      </w:pPr>
      <w:ins w:id="797" w:author="Master Repository Process" w:date="2021-09-12T11:20:00Z">
        <w:r>
          <w:t>10AD.</w:t>
        </w:r>
        <w:r>
          <w:tab/>
          <w:t>Amount prescribed for section 27(2)(a) of the Act</w:t>
        </w:r>
      </w:ins>
    </w:p>
    <w:p>
      <w:pPr>
        <w:pStyle w:val="nzSubsection"/>
        <w:rPr>
          <w:ins w:id="798" w:author="Master Repository Process" w:date="2021-09-12T11:20:00Z"/>
        </w:rPr>
      </w:pPr>
      <w:ins w:id="799" w:author="Master Repository Process" w:date="2021-09-12T11:20:00Z">
        <w:r>
          <w:tab/>
        </w:r>
        <w:r>
          <w:tab/>
          <w:t>For the purposes of section 27(2)(a) of the Act, an amount set out in column 2 of the Table opposite a description of a residential tenancy agreement, is the amount prescribed in respect of such an agreement.</w:t>
        </w:r>
      </w:ins>
    </w:p>
    <w:p>
      <w:pPr>
        <w:pStyle w:val="zTHeadingNAm"/>
        <w:rPr>
          <w:ins w:id="800" w:author="Master Repository Process" w:date="2021-09-12T11:20:00Z"/>
          <w:sz w:val="20"/>
        </w:rPr>
      </w:pPr>
      <w:ins w:id="801" w:author="Master Repository Process" w:date="2021-09-12T11:20: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rPr>
          <w:ins w:id="802" w:author="Master Repository Process" w:date="2021-09-12T11:20:00Z"/>
        </w:trPr>
        <w:tc>
          <w:tcPr>
            <w:tcW w:w="4536" w:type="dxa"/>
          </w:tcPr>
          <w:p>
            <w:pPr>
              <w:pStyle w:val="TableNAm"/>
              <w:rPr>
                <w:ins w:id="803" w:author="Master Repository Process" w:date="2021-09-12T11:20:00Z"/>
                <w:sz w:val="20"/>
              </w:rPr>
            </w:pPr>
            <w:ins w:id="804" w:author="Master Repository Process" w:date="2021-09-12T11:20:00Z">
              <w:r>
                <w:t>Where the weekly rent under the residential tenancy agreement is $500 or less</w:t>
              </w:r>
            </w:ins>
          </w:p>
        </w:tc>
        <w:tc>
          <w:tcPr>
            <w:tcW w:w="992" w:type="dxa"/>
          </w:tcPr>
          <w:p>
            <w:pPr>
              <w:pStyle w:val="TableNAm"/>
              <w:rPr>
                <w:ins w:id="805" w:author="Master Repository Process" w:date="2021-09-12T11:20:00Z"/>
                <w:sz w:val="20"/>
              </w:rPr>
            </w:pPr>
            <w:ins w:id="806" w:author="Master Repository Process" w:date="2021-09-12T11:20:00Z">
              <w:r>
                <w:br/>
                <w:t>$50</w:t>
              </w:r>
            </w:ins>
          </w:p>
        </w:tc>
      </w:tr>
      <w:tr>
        <w:trPr>
          <w:ins w:id="807" w:author="Master Repository Process" w:date="2021-09-12T11:20:00Z"/>
        </w:trPr>
        <w:tc>
          <w:tcPr>
            <w:tcW w:w="4536" w:type="dxa"/>
          </w:tcPr>
          <w:p>
            <w:pPr>
              <w:pStyle w:val="TableNAm"/>
              <w:rPr>
                <w:ins w:id="808" w:author="Master Repository Process" w:date="2021-09-12T11:20:00Z"/>
                <w:sz w:val="20"/>
              </w:rPr>
            </w:pPr>
            <w:ins w:id="809" w:author="Master Repository Process" w:date="2021-09-12T11:20:00Z">
              <w:r>
                <w:t>Where the weekly rent under the residential tenancy agreement exceeds $500</w:t>
              </w:r>
            </w:ins>
          </w:p>
        </w:tc>
        <w:tc>
          <w:tcPr>
            <w:tcW w:w="992" w:type="dxa"/>
          </w:tcPr>
          <w:p>
            <w:pPr>
              <w:pStyle w:val="TableNAm"/>
              <w:keepNext/>
              <w:spacing w:line="260" w:lineRule="atLeast"/>
              <w:ind w:left="5387" w:hanging="1134"/>
              <w:rPr>
                <w:ins w:id="810" w:author="Master Repository Process" w:date="2021-09-12T11:20:00Z"/>
              </w:rPr>
            </w:pPr>
            <w:ins w:id="811" w:author="Master Repository Process" w:date="2021-09-12T11:20:00Z">
              <w:r>
                <w:br/>
                <w:t>$50</w:t>
              </w:r>
            </w:ins>
          </w:p>
        </w:tc>
      </w:tr>
      <w:tr>
        <w:trPr>
          <w:ins w:id="812" w:author="Master Repository Process" w:date="2021-09-12T11:20:00Z"/>
        </w:trPr>
        <w:tc>
          <w:tcPr>
            <w:tcW w:w="4536" w:type="dxa"/>
          </w:tcPr>
          <w:p>
            <w:pPr>
              <w:pStyle w:val="TableNAm"/>
              <w:keepNext/>
              <w:spacing w:line="260" w:lineRule="atLeast"/>
              <w:ind w:left="5387" w:hanging="1134"/>
              <w:rPr>
                <w:ins w:id="813" w:author="Master Repository Process" w:date="2021-09-12T11:20:00Z"/>
                <w:sz w:val="20"/>
              </w:rPr>
            </w:pPr>
            <w:ins w:id="814" w:author="Master Repository Process" w:date="2021-09-12T11:20:00Z">
              <w:r>
                <w:t>Where the residential tenancy agreement is for residential premises south of the 26</w:t>
              </w:r>
              <w:r>
                <w:rPr>
                  <w:vertAlign w:val="superscript"/>
                </w:rPr>
                <w:t>th</w:t>
              </w:r>
              <w:r>
                <w:t xml:space="preserve"> parallel of south latitude and the weekly rent is $1 200 or more</w:t>
              </w:r>
            </w:ins>
          </w:p>
        </w:tc>
        <w:tc>
          <w:tcPr>
            <w:tcW w:w="992" w:type="dxa"/>
          </w:tcPr>
          <w:p>
            <w:pPr>
              <w:pStyle w:val="TableNAm"/>
              <w:keepNext/>
              <w:spacing w:line="260" w:lineRule="atLeast"/>
              <w:ind w:left="5387" w:hanging="1134"/>
              <w:rPr>
                <w:ins w:id="815" w:author="Master Repository Process" w:date="2021-09-12T11:20:00Z"/>
              </w:rPr>
            </w:pPr>
            <w:ins w:id="816" w:author="Master Repository Process" w:date="2021-09-12T11:20:00Z">
              <w:r>
                <w:br/>
              </w:r>
              <w:r>
                <w:br/>
              </w:r>
              <w:r>
                <w:br/>
                <w:t>$1 200</w:t>
              </w:r>
            </w:ins>
          </w:p>
        </w:tc>
      </w:tr>
    </w:tbl>
    <w:p>
      <w:pPr>
        <w:pStyle w:val="BlankClose"/>
        <w:rPr>
          <w:ins w:id="817" w:author="Master Repository Process" w:date="2021-09-12T11:20:00Z"/>
        </w:rPr>
      </w:pPr>
    </w:p>
    <w:p>
      <w:pPr>
        <w:pStyle w:val="nzHeading5"/>
        <w:rPr>
          <w:ins w:id="818" w:author="Master Repository Process" w:date="2021-09-12T11:20:00Z"/>
        </w:rPr>
      </w:pPr>
      <w:ins w:id="819" w:author="Master Repository Process" w:date="2021-09-12T11:20:00Z">
        <w:r>
          <w:rPr>
            <w:rStyle w:val="CharSectno"/>
          </w:rPr>
          <w:t>16</w:t>
        </w:r>
        <w:r>
          <w:t>.</w:t>
        </w:r>
        <w:r>
          <w:tab/>
          <w:t>Regulation 11 amended</w:t>
        </w:r>
      </w:ins>
    </w:p>
    <w:p>
      <w:pPr>
        <w:pStyle w:val="nzSubsection"/>
        <w:rPr>
          <w:ins w:id="820" w:author="Master Repository Process" w:date="2021-09-12T11:20:00Z"/>
          <w:snapToGrid w:val="0"/>
        </w:rPr>
      </w:pPr>
      <w:ins w:id="821" w:author="Master Repository Process" w:date="2021-09-12T11:20:00Z">
        <w:r>
          <w:tab/>
        </w:r>
        <w:r>
          <w:tab/>
          <w:t>In regulation 11 delete “</w:t>
        </w:r>
        <w:r>
          <w:rPr>
            <w:snapToGrid w:val="0"/>
          </w:rPr>
          <w:t>section 29(2)(a)” and insert:</w:t>
        </w:r>
      </w:ins>
    </w:p>
    <w:p>
      <w:pPr>
        <w:pStyle w:val="BlankOpen"/>
        <w:rPr>
          <w:ins w:id="822" w:author="Master Repository Process" w:date="2021-09-12T11:20:00Z"/>
          <w:snapToGrid w:val="0"/>
        </w:rPr>
      </w:pPr>
    </w:p>
    <w:p>
      <w:pPr>
        <w:pStyle w:val="nzSubsection"/>
        <w:rPr>
          <w:ins w:id="823" w:author="Master Repository Process" w:date="2021-09-12T11:20:00Z"/>
          <w:snapToGrid w:val="0"/>
        </w:rPr>
      </w:pPr>
      <w:ins w:id="824" w:author="Master Repository Process" w:date="2021-09-12T11:20:00Z">
        <w:r>
          <w:rPr>
            <w:snapToGrid w:val="0"/>
          </w:rPr>
          <w:tab/>
        </w:r>
        <w:r>
          <w:rPr>
            <w:snapToGrid w:val="0"/>
          </w:rPr>
          <w:tab/>
          <w:t>section 29(2)</w:t>
        </w:r>
      </w:ins>
    </w:p>
    <w:p>
      <w:pPr>
        <w:pStyle w:val="BlankClose"/>
        <w:rPr>
          <w:ins w:id="825" w:author="Master Repository Process" w:date="2021-09-12T11:20:00Z"/>
        </w:rPr>
      </w:pPr>
    </w:p>
    <w:p>
      <w:pPr>
        <w:pStyle w:val="nzNotesPerm"/>
        <w:rPr>
          <w:ins w:id="826" w:author="Master Repository Process" w:date="2021-09-12T11:20:00Z"/>
        </w:rPr>
      </w:pPr>
      <w:ins w:id="827" w:author="Master Repository Process" w:date="2021-09-12T11:20:00Z">
        <w:r>
          <w:tab/>
          <w:t>Note:</w:t>
        </w:r>
        <w:r>
          <w:tab/>
          <w:t>The heading to amended regulation 11 is to read</w:t>
        </w:r>
        <w:r>
          <w:rPr>
            <w:rFonts w:ascii="Times New Roman" w:hAnsi="Times New Roman"/>
          </w:rPr>
          <w:t>:</w:t>
        </w:r>
      </w:ins>
    </w:p>
    <w:p>
      <w:pPr>
        <w:pStyle w:val="nzNotesPerm"/>
        <w:rPr>
          <w:ins w:id="828" w:author="Master Repository Process" w:date="2021-09-12T11:20:00Z"/>
          <w:b/>
          <w:snapToGrid w:val="0"/>
        </w:rPr>
      </w:pPr>
      <w:ins w:id="829" w:author="Master Repository Process" w:date="2021-09-12T11:20:00Z">
        <w:r>
          <w:tab/>
        </w:r>
        <w:r>
          <w:tab/>
        </w:r>
        <w:r>
          <w:rPr>
            <w:b/>
            <w:snapToGrid w:val="0"/>
          </w:rPr>
          <w:t>Amount prescribed for section 29(2) of the Act</w:t>
        </w:r>
      </w:ins>
    </w:p>
    <w:p>
      <w:pPr>
        <w:pStyle w:val="nzHeading5"/>
        <w:rPr>
          <w:ins w:id="830" w:author="Master Repository Process" w:date="2021-09-12T11:20:00Z"/>
        </w:rPr>
      </w:pPr>
      <w:ins w:id="831" w:author="Master Repository Process" w:date="2021-09-12T11:20:00Z">
        <w:r>
          <w:rPr>
            <w:rStyle w:val="CharSectno"/>
          </w:rPr>
          <w:t>17</w:t>
        </w:r>
        <w:r>
          <w:t>.</w:t>
        </w:r>
        <w:r>
          <w:tab/>
          <w:t>Regulation 11A deleted and regulations 12A to 12C inserted</w:t>
        </w:r>
      </w:ins>
    </w:p>
    <w:p>
      <w:pPr>
        <w:pStyle w:val="nzSubsection"/>
        <w:rPr>
          <w:ins w:id="832" w:author="Master Repository Process" w:date="2021-09-12T11:20:00Z"/>
        </w:rPr>
      </w:pPr>
      <w:ins w:id="833" w:author="Master Repository Process" w:date="2021-09-12T11:20:00Z">
        <w:r>
          <w:tab/>
        </w:r>
        <w:r>
          <w:tab/>
          <w:t>Delete regulation 11A and insert:</w:t>
        </w:r>
      </w:ins>
    </w:p>
    <w:p>
      <w:pPr>
        <w:pStyle w:val="BlankOpen"/>
        <w:rPr>
          <w:ins w:id="834" w:author="Master Repository Process" w:date="2021-09-12T11:20:00Z"/>
        </w:rPr>
      </w:pPr>
    </w:p>
    <w:p>
      <w:pPr>
        <w:pStyle w:val="nzHeading5"/>
        <w:rPr>
          <w:ins w:id="835" w:author="Master Repository Process" w:date="2021-09-12T11:20:00Z"/>
        </w:rPr>
      </w:pPr>
      <w:ins w:id="836" w:author="Master Repository Process" w:date="2021-09-12T11:20:00Z">
        <w:r>
          <w:t>12A.</w:t>
        </w:r>
        <w:r>
          <w:tab/>
          <w:t>Essential services prescribed for section 43(1) of the Act</w:t>
        </w:r>
      </w:ins>
    </w:p>
    <w:p>
      <w:pPr>
        <w:pStyle w:val="nzSubsection"/>
        <w:rPr>
          <w:ins w:id="837" w:author="Master Repository Process" w:date="2021-09-12T11:20:00Z"/>
        </w:rPr>
      </w:pPr>
      <w:ins w:id="838" w:author="Master Repository Process" w:date="2021-09-12T11:20:00Z">
        <w:r>
          <w:tab/>
        </w:r>
        <w:r>
          <w:tab/>
          <w:t xml:space="preserve">For the purposes of the definition of </w:t>
        </w:r>
        <w:r>
          <w:rPr>
            <w:b/>
            <w:i/>
          </w:rPr>
          <w:t>urgent repairs</w:t>
        </w:r>
        <w:r>
          <w:t xml:space="preserve"> in section 43(1) of the Act, each of the following services is prescribed as an essential service — </w:t>
        </w:r>
      </w:ins>
    </w:p>
    <w:p>
      <w:pPr>
        <w:pStyle w:val="nzIndenta"/>
        <w:rPr>
          <w:ins w:id="839" w:author="Master Repository Process" w:date="2021-09-12T11:20:00Z"/>
        </w:rPr>
      </w:pPr>
      <w:ins w:id="840" w:author="Master Repository Process" w:date="2021-09-12T11:20:00Z">
        <w:r>
          <w:tab/>
          <w:t>(a)</w:t>
        </w:r>
        <w:r>
          <w:tab/>
          <w:t>electricity;</w:t>
        </w:r>
      </w:ins>
    </w:p>
    <w:p>
      <w:pPr>
        <w:pStyle w:val="nzIndenta"/>
        <w:rPr>
          <w:ins w:id="841" w:author="Master Repository Process" w:date="2021-09-12T11:20:00Z"/>
        </w:rPr>
      </w:pPr>
      <w:ins w:id="842" w:author="Master Repository Process" w:date="2021-09-12T11:20:00Z">
        <w:r>
          <w:tab/>
          <w:t>(b)</w:t>
        </w:r>
        <w:r>
          <w:tab/>
          <w:t>gas;</w:t>
        </w:r>
      </w:ins>
    </w:p>
    <w:p>
      <w:pPr>
        <w:pStyle w:val="nzIndenta"/>
        <w:rPr>
          <w:ins w:id="843" w:author="Master Repository Process" w:date="2021-09-12T11:20:00Z"/>
        </w:rPr>
      </w:pPr>
      <w:ins w:id="844" w:author="Master Repository Process" w:date="2021-09-12T11:20:00Z">
        <w:r>
          <w:tab/>
          <w:t>(c)</w:t>
        </w:r>
        <w:r>
          <w:tab/>
          <w:t>a functioning refrigerator, but only if it is provided with the premises;</w:t>
        </w:r>
      </w:ins>
    </w:p>
    <w:p>
      <w:pPr>
        <w:pStyle w:val="nzIndenta"/>
        <w:rPr>
          <w:ins w:id="845" w:author="Master Repository Process" w:date="2021-09-12T11:20:00Z"/>
        </w:rPr>
      </w:pPr>
      <w:ins w:id="846" w:author="Master Repository Process" w:date="2021-09-12T11:20:00Z">
        <w:r>
          <w:tab/>
          <w:t>(d)</w:t>
        </w:r>
        <w:r>
          <w:tab/>
          <w:t>sewerage, septic tank or other waste water management treatment;</w:t>
        </w:r>
      </w:ins>
    </w:p>
    <w:p>
      <w:pPr>
        <w:pStyle w:val="nzIndenta"/>
        <w:rPr>
          <w:ins w:id="847" w:author="Master Repository Process" w:date="2021-09-12T11:20:00Z"/>
        </w:rPr>
      </w:pPr>
      <w:ins w:id="848" w:author="Master Repository Process" w:date="2021-09-12T11:20:00Z">
        <w:r>
          <w:tab/>
          <w:t>(e)</w:t>
        </w:r>
        <w:r>
          <w:tab/>
          <w:t>water, including the supply of hot water.</w:t>
        </w:r>
      </w:ins>
    </w:p>
    <w:p>
      <w:pPr>
        <w:pStyle w:val="nzHeading5"/>
        <w:rPr>
          <w:ins w:id="849" w:author="Master Repository Process" w:date="2021-09-12T11:20:00Z"/>
        </w:rPr>
      </w:pPr>
      <w:ins w:id="850" w:author="Master Repository Process" w:date="2021-09-12T11:20:00Z">
        <w:r>
          <w:t>12B.</w:t>
        </w:r>
        <w:r>
          <w:tab/>
          <w:t>Means to secure residential premises prescribed for section 45(a) of the Act</w:t>
        </w:r>
      </w:ins>
    </w:p>
    <w:p>
      <w:pPr>
        <w:pStyle w:val="nzSubsection"/>
        <w:rPr>
          <w:ins w:id="851" w:author="Master Repository Process" w:date="2021-09-12T11:20:00Z"/>
        </w:rPr>
      </w:pPr>
      <w:ins w:id="852" w:author="Master Repository Process" w:date="2021-09-12T11:20:00Z">
        <w:r>
          <w:tab/>
          <w:t>(1)</w:t>
        </w:r>
        <w:r>
          <w:tab/>
          <w:t xml:space="preserve">In this regulation — </w:t>
        </w:r>
      </w:ins>
    </w:p>
    <w:p>
      <w:pPr>
        <w:pStyle w:val="nzDefstart"/>
        <w:rPr>
          <w:ins w:id="853" w:author="Master Repository Process" w:date="2021-09-12T11:20:00Z"/>
        </w:rPr>
      </w:pPr>
      <w:ins w:id="854" w:author="Master Repository Process" w:date="2021-09-12T11:20:00Z">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ins>
    </w:p>
    <w:p>
      <w:pPr>
        <w:pStyle w:val="nzDefstart"/>
        <w:rPr>
          <w:ins w:id="855" w:author="Master Repository Process" w:date="2021-09-12T11:20:00Z"/>
        </w:rPr>
      </w:pPr>
      <w:ins w:id="856" w:author="Master Repository Process" w:date="2021-09-12T11:20:00Z">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ins>
    </w:p>
    <w:p>
      <w:pPr>
        <w:pStyle w:val="nzSubsection"/>
        <w:rPr>
          <w:ins w:id="857" w:author="Master Repository Process" w:date="2021-09-12T11:20:00Z"/>
        </w:rPr>
      </w:pPr>
      <w:ins w:id="858" w:author="Master Repository Process" w:date="2021-09-12T11:20:00Z">
        <w:r>
          <w:tab/>
          <w:t>(2)</w:t>
        </w:r>
        <w:r>
          <w:tab/>
          <w:t>The things set out in this regulation are prescribed for the purposes of section 45(a) of the Act as means to ensure that residential premises are reasonably secure.</w:t>
        </w:r>
      </w:ins>
    </w:p>
    <w:p>
      <w:pPr>
        <w:pStyle w:val="nzSubsection"/>
        <w:rPr>
          <w:ins w:id="859" w:author="Master Repository Process" w:date="2021-09-12T11:20:00Z"/>
        </w:rPr>
      </w:pPr>
      <w:ins w:id="860" w:author="Master Repository Process" w:date="2021-09-12T11:20:00Z">
        <w:r>
          <w:tab/>
          <w:t>(3)</w:t>
        </w:r>
        <w:r>
          <w:tab/>
          <w:t xml:space="preserve">Each external door to residential premises must be fitted with — </w:t>
        </w:r>
      </w:ins>
    </w:p>
    <w:p>
      <w:pPr>
        <w:pStyle w:val="nzIndenta"/>
        <w:rPr>
          <w:ins w:id="861" w:author="Master Repository Process" w:date="2021-09-12T11:20:00Z"/>
        </w:rPr>
      </w:pPr>
      <w:ins w:id="862" w:author="Master Repository Process" w:date="2021-09-12T11:20:00Z">
        <w:r>
          <w:tab/>
          <w:t>(a)</w:t>
        </w:r>
        <w:r>
          <w:tab/>
          <w:t xml:space="preserve">if it is the main entry door to the premises — </w:t>
        </w:r>
      </w:ins>
    </w:p>
    <w:p>
      <w:pPr>
        <w:pStyle w:val="nzIndenti"/>
        <w:rPr>
          <w:ins w:id="863" w:author="Master Repository Process" w:date="2021-09-12T11:20:00Z"/>
        </w:rPr>
      </w:pPr>
      <w:ins w:id="864" w:author="Master Repository Process" w:date="2021-09-12T11:20:00Z">
        <w:r>
          <w:tab/>
          <w:t>(i)</w:t>
        </w:r>
        <w:r>
          <w:tab/>
          <w:t>a deadlock; or</w:t>
        </w:r>
      </w:ins>
    </w:p>
    <w:p>
      <w:pPr>
        <w:pStyle w:val="nzIndenti"/>
        <w:rPr>
          <w:ins w:id="865" w:author="Master Repository Process" w:date="2021-09-12T11:20:00Z"/>
        </w:rPr>
      </w:pPr>
      <w:ins w:id="866" w:author="Master Repository Process" w:date="2021-09-12T11:20:00Z">
        <w:r>
          <w:tab/>
          <w:t>(ii)</w:t>
        </w:r>
        <w:r>
          <w:tab/>
          <w:t>a key lockable security screen door that complies with AS 5039</w:t>
        </w:r>
        <w:r>
          <w:noBreakHyphen/>
          <w:t>2008;</w:t>
        </w:r>
      </w:ins>
    </w:p>
    <w:p>
      <w:pPr>
        <w:pStyle w:val="nzIndenta"/>
        <w:rPr>
          <w:ins w:id="867" w:author="Master Repository Process" w:date="2021-09-12T11:20:00Z"/>
        </w:rPr>
      </w:pPr>
      <w:ins w:id="868" w:author="Master Repository Process" w:date="2021-09-12T11:20:00Z">
        <w:r>
          <w:tab/>
          <w:t>(b)</w:t>
        </w:r>
        <w:r>
          <w:tab/>
          <w:t xml:space="preserve">if it is not the main entry door to the premises — </w:t>
        </w:r>
      </w:ins>
    </w:p>
    <w:p>
      <w:pPr>
        <w:pStyle w:val="nzIndenti"/>
        <w:rPr>
          <w:ins w:id="869" w:author="Master Repository Process" w:date="2021-09-12T11:20:00Z"/>
        </w:rPr>
      </w:pPr>
      <w:ins w:id="870" w:author="Master Repository Process" w:date="2021-09-12T11:20:00Z">
        <w:r>
          <w:tab/>
          <w:t>(i)</w:t>
        </w:r>
        <w:r>
          <w:tab/>
          <w:t>a dead lock or, if a dead lock cannot be fitted, a patio bolt lock; or</w:t>
        </w:r>
      </w:ins>
    </w:p>
    <w:p>
      <w:pPr>
        <w:pStyle w:val="nzIndenti"/>
        <w:rPr>
          <w:ins w:id="871" w:author="Master Repository Process" w:date="2021-09-12T11:20:00Z"/>
        </w:rPr>
      </w:pPr>
      <w:ins w:id="872" w:author="Master Repository Process" w:date="2021-09-12T11:20:00Z">
        <w:r>
          <w:tab/>
          <w:t>(ii)</w:t>
        </w:r>
        <w:r>
          <w:tab/>
          <w:t>a key lockable security screen door that complies with AS 5039</w:t>
        </w:r>
        <w:r>
          <w:noBreakHyphen/>
          <w:t>2008.</w:t>
        </w:r>
      </w:ins>
    </w:p>
    <w:p>
      <w:pPr>
        <w:pStyle w:val="nzSubsection"/>
        <w:rPr>
          <w:ins w:id="873" w:author="Master Repository Process" w:date="2021-09-12T11:20:00Z"/>
        </w:rPr>
      </w:pPr>
      <w:ins w:id="874" w:author="Master Repository Process" w:date="2021-09-12T11:20:00Z">
        <w:r>
          <w:tab/>
          <w:t>(4)</w:t>
        </w:r>
        <w:r>
          <w:tab/>
          <w:t>Subregulation (3) does not apply to a door to a balcony if there is no access to the balcony except from inside the residential premises.</w:t>
        </w:r>
      </w:ins>
    </w:p>
    <w:p>
      <w:pPr>
        <w:pStyle w:val="nzSubsection"/>
        <w:rPr>
          <w:ins w:id="875" w:author="Master Repository Process" w:date="2021-09-12T11:20:00Z"/>
        </w:rPr>
      </w:pPr>
      <w:ins w:id="876" w:author="Master Repository Process" w:date="2021-09-12T11:20:00Z">
        <w:r>
          <w:tab/>
          <w:t>(5)</w:t>
        </w:r>
        <w:r>
          <w:tab/>
          <w:t xml:space="preserve">Each exterior window of residential premises must be fitted with a lock, whether or not a key lock, that prevents the window from being opened from outside the premises unless the window — </w:t>
        </w:r>
      </w:ins>
    </w:p>
    <w:p>
      <w:pPr>
        <w:pStyle w:val="nzIndenta"/>
        <w:rPr>
          <w:ins w:id="877" w:author="Master Repository Process" w:date="2021-09-12T11:20:00Z"/>
        </w:rPr>
      </w:pPr>
      <w:ins w:id="878" w:author="Master Repository Process" w:date="2021-09-12T11:20:00Z">
        <w:r>
          <w:tab/>
          <w:t>(a)</w:t>
        </w:r>
        <w:r>
          <w:tab/>
          <w:t>is on, or above, the second floor of a building and is not easily accessible from outside the premises; or</w:t>
        </w:r>
      </w:ins>
    </w:p>
    <w:p>
      <w:pPr>
        <w:pStyle w:val="nzIndenta"/>
        <w:rPr>
          <w:ins w:id="879" w:author="Master Repository Process" w:date="2021-09-12T11:20:00Z"/>
        </w:rPr>
      </w:pPr>
      <w:ins w:id="880" w:author="Master Repository Process" w:date="2021-09-12T11:20:00Z">
        <w:r>
          <w:tab/>
          <w:t>(b)</w:t>
        </w:r>
        <w:r>
          <w:tab/>
          <w:t>is fitted with a security window grille that complies with AS 5039</w:t>
        </w:r>
        <w:r>
          <w:noBreakHyphen/>
          <w:t>2008.</w:t>
        </w:r>
      </w:ins>
    </w:p>
    <w:p>
      <w:pPr>
        <w:pStyle w:val="nzSubsection"/>
        <w:rPr>
          <w:ins w:id="881" w:author="Master Repository Process" w:date="2021-09-12T11:20:00Z"/>
        </w:rPr>
      </w:pPr>
      <w:ins w:id="882" w:author="Master Repository Process" w:date="2021-09-12T11:20:00Z">
        <w:r>
          <w:tab/>
          <w:t>(6)</w:t>
        </w:r>
        <w:r>
          <w:tab/>
          <w:t xml:space="preserve">Residential premises must have an electrical light fitted to or near the exterior of the premises that — </w:t>
        </w:r>
      </w:ins>
    </w:p>
    <w:p>
      <w:pPr>
        <w:pStyle w:val="nzIndenta"/>
        <w:rPr>
          <w:ins w:id="883" w:author="Master Repository Process" w:date="2021-09-12T11:20:00Z"/>
        </w:rPr>
      </w:pPr>
      <w:ins w:id="884" w:author="Master Repository Process" w:date="2021-09-12T11:20:00Z">
        <w:r>
          <w:tab/>
          <w:t>(a)</w:t>
        </w:r>
        <w:r>
          <w:tab/>
          <w:t>is capable of illuminating the main entry to the premises; and</w:t>
        </w:r>
      </w:ins>
    </w:p>
    <w:p>
      <w:pPr>
        <w:pStyle w:val="nzIndenta"/>
        <w:rPr>
          <w:ins w:id="885" w:author="Master Repository Process" w:date="2021-09-12T11:20:00Z"/>
        </w:rPr>
      </w:pPr>
      <w:ins w:id="886" w:author="Master Repository Process" w:date="2021-09-12T11:20:00Z">
        <w:r>
          <w:tab/>
          <w:t>(b)</w:t>
        </w:r>
        <w:r>
          <w:tab/>
          <w:t>is operable from inside the premises.</w:t>
        </w:r>
      </w:ins>
    </w:p>
    <w:p>
      <w:pPr>
        <w:pStyle w:val="nzSubsection"/>
        <w:rPr>
          <w:ins w:id="887" w:author="Master Repository Process" w:date="2021-09-12T11:20:00Z"/>
        </w:rPr>
      </w:pPr>
      <w:ins w:id="888" w:author="Master Repository Process" w:date="2021-09-12T11:20:00Z">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ins>
    </w:p>
    <w:p>
      <w:pPr>
        <w:pStyle w:val="nzHeading5"/>
        <w:rPr>
          <w:ins w:id="889" w:author="Master Repository Process" w:date="2021-09-12T11:20:00Z"/>
        </w:rPr>
      </w:pPr>
      <w:ins w:id="890" w:author="Master Repository Process" w:date="2021-09-12T11:20:00Z">
        <w:r>
          <w:t>12C.</w:t>
        </w:r>
        <w:r>
          <w:tab/>
          <w:t>Social housing tenancy agreement for the purposes of section 71A of the Act</w:t>
        </w:r>
      </w:ins>
    </w:p>
    <w:p>
      <w:pPr>
        <w:pStyle w:val="nzSubsection"/>
        <w:rPr>
          <w:ins w:id="891" w:author="Master Repository Process" w:date="2021-09-12T11:20:00Z"/>
        </w:rPr>
      </w:pPr>
      <w:ins w:id="892" w:author="Master Repository Process" w:date="2021-09-12T11:20:00Z">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ins>
    </w:p>
    <w:p>
      <w:pPr>
        <w:pStyle w:val="nzIndenta"/>
        <w:rPr>
          <w:ins w:id="893" w:author="Master Repository Process" w:date="2021-09-12T11:20:00Z"/>
        </w:rPr>
      </w:pPr>
      <w:ins w:id="894" w:author="Master Repository Process" w:date="2021-09-12T11:20:00Z">
        <w:r>
          <w:tab/>
          <w:t>(a)</w:t>
        </w:r>
        <w:r>
          <w:tab/>
          <w:t>a residential tenancy agreement for premises to which a housing management agreement applies;</w:t>
        </w:r>
      </w:ins>
    </w:p>
    <w:p>
      <w:pPr>
        <w:pStyle w:val="nzIndenta"/>
        <w:rPr>
          <w:ins w:id="895" w:author="Master Repository Process" w:date="2021-09-12T11:20:00Z"/>
        </w:rPr>
      </w:pPr>
      <w:ins w:id="896" w:author="Master Repository Process" w:date="2021-09-12T11:20:00Z">
        <w:r>
          <w:tab/>
          <w:t>(b)</w:t>
        </w:r>
        <w:r>
          <w:tab/>
          <w:t xml:space="preserve">a residential tenancy agreement if — </w:t>
        </w:r>
      </w:ins>
    </w:p>
    <w:p>
      <w:pPr>
        <w:pStyle w:val="nzIndenti"/>
        <w:rPr>
          <w:ins w:id="897" w:author="Master Repository Process" w:date="2021-09-12T11:20:00Z"/>
        </w:rPr>
      </w:pPr>
      <w:ins w:id="898" w:author="Master Repository Process" w:date="2021-09-12T11:20:00Z">
        <w:r>
          <w:tab/>
          <w:t>(i)</w:t>
        </w:r>
        <w:r>
          <w:tab/>
          <w:t>the lessor is the Housing Authority; and</w:t>
        </w:r>
      </w:ins>
    </w:p>
    <w:p>
      <w:pPr>
        <w:pStyle w:val="nzIndenti"/>
        <w:rPr>
          <w:ins w:id="899" w:author="Master Repository Process" w:date="2021-09-12T11:20:00Z"/>
        </w:rPr>
      </w:pPr>
      <w:ins w:id="900" w:author="Master Repository Process" w:date="2021-09-12T11:20:00Z">
        <w:r>
          <w:tab/>
          <w:t>(ii)</w:t>
        </w:r>
        <w:r>
          <w:tab/>
          <w:t xml:space="preserve">the premises are let under the </w:t>
        </w:r>
        <w:r>
          <w:rPr>
            <w:i/>
          </w:rPr>
          <w:t>Government Employees’ Housing Act 1964</w:t>
        </w:r>
        <w:r>
          <w:t>;</w:t>
        </w:r>
      </w:ins>
    </w:p>
    <w:p>
      <w:pPr>
        <w:pStyle w:val="nzIndenta"/>
        <w:rPr>
          <w:ins w:id="901" w:author="Master Repository Process" w:date="2021-09-12T11:20:00Z"/>
        </w:rPr>
      </w:pPr>
      <w:ins w:id="902" w:author="Master Repository Process" w:date="2021-09-12T11:20:00Z">
        <w:r>
          <w:tab/>
          <w:t>(c)</w:t>
        </w:r>
        <w:r>
          <w:tab/>
          <w:t xml:space="preserve">a residential tenancy agreement if — </w:t>
        </w:r>
      </w:ins>
    </w:p>
    <w:p>
      <w:pPr>
        <w:pStyle w:val="nzIndenti"/>
        <w:rPr>
          <w:ins w:id="903" w:author="Master Repository Process" w:date="2021-09-12T11:20:00Z"/>
        </w:rPr>
      </w:pPr>
      <w:ins w:id="904" w:author="Master Repository Process" w:date="2021-09-12T11:20:00Z">
        <w:r>
          <w:tab/>
          <w:t>(i)</w:t>
        </w:r>
        <w:r>
          <w:tab/>
          <w:t>the lessor is the Housing Authority; and</w:t>
        </w:r>
      </w:ins>
    </w:p>
    <w:p>
      <w:pPr>
        <w:pStyle w:val="nzIndenti"/>
        <w:rPr>
          <w:ins w:id="905" w:author="Master Repository Process" w:date="2021-09-12T11:20:00Z"/>
        </w:rPr>
      </w:pPr>
      <w:ins w:id="906" w:author="Master Repository Process" w:date="2021-09-12T11:20:00Z">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ins>
    </w:p>
    <w:p>
      <w:pPr>
        <w:pStyle w:val="BlankClose"/>
        <w:rPr>
          <w:ins w:id="907" w:author="Master Repository Process" w:date="2021-09-12T11:20:00Z"/>
        </w:rPr>
      </w:pPr>
    </w:p>
    <w:p>
      <w:pPr>
        <w:pStyle w:val="nzHeading5"/>
        <w:rPr>
          <w:ins w:id="908" w:author="Master Repository Process" w:date="2021-09-12T11:20:00Z"/>
        </w:rPr>
      </w:pPr>
      <w:ins w:id="909" w:author="Master Repository Process" w:date="2021-09-12T11:20:00Z">
        <w:r>
          <w:rPr>
            <w:rStyle w:val="CharSectno"/>
          </w:rPr>
          <w:t>18</w:t>
        </w:r>
        <w:r>
          <w:t>.</w:t>
        </w:r>
        <w:r>
          <w:tab/>
          <w:t>Regulation 12 amended</w:t>
        </w:r>
      </w:ins>
    </w:p>
    <w:p>
      <w:pPr>
        <w:pStyle w:val="nzSubsection"/>
        <w:rPr>
          <w:ins w:id="910" w:author="Master Repository Process" w:date="2021-09-12T11:20:00Z"/>
        </w:rPr>
      </w:pPr>
      <w:ins w:id="911" w:author="Master Repository Process" w:date="2021-09-12T11:20:00Z">
        <w:r>
          <w:tab/>
        </w:r>
        <w:r>
          <w:tab/>
          <w:t>In regulation 12:</w:t>
        </w:r>
      </w:ins>
    </w:p>
    <w:p>
      <w:pPr>
        <w:pStyle w:val="nzIndenta"/>
        <w:rPr>
          <w:ins w:id="912" w:author="Master Repository Process" w:date="2021-09-12T11:20:00Z"/>
        </w:rPr>
      </w:pPr>
      <w:ins w:id="913" w:author="Master Repository Process" w:date="2021-09-12T11:20:00Z">
        <w:r>
          <w:tab/>
          <w:t>(a)</w:t>
        </w:r>
        <w:r>
          <w:tab/>
          <w:t>delete “an owner” and insert:</w:t>
        </w:r>
      </w:ins>
    </w:p>
    <w:p>
      <w:pPr>
        <w:pStyle w:val="BlankOpen"/>
        <w:rPr>
          <w:ins w:id="914" w:author="Master Repository Process" w:date="2021-09-12T11:20:00Z"/>
        </w:rPr>
      </w:pPr>
    </w:p>
    <w:p>
      <w:pPr>
        <w:pStyle w:val="nzIndenta"/>
        <w:rPr>
          <w:ins w:id="915" w:author="Master Repository Process" w:date="2021-09-12T11:20:00Z"/>
        </w:rPr>
      </w:pPr>
      <w:ins w:id="916" w:author="Master Repository Process" w:date="2021-09-12T11:20:00Z">
        <w:r>
          <w:tab/>
        </w:r>
        <w:r>
          <w:tab/>
          <w:t>a lessor</w:t>
        </w:r>
      </w:ins>
    </w:p>
    <w:p>
      <w:pPr>
        <w:pStyle w:val="BlankClose"/>
        <w:rPr>
          <w:ins w:id="917" w:author="Master Repository Process" w:date="2021-09-12T11:20:00Z"/>
        </w:rPr>
      </w:pPr>
    </w:p>
    <w:p>
      <w:pPr>
        <w:pStyle w:val="nzIndenta"/>
        <w:rPr>
          <w:ins w:id="918" w:author="Master Repository Process" w:date="2021-09-12T11:20:00Z"/>
        </w:rPr>
      </w:pPr>
      <w:ins w:id="919" w:author="Master Repository Process" w:date="2021-09-12T11:20:00Z">
        <w:r>
          <w:tab/>
          <w:t>(b)</w:t>
        </w:r>
        <w:r>
          <w:tab/>
          <w:t>in paragraph (a) delete “</w:t>
        </w:r>
        <w:r>
          <w:rPr>
            <w:snapToGrid w:val="0"/>
          </w:rPr>
          <w:t>the owner;</w:t>
        </w:r>
        <w:r>
          <w:t>” and insert:</w:t>
        </w:r>
      </w:ins>
    </w:p>
    <w:p>
      <w:pPr>
        <w:pStyle w:val="BlankOpen"/>
        <w:rPr>
          <w:ins w:id="920" w:author="Master Repository Process" w:date="2021-09-12T11:20:00Z"/>
        </w:rPr>
      </w:pPr>
    </w:p>
    <w:p>
      <w:pPr>
        <w:pStyle w:val="nzIndenta"/>
        <w:rPr>
          <w:ins w:id="921" w:author="Master Repository Process" w:date="2021-09-12T11:20:00Z"/>
        </w:rPr>
      </w:pPr>
      <w:ins w:id="922" w:author="Master Repository Process" w:date="2021-09-12T11:20:00Z">
        <w:r>
          <w:tab/>
        </w:r>
        <w:r>
          <w:tab/>
          <w:t>the lessor;</w:t>
        </w:r>
      </w:ins>
    </w:p>
    <w:p>
      <w:pPr>
        <w:pStyle w:val="BlankClose"/>
        <w:rPr>
          <w:ins w:id="923" w:author="Master Repository Process" w:date="2021-09-12T11:20:00Z"/>
        </w:rPr>
      </w:pPr>
    </w:p>
    <w:p>
      <w:pPr>
        <w:pStyle w:val="nzIndenta"/>
        <w:keepNext/>
        <w:rPr>
          <w:ins w:id="924" w:author="Master Repository Process" w:date="2021-09-12T11:20:00Z"/>
        </w:rPr>
      </w:pPr>
      <w:ins w:id="925" w:author="Master Repository Process" w:date="2021-09-12T11:20:00Z">
        <w:r>
          <w:tab/>
          <w:t>(c)</w:t>
        </w:r>
        <w:r>
          <w:tab/>
          <w:t>in paragraph (d) delete “</w:t>
        </w:r>
        <w:r>
          <w:rPr>
            <w:snapToGrid w:val="0"/>
          </w:rPr>
          <w:t>the owner</w:t>
        </w:r>
        <w:r>
          <w:t>” and insert:</w:t>
        </w:r>
      </w:ins>
    </w:p>
    <w:p>
      <w:pPr>
        <w:pStyle w:val="BlankOpen"/>
        <w:rPr>
          <w:ins w:id="926" w:author="Master Repository Process" w:date="2021-09-12T11:20:00Z"/>
        </w:rPr>
      </w:pPr>
    </w:p>
    <w:p>
      <w:pPr>
        <w:pStyle w:val="nzIndenta"/>
        <w:keepNext/>
        <w:rPr>
          <w:ins w:id="927" w:author="Master Repository Process" w:date="2021-09-12T11:20:00Z"/>
        </w:rPr>
      </w:pPr>
      <w:ins w:id="928" w:author="Master Repository Process" w:date="2021-09-12T11:20:00Z">
        <w:r>
          <w:tab/>
        </w:r>
        <w:r>
          <w:tab/>
          <w:t>the lessor</w:t>
        </w:r>
      </w:ins>
    </w:p>
    <w:p>
      <w:pPr>
        <w:pStyle w:val="BlankClose"/>
        <w:rPr>
          <w:ins w:id="929" w:author="Master Repository Process" w:date="2021-09-12T11:20:00Z"/>
        </w:rPr>
      </w:pPr>
    </w:p>
    <w:p>
      <w:pPr>
        <w:pStyle w:val="nzNotesPerm"/>
        <w:rPr>
          <w:ins w:id="930" w:author="Master Repository Process" w:date="2021-09-12T11:20:00Z"/>
        </w:rPr>
      </w:pPr>
      <w:ins w:id="931" w:author="Master Repository Process" w:date="2021-09-12T11:20:00Z">
        <w:r>
          <w:tab/>
          <w:t>Note:</w:t>
        </w:r>
        <w:r>
          <w:tab/>
          <w:t>The heading to amended regulation 12 is to read</w:t>
        </w:r>
        <w:r>
          <w:rPr>
            <w:rFonts w:ascii="Times New Roman" w:hAnsi="Times New Roman"/>
          </w:rPr>
          <w:t>:</w:t>
        </w:r>
      </w:ins>
    </w:p>
    <w:p>
      <w:pPr>
        <w:pStyle w:val="nzNotesPerm"/>
        <w:rPr>
          <w:ins w:id="932" w:author="Master Repository Process" w:date="2021-09-12T11:20:00Z"/>
          <w:b/>
          <w:snapToGrid w:val="0"/>
        </w:rPr>
      </w:pPr>
      <w:ins w:id="933" w:author="Master Repository Process" w:date="2021-09-12T11:20:00Z">
        <w:r>
          <w:tab/>
        </w:r>
        <w:r>
          <w:tab/>
        </w:r>
        <w:r>
          <w:rPr>
            <w:b/>
            <w:snapToGrid w:val="0"/>
          </w:rPr>
          <w:t>Information prescribed for section 79(10) of the Act</w:t>
        </w:r>
      </w:ins>
    </w:p>
    <w:p>
      <w:pPr>
        <w:pStyle w:val="nzHeading5"/>
        <w:rPr>
          <w:ins w:id="934" w:author="Master Repository Process" w:date="2021-09-12T11:20:00Z"/>
        </w:rPr>
      </w:pPr>
      <w:ins w:id="935" w:author="Master Repository Process" w:date="2021-09-12T11:20:00Z">
        <w:r>
          <w:rPr>
            <w:rStyle w:val="CharSectno"/>
          </w:rPr>
          <w:t>19</w:t>
        </w:r>
        <w:r>
          <w:t>.</w:t>
        </w:r>
        <w:r>
          <w:tab/>
          <w:t>Regulation 13 inserted</w:t>
        </w:r>
      </w:ins>
    </w:p>
    <w:p>
      <w:pPr>
        <w:pStyle w:val="nzSubsection"/>
        <w:rPr>
          <w:ins w:id="936" w:author="Master Repository Process" w:date="2021-09-12T11:20:00Z"/>
        </w:rPr>
      </w:pPr>
      <w:ins w:id="937" w:author="Master Repository Process" w:date="2021-09-12T11:20:00Z">
        <w:r>
          <w:tab/>
        </w:r>
        <w:r>
          <w:tab/>
          <w:t>After regulation 12 insert:</w:t>
        </w:r>
      </w:ins>
    </w:p>
    <w:p>
      <w:pPr>
        <w:pStyle w:val="BlankOpen"/>
        <w:rPr>
          <w:ins w:id="938" w:author="Master Repository Process" w:date="2021-09-12T11:20:00Z"/>
        </w:rPr>
      </w:pPr>
    </w:p>
    <w:p>
      <w:pPr>
        <w:pStyle w:val="nzHeading5"/>
        <w:rPr>
          <w:ins w:id="939" w:author="Master Repository Process" w:date="2021-09-12T11:20:00Z"/>
        </w:rPr>
      </w:pPr>
      <w:ins w:id="940" w:author="Master Repository Process" w:date="2021-09-12T11:20:00Z">
        <w:r>
          <w:t>13.</w:t>
        </w:r>
        <w:r>
          <w:tab/>
          <w:t>Infringement notices</w:t>
        </w:r>
      </w:ins>
    </w:p>
    <w:p>
      <w:pPr>
        <w:pStyle w:val="nzSubsection"/>
        <w:rPr>
          <w:ins w:id="941" w:author="Master Repository Process" w:date="2021-09-12T11:20:00Z"/>
        </w:rPr>
      </w:pPr>
      <w:ins w:id="942" w:author="Master Repository Process" w:date="2021-09-12T11:20:00Z">
        <w:r>
          <w:tab/>
          <w:t>(1)</w:t>
        </w:r>
        <w:r>
          <w:tab/>
          <w:t>For the purposes of section 88A(2) of the Act, an offence specified in Schedule 5 is a prescribed offence.</w:t>
        </w:r>
      </w:ins>
    </w:p>
    <w:p>
      <w:pPr>
        <w:pStyle w:val="nzSubsection"/>
        <w:rPr>
          <w:ins w:id="943" w:author="Master Repository Process" w:date="2021-09-12T11:20:00Z"/>
        </w:rPr>
      </w:pPr>
      <w:ins w:id="944" w:author="Master Repository Process" w:date="2021-09-12T11:20:00Z">
        <w:r>
          <w:tab/>
          <w:t>(2)</w:t>
        </w:r>
        <w:r>
          <w:tab/>
          <w:t>The modified penalty specified opposite an offence in Schedule 5 is the modified penalty for that offence.</w:t>
        </w:r>
      </w:ins>
    </w:p>
    <w:p>
      <w:pPr>
        <w:pStyle w:val="BlankClose"/>
        <w:rPr>
          <w:ins w:id="945" w:author="Master Repository Process" w:date="2021-09-12T11:20:00Z"/>
        </w:rPr>
      </w:pPr>
    </w:p>
    <w:p>
      <w:pPr>
        <w:pStyle w:val="nzHeading5"/>
        <w:rPr>
          <w:ins w:id="946" w:author="Master Repository Process" w:date="2021-09-12T11:20:00Z"/>
        </w:rPr>
      </w:pPr>
      <w:ins w:id="947" w:author="Master Repository Process" w:date="2021-09-12T11:20:00Z">
        <w:r>
          <w:rPr>
            <w:rStyle w:val="CharSectno"/>
          </w:rPr>
          <w:t>20</w:t>
        </w:r>
        <w:r>
          <w:t>.</w:t>
        </w:r>
        <w:r>
          <w:tab/>
          <w:t>Regulation 14 replaced</w:t>
        </w:r>
      </w:ins>
    </w:p>
    <w:p>
      <w:pPr>
        <w:pStyle w:val="nzSubsection"/>
        <w:rPr>
          <w:ins w:id="948" w:author="Master Repository Process" w:date="2021-09-12T11:20:00Z"/>
        </w:rPr>
      </w:pPr>
      <w:ins w:id="949" w:author="Master Repository Process" w:date="2021-09-12T11:20:00Z">
        <w:r>
          <w:tab/>
        </w:r>
        <w:r>
          <w:tab/>
          <w:t>Delete regulation 14 and insert:</w:t>
        </w:r>
      </w:ins>
    </w:p>
    <w:p>
      <w:pPr>
        <w:pStyle w:val="BlankOpen"/>
        <w:rPr>
          <w:ins w:id="950" w:author="Master Repository Process" w:date="2021-09-12T11:20:00Z"/>
        </w:rPr>
      </w:pPr>
    </w:p>
    <w:p>
      <w:pPr>
        <w:pStyle w:val="nzHeading5"/>
        <w:rPr>
          <w:ins w:id="951" w:author="Master Repository Process" w:date="2021-09-12T11:20:00Z"/>
        </w:rPr>
      </w:pPr>
      <w:ins w:id="952" w:author="Master Repository Process" w:date="2021-09-12T11:20:00Z">
        <w:r>
          <w:t>14.</w:t>
        </w:r>
        <w:r>
          <w:tab/>
          <w:t>Matters prescribed for section 94 of the Act</w:t>
        </w:r>
      </w:ins>
    </w:p>
    <w:p>
      <w:pPr>
        <w:pStyle w:val="nzSubsection"/>
        <w:rPr>
          <w:ins w:id="953" w:author="Master Repository Process" w:date="2021-09-12T11:20:00Z"/>
        </w:rPr>
      </w:pPr>
      <w:ins w:id="954" w:author="Master Repository Process" w:date="2021-09-12T11:20:00Z">
        <w:r>
          <w:tab/>
          <w:t>(1)</w:t>
        </w:r>
        <w:r>
          <w:tab/>
          <w:t xml:space="preserve">In this regulation — </w:t>
        </w:r>
      </w:ins>
    </w:p>
    <w:p>
      <w:pPr>
        <w:pStyle w:val="nzDefstart"/>
        <w:rPr>
          <w:ins w:id="955" w:author="Master Repository Process" w:date="2021-09-12T11:20:00Z"/>
        </w:rPr>
      </w:pPr>
      <w:ins w:id="956" w:author="Master Repository Process" w:date="2021-09-12T11:20:00Z">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ins>
    </w:p>
    <w:p>
      <w:pPr>
        <w:pStyle w:val="nzNotesPerm"/>
        <w:tabs>
          <w:tab w:val="left" w:pos="2410"/>
        </w:tabs>
        <w:ind w:left="2410" w:hanging="1701"/>
        <w:rPr>
          <w:ins w:id="957" w:author="Master Repository Process" w:date="2021-09-12T11:20:00Z"/>
        </w:rPr>
      </w:pPr>
      <w:ins w:id="958" w:author="Master Repository Process" w:date="2021-09-12T11:20:00Z">
        <w:r>
          <w:rPr>
            <w:i/>
          </w:rPr>
          <w:tab/>
          <w:t>For example</w:t>
        </w:r>
        <w:r>
          <w:t xml:space="preserve">: </w:t>
        </w:r>
        <w:r>
          <w:tab/>
          <w:t>the relevant bank accepted bills rate for May is the 30 day bank accepted bills rate for March.</w:t>
        </w:r>
      </w:ins>
    </w:p>
    <w:p>
      <w:pPr>
        <w:pStyle w:val="nzSubsection"/>
        <w:rPr>
          <w:ins w:id="959" w:author="Master Repository Process" w:date="2021-09-12T11:20:00Z"/>
        </w:rPr>
      </w:pPr>
      <w:ins w:id="960" w:author="Master Repository Process" w:date="2021-09-12T11:20:00Z">
        <w:r>
          <w:tab/>
          <w:t>(2)</w:t>
        </w:r>
        <w:r>
          <w:tab/>
          <w:t>For the purposes of section 94(2)(a) of the Act, the interest rate is 70% of the relevant bank accepted bills rate calculated on a daily basis.</w:t>
        </w:r>
      </w:ins>
    </w:p>
    <w:p>
      <w:pPr>
        <w:pStyle w:val="nzSubsection"/>
        <w:rPr>
          <w:ins w:id="961" w:author="Master Repository Process" w:date="2021-09-12T11:20:00Z"/>
        </w:rPr>
      </w:pPr>
      <w:ins w:id="962" w:author="Master Repository Process" w:date="2021-09-12T11:20:00Z">
        <w:r>
          <w:tab/>
          <w:t>(3)</w:t>
        </w:r>
        <w:r>
          <w:tab/>
          <w:t>For the purposes of section 94(2)(b) of the Act — </w:t>
        </w:r>
      </w:ins>
    </w:p>
    <w:p>
      <w:pPr>
        <w:pStyle w:val="nzIndenta"/>
        <w:rPr>
          <w:ins w:id="963" w:author="Master Repository Process" w:date="2021-09-12T11:20:00Z"/>
        </w:rPr>
      </w:pPr>
      <w:ins w:id="964" w:author="Master Repository Process" w:date="2021-09-12T11:20:00Z">
        <w:r>
          <w:tab/>
          <w:t>(a)</w:t>
        </w:r>
        <w:r>
          <w:tab/>
          <w:t>interest is to be paid within 5 working days after the end of each month; and</w:t>
        </w:r>
      </w:ins>
    </w:p>
    <w:p>
      <w:pPr>
        <w:pStyle w:val="nzIndenta"/>
        <w:rPr>
          <w:ins w:id="965" w:author="Master Repository Process" w:date="2021-09-12T11:20:00Z"/>
        </w:rPr>
      </w:pPr>
      <w:ins w:id="966" w:author="Master Repository Process" w:date="2021-09-12T11:20:00Z">
        <w:r>
          <w:tab/>
          <w:t>(b)</w:t>
        </w:r>
        <w:r>
          <w:tab/>
          <w:t>the day on which a security bond or part of a security bond is paid to the tenant or the lessor is prescribed as the time for payment, to the person who paid the bond, of the amount representing interest above the prescribed rate.</w:t>
        </w:r>
      </w:ins>
    </w:p>
    <w:p>
      <w:pPr>
        <w:pStyle w:val="BlankClose"/>
        <w:keepNext/>
        <w:rPr>
          <w:ins w:id="967" w:author="Master Repository Process" w:date="2021-09-12T11:20:00Z"/>
        </w:rPr>
      </w:pPr>
    </w:p>
    <w:p>
      <w:pPr>
        <w:pStyle w:val="nzHeading5"/>
        <w:rPr>
          <w:ins w:id="968" w:author="Master Repository Process" w:date="2021-09-12T11:20:00Z"/>
        </w:rPr>
      </w:pPr>
      <w:ins w:id="969" w:author="Master Repository Process" w:date="2021-09-12T11:20:00Z">
        <w:r>
          <w:rPr>
            <w:rStyle w:val="CharSectno"/>
          </w:rPr>
          <w:t>21</w:t>
        </w:r>
        <w:r>
          <w:t>.</w:t>
        </w:r>
        <w:r>
          <w:tab/>
          <w:t>Regulation 16 deleted</w:t>
        </w:r>
      </w:ins>
    </w:p>
    <w:p>
      <w:pPr>
        <w:pStyle w:val="nzSubsection"/>
        <w:rPr>
          <w:ins w:id="970" w:author="Master Repository Process" w:date="2021-09-12T11:20:00Z"/>
        </w:rPr>
      </w:pPr>
      <w:ins w:id="971" w:author="Master Repository Process" w:date="2021-09-12T11:20:00Z">
        <w:r>
          <w:tab/>
        </w:r>
        <w:r>
          <w:tab/>
          <w:t>Delete regulation 16.</w:t>
        </w:r>
      </w:ins>
    </w:p>
    <w:p>
      <w:pPr>
        <w:pStyle w:val="nzHeading5"/>
        <w:rPr>
          <w:ins w:id="972" w:author="Master Repository Process" w:date="2021-09-12T11:20:00Z"/>
        </w:rPr>
      </w:pPr>
      <w:ins w:id="973" w:author="Master Repository Process" w:date="2021-09-12T11:20:00Z">
        <w:r>
          <w:rPr>
            <w:rStyle w:val="CharSectno"/>
          </w:rPr>
          <w:t>22</w:t>
        </w:r>
        <w:r>
          <w:t>.</w:t>
        </w:r>
        <w:r>
          <w:tab/>
          <w:t>Regulations 19 and 20 deleted</w:t>
        </w:r>
      </w:ins>
    </w:p>
    <w:p>
      <w:pPr>
        <w:pStyle w:val="nzSubsection"/>
        <w:rPr>
          <w:ins w:id="974" w:author="Master Repository Process" w:date="2021-09-12T11:20:00Z"/>
        </w:rPr>
      </w:pPr>
      <w:ins w:id="975" w:author="Master Repository Process" w:date="2021-09-12T11:20:00Z">
        <w:r>
          <w:tab/>
        </w:r>
        <w:r>
          <w:tab/>
          <w:t>Delete regulations 19 and 20.</w:t>
        </w:r>
      </w:ins>
    </w:p>
    <w:p>
      <w:pPr>
        <w:pStyle w:val="nzHeading5"/>
        <w:rPr>
          <w:ins w:id="976" w:author="Master Repository Process" w:date="2021-09-12T11:20:00Z"/>
        </w:rPr>
      </w:pPr>
      <w:ins w:id="977" w:author="Master Repository Process" w:date="2021-09-12T11:20:00Z">
        <w:r>
          <w:rPr>
            <w:rStyle w:val="CharSectno"/>
          </w:rPr>
          <w:t>23</w:t>
        </w:r>
        <w:r>
          <w:t>.</w:t>
        </w:r>
        <w:r>
          <w:tab/>
          <w:t>Schedule 2 deleted</w:t>
        </w:r>
      </w:ins>
    </w:p>
    <w:p>
      <w:pPr>
        <w:pStyle w:val="nzSubsection"/>
        <w:rPr>
          <w:ins w:id="978" w:author="Master Repository Process" w:date="2021-09-12T11:20:00Z"/>
        </w:rPr>
      </w:pPr>
      <w:ins w:id="979" w:author="Master Repository Process" w:date="2021-09-12T11:20:00Z">
        <w:r>
          <w:tab/>
        </w:r>
        <w:r>
          <w:tab/>
          <w:t>Delete Schedule 2.</w:t>
        </w:r>
      </w:ins>
    </w:p>
    <w:p>
      <w:pPr>
        <w:pStyle w:val="nzHeading5"/>
        <w:rPr>
          <w:ins w:id="980" w:author="Master Repository Process" w:date="2021-09-12T11:20:00Z"/>
        </w:rPr>
      </w:pPr>
      <w:ins w:id="981" w:author="Master Repository Process" w:date="2021-09-12T11:20:00Z">
        <w:r>
          <w:rPr>
            <w:rStyle w:val="CharSectno"/>
          </w:rPr>
          <w:t>24</w:t>
        </w:r>
        <w:r>
          <w:t>.</w:t>
        </w:r>
        <w:r>
          <w:tab/>
          <w:t>Schedule 4 heading replaced</w:t>
        </w:r>
      </w:ins>
    </w:p>
    <w:p>
      <w:pPr>
        <w:pStyle w:val="nzSubsection"/>
        <w:rPr>
          <w:ins w:id="982" w:author="Master Repository Process" w:date="2021-09-12T11:20:00Z"/>
        </w:rPr>
      </w:pPr>
      <w:ins w:id="983" w:author="Master Repository Process" w:date="2021-09-12T11:20:00Z">
        <w:r>
          <w:tab/>
        </w:r>
        <w:r>
          <w:tab/>
          <w:t>Delete the heading to Schedule 4 and the reference after it and insert:</w:t>
        </w:r>
      </w:ins>
    </w:p>
    <w:p>
      <w:pPr>
        <w:pStyle w:val="BlankOpen"/>
        <w:rPr>
          <w:ins w:id="984" w:author="Master Repository Process" w:date="2021-09-12T11:20:00Z"/>
        </w:rPr>
      </w:pPr>
    </w:p>
    <w:p>
      <w:pPr>
        <w:pStyle w:val="nzHeading2"/>
        <w:rPr>
          <w:ins w:id="985" w:author="Master Repository Process" w:date="2021-09-12T11:20:00Z"/>
        </w:rPr>
      </w:pPr>
      <w:ins w:id="986" w:author="Master Repository Process" w:date="2021-09-12T11:20:00Z">
        <w:r>
          <w:t>Schedule 4 — Forms</w:t>
        </w:r>
      </w:ins>
    </w:p>
    <w:p>
      <w:pPr>
        <w:pStyle w:val="nzMiscellaneousBody"/>
        <w:jc w:val="right"/>
        <w:rPr>
          <w:ins w:id="987" w:author="Master Repository Process" w:date="2021-09-12T11:20:00Z"/>
        </w:rPr>
      </w:pPr>
      <w:ins w:id="988" w:author="Master Repository Process" w:date="2021-09-12T11:20:00Z">
        <w:r>
          <w:t>[r. 10AA, 10AB, 10AC and 18]</w:t>
        </w:r>
      </w:ins>
    </w:p>
    <w:p>
      <w:pPr>
        <w:pStyle w:val="BlankClose"/>
        <w:rPr>
          <w:ins w:id="989" w:author="Master Repository Process" w:date="2021-09-12T11:20:00Z"/>
        </w:rPr>
      </w:pPr>
    </w:p>
    <w:p>
      <w:pPr>
        <w:pStyle w:val="nzHeading5"/>
        <w:rPr>
          <w:ins w:id="990" w:author="Master Repository Process" w:date="2021-09-12T11:20:00Z"/>
        </w:rPr>
      </w:pPr>
      <w:ins w:id="991" w:author="Master Repository Process" w:date="2021-09-12T11:20:00Z">
        <w:r>
          <w:rPr>
            <w:rStyle w:val="CharSectno"/>
          </w:rPr>
          <w:t>25</w:t>
        </w:r>
        <w:r>
          <w:t>.</w:t>
        </w:r>
        <w:r>
          <w:tab/>
          <w:t>Schedule 4 Form 1 replaced</w:t>
        </w:r>
      </w:ins>
    </w:p>
    <w:p>
      <w:pPr>
        <w:pStyle w:val="nzSubsection"/>
        <w:rPr>
          <w:ins w:id="992" w:author="Master Repository Process" w:date="2021-09-12T11:20:00Z"/>
        </w:rPr>
      </w:pPr>
      <w:ins w:id="993" w:author="Master Repository Process" w:date="2021-09-12T11:20:00Z">
        <w:r>
          <w:tab/>
        </w:r>
        <w:r>
          <w:tab/>
          <w:t>Delete Schedule 4 Form 1 and insert:</w:t>
        </w:r>
      </w:ins>
    </w:p>
    <w:p>
      <w:pPr>
        <w:pStyle w:val="BlankOpen"/>
        <w:rPr>
          <w:ins w:id="994" w:author="Master Repository Process" w:date="2021-09-12T11:20:00Z"/>
        </w:rPr>
      </w:pPr>
    </w:p>
    <w:p>
      <w:pPr>
        <w:pStyle w:val="nzMiscellaneousBody"/>
        <w:jc w:val="center"/>
        <w:rPr>
          <w:ins w:id="995" w:author="Master Repository Process" w:date="2021-09-12T11:20:00Z"/>
        </w:rPr>
      </w:pPr>
      <w:ins w:id="996" w:author="Master Repository Process" w:date="2021-09-12T11:20:00Z">
        <w:r>
          <w:rPr>
            <w:b/>
          </w:rPr>
          <w:t>FORM 1AA</w:t>
        </w:r>
      </w:ins>
    </w:p>
    <w:p>
      <w:pPr>
        <w:pStyle w:val="nzMiscellaneousBody"/>
        <w:jc w:val="center"/>
        <w:rPr>
          <w:ins w:id="997" w:author="Master Repository Process" w:date="2021-09-12T11:20:00Z"/>
          <w:i/>
          <w:caps/>
        </w:rPr>
      </w:pPr>
      <w:ins w:id="998" w:author="Master Repository Process" w:date="2021-09-12T11:20:00Z">
        <w:r>
          <w:rPr>
            <w:i/>
            <w:caps/>
          </w:rPr>
          <w:t>Residential Tenancies Act 1987</w:t>
        </w:r>
      </w:ins>
    </w:p>
    <w:p>
      <w:pPr>
        <w:pStyle w:val="nzMiscellaneousBody"/>
        <w:jc w:val="center"/>
        <w:rPr>
          <w:ins w:id="999" w:author="Master Repository Process" w:date="2021-09-12T11:20:00Z"/>
        </w:rPr>
      </w:pPr>
      <w:ins w:id="1000" w:author="Master Repository Process" w:date="2021-09-12T11:20:00Z">
        <w:r>
          <w:t>Section 27A</w:t>
        </w:r>
      </w:ins>
    </w:p>
    <w:p>
      <w:pPr>
        <w:pStyle w:val="nzMiscellaneousBody"/>
        <w:jc w:val="center"/>
        <w:rPr>
          <w:ins w:id="1001" w:author="Master Repository Process" w:date="2021-09-12T11:20:00Z"/>
          <w:b/>
          <w:sz w:val="24"/>
          <w:szCs w:val="24"/>
        </w:rPr>
      </w:pPr>
      <w:ins w:id="1002" w:author="Master Repository Process" w:date="2021-09-12T11:20:00Z">
        <w:r>
          <w:rPr>
            <w:b/>
            <w:sz w:val="24"/>
            <w:szCs w:val="24"/>
          </w:rPr>
          <w:t>RESIDENTIAL TENANCY AGREEMENT</w:t>
        </w:r>
      </w:ins>
    </w:p>
    <w:p>
      <w:pPr>
        <w:pStyle w:val="nzMiscellaneousBody"/>
        <w:rPr>
          <w:ins w:id="1003" w:author="Master Repository Process" w:date="2021-09-12T11:20:00Z"/>
          <w:b/>
        </w:rPr>
      </w:pPr>
      <w:ins w:id="1004" w:author="Master Repository Process" w:date="2021-09-12T11:20:00Z">
        <w:r>
          <w:rPr>
            <w:b/>
          </w:rPr>
          <w:t>PART A</w:t>
        </w:r>
      </w:ins>
    </w:p>
    <w:p>
      <w:pPr>
        <w:pStyle w:val="nzMiscellaneousBody"/>
        <w:rPr>
          <w:ins w:id="1005" w:author="Master Repository Process" w:date="2021-09-12T11:20:00Z"/>
          <w:b/>
        </w:rPr>
      </w:pPr>
      <w:ins w:id="1006" w:author="Master Repository Process" w:date="2021-09-12T11:20:00Z">
        <w:r>
          <w:rPr>
            <w:b/>
          </w:rPr>
          <w:t>This agreement is made between:</w:t>
        </w:r>
      </w:ins>
    </w:p>
    <w:p>
      <w:pPr>
        <w:pStyle w:val="nzMiscellaneousBody"/>
        <w:rPr>
          <w:ins w:id="1007" w:author="Master Repository Process" w:date="2021-09-12T11:20:00Z"/>
        </w:rPr>
      </w:pPr>
      <w:ins w:id="1008" w:author="Master Repository Process" w:date="2021-09-12T11:20:00Z">
        <w:r>
          <w:t>Lessor [</w:t>
        </w:r>
        <w:r>
          <w:rPr>
            <w:i/>
          </w:rPr>
          <w:t>insert name of lessor(s) and contact details</w:t>
        </w:r>
        <w:r>
          <w:t>] and</w:t>
        </w:r>
      </w:ins>
    </w:p>
    <w:p>
      <w:pPr>
        <w:pStyle w:val="nzMiscellaneousBody"/>
        <w:rPr>
          <w:ins w:id="1009" w:author="Master Repository Process" w:date="2021-09-12T11:20:00Z"/>
        </w:rPr>
      </w:pPr>
      <w:ins w:id="1010" w:author="Master Repository Process" w:date="2021-09-12T11:20:00Z">
        <w:r>
          <w:t>Tenant [</w:t>
        </w:r>
        <w:r>
          <w:rPr>
            <w:i/>
          </w:rPr>
          <w:t>insert name of tenant(s) and contact details</w:t>
        </w:r>
        <w:r>
          <w:t>]</w:t>
        </w:r>
      </w:ins>
    </w:p>
    <w:p>
      <w:pPr>
        <w:pStyle w:val="nzMiscellaneousBody"/>
        <w:rPr>
          <w:ins w:id="1011" w:author="Master Repository Process" w:date="2021-09-12T11:20:00Z"/>
          <w:b/>
        </w:rPr>
      </w:pPr>
      <w:ins w:id="1012" w:author="Master Repository Process" w:date="2021-09-12T11:20:00Z">
        <w:r>
          <w:rPr>
            <w:b/>
          </w:rPr>
          <w:t>Lessor’s property manager</w:t>
        </w:r>
      </w:ins>
    </w:p>
    <w:p>
      <w:pPr>
        <w:pStyle w:val="nzMiscellaneousBody"/>
        <w:rPr>
          <w:ins w:id="1013" w:author="Master Repository Process" w:date="2021-09-12T11:20:00Z"/>
        </w:rPr>
      </w:pPr>
      <w:ins w:id="1014" w:author="Master Repository Process" w:date="2021-09-12T11:20:00Z">
        <w:r>
          <w:t>[</w:t>
        </w:r>
        <w:r>
          <w:rPr>
            <w:i/>
          </w:rPr>
          <w:t>insert name of lessor’s property manager (if any) and contact details</w:t>
        </w:r>
        <w:r>
          <w:t>]</w:t>
        </w:r>
      </w:ins>
    </w:p>
    <w:p>
      <w:pPr>
        <w:pStyle w:val="nzMiscellaneousBody"/>
        <w:rPr>
          <w:ins w:id="1015" w:author="Master Repository Process" w:date="2021-09-12T11:20:00Z"/>
          <w:b/>
        </w:rPr>
      </w:pPr>
      <w:ins w:id="1016" w:author="Master Repository Process" w:date="2021-09-12T11:20:00Z">
        <w:r>
          <w:rPr>
            <w:b/>
          </w:rPr>
          <w:t>TERM OF AGREEMENT</w:t>
        </w:r>
      </w:ins>
    </w:p>
    <w:p>
      <w:pPr>
        <w:pStyle w:val="nzMiscellaneousBody"/>
        <w:rPr>
          <w:ins w:id="1017" w:author="Master Repository Process" w:date="2021-09-12T11:20:00Z"/>
        </w:rPr>
      </w:pPr>
      <w:ins w:id="1018" w:author="Master Repository Process" w:date="2021-09-12T11:20:00Z">
        <w:r>
          <w:t>*</w:t>
        </w:r>
        <w:r>
          <w:tab/>
          <w:t>This residential tenancy agreement is periodic starting on [</w:t>
        </w:r>
        <w:r>
          <w:rPr>
            <w:i/>
          </w:rPr>
          <w:t>insert date</w:t>
        </w:r>
        <w:r>
          <w:t>].</w:t>
        </w:r>
      </w:ins>
    </w:p>
    <w:p>
      <w:pPr>
        <w:pStyle w:val="nzMiscellaneousBody"/>
        <w:ind w:left="720" w:hanging="153"/>
        <w:rPr>
          <w:ins w:id="1019" w:author="Master Repository Process" w:date="2021-09-12T11:20:00Z"/>
        </w:rPr>
      </w:pPr>
      <w:ins w:id="1020" w:author="Master Repository Process" w:date="2021-09-12T11:20:00Z">
        <w:r>
          <w:t>*</w:t>
        </w:r>
        <w:r>
          <w:tab/>
          <w:t>This residential tenancy agreement is fixed starting on [</w:t>
        </w:r>
        <w:r>
          <w:rPr>
            <w:i/>
          </w:rPr>
          <w:t>insert date</w:t>
        </w:r>
        <w:r>
          <w:t>] and ending on [</w:t>
        </w:r>
        <w:r>
          <w:rPr>
            <w:i/>
          </w:rPr>
          <w:t>insert date</w:t>
        </w:r>
        <w:r>
          <w:t>].</w:t>
        </w:r>
      </w:ins>
    </w:p>
    <w:p>
      <w:pPr>
        <w:pStyle w:val="nzMiscellaneousBody"/>
        <w:rPr>
          <w:ins w:id="1021" w:author="Master Repository Process" w:date="2021-09-12T11:20:00Z"/>
        </w:rPr>
      </w:pPr>
      <w:ins w:id="1022" w:author="Master Repository Process" w:date="2021-09-12T11:20:00Z">
        <w:r>
          <w:t>(* </w:t>
        </w:r>
        <w:r>
          <w:rPr>
            <w:i/>
          </w:rPr>
          <w:t>delete as appropriate</w:t>
        </w:r>
        <w:r>
          <w:t>)</w:t>
        </w:r>
      </w:ins>
    </w:p>
    <w:p>
      <w:pPr>
        <w:pStyle w:val="nzMiscellaneousBody"/>
        <w:rPr>
          <w:ins w:id="1023" w:author="Master Repository Process" w:date="2021-09-12T11:20:00Z"/>
          <w:i/>
        </w:rPr>
      </w:pPr>
      <w:ins w:id="1024" w:author="Master Repository Process" w:date="2021-09-12T11:20:00Z">
        <w:r>
          <w:rPr>
            <w:b/>
            <w:i/>
          </w:rPr>
          <w:t>Note:</w:t>
        </w:r>
        <w:r>
          <w:rPr>
            <w:i/>
          </w:rPr>
          <w:t xml:space="preserve"> The start date for the agreement should not be a date prior to the date on which the tenant is entitled to enter into occupation of the premises.</w:t>
        </w:r>
      </w:ins>
    </w:p>
    <w:p>
      <w:pPr>
        <w:pStyle w:val="nzMiscellaneousBody"/>
        <w:rPr>
          <w:ins w:id="1025" w:author="Master Repository Process" w:date="2021-09-12T11:20:00Z"/>
          <w:b/>
        </w:rPr>
      </w:pPr>
      <w:ins w:id="1026" w:author="Master Repository Process" w:date="2021-09-12T11:20:00Z">
        <w:r>
          <w:rPr>
            <w:b/>
          </w:rPr>
          <w:t>RESIDENTIAL PREMISES</w:t>
        </w:r>
      </w:ins>
    </w:p>
    <w:p>
      <w:pPr>
        <w:pStyle w:val="nzMiscellaneousBody"/>
        <w:rPr>
          <w:ins w:id="1027" w:author="Master Repository Process" w:date="2021-09-12T11:20:00Z"/>
        </w:rPr>
      </w:pPr>
      <w:ins w:id="1028" w:author="Master Repository Process" w:date="2021-09-12T11:20:00Z">
        <w:r>
          <w:t>The residential premises are [</w:t>
        </w:r>
        <w:r>
          <w:rPr>
            <w:i/>
          </w:rPr>
          <w:t>insert address</w:t>
        </w:r>
        <w:r>
          <w:t>] and include/exclude* (* </w:t>
        </w:r>
        <w:r>
          <w:rPr>
            <w:i/>
          </w:rPr>
          <w:t>delete as appropriate</w:t>
        </w:r>
        <w:r>
          <w:t>): ...................................................................</w:t>
        </w:r>
      </w:ins>
    </w:p>
    <w:p>
      <w:pPr>
        <w:pStyle w:val="nzMiscellaneousBody"/>
        <w:rPr>
          <w:ins w:id="1029" w:author="Master Repository Process" w:date="2021-09-12T11:20:00Z"/>
        </w:rPr>
      </w:pPr>
      <w:ins w:id="1030" w:author="Master Repository Process" w:date="2021-09-12T11:20:00Z">
        <w:r>
          <w:t>[</w:t>
        </w:r>
        <w:r>
          <w:rPr>
            <w:i/>
          </w:rPr>
          <w:t>include any additional matters, such as a parking space or furniture provided, or any exclusions, such as sheds</w:t>
        </w:r>
        <w:r>
          <w:t>]</w:t>
        </w:r>
      </w:ins>
    </w:p>
    <w:p>
      <w:pPr>
        <w:pStyle w:val="nzMiscellaneousBody"/>
        <w:rPr>
          <w:ins w:id="1031" w:author="Master Repository Process" w:date="2021-09-12T11:20:00Z"/>
          <w:b/>
        </w:rPr>
      </w:pPr>
      <w:ins w:id="1032" w:author="Master Repository Process" w:date="2021-09-12T11:20:00Z">
        <w:r>
          <w:rPr>
            <w:b/>
          </w:rPr>
          <w:t>MAXIMUM NUMBER OF OCCUPANTS</w:t>
        </w:r>
      </w:ins>
    </w:p>
    <w:p>
      <w:pPr>
        <w:pStyle w:val="nzMiscellaneousBody"/>
        <w:rPr>
          <w:ins w:id="1033" w:author="Master Repository Process" w:date="2021-09-12T11:20:00Z"/>
        </w:rPr>
      </w:pPr>
      <w:ins w:id="1034" w:author="Master Repository Process" w:date="2021-09-12T11:20:00Z">
        <w:r>
          <w:t>No more than [</w:t>
        </w:r>
        <w:r>
          <w:rPr>
            <w:i/>
          </w:rPr>
          <w:t>insert number</w:t>
        </w:r>
        <w:r>
          <w:t>] persons may ordinarily live at the premises at any one time.</w:t>
        </w:r>
      </w:ins>
    </w:p>
    <w:p>
      <w:pPr>
        <w:pStyle w:val="nzMiscellaneousBody"/>
        <w:rPr>
          <w:ins w:id="1035" w:author="Master Repository Process" w:date="2021-09-12T11:20:00Z"/>
          <w:b/>
        </w:rPr>
      </w:pPr>
      <w:ins w:id="1036" w:author="Master Repository Process" w:date="2021-09-12T11:20:00Z">
        <w:r>
          <w:rPr>
            <w:b/>
          </w:rPr>
          <w:t>R</w:t>
        </w:r>
        <w:r>
          <w:rPr>
            <w:b/>
            <w:caps/>
          </w:rPr>
          <w:t>ent</w:t>
        </w:r>
      </w:ins>
    </w:p>
    <w:p>
      <w:pPr>
        <w:pStyle w:val="nzMiscellaneousBody"/>
        <w:rPr>
          <w:ins w:id="1037" w:author="Master Repository Process" w:date="2021-09-12T11:20:00Z"/>
        </w:rPr>
      </w:pPr>
      <w:ins w:id="1038" w:author="Master Repository Process" w:date="2021-09-12T11:20:00Z">
        <w:r>
          <w:t>The rent is $[</w:t>
        </w:r>
        <w:r>
          <w:rPr>
            <w:i/>
          </w:rPr>
          <w:t>insert amount</w:t>
        </w:r>
        <w:r>
          <w:t>] per week/calculated by reference to tenants income [</w:t>
        </w:r>
        <w:r>
          <w:rPr>
            <w:i/>
          </w:rPr>
          <w:t>insert calculation</w:t>
        </w:r>
        <w:r>
          <w:t>] payable weekly/fortnightly* in advance starting on [</w:t>
        </w:r>
        <w:r>
          <w:rPr>
            <w:i/>
          </w:rPr>
          <w:t>insert date</w:t>
        </w:r>
        <w:r>
          <w:t>].</w:t>
        </w:r>
      </w:ins>
    </w:p>
    <w:p>
      <w:pPr>
        <w:pStyle w:val="nzMiscellaneousBody"/>
        <w:rPr>
          <w:ins w:id="1039" w:author="Master Repository Process" w:date="2021-09-12T11:20:00Z"/>
        </w:rPr>
      </w:pPr>
      <w:ins w:id="1040" w:author="Master Repository Process" w:date="2021-09-12T11:20:00Z">
        <w:r>
          <w:t>(* </w:t>
        </w:r>
        <w:r>
          <w:rPr>
            <w:i/>
          </w:rPr>
          <w:t>delete as appropriate</w:t>
        </w:r>
        <w:r>
          <w:t>)</w:t>
        </w:r>
      </w:ins>
    </w:p>
    <w:p>
      <w:pPr>
        <w:pStyle w:val="nzMiscellaneousBody"/>
        <w:rPr>
          <w:ins w:id="1041" w:author="Master Repository Process" w:date="2021-09-12T11:20:00Z"/>
        </w:rPr>
      </w:pPr>
      <w:ins w:id="1042" w:author="Master Repository Process" w:date="2021-09-12T11:20:00Z">
        <w:r>
          <w:t>The method by which the rent must be paid is:</w:t>
        </w:r>
      </w:ins>
    </w:p>
    <w:p>
      <w:pPr>
        <w:pStyle w:val="nzMiscellaneousBody"/>
        <w:tabs>
          <w:tab w:val="left" w:pos="1134"/>
        </w:tabs>
        <w:rPr>
          <w:ins w:id="1043" w:author="Master Repository Process" w:date="2021-09-12T11:20:00Z"/>
        </w:rPr>
      </w:pPr>
      <w:ins w:id="1044" w:author="Master Repository Process" w:date="2021-09-12T11:20:00Z">
        <w:r>
          <w:t>(a)</w:t>
        </w:r>
        <w:r>
          <w:tab/>
          <w:t>by cash or cheque; or</w:t>
        </w:r>
      </w:ins>
    </w:p>
    <w:p>
      <w:pPr>
        <w:pStyle w:val="nzMiscellaneousBody"/>
        <w:tabs>
          <w:tab w:val="left" w:pos="1134"/>
        </w:tabs>
        <w:ind w:left="1134" w:hanging="567"/>
        <w:rPr>
          <w:ins w:id="1045" w:author="Master Repository Process" w:date="2021-09-12T11:20:00Z"/>
        </w:rPr>
      </w:pPr>
      <w:ins w:id="1046" w:author="Master Repository Process" w:date="2021-09-12T11:20:00Z">
        <w:r>
          <w:t>(b)</w:t>
        </w:r>
        <w:r>
          <w:tab/>
          <w:t>into the following account or any other account nominated by the lessor:</w:t>
        </w:r>
      </w:ins>
    </w:p>
    <w:p>
      <w:pPr>
        <w:pStyle w:val="nzMiscellaneousBody"/>
        <w:tabs>
          <w:tab w:val="left" w:pos="1134"/>
        </w:tabs>
        <w:rPr>
          <w:ins w:id="1047" w:author="Master Repository Process" w:date="2021-09-12T11:20:00Z"/>
        </w:rPr>
      </w:pPr>
      <w:ins w:id="1048" w:author="Master Repository Process" w:date="2021-09-12T11:20:00Z">
        <w:r>
          <w:tab/>
          <w:t>BSB number:</w:t>
        </w:r>
      </w:ins>
    </w:p>
    <w:p>
      <w:pPr>
        <w:pStyle w:val="nzMiscellaneousBody"/>
        <w:tabs>
          <w:tab w:val="left" w:pos="1134"/>
        </w:tabs>
        <w:rPr>
          <w:ins w:id="1049" w:author="Master Repository Process" w:date="2021-09-12T11:20:00Z"/>
        </w:rPr>
      </w:pPr>
      <w:ins w:id="1050" w:author="Master Repository Process" w:date="2021-09-12T11:20:00Z">
        <w:r>
          <w:tab/>
          <w:t>account number:</w:t>
        </w:r>
      </w:ins>
    </w:p>
    <w:p>
      <w:pPr>
        <w:pStyle w:val="nzMiscellaneousBody"/>
        <w:tabs>
          <w:tab w:val="left" w:pos="1134"/>
        </w:tabs>
        <w:rPr>
          <w:ins w:id="1051" w:author="Master Repository Process" w:date="2021-09-12T11:20:00Z"/>
        </w:rPr>
      </w:pPr>
      <w:ins w:id="1052" w:author="Master Repository Process" w:date="2021-09-12T11:20:00Z">
        <w:r>
          <w:tab/>
          <w:t>account name:</w:t>
        </w:r>
      </w:ins>
    </w:p>
    <w:p>
      <w:pPr>
        <w:pStyle w:val="nzMiscellaneousBody"/>
        <w:tabs>
          <w:tab w:val="left" w:pos="1134"/>
        </w:tabs>
        <w:rPr>
          <w:ins w:id="1053" w:author="Master Repository Process" w:date="2021-09-12T11:20:00Z"/>
        </w:rPr>
      </w:pPr>
      <w:ins w:id="1054" w:author="Master Repository Process" w:date="2021-09-12T11:20:00Z">
        <w:r>
          <w:tab/>
          <w:t>payment reference:</w:t>
        </w:r>
      </w:ins>
    </w:p>
    <w:p>
      <w:pPr>
        <w:pStyle w:val="nzMiscellaneousBody"/>
        <w:tabs>
          <w:tab w:val="left" w:pos="1134"/>
        </w:tabs>
        <w:rPr>
          <w:ins w:id="1055" w:author="Master Repository Process" w:date="2021-09-12T11:20:00Z"/>
        </w:rPr>
      </w:pPr>
      <w:ins w:id="1056" w:author="Master Repository Process" w:date="2021-09-12T11:20:00Z">
        <w:r>
          <w:tab/>
          <w:t>or</w:t>
        </w:r>
      </w:ins>
    </w:p>
    <w:p>
      <w:pPr>
        <w:pStyle w:val="nzMiscellaneousBody"/>
        <w:tabs>
          <w:tab w:val="left" w:pos="1134"/>
        </w:tabs>
        <w:ind w:left="1134" w:hanging="567"/>
        <w:rPr>
          <w:ins w:id="1057" w:author="Master Repository Process" w:date="2021-09-12T11:20:00Z"/>
        </w:rPr>
      </w:pPr>
      <w:ins w:id="1058" w:author="Master Repository Process" w:date="2021-09-12T11:20:00Z">
        <w:r>
          <w:t>(c)</w:t>
        </w:r>
        <w:r>
          <w:tab/>
          <w:t>as follows: ....................................................................................</w:t>
        </w:r>
      </w:ins>
    </w:p>
    <w:p>
      <w:pPr>
        <w:pStyle w:val="nzMiscellaneousBody"/>
        <w:rPr>
          <w:ins w:id="1059" w:author="Master Repository Process" w:date="2021-09-12T11:20:00Z"/>
          <w:b/>
          <w:caps/>
        </w:rPr>
      </w:pPr>
      <w:ins w:id="1060" w:author="Master Repository Process" w:date="2021-09-12T11:20:00Z">
        <w:r>
          <w:rPr>
            <w:b/>
            <w:caps/>
          </w:rPr>
          <w:t>Security bond</w:t>
        </w:r>
      </w:ins>
    </w:p>
    <w:p>
      <w:pPr>
        <w:pStyle w:val="nzMiscellaneousBody"/>
        <w:rPr>
          <w:ins w:id="1061" w:author="Master Repository Process" w:date="2021-09-12T11:20:00Z"/>
        </w:rPr>
      </w:pPr>
      <w:ins w:id="1062" w:author="Master Repository Process" w:date="2021-09-12T11:20:00Z">
        <w:r>
          <w:t>A security bond of $[</w:t>
        </w:r>
        <w:r>
          <w:rPr>
            <w:i/>
          </w:rPr>
          <w:t>insert amount</w:t>
        </w:r>
        <w:r>
          <w:t>] and a pet bond of $[</w:t>
        </w:r>
        <w:r>
          <w:rPr>
            <w:i/>
          </w:rPr>
          <w:t>insert amount</w:t>
        </w:r>
        <w:r>
          <w:t>] must be paid by the tenant on signing this agreement.</w:t>
        </w:r>
      </w:ins>
    </w:p>
    <w:p>
      <w:pPr>
        <w:pStyle w:val="nzMiscellaneousBody"/>
        <w:rPr>
          <w:ins w:id="1063" w:author="Master Repository Process" w:date="2021-09-12T11:20:00Z"/>
          <w:i/>
        </w:rPr>
      </w:pPr>
      <w:ins w:id="1064" w:author="Master Repository Process" w:date="2021-09-12T11:20:00Z">
        <w:r>
          <w:rPr>
            <w:i/>
          </w:rPr>
          <w:t>Note: Unless the rent for the premises exceeds $1 200 per week, the security bond must not exceed the sum of 4 weeks rent plus a pet bond not exceeding $260 (if a pet is permitted to be kept at the premises).  The pet bond is to be used to meet costs of fumigation of the premises.</w:t>
        </w:r>
      </w:ins>
    </w:p>
    <w:p>
      <w:pPr>
        <w:pStyle w:val="nzMiscellaneousBody"/>
        <w:rPr>
          <w:ins w:id="1065" w:author="Master Repository Process" w:date="2021-09-12T11:20:00Z"/>
          <w:b/>
          <w:caps/>
        </w:rPr>
      </w:pPr>
      <w:ins w:id="1066" w:author="Master Repository Process" w:date="2021-09-12T11:20:00Z">
        <w:r>
          <w:rPr>
            <w:b/>
            <w:caps/>
          </w:rPr>
          <w:t>Rent Increase</w:t>
        </w:r>
      </w:ins>
    </w:p>
    <w:p>
      <w:pPr>
        <w:pStyle w:val="nzMiscellaneousBody"/>
        <w:rPr>
          <w:ins w:id="1067" w:author="Master Repository Process" w:date="2021-09-12T11:20:00Z"/>
        </w:rPr>
      </w:pPr>
      <w:ins w:id="1068" w:author="Master Repository Process" w:date="2021-09-12T11:20:00Z">
        <w:r>
          <w:t>In the case of a periodic tenancy (see “TERM OF AGREEMENT”) any rent increase will be no sooner than 6 months after the commencement of this tenancy agreement and the date of the last increase.  The lessor must give at least 60 days notice of the increase.</w:t>
        </w:r>
      </w:ins>
    </w:p>
    <w:p>
      <w:pPr>
        <w:pStyle w:val="nzMiscellaneousBody"/>
        <w:rPr>
          <w:ins w:id="1069" w:author="Master Repository Process" w:date="2021-09-12T11:20:00Z"/>
        </w:rPr>
      </w:pPr>
      <w:ins w:id="1070" w:author="Master Repository Process" w:date="2021-09-12T11:20:00Z">
        <w:r>
          <w:rPr>
            <w:b/>
            <w:i/>
          </w:rPr>
          <w:t>Note:</w:t>
        </w:r>
        <w:r>
          <w:rPr>
            <w:i/>
          </w:rPr>
          <w:t xml:space="preserve">  If rent is calculated by reference to income, the requirement to provide a notice of rent increase only applies if the method of calculating the rent is changed.</w:t>
        </w:r>
      </w:ins>
    </w:p>
    <w:p>
      <w:pPr>
        <w:pStyle w:val="nzMiscellaneousBody"/>
        <w:rPr>
          <w:ins w:id="1071" w:author="Master Repository Process" w:date="2021-09-12T11:20:00Z"/>
        </w:rPr>
      </w:pPr>
      <w:ins w:id="1072" w:author="Master Repository Process" w:date="2021-09-12T11:20:00Z">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ins>
    </w:p>
    <w:p>
      <w:pPr>
        <w:pStyle w:val="nzMiscellaneousBody"/>
        <w:rPr>
          <w:ins w:id="1073" w:author="Master Repository Process" w:date="2021-09-12T11:20:00Z"/>
          <w:i/>
        </w:rPr>
      </w:pPr>
      <w:ins w:id="1074" w:author="Master Repository Process" w:date="2021-09-12T11:20:00Z">
        <w:r>
          <w:rPr>
            <w:b/>
            <w:i/>
          </w:rPr>
          <w:t>Note:</w:t>
        </w:r>
        <w:r>
          <w:rPr>
            <w:i/>
          </w:rPr>
          <w:t xml:space="preserve">  For fixed term lease agreements exceeding 12 months, refer to Part C for details of subsequent rent increases.</w:t>
        </w:r>
      </w:ins>
    </w:p>
    <w:p>
      <w:pPr>
        <w:pStyle w:val="nzMiscellaneousBody"/>
        <w:rPr>
          <w:ins w:id="1075" w:author="Master Repository Process" w:date="2021-09-12T11:20:00Z"/>
          <w:b/>
          <w:caps/>
        </w:rPr>
      </w:pPr>
      <w:ins w:id="1076" w:author="Master Repository Process" w:date="2021-09-12T11:20:00Z">
        <w:r>
          <w:rPr>
            <w:b/>
            <w:caps/>
          </w:rPr>
          <w:t>Water services</w:t>
        </w:r>
      </w:ins>
    </w:p>
    <w:p>
      <w:pPr>
        <w:pStyle w:val="nzMiscellaneousBody"/>
        <w:rPr>
          <w:ins w:id="1077" w:author="Master Repository Process" w:date="2021-09-12T11:20:00Z"/>
        </w:rPr>
      </w:pPr>
      <w:ins w:id="1078" w:author="Master Repository Process" w:date="2021-09-12T11:20:00Z">
        <w:r>
          <w:t xml:space="preserve">Is scheme water connected to the premises? Yes </w:t>
        </w:r>
        <w:r>
          <w:sym w:font="Wingdings" w:char="F06F"/>
        </w:r>
        <w:r>
          <w:t xml:space="preserve">/No </w:t>
        </w:r>
        <w:r>
          <w:sym w:font="Wingdings" w:char="F06F"/>
        </w:r>
      </w:ins>
    </w:p>
    <w:p>
      <w:pPr>
        <w:pStyle w:val="nzMiscellaneousBody"/>
        <w:rPr>
          <w:ins w:id="1079" w:author="Master Repository Process" w:date="2021-09-12T11:20:00Z"/>
        </w:rPr>
      </w:pPr>
      <w:ins w:id="1080" w:author="Master Repository Process" w:date="2021-09-12T11:20:00Z">
        <w:r>
          <w:rPr>
            <w:i/>
          </w:rPr>
          <w:t>Note:  If the property is not connected to scheme water, the tenant may have to purchase water at his or her own expense.</w:t>
        </w:r>
      </w:ins>
    </w:p>
    <w:p>
      <w:pPr>
        <w:pStyle w:val="nzMiscellaneousBody"/>
        <w:rPr>
          <w:ins w:id="1081" w:author="Master Repository Process" w:date="2021-09-12T11:20:00Z"/>
          <w:b/>
          <w:caps/>
        </w:rPr>
      </w:pPr>
      <w:ins w:id="1082" w:author="Master Repository Process" w:date="2021-09-12T11:20:00Z">
        <w:r>
          <w:rPr>
            <w:b/>
            <w:caps/>
          </w:rPr>
          <w:t>Water usage costs (scheme water)</w:t>
        </w:r>
      </w:ins>
    </w:p>
    <w:p>
      <w:pPr>
        <w:pStyle w:val="nzMiscellaneousBody"/>
        <w:rPr>
          <w:ins w:id="1083" w:author="Master Repository Process" w:date="2021-09-12T11:20:00Z"/>
        </w:rPr>
      </w:pPr>
      <w:ins w:id="1084" w:author="Master Repository Process" w:date="2021-09-12T11:20:00Z">
        <w:r>
          <w:t>The tenant is required to pay [</w:t>
        </w:r>
        <w:r>
          <w:rPr>
            <w:i/>
          </w:rPr>
          <w:t>insert number</w:t>
        </w:r>
        <w:r>
          <w:t>]% of water consumption costs.</w:t>
        </w:r>
      </w:ins>
    </w:p>
    <w:p>
      <w:pPr>
        <w:pStyle w:val="nzMiscellaneousBody"/>
        <w:rPr>
          <w:ins w:id="1085" w:author="Master Repository Process" w:date="2021-09-12T11:20:00Z"/>
          <w:b/>
          <w:caps/>
        </w:rPr>
      </w:pPr>
      <w:ins w:id="1086" w:author="Master Repository Process" w:date="2021-09-12T11:20:00Z">
        <w:r>
          <w:rPr>
            <w:b/>
            <w:caps/>
          </w:rPr>
          <w:t>Permission to contact the water services provider</w:t>
        </w:r>
      </w:ins>
    </w:p>
    <w:p>
      <w:pPr>
        <w:pStyle w:val="nzMiscellaneousBody"/>
        <w:rPr>
          <w:ins w:id="1087" w:author="Master Repository Process" w:date="2021-09-12T11:20:00Z"/>
        </w:rPr>
      </w:pPr>
      <w:ins w:id="1088" w:author="Master Repository Process" w:date="2021-09-12T11:20:00Z">
        <w:r>
          <w:t xml:space="preserve">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 xml:space="preserve">/No </w:t>
        </w:r>
        <w:r>
          <w:sym w:font="Wingdings" w:char="F06F"/>
        </w:r>
      </w:ins>
    </w:p>
    <w:p>
      <w:pPr>
        <w:pStyle w:val="nzMiscellaneousBody"/>
        <w:rPr>
          <w:ins w:id="1089" w:author="Master Repository Process" w:date="2021-09-12T11:20:00Z"/>
          <w:b/>
          <w:caps/>
        </w:rPr>
      </w:pPr>
      <w:ins w:id="1090" w:author="Master Repository Process" w:date="2021-09-12T11:20:00Z">
        <w:r>
          <w:rPr>
            <w:b/>
            <w:caps/>
          </w:rPr>
          <w:t>Electricity, gas and other utilities</w:t>
        </w:r>
      </w:ins>
    </w:p>
    <w:p>
      <w:pPr>
        <w:pStyle w:val="nzMiscellaneousBody"/>
        <w:rPr>
          <w:ins w:id="1091" w:author="Master Repository Process" w:date="2021-09-12T11:20:00Z"/>
        </w:rPr>
      </w:pPr>
      <w:ins w:id="1092" w:author="Master Repository Process" w:date="2021-09-12T11:20:00Z">
        <w:r>
          <w:t>Indicate for the utilities below whether or not the premises are separately metered:</w:t>
        </w:r>
      </w:ins>
    </w:p>
    <w:p>
      <w:pPr>
        <w:pStyle w:val="nzMiscellaneousBody"/>
        <w:numPr>
          <w:ilvl w:val="0"/>
          <w:numId w:val="46"/>
        </w:numPr>
        <w:rPr>
          <w:ins w:id="1093" w:author="Master Repository Process" w:date="2021-09-12T11:20:00Z"/>
        </w:rPr>
      </w:pPr>
      <w:ins w:id="1094" w:author="Master Repository Process" w:date="2021-09-12T11:20:00Z">
        <w:r>
          <w:t xml:space="preserve">Electricity: Yes </w:t>
        </w:r>
        <w:r>
          <w:sym w:font="Wingdings" w:char="F06F"/>
        </w:r>
        <w:r>
          <w:t xml:space="preserve">/No </w:t>
        </w:r>
        <w:r>
          <w:sym w:font="Wingdings" w:char="F06F"/>
        </w:r>
      </w:ins>
    </w:p>
    <w:p>
      <w:pPr>
        <w:pStyle w:val="nzMiscellaneousBody"/>
        <w:numPr>
          <w:ilvl w:val="0"/>
          <w:numId w:val="46"/>
        </w:numPr>
        <w:rPr>
          <w:ins w:id="1095" w:author="Master Repository Process" w:date="2021-09-12T11:20:00Z"/>
        </w:rPr>
      </w:pPr>
      <w:ins w:id="1096" w:author="Master Repository Process" w:date="2021-09-12T11:20:00Z">
        <w:r>
          <w:t xml:space="preserve">Gas: Yes </w:t>
        </w:r>
        <w:r>
          <w:sym w:font="Wingdings" w:char="F06F"/>
        </w:r>
        <w:r>
          <w:t xml:space="preserve">/No </w:t>
        </w:r>
        <w:r>
          <w:sym w:font="Wingdings" w:char="F06F"/>
        </w:r>
      </w:ins>
    </w:p>
    <w:p>
      <w:pPr>
        <w:pStyle w:val="nzMiscellaneousBody"/>
        <w:numPr>
          <w:ilvl w:val="0"/>
          <w:numId w:val="46"/>
        </w:numPr>
        <w:rPr>
          <w:ins w:id="1097" w:author="Master Repository Process" w:date="2021-09-12T11:20:00Z"/>
        </w:rPr>
      </w:pPr>
      <w:ins w:id="1098" w:author="Master Repository Process" w:date="2021-09-12T11:20:00Z">
        <w:r>
          <w:t xml:space="preserve">Water: Yes </w:t>
        </w:r>
        <w:r>
          <w:sym w:font="Wingdings" w:char="F06F"/>
        </w:r>
        <w:r>
          <w:t xml:space="preserve">/No </w:t>
        </w:r>
        <w:r>
          <w:sym w:font="Wingdings" w:char="F06F"/>
        </w:r>
      </w:ins>
    </w:p>
    <w:p>
      <w:pPr>
        <w:pStyle w:val="nzMiscellaneousBody"/>
        <w:numPr>
          <w:ilvl w:val="0"/>
          <w:numId w:val="46"/>
        </w:numPr>
        <w:rPr>
          <w:ins w:id="1099" w:author="Master Repository Process" w:date="2021-09-12T11:20:00Z"/>
        </w:rPr>
      </w:pPr>
      <w:ins w:id="1100" w:author="Master Repository Process" w:date="2021-09-12T11:20:00Z">
        <w:r>
          <w:t>Other (</w:t>
        </w:r>
        <w:r>
          <w:rPr>
            <w:i/>
          </w:rPr>
          <w:t>please specify</w:t>
        </w:r>
        <w:r>
          <w:t>): ............................................................</w:t>
        </w:r>
      </w:ins>
    </w:p>
    <w:p>
      <w:pPr>
        <w:pStyle w:val="nzMiscellaneousBody"/>
        <w:rPr>
          <w:ins w:id="1101" w:author="Master Repository Process" w:date="2021-09-12T11:20:00Z"/>
        </w:rPr>
      </w:pPr>
      <w:ins w:id="1102" w:author="Master Repository Process" w:date="2021-09-12T11:20:00Z">
        <w:r>
          <w:t>Where the premises are separately metered to measure consumption of a specific utility, the tenant must pay for the connection and consumption costs as per the relevant account for the premises.</w:t>
        </w:r>
      </w:ins>
    </w:p>
    <w:p>
      <w:pPr>
        <w:pStyle w:val="nzMiscellaneousBody"/>
        <w:rPr>
          <w:ins w:id="1103" w:author="Master Repository Process" w:date="2021-09-12T11:20:00Z"/>
        </w:rPr>
      </w:pPr>
      <w:ins w:id="1104" w:author="Master Repository Process" w:date="2021-09-12T11:20:00Z">
        <w:r>
          <w:t>Where the premises are not separately metered to measure the consumption of a specific utility, the tenant must pay the consumption costs for that utility which will be calculated as follows:</w:t>
        </w:r>
      </w:ins>
    </w:p>
    <w:p>
      <w:pPr>
        <w:pStyle w:val="nzMiscellaneousBody"/>
        <w:numPr>
          <w:ilvl w:val="0"/>
          <w:numId w:val="46"/>
        </w:numPr>
        <w:rPr>
          <w:ins w:id="1105" w:author="Master Repository Process" w:date="2021-09-12T11:20:00Z"/>
        </w:rPr>
      </w:pPr>
      <w:ins w:id="1106" w:author="Master Repository Process" w:date="2021-09-12T11:20:00Z">
        <w:r>
          <w:t>Electricity: [</w:t>
        </w:r>
        <w:r>
          <w:rPr>
            <w:i/>
          </w:rPr>
          <w:t>insert method of calculation</w:t>
        </w:r>
        <w:r>
          <w:t>]</w:t>
        </w:r>
      </w:ins>
    </w:p>
    <w:p>
      <w:pPr>
        <w:pStyle w:val="nzMiscellaneousBody"/>
        <w:numPr>
          <w:ilvl w:val="0"/>
          <w:numId w:val="46"/>
        </w:numPr>
        <w:rPr>
          <w:ins w:id="1107" w:author="Master Repository Process" w:date="2021-09-12T11:20:00Z"/>
        </w:rPr>
      </w:pPr>
      <w:ins w:id="1108" w:author="Master Repository Process" w:date="2021-09-12T11:20:00Z">
        <w:r>
          <w:t>Gas: [</w:t>
        </w:r>
        <w:r>
          <w:rPr>
            <w:i/>
          </w:rPr>
          <w:t>insert method of calculation</w:t>
        </w:r>
        <w:r>
          <w:t>]</w:t>
        </w:r>
      </w:ins>
    </w:p>
    <w:p>
      <w:pPr>
        <w:pStyle w:val="nzMiscellaneousBody"/>
        <w:numPr>
          <w:ilvl w:val="0"/>
          <w:numId w:val="46"/>
        </w:numPr>
        <w:rPr>
          <w:ins w:id="1109" w:author="Master Repository Process" w:date="2021-09-12T11:20:00Z"/>
        </w:rPr>
      </w:pPr>
      <w:ins w:id="1110" w:author="Master Repository Process" w:date="2021-09-12T11:20:00Z">
        <w:r>
          <w:t>Water: [</w:t>
        </w:r>
        <w:r>
          <w:rPr>
            <w:i/>
          </w:rPr>
          <w:t>insert method of calculation</w:t>
        </w:r>
        <w:r>
          <w:t>]</w:t>
        </w:r>
      </w:ins>
    </w:p>
    <w:p>
      <w:pPr>
        <w:pStyle w:val="nzMiscellaneousBody"/>
        <w:numPr>
          <w:ilvl w:val="0"/>
          <w:numId w:val="46"/>
        </w:numPr>
        <w:rPr>
          <w:ins w:id="1111" w:author="Master Repository Process" w:date="2021-09-12T11:20:00Z"/>
        </w:rPr>
      </w:pPr>
      <w:ins w:id="1112" w:author="Master Repository Process" w:date="2021-09-12T11:20:00Z">
        <w:r>
          <w:t>Other (</w:t>
        </w:r>
        <w:r>
          <w:rPr>
            <w:i/>
          </w:rPr>
          <w:t>please specify</w:t>
        </w:r>
        <w:r>
          <w:t>): [</w:t>
        </w:r>
        <w:r>
          <w:rPr>
            <w:i/>
          </w:rPr>
          <w:t>insert method of calculation</w:t>
        </w:r>
        <w:r>
          <w:t>]</w:t>
        </w:r>
      </w:ins>
    </w:p>
    <w:p>
      <w:pPr>
        <w:pStyle w:val="nzMiscellaneousBody"/>
        <w:rPr>
          <w:ins w:id="1113" w:author="Master Repository Process" w:date="2021-09-12T11:20:00Z"/>
          <w:b/>
          <w:caps/>
        </w:rPr>
      </w:pPr>
      <w:ins w:id="1114" w:author="Master Repository Process" w:date="2021-09-12T11:20:00Z">
        <w:r>
          <w:rPr>
            <w:b/>
            <w:caps/>
          </w:rPr>
          <w:t>Strata by</w:t>
        </w:r>
        <w:r>
          <w:rPr>
            <w:b/>
            <w:caps/>
          </w:rPr>
          <w:noBreakHyphen/>
          <w:t>laws</w:t>
        </w:r>
      </w:ins>
    </w:p>
    <w:p>
      <w:pPr>
        <w:pStyle w:val="nzMiscellaneousBody"/>
        <w:rPr>
          <w:ins w:id="1115" w:author="Master Repository Process" w:date="2021-09-12T11:20:00Z"/>
        </w:rPr>
      </w:pPr>
      <w:ins w:id="1116" w:author="Master Repository Process" w:date="2021-09-12T11:20:00Z">
        <w:r>
          <w:t>Strata by</w:t>
        </w:r>
        <w:r>
          <w:noBreakHyphen/>
          <w:t>laws ARE/ARE NOT* (</w:t>
        </w:r>
        <w:r>
          <w:rPr>
            <w:i/>
          </w:rPr>
          <w:t>* delete as appropriate</w:t>
        </w:r>
        <w:r>
          <w:t>)</w:t>
        </w:r>
        <w:r>
          <w:rPr>
            <w:i/>
          </w:rPr>
          <w:t xml:space="preserve"> </w:t>
        </w:r>
        <w:r>
          <w:t>applicable to the residential premises.  A copy of the by</w:t>
        </w:r>
        <w:r>
          <w:noBreakHyphen/>
          <w:t>laws are attached:</w:t>
        </w:r>
        <w:r>
          <w:br/>
          <w:t xml:space="preserve">Yes </w:t>
        </w:r>
        <w:r>
          <w:sym w:font="Wingdings" w:char="F06F"/>
        </w:r>
        <w:r>
          <w:t xml:space="preserve">/No </w:t>
        </w:r>
        <w:r>
          <w:sym w:font="Wingdings" w:char="F06F"/>
        </w:r>
      </w:ins>
    </w:p>
    <w:p>
      <w:pPr>
        <w:pStyle w:val="nzMiscellaneousBody"/>
        <w:rPr>
          <w:ins w:id="1117" w:author="Master Repository Process" w:date="2021-09-12T11:20:00Z"/>
          <w:b/>
          <w:caps/>
        </w:rPr>
      </w:pPr>
      <w:ins w:id="1118" w:author="Master Repository Process" w:date="2021-09-12T11:20:00Z">
        <w:r>
          <w:rPr>
            <w:b/>
            <w:caps/>
          </w:rPr>
          <w:t>Pets</w:t>
        </w:r>
      </w:ins>
    </w:p>
    <w:p>
      <w:pPr>
        <w:pStyle w:val="nzMiscellaneousBody"/>
        <w:rPr>
          <w:ins w:id="1119" w:author="Master Repository Process" w:date="2021-09-12T11:20:00Z"/>
        </w:rPr>
      </w:pPr>
      <w:ins w:id="1120" w:author="Master Repository Process" w:date="2021-09-12T11:20:00Z">
        <w:r>
          <w:t>The pets listed below may be kept at the premises: ..............................</w:t>
        </w:r>
      </w:ins>
    </w:p>
    <w:p>
      <w:pPr>
        <w:pStyle w:val="nzMiscellaneousBody"/>
        <w:rPr>
          <w:ins w:id="1121" w:author="Master Repository Process" w:date="2021-09-12T11:20:00Z"/>
          <w:b/>
          <w:caps/>
        </w:rPr>
      </w:pPr>
      <w:ins w:id="1122" w:author="Master Repository Process" w:date="2021-09-12T11:20:00Z">
        <w:r>
          <w:rPr>
            <w:b/>
            <w:caps/>
          </w:rPr>
          <w:t>Right of tenant to assign or sub</w:t>
        </w:r>
        <w:r>
          <w:rPr>
            <w:b/>
            <w:caps/>
          </w:rPr>
          <w:noBreakHyphen/>
          <w:t>let</w:t>
        </w:r>
      </w:ins>
    </w:p>
    <w:p>
      <w:pPr>
        <w:pStyle w:val="nzMiscellaneousBody"/>
        <w:tabs>
          <w:tab w:val="left" w:pos="851"/>
        </w:tabs>
        <w:ind w:left="851" w:hanging="284"/>
        <w:rPr>
          <w:ins w:id="1123" w:author="Master Repository Process" w:date="2021-09-12T11:20:00Z"/>
        </w:rPr>
      </w:pPr>
      <w:ins w:id="1124" w:author="Master Repository Process" w:date="2021-09-12T11:20:00Z">
        <w:r>
          <w:t>*</w:t>
        </w:r>
        <w:r>
          <w:tab/>
          <w:t>The tenant may assign the tenant’s interest under this agreement or sub</w:t>
        </w:r>
        <w:r>
          <w:noBreakHyphen/>
          <w:t>let the premises.</w:t>
        </w:r>
      </w:ins>
    </w:p>
    <w:p>
      <w:pPr>
        <w:pStyle w:val="nzMiscellaneousBody"/>
        <w:tabs>
          <w:tab w:val="left" w:pos="851"/>
        </w:tabs>
        <w:ind w:left="851" w:hanging="284"/>
        <w:rPr>
          <w:ins w:id="1125" w:author="Master Repository Process" w:date="2021-09-12T11:20:00Z"/>
        </w:rPr>
      </w:pPr>
      <w:ins w:id="1126" w:author="Master Repository Process" w:date="2021-09-12T11:20:00Z">
        <w:r>
          <w:t>*</w:t>
        </w:r>
        <w:r>
          <w:tab/>
          <w:t>The tenant may not assign the tenant’s interest under this agreement or sub</w:t>
        </w:r>
        <w:r>
          <w:noBreakHyphen/>
          <w:t>let the premises.</w:t>
        </w:r>
      </w:ins>
    </w:p>
    <w:p>
      <w:pPr>
        <w:pStyle w:val="nzMiscellaneousBody"/>
        <w:tabs>
          <w:tab w:val="left" w:pos="851"/>
        </w:tabs>
        <w:ind w:left="851" w:hanging="284"/>
        <w:rPr>
          <w:ins w:id="1127" w:author="Master Repository Process" w:date="2021-09-12T11:20:00Z"/>
        </w:rPr>
      </w:pPr>
      <w:ins w:id="1128" w:author="Master Repository Process" w:date="2021-09-12T11:20:00Z">
        <w:r>
          <w:t>*</w:t>
        </w:r>
        <w:r>
          <w:tab/>
          <w:t>The tenant may assign the tenant’s interest under this agreement or sub</w:t>
        </w:r>
        <w:r>
          <w:noBreakHyphen/>
          <w:t>let the premises only with the written consent of the lessor.</w:t>
        </w:r>
      </w:ins>
    </w:p>
    <w:p>
      <w:pPr>
        <w:pStyle w:val="nzMiscellaneousBody"/>
        <w:rPr>
          <w:ins w:id="1129" w:author="Master Repository Process" w:date="2021-09-12T11:20:00Z"/>
        </w:rPr>
      </w:pPr>
      <w:ins w:id="1130" w:author="Master Repository Process" w:date="2021-09-12T11:20:00Z">
        <w:r>
          <w:t>(* </w:t>
        </w:r>
        <w:r>
          <w:rPr>
            <w:i/>
          </w:rPr>
          <w:t>delete as appropriate</w:t>
        </w:r>
        <w:r>
          <w:t>)</w:t>
        </w:r>
      </w:ins>
    </w:p>
    <w:p>
      <w:pPr>
        <w:pStyle w:val="nzMiscellaneousBody"/>
        <w:rPr>
          <w:ins w:id="1131" w:author="Master Repository Process" w:date="2021-09-12T11:20:00Z"/>
          <w:b/>
          <w:caps/>
        </w:rPr>
      </w:pPr>
      <w:ins w:id="1132" w:author="Master Repository Process" w:date="2021-09-12T11:20:00Z">
        <w:r>
          <w:rPr>
            <w:b/>
            <w:caps/>
          </w:rPr>
          <w:t>Right of tenant to affix and remove fixtures</w:t>
        </w:r>
      </w:ins>
    </w:p>
    <w:p>
      <w:pPr>
        <w:pStyle w:val="nzMiscellaneousBody"/>
        <w:tabs>
          <w:tab w:val="left" w:pos="851"/>
        </w:tabs>
        <w:ind w:left="851" w:hanging="284"/>
        <w:rPr>
          <w:ins w:id="1133" w:author="Master Repository Process" w:date="2021-09-12T11:20:00Z"/>
        </w:rPr>
      </w:pPr>
      <w:ins w:id="1134" w:author="Master Repository Process" w:date="2021-09-12T11:20:00Z">
        <w:r>
          <w:t>*</w:t>
        </w:r>
        <w:r>
          <w:tab/>
          <w:t>The tenant must not affix any fixture or make any renovation, alteration or addition to the premises.</w:t>
        </w:r>
      </w:ins>
    </w:p>
    <w:p>
      <w:pPr>
        <w:pStyle w:val="nzMiscellaneousBody"/>
        <w:tabs>
          <w:tab w:val="left" w:pos="851"/>
        </w:tabs>
        <w:ind w:left="851" w:hanging="284"/>
        <w:rPr>
          <w:ins w:id="1135" w:author="Master Repository Process" w:date="2021-09-12T11:20:00Z"/>
        </w:rPr>
      </w:pPr>
      <w:ins w:id="1136" w:author="Master Repository Process" w:date="2021-09-12T11:20:00Z">
        <w:r>
          <w:t>*</w:t>
        </w:r>
        <w:r>
          <w:tab/>
          <w:t>The tenant may only affix any fixture or make any renovation, alteration or addition to the premises with the lessor’s written permission.</w:t>
        </w:r>
      </w:ins>
    </w:p>
    <w:p>
      <w:pPr>
        <w:pStyle w:val="nzMiscellaneousBody"/>
        <w:rPr>
          <w:ins w:id="1137" w:author="Master Repository Process" w:date="2021-09-12T11:20:00Z"/>
        </w:rPr>
      </w:pPr>
      <w:ins w:id="1138" w:author="Master Repository Process" w:date="2021-09-12T11:20:00Z">
        <w:r>
          <w:t>(* </w:t>
        </w:r>
        <w:r>
          <w:rPr>
            <w:i/>
          </w:rPr>
          <w:t>delete as appropriate</w:t>
        </w:r>
        <w:r>
          <w:t>)</w:t>
        </w:r>
      </w:ins>
    </w:p>
    <w:p>
      <w:pPr>
        <w:pStyle w:val="nzMiscellaneousBody"/>
        <w:rPr>
          <w:ins w:id="1139" w:author="Master Repository Process" w:date="2021-09-12T11:20:00Z"/>
          <w:b/>
          <w:caps/>
        </w:rPr>
      </w:pPr>
      <w:ins w:id="1140" w:author="Master Repository Process" w:date="2021-09-12T11:20:00Z">
        <w:r>
          <w:rPr>
            <w:b/>
            <w:caps/>
          </w:rPr>
          <w:t>Property condition reports</w:t>
        </w:r>
      </w:ins>
    </w:p>
    <w:p>
      <w:pPr>
        <w:pStyle w:val="nzMiscellaneousBody"/>
        <w:rPr>
          <w:ins w:id="1141" w:author="Master Repository Process" w:date="2021-09-12T11:20:00Z"/>
        </w:rPr>
      </w:pPr>
      <w:ins w:id="1142" w:author="Master Repository Process" w:date="2021-09-12T11:20:00Z">
        <w:r>
          <w:t>A property condition report detailing the condition of the premises must be completed by or on behalf of the lessor and 2 copies provided to the tenant within 7 days of the tenant moving into the premises.</w:t>
        </w:r>
      </w:ins>
    </w:p>
    <w:p>
      <w:pPr>
        <w:pStyle w:val="nzMiscellaneousBody"/>
        <w:rPr>
          <w:ins w:id="1143" w:author="Master Repository Process" w:date="2021-09-12T11:20:00Z"/>
        </w:rPr>
      </w:pPr>
      <w:ins w:id="1144" w:author="Master Repository Process" w:date="2021-09-12T11:20:00Z">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ins>
    </w:p>
    <w:p>
      <w:pPr>
        <w:pStyle w:val="nzMiscellaneousBody"/>
        <w:rPr>
          <w:ins w:id="1145" w:author="Master Repository Process" w:date="2021-09-12T11:20:00Z"/>
        </w:rPr>
      </w:pPr>
      <w:ins w:id="1146" w:author="Master Repository Process" w:date="2021-09-12T11:20:00Z">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ins>
    </w:p>
    <w:p>
      <w:pPr>
        <w:pStyle w:val="nzMiscellaneousBody"/>
        <w:keepNext/>
        <w:rPr>
          <w:ins w:id="1147" w:author="Master Repository Process" w:date="2021-09-12T11:20:00Z"/>
        </w:rPr>
      </w:pPr>
      <w:ins w:id="1148" w:author="Master Repository Process" w:date="2021-09-12T11:20:00Z">
        <w:r>
          <w:t>PART B</w:t>
        </w:r>
      </w:ins>
    </w:p>
    <w:p>
      <w:pPr>
        <w:pStyle w:val="nzMiscellaneousBody"/>
        <w:rPr>
          <w:ins w:id="1149" w:author="Master Repository Process" w:date="2021-09-12T11:20:00Z"/>
          <w:b/>
        </w:rPr>
      </w:pPr>
      <w:ins w:id="1150" w:author="Master Repository Process" w:date="2021-09-12T11:20:00Z">
        <w:r>
          <w:rPr>
            <w:b/>
          </w:rPr>
          <w:t>STANDARD TERMS APPLICABLE TO ALL RESIDENTIAL TENANCY AGREEMENTS</w:t>
        </w:r>
      </w:ins>
    </w:p>
    <w:p>
      <w:pPr>
        <w:pStyle w:val="nzMiscellaneousBody"/>
        <w:rPr>
          <w:ins w:id="1151" w:author="Master Repository Process" w:date="2021-09-12T11:20:00Z"/>
        </w:rPr>
      </w:pPr>
      <w:ins w:id="1152" w:author="Master Repository Process" w:date="2021-09-12T11:20:00Z">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ins>
    </w:p>
    <w:p>
      <w:pPr>
        <w:pStyle w:val="nzMiscellaneousBody"/>
        <w:rPr>
          <w:ins w:id="1153" w:author="Master Repository Process" w:date="2021-09-12T11:20:00Z"/>
          <w:b/>
        </w:rPr>
      </w:pPr>
      <w:ins w:id="1154" w:author="Master Repository Process" w:date="2021-09-12T11:20:00Z">
        <w:r>
          <w:rPr>
            <w:b/>
          </w:rPr>
          <w:t>RIGHT TO OCCUPY THE PREMISES</w:t>
        </w:r>
      </w:ins>
    </w:p>
    <w:p>
      <w:pPr>
        <w:pStyle w:val="nzMiscellaneousBody"/>
        <w:tabs>
          <w:tab w:val="left" w:pos="1134"/>
        </w:tabs>
        <w:ind w:left="1134" w:hanging="567"/>
        <w:rPr>
          <w:ins w:id="1155" w:author="Master Repository Process" w:date="2021-09-12T11:20:00Z"/>
        </w:rPr>
      </w:pPr>
      <w:ins w:id="1156" w:author="Master Repository Process" w:date="2021-09-12T11:20:00Z">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ins>
    </w:p>
    <w:p>
      <w:pPr>
        <w:pStyle w:val="nzMiscellaneousBody"/>
        <w:rPr>
          <w:ins w:id="1157" w:author="Master Repository Process" w:date="2021-09-12T11:20:00Z"/>
          <w:b/>
        </w:rPr>
      </w:pPr>
      <w:ins w:id="1158" w:author="Master Repository Process" w:date="2021-09-12T11:20:00Z">
        <w:r>
          <w:rPr>
            <w:b/>
          </w:rPr>
          <w:t>COPY OF AGREEMENT</w:t>
        </w:r>
      </w:ins>
    </w:p>
    <w:p>
      <w:pPr>
        <w:pStyle w:val="nzMiscellaneousBody"/>
        <w:tabs>
          <w:tab w:val="left" w:pos="1134"/>
          <w:tab w:val="left" w:pos="1701"/>
        </w:tabs>
        <w:ind w:left="1134" w:hanging="567"/>
        <w:rPr>
          <w:ins w:id="1159" w:author="Master Repository Process" w:date="2021-09-12T11:20:00Z"/>
        </w:rPr>
      </w:pPr>
      <w:ins w:id="1160" w:author="Master Repository Process" w:date="2021-09-12T11:20:00Z">
        <w:r>
          <w:tab/>
          <w:t>2.</w:t>
        </w:r>
        <w:r>
          <w:tab/>
          <w:t>The lessor or the property manager must give the tenant:</w:t>
        </w:r>
      </w:ins>
    </w:p>
    <w:p>
      <w:pPr>
        <w:pStyle w:val="nzMiscellaneousBody"/>
        <w:tabs>
          <w:tab w:val="left" w:pos="1134"/>
          <w:tab w:val="left" w:pos="1701"/>
        </w:tabs>
        <w:ind w:left="1701" w:hanging="1134"/>
        <w:rPr>
          <w:ins w:id="1161" w:author="Master Repository Process" w:date="2021-09-12T11:20:00Z"/>
        </w:rPr>
      </w:pPr>
      <w:ins w:id="1162" w:author="Master Repository Process" w:date="2021-09-12T11:20:00Z">
        <w:r>
          <w:tab/>
          <w:t>2.1</w:t>
        </w:r>
        <w:r>
          <w:tab/>
          <w:t>a copy of this agreement when this agreement is signed by the tenant; and</w:t>
        </w:r>
      </w:ins>
    </w:p>
    <w:p>
      <w:pPr>
        <w:pStyle w:val="nzMiscellaneousBody"/>
        <w:tabs>
          <w:tab w:val="left" w:pos="1134"/>
          <w:tab w:val="left" w:pos="1701"/>
        </w:tabs>
        <w:ind w:left="1701" w:hanging="1134"/>
        <w:rPr>
          <w:ins w:id="1163" w:author="Master Repository Process" w:date="2021-09-12T11:20:00Z"/>
        </w:rPr>
      </w:pPr>
      <w:ins w:id="1164" w:author="Master Repository Process" w:date="2021-09-12T11:20:00Z">
        <w:r>
          <w:tab/>
          <w:t>2.2</w:t>
        </w:r>
        <w:r>
          <w:tab/>
          <w:t>a copy of this agreement signed by both the lessor or the property manager and the tenant within 14 days after it has been signed and delivered by the tenant.</w:t>
        </w:r>
      </w:ins>
    </w:p>
    <w:p>
      <w:pPr>
        <w:pStyle w:val="nzMiscellaneousBody"/>
        <w:tabs>
          <w:tab w:val="left" w:pos="1134"/>
          <w:tab w:val="left" w:pos="1701"/>
        </w:tabs>
        <w:ind w:left="1134" w:hanging="567"/>
        <w:rPr>
          <w:ins w:id="1165" w:author="Master Repository Process" w:date="2021-09-12T11:20:00Z"/>
          <w:b/>
        </w:rPr>
      </w:pPr>
      <w:ins w:id="1166" w:author="Master Repository Process" w:date="2021-09-12T11:20:00Z">
        <w:r>
          <w:rPr>
            <w:b/>
          </w:rPr>
          <w:t>RENT</w:t>
        </w:r>
      </w:ins>
    </w:p>
    <w:p>
      <w:pPr>
        <w:pStyle w:val="nzMiscellaneousBody"/>
        <w:tabs>
          <w:tab w:val="left" w:pos="1134"/>
          <w:tab w:val="left" w:pos="1701"/>
        </w:tabs>
        <w:ind w:left="1134" w:hanging="567"/>
        <w:rPr>
          <w:ins w:id="1167" w:author="Master Repository Process" w:date="2021-09-12T11:20:00Z"/>
        </w:rPr>
      </w:pPr>
      <w:ins w:id="1168" w:author="Master Repository Process" w:date="2021-09-12T11:20:00Z">
        <w:r>
          <w:t>3.</w:t>
        </w:r>
        <w:r>
          <w:tab/>
          <w:t>The tenant must pay rent on time or the lessor may issue a notice of termination and, if the rent is still not paid in full, the lessor may take action through the court to evict the tenant.</w:t>
        </w:r>
      </w:ins>
    </w:p>
    <w:p>
      <w:pPr>
        <w:pStyle w:val="nzMiscellaneousBody"/>
        <w:tabs>
          <w:tab w:val="left" w:pos="1134"/>
          <w:tab w:val="left" w:pos="1701"/>
        </w:tabs>
        <w:ind w:left="1134" w:hanging="567"/>
        <w:rPr>
          <w:ins w:id="1169" w:author="Master Repository Process" w:date="2021-09-12T11:20:00Z"/>
        </w:rPr>
      </w:pPr>
      <w:ins w:id="1170" w:author="Master Repository Process" w:date="2021-09-12T11:20:00Z">
        <w:r>
          <w:t>4.</w:t>
        </w:r>
        <w:r>
          <w:tab/>
          <w:t>The tenant must not withhold rent because the tenant is of the view that the lessor is in breach of the agreement.</w:t>
        </w:r>
      </w:ins>
    </w:p>
    <w:p>
      <w:pPr>
        <w:pStyle w:val="nzMiscellaneousBody"/>
        <w:tabs>
          <w:tab w:val="left" w:pos="1134"/>
          <w:tab w:val="left" w:pos="1701"/>
        </w:tabs>
        <w:ind w:left="1134" w:hanging="567"/>
        <w:rPr>
          <w:ins w:id="1171" w:author="Master Repository Process" w:date="2021-09-12T11:20:00Z"/>
        </w:rPr>
      </w:pPr>
      <w:ins w:id="1172" w:author="Master Repository Process" w:date="2021-09-12T11:20:00Z">
        <w:r>
          <w:t>5.</w:t>
        </w:r>
        <w:r>
          <w:tab/>
          <w:t>The lessor or property manager must not:</w:t>
        </w:r>
      </w:ins>
    </w:p>
    <w:p>
      <w:pPr>
        <w:pStyle w:val="nzMiscellaneousBody"/>
        <w:tabs>
          <w:tab w:val="left" w:pos="1134"/>
          <w:tab w:val="left" w:pos="1701"/>
        </w:tabs>
        <w:ind w:left="1134" w:hanging="567"/>
        <w:rPr>
          <w:ins w:id="1173" w:author="Master Repository Process" w:date="2021-09-12T11:20:00Z"/>
        </w:rPr>
      </w:pPr>
      <w:ins w:id="1174" w:author="Master Repository Process" w:date="2021-09-12T11:20:00Z">
        <w:r>
          <w:tab/>
          <w:t>5.1</w:t>
        </w:r>
        <w:r>
          <w:tab/>
          <w:t>require the tenant to pay more than 2 weeks rent in advance; or</w:t>
        </w:r>
      </w:ins>
    </w:p>
    <w:p>
      <w:pPr>
        <w:pStyle w:val="nzMiscellaneousBody"/>
        <w:tabs>
          <w:tab w:val="left" w:pos="1134"/>
          <w:tab w:val="left" w:pos="1701"/>
        </w:tabs>
        <w:ind w:left="1134" w:hanging="567"/>
        <w:rPr>
          <w:ins w:id="1175" w:author="Master Repository Process" w:date="2021-09-12T11:20:00Z"/>
        </w:rPr>
      </w:pPr>
      <w:ins w:id="1176" w:author="Master Repository Process" w:date="2021-09-12T11:20:00Z">
        <w:r>
          <w:tab/>
          <w:t>5.2</w:t>
        </w:r>
        <w:r>
          <w:tab/>
          <w:t>require the tenant to pay rent by post</w:t>
        </w:r>
        <w:r>
          <w:noBreakHyphen/>
          <w:t>dated cheque; or</w:t>
        </w:r>
      </w:ins>
    </w:p>
    <w:p>
      <w:pPr>
        <w:pStyle w:val="nzMiscellaneousBody"/>
        <w:tabs>
          <w:tab w:val="left" w:pos="1134"/>
          <w:tab w:val="left" w:pos="1701"/>
        </w:tabs>
        <w:ind w:left="1701" w:hanging="1134"/>
        <w:rPr>
          <w:ins w:id="1177" w:author="Master Repository Process" w:date="2021-09-12T11:20:00Z"/>
        </w:rPr>
      </w:pPr>
      <w:ins w:id="1178" w:author="Master Repository Process" w:date="2021-09-12T11:20:00Z">
        <w:r>
          <w:tab/>
          <w:t>5.3</w:t>
        </w:r>
        <w:r>
          <w:tab/>
          <w:t>use rent paid by the tenant for the purpose of any amount payable by the tenant other than rent; or</w:t>
        </w:r>
      </w:ins>
    </w:p>
    <w:p>
      <w:pPr>
        <w:pStyle w:val="nzMiscellaneousBody"/>
        <w:tabs>
          <w:tab w:val="left" w:pos="1134"/>
          <w:tab w:val="left" w:pos="1701"/>
        </w:tabs>
        <w:ind w:left="1701" w:hanging="1134"/>
        <w:rPr>
          <w:ins w:id="1179" w:author="Master Repository Process" w:date="2021-09-12T11:20:00Z"/>
        </w:rPr>
      </w:pPr>
      <w:ins w:id="1180" w:author="Master Repository Process" w:date="2021-09-12T11:20:00Z">
        <w:r>
          <w:tab/>
          <w:t>5.4</w:t>
        </w:r>
        <w:r>
          <w:tab/>
          <w:t>require the tenant to pay any monetary amount other than rent, security bond and pet bond.</w:t>
        </w:r>
      </w:ins>
    </w:p>
    <w:p>
      <w:pPr>
        <w:pStyle w:val="nzMiscellaneousBody"/>
        <w:tabs>
          <w:tab w:val="left" w:pos="1134"/>
          <w:tab w:val="left" w:pos="1701"/>
        </w:tabs>
        <w:ind w:left="1134" w:hanging="567"/>
        <w:rPr>
          <w:ins w:id="1181" w:author="Master Repository Process" w:date="2021-09-12T11:20:00Z"/>
        </w:rPr>
      </w:pPr>
      <w:ins w:id="1182" w:author="Master Repository Process" w:date="2021-09-12T11:20:00Z">
        <w:r>
          <w:t>6.</w:t>
        </w:r>
        <w:r>
          <w:tab/>
          <w:t>The lessor or property manager must give a rent receipt to the tenant within 3 days of the rent being paid unless the rent is paid into an authorised bank or credit union account nominated by the lessor.</w:t>
        </w:r>
      </w:ins>
    </w:p>
    <w:p>
      <w:pPr>
        <w:pStyle w:val="nzMiscellaneousBody"/>
        <w:tabs>
          <w:tab w:val="left" w:pos="1134"/>
          <w:tab w:val="left" w:pos="1701"/>
        </w:tabs>
        <w:ind w:left="1134" w:hanging="567"/>
        <w:rPr>
          <w:ins w:id="1183" w:author="Master Repository Process" w:date="2021-09-12T11:20:00Z"/>
        </w:rPr>
      </w:pPr>
      <w:ins w:id="1184" w:author="Master Repository Process" w:date="2021-09-12T11:20:00Z">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ins>
    </w:p>
    <w:p>
      <w:pPr>
        <w:pStyle w:val="nzMiscellaneousBody"/>
        <w:tabs>
          <w:tab w:val="left" w:pos="1134"/>
        </w:tabs>
        <w:ind w:left="1134" w:hanging="567"/>
        <w:rPr>
          <w:ins w:id="1185" w:author="Master Repository Process" w:date="2021-09-12T11:20:00Z"/>
        </w:rPr>
      </w:pPr>
      <w:ins w:id="1186" w:author="Master Repository Process" w:date="2021-09-12T11:20:00Z">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ins>
    </w:p>
    <w:p>
      <w:pPr>
        <w:pStyle w:val="nzMiscellaneousBody"/>
        <w:rPr>
          <w:ins w:id="1187" w:author="Master Repository Process" w:date="2021-09-12T11:20:00Z"/>
          <w:b/>
        </w:rPr>
      </w:pPr>
      <w:ins w:id="1188" w:author="Master Repository Process" w:date="2021-09-12T11:20:00Z">
        <w:r>
          <w:rPr>
            <w:b/>
          </w:rPr>
          <w:t>PAYMENT OF COUNCIL RATES, LAND TAX, WATER AND OTHER CHARGES</w:t>
        </w:r>
      </w:ins>
    </w:p>
    <w:p>
      <w:pPr>
        <w:pStyle w:val="nzMiscellaneousBody"/>
        <w:tabs>
          <w:tab w:val="left" w:pos="1134"/>
          <w:tab w:val="left" w:pos="1701"/>
        </w:tabs>
        <w:ind w:left="1134" w:hanging="567"/>
        <w:rPr>
          <w:ins w:id="1189" w:author="Master Repository Process" w:date="2021-09-12T11:20:00Z"/>
        </w:rPr>
      </w:pPr>
      <w:ins w:id="1190" w:author="Master Repository Process" w:date="2021-09-12T11:20:00Z">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ins>
    </w:p>
    <w:p>
      <w:pPr>
        <w:pStyle w:val="nzMiscellaneousBody"/>
        <w:tabs>
          <w:tab w:val="left" w:pos="1134"/>
          <w:tab w:val="left" w:pos="1701"/>
        </w:tabs>
        <w:ind w:left="1134" w:hanging="567"/>
        <w:rPr>
          <w:ins w:id="1191" w:author="Master Repository Process" w:date="2021-09-12T11:20:00Z"/>
          <w:b/>
        </w:rPr>
      </w:pPr>
      <w:ins w:id="1192" w:author="Master Repository Process" w:date="2021-09-12T11:20:00Z">
        <w:r>
          <w:rPr>
            <w:b/>
          </w:rPr>
          <w:t>PUBLIC UTILITY SERVICES</w:t>
        </w:r>
      </w:ins>
    </w:p>
    <w:p>
      <w:pPr>
        <w:pStyle w:val="nzMiscellaneousBody"/>
        <w:tabs>
          <w:tab w:val="left" w:pos="1134"/>
          <w:tab w:val="left" w:pos="1701"/>
        </w:tabs>
        <w:ind w:left="1134" w:hanging="567"/>
        <w:rPr>
          <w:ins w:id="1193" w:author="Master Repository Process" w:date="2021-09-12T11:20:00Z"/>
        </w:rPr>
      </w:pPr>
      <w:ins w:id="1194" w:author="Master Repository Process" w:date="2021-09-12T11:20:00Z">
        <w:r>
          <w:t>10.</w:t>
        </w:r>
        <w:r>
          <w:tab/>
        </w:r>
        <w:r>
          <w:rPr>
            <w:i/>
          </w:rPr>
          <w:t>Public utility services</w:t>
        </w:r>
        <w:r>
          <w:t xml:space="preserve"> has the meaning given in the </w:t>
        </w:r>
        <w:r>
          <w:rPr>
            <w:i/>
          </w:rPr>
          <w:t>Land Administration Act 1997</w:t>
        </w:r>
        <w:r>
          <w:t xml:space="preserve"> and refers to services such as gas, electricity and water.</w:t>
        </w:r>
      </w:ins>
    </w:p>
    <w:p>
      <w:pPr>
        <w:pStyle w:val="nzMiscellaneousBody"/>
        <w:tabs>
          <w:tab w:val="left" w:pos="1134"/>
          <w:tab w:val="left" w:pos="1701"/>
        </w:tabs>
        <w:ind w:left="1134" w:hanging="567"/>
        <w:rPr>
          <w:ins w:id="1195" w:author="Master Repository Process" w:date="2021-09-12T11:20:00Z"/>
        </w:rPr>
      </w:pPr>
      <w:ins w:id="1196" w:author="Master Repository Process" w:date="2021-09-12T11:20:00Z">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ins>
    </w:p>
    <w:p>
      <w:pPr>
        <w:pStyle w:val="nzMiscellaneousBody"/>
        <w:tabs>
          <w:tab w:val="left" w:pos="1134"/>
          <w:tab w:val="left" w:pos="1701"/>
        </w:tabs>
        <w:ind w:left="1134" w:hanging="567"/>
        <w:rPr>
          <w:ins w:id="1197" w:author="Master Repository Process" w:date="2021-09-12T11:20:00Z"/>
          <w:rStyle w:val="DraftersNotes"/>
          <w:b w:val="0"/>
          <w:i w:val="0"/>
          <w:sz w:val="22"/>
        </w:rPr>
      </w:pPr>
      <w:ins w:id="1198" w:author="Master Repository Process" w:date="2021-09-12T11:20:00Z">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ins>
    </w:p>
    <w:p>
      <w:pPr>
        <w:pStyle w:val="nzMiscellaneousBody"/>
        <w:tabs>
          <w:tab w:val="left" w:pos="1134"/>
          <w:tab w:val="left" w:pos="1701"/>
        </w:tabs>
        <w:ind w:left="1134" w:hanging="567"/>
        <w:rPr>
          <w:ins w:id="1199" w:author="Master Repository Process" w:date="2021-09-12T11:20:00Z"/>
        </w:rPr>
      </w:pPr>
      <w:ins w:id="1200" w:author="Master Repository Process" w:date="2021-09-12T11:20:00Z">
        <w:r>
          <w:t>13.</w:t>
        </w:r>
        <w:r>
          <w:tab/>
          <w:t>If the premises are separately metered, the notice of the charge must specify:</w:t>
        </w:r>
      </w:ins>
    </w:p>
    <w:p>
      <w:pPr>
        <w:pStyle w:val="nzMiscellaneousBody"/>
        <w:tabs>
          <w:tab w:val="left" w:pos="1134"/>
          <w:tab w:val="left" w:pos="1701"/>
        </w:tabs>
        <w:ind w:left="1134" w:hanging="567"/>
        <w:rPr>
          <w:ins w:id="1201" w:author="Master Repository Process" w:date="2021-09-12T11:20:00Z"/>
        </w:rPr>
      </w:pPr>
      <w:ins w:id="1202" w:author="Master Repository Process" w:date="2021-09-12T11:20:00Z">
        <w:r>
          <w:tab/>
          <w:t>13.1</w:t>
        </w:r>
        <w:r>
          <w:tab/>
          <w:t>the relevant meter reading or readings; and</w:t>
        </w:r>
      </w:ins>
    </w:p>
    <w:p>
      <w:pPr>
        <w:pStyle w:val="nzMiscellaneousBody"/>
        <w:tabs>
          <w:tab w:val="left" w:pos="1134"/>
          <w:tab w:val="left" w:pos="1701"/>
        </w:tabs>
        <w:ind w:left="1134" w:hanging="567"/>
        <w:rPr>
          <w:ins w:id="1203" w:author="Master Repository Process" w:date="2021-09-12T11:20:00Z"/>
        </w:rPr>
      </w:pPr>
      <w:ins w:id="1204" w:author="Master Repository Process" w:date="2021-09-12T11:20:00Z">
        <w:r>
          <w:tab/>
          <w:t>13.2</w:t>
        </w:r>
        <w:r>
          <w:tab/>
          <w:t>the charge per metered unit; and</w:t>
        </w:r>
      </w:ins>
    </w:p>
    <w:p>
      <w:pPr>
        <w:pStyle w:val="nzMiscellaneousBody"/>
        <w:tabs>
          <w:tab w:val="left" w:pos="1134"/>
          <w:tab w:val="left" w:pos="1701"/>
        </w:tabs>
        <w:ind w:left="1701" w:hanging="1134"/>
        <w:rPr>
          <w:ins w:id="1205" w:author="Master Repository Process" w:date="2021-09-12T11:20:00Z"/>
        </w:rPr>
      </w:pPr>
      <w:ins w:id="1206" w:author="Master Repository Process" w:date="2021-09-12T11:20:00Z">
        <w:r>
          <w:tab/>
          <w:t>13.3</w:t>
        </w:r>
        <w:r>
          <w:tab/>
          <w:t>the amount of GST payable in respect of the provision of the public utility service to the residential premises.</w:t>
        </w:r>
      </w:ins>
    </w:p>
    <w:p>
      <w:pPr>
        <w:pStyle w:val="nzMiscellaneousBody"/>
        <w:tabs>
          <w:tab w:val="left" w:pos="1134"/>
          <w:tab w:val="left" w:pos="1701"/>
        </w:tabs>
        <w:ind w:left="1134" w:hanging="567"/>
        <w:rPr>
          <w:ins w:id="1207" w:author="Master Repository Process" w:date="2021-09-12T11:20:00Z"/>
        </w:rPr>
      </w:pPr>
      <w:ins w:id="1208" w:author="Master Repository Process" w:date="2021-09-12T11:20:00Z">
        <w:r>
          <w:t>14.</w:t>
        </w:r>
        <w:r>
          <w:tab/>
          <w:t>If the premises are not separately metered, the notice of the charge must specify:</w:t>
        </w:r>
      </w:ins>
    </w:p>
    <w:p>
      <w:pPr>
        <w:pStyle w:val="nzMiscellaneousBody"/>
        <w:tabs>
          <w:tab w:val="left" w:pos="1134"/>
          <w:tab w:val="left" w:pos="1701"/>
        </w:tabs>
        <w:ind w:left="1134" w:hanging="567"/>
        <w:rPr>
          <w:ins w:id="1209" w:author="Master Repository Process" w:date="2021-09-12T11:20:00Z"/>
        </w:rPr>
      </w:pPr>
      <w:ins w:id="1210" w:author="Master Repository Process" w:date="2021-09-12T11:20:00Z">
        <w:r>
          <w:tab/>
          <w:t>14.1</w:t>
        </w:r>
        <w:r>
          <w:tab/>
          <w:t>the calculation as per the agreed method; and</w:t>
        </w:r>
      </w:ins>
    </w:p>
    <w:p>
      <w:pPr>
        <w:pStyle w:val="nzMiscellaneousBody"/>
        <w:tabs>
          <w:tab w:val="left" w:pos="1134"/>
          <w:tab w:val="left" w:pos="1701"/>
        </w:tabs>
        <w:ind w:left="1701" w:hanging="1134"/>
        <w:rPr>
          <w:ins w:id="1211" w:author="Master Repository Process" w:date="2021-09-12T11:20:00Z"/>
        </w:rPr>
      </w:pPr>
      <w:ins w:id="1212" w:author="Master Repository Process" w:date="2021-09-12T11:20:00Z">
        <w:r>
          <w:tab/>
          <w:t>14.2</w:t>
        </w:r>
        <w:r>
          <w:tab/>
          <w:t>the amount of GST payable in respect of the provision of the public utility service to the residential premises.</w:t>
        </w:r>
      </w:ins>
    </w:p>
    <w:p>
      <w:pPr>
        <w:pStyle w:val="nzMiscellaneousBody"/>
        <w:tabs>
          <w:tab w:val="left" w:pos="1134"/>
          <w:tab w:val="left" w:pos="1701"/>
        </w:tabs>
        <w:rPr>
          <w:ins w:id="1213" w:author="Master Repository Process" w:date="2021-09-12T11:20:00Z"/>
          <w:b/>
        </w:rPr>
      </w:pPr>
      <w:ins w:id="1214" w:author="Master Repository Process" w:date="2021-09-12T11:20:00Z">
        <w:r>
          <w:rPr>
            <w:b/>
          </w:rPr>
          <w:t>POSSESSION OF THE PREMISES</w:t>
        </w:r>
      </w:ins>
    </w:p>
    <w:p>
      <w:pPr>
        <w:pStyle w:val="nzMiscellaneousBody"/>
        <w:tabs>
          <w:tab w:val="left" w:pos="1134"/>
          <w:tab w:val="left" w:pos="1701"/>
        </w:tabs>
        <w:rPr>
          <w:ins w:id="1215" w:author="Master Repository Process" w:date="2021-09-12T11:20:00Z"/>
        </w:rPr>
      </w:pPr>
      <w:ins w:id="1216" w:author="Master Repository Process" w:date="2021-09-12T11:20:00Z">
        <w:r>
          <w:t>15.</w:t>
        </w:r>
        <w:r>
          <w:tab/>
          <w:t>The lessor must:</w:t>
        </w:r>
      </w:ins>
    </w:p>
    <w:p>
      <w:pPr>
        <w:pStyle w:val="nzMiscellaneousBody"/>
        <w:tabs>
          <w:tab w:val="left" w:pos="1134"/>
          <w:tab w:val="left" w:pos="1701"/>
        </w:tabs>
        <w:ind w:left="1701" w:hanging="1134"/>
        <w:rPr>
          <w:ins w:id="1217" w:author="Master Repository Process" w:date="2021-09-12T11:20:00Z"/>
        </w:rPr>
      </w:pPr>
      <w:ins w:id="1218" w:author="Master Repository Process" w:date="2021-09-12T11:20:00Z">
        <w:r>
          <w:tab/>
          <w:t>15.1</w:t>
        </w:r>
        <w:r>
          <w:tab/>
          <w:t>give the tenant vacant possession of the premises on the day on which the tenant is entitled to enter into occupation of the premises under the agreement; and</w:t>
        </w:r>
      </w:ins>
    </w:p>
    <w:p>
      <w:pPr>
        <w:pStyle w:val="nzMiscellaneousBody"/>
        <w:tabs>
          <w:tab w:val="left" w:pos="1134"/>
          <w:tab w:val="left" w:pos="1701"/>
        </w:tabs>
        <w:ind w:left="1701" w:hanging="1134"/>
        <w:rPr>
          <w:ins w:id="1219" w:author="Master Repository Process" w:date="2021-09-12T11:20:00Z"/>
        </w:rPr>
      </w:pPr>
      <w:ins w:id="1220" w:author="Master Repository Process" w:date="2021-09-12T11:20:00Z">
        <w:r>
          <w:tab/>
          <w:t>15.2</w:t>
        </w:r>
        <w:r>
          <w:tab/>
          <w:t>take all reasonable steps to ensure that, at the time of signing this agreement, there is no legal reason why the tenant cannot occupy the premises as a residence for the term of this agreement.</w:t>
        </w:r>
      </w:ins>
    </w:p>
    <w:p>
      <w:pPr>
        <w:pStyle w:val="nzMiscellaneousBody"/>
        <w:tabs>
          <w:tab w:val="left" w:pos="1134"/>
          <w:tab w:val="left" w:pos="1701"/>
        </w:tabs>
        <w:rPr>
          <w:ins w:id="1221" w:author="Master Repository Process" w:date="2021-09-12T11:20:00Z"/>
          <w:b/>
        </w:rPr>
      </w:pPr>
      <w:ins w:id="1222" w:author="Master Repository Process" w:date="2021-09-12T11:20:00Z">
        <w:r>
          <w:rPr>
            <w:b/>
          </w:rPr>
          <w:t>TENANT’S RIGHT TO QUIET ENJOYMENT</w:t>
        </w:r>
      </w:ins>
    </w:p>
    <w:p>
      <w:pPr>
        <w:pStyle w:val="nzMiscellaneousBody"/>
        <w:tabs>
          <w:tab w:val="left" w:pos="1134"/>
          <w:tab w:val="left" w:pos="1701"/>
        </w:tabs>
        <w:ind w:left="1134" w:hanging="567"/>
        <w:rPr>
          <w:ins w:id="1223" w:author="Master Repository Process" w:date="2021-09-12T11:20:00Z"/>
        </w:rPr>
      </w:pPr>
      <w:ins w:id="1224" w:author="Master Repository Process" w:date="2021-09-12T11:20:00Z">
        <w:r>
          <w:t>16.</w:t>
        </w:r>
        <w:r>
          <w:tab/>
          <w:t>The tenant is entitled to quiet enjoyment of the premises without interruption by the lessor or any person claiming by, through or under the lessor or having superior title to that of the lessor.</w:t>
        </w:r>
      </w:ins>
    </w:p>
    <w:p>
      <w:pPr>
        <w:pStyle w:val="nzMiscellaneousBody"/>
        <w:tabs>
          <w:tab w:val="left" w:pos="1134"/>
          <w:tab w:val="left" w:pos="1701"/>
        </w:tabs>
        <w:ind w:left="1134" w:hanging="567"/>
        <w:rPr>
          <w:ins w:id="1225" w:author="Master Repository Process" w:date="2021-09-12T11:20:00Z"/>
        </w:rPr>
      </w:pPr>
      <w:ins w:id="1226" w:author="Master Repository Process" w:date="2021-09-12T11:20:00Z">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ins>
    </w:p>
    <w:p>
      <w:pPr>
        <w:pStyle w:val="nzMiscellaneousBody"/>
        <w:tabs>
          <w:tab w:val="left" w:pos="1134"/>
          <w:tab w:val="left" w:pos="1701"/>
        </w:tabs>
        <w:rPr>
          <w:ins w:id="1227" w:author="Master Repository Process" w:date="2021-09-12T11:20:00Z"/>
          <w:b/>
        </w:rPr>
      </w:pPr>
      <w:ins w:id="1228" w:author="Master Repository Process" w:date="2021-09-12T11:20:00Z">
        <w:r>
          <w:rPr>
            <w:b/>
          </w:rPr>
          <w:t>USE OF THE PREMISES BY TENANT</w:t>
        </w:r>
      </w:ins>
    </w:p>
    <w:p>
      <w:pPr>
        <w:pStyle w:val="nzMiscellaneousBody"/>
        <w:tabs>
          <w:tab w:val="left" w:pos="1134"/>
          <w:tab w:val="left" w:pos="1701"/>
        </w:tabs>
        <w:rPr>
          <w:ins w:id="1229" w:author="Master Repository Process" w:date="2021-09-12T11:20:00Z"/>
        </w:rPr>
      </w:pPr>
      <w:ins w:id="1230" w:author="Master Repository Process" w:date="2021-09-12T11:20:00Z">
        <w:r>
          <w:t>18.</w:t>
        </w:r>
        <w:r>
          <w:tab/>
          <w:t>The tenant must:</w:t>
        </w:r>
      </w:ins>
    </w:p>
    <w:p>
      <w:pPr>
        <w:pStyle w:val="nzMiscellaneousBody"/>
        <w:tabs>
          <w:tab w:val="left" w:pos="1134"/>
          <w:tab w:val="left" w:pos="1701"/>
        </w:tabs>
        <w:rPr>
          <w:ins w:id="1231" w:author="Master Repository Process" w:date="2021-09-12T11:20:00Z"/>
        </w:rPr>
      </w:pPr>
      <w:ins w:id="1232" w:author="Master Repository Process" w:date="2021-09-12T11:20:00Z">
        <w:r>
          <w:tab/>
          <w:t>18.1</w:t>
        </w:r>
        <w:r>
          <w:tab/>
          <w:t>use the premises as a place of residence; and</w:t>
        </w:r>
      </w:ins>
    </w:p>
    <w:p>
      <w:pPr>
        <w:pStyle w:val="nzMiscellaneousBody"/>
        <w:tabs>
          <w:tab w:val="left" w:pos="1134"/>
          <w:tab w:val="left" w:pos="1701"/>
        </w:tabs>
        <w:ind w:left="1134" w:hanging="567"/>
        <w:rPr>
          <w:ins w:id="1233" w:author="Master Repository Process" w:date="2021-09-12T11:20:00Z"/>
        </w:rPr>
      </w:pPr>
      <w:ins w:id="1234" w:author="Master Repository Process" w:date="2021-09-12T11:20:00Z">
        <w:r>
          <w:tab/>
          <w:t>18.2</w:t>
        </w:r>
        <w:r>
          <w:tab/>
          <w:t>not use or allow the premises to be used for any illegal purpose; and</w:t>
        </w:r>
      </w:ins>
    </w:p>
    <w:p>
      <w:pPr>
        <w:pStyle w:val="nzMiscellaneousBody"/>
        <w:tabs>
          <w:tab w:val="left" w:pos="1134"/>
          <w:tab w:val="left" w:pos="1701"/>
        </w:tabs>
        <w:rPr>
          <w:ins w:id="1235" w:author="Master Repository Process" w:date="2021-09-12T11:20:00Z"/>
        </w:rPr>
      </w:pPr>
      <w:ins w:id="1236" w:author="Master Repository Process" w:date="2021-09-12T11:20:00Z">
        <w:r>
          <w:tab/>
          <w:t>18.3</w:t>
        </w:r>
        <w:r>
          <w:tab/>
          <w:t>not cause or permit a nuisance; and</w:t>
        </w:r>
      </w:ins>
    </w:p>
    <w:p>
      <w:pPr>
        <w:pStyle w:val="nzMiscellaneousBody"/>
        <w:tabs>
          <w:tab w:val="left" w:pos="1134"/>
          <w:tab w:val="left" w:pos="1701"/>
        </w:tabs>
        <w:ind w:left="1701" w:hanging="1134"/>
        <w:rPr>
          <w:ins w:id="1237" w:author="Master Repository Process" w:date="2021-09-12T11:20:00Z"/>
        </w:rPr>
      </w:pPr>
      <w:ins w:id="1238" w:author="Master Repository Process" w:date="2021-09-12T11:20:00Z">
        <w:r>
          <w:tab/>
          <w:t>18.4</w:t>
        </w:r>
        <w:r>
          <w:tab/>
          <w:t>not intentionally or negligently cause or permit damage to the residential premises; and</w:t>
        </w:r>
      </w:ins>
    </w:p>
    <w:p>
      <w:pPr>
        <w:pStyle w:val="nzMiscellaneousBody"/>
        <w:tabs>
          <w:tab w:val="left" w:pos="1134"/>
          <w:tab w:val="left" w:pos="1701"/>
        </w:tabs>
        <w:ind w:left="1701" w:hanging="1134"/>
        <w:rPr>
          <w:ins w:id="1239" w:author="Master Repository Process" w:date="2021-09-12T11:20:00Z"/>
        </w:rPr>
      </w:pPr>
      <w:ins w:id="1240" w:author="Master Repository Process" w:date="2021-09-12T11:20:00Z">
        <w:r>
          <w:tab/>
          <w:t>18.5</w:t>
        </w:r>
        <w:r>
          <w:tab/>
          <w:t>advise the lessor or property manager as soon as practicable if any damage occurs; and</w:t>
        </w:r>
      </w:ins>
    </w:p>
    <w:p>
      <w:pPr>
        <w:pStyle w:val="nzMiscellaneousBody"/>
        <w:tabs>
          <w:tab w:val="left" w:pos="1134"/>
          <w:tab w:val="left" w:pos="1701"/>
        </w:tabs>
        <w:ind w:left="1701" w:hanging="1134"/>
        <w:rPr>
          <w:ins w:id="1241" w:author="Master Repository Process" w:date="2021-09-12T11:20:00Z"/>
        </w:rPr>
      </w:pPr>
      <w:ins w:id="1242" w:author="Master Repository Process" w:date="2021-09-12T11:20:00Z">
        <w:r>
          <w:tab/>
          <w:t>18.6</w:t>
        </w:r>
        <w:r>
          <w:tab/>
          <w:t>keep the premises in a reasonable state of cleanliness; and</w:t>
        </w:r>
      </w:ins>
    </w:p>
    <w:p>
      <w:pPr>
        <w:pStyle w:val="nzMiscellaneousBody"/>
        <w:tabs>
          <w:tab w:val="left" w:pos="1134"/>
          <w:tab w:val="left" w:pos="1701"/>
        </w:tabs>
        <w:ind w:left="1701" w:hanging="1134"/>
        <w:rPr>
          <w:ins w:id="1243" w:author="Master Repository Process" w:date="2021-09-12T11:20:00Z"/>
        </w:rPr>
      </w:pPr>
      <w:ins w:id="1244" w:author="Master Repository Process" w:date="2021-09-12T11:20:00Z">
        <w:r>
          <w:tab/>
          <w:t>18.7</w:t>
        </w:r>
        <w:r>
          <w:tab/>
          <w:t>not cause or allow to be caused injury to the lessor, property manager or any person lawfully on adjacent premises; and</w:t>
        </w:r>
      </w:ins>
    </w:p>
    <w:p>
      <w:pPr>
        <w:pStyle w:val="nzMiscellaneousBody"/>
        <w:tabs>
          <w:tab w:val="left" w:pos="1134"/>
          <w:tab w:val="left" w:pos="1701"/>
        </w:tabs>
        <w:ind w:left="1701" w:hanging="1134"/>
        <w:rPr>
          <w:ins w:id="1245" w:author="Master Repository Process" w:date="2021-09-12T11:20:00Z"/>
        </w:rPr>
      </w:pPr>
      <w:ins w:id="1246" w:author="Master Repository Process" w:date="2021-09-12T11:20:00Z">
        <w:r>
          <w:tab/>
          <w:t>18.8</w:t>
        </w:r>
        <w:r>
          <w:tab/>
          <w:t>not allow anyone who is lawfully at the premises to breach the terms of this agreement.</w:t>
        </w:r>
      </w:ins>
    </w:p>
    <w:p>
      <w:pPr>
        <w:pStyle w:val="nzMiscellaneousBody"/>
        <w:tabs>
          <w:tab w:val="left" w:pos="1134"/>
          <w:tab w:val="left" w:pos="1701"/>
        </w:tabs>
        <w:ind w:left="1134" w:hanging="567"/>
        <w:rPr>
          <w:ins w:id="1247" w:author="Master Repository Process" w:date="2021-09-12T11:20:00Z"/>
        </w:rPr>
      </w:pPr>
      <w:ins w:id="1248" w:author="Master Repository Process" w:date="2021-09-12T11:20:00Z">
        <w:r>
          <w:t>19.</w:t>
        </w:r>
        <w:r>
          <w:tab/>
          <w:t>The tenant is responsible for the conduct or omission of any person lawfully on the premises that results in a breach of the agreement.</w:t>
        </w:r>
      </w:ins>
    </w:p>
    <w:p>
      <w:pPr>
        <w:pStyle w:val="nzMiscellaneousBody"/>
        <w:tabs>
          <w:tab w:val="left" w:pos="1134"/>
          <w:tab w:val="left" w:pos="1701"/>
        </w:tabs>
        <w:rPr>
          <w:ins w:id="1249" w:author="Master Repository Process" w:date="2021-09-12T11:20:00Z"/>
          <w:b/>
        </w:rPr>
      </w:pPr>
      <w:ins w:id="1250" w:author="Master Repository Process" w:date="2021-09-12T11:20:00Z">
        <w:r>
          <w:rPr>
            <w:b/>
          </w:rPr>
          <w:t xml:space="preserve">LESSOR’S GENERAL OBLIGATIONS FOR RESIDENTIAL PREMISES </w:t>
        </w:r>
      </w:ins>
    </w:p>
    <w:p>
      <w:pPr>
        <w:pStyle w:val="nzMiscellaneousBody"/>
        <w:tabs>
          <w:tab w:val="left" w:pos="1134"/>
          <w:tab w:val="left" w:pos="1701"/>
        </w:tabs>
        <w:ind w:left="1134" w:hanging="567"/>
        <w:rPr>
          <w:ins w:id="1251" w:author="Master Repository Process" w:date="2021-09-12T11:20:00Z"/>
        </w:rPr>
      </w:pPr>
      <w:ins w:id="1252" w:author="Master Repository Process" w:date="2021-09-12T11:20:00Z">
        <w:r>
          <w:t>20.</w:t>
        </w:r>
        <w:r>
          <w:tab/>
          <w:t xml:space="preserve">In this clause, </w:t>
        </w:r>
        <w:r>
          <w:rPr>
            <w:i/>
          </w:rPr>
          <w:t>premises</w:t>
        </w:r>
        <w:r>
          <w:t xml:space="preserve"> includes fixtures and chattels provided with the premises but does not include: </w:t>
        </w:r>
      </w:ins>
    </w:p>
    <w:p>
      <w:pPr>
        <w:pStyle w:val="nzMiscellaneousBody"/>
        <w:tabs>
          <w:tab w:val="left" w:pos="1134"/>
          <w:tab w:val="left" w:pos="1701"/>
        </w:tabs>
        <w:ind w:left="1701" w:hanging="1134"/>
        <w:rPr>
          <w:ins w:id="1253" w:author="Master Repository Process" w:date="2021-09-12T11:20:00Z"/>
        </w:rPr>
      </w:pPr>
      <w:ins w:id="1254" w:author="Master Repository Process" w:date="2021-09-12T11:20:00Z">
        <w:r>
          <w:tab/>
          <w:t>20.1</w:t>
        </w:r>
        <w:r>
          <w:tab/>
          <w:t>any fixture or chattel disclosed by the lessor to the tenant as not functioning before the agreement was entered into; or</w:t>
        </w:r>
      </w:ins>
    </w:p>
    <w:p>
      <w:pPr>
        <w:pStyle w:val="nzMiscellaneousBody"/>
        <w:tabs>
          <w:tab w:val="left" w:pos="1134"/>
          <w:tab w:val="left" w:pos="1701"/>
        </w:tabs>
        <w:ind w:left="1701" w:hanging="1134"/>
        <w:rPr>
          <w:ins w:id="1255" w:author="Master Repository Process" w:date="2021-09-12T11:20:00Z"/>
        </w:rPr>
      </w:pPr>
      <w:ins w:id="1256" w:author="Master Repository Process" w:date="2021-09-12T11:20:00Z">
        <w:r>
          <w:tab/>
          <w:t>20.2</w:t>
        </w:r>
        <w:r>
          <w:tab/>
          <w:t>any other fixture or chattel that the tenant could not reasonably have expected to be functioning at the time the agreement was entered into.</w:t>
        </w:r>
      </w:ins>
    </w:p>
    <w:p>
      <w:pPr>
        <w:pStyle w:val="nzMiscellaneousBody"/>
        <w:tabs>
          <w:tab w:val="left" w:pos="1134"/>
          <w:tab w:val="left" w:pos="1701"/>
        </w:tabs>
        <w:rPr>
          <w:ins w:id="1257" w:author="Master Repository Process" w:date="2021-09-12T11:20:00Z"/>
        </w:rPr>
      </w:pPr>
      <w:ins w:id="1258" w:author="Master Repository Process" w:date="2021-09-12T11:20:00Z">
        <w:r>
          <w:t>21.</w:t>
        </w:r>
        <w:r>
          <w:tab/>
          <w:t>The lessor must:</w:t>
        </w:r>
      </w:ins>
    </w:p>
    <w:p>
      <w:pPr>
        <w:pStyle w:val="nzMiscellaneousBody"/>
        <w:tabs>
          <w:tab w:val="left" w:pos="1134"/>
          <w:tab w:val="left" w:pos="1701"/>
        </w:tabs>
        <w:ind w:left="1701" w:hanging="1134"/>
        <w:rPr>
          <w:ins w:id="1259" w:author="Master Repository Process" w:date="2021-09-12T11:20:00Z"/>
        </w:rPr>
      </w:pPr>
      <w:ins w:id="1260" w:author="Master Repository Process" w:date="2021-09-12T11:20:00Z">
        <w:r>
          <w:tab/>
          <w:t>21.1</w:t>
        </w:r>
        <w:r>
          <w:tab/>
          <w:t>provide vacant possession of the premises and in a reasonable state of cleanliness and repair; and</w:t>
        </w:r>
      </w:ins>
    </w:p>
    <w:p>
      <w:pPr>
        <w:pStyle w:val="nzMiscellaneousBody"/>
        <w:tabs>
          <w:tab w:val="left" w:pos="1134"/>
          <w:tab w:val="left" w:pos="1701"/>
        </w:tabs>
        <w:ind w:left="1701" w:hanging="1134"/>
        <w:rPr>
          <w:ins w:id="1261" w:author="Master Repository Process" w:date="2021-09-12T11:20:00Z"/>
        </w:rPr>
      </w:pPr>
      <w:ins w:id="1262" w:author="Master Repository Process" w:date="2021-09-12T11:20:00Z">
        <w:r>
          <w:tab/>
          <w:t>21.2</w:t>
        </w:r>
        <w:r>
          <w:tab/>
          <w:t>maintain and repair the premises in a timely manner; and</w:t>
        </w:r>
      </w:ins>
    </w:p>
    <w:p>
      <w:pPr>
        <w:pStyle w:val="nzMiscellaneousBody"/>
        <w:tabs>
          <w:tab w:val="left" w:pos="1134"/>
          <w:tab w:val="left" w:pos="1701"/>
        </w:tabs>
        <w:ind w:left="1701" w:hanging="1134"/>
        <w:rPr>
          <w:ins w:id="1263" w:author="Master Repository Process" w:date="2021-09-12T11:20:00Z"/>
        </w:rPr>
      </w:pPr>
      <w:ins w:id="1264" w:author="Master Repository Process" w:date="2021-09-12T11:20:00Z">
        <w:r>
          <w:tab/>
          <w:t>21.3</w:t>
        </w:r>
        <w:r>
          <w:tab/>
          <w:t>comply with all laws affecting the premises including building, health and safety laws.</w:t>
        </w:r>
      </w:ins>
    </w:p>
    <w:p>
      <w:pPr>
        <w:pStyle w:val="nzMiscellaneousBody"/>
        <w:tabs>
          <w:tab w:val="left" w:pos="1134"/>
          <w:tab w:val="left" w:pos="1701"/>
        </w:tabs>
        <w:rPr>
          <w:ins w:id="1265" w:author="Master Repository Process" w:date="2021-09-12T11:20:00Z"/>
          <w:b/>
        </w:rPr>
      </w:pPr>
      <w:ins w:id="1266" w:author="Master Repository Process" w:date="2021-09-12T11:20:00Z">
        <w:r>
          <w:rPr>
            <w:b/>
          </w:rPr>
          <w:t>URGENT REPAIRS</w:t>
        </w:r>
      </w:ins>
    </w:p>
    <w:p>
      <w:pPr>
        <w:pStyle w:val="nzMiscellaneousBody"/>
        <w:tabs>
          <w:tab w:val="left" w:pos="1134"/>
          <w:tab w:val="left" w:pos="1701"/>
        </w:tabs>
        <w:ind w:left="1134" w:hanging="567"/>
        <w:rPr>
          <w:ins w:id="1267" w:author="Master Repository Process" w:date="2021-09-12T11:20:00Z"/>
          <w:i/>
        </w:rPr>
      </w:pPr>
      <w:ins w:id="1268" w:author="Master Repository Process" w:date="2021-09-12T11:20:00Z">
        <w:r>
          <w:t>22.</w:t>
        </w:r>
        <w:r>
          <w:tab/>
        </w:r>
        <w:r>
          <w:rPr>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ins>
    </w:p>
    <w:p>
      <w:pPr>
        <w:pStyle w:val="nzMiscellaneousBody"/>
        <w:tabs>
          <w:tab w:val="left" w:pos="1134"/>
          <w:tab w:val="left" w:pos="1701"/>
        </w:tabs>
        <w:ind w:left="1134" w:hanging="567"/>
        <w:rPr>
          <w:ins w:id="1269" w:author="Master Repository Process" w:date="2021-09-12T11:20:00Z"/>
        </w:rPr>
      </w:pPr>
      <w:ins w:id="1270" w:author="Master Repository Process" w:date="2021-09-12T11:20:00Z">
        <w:r>
          <w:t>23.</w:t>
        </w:r>
        <w:r>
          <w:tab/>
          <w:t>In every tenancy, if the need for urgent repair arises other than as a result of a breach of the agreement by the tenant:</w:t>
        </w:r>
      </w:ins>
    </w:p>
    <w:p>
      <w:pPr>
        <w:pStyle w:val="nzMiscellaneousBody"/>
        <w:tabs>
          <w:tab w:val="left" w:pos="1134"/>
          <w:tab w:val="left" w:pos="1701"/>
        </w:tabs>
        <w:ind w:left="1701" w:hanging="1134"/>
        <w:rPr>
          <w:ins w:id="1271" w:author="Master Repository Process" w:date="2021-09-12T11:20:00Z"/>
        </w:rPr>
      </w:pPr>
      <w:ins w:id="1272" w:author="Master Repository Process" w:date="2021-09-12T11:20:00Z">
        <w:r>
          <w:tab/>
          <w:t>23.1</w:t>
        </w:r>
        <w:r>
          <w:tab/>
          <w:t>the tenant is to notify the lessor or the property manager of the need for urgent repairs as soon as practicable; and</w:t>
        </w:r>
      </w:ins>
    </w:p>
    <w:p>
      <w:pPr>
        <w:pStyle w:val="nzMiscellaneousBody"/>
        <w:tabs>
          <w:tab w:val="left" w:pos="1134"/>
          <w:tab w:val="left" w:pos="1701"/>
        </w:tabs>
        <w:ind w:left="1701" w:hanging="1134"/>
        <w:rPr>
          <w:ins w:id="1273" w:author="Master Repository Process" w:date="2021-09-12T11:20:00Z"/>
        </w:rPr>
      </w:pPr>
      <w:ins w:id="1274" w:author="Master Repository Process" w:date="2021-09-12T11:20:00Z">
        <w:r>
          <w:tab/>
          <w:t>23.2</w:t>
        </w:r>
        <w:r>
          <w:tab/>
          <w:t>the lessor is to ensure that the repairs are carried out by a suitable repairer as soon as practicable after that notification; and</w:t>
        </w:r>
      </w:ins>
    </w:p>
    <w:p>
      <w:pPr>
        <w:pStyle w:val="nzMiscellaneousBody"/>
        <w:tabs>
          <w:tab w:val="left" w:pos="1134"/>
          <w:tab w:val="left" w:pos="1701"/>
        </w:tabs>
        <w:ind w:left="1701" w:hanging="1134"/>
        <w:rPr>
          <w:ins w:id="1275" w:author="Master Repository Process" w:date="2021-09-12T11:20:00Z"/>
        </w:rPr>
      </w:pPr>
      <w:ins w:id="1276" w:author="Master Repository Process" w:date="2021-09-12T11:20:00Z">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ins>
    </w:p>
    <w:p>
      <w:pPr>
        <w:pStyle w:val="nzMiscellaneousBody"/>
        <w:tabs>
          <w:tab w:val="left" w:pos="1134"/>
          <w:tab w:val="left" w:pos="1701"/>
        </w:tabs>
        <w:ind w:left="1701" w:hanging="1134"/>
        <w:rPr>
          <w:ins w:id="1277" w:author="Master Repository Process" w:date="2021-09-12T11:20:00Z"/>
        </w:rPr>
      </w:pPr>
      <w:ins w:id="1278" w:author="Master Repository Process" w:date="2021-09-12T11:20:00Z">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ins>
    </w:p>
    <w:p>
      <w:pPr>
        <w:pStyle w:val="nzMiscellaneousBody"/>
        <w:tabs>
          <w:tab w:val="left" w:pos="1134"/>
          <w:tab w:val="left" w:pos="1701"/>
        </w:tabs>
        <w:rPr>
          <w:ins w:id="1279" w:author="Master Repository Process" w:date="2021-09-12T11:20:00Z"/>
          <w:b/>
        </w:rPr>
      </w:pPr>
      <w:ins w:id="1280" w:author="Master Repository Process" w:date="2021-09-12T11:20:00Z">
        <w:r>
          <w:rPr>
            <w:b/>
          </w:rPr>
          <w:t>LESSOR’S ACCESS TO THE PREMISES</w:t>
        </w:r>
      </w:ins>
    </w:p>
    <w:p>
      <w:pPr>
        <w:pStyle w:val="nzMiscellaneousBody"/>
        <w:tabs>
          <w:tab w:val="left" w:pos="1134"/>
          <w:tab w:val="left" w:pos="1701"/>
        </w:tabs>
        <w:ind w:left="1134" w:hanging="567"/>
        <w:rPr>
          <w:ins w:id="1281" w:author="Master Repository Process" w:date="2021-09-12T11:20:00Z"/>
        </w:rPr>
      </w:pPr>
      <w:ins w:id="1282" w:author="Master Repository Process" w:date="2021-09-12T11:20:00Z">
        <w:r>
          <w:t>24.</w:t>
        </w:r>
        <w:r>
          <w:tab/>
          <w:t>The lessor, property manager or person acting on behalf of the lessor, can only enter the premises in the following circumstances:</w:t>
        </w:r>
      </w:ins>
    </w:p>
    <w:p>
      <w:pPr>
        <w:pStyle w:val="nzMiscellaneousBody"/>
        <w:tabs>
          <w:tab w:val="left" w:pos="1134"/>
          <w:tab w:val="left" w:pos="1701"/>
        </w:tabs>
        <w:rPr>
          <w:ins w:id="1283" w:author="Master Repository Process" w:date="2021-09-12T11:20:00Z"/>
        </w:rPr>
      </w:pPr>
      <w:ins w:id="1284" w:author="Master Repository Process" w:date="2021-09-12T11:20:00Z">
        <w:r>
          <w:tab/>
          <w:t>24.1</w:t>
        </w:r>
        <w:r>
          <w:tab/>
          <w:t>in any case of emergency;</w:t>
        </w:r>
      </w:ins>
    </w:p>
    <w:p>
      <w:pPr>
        <w:pStyle w:val="nzMiscellaneousBody"/>
        <w:tabs>
          <w:tab w:val="left" w:pos="1134"/>
          <w:tab w:val="left" w:pos="1701"/>
        </w:tabs>
        <w:ind w:left="1701" w:hanging="1134"/>
        <w:rPr>
          <w:ins w:id="1285" w:author="Master Repository Process" w:date="2021-09-12T11:20:00Z"/>
        </w:rPr>
      </w:pPr>
      <w:ins w:id="1286" w:author="Master Repository Process" w:date="2021-09-12T11:20:00Z">
        <w:r>
          <w:tab/>
          <w:t>24.2</w:t>
        </w:r>
        <w:r>
          <w:tab/>
          <w:t>to conduct up to 4 routine inspections in a 12 month period after giving the tenant at least 7 days, but not more than 14 days, written notice;</w:t>
        </w:r>
      </w:ins>
    </w:p>
    <w:p>
      <w:pPr>
        <w:pStyle w:val="nzMiscellaneousBody"/>
        <w:tabs>
          <w:tab w:val="left" w:pos="1134"/>
          <w:tab w:val="left" w:pos="1701"/>
        </w:tabs>
        <w:ind w:left="1701" w:hanging="1134"/>
        <w:rPr>
          <w:ins w:id="1287" w:author="Master Repository Process" w:date="2021-09-12T11:20:00Z"/>
        </w:rPr>
      </w:pPr>
      <w:ins w:id="1288" w:author="Master Repository Process" w:date="2021-09-12T11:20:00Z">
        <w:r>
          <w:tab/>
          <w:t>24.3</w:t>
        </w:r>
        <w:r>
          <w:tab/>
          <w:t>where the agreement allows the rent to be collected at the premises where rent is payable not more frequently than once every week;</w:t>
        </w:r>
      </w:ins>
    </w:p>
    <w:p>
      <w:pPr>
        <w:pStyle w:val="nzMiscellaneousBody"/>
        <w:tabs>
          <w:tab w:val="left" w:pos="1134"/>
          <w:tab w:val="left" w:pos="1701"/>
        </w:tabs>
        <w:ind w:left="1701" w:hanging="1134"/>
        <w:rPr>
          <w:ins w:id="1289" w:author="Master Repository Process" w:date="2021-09-12T11:20:00Z"/>
        </w:rPr>
      </w:pPr>
      <w:ins w:id="1290" w:author="Master Repository Process" w:date="2021-09-12T11:20:00Z">
        <w:r>
          <w:tab/>
          <w:t>24.4</w:t>
        </w:r>
        <w:r>
          <w:tab/>
          <w:t>to inspect and secure the premises if there are reasonable grounds to believe that the premises have been abandoned and the tenant has not responded to a notice from the lessor;</w:t>
        </w:r>
      </w:ins>
    </w:p>
    <w:p>
      <w:pPr>
        <w:pStyle w:val="nzMiscellaneousBody"/>
        <w:tabs>
          <w:tab w:val="left" w:pos="1134"/>
          <w:tab w:val="left" w:pos="1701"/>
        </w:tabs>
        <w:ind w:left="1701" w:hanging="1134"/>
        <w:rPr>
          <w:ins w:id="1291" w:author="Master Repository Process" w:date="2021-09-12T11:20:00Z"/>
        </w:rPr>
      </w:pPr>
      <w:ins w:id="1292" w:author="Master Repository Process" w:date="2021-09-12T11:20:00Z">
        <w:r>
          <w:tab/>
          <w:t>24.5</w:t>
        </w:r>
        <w:r>
          <w:tab/>
          <w:t>carrying out or inspecting necessary repairs to or maintenance of the premises, at any reasonable time, after giving the tenant not less than 72 hours notice in writing before the proposed entry;</w:t>
        </w:r>
      </w:ins>
    </w:p>
    <w:p>
      <w:pPr>
        <w:pStyle w:val="nzMiscellaneousBody"/>
        <w:tabs>
          <w:tab w:val="left" w:pos="1134"/>
          <w:tab w:val="left" w:pos="1701"/>
        </w:tabs>
        <w:ind w:left="1701" w:hanging="1134"/>
        <w:rPr>
          <w:ins w:id="1293" w:author="Master Repository Process" w:date="2021-09-12T11:20:00Z"/>
        </w:rPr>
      </w:pPr>
      <w:ins w:id="1294" w:author="Master Repository Process" w:date="2021-09-12T11:20:00Z">
        <w:r>
          <w:tab/>
          <w:t>24.6</w:t>
        </w:r>
        <w:r>
          <w:tab/>
          <w:t>showing the premises to prospective tenants, at any reasonable time and on a reasonable number of occasions during the period of 21 days preceding the termination of the agreement, after giving the tenant reasonable notice in writing;</w:t>
        </w:r>
      </w:ins>
    </w:p>
    <w:p>
      <w:pPr>
        <w:pStyle w:val="nzMiscellaneousBody"/>
        <w:tabs>
          <w:tab w:val="left" w:pos="1134"/>
          <w:tab w:val="left" w:pos="1701"/>
        </w:tabs>
        <w:ind w:left="1701" w:hanging="1134"/>
        <w:rPr>
          <w:ins w:id="1295" w:author="Master Repository Process" w:date="2021-09-12T11:20:00Z"/>
        </w:rPr>
      </w:pPr>
      <w:ins w:id="1296" w:author="Master Repository Process" w:date="2021-09-12T11:20:00Z">
        <w:r>
          <w:tab/>
          <w:t>24.7</w:t>
        </w:r>
        <w:r>
          <w:tab/>
          <w:t>showing the premises to prospective purchasers, at any reasonable time and on a reasonable number of occasions, after giving the tenant reasonable notice in writing;</w:t>
        </w:r>
      </w:ins>
    </w:p>
    <w:p>
      <w:pPr>
        <w:pStyle w:val="nzMiscellaneousBody"/>
        <w:tabs>
          <w:tab w:val="left" w:pos="1134"/>
          <w:tab w:val="left" w:pos="1701"/>
        </w:tabs>
        <w:rPr>
          <w:ins w:id="1297" w:author="Master Repository Process" w:date="2021-09-12T11:20:00Z"/>
        </w:rPr>
      </w:pPr>
      <w:ins w:id="1298" w:author="Master Repository Process" w:date="2021-09-12T11:20:00Z">
        <w:r>
          <w:tab/>
          <w:t>24.8</w:t>
        </w:r>
        <w:r>
          <w:tab/>
          <w:t>if the tenant agrees at, or immediately before, the time of entry.</w:t>
        </w:r>
      </w:ins>
    </w:p>
    <w:p>
      <w:pPr>
        <w:pStyle w:val="nzMiscellaneousBody"/>
        <w:tabs>
          <w:tab w:val="left" w:pos="1134"/>
          <w:tab w:val="left" w:pos="1701"/>
        </w:tabs>
        <w:ind w:left="1134" w:hanging="567"/>
        <w:rPr>
          <w:ins w:id="1299" w:author="Master Repository Process" w:date="2021-09-12T11:20:00Z"/>
        </w:rPr>
      </w:pPr>
      <w:ins w:id="1300" w:author="Master Repository Process" w:date="2021-09-12T11:20:00Z">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ins>
    </w:p>
    <w:p>
      <w:pPr>
        <w:pStyle w:val="nzMiscellaneousBody"/>
        <w:tabs>
          <w:tab w:val="left" w:pos="1134"/>
          <w:tab w:val="left" w:pos="1701"/>
        </w:tabs>
        <w:rPr>
          <w:ins w:id="1301" w:author="Master Repository Process" w:date="2021-09-12T11:20:00Z"/>
          <w:b/>
          <w:caps/>
        </w:rPr>
      </w:pPr>
      <w:ins w:id="1302" w:author="Master Repository Process" w:date="2021-09-12T11:20:00Z">
        <w:r>
          <w:rPr>
            <w:b/>
            <w:caps/>
          </w:rPr>
          <w:t>Reasonable time</w:t>
        </w:r>
      </w:ins>
    </w:p>
    <w:p>
      <w:pPr>
        <w:pStyle w:val="nzMiscellaneousBody"/>
        <w:tabs>
          <w:tab w:val="left" w:pos="1134"/>
          <w:tab w:val="left" w:pos="1701"/>
        </w:tabs>
        <w:rPr>
          <w:ins w:id="1303" w:author="Master Repository Process" w:date="2021-09-12T11:20:00Z"/>
        </w:rPr>
      </w:pPr>
      <w:ins w:id="1304" w:author="Master Repository Process" w:date="2021-09-12T11:20:00Z">
        <w:r>
          <w:t>26.</w:t>
        </w:r>
        <w:r>
          <w:tab/>
        </w:r>
        <w:r>
          <w:rPr>
            <w:i/>
          </w:rPr>
          <w:t>Reasonable time</w:t>
        </w:r>
        <w:r>
          <w:t xml:space="preserve"> means:</w:t>
        </w:r>
      </w:ins>
    </w:p>
    <w:p>
      <w:pPr>
        <w:pStyle w:val="nzMiscellaneousBody"/>
        <w:tabs>
          <w:tab w:val="left" w:pos="1134"/>
          <w:tab w:val="left" w:pos="1701"/>
        </w:tabs>
        <w:rPr>
          <w:ins w:id="1305" w:author="Master Repository Process" w:date="2021-09-12T11:20:00Z"/>
        </w:rPr>
      </w:pPr>
      <w:ins w:id="1306" w:author="Master Repository Process" w:date="2021-09-12T11:20:00Z">
        <w:r>
          <w:tab/>
          <w:t>26.1</w:t>
        </w:r>
        <w:r>
          <w:tab/>
          <w:t>between 8.00 a.m. and 6.00 p.m. on a weekday; or</w:t>
        </w:r>
      </w:ins>
    </w:p>
    <w:p>
      <w:pPr>
        <w:pStyle w:val="nzMiscellaneousBody"/>
        <w:tabs>
          <w:tab w:val="left" w:pos="1134"/>
          <w:tab w:val="left" w:pos="1701"/>
        </w:tabs>
        <w:rPr>
          <w:ins w:id="1307" w:author="Master Repository Process" w:date="2021-09-12T11:20:00Z"/>
        </w:rPr>
      </w:pPr>
      <w:ins w:id="1308" w:author="Master Repository Process" w:date="2021-09-12T11:20:00Z">
        <w:r>
          <w:tab/>
          <w:t>26.2</w:t>
        </w:r>
        <w:r>
          <w:tab/>
          <w:t>between 9.00 a.m. and 5.00 p.m. on a Saturday; or</w:t>
        </w:r>
      </w:ins>
    </w:p>
    <w:p>
      <w:pPr>
        <w:pStyle w:val="nzMiscellaneousBody"/>
        <w:tabs>
          <w:tab w:val="left" w:pos="1134"/>
          <w:tab w:val="left" w:pos="1701"/>
        </w:tabs>
        <w:rPr>
          <w:ins w:id="1309" w:author="Master Repository Process" w:date="2021-09-12T11:20:00Z"/>
        </w:rPr>
      </w:pPr>
      <w:ins w:id="1310" w:author="Master Repository Process" w:date="2021-09-12T11:20:00Z">
        <w:r>
          <w:tab/>
          <w:t>26.3</w:t>
        </w:r>
        <w:r>
          <w:tab/>
          <w:t>at any other time agreed between the lessor and each tenant.</w:t>
        </w:r>
      </w:ins>
    </w:p>
    <w:p>
      <w:pPr>
        <w:pStyle w:val="nzMiscellaneousBody"/>
        <w:tabs>
          <w:tab w:val="left" w:pos="1134"/>
          <w:tab w:val="left" w:pos="1701"/>
        </w:tabs>
        <w:rPr>
          <w:ins w:id="1311" w:author="Master Repository Process" w:date="2021-09-12T11:20:00Z"/>
          <w:b/>
          <w:caps/>
        </w:rPr>
      </w:pPr>
      <w:ins w:id="1312" w:author="Master Repository Process" w:date="2021-09-12T11:20:00Z">
        <w:r>
          <w:rPr>
            <w:b/>
            <w:caps/>
          </w:rPr>
          <w:t>Requirement to negotiate a day and time for a proposed entry by the lessor</w:t>
        </w:r>
      </w:ins>
    </w:p>
    <w:p>
      <w:pPr>
        <w:pStyle w:val="nzMiscellaneousBody"/>
        <w:tabs>
          <w:tab w:val="left" w:pos="1134"/>
          <w:tab w:val="left" w:pos="1701"/>
        </w:tabs>
        <w:ind w:left="1134" w:hanging="567"/>
        <w:rPr>
          <w:ins w:id="1313" w:author="Master Repository Process" w:date="2021-09-12T11:20:00Z"/>
        </w:rPr>
      </w:pPr>
      <w:ins w:id="1314" w:author="Master Repository Process" w:date="2021-09-12T11:20:00Z">
        <w:r>
          <w:t>27.</w:t>
        </w:r>
        <w:r>
          <w:tab/>
          <w:t>The lessor or property manager must make a reasonable attempt to negotiate a day and time that does not unduly inconvenience the tenant.</w:t>
        </w:r>
      </w:ins>
    </w:p>
    <w:p>
      <w:pPr>
        <w:pStyle w:val="nzMiscellaneousBody"/>
        <w:tabs>
          <w:tab w:val="left" w:pos="1134"/>
          <w:tab w:val="left" w:pos="1701"/>
        </w:tabs>
        <w:rPr>
          <w:ins w:id="1315" w:author="Master Repository Process" w:date="2021-09-12T11:20:00Z"/>
          <w:b/>
          <w:caps/>
        </w:rPr>
      </w:pPr>
      <w:ins w:id="1316" w:author="Master Repository Process" w:date="2021-09-12T11:20:00Z">
        <w:r>
          <w:rPr>
            <w:b/>
            <w:caps/>
          </w:rPr>
          <w:t>Requirement to give tenant notice of proposed entry</w:t>
        </w:r>
      </w:ins>
    </w:p>
    <w:p>
      <w:pPr>
        <w:pStyle w:val="nzMiscellaneousBody"/>
        <w:tabs>
          <w:tab w:val="left" w:pos="1134"/>
          <w:tab w:val="left" w:pos="1701"/>
        </w:tabs>
        <w:ind w:left="1134" w:hanging="567"/>
        <w:rPr>
          <w:ins w:id="1317" w:author="Master Repository Process" w:date="2021-09-12T11:20:00Z"/>
        </w:rPr>
      </w:pPr>
      <w:ins w:id="1318" w:author="Master Repository Process" w:date="2021-09-12T11:20:00Z">
        <w:r>
          <w:t>28.</w:t>
        </w:r>
        <w:r>
          <w:tab/>
          <w:t>Where the lessor or property manager gives a tenant notice of an intention to enter premises on a particular day, the notice must specify the day and whether it will be before or after 12.00 p.m.</w:t>
        </w:r>
      </w:ins>
    </w:p>
    <w:p>
      <w:pPr>
        <w:pStyle w:val="nzMiscellaneousBody"/>
        <w:tabs>
          <w:tab w:val="left" w:pos="1134"/>
          <w:tab w:val="left" w:pos="1701"/>
        </w:tabs>
        <w:rPr>
          <w:ins w:id="1319" w:author="Master Repository Process" w:date="2021-09-12T11:20:00Z"/>
          <w:b/>
          <w:caps/>
        </w:rPr>
      </w:pPr>
      <w:ins w:id="1320" w:author="Master Repository Process" w:date="2021-09-12T11:20:00Z">
        <w:r>
          <w:rPr>
            <w:b/>
            <w:caps/>
          </w:rPr>
          <w:t>Tenant entitled to be present</w:t>
        </w:r>
      </w:ins>
    </w:p>
    <w:p>
      <w:pPr>
        <w:pStyle w:val="nzMiscellaneousBody"/>
        <w:tabs>
          <w:tab w:val="left" w:pos="1134"/>
          <w:tab w:val="left" w:pos="1701"/>
        </w:tabs>
        <w:ind w:left="1134" w:hanging="567"/>
        <w:rPr>
          <w:ins w:id="1321" w:author="Master Repository Process" w:date="2021-09-12T11:20:00Z"/>
        </w:rPr>
      </w:pPr>
      <w:ins w:id="1322" w:author="Master Repository Process" w:date="2021-09-12T11:20:00Z">
        <w:r>
          <w:t>29.</w:t>
        </w:r>
        <w:r>
          <w:tab/>
          <w:t>The tenant is entitled to be on the premises during the entry by the lessor, the property manager or any other person acting on behalf of the lessor.</w:t>
        </w:r>
      </w:ins>
    </w:p>
    <w:p>
      <w:pPr>
        <w:pStyle w:val="nzMiscellaneousBody"/>
        <w:tabs>
          <w:tab w:val="left" w:pos="1134"/>
          <w:tab w:val="left" w:pos="1701"/>
        </w:tabs>
        <w:rPr>
          <w:ins w:id="1323" w:author="Master Repository Process" w:date="2021-09-12T11:20:00Z"/>
          <w:b/>
          <w:caps/>
        </w:rPr>
      </w:pPr>
      <w:ins w:id="1324" w:author="Master Repository Process" w:date="2021-09-12T11:20:00Z">
        <w:r>
          <w:rPr>
            <w:b/>
            <w:caps/>
          </w:rPr>
          <w:t>Entry must be reasonable and no longer than necessary</w:t>
        </w:r>
      </w:ins>
    </w:p>
    <w:p>
      <w:pPr>
        <w:pStyle w:val="nzMiscellaneousBody"/>
        <w:tabs>
          <w:tab w:val="left" w:pos="1134"/>
          <w:tab w:val="left" w:pos="1701"/>
        </w:tabs>
        <w:rPr>
          <w:ins w:id="1325" w:author="Master Repository Process" w:date="2021-09-12T11:20:00Z"/>
        </w:rPr>
      </w:pPr>
      <w:ins w:id="1326" w:author="Master Repository Process" w:date="2021-09-12T11:20:00Z">
        <w:r>
          <w:t>30.</w:t>
        </w:r>
        <w:r>
          <w:tab/>
          <w:t>The lessor or property manager exercising a right of entry:</w:t>
        </w:r>
      </w:ins>
    </w:p>
    <w:p>
      <w:pPr>
        <w:pStyle w:val="nzMiscellaneousBody"/>
        <w:tabs>
          <w:tab w:val="left" w:pos="1134"/>
          <w:tab w:val="left" w:pos="1701"/>
        </w:tabs>
        <w:rPr>
          <w:ins w:id="1327" w:author="Master Repository Process" w:date="2021-09-12T11:20:00Z"/>
        </w:rPr>
      </w:pPr>
      <w:ins w:id="1328" w:author="Master Repository Process" w:date="2021-09-12T11:20:00Z">
        <w:r>
          <w:tab/>
          <w:t>30.1</w:t>
        </w:r>
        <w:r>
          <w:tab/>
          <w:t>must do so in a reasonable manner; and</w:t>
        </w:r>
      </w:ins>
    </w:p>
    <w:p>
      <w:pPr>
        <w:pStyle w:val="nzMiscellaneousBody"/>
        <w:tabs>
          <w:tab w:val="left" w:pos="1134"/>
          <w:tab w:val="left" w:pos="1701"/>
        </w:tabs>
        <w:ind w:left="1701" w:hanging="1134"/>
        <w:rPr>
          <w:ins w:id="1329" w:author="Master Repository Process" w:date="2021-09-12T11:20:00Z"/>
        </w:rPr>
      </w:pPr>
      <w:ins w:id="1330" w:author="Master Repository Process" w:date="2021-09-12T11:20:00Z">
        <w:r>
          <w:tab/>
          <w:t>30.2</w:t>
        </w:r>
        <w:r>
          <w:tab/>
          <w:t>must not, without the tenant’s consent, stay or permit others to stay on the premises longer than is necessary to achieve the purpose of the entry.</w:t>
        </w:r>
      </w:ins>
    </w:p>
    <w:p>
      <w:pPr>
        <w:pStyle w:val="nzMiscellaneousBody"/>
        <w:tabs>
          <w:tab w:val="left" w:pos="1134"/>
          <w:tab w:val="left" w:pos="1701"/>
        </w:tabs>
        <w:rPr>
          <w:ins w:id="1331" w:author="Master Repository Process" w:date="2021-09-12T11:20:00Z"/>
          <w:b/>
          <w:caps/>
        </w:rPr>
      </w:pPr>
      <w:ins w:id="1332" w:author="Master Repository Process" w:date="2021-09-12T11:20:00Z">
        <w:r>
          <w:rPr>
            <w:b/>
            <w:caps/>
          </w:rPr>
          <w:t>Lessor’s obligation to compensate tenant if damage to tenant’s goods</w:t>
        </w:r>
      </w:ins>
    </w:p>
    <w:p>
      <w:pPr>
        <w:pStyle w:val="nzMiscellaneousBody"/>
        <w:tabs>
          <w:tab w:val="left" w:pos="1134"/>
          <w:tab w:val="left" w:pos="1701"/>
        </w:tabs>
        <w:ind w:left="1134" w:hanging="567"/>
        <w:rPr>
          <w:ins w:id="1333" w:author="Master Repository Process" w:date="2021-09-12T11:20:00Z"/>
        </w:rPr>
      </w:pPr>
      <w:ins w:id="1334" w:author="Master Repository Process" w:date="2021-09-12T11:20:00Z">
        <w:r>
          <w:t>31.</w:t>
        </w:r>
        <w:r>
          <w:tab/>
          <w:t>If the lessor or property manager (or any person accompanying the lessor or property manager) causes damage to the tenant’s goods when exercising a right of entry, the lessor is obliged to compensate the tenant.</w:t>
        </w:r>
      </w:ins>
    </w:p>
    <w:p>
      <w:pPr>
        <w:pStyle w:val="nzMiscellaneousBody"/>
        <w:tabs>
          <w:tab w:val="left" w:pos="1134"/>
          <w:tab w:val="left" w:pos="1701"/>
        </w:tabs>
        <w:rPr>
          <w:ins w:id="1335" w:author="Master Repository Process" w:date="2021-09-12T11:20:00Z"/>
          <w:b/>
        </w:rPr>
      </w:pPr>
      <w:ins w:id="1336" w:author="Master Repository Process" w:date="2021-09-12T11:20:00Z">
        <w:r>
          <w:rPr>
            <w:b/>
          </w:rPr>
          <w:t>ALTERATIONS AND ADDITIONS TO THE PREMISES</w:t>
        </w:r>
      </w:ins>
    </w:p>
    <w:p>
      <w:pPr>
        <w:pStyle w:val="nzMiscellaneousBody"/>
        <w:tabs>
          <w:tab w:val="left" w:pos="1134"/>
          <w:tab w:val="left" w:pos="1701"/>
        </w:tabs>
        <w:ind w:left="1134" w:hanging="567"/>
        <w:rPr>
          <w:ins w:id="1337" w:author="Master Repository Process" w:date="2021-09-12T11:20:00Z"/>
        </w:rPr>
      </w:pPr>
      <w:ins w:id="1338" w:author="Master Repository Process" w:date="2021-09-12T11:20:00Z">
        <w:r>
          <w:t>32.</w:t>
        </w:r>
        <w:r>
          <w:tab/>
          <w:t>If the tenancy agreement allows the tenant to affix a fixture or make a renovation, alteration or addition to the premises, then:</w:t>
        </w:r>
      </w:ins>
    </w:p>
    <w:p>
      <w:pPr>
        <w:pStyle w:val="nzMiscellaneousBody"/>
        <w:tabs>
          <w:tab w:val="left" w:pos="1134"/>
          <w:tab w:val="left" w:pos="1701"/>
        </w:tabs>
        <w:ind w:left="1701" w:hanging="1134"/>
        <w:rPr>
          <w:ins w:id="1339" w:author="Master Repository Process" w:date="2021-09-12T11:20:00Z"/>
        </w:rPr>
      </w:pPr>
      <w:ins w:id="1340" w:author="Master Repository Process" w:date="2021-09-12T11:20:00Z">
        <w:r>
          <w:tab/>
          <w:t>32.1</w:t>
        </w:r>
        <w:r>
          <w:tab/>
          <w:t>the tenant must obtain permission from the lessor prior to affixing any fixture or making any renovation, alteration or addition to the premises; and</w:t>
        </w:r>
      </w:ins>
    </w:p>
    <w:p>
      <w:pPr>
        <w:pStyle w:val="nzMiscellaneousBody"/>
        <w:tabs>
          <w:tab w:val="left" w:pos="1134"/>
          <w:tab w:val="left" w:pos="1701"/>
        </w:tabs>
        <w:ind w:left="1701" w:hanging="1134"/>
        <w:rPr>
          <w:ins w:id="1341" w:author="Master Repository Process" w:date="2021-09-12T11:20:00Z"/>
        </w:rPr>
      </w:pPr>
      <w:ins w:id="1342" w:author="Master Repository Process" w:date="2021-09-12T11:20:00Z">
        <w:r>
          <w:tab/>
          <w:t>32.2</w:t>
        </w:r>
        <w:r>
          <w:tab/>
          <w:t>the tenant must obtain permission from the lessor to remove any fixture attached by the tenant and make good any damage; and</w:t>
        </w:r>
      </w:ins>
    </w:p>
    <w:p>
      <w:pPr>
        <w:pStyle w:val="nzMiscellaneousBody"/>
        <w:tabs>
          <w:tab w:val="left" w:pos="1134"/>
          <w:tab w:val="left" w:pos="1701"/>
        </w:tabs>
        <w:ind w:left="1701" w:hanging="1134"/>
        <w:rPr>
          <w:ins w:id="1343" w:author="Master Repository Process" w:date="2021-09-12T11:20:00Z"/>
        </w:rPr>
      </w:pPr>
      <w:ins w:id="1344" w:author="Master Repository Process" w:date="2021-09-12T11:20:00Z">
        <w:r>
          <w:tab/>
          <w:t>32.3</w:t>
        </w:r>
        <w:r>
          <w:tab/>
          <w:t>notify the lessor of any damage caused by removing any fixture and, at the option of the lessor, repair the damage or compensate the lessor for any reasonable expenses incurred by the lessor in repairing the damage; and</w:t>
        </w:r>
      </w:ins>
    </w:p>
    <w:p>
      <w:pPr>
        <w:pStyle w:val="nzMiscellaneousBody"/>
        <w:tabs>
          <w:tab w:val="left" w:pos="1134"/>
          <w:tab w:val="left" w:pos="1701"/>
        </w:tabs>
        <w:ind w:left="1701" w:hanging="1134"/>
        <w:rPr>
          <w:ins w:id="1345" w:author="Master Repository Process" w:date="2021-09-12T11:20:00Z"/>
        </w:rPr>
      </w:pPr>
      <w:ins w:id="1346" w:author="Master Repository Process" w:date="2021-09-12T11:20:00Z">
        <w:r>
          <w:tab/>
          <w:t>32.4</w:t>
        </w:r>
        <w:r>
          <w:tab/>
          <w:t>the lessor must not unreasonably refuse permission for the installation of a fixture or an alteration, addition or renovation by the tenant.</w:t>
        </w:r>
      </w:ins>
    </w:p>
    <w:p>
      <w:pPr>
        <w:pStyle w:val="nzMiscellaneousBody"/>
        <w:tabs>
          <w:tab w:val="left" w:pos="1134"/>
          <w:tab w:val="left" w:pos="1701"/>
        </w:tabs>
        <w:ind w:left="1134" w:hanging="567"/>
        <w:rPr>
          <w:ins w:id="1347" w:author="Master Repository Process" w:date="2021-09-12T11:20:00Z"/>
        </w:rPr>
      </w:pPr>
      <w:ins w:id="1348" w:author="Master Repository Process" w:date="2021-09-12T11:20:00Z">
        <w:r>
          <w:t>33.</w:t>
        </w:r>
        <w:r>
          <w:tab/>
          <w:t>If the lessor wants to make an alteration or addition or affix a fixture to the premises, then:</w:t>
        </w:r>
      </w:ins>
    </w:p>
    <w:p>
      <w:pPr>
        <w:pStyle w:val="nzMiscellaneousBody"/>
        <w:tabs>
          <w:tab w:val="left" w:pos="1134"/>
          <w:tab w:val="left" w:pos="1701"/>
        </w:tabs>
        <w:ind w:left="1701" w:hanging="1134"/>
        <w:rPr>
          <w:ins w:id="1349" w:author="Master Repository Process" w:date="2021-09-12T11:20:00Z"/>
        </w:rPr>
      </w:pPr>
      <w:ins w:id="1350" w:author="Master Repository Process" w:date="2021-09-12T11:20:00Z">
        <w:r>
          <w:tab/>
          <w:t>33.1</w:t>
        </w:r>
        <w:r>
          <w:tab/>
          <w:t>the lessor must obtain the tenant’s permission prior to affixing any fixture or making any renovation, alteration or addition to the premises; and</w:t>
        </w:r>
      </w:ins>
    </w:p>
    <w:p>
      <w:pPr>
        <w:pStyle w:val="nzMiscellaneousBody"/>
        <w:tabs>
          <w:tab w:val="left" w:pos="1134"/>
          <w:tab w:val="left" w:pos="1701"/>
        </w:tabs>
        <w:ind w:left="1701" w:hanging="1134"/>
        <w:rPr>
          <w:ins w:id="1351" w:author="Master Repository Process" w:date="2021-09-12T11:20:00Z"/>
        </w:rPr>
      </w:pPr>
      <w:ins w:id="1352" w:author="Master Repository Process" w:date="2021-09-12T11:20:00Z">
        <w:r>
          <w:tab/>
          <w:t>33.2</w:t>
        </w:r>
        <w:r>
          <w:tab/>
          <w:t>the tenant must not unreasonably refuse permission for the lessor to affix any fixture or make any renovation, alteration or addition to the premises.</w:t>
        </w:r>
      </w:ins>
    </w:p>
    <w:p>
      <w:pPr>
        <w:pStyle w:val="nzMiscellaneousBody"/>
        <w:tabs>
          <w:tab w:val="left" w:pos="1134"/>
          <w:tab w:val="left" w:pos="1701"/>
        </w:tabs>
        <w:rPr>
          <w:ins w:id="1353" w:author="Master Repository Process" w:date="2021-09-12T11:20:00Z"/>
          <w:b/>
        </w:rPr>
      </w:pPr>
      <w:ins w:id="1354" w:author="Master Repository Process" w:date="2021-09-12T11:20:00Z">
        <w:r>
          <w:rPr>
            <w:b/>
          </w:rPr>
          <w:t>LOCKS AND SECURITY DEVICES</w:t>
        </w:r>
      </w:ins>
    </w:p>
    <w:p>
      <w:pPr>
        <w:pStyle w:val="nzMiscellaneousBody"/>
        <w:tabs>
          <w:tab w:val="left" w:pos="1134"/>
          <w:tab w:val="left" w:pos="1701"/>
        </w:tabs>
        <w:ind w:left="1134" w:hanging="567"/>
        <w:rPr>
          <w:ins w:id="1355" w:author="Master Repository Process" w:date="2021-09-12T11:20:00Z"/>
        </w:rPr>
      </w:pPr>
      <w:ins w:id="1356" w:author="Master Repository Process" w:date="2021-09-12T11:20:00Z">
        <w:r>
          <w:t>34.</w:t>
        </w:r>
        <w:r>
          <w:tab/>
          <w:t xml:space="preserve">The prescribed means of securing the premises are specified in the </w:t>
        </w:r>
        <w:r>
          <w:rPr>
            <w:i/>
          </w:rPr>
          <w:t>Residential Tenancies Regulations 1989</w:t>
        </w:r>
        <w:r>
          <w:t>.  In every tenancy:</w:t>
        </w:r>
      </w:ins>
    </w:p>
    <w:p>
      <w:pPr>
        <w:pStyle w:val="nzMiscellaneousBody"/>
        <w:tabs>
          <w:tab w:val="left" w:pos="1134"/>
          <w:tab w:val="left" w:pos="1701"/>
        </w:tabs>
        <w:ind w:left="1701" w:hanging="1134"/>
        <w:rPr>
          <w:ins w:id="1357" w:author="Master Repository Process" w:date="2021-09-12T11:20:00Z"/>
        </w:rPr>
      </w:pPr>
      <w:ins w:id="1358" w:author="Master Repository Process" w:date="2021-09-12T11:20:00Z">
        <w:r>
          <w:tab/>
          <w:t>34.1</w:t>
        </w:r>
        <w:r>
          <w:tab/>
          <w:t>the lessor must provide and maintain such means to ensure the premises are reasonably secure as prescribed in the regulations; and</w:t>
        </w:r>
      </w:ins>
    </w:p>
    <w:p>
      <w:pPr>
        <w:pStyle w:val="nzMiscellaneousBody"/>
        <w:tabs>
          <w:tab w:val="left" w:pos="1134"/>
          <w:tab w:val="left" w:pos="1701"/>
        </w:tabs>
        <w:ind w:left="1701" w:hanging="1134"/>
        <w:rPr>
          <w:ins w:id="1359" w:author="Master Repository Process" w:date="2021-09-12T11:20:00Z"/>
        </w:rPr>
      </w:pPr>
      <w:ins w:id="1360" w:author="Master Repository Process" w:date="2021-09-12T11:20:00Z">
        <w:r>
          <w:tab/>
          <w:t>34.2</w:t>
        </w:r>
        <w:r>
          <w:tab/>
          <w:t>any lock or security device at the premises must not be altered, removed or added by a lessor or tenant without the consent of the other; and</w:t>
        </w:r>
      </w:ins>
    </w:p>
    <w:p>
      <w:pPr>
        <w:pStyle w:val="nzMiscellaneousBody"/>
        <w:tabs>
          <w:tab w:val="left" w:pos="1134"/>
          <w:tab w:val="left" w:pos="1701"/>
        </w:tabs>
        <w:ind w:left="1701" w:hanging="1134"/>
        <w:rPr>
          <w:ins w:id="1361" w:author="Master Repository Process" w:date="2021-09-12T11:20:00Z"/>
        </w:rPr>
      </w:pPr>
      <w:ins w:id="1362" w:author="Master Repository Process" w:date="2021-09-12T11:20:00Z">
        <w:r>
          <w:tab/>
          <w:t>34.3</w:t>
        </w:r>
        <w:r>
          <w:tab/>
          <w:t>the lessor or the tenant must not unreasonably withhold that consent.</w:t>
        </w:r>
      </w:ins>
    </w:p>
    <w:p>
      <w:pPr>
        <w:pStyle w:val="nzMiscellaneousBody"/>
        <w:tabs>
          <w:tab w:val="left" w:pos="1134"/>
          <w:tab w:val="left" w:pos="1701"/>
        </w:tabs>
        <w:rPr>
          <w:ins w:id="1363" w:author="Master Repository Process" w:date="2021-09-12T11:20:00Z"/>
          <w:b/>
        </w:rPr>
      </w:pPr>
      <w:ins w:id="1364" w:author="Master Repository Process" w:date="2021-09-12T11:20:00Z">
        <w:r>
          <w:rPr>
            <w:b/>
          </w:rPr>
          <w:t>TRANSFER OF TENANCY OR SUB</w:t>
        </w:r>
        <w:r>
          <w:rPr>
            <w:b/>
          </w:rPr>
          <w:noBreakHyphen/>
          <w:t xml:space="preserve">LETTING BY TENANT </w:t>
        </w:r>
      </w:ins>
    </w:p>
    <w:p>
      <w:pPr>
        <w:pStyle w:val="nzMiscellaneousBody"/>
        <w:tabs>
          <w:tab w:val="left" w:pos="1134"/>
          <w:tab w:val="left" w:pos="1701"/>
        </w:tabs>
        <w:ind w:left="1134" w:hanging="567"/>
        <w:rPr>
          <w:ins w:id="1365" w:author="Master Repository Process" w:date="2021-09-12T11:20:00Z"/>
        </w:rPr>
      </w:pPr>
      <w:ins w:id="1366" w:author="Master Repository Process" w:date="2021-09-12T11:20:00Z">
        <w:r>
          <w:t>35.</w:t>
        </w:r>
        <w:r>
          <w:tab/>
          <w:t>If the tenancy agreement allows the tenant to assign his or her interest or sub</w:t>
        </w:r>
        <w:r>
          <w:noBreakHyphen/>
          <w:t>let the premises with the lessor’s consent:</w:t>
        </w:r>
      </w:ins>
    </w:p>
    <w:p>
      <w:pPr>
        <w:pStyle w:val="nzMiscellaneousBody"/>
        <w:tabs>
          <w:tab w:val="left" w:pos="1134"/>
          <w:tab w:val="left" w:pos="1701"/>
        </w:tabs>
        <w:ind w:left="1701" w:hanging="1134"/>
        <w:rPr>
          <w:ins w:id="1367" w:author="Master Repository Process" w:date="2021-09-12T11:20:00Z"/>
        </w:rPr>
      </w:pPr>
      <w:ins w:id="1368" w:author="Master Repository Process" w:date="2021-09-12T11:20:00Z">
        <w:r>
          <w:tab/>
          <w:t>35.1</w:t>
        </w:r>
        <w:r>
          <w:tab/>
          <w:t>the tenant cannot assign his or her interest or sub</w:t>
        </w:r>
        <w:r>
          <w:noBreakHyphen/>
          <w:t>let the premises without the written consent of the lessor; and</w:t>
        </w:r>
      </w:ins>
    </w:p>
    <w:p>
      <w:pPr>
        <w:pStyle w:val="nzMiscellaneousBody"/>
        <w:tabs>
          <w:tab w:val="left" w:pos="1134"/>
          <w:tab w:val="left" w:pos="1701"/>
        </w:tabs>
        <w:ind w:left="1701" w:hanging="1134"/>
        <w:rPr>
          <w:ins w:id="1369" w:author="Master Repository Process" w:date="2021-09-12T11:20:00Z"/>
        </w:rPr>
      </w:pPr>
      <w:ins w:id="1370" w:author="Master Repository Process" w:date="2021-09-12T11:20:00Z">
        <w:r>
          <w:tab/>
          <w:t>35.2</w:t>
        </w:r>
        <w:r>
          <w:tab/>
          <w:t>the lessor must not unreasonably withhold such consent; and</w:t>
        </w:r>
      </w:ins>
    </w:p>
    <w:p>
      <w:pPr>
        <w:pStyle w:val="nzMiscellaneousBody"/>
        <w:tabs>
          <w:tab w:val="left" w:pos="1134"/>
          <w:tab w:val="left" w:pos="1701"/>
        </w:tabs>
        <w:ind w:left="1701" w:hanging="1134"/>
        <w:rPr>
          <w:ins w:id="1371" w:author="Master Repository Process" w:date="2021-09-12T11:20:00Z"/>
        </w:rPr>
      </w:pPr>
      <w:ins w:id="1372" w:author="Master Repository Process" w:date="2021-09-12T11:20:00Z">
        <w:r>
          <w:tab/>
          <w:t>35.3</w:t>
        </w:r>
        <w:r>
          <w:tab/>
          <w:t>the lessor must not make any charge for giving such consent other than the lessor’s reasonable incidental expenses.</w:t>
        </w:r>
      </w:ins>
    </w:p>
    <w:p>
      <w:pPr>
        <w:pStyle w:val="nzMiscellaneousBody"/>
        <w:tabs>
          <w:tab w:val="left" w:pos="1134"/>
          <w:tab w:val="left" w:pos="1701"/>
        </w:tabs>
        <w:rPr>
          <w:ins w:id="1373" w:author="Master Repository Process" w:date="2021-09-12T11:20:00Z"/>
          <w:b/>
        </w:rPr>
      </w:pPr>
      <w:ins w:id="1374" w:author="Master Repository Process" w:date="2021-09-12T11:20:00Z">
        <w:r>
          <w:rPr>
            <w:b/>
          </w:rPr>
          <w:t>CONTRACTING OUT</w:t>
        </w:r>
      </w:ins>
    </w:p>
    <w:p>
      <w:pPr>
        <w:pStyle w:val="nzMiscellaneousBody"/>
        <w:tabs>
          <w:tab w:val="left" w:pos="1134"/>
          <w:tab w:val="left" w:pos="1701"/>
        </w:tabs>
        <w:ind w:left="1134" w:hanging="567"/>
        <w:rPr>
          <w:ins w:id="1375" w:author="Master Repository Process" w:date="2021-09-12T11:20:00Z"/>
        </w:rPr>
      </w:pPr>
      <w:ins w:id="1376" w:author="Master Repository Process" w:date="2021-09-12T11:20:00Z">
        <w:r>
          <w:t>36.</w:t>
        </w:r>
        <w:r>
          <w:tab/>
          <w:t xml:space="preserve">It is an offence to contract out of any provision of the </w:t>
        </w:r>
        <w:r>
          <w:rPr>
            <w:i/>
          </w:rPr>
          <w:t>Residential Tenancies Act 1987</w:t>
        </w:r>
        <w:r>
          <w:t>.</w:t>
        </w:r>
      </w:ins>
    </w:p>
    <w:p>
      <w:pPr>
        <w:pStyle w:val="nzMiscellaneousBody"/>
        <w:tabs>
          <w:tab w:val="left" w:pos="1134"/>
          <w:tab w:val="left" w:pos="1701"/>
        </w:tabs>
        <w:rPr>
          <w:ins w:id="1377" w:author="Master Repository Process" w:date="2021-09-12T11:20:00Z"/>
          <w:b/>
        </w:rPr>
      </w:pPr>
      <w:ins w:id="1378" w:author="Master Repository Process" w:date="2021-09-12T11:20:00Z">
        <w:r>
          <w:rPr>
            <w:b/>
          </w:rPr>
          <w:t>ENDING THE RESIDENTIAL TENANCY AGREEMENT</w:t>
        </w:r>
      </w:ins>
    </w:p>
    <w:p>
      <w:pPr>
        <w:pStyle w:val="nzMiscellaneousBody"/>
        <w:tabs>
          <w:tab w:val="left" w:pos="1134"/>
          <w:tab w:val="left" w:pos="1701"/>
        </w:tabs>
        <w:ind w:left="1134" w:hanging="567"/>
        <w:rPr>
          <w:ins w:id="1379" w:author="Master Repository Process" w:date="2021-09-12T11:20:00Z"/>
        </w:rPr>
      </w:pPr>
      <w:ins w:id="1380" w:author="Master Repository Process" w:date="2021-09-12T11:20:00Z">
        <w:r>
          <w:t>37.</w:t>
        </w:r>
        <w:r>
          <w:tab/>
          <w:t>This residential tenancy agreement can only be terminated in certain circumstances.</w:t>
        </w:r>
      </w:ins>
    </w:p>
    <w:p>
      <w:pPr>
        <w:pStyle w:val="nzMiscellaneousBody"/>
        <w:tabs>
          <w:tab w:val="left" w:pos="1134"/>
          <w:tab w:val="left" w:pos="1701"/>
        </w:tabs>
        <w:ind w:left="1134" w:hanging="567"/>
        <w:rPr>
          <w:ins w:id="1381" w:author="Master Repository Process" w:date="2021-09-12T11:20:00Z"/>
        </w:rPr>
      </w:pPr>
      <w:ins w:id="1382" w:author="Master Repository Process" w:date="2021-09-12T11:20:00Z">
        <w:r>
          <w:t>38.</w:t>
        </w:r>
        <w:r>
          <w:tab/>
          <w:t>The tenant agrees, when this agreement ends, to give vacant possession of the premises to the lessor.  Before giving vacant possession to the lessor the tenant must:</w:t>
        </w:r>
      </w:ins>
    </w:p>
    <w:p>
      <w:pPr>
        <w:pStyle w:val="nzMiscellaneousBody"/>
        <w:tabs>
          <w:tab w:val="left" w:pos="1134"/>
          <w:tab w:val="left" w:pos="1701"/>
        </w:tabs>
        <w:ind w:left="1701" w:hanging="1134"/>
        <w:rPr>
          <w:ins w:id="1383" w:author="Master Repository Process" w:date="2021-09-12T11:20:00Z"/>
        </w:rPr>
      </w:pPr>
      <w:ins w:id="1384" w:author="Master Repository Process" w:date="2021-09-12T11:20:00Z">
        <w:r>
          <w:tab/>
          <w:t>38.1</w:t>
        </w:r>
        <w:r>
          <w:tab/>
          <w:t>remove all the tenant’s goods from the residential premises; and</w:t>
        </w:r>
      </w:ins>
    </w:p>
    <w:p>
      <w:pPr>
        <w:pStyle w:val="nzMiscellaneousBody"/>
        <w:tabs>
          <w:tab w:val="left" w:pos="1134"/>
          <w:tab w:val="left" w:pos="1701"/>
        </w:tabs>
        <w:ind w:left="1701" w:hanging="1134"/>
        <w:rPr>
          <w:ins w:id="1385" w:author="Master Repository Process" w:date="2021-09-12T11:20:00Z"/>
        </w:rPr>
      </w:pPr>
      <w:ins w:id="1386" w:author="Master Repository Process" w:date="2021-09-12T11:20:00Z">
        <w:r>
          <w:tab/>
          <w:t>38.2</w:t>
        </w:r>
        <w:r>
          <w:tab/>
          <w:t>leave the residential premises as closely as possible in the same condition, fair wear and tear excepted, as at the commencement of the tenancy; and</w:t>
        </w:r>
      </w:ins>
    </w:p>
    <w:p>
      <w:pPr>
        <w:pStyle w:val="nzMiscellaneousBody"/>
        <w:tabs>
          <w:tab w:val="left" w:pos="1134"/>
          <w:tab w:val="left" w:pos="1701"/>
        </w:tabs>
        <w:ind w:left="1701" w:hanging="1134"/>
        <w:rPr>
          <w:ins w:id="1387" w:author="Master Repository Process" w:date="2021-09-12T11:20:00Z"/>
        </w:rPr>
      </w:pPr>
      <w:ins w:id="1388" w:author="Master Repository Process" w:date="2021-09-12T11:20:00Z">
        <w:r>
          <w:tab/>
          <w:t>38.3</w:t>
        </w:r>
        <w:r>
          <w:tab/>
          <w:t>return to the lessor all keys, and other opening devices or similar devices, provided by the lessor.</w:t>
        </w:r>
      </w:ins>
    </w:p>
    <w:p>
      <w:pPr>
        <w:pStyle w:val="nzMiscellaneousBody"/>
        <w:tabs>
          <w:tab w:val="left" w:pos="1134"/>
          <w:tab w:val="left" w:pos="1701"/>
        </w:tabs>
        <w:ind w:left="1134" w:hanging="567"/>
        <w:rPr>
          <w:ins w:id="1389" w:author="Master Repository Process" w:date="2021-09-12T11:20:00Z"/>
        </w:rPr>
      </w:pPr>
      <w:ins w:id="1390" w:author="Master Repository Process" w:date="2021-09-12T11:20:00Z">
        <w:r>
          <w:t>39.</w:t>
        </w:r>
        <w:r>
          <w:tab/>
          <w:t>The tenant may be liable for losses incurred by the lessor if the above requirements are not met.</w:t>
        </w:r>
      </w:ins>
    </w:p>
    <w:p>
      <w:pPr>
        <w:pStyle w:val="nzMiscellaneousBody"/>
        <w:tabs>
          <w:tab w:val="left" w:pos="1134"/>
          <w:tab w:val="left" w:pos="1701"/>
        </w:tabs>
        <w:rPr>
          <w:ins w:id="1391" w:author="Master Repository Process" w:date="2021-09-12T11:20:00Z"/>
          <w:b/>
          <w:caps/>
        </w:rPr>
      </w:pPr>
      <w:ins w:id="1392" w:author="Master Repository Process" w:date="2021-09-12T11:20:00Z">
        <w:r>
          <w:rPr>
            <w:b/>
            <w:caps/>
          </w:rPr>
          <w:t>Ending a fixed term agreement</w:t>
        </w:r>
      </w:ins>
    </w:p>
    <w:p>
      <w:pPr>
        <w:pStyle w:val="nzMiscellaneousBody"/>
        <w:tabs>
          <w:tab w:val="left" w:pos="1134"/>
          <w:tab w:val="left" w:pos="1701"/>
        </w:tabs>
        <w:rPr>
          <w:ins w:id="1393" w:author="Master Repository Process" w:date="2021-09-12T11:20:00Z"/>
        </w:rPr>
      </w:pPr>
      <w:ins w:id="1394" w:author="Master Repository Process" w:date="2021-09-12T11:20:00Z">
        <w:r>
          <w:t>40.</w:t>
        </w:r>
        <w:r>
          <w:tab/>
          <w:t>If this agreement is a fixed term agreement it may be ended:</w:t>
        </w:r>
      </w:ins>
    </w:p>
    <w:p>
      <w:pPr>
        <w:pStyle w:val="nzMiscellaneousBody"/>
        <w:tabs>
          <w:tab w:val="left" w:pos="1134"/>
          <w:tab w:val="left" w:pos="1701"/>
        </w:tabs>
        <w:rPr>
          <w:ins w:id="1395" w:author="Master Repository Process" w:date="2021-09-12T11:20:00Z"/>
        </w:rPr>
      </w:pPr>
      <w:ins w:id="1396" w:author="Master Repository Process" w:date="2021-09-12T11:20:00Z">
        <w:r>
          <w:tab/>
          <w:t>40.1</w:t>
        </w:r>
        <w:r>
          <w:tab/>
          <w:t>by agreement in writing between the lessor and the tenant; or</w:t>
        </w:r>
      </w:ins>
    </w:p>
    <w:p>
      <w:pPr>
        <w:pStyle w:val="nzMiscellaneousBody"/>
        <w:tabs>
          <w:tab w:val="left" w:pos="1134"/>
          <w:tab w:val="left" w:pos="1701"/>
        </w:tabs>
        <w:ind w:left="1701" w:hanging="1134"/>
        <w:rPr>
          <w:ins w:id="1397" w:author="Master Repository Process" w:date="2021-09-12T11:20:00Z"/>
        </w:rPr>
      </w:pPr>
      <w:ins w:id="1398" w:author="Master Repository Process" w:date="2021-09-12T11:20:00Z">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ins>
    </w:p>
    <w:p>
      <w:pPr>
        <w:pStyle w:val="nzMiscellaneousBody"/>
        <w:tabs>
          <w:tab w:val="left" w:pos="1134"/>
          <w:tab w:val="left" w:pos="1701"/>
        </w:tabs>
        <w:rPr>
          <w:ins w:id="1399" w:author="Master Repository Process" w:date="2021-09-12T11:20:00Z"/>
          <w:caps/>
        </w:rPr>
      </w:pPr>
      <w:ins w:id="1400" w:author="Master Repository Process" w:date="2021-09-12T11:20:00Z">
        <w:r>
          <w:rPr>
            <w:caps/>
          </w:rPr>
          <w:t>Ending a periodic agreement</w:t>
        </w:r>
      </w:ins>
    </w:p>
    <w:p>
      <w:pPr>
        <w:pStyle w:val="nzMiscellaneousBody"/>
        <w:tabs>
          <w:tab w:val="left" w:pos="1134"/>
          <w:tab w:val="left" w:pos="1701"/>
        </w:tabs>
        <w:rPr>
          <w:ins w:id="1401" w:author="Master Repository Process" w:date="2021-09-12T11:20:00Z"/>
        </w:rPr>
      </w:pPr>
      <w:ins w:id="1402" w:author="Master Repository Process" w:date="2021-09-12T11:20:00Z">
        <w:r>
          <w:t>41.</w:t>
        </w:r>
        <w:r>
          <w:tab/>
          <w:t>If this agreement is a periodic agreement it may be ended:</w:t>
        </w:r>
      </w:ins>
    </w:p>
    <w:p>
      <w:pPr>
        <w:pStyle w:val="nzMiscellaneousBody"/>
        <w:tabs>
          <w:tab w:val="left" w:pos="1134"/>
          <w:tab w:val="left" w:pos="1701"/>
        </w:tabs>
        <w:rPr>
          <w:ins w:id="1403" w:author="Master Repository Process" w:date="2021-09-12T11:20:00Z"/>
        </w:rPr>
      </w:pPr>
      <w:ins w:id="1404" w:author="Master Repository Process" w:date="2021-09-12T11:20:00Z">
        <w:r>
          <w:tab/>
          <w:t>41.1</w:t>
        </w:r>
        <w:r>
          <w:tab/>
          <w:t>by agreement in writing between the lessor and the tenant; or</w:t>
        </w:r>
      </w:ins>
    </w:p>
    <w:p>
      <w:pPr>
        <w:pStyle w:val="nzMiscellaneousBody"/>
        <w:tabs>
          <w:tab w:val="left" w:pos="1134"/>
          <w:tab w:val="left" w:pos="1701"/>
        </w:tabs>
        <w:ind w:left="1701" w:hanging="1134"/>
        <w:rPr>
          <w:ins w:id="1405" w:author="Master Repository Process" w:date="2021-09-12T11:20:00Z"/>
        </w:rPr>
      </w:pPr>
      <w:ins w:id="1406" w:author="Master Repository Process" w:date="2021-09-12T11:20:00Z">
        <w:r>
          <w:tab/>
          <w:t>41.2</w:t>
        </w:r>
        <w:r>
          <w:tab/>
          <w:t>by either the lessor or the tenant by giving written notice of termination to the other party.  The notice may be given at any time.  The lessor must give at least 60 days notice and the tenant must give at least 21 days notice.</w:t>
        </w:r>
      </w:ins>
    </w:p>
    <w:p>
      <w:pPr>
        <w:pStyle w:val="nzMiscellaneousBody"/>
        <w:keepNext/>
        <w:tabs>
          <w:tab w:val="left" w:pos="1134"/>
          <w:tab w:val="left" w:pos="1701"/>
        </w:tabs>
        <w:rPr>
          <w:ins w:id="1407" w:author="Master Repository Process" w:date="2021-09-12T11:20:00Z"/>
          <w:b/>
          <w:caps/>
        </w:rPr>
      </w:pPr>
      <w:ins w:id="1408" w:author="Master Repository Process" w:date="2021-09-12T11:20:00Z">
        <w:r>
          <w:rPr>
            <w:b/>
            <w:caps/>
          </w:rPr>
          <w:t>Other grounds for ending agreement</w:t>
        </w:r>
      </w:ins>
    </w:p>
    <w:p>
      <w:pPr>
        <w:pStyle w:val="nzMiscellaneousBody"/>
        <w:keepNext/>
        <w:tabs>
          <w:tab w:val="left" w:pos="1134"/>
          <w:tab w:val="left" w:pos="1701"/>
        </w:tabs>
        <w:ind w:left="1134" w:hanging="567"/>
        <w:rPr>
          <w:ins w:id="1409" w:author="Master Repository Process" w:date="2021-09-12T11:20:00Z"/>
        </w:rPr>
      </w:pPr>
      <w:ins w:id="1410" w:author="Master Repository Process" w:date="2021-09-12T11:20:00Z">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ins>
    </w:p>
    <w:p>
      <w:pPr>
        <w:pStyle w:val="nzMiscellaneousBody"/>
        <w:tabs>
          <w:tab w:val="left" w:pos="1134"/>
          <w:tab w:val="left" w:pos="1701"/>
        </w:tabs>
        <w:ind w:left="1134" w:hanging="567"/>
        <w:rPr>
          <w:ins w:id="1411" w:author="Master Repository Process" w:date="2021-09-12T11:20:00Z"/>
        </w:rPr>
      </w:pPr>
      <w:ins w:id="1412" w:author="Master Repository Process" w:date="2021-09-12T11:20:00Z">
        <w:r>
          <w:t>43.</w:t>
        </w:r>
        <w:r>
          <w:tab/>
          <w:t xml:space="preserve">For more information, refer to the </w:t>
        </w:r>
        <w:r>
          <w:rPr>
            <w:i/>
          </w:rPr>
          <w:t>Residential Tenancies Act 1987</w:t>
        </w:r>
        <w:r>
          <w:t xml:space="preserve"> or contact the Department of Commerce on 1300 30 40 54 or visit </w:t>
        </w:r>
        <w:r>
          <w:rPr>
            <w:sz w:val="22"/>
          </w:rPr>
          <w:t>www.commerce.wa.gov.au/ConsumerProtection</w:t>
        </w:r>
        <w:r>
          <w:t>.</w:t>
        </w:r>
      </w:ins>
    </w:p>
    <w:p>
      <w:pPr>
        <w:pStyle w:val="nzMiscellaneousBody"/>
        <w:tabs>
          <w:tab w:val="left" w:pos="1134"/>
          <w:tab w:val="left" w:pos="1701"/>
        </w:tabs>
        <w:rPr>
          <w:ins w:id="1413" w:author="Master Repository Process" w:date="2021-09-12T11:20:00Z"/>
          <w:caps/>
        </w:rPr>
      </w:pPr>
      <w:ins w:id="1414" w:author="Master Repository Process" w:date="2021-09-12T11:20:00Z">
        <w:r>
          <w:rPr>
            <w:caps/>
          </w:rPr>
          <w:t>44.</w:t>
        </w:r>
        <w:r>
          <w:rPr>
            <w:caps/>
          </w:rPr>
          <w:tab/>
        </w:r>
        <w:r>
          <w:rPr>
            <w:b/>
            <w:caps/>
          </w:rPr>
          <w:t>W</w:t>
        </w:r>
        <w:r>
          <w:rPr>
            <w:b/>
          </w:rPr>
          <w:t>arning</w:t>
        </w:r>
        <w:r>
          <w:rPr>
            <w:b/>
            <w:caps/>
          </w:rPr>
          <w:t>:</w:t>
        </w:r>
      </w:ins>
    </w:p>
    <w:p>
      <w:pPr>
        <w:pStyle w:val="nzMiscellaneousBody"/>
        <w:tabs>
          <w:tab w:val="left" w:pos="1134"/>
          <w:tab w:val="left" w:pos="1701"/>
        </w:tabs>
        <w:ind w:left="1701" w:hanging="1134"/>
        <w:rPr>
          <w:ins w:id="1415" w:author="Master Repository Process" w:date="2021-09-12T11:20:00Z"/>
        </w:rPr>
      </w:pPr>
      <w:ins w:id="1416" w:author="Master Repository Process" w:date="2021-09-12T11:20:00Z">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ins>
    </w:p>
    <w:p>
      <w:pPr>
        <w:pStyle w:val="nzMiscellaneousBody"/>
        <w:tabs>
          <w:tab w:val="left" w:pos="1134"/>
          <w:tab w:val="left" w:pos="1701"/>
        </w:tabs>
        <w:ind w:left="1701" w:hanging="1134"/>
        <w:rPr>
          <w:ins w:id="1417" w:author="Master Repository Process" w:date="2021-09-12T11:20:00Z"/>
        </w:rPr>
      </w:pPr>
      <w:ins w:id="1418" w:author="Master Repository Process" w:date="2021-09-12T11:20:00Z">
        <w:r>
          <w:tab/>
          <w:t>44.2</w:t>
        </w:r>
        <w:r>
          <w:tab/>
          <w:t>It is an offence for a tenant to fail to provide the lessor with a forwarding address when vacating the premises.</w:t>
        </w:r>
      </w:ins>
    </w:p>
    <w:p>
      <w:pPr>
        <w:pStyle w:val="nzMiscellaneousBody"/>
        <w:tabs>
          <w:tab w:val="left" w:pos="1134"/>
          <w:tab w:val="left" w:pos="1701"/>
        </w:tabs>
        <w:rPr>
          <w:ins w:id="1419" w:author="Master Repository Process" w:date="2021-09-12T11:20:00Z"/>
          <w:b/>
        </w:rPr>
      </w:pPr>
      <w:ins w:id="1420" w:author="Master Repository Process" w:date="2021-09-12T11:20:00Z">
        <w:r>
          <w:rPr>
            <w:b/>
          </w:rPr>
          <w:t>SECURITY BOND</w:t>
        </w:r>
      </w:ins>
    </w:p>
    <w:p>
      <w:pPr>
        <w:pStyle w:val="nzMiscellaneousBody"/>
        <w:tabs>
          <w:tab w:val="left" w:pos="1134"/>
          <w:tab w:val="left" w:pos="1701"/>
        </w:tabs>
        <w:rPr>
          <w:ins w:id="1421" w:author="Master Repository Process" w:date="2021-09-12T11:20:00Z"/>
        </w:rPr>
      </w:pPr>
      <w:ins w:id="1422" w:author="Master Repository Process" w:date="2021-09-12T11:20:00Z">
        <w:r>
          <w:t>45.</w:t>
        </w:r>
        <w:r>
          <w:tab/>
          <w:t>The security bond is held by the Bond Administrator.</w:t>
        </w:r>
      </w:ins>
    </w:p>
    <w:p>
      <w:pPr>
        <w:pStyle w:val="nzMiscellaneousBody"/>
        <w:tabs>
          <w:tab w:val="left" w:pos="1134"/>
          <w:tab w:val="left" w:pos="1701"/>
        </w:tabs>
        <w:ind w:left="1134" w:hanging="567"/>
        <w:rPr>
          <w:ins w:id="1423" w:author="Master Repository Process" w:date="2021-09-12T11:20:00Z"/>
        </w:rPr>
      </w:pPr>
      <w:ins w:id="1424" w:author="Master Repository Process" w:date="2021-09-12T11:20:00Z">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ins>
    </w:p>
    <w:p>
      <w:pPr>
        <w:pStyle w:val="nzMiscellaneousBody"/>
        <w:tabs>
          <w:tab w:val="left" w:pos="1134"/>
          <w:tab w:val="left" w:pos="1701"/>
        </w:tabs>
        <w:ind w:left="1134" w:hanging="567"/>
        <w:rPr>
          <w:ins w:id="1425" w:author="Master Repository Process" w:date="2021-09-12T11:20:00Z"/>
        </w:rPr>
      </w:pPr>
      <w:ins w:id="1426" w:author="Master Repository Process" w:date="2021-09-12T11:20:00Z">
        <w:r>
          <w:t>47.</w:t>
        </w:r>
        <w:r>
          <w:tab/>
          <w:t>The Bond Administrator can only release the security bond when it receives either:</w:t>
        </w:r>
      </w:ins>
    </w:p>
    <w:p>
      <w:pPr>
        <w:pStyle w:val="nzMiscellaneousBody"/>
        <w:tabs>
          <w:tab w:val="left" w:pos="1134"/>
          <w:tab w:val="left" w:pos="1701"/>
        </w:tabs>
        <w:ind w:left="1701" w:hanging="1134"/>
        <w:rPr>
          <w:ins w:id="1427" w:author="Master Repository Process" w:date="2021-09-12T11:20:00Z"/>
        </w:rPr>
      </w:pPr>
      <w:ins w:id="1428" w:author="Master Repository Process" w:date="2021-09-12T11:20:00Z">
        <w:r>
          <w:tab/>
          <w:t>47.1</w:t>
        </w:r>
        <w:r>
          <w:tab/>
          <w:t>a Joint Application for Disposal of Security Bond form signed by all the parties to the tenancy agreement; or</w:t>
        </w:r>
      </w:ins>
    </w:p>
    <w:p>
      <w:pPr>
        <w:pStyle w:val="nzMiscellaneousBody"/>
        <w:tabs>
          <w:tab w:val="left" w:pos="1134"/>
          <w:tab w:val="left" w:pos="1701"/>
        </w:tabs>
        <w:rPr>
          <w:ins w:id="1429" w:author="Master Repository Process" w:date="2021-09-12T11:20:00Z"/>
        </w:rPr>
      </w:pPr>
      <w:ins w:id="1430" w:author="Master Repository Process" w:date="2021-09-12T11:20:00Z">
        <w:r>
          <w:tab/>
          <w:t>47.2</w:t>
        </w:r>
        <w:r>
          <w:tab/>
          <w:t>an order of the court.</w:t>
        </w:r>
      </w:ins>
    </w:p>
    <w:p>
      <w:pPr>
        <w:pStyle w:val="nzMiscellaneousBody"/>
        <w:tabs>
          <w:tab w:val="left" w:pos="1134"/>
          <w:tab w:val="left" w:pos="1701"/>
        </w:tabs>
        <w:ind w:left="1134" w:hanging="567"/>
        <w:rPr>
          <w:ins w:id="1431" w:author="Master Repository Process" w:date="2021-09-12T11:20:00Z"/>
        </w:rPr>
      </w:pPr>
      <w:ins w:id="1432" w:author="Master Repository Process" w:date="2021-09-12T11:20:00Z">
        <w:r>
          <w:t>48.</w:t>
        </w:r>
        <w:r>
          <w:tab/>
          <w:t>If the parties cannot agree on how the security bond is to be dispersed, either party can apply to the Magistrates Court to have the dispute decided.</w:t>
        </w:r>
      </w:ins>
    </w:p>
    <w:p>
      <w:pPr>
        <w:pStyle w:val="nzMiscellaneousBody"/>
        <w:tabs>
          <w:tab w:val="left" w:pos="1134"/>
          <w:tab w:val="left" w:pos="1701"/>
        </w:tabs>
        <w:ind w:left="1134" w:hanging="567"/>
        <w:rPr>
          <w:ins w:id="1433" w:author="Master Repository Process" w:date="2021-09-12T11:20:00Z"/>
        </w:rPr>
      </w:pPr>
      <w:ins w:id="1434" w:author="Master Repository Process" w:date="2021-09-12T11:20:00Z">
        <w:r>
          <w:t>49.</w:t>
        </w:r>
        <w:r>
          <w:tab/>
          <w:t>Warning: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ins>
    </w:p>
    <w:p>
      <w:pPr>
        <w:pStyle w:val="nzMiscellaneousBody"/>
        <w:tabs>
          <w:tab w:val="left" w:pos="1134"/>
          <w:tab w:val="left" w:pos="1701"/>
        </w:tabs>
        <w:rPr>
          <w:ins w:id="1435" w:author="Master Repository Process" w:date="2021-09-12T11:20:00Z"/>
          <w:b/>
        </w:rPr>
      </w:pPr>
      <w:ins w:id="1436" w:author="Master Repository Process" w:date="2021-09-12T11:20:00Z">
        <w:r>
          <w:rPr>
            <w:b/>
          </w:rPr>
          <w:t>TENANCY DATABASES</w:t>
        </w:r>
      </w:ins>
    </w:p>
    <w:p>
      <w:pPr>
        <w:pStyle w:val="nzMiscellaneousBody"/>
        <w:tabs>
          <w:tab w:val="left" w:pos="1134"/>
          <w:tab w:val="left" w:pos="1701"/>
        </w:tabs>
        <w:ind w:left="1134" w:hanging="567"/>
        <w:rPr>
          <w:ins w:id="1437" w:author="Master Repository Process" w:date="2021-09-12T11:20:00Z"/>
        </w:rPr>
      </w:pPr>
      <w:ins w:id="1438" w:author="Master Repository Process" w:date="2021-09-12T11:20:00Z">
        <w:r>
          <w:t>50.</w:t>
        </w:r>
        <w:r>
          <w:tab/>
          <w:t>A lessor or property manager can only list a person on a residential tenancy database if:</w:t>
        </w:r>
      </w:ins>
    </w:p>
    <w:p>
      <w:pPr>
        <w:pStyle w:val="nzMiscellaneousBody"/>
        <w:tabs>
          <w:tab w:val="left" w:pos="1134"/>
          <w:tab w:val="left" w:pos="1701"/>
        </w:tabs>
        <w:ind w:left="1701" w:hanging="1134"/>
        <w:rPr>
          <w:ins w:id="1439" w:author="Master Repository Process" w:date="2021-09-12T11:20:00Z"/>
        </w:rPr>
      </w:pPr>
      <w:ins w:id="1440" w:author="Master Repository Process" w:date="2021-09-12T11:20:00Z">
        <w:r>
          <w:tab/>
          <w:t>50.1</w:t>
        </w:r>
        <w:r>
          <w:tab/>
          <w:t>the person is a named tenant on the residential tenancy agreement; and</w:t>
        </w:r>
      </w:ins>
    </w:p>
    <w:p>
      <w:pPr>
        <w:pStyle w:val="nzMiscellaneousBody"/>
        <w:tabs>
          <w:tab w:val="left" w:pos="1134"/>
          <w:tab w:val="left" w:pos="1701"/>
        </w:tabs>
        <w:ind w:left="1701" w:hanging="1134"/>
        <w:rPr>
          <w:ins w:id="1441" w:author="Master Repository Process" w:date="2021-09-12T11:20:00Z"/>
        </w:rPr>
      </w:pPr>
      <w:ins w:id="1442" w:author="Master Repository Process" w:date="2021-09-12T11:20:00Z">
        <w:r>
          <w:tab/>
          <w:t>50.2</w:t>
        </w:r>
        <w:r>
          <w:tab/>
          <w:t>the residential tenancy agreement has been terminated; and</w:t>
        </w:r>
      </w:ins>
    </w:p>
    <w:p>
      <w:pPr>
        <w:pStyle w:val="nzMiscellaneousBody"/>
        <w:tabs>
          <w:tab w:val="left" w:pos="1134"/>
          <w:tab w:val="left" w:pos="1701"/>
        </w:tabs>
        <w:ind w:left="1701" w:hanging="1134"/>
        <w:rPr>
          <w:ins w:id="1443" w:author="Master Repository Process" w:date="2021-09-12T11:20:00Z"/>
        </w:rPr>
      </w:pPr>
      <w:ins w:id="1444" w:author="Master Repository Process" w:date="2021-09-12T11:20:00Z">
        <w:r>
          <w:tab/>
          <w:t>50.3</w:t>
        </w:r>
        <w:r>
          <w:tab/>
          <w:t>the person owes the lessor a debt that is greater than the security bond or a court has made an order terminating the tenancy agreement.</w:t>
        </w:r>
      </w:ins>
    </w:p>
    <w:p>
      <w:pPr>
        <w:pStyle w:val="nzMiscellaneousBody"/>
        <w:tabs>
          <w:tab w:val="left" w:pos="1134"/>
          <w:tab w:val="left" w:pos="1701"/>
        </w:tabs>
        <w:rPr>
          <w:ins w:id="1445" w:author="Master Repository Process" w:date="2021-09-12T11:20:00Z"/>
          <w:b/>
        </w:rPr>
      </w:pPr>
      <w:ins w:id="1446" w:author="Master Repository Process" w:date="2021-09-12T11:20:00Z">
        <w:r>
          <w:rPr>
            <w:b/>
          </w:rPr>
          <w:t>ADVICE, COMPLAINTS AND DISPUTES</w:t>
        </w:r>
      </w:ins>
    </w:p>
    <w:p>
      <w:pPr>
        <w:pStyle w:val="nzMiscellaneousBody"/>
        <w:tabs>
          <w:tab w:val="left" w:pos="1134"/>
          <w:tab w:val="left" w:pos="1701"/>
        </w:tabs>
        <w:rPr>
          <w:ins w:id="1447" w:author="Master Repository Process" w:date="2021-09-12T11:20:00Z"/>
          <w:b/>
          <w:caps/>
        </w:rPr>
      </w:pPr>
      <w:ins w:id="1448" w:author="Master Repository Process" w:date="2021-09-12T11:20:00Z">
        <w:r>
          <w:rPr>
            <w:b/>
            <w:caps/>
          </w:rPr>
          <w:t>Department of Commerce</w:t>
        </w:r>
      </w:ins>
    </w:p>
    <w:p>
      <w:pPr>
        <w:pStyle w:val="nzMiscellaneousBody"/>
        <w:tabs>
          <w:tab w:val="left" w:pos="1134"/>
          <w:tab w:val="left" w:pos="1701"/>
        </w:tabs>
        <w:ind w:left="1134" w:hanging="567"/>
        <w:rPr>
          <w:ins w:id="1449" w:author="Master Repository Process" w:date="2021-09-12T11:20:00Z"/>
        </w:rPr>
      </w:pPr>
      <w:ins w:id="1450" w:author="Master Repository Process" w:date="2021-09-12T11:20:00Z">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ins>
    </w:p>
    <w:p>
      <w:pPr>
        <w:pStyle w:val="nzMiscellaneousBody"/>
        <w:tabs>
          <w:tab w:val="left" w:pos="1134"/>
          <w:tab w:val="left" w:pos="1701"/>
        </w:tabs>
        <w:ind w:left="1134" w:hanging="567"/>
        <w:rPr>
          <w:ins w:id="1451" w:author="Master Repository Process" w:date="2021-09-12T11:20:00Z"/>
        </w:rPr>
      </w:pPr>
      <w:ins w:id="1452" w:author="Master Repository Process" w:date="2021-09-12T11:20:00Z">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ins>
    </w:p>
    <w:p>
      <w:pPr>
        <w:pStyle w:val="nzMiscellaneousBody"/>
        <w:tabs>
          <w:tab w:val="left" w:pos="1134"/>
          <w:tab w:val="left" w:pos="1701"/>
        </w:tabs>
        <w:ind w:left="1134" w:hanging="567"/>
        <w:rPr>
          <w:ins w:id="1453" w:author="Master Repository Process" w:date="2021-09-12T11:20:00Z"/>
          <w:b/>
          <w:caps/>
        </w:rPr>
      </w:pPr>
      <w:ins w:id="1454" w:author="Master Repository Process" w:date="2021-09-12T11:20:00Z">
        <w:r>
          <w:rPr>
            <w:b/>
            <w:caps/>
          </w:rPr>
          <w:t>If a dispute cannot be resolved</w:t>
        </w:r>
      </w:ins>
    </w:p>
    <w:p>
      <w:pPr>
        <w:pStyle w:val="nzMiscellaneousBody"/>
        <w:tabs>
          <w:tab w:val="left" w:pos="1134"/>
          <w:tab w:val="left" w:pos="1701"/>
        </w:tabs>
        <w:ind w:left="1134" w:hanging="567"/>
        <w:rPr>
          <w:ins w:id="1455" w:author="Master Repository Process" w:date="2021-09-12T11:20:00Z"/>
        </w:rPr>
      </w:pPr>
      <w:ins w:id="1456" w:author="Master Repository Process" w:date="2021-09-12T11:20:00Z">
        <w:r>
          <w:t>53.</w:t>
        </w:r>
        <w:r>
          <w:tab/>
          <w:t>If a dispute arises between the lessor and the tenant and the dispute cannot be resolved, either party may apply to the Magistrates Court to have the dispute decided by the court.  The court can make a range of orders, including:</w:t>
        </w:r>
      </w:ins>
    </w:p>
    <w:p>
      <w:pPr>
        <w:pStyle w:val="nzMiscellaneousBody"/>
        <w:tabs>
          <w:tab w:val="left" w:pos="1134"/>
          <w:tab w:val="left" w:pos="1701"/>
        </w:tabs>
        <w:ind w:left="1701" w:hanging="1134"/>
        <w:rPr>
          <w:ins w:id="1457" w:author="Master Repository Process" w:date="2021-09-12T11:20:00Z"/>
        </w:rPr>
      </w:pPr>
      <w:ins w:id="1458" w:author="Master Repository Process" w:date="2021-09-12T11:20:00Z">
        <w:r>
          <w:tab/>
          <w:t>53.1</w:t>
        </w:r>
        <w:r>
          <w:tab/>
          <w:t>restraining any action in breach of the agreement; and</w:t>
        </w:r>
      </w:ins>
    </w:p>
    <w:p>
      <w:pPr>
        <w:pStyle w:val="nzMiscellaneousBody"/>
        <w:tabs>
          <w:tab w:val="left" w:pos="1134"/>
          <w:tab w:val="left" w:pos="1701"/>
        </w:tabs>
        <w:ind w:left="1701" w:hanging="1134"/>
        <w:rPr>
          <w:ins w:id="1459" w:author="Master Repository Process" w:date="2021-09-12T11:20:00Z"/>
        </w:rPr>
      </w:pPr>
      <w:ins w:id="1460" w:author="Master Repository Process" w:date="2021-09-12T11:20:00Z">
        <w:r>
          <w:tab/>
          <w:t>53.2</w:t>
        </w:r>
        <w:r>
          <w:tab/>
          <w:t>requiring a party to the agreement to perform a certain action under the agreement; and</w:t>
        </w:r>
      </w:ins>
    </w:p>
    <w:p>
      <w:pPr>
        <w:pStyle w:val="nzMiscellaneousBody"/>
        <w:tabs>
          <w:tab w:val="left" w:pos="1134"/>
          <w:tab w:val="left" w:pos="1701"/>
        </w:tabs>
        <w:ind w:left="1701" w:hanging="1134"/>
        <w:rPr>
          <w:ins w:id="1461" w:author="Master Repository Process" w:date="2021-09-12T11:20:00Z"/>
        </w:rPr>
      </w:pPr>
      <w:ins w:id="1462" w:author="Master Repository Process" w:date="2021-09-12T11:20:00Z">
        <w:r>
          <w:tab/>
          <w:t>53.3</w:t>
        </w:r>
        <w:r>
          <w:tab/>
          <w:t>order the payment of any amount owing under the agreement; and</w:t>
        </w:r>
      </w:ins>
    </w:p>
    <w:p>
      <w:pPr>
        <w:pStyle w:val="nzMiscellaneousBody"/>
        <w:tabs>
          <w:tab w:val="left" w:pos="1134"/>
          <w:tab w:val="left" w:pos="1701"/>
        </w:tabs>
        <w:ind w:left="1701" w:hanging="1134"/>
        <w:rPr>
          <w:ins w:id="1463" w:author="Master Repository Process" w:date="2021-09-12T11:20:00Z"/>
        </w:rPr>
      </w:pPr>
      <w:ins w:id="1464" w:author="Master Repository Process" w:date="2021-09-12T11:20:00Z">
        <w:r>
          <w:tab/>
          <w:t>53.4</w:t>
        </w:r>
        <w:r>
          <w:tab/>
          <w:t>order the payment of compensation for loss or injury.</w:t>
        </w:r>
      </w:ins>
    </w:p>
    <w:p>
      <w:pPr>
        <w:pStyle w:val="nzMiscellaneousBody"/>
        <w:tabs>
          <w:tab w:val="left" w:pos="1134"/>
          <w:tab w:val="left" w:pos="1701"/>
        </w:tabs>
        <w:rPr>
          <w:ins w:id="1465" w:author="Master Repository Process" w:date="2021-09-12T11:20:00Z"/>
          <w:b/>
        </w:rPr>
      </w:pPr>
      <w:ins w:id="1466" w:author="Master Repository Process" w:date="2021-09-12T11:20:00Z">
        <w:r>
          <w:rPr>
            <w:b/>
          </w:rPr>
          <w:t>PART C</w:t>
        </w:r>
      </w:ins>
    </w:p>
    <w:p>
      <w:pPr>
        <w:pStyle w:val="nzMiscellaneousBody"/>
        <w:tabs>
          <w:tab w:val="left" w:pos="1134"/>
          <w:tab w:val="left" w:pos="1701"/>
        </w:tabs>
        <w:rPr>
          <w:ins w:id="1467" w:author="Master Repository Process" w:date="2021-09-12T11:20:00Z"/>
          <w:b/>
          <w:szCs w:val="22"/>
        </w:rPr>
      </w:pPr>
      <w:ins w:id="1468" w:author="Master Repository Process" w:date="2021-09-12T11:20:00Z">
        <w:r>
          <w:rPr>
            <w:b/>
            <w:szCs w:val="22"/>
          </w:rPr>
          <w:t>IMPORTANT INFORMATION</w:t>
        </w:r>
      </w:ins>
    </w:p>
    <w:p>
      <w:pPr>
        <w:pStyle w:val="nzMiscellaneousBody"/>
        <w:tabs>
          <w:tab w:val="left" w:pos="1134"/>
          <w:tab w:val="left" w:pos="1701"/>
        </w:tabs>
        <w:rPr>
          <w:ins w:id="1469" w:author="Master Repository Process" w:date="2021-09-12T11:20:00Z"/>
          <w:szCs w:val="22"/>
        </w:rPr>
      </w:pPr>
      <w:ins w:id="1470" w:author="Master Repository Process" w:date="2021-09-12T11:20:00Z">
        <w:r>
          <w:rPr>
            <w:szCs w:val="22"/>
          </w:rPr>
          <w:t>Additional terms may be included in this agreement if:</w:t>
        </w:r>
      </w:ins>
    </w:p>
    <w:p>
      <w:pPr>
        <w:pStyle w:val="nzMiscellaneousBody"/>
        <w:tabs>
          <w:tab w:val="left" w:pos="1134"/>
          <w:tab w:val="left" w:pos="1701"/>
        </w:tabs>
        <w:rPr>
          <w:ins w:id="1471" w:author="Master Repository Process" w:date="2021-09-12T11:20:00Z"/>
          <w:szCs w:val="22"/>
        </w:rPr>
      </w:pPr>
      <w:ins w:id="1472" w:author="Master Repository Process" w:date="2021-09-12T11:20:00Z">
        <w:r>
          <w:rPr>
            <w:szCs w:val="22"/>
          </w:rPr>
          <w:t>(a)</w:t>
        </w:r>
        <w:r>
          <w:rPr>
            <w:szCs w:val="22"/>
          </w:rPr>
          <w:tab/>
          <w:t>both the lessor and tenant agree to the terms; and</w:t>
        </w:r>
      </w:ins>
    </w:p>
    <w:p>
      <w:pPr>
        <w:pStyle w:val="nzMiscellaneousBody"/>
        <w:tabs>
          <w:tab w:val="left" w:pos="1134"/>
          <w:tab w:val="left" w:pos="1701"/>
        </w:tabs>
        <w:ind w:left="1134" w:hanging="567"/>
        <w:rPr>
          <w:ins w:id="1473" w:author="Master Repository Process" w:date="2021-09-12T11:20:00Z"/>
          <w:szCs w:val="22"/>
        </w:rPr>
      </w:pPr>
      <w:ins w:id="1474" w:author="Master Repository Process" w:date="2021-09-12T11:20:00Z">
        <w:r>
          <w:rPr>
            <w:szCs w:val="22"/>
          </w:rPr>
          <w:t>(b)</w:t>
        </w:r>
        <w:r>
          <w:rPr>
            <w:szCs w:val="22"/>
          </w:rPr>
          <w:tab/>
          <w:t xml:space="preserve">they do not conflict with the </w:t>
        </w:r>
        <w:r>
          <w:rPr>
            <w:i/>
            <w:szCs w:val="22"/>
          </w:rPr>
          <w:t>Residential Tenancies Act 1987</w:t>
        </w:r>
        <w:r>
          <w:rPr>
            <w:szCs w:val="22"/>
          </w:rPr>
          <w:t>,</w:t>
        </w:r>
        <w:r>
          <w:rPr>
            <w:i/>
            <w:szCs w:val="22"/>
          </w:rPr>
          <w:t xml:space="preserve"> </w:t>
        </w:r>
        <w:r>
          <w:rPr>
            <w:szCs w:val="22"/>
          </w:rPr>
          <w:t xml:space="preserve">the </w:t>
        </w:r>
        <w:r>
          <w:rPr>
            <w:i/>
            <w:szCs w:val="22"/>
          </w:rPr>
          <w:t>Residential Tenancies Regulations 1989</w:t>
        </w:r>
        <w:r>
          <w:rPr>
            <w:szCs w:val="22"/>
          </w:rPr>
          <w:t>, or any other law; and</w:t>
        </w:r>
      </w:ins>
    </w:p>
    <w:p>
      <w:pPr>
        <w:pStyle w:val="nzMiscellaneousBody"/>
        <w:tabs>
          <w:tab w:val="left" w:pos="1134"/>
          <w:tab w:val="left" w:pos="1701"/>
        </w:tabs>
        <w:ind w:left="1134" w:hanging="567"/>
        <w:rPr>
          <w:ins w:id="1475" w:author="Master Repository Process" w:date="2021-09-12T11:20:00Z"/>
          <w:szCs w:val="22"/>
        </w:rPr>
      </w:pPr>
      <w:ins w:id="1476" w:author="Master Repository Process" w:date="2021-09-12T11:20:00Z">
        <w:r>
          <w:rPr>
            <w:szCs w:val="22"/>
          </w:rPr>
          <w:t>(c)</w:t>
        </w:r>
        <w:r>
          <w:rPr>
            <w:szCs w:val="22"/>
          </w:rPr>
          <w:tab/>
          <w:t xml:space="preserve">they do not breach the provisions about unfair contract terms in the </w:t>
        </w:r>
        <w:r>
          <w:rPr>
            <w:i/>
            <w:szCs w:val="22"/>
          </w:rPr>
          <w:t>Fair Trading Act 2010</w:t>
        </w:r>
        <w:r>
          <w:rPr>
            <w:szCs w:val="22"/>
          </w:rPr>
          <w:t>;</w:t>
        </w:r>
        <w:r>
          <w:rPr>
            <w:i/>
            <w:szCs w:val="22"/>
          </w:rPr>
          <w:t xml:space="preserve"> </w:t>
        </w:r>
        <w:r>
          <w:rPr>
            <w:szCs w:val="22"/>
          </w:rPr>
          <w:t>and</w:t>
        </w:r>
      </w:ins>
    </w:p>
    <w:p>
      <w:pPr>
        <w:pStyle w:val="nzMiscellaneousBody"/>
        <w:tabs>
          <w:tab w:val="left" w:pos="1134"/>
          <w:tab w:val="left" w:pos="1701"/>
        </w:tabs>
        <w:rPr>
          <w:ins w:id="1477" w:author="Master Repository Process" w:date="2021-09-12T11:20:00Z"/>
          <w:szCs w:val="22"/>
        </w:rPr>
      </w:pPr>
      <w:ins w:id="1478" w:author="Master Repository Process" w:date="2021-09-12T11:20:00Z">
        <w:r>
          <w:rPr>
            <w:szCs w:val="22"/>
          </w:rPr>
          <w:t>(d)</w:t>
        </w:r>
        <w:r>
          <w:rPr>
            <w:szCs w:val="22"/>
          </w:rPr>
          <w:tab/>
          <w:t>they do not conflict with the standard terms of this agreement.</w:t>
        </w:r>
      </w:ins>
    </w:p>
    <w:p>
      <w:pPr>
        <w:pStyle w:val="nzMiscellaneousBody"/>
        <w:tabs>
          <w:tab w:val="left" w:pos="1134"/>
          <w:tab w:val="left" w:pos="1701"/>
        </w:tabs>
        <w:rPr>
          <w:ins w:id="1479" w:author="Master Repository Process" w:date="2021-09-12T11:20:00Z"/>
          <w:szCs w:val="22"/>
        </w:rPr>
      </w:pPr>
      <w:ins w:id="1480" w:author="Master Repository Process" w:date="2021-09-12T11:20:00Z">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ins>
    </w:p>
    <w:p>
      <w:pPr>
        <w:pStyle w:val="nzMiscellaneousBody"/>
        <w:tabs>
          <w:tab w:val="left" w:pos="1134"/>
          <w:tab w:val="left" w:pos="1701"/>
        </w:tabs>
        <w:rPr>
          <w:ins w:id="1481" w:author="Master Repository Process" w:date="2021-09-12T11:20:00Z"/>
        </w:rPr>
      </w:pPr>
      <w:ins w:id="1482" w:author="Master Repository Process" w:date="2021-09-12T11:20:00Z">
        <w:r>
          <w:t>ADDITIONAL TERMS: .....................................................................</w:t>
        </w:r>
      </w:ins>
    </w:p>
    <w:p>
      <w:pPr>
        <w:pStyle w:val="nzMiscellaneousBody"/>
        <w:tabs>
          <w:tab w:val="left" w:pos="1134"/>
          <w:tab w:val="left" w:pos="1701"/>
        </w:tabs>
        <w:rPr>
          <w:ins w:id="1483" w:author="Master Repository Process" w:date="2021-09-12T11:20:00Z"/>
        </w:rPr>
      </w:pPr>
      <w:ins w:id="1484" w:author="Master Repository Process" w:date="2021-09-12T11:20:00Z">
        <w:r>
          <w:t>THE LESSOR AND TENANT ENTER INTO THIS AGREEMENT AND AGREE TO ALL ITS TERMS.</w:t>
        </w:r>
      </w:ins>
    </w:p>
    <w:p>
      <w:pPr>
        <w:pStyle w:val="nzMiscellaneousBody"/>
        <w:tabs>
          <w:tab w:val="left" w:pos="1134"/>
          <w:tab w:val="left" w:pos="1701"/>
        </w:tabs>
        <w:rPr>
          <w:ins w:id="1485" w:author="Master Repository Process" w:date="2021-09-12T11:20:00Z"/>
        </w:rPr>
      </w:pPr>
      <w:ins w:id="1486" w:author="Master Repository Process" w:date="2021-09-12T11:20:00Z">
        <w:r>
          <w:t>SIGNED BY THE LESSOR/PROPERTY MANAGER</w:t>
        </w:r>
      </w:ins>
    </w:p>
    <w:p>
      <w:pPr>
        <w:pStyle w:val="nzMiscellaneousBody"/>
        <w:tabs>
          <w:tab w:val="left" w:pos="1134"/>
          <w:tab w:val="left" w:pos="1701"/>
        </w:tabs>
        <w:rPr>
          <w:ins w:id="1487" w:author="Master Repository Process" w:date="2021-09-12T11:20:00Z"/>
        </w:rPr>
      </w:pPr>
      <w:ins w:id="1488" w:author="Master Repository Process" w:date="2021-09-12T11:20:00Z">
        <w:r>
          <w:t>...............................................................</w:t>
        </w:r>
        <w:r>
          <w:br/>
          <w:t>[</w:t>
        </w:r>
        <w:r>
          <w:rPr>
            <w:i/>
          </w:rPr>
          <w:t>Signature of lessor/property manager</w:t>
        </w:r>
        <w:r>
          <w:t>]</w:t>
        </w:r>
      </w:ins>
    </w:p>
    <w:p>
      <w:pPr>
        <w:pStyle w:val="nzMiscellaneousBody"/>
        <w:tabs>
          <w:tab w:val="left" w:pos="1134"/>
          <w:tab w:val="left" w:pos="1701"/>
        </w:tabs>
        <w:rPr>
          <w:ins w:id="1489" w:author="Master Repository Process" w:date="2021-09-12T11:20:00Z"/>
        </w:rPr>
      </w:pPr>
      <w:ins w:id="1490" w:author="Master Repository Process" w:date="2021-09-12T11:20:00Z">
        <w:r>
          <w:t>Date: ...................................</w:t>
        </w:r>
      </w:ins>
    </w:p>
    <w:p>
      <w:pPr>
        <w:pStyle w:val="nzMiscellaneousBody"/>
        <w:tabs>
          <w:tab w:val="left" w:pos="1134"/>
          <w:tab w:val="left" w:pos="1701"/>
        </w:tabs>
        <w:rPr>
          <w:ins w:id="1491" w:author="Master Repository Process" w:date="2021-09-12T11:20:00Z"/>
        </w:rPr>
      </w:pPr>
      <w:ins w:id="1492" w:author="Master Repository Process" w:date="2021-09-12T11:20:00Z">
        <w:r>
          <w:t>in the presence of:</w:t>
        </w:r>
      </w:ins>
    </w:p>
    <w:p>
      <w:pPr>
        <w:pStyle w:val="nzMiscellaneousBody"/>
        <w:tabs>
          <w:tab w:val="left" w:pos="1134"/>
          <w:tab w:val="left" w:pos="1701"/>
        </w:tabs>
        <w:rPr>
          <w:ins w:id="1493" w:author="Master Repository Process" w:date="2021-09-12T11:20:00Z"/>
        </w:rPr>
      </w:pPr>
      <w:ins w:id="1494" w:author="Master Repository Process" w:date="2021-09-12T11:20:00Z">
        <w:r>
          <w:t>............................................</w:t>
        </w:r>
        <w:r>
          <w:br/>
          <w:t>[</w:t>
        </w:r>
        <w:r>
          <w:rPr>
            <w:i/>
          </w:rPr>
          <w:t>Name of witness</w:t>
        </w:r>
        <w:r>
          <w:t>]</w:t>
        </w:r>
      </w:ins>
    </w:p>
    <w:p>
      <w:pPr>
        <w:pStyle w:val="nzMiscellaneousBody"/>
        <w:tabs>
          <w:tab w:val="left" w:pos="1134"/>
          <w:tab w:val="left" w:pos="1701"/>
        </w:tabs>
        <w:rPr>
          <w:ins w:id="1495" w:author="Master Repository Process" w:date="2021-09-12T11:20:00Z"/>
        </w:rPr>
      </w:pPr>
      <w:ins w:id="1496" w:author="Master Repository Process" w:date="2021-09-12T11:20:00Z">
        <w:r>
          <w:t>............................................</w:t>
        </w:r>
        <w:r>
          <w:br/>
          <w:t>[</w:t>
        </w:r>
        <w:r>
          <w:rPr>
            <w:i/>
          </w:rPr>
          <w:t>Signature of witness</w:t>
        </w:r>
        <w:r>
          <w:t>]</w:t>
        </w:r>
      </w:ins>
    </w:p>
    <w:p>
      <w:pPr>
        <w:pStyle w:val="nzMiscellaneousBody"/>
        <w:tabs>
          <w:tab w:val="left" w:pos="1134"/>
          <w:tab w:val="left" w:pos="1701"/>
        </w:tabs>
        <w:rPr>
          <w:ins w:id="1497" w:author="Master Repository Process" w:date="2021-09-12T11:20:00Z"/>
        </w:rPr>
      </w:pPr>
      <w:ins w:id="1498" w:author="Master Repository Process" w:date="2021-09-12T11:20:00Z">
        <w:r>
          <w:t>SIGNED BY THE TENANT</w:t>
        </w:r>
      </w:ins>
    </w:p>
    <w:p>
      <w:pPr>
        <w:pStyle w:val="nzMiscellaneousBody"/>
        <w:tabs>
          <w:tab w:val="left" w:pos="1134"/>
          <w:tab w:val="left" w:pos="1701"/>
        </w:tabs>
        <w:rPr>
          <w:ins w:id="1499" w:author="Master Repository Process" w:date="2021-09-12T11:20:00Z"/>
        </w:rPr>
      </w:pPr>
      <w:ins w:id="1500" w:author="Master Repository Process" w:date="2021-09-12T11:20:00Z">
        <w:r>
          <w:t>.............................................</w:t>
        </w:r>
        <w:r>
          <w:br/>
          <w:t>[</w:t>
        </w:r>
        <w:r>
          <w:rPr>
            <w:i/>
          </w:rPr>
          <w:t>Signature of tenant</w:t>
        </w:r>
        <w:r>
          <w:t>]</w:t>
        </w:r>
      </w:ins>
    </w:p>
    <w:p>
      <w:pPr>
        <w:pStyle w:val="nzMiscellaneousBody"/>
        <w:rPr>
          <w:ins w:id="1501" w:author="Master Repository Process" w:date="2021-09-12T11:20:00Z"/>
        </w:rPr>
      </w:pPr>
      <w:ins w:id="1502" w:author="Master Repository Process" w:date="2021-09-12T11:20:00Z">
        <w:r>
          <w:t>Date: ...................................</w:t>
        </w:r>
      </w:ins>
    </w:p>
    <w:p>
      <w:pPr>
        <w:pStyle w:val="nzMiscellaneousBody"/>
        <w:rPr>
          <w:ins w:id="1503" w:author="Master Repository Process" w:date="2021-09-12T11:20:00Z"/>
        </w:rPr>
      </w:pPr>
      <w:ins w:id="1504" w:author="Master Repository Process" w:date="2021-09-12T11:20:00Z">
        <w:r>
          <w:t>in the presence of:</w:t>
        </w:r>
      </w:ins>
    </w:p>
    <w:p>
      <w:pPr>
        <w:pStyle w:val="nzMiscellaneousBody"/>
        <w:rPr>
          <w:ins w:id="1505" w:author="Master Repository Process" w:date="2021-09-12T11:20:00Z"/>
        </w:rPr>
      </w:pPr>
      <w:ins w:id="1506" w:author="Master Repository Process" w:date="2021-09-12T11:20:00Z">
        <w:r>
          <w:t>............................................</w:t>
        </w:r>
        <w:r>
          <w:br/>
          <w:t>[</w:t>
        </w:r>
        <w:r>
          <w:rPr>
            <w:i/>
          </w:rPr>
          <w:t>Name of witness</w:t>
        </w:r>
        <w:r>
          <w:t>]</w:t>
        </w:r>
      </w:ins>
    </w:p>
    <w:p>
      <w:pPr>
        <w:pStyle w:val="nzMiscellaneousBody"/>
        <w:rPr>
          <w:ins w:id="1507" w:author="Master Repository Process" w:date="2021-09-12T11:20:00Z"/>
        </w:rPr>
      </w:pPr>
      <w:ins w:id="1508" w:author="Master Repository Process" w:date="2021-09-12T11:20:00Z">
        <w:r>
          <w:t>............................................</w:t>
        </w:r>
        <w:r>
          <w:br/>
          <w:t>[</w:t>
        </w:r>
        <w:r>
          <w:rPr>
            <w:i/>
          </w:rPr>
          <w:t>Signature of witness</w:t>
        </w:r>
        <w:r>
          <w:t>]</w:t>
        </w:r>
      </w:ins>
    </w:p>
    <w:p>
      <w:pPr>
        <w:pStyle w:val="nzMiscellaneousBody"/>
        <w:rPr>
          <w:ins w:id="1509" w:author="Master Repository Process" w:date="2021-09-12T11:20:00Z"/>
        </w:rPr>
      </w:pPr>
      <w:ins w:id="1510" w:author="Master Repository Process" w:date="2021-09-12T11:20:00Z">
        <w:r>
          <w:t xml:space="preserve">For information about your rights and obligations as a lessor or tenant, contact the Department of Commerce on 1300 30 40 54 or visit </w:t>
        </w:r>
        <w:r>
          <w:rPr>
            <w:sz w:val="22"/>
          </w:rPr>
          <w:t>www.commerce.wa.gov.au/ConsumerProtection</w:t>
        </w:r>
        <w:r>
          <w:t>.</w:t>
        </w:r>
      </w:ins>
    </w:p>
    <w:p>
      <w:pPr>
        <w:pStyle w:val="nzMiscellaneousBody"/>
        <w:keepNext/>
        <w:jc w:val="center"/>
        <w:rPr>
          <w:ins w:id="1511" w:author="Master Repository Process" w:date="2021-09-12T11:20:00Z"/>
          <w:b/>
        </w:rPr>
      </w:pPr>
      <w:ins w:id="1512" w:author="Master Repository Process" w:date="2021-09-12T11:20:00Z">
        <w:r>
          <w:rPr>
            <w:b/>
          </w:rPr>
          <w:t>FORM 1AB</w:t>
        </w:r>
      </w:ins>
    </w:p>
    <w:p>
      <w:pPr>
        <w:pStyle w:val="nzMiscellaneousBody"/>
        <w:keepNext/>
        <w:jc w:val="center"/>
        <w:rPr>
          <w:ins w:id="1513" w:author="Master Repository Process" w:date="2021-09-12T11:20:00Z"/>
          <w:i/>
          <w:caps/>
        </w:rPr>
      </w:pPr>
      <w:ins w:id="1514" w:author="Master Repository Process" w:date="2021-09-12T11:20:00Z">
        <w:r>
          <w:rPr>
            <w:i/>
            <w:caps/>
          </w:rPr>
          <w:t>Residential Tenancies Act 1987</w:t>
        </w:r>
      </w:ins>
    </w:p>
    <w:p>
      <w:pPr>
        <w:pStyle w:val="nzMiscellaneousBody"/>
        <w:keepNext/>
        <w:jc w:val="center"/>
        <w:rPr>
          <w:ins w:id="1515" w:author="Master Repository Process" w:date="2021-09-12T11:20:00Z"/>
        </w:rPr>
      </w:pPr>
      <w:ins w:id="1516" w:author="Master Repository Process" w:date="2021-09-12T11:20:00Z">
        <w:r>
          <w:t>Section 27A</w:t>
        </w:r>
      </w:ins>
    </w:p>
    <w:p>
      <w:pPr>
        <w:pStyle w:val="nzMiscellaneousBody"/>
        <w:keepNext/>
        <w:jc w:val="center"/>
        <w:rPr>
          <w:ins w:id="1517" w:author="Master Repository Process" w:date="2021-09-12T11:20:00Z"/>
          <w:b/>
          <w:sz w:val="24"/>
          <w:szCs w:val="24"/>
        </w:rPr>
      </w:pPr>
      <w:ins w:id="1518" w:author="Master Repository Process" w:date="2021-09-12T11:20:00Z">
        <w:r>
          <w:rPr>
            <w:b/>
            <w:sz w:val="24"/>
            <w:szCs w:val="24"/>
          </w:rPr>
          <w:t>SOCIAL HOUSING RESIDENTIAL TENANCY AGREEMENT</w:t>
        </w:r>
      </w:ins>
    </w:p>
    <w:p>
      <w:pPr>
        <w:pStyle w:val="nzMiscellaneousBody"/>
        <w:keepNext/>
        <w:rPr>
          <w:ins w:id="1519" w:author="Master Repository Process" w:date="2021-09-12T11:20:00Z"/>
          <w:b/>
        </w:rPr>
      </w:pPr>
      <w:ins w:id="1520" w:author="Master Repository Process" w:date="2021-09-12T11:20:00Z">
        <w:r>
          <w:rPr>
            <w:b/>
          </w:rPr>
          <w:t>PART A</w:t>
        </w:r>
      </w:ins>
    </w:p>
    <w:p>
      <w:pPr>
        <w:pStyle w:val="nzMiscellaneousBody"/>
        <w:rPr>
          <w:ins w:id="1521" w:author="Master Repository Process" w:date="2021-09-12T11:20:00Z"/>
          <w:b/>
        </w:rPr>
      </w:pPr>
      <w:ins w:id="1522" w:author="Master Repository Process" w:date="2021-09-12T11:20:00Z">
        <w:r>
          <w:rPr>
            <w:b/>
          </w:rPr>
          <w:t>This agreement is made between:</w:t>
        </w:r>
      </w:ins>
    </w:p>
    <w:p>
      <w:pPr>
        <w:pStyle w:val="nzMiscellaneousBody"/>
        <w:rPr>
          <w:ins w:id="1523" w:author="Master Repository Process" w:date="2021-09-12T11:20:00Z"/>
        </w:rPr>
      </w:pPr>
      <w:ins w:id="1524" w:author="Master Repository Process" w:date="2021-09-12T11:20:00Z">
        <w:r>
          <w:t>Lessor [</w:t>
        </w:r>
        <w:r>
          <w:rPr>
            <w:i/>
          </w:rPr>
          <w:t>insert name of lessor(s) and contact details</w:t>
        </w:r>
        <w:r>
          <w:t>] and</w:t>
        </w:r>
      </w:ins>
    </w:p>
    <w:p>
      <w:pPr>
        <w:pStyle w:val="nzMiscellaneousBody"/>
        <w:rPr>
          <w:ins w:id="1525" w:author="Master Repository Process" w:date="2021-09-12T11:20:00Z"/>
        </w:rPr>
      </w:pPr>
      <w:ins w:id="1526" w:author="Master Repository Process" w:date="2021-09-12T11:20:00Z">
        <w:r>
          <w:t>Tenant [</w:t>
        </w:r>
        <w:r>
          <w:rPr>
            <w:i/>
          </w:rPr>
          <w:t>insert name of tenant(s) and contact details</w:t>
        </w:r>
        <w:r>
          <w:t>]</w:t>
        </w:r>
      </w:ins>
    </w:p>
    <w:p>
      <w:pPr>
        <w:pStyle w:val="nzMiscellaneousBody"/>
        <w:rPr>
          <w:ins w:id="1527" w:author="Master Repository Process" w:date="2021-09-12T11:20:00Z"/>
          <w:b/>
          <w:caps/>
        </w:rPr>
      </w:pPr>
      <w:ins w:id="1528" w:author="Master Repository Process" w:date="2021-09-12T11:20:00Z">
        <w:r>
          <w:rPr>
            <w:b/>
            <w:caps/>
          </w:rPr>
          <w:t>Term of agreement</w:t>
        </w:r>
      </w:ins>
    </w:p>
    <w:p>
      <w:pPr>
        <w:pStyle w:val="nzMiscellaneousBody"/>
        <w:rPr>
          <w:ins w:id="1529" w:author="Master Repository Process" w:date="2021-09-12T11:20:00Z"/>
        </w:rPr>
      </w:pPr>
      <w:ins w:id="1530" w:author="Master Repository Process" w:date="2021-09-12T11:20:00Z">
        <w:r>
          <w:t>*</w:t>
        </w:r>
        <w:r>
          <w:tab/>
          <w:t>This residential tenancy agreement is periodic starting on [</w:t>
        </w:r>
        <w:r>
          <w:rPr>
            <w:i/>
          </w:rPr>
          <w:t>insert date</w:t>
        </w:r>
        <w:r>
          <w:t>].</w:t>
        </w:r>
      </w:ins>
    </w:p>
    <w:p>
      <w:pPr>
        <w:pStyle w:val="nzMiscellaneousBody"/>
        <w:ind w:left="720" w:hanging="153"/>
        <w:rPr>
          <w:ins w:id="1531" w:author="Master Repository Process" w:date="2021-09-12T11:20:00Z"/>
        </w:rPr>
      </w:pPr>
      <w:ins w:id="1532" w:author="Master Repository Process" w:date="2021-09-12T11:20:00Z">
        <w:r>
          <w:t>*</w:t>
        </w:r>
        <w:r>
          <w:tab/>
          <w:t>This residential tenancy agreement is fixed starting on [</w:t>
        </w:r>
        <w:r>
          <w:rPr>
            <w:i/>
          </w:rPr>
          <w:t>insert date</w:t>
        </w:r>
        <w:r>
          <w:t>] and ending on [</w:t>
        </w:r>
        <w:r>
          <w:rPr>
            <w:i/>
          </w:rPr>
          <w:t>insert date</w:t>
        </w:r>
        <w:r>
          <w:t>].</w:t>
        </w:r>
      </w:ins>
    </w:p>
    <w:p>
      <w:pPr>
        <w:pStyle w:val="nzMiscellaneousBody"/>
        <w:rPr>
          <w:ins w:id="1533" w:author="Master Repository Process" w:date="2021-09-12T11:20:00Z"/>
        </w:rPr>
      </w:pPr>
      <w:ins w:id="1534" w:author="Master Repository Process" w:date="2021-09-12T11:20:00Z">
        <w:r>
          <w:t>(* </w:t>
        </w:r>
        <w:r>
          <w:rPr>
            <w:i/>
          </w:rPr>
          <w:t>delete as appropriate</w:t>
        </w:r>
        <w:r>
          <w:t>)</w:t>
        </w:r>
      </w:ins>
    </w:p>
    <w:p>
      <w:pPr>
        <w:pStyle w:val="nzMiscellaneousBody"/>
        <w:rPr>
          <w:ins w:id="1535" w:author="Master Repository Process" w:date="2021-09-12T11:20:00Z"/>
          <w:i/>
        </w:rPr>
      </w:pPr>
      <w:ins w:id="1536" w:author="Master Repository Process" w:date="2021-09-12T11:20:00Z">
        <w:r>
          <w:rPr>
            <w:b/>
            <w:i/>
          </w:rPr>
          <w:t>Note:</w:t>
        </w:r>
        <w:r>
          <w:rPr>
            <w:i/>
          </w:rPr>
          <w:t xml:space="preserve"> The start date for the agreement should not be a date prior to the date on which the tenant is entitled to enter into occupation of the premises.</w:t>
        </w:r>
      </w:ins>
    </w:p>
    <w:p>
      <w:pPr>
        <w:pStyle w:val="nzMiscellaneousBody"/>
        <w:rPr>
          <w:ins w:id="1537" w:author="Master Repository Process" w:date="2021-09-12T11:20:00Z"/>
          <w:b/>
          <w:caps/>
        </w:rPr>
      </w:pPr>
      <w:ins w:id="1538" w:author="Master Repository Process" w:date="2021-09-12T11:20:00Z">
        <w:r>
          <w:rPr>
            <w:b/>
            <w:caps/>
          </w:rPr>
          <w:t>Residential premises</w:t>
        </w:r>
      </w:ins>
    </w:p>
    <w:p>
      <w:pPr>
        <w:pStyle w:val="nzMiscellaneousBody"/>
        <w:rPr>
          <w:ins w:id="1539" w:author="Master Repository Process" w:date="2021-09-12T11:20:00Z"/>
        </w:rPr>
      </w:pPr>
      <w:ins w:id="1540" w:author="Master Repository Process" w:date="2021-09-12T11:20:00Z">
        <w:r>
          <w:t>The residential premises are [</w:t>
        </w:r>
        <w:r>
          <w:rPr>
            <w:i/>
          </w:rPr>
          <w:t>insert address</w:t>
        </w:r>
        <w:r>
          <w:t>] and include/exclude* (* </w:t>
        </w:r>
        <w:r>
          <w:rPr>
            <w:i/>
          </w:rPr>
          <w:t>delete as appropriate</w:t>
        </w:r>
        <w:r>
          <w:t>): ...................................................................</w:t>
        </w:r>
      </w:ins>
    </w:p>
    <w:p>
      <w:pPr>
        <w:pStyle w:val="nzMiscellaneousBody"/>
        <w:rPr>
          <w:ins w:id="1541" w:author="Master Repository Process" w:date="2021-09-12T11:20:00Z"/>
        </w:rPr>
      </w:pPr>
      <w:ins w:id="1542" w:author="Master Repository Process" w:date="2021-09-12T11:20:00Z">
        <w:r>
          <w:t>[</w:t>
        </w:r>
        <w:r>
          <w:rPr>
            <w:i/>
          </w:rPr>
          <w:t>include any additional matters, such as a parking space or furniture provided, or any exclusions, such as sheds</w:t>
        </w:r>
        <w:r>
          <w:t>]</w:t>
        </w:r>
      </w:ins>
    </w:p>
    <w:p>
      <w:pPr>
        <w:pStyle w:val="nzMiscellaneousBody"/>
        <w:rPr>
          <w:ins w:id="1543" w:author="Master Repository Process" w:date="2021-09-12T11:20:00Z"/>
          <w:b/>
          <w:caps/>
        </w:rPr>
      </w:pPr>
      <w:ins w:id="1544" w:author="Master Repository Process" w:date="2021-09-12T11:20:00Z">
        <w:r>
          <w:rPr>
            <w:b/>
            <w:caps/>
          </w:rPr>
          <w:t>Maximum and minimum number of occupants</w:t>
        </w:r>
      </w:ins>
    </w:p>
    <w:p>
      <w:pPr>
        <w:pStyle w:val="nzMiscellaneousBody"/>
        <w:rPr>
          <w:ins w:id="1545" w:author="Master Repository Process" w:date="2021-09-12T11:20:00Z"/>
        </w:rPr>
      </w:pPr>
      <w:ins w:id="1546" w:author="Master Repository Process" w:date="2021-09-12T11:20:00Z">
        <w:r>
          <w:t>No more than [</w:t>
        </w:r>
        <w:r>
          <w:rPr>
            <w:i/>
          </w:rPr>
          <w:t>insert number</w:t>
        </w:r>
        <w:r>
          <w:t>] persons and no fewer than [</w:t>
        </w:r>
        <w:r>
          <w:rPr>
            <w:i/>
          </w:rPr>
          <w:t>insert number</w:t>
        </w:r>
        <w:r>
          <w:t>] persons may ordinarily live in the premises at any one time.</w:t>
        </w:r>
      </w:ins>
    </w:p>
    <w:p>
      <w:pPr>
        <w:pStyle w:val="nzMiscellaneousBody"/>
        <w:rPr>
          <w:ins w:id="1547" w:author="Master Repository Process" w:date="2021-09-12T11:20:00Z"/>
          <w:b/>
          <w:caps/>
        </w:rPr>
      </w:pPr>
      <w:ins w:id="1548" w:author="Master Repository Process" w:date="2021-09-12T11:20:00Z">
        <w:r>
          <w:rPr>
            <w:b/>
            <w:caps/>
          </w:rPr>
          <w:t>Rent</w:t>
        </w:r>
      </w:ins>
    </w:p>
    <w:p>
      <w:pPr>
        <w:pStyle w:val="nzMiscellaneousBody"/>
        <w:rPr>
          <w:ins w:id="1549" w:author="Master Repository Process" w:date="2021-09-12T11:20:00Z"/>
        </w:rPr>
      </w:pPr>
      <w:ins w:id="1550" w:author="Master Repository Process" w:date="2021-09-12T11:20:00Z">
        <w:r>
          <w:t>The rent is $[</w:t>
        </w:r>
        <w:r>
          <w:rPr>
            <w:i/>
          </w:rPr>
          <w:t>insert amount</w:t>
        </w:r>
        <w:r>
          <w:t>] per week/calculated by reference to tenant’s income [</w:t>
        </w:r>
        <w:r>
          <w:rPr>
            <w:i/>
          </w:rPr>
          <w:t>insert calculation</w:t>
        </w:r>
        <w:r>
          <w:t>] payable weekly/fortnightly* in advance starting on [</w:t>
        </w:r>
        <w:r>
          <w:rPr>
            <w:i/>
          </w:rPr>
          <w:t>insert date</w:t>
        </w:r>
        <w:r>
          <w:t>].</w:t>
        </w:r>
      </w:ins>
    </w:p>
    <w:p>
      <w:pPr>
        <w:pStyle w:val="nzMiscellaneousBody"/>
        <w:rPr>
          <w:ins w:id="1551" w:author="Master Repository Process" w:date="2021-09-12T11:20:00Z"/>
        </w:rPr>
      </w:pPr>
      <w:ins w:id="1552" w:author="Master Repository Process" w:date="2021-09-12T11:20:00Z">
        <w:r>
          <w:t>(* </w:t>
        </w:r>
        <w:r>
          <w:rPr>
            <w:i/>
          </w:rPr>
          <w:t>delete as appropriate</w:t>
        </w:r>
        <w:r>
          <w:t>)</w:t>
        </w:r>
      </w:ins>
    </w:p>
    <w:p>
      <w:pPr>
        <w:pStyle w:val="nzMiscellaneousBody"/>
        <w:rPr>
          <w:ins w:id="1553" w:author="Master Repository Process" w:date="2021-09-12T11:20:00Z"/>
        </w:rPr>
      </w:pPr>
      <w:ins w:id="1554" w:author="Master Repository Process" w:date="2021-09-12T11:20:00Z">
        <w:r>
          <w:t>The method by which the rent must be paid is:</w:t>
        </w:r>
      </w:ins>
    </w:p>
    <w:p>
      <w:pPr>
        <w:pStyle w:val="nzMiscellaneousBody"/>
        <w:tabs>
          <w:tab w:val="left" w:pos="1134"/>
        </w:tabs>
        <w:rPr>
          <w:ins w:id="1555" w:author="Master Repository Process" w:date="2021-09-12T11:20:00Z"/>
        </w:rPr>
      </w:pPr>
      <w:ins w:id="1556" w:author="Master Repository Process" w:date="2021-09-12T11:20:00Z">
        <w:r>
          <w:t>(a)</w:t>
        </w:r>
        <w:r>
          <w:tab/>
          <w:t>by cash or cheque; or</w:t>
        </w:r>
      </w:ins>
    </w:p>
    <w:p>
      <w:pPr>
        <w:pStyle w:val="nzMiscellaneousBody"/>
        <w:tabs>
          <w:tab w:val="left" w:pos="1134"/>
        </w:tabs>
        <w:ind w:left="1134" w:hanging="567"/>
        <w:rPr>
          <w:ins w:id="1557" w:author="Master Repository Process" w:date="2021-09-12T11:20:00Z"/>
        </w:rPr>
      </w:pPr>
      <w:ins w:id="1558" w:author="Master Repository Process" w:date="2021-09-12T11:20:00Z">
        <w:r>
          <w:t>(b)</w:t>
        </w:r>
        <w:r>
          <w:tab/>
          <w:t>into the following account or any other account nominated by the lessor:</w:t>
        </w:r>
      </w:ins>
    </w:p>
    <w:p>
      <w:pPr>
        <w:pStyle w:val="nzMiscellaneousBody"/>
        <w:tabs>
          <w:tab w:val="left" w:pos="1134"/>
        </w:tabs>
        <w:rPr>
          <w:ins w:id="1559" w:author="Master Repository Process" w:date="2021-09-12T11:20:00Z"/>
        </w:rPr>
      </w:pPr>
      <w:ins w:id="1560" w:author="Master Repository Process" w:date="2021-09-12T11:20:00Z">
        <w:r>
          <w:tab/>
          <w:t>BSB number:</w:t>
        </w:r>
      </w:ins>
    </w:p>
    <w:p>
      <w:pPr>
        <w:pStyle w:val="nzMiscellaneousBody"/>
        <w:tabs>
          <w:tab w:val="left" w:pos="1134"/>
        </w:tabs>
        <w:rPr>
          <w:ins w:id="1561" w:author="Master Repository Process" w:date="2021-09-12T11:20:00Z"/>
        </w:rPr>
      </w:pPr>
      <w:ins w:id="1562" w:author="Master Repository Process" w:date="2021-09-12T11:20:00Z">
        <w:r>
          <w:tab/>
          <w:t>account number:</w:t>
        </w:r>
      </w:ins>
    </w:p>
    <w:p>
      <w:pPr>
        <w:pStyle w:val="nzMiscellaneousBody"/>
        <w:tabs>
          <w:tab w:val="left" w:pos="1134"/>
        </w:tabs>
        <w:rPr>
          <w:ins w:id="1563" w:author="Master Repository Process" w:date="2021-09-12T11:20:00Z"/>
        </w:rPr>
      </w:pPr>
      <w:ins w:id="1564" w:author="Master Repository Process" w:date="2021-09-12T11:20:00Z">
        <w:r>
          <w:tab/>
          <w:t>account name:</w:t>
        </w:r>
      </w:ins>
    </w:p>
    <w:p>
      <w:pPr>
        <w:pStyle w:val="nzMiscellaneousBody"/>
        <w:tabs>
          <w:tab w:val="left" w:pos="1134"/>
        </w:tabs>
        <w:rPr>
          <w:ins w:id="1565" w:author="Master Repository Process" w:date="2021-09-12T11:20:00Z"/>
        </w:rPr>
      </w:pPr>
      <w:ins w:id="1566" w:author="Master Repository Process" w:date="2021-09-12T11:20:00Z">
        <w:r>
          <w:tab/>
          <w:t>payment reference:</w:t>
        </w:r>
      </w:ins>
    </w:p>
    <w:p>
      <w:pPr>
        <w:pStyle w:val="nzMiscellaneousBody"/>
        <w:tabs>
          <w:tab w:val="left" w:pos="1134"/>
        </w:tabs>
        <w:rPr>
          <w:ins w:id="1567" w:author="Master Repository Process" w:date="2021-09-12T11:20:00Z"/>
        </w:rPr>
      </w:pPr>
      <w:ins w:id="1568" w:author="Master Repository Process" w:date="2021-09-12T11:20:00Z">
        <w:r>
          <w:tab/>
          <w:t>or</w:t>
        </w:r>
      </w:ins>
    </w:p>
    <w:p>
      <w:pPr>
        <w:pStyle w:val="nzMiscellaneousBody"/>
        <w:tabs>
          <w:tab w:val="left" w:pos="1134"/>
        </w:tabs>
        <w:rPr>
          <w:ins w:id="1569" w:author="Master Repository Process" w:date="2021-09-12T11:20:00Z"/>
        </w:rPr>
      </w:pPr>
      <w:ins w:id="1570" w:author="Master Repository Process" w:date="2021-09-12T11:20:00Z">
        <w:r>
          <w:t>(c)</w:t>
        </w:r>
        <w:r>
          <w:tab/>
          <w:t>as follows: ...................................</w:t>
        </w:r>
      </w:ins>
    </w:p>
    <w:p>
      <w:pPr>
        <w:pStyle w:val="nzMiscellaneousBody"/>
        <w:rPr>
          <w:ins w:id="1571" w:author="Master Repository Process" w:date="2021-09-12T11:20:00Z"/>
          <w:b/>
          <w:caps/>
        </w:rPr>
      </w:pPr>
      <w:ins w:id="1572" w:author="Master Repository Process" w:date="2021-09-12T11:20:00Z">
        <w:r>
          <w:rPr>
            <w:b/>
            <w:caps/>
          </w:rPr>
          <w:t>Security bond</w:t>
        </w:r>
      </w:ins>
    </w:p>
    <w:p>
      <w:pPr>
        <w:pStyle w:val="nzMiscellaneousBody"/>
        <w:rPr>
          <w:ins w:id="1573" w:author="Master Repository Process" w:date="2021-09-12T11:20:00Z"/>
        </w:rPr>
      </w:pPr>
      <w:ins w:id="1574" w:author="Master Repository Process" w:date="2021-09-12T11:20:00Z">
        <w:r>
          <w:t>*</w:t>
        </w:r>
        <w:r>
          <w:tab/>
          <w:t>No security bond or pet bond is payable.</w:t>
        </w:r>
      </w:ins>
    </w:p>
    <w:p>
      <w:pPr>
        <w:pStyle w:val="nzMiscellaneousBody"/>
        <w:ind w:left="720" w:hanging="153"/>
        <w:rPr>
          <w:ins w:id="1575" w:author="Master Repository Process" w:date="2021-09-12T11:20:00Z"/>
        </w:rPr>
      </w:pPr>
      <w:ins w:id="1576" w:author="Master Repository Process" w:date="2021-09-12T11:20:00Z">
        <w:r>
          <w:t>*</w:t>
        </w:r>
        <w:r>
          <w:tab/>
          <w:t>A security bond of $[</w:t>
        </w:r>
        <w:r>
          <w:rPr>
            <w:i/>
          </w:rPr>
          <w:t>insert amount</w:t>
        </w:r>
        <w:r>
          <w:t>] and a pet bond of $[</w:t>
        </w:r>
        <w:r>
          <w:rPr>
            <w:i/>
          </w:rPr>
          <w:t>insert amount</w:t>
        </w:r>
        <w:r>
          <w:t>] must be paid by the tenant on signing this agreement.</w:t>
        </w:r>
      </w:ins>
    </w:p>
    <w:p>
      <w:pPr>
        <w:pStyle w:val="nzMiscellaneousBody"/>
        <w:rPr>
          <w:ins w:id="1577" w:author="Master Repository Process" w:date="2021-09-12T11:20:00Z"/>
        </w:rPr>
      </w:pPr>
      <w:ins w:id="1578" w:author="Master Repository Process" w:date="2021-09-12T11:20:00Z">
        <w:r>
          <w:tab/>
          <w:t>(* </w:t>
        </w:r>
        <w:r>
          <w:rPr>
            <w:i/>
          </w:rPr>
          <w:t>delete as appropriate</w:t>
        </w:r>
        <w:r>
          <w:t>)</w:t>
        </w:r>
      </w:ins>
    </w:p>
    <w:p>
      <w:pPr>
        <w:pStyle w:val="nzMiscellaneousBody"/>
        <w:rPr>
          <w:ins w:id="1579" w:author="Master Repository Process" w:date="2021-09-12T11:20:00Z"/>
          <w:i/>
        </w:rPr>
      </w:pPr>
      <w:ins w:id="1580" w:author="Master Repository Process" w:date="2021-09-12T11:20:00Z">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ins>
    </w:p>
    <w:p>
      <w:pPr>
        <w:pStyle w:val="nzMiscellaneousBody"/>
        <w:rPr>
          <w:ins w:id="1581" w:author="Master Repository Process" w:date="2021-09-12T11:20:00Z"/>
          <w:b/>
          <w:caps/>
        </w:rPr>
      </w:pPr>
      <w:ins w:id="1582" w:author="Master Repository Process" w:date="2021-09-12T11:20:00Z">
        <w:r>
          <w:rPr>
            <w:b/>
            <w:caps/>
          </w:rPr>
          <w:t>Rent Increase</w:t>
        </w:r>
      </w:ins>
    </w:p>
    <w:p>
      <w:pPr>
        <w:pStyle w:val="nzMiscellaneousBody"/>
        <w:rPr>
          <w:ins w:id="1583" w:author="Master Repository Process" w:date="2021-09-12T11:20:00Z"/>
        </w:rPr>
      </w:pPr>
      <w:ins w:id="1584" w:author="Master Repository Process" w:date="2021-09-12T11:20:00Z">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ins>
    </w:p>
    <w:p>
      <w:pPr>
        <w:pStyle w:val="nzMiscellaneousBody"/>
        <w:rPr>
          <w:ins w:id="1585" w:author="Master Repository Process" w:date="2021-09-12T11:20:00Z"/>
          <w:i/>
        </w:rPr>
      </w:pPr>
      <w:ins w:id="1586" w:author="Master Repository Process" w:date="2021-09-12T11:20:00Z">
        <w:r>
          <w:rPr>
            <w:b/>
            <w:i/>
          </w:rPr>
          <w:t>Note:</w:t>
        </w:r>
        <w:r>
          <w:rPr>
            <w:i/>
          </w:rPr>
          <w:t xml:space="preserve">  If rent is calculated by reference to income, the requirement to provide a notice of a rent increase only applies if the method of calculating the rent is changed.</w:t>
        </w:r>
      </w:ins>
    </w:p>
    <w:p>
      <w:pPr>
        <w:pStyle w:val="nzMiscellaneousBody"/>
        <w:rPr>
          <w:ins w:id="1587" w:author="Master Repository Process" w:date="2021-09-12T11:20:00Z"/>
        </w:rPr>
      </w:pPr>
      <w:ins w:id="1588" w:author="Master Repository Process" w:date="2021-09-12T11:20:00Z">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ins>
    </w:p>
    <w:p>
      <w:pPr>
        <w:pStyle w:val="nzMiscellaneousBody"/>
        <w:rPr>
          <w:ins w:id="1589" w:author="Master Repository Process" w:date="2021-09-12T11:20:00Z"/>
          <w:i/>
        </w:rPr>
      </w:pPr>
      <w:ins w:id="1590" w:author="Master Repository Process" w:date="2021-09-12T11:20:00Z">
        <w:r>
          <w:rPr>
            <w:b/>
            <w:i/>
          </w:rPr>
          <w:t>Note:</w:t>
        </w:r>
        <w:r>
          <w:rPr>
            <w:i/>
          </w:rPr>
          <w:t xml:space="preserve">  For fixed term lease agreements exceeding 12 months, refer to Part C for details of subsequent rent increases.</w:t>
        </w:r>
      </w:ins>
    </w:p>
    <w:p>
      <w:pPr>
        <w:pStyle w:val="nzMiscellaneousBody"/>
        <w:rPr>
          <w:ins w:id="1591" w:author="Master Repository Process" w:date="2021-09-12T11:20:00Z"/>
          <w:b/>
          <w:caps/>
        </w:rPr>
      </w:pPr>
      <w:ins w:id="1592" w:author="Master Repository Process" w:date="2021-09-12T11:20:00Z">
        <w:r>
          <w:rPr>
            <w:b/>
            <w:caps/>
          </w:rPr>
          <w:t>Water services</w:t>
        </w:r>
      </w:ins>
    </w:p>
    <w:p>
      <w:pPr>
        <w:pStyle w:val="nzMiscellaneousBody"/>
        <w:rPr>
          <w:ins w:id="1593" w:author="Master Repository Process" w:date="2021-09-12T11:20:00Z"/>
        </w:rPr>
      </w:pPr>
      <w:ins w:id="1594" w:author="Master Repository Process" w:date="2021-09-12T11:20:00Z">
        <w:r>
          <w:t xml:space="preserve">Is scheme water connected to the premises? Yes </w:t>
        </w:r>
        <w:r>
          <w:sym w:font="Wingdings" w:char="F06F"/>
        </w:r>
        <w:r>
          <w:t xml:space="preserve">/No </w:t>
        </w:r>
        <w:r>
          <w:sym w:font="Wingdings" w:char="F06F"/>
        </w:r>
      </w:ins>
    </w:p>
    <w:p>
      <w:pPr>
        <w:pStyle w:val="nzMiscellaneousBody"/>
        <w:rPr>
          <w:ins w:id="1595" w:author="Master Repository Process" w:date="2021-09-12T11:20:00Z"/>
        </w:rPr>
      </w:pPr>
      <w:ins w:id="1596" w:author="Master Repository Process" w:date="2021-09-12T11:20:00Z">
        <w:r>
          <w:rPr>
            <w:i/>
          </w:rPr>
          <w:t>Note:  If the property is not connected to scheme water, the tenant may have to purchase water at his or her own expense.</w:t>
        </w:r>
      </w:ins>
    </w:p>
    <w:p>
      <w:pPr>
        <w:pStyle w:val="nzMiscellaneousBody"/>
        <w:rPr>
          <w:ins w:id="1597" w:author="Master Repository Process" w:date="2021-09-12T11:20:00Z"/>
          <w:b/>
          <w:caps/>
        </w:rPr>
      </w:pPr>
      <w:ins w:id="1598" w:author="Master Repository Process" w:date="2021-09-12T11:20:00Z">
        <w:r>
          <w:rPr>
            <w:b/>
            <w:caps/>
          </w:rPr>
          <w:t>Water usage costs (scheme water)</w:t>
        </w:r>
      </w:ins>
    </w:p>
    <w:p>
      <w:pPr>
        <w:pStyle w:val="nzMiscellaneousBody"/>
        <w:rPr>
          <w:ins w:id="1599" w:author="Master Repository Process" w:date="2021-09-12T11:20:00Z"/>
        </w:rPr>
      </w:pPr>
      <w:ins w:id="1600" w:author="Master Repository Process" w:date="2021-09-12T11:20:00Z">
        <w:r>
          <w:t>The tenant is required to pay [</w:t>
        </w:r>
        <w:r>
          <w:rPr>
            <w:i/>
          </w:rPr>
          <w:t>insert number</w:t>
        </w:r>
        <w:r>
          <w:t>]% of water consumption costs.</w:t>
        </w:r>
      </w:ins>
    </w:p>
    <w:p>
      <w:pPr>
        <w:pStyle w:val="nzMiscellaneousBody"/>
        <w:rPr>
          <w:ins w:id="1601" w:author="Master Repository Process" w:date="2021-09-12T11:20:00Z"/>
          <w:b/>
          <w:caps/>
        </w:rPr>
      </w:pPr>
      <w:ins w:id="1602" w:author="Master Repository Process" w:date="2021-09-12T11:20:00Z">
        <w:r>
          <w:rPr>
            <w:b/>
            <w:caps/>
          </w:rPr>
          <w:t>Permission to contact the Water services provider</w:t>
        </w:r>
      </w:ins>
    </w:p>
    <w:p>
      <w:pPr>
        <w:pStyle w:val="nzMiscellaneousBody"/>
        <w:rPr>
          <w:ins w:id="1603" w:author="Master Repository Process" w:date="2021-09-12T11:20:00Z"/>
        </w:rPr>
      </w:pPr>
      <w:ins w:id="1604" w:author="Master Repository Process" w:date="2021-09-12T11:20:00Z">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 xml:space="preserve">/No </w:t>
        </w:r>
        <w:r>
          <w:sym w:font="Wingdings" w:char="F06F"/>
        </w:r>
      </w:ins>
    </w:p>
    <w:p>
      <w:pPr>
        <w:pStyle w:val="nzMiscellaneousBody"/>
        <w:rPr>
          <w:ins w:id="1605" w:author="Master Repository Process" w:date="2021-09-12T11:20:00Z"/>
          <w:b/>
          <w:caps/>
        </w:rPr>
      </w:pPr>
      <w:ins w:id="1606" w:author="Master Repository Process" w:date="2021-09-12T11:20:00Z">
        <w:r>
          <w:rPr>
            <w:b/>
            <w:caps/>
          </w:rPr>
          <w:t>Electricity, gas and other utilities</w:t>
        </w:r>
      </w:ins>
    </w:p>
    <w:p>
      <w:pPr>
        <w:pStyle w:val="nzMiscellaneousBody"/>
        <w:rPr>
          <w:ins w:id="1607" w:author="Master Repository Process" w:date="2021-09-12T11:20:00Z"/>
        </w:rPr>
      </w:pPr>
      <w:ins w:id="1608" w:author="Master Repository Process" w:date="2021-09-12T11:20:00Z">
        <w:r>
          <w:t>Indicate for the utilities below whether or not the premises are separately metered:</w:t>
        </w:r>
      </w:ins>
    </w:p>
    <w:p>
      <w:pPr>
        <w:pStyle w:val="nzMiscellaneousBody"/>
        <w:numPr>
          <w:ilvl w:val="0"/>
          <w:numId w:val="47"/>
        </w:numPr>
        <w:rPr>
          <w:ins w:id="1609" w:author="Master Repository Process" w:date="2021-09-12T11:20:00Z"/>
        </w:rPr>
      </w:pPr>
      <w:ins w:id="1610" w:author="Master Repository Process" w:date="2021-09-12T11:20:00Z">
        <w:r>
          <w:t xml:space="preserve">Electricity: Yes </w:t>
        </w:r>
        <w:r>
          <w:sym w:font="Wingdings" w:char="F06F"/>
        </w:r>
        <w:r>
          <w:t xml:space="preserve">/No </w:t>
        </w:r>
        <w:r>
          <w:sym w:font="Wingdings" w:char="F06F"/>
        </w:r>
      </w:ins>
    </w:p>
    <w:p>
      <w:pPr>
        <w:pStyle w:val="nzMiscellaneousBody"/>
        <w:numPr>
          <w:ilvl w:val="0"/>
          <w:numId w:val="47"/>
        </w:numPr>
        <w:rPr>
          <w:ins w:id="1611" w:author="Master Repository Process" w:date="2021-09-12T11:20:00Z"/>
        </w:rPr>
      </w:pPr>
      <w:ins w:id="1612" w:author="Master Repository Process" w:date="2021-09-12T11:20:00Z">
        <w:r>
          <w:t xml:space="preserve">Gas: Yes </w:t>
        </w:r>
        <w:r>
          <w:sym w:font="Wingdings" w:char="F06F"/>
        </w:r>
        <w:r>
          <w:t xml:space="preserve">/No </w:t>
        </w:r>
        <w:r>
          <w:sym w:font="Wingdings" w:char="F06F"/>
        </w:r>
      </w:ins>
    </w:p>
    <w:p>
      <w:pPr>
        <w:pStyle w:val="nzMiscellaneousBody"/>
        <w:numPr>
          <w:ilvl w:val="0"/>
          <w:numId w:val="47"/>
        </w:numPr>
        <w:rPr>
          <w:ins w:id="1613" w:author="Master Repository Process" w:date="2021-09-12T11:20:00Z"/>
        </w:rPr>
      </w:pPr>
      <w:ins w:id="1614" w:author="Master Repository Process" w:date="2021-09-12T11:20:00Z">
        <w:r>
          <w:t xml:space="preserve">Water: Yes </w:t>
        </w:r>
        <w:r>
          <w:sym w:font="Wingdings" w:char="F06F"/>
        </w:r>
        <w:r>
          <w:t xml:space="preserve">/No </w:t>
        </w:r>
        <w:r>
          <w:sym w:font="Wingdings" w:char="F06F"/>
        </w:r>
      </w:ins>
    </w:p>
    <w:p>
      <w:pPr>
        <w:pStyle w:val="nzMiscellaneousBody"/>
        <w:numPr>
          <w:ilvl w:val="0"/>
          <w:numId w:val="47"/>
        </w:numPr>
        <w:rPr>
          <w:ins w:id="1615" w:author="Master Repository Process" w:date="2021-09-12T11:20:00Z"/>
        </w:rPr>
      </w:pPr>
      <w:ins w:id="1616" w:author="Master Repository Process" w:date="2021-09-12T11:20:00Z">
        <w:r>
          <w:t>Other (</w:t>
        </w:r>
        <w:r>
          <w:rPr>
            <w:i/>
          </w:rPr>
          <w:t>please specify</w:t>
        </w:r>
        <w:r>
          <w:t>): ............................................................</w:t>
        </w:r>
      </w:ins>
    </w:p>
    <w:p>
      <w:pPr>
        <w:pStyle w:val="nzMiscellaneousBody"/>
        <w:rPr>
          <w:ins w:id="1617" w:author="Master Repository Process" w:date="2021-09-12T11:20:00Z"/>
        </w:rPr>
      </w:pPr>
      <w:ins w:id="1618" w:author="Master Repository Process" w:date="2021-09-12T11:20:00Z">
        <w:r>
          <w:t>Where the premises are separately metered to measure consumption of a specific utility, the tenant must pay for the connection and consumption costs as per the relevant account for the premises.</w:t>
        </w:r>
      </w:ins>
    </w:p>
    <w:p>
      <w:pPr>
        <w:pStyle w:val="nzMiscellaneousBody"/>
        <w:rPr>
          <w:ins w:id="1619" w:author="Master Repository Process" w:date="2021-09-12T11:20:00Z"/>
        </w:rPr>
      </w:pPr>
      <w:ins w:id="1620" w:author="Master Repository Process" w:date="2021-09-12T11:20:00Z">
        <w:r>
          <w:t>Where the premises are not separately metered to measure the consumption of a specific utility, the tenant must pay the consumption costs for that utility which will be calculated as follows:</w:t>
        </w:r>
      </w:ins>
    </w:p>
    <w:p>
      <w:pPr>
        <w:pStyle w:val="nzMiscellaneousBody"/>
        <w:numPr>
          <w:ilvl w:val="0"/>
          <w:numId w:val="48"/>
        </w:numPr>
        <w:rPr>
          <w:ins w:id="1621" w:author="Master Repository Process" w:date="2021-09-12T11:20:00Z"/>
        </w:rPr>
      </w:pPr>
      <w:ins w:id="1622" w:author="Master Repository Process" w:date="2021-09-12T11:20:00Z">
        <w:r>
          <w:t>Electricity: [</w:t>
        </w:r>
        <w:r>
          <w:rPr>
            <w:i/>
          </w:rPr>
          <w:t>insert method of calculation</w:t>
        </w:r>
        <w:r>
          <w:t>]</w:t>
        </w:r>
      </w:ins>
    </w:p>
    <w:p>
      <w:pPr>
        <w:pStyle w:val="nzMiscellaneousBody"/>
        <w:numPr>
          <w:ilvl w:val="0"/>
          <w:numId w:val="48"/>
        </w:numPr>
        <w:rPr>
          <w:ins w:id="1623" w:author="Master Repository Process" w:date="2021-09-12T11:20:00Z"/>
        </w:rPr>
      </w:pPr>
      <w:ins w:id="1624" w:author="Master Repository Process" w:date="2021-09-12T11:20:00Z">
        <w:r>
          <w:t>Gas: [</w:t>
        </w:r>
        <w:r>
          <w:rPr>
            <w:i/>
          </w:rPr>
          <w:t>insert method of calculation</w:t>
        </w:r>
        <w:r>
          <w:t>]</w:t>
        </w:r>
      </w:ins>
    </w:p>
    <w:p>
      <w:pPr>
        <w:pStyle w:val="nzMiscellaneousBody"/>
        <w:numPr>
          <w:ilvl w:val="0"/>
          <w:numId w:val="48"/>
        </w:numPr>
        <w:rPr>
          <w:ins w:id="1625" w:author="Master Repository Process" w:date="2021-09-12T11:20:00Z"/>
        </w:rPr>
      </w:pPr>
      <w:ins w:id="1626" w:author="Master Repository Process" w:date="2021-09-12T11:20:00Z">
        <w:r>
          <w:t>Water: [</w:t>
        </w:r>
        <w:r>
          <w:rPr>
            <w:i/>
          </w:rPr>
          <w:t>insert method of calculation</w:t>
        </w:r>
        <w:r>
          <w:t>]</w:t>
        </w:r>
      </w:ins>
    </w:p>
    <w:p>
      <w:pPr>
        <w:pStyle w:val="nzMiscellaneousBody"/>
        <w:rPr>
          <w:ins w:id="1627" w:author="Master Repository Process" w:date="2021-09-12T11:20:00Z"/>
          <w:b/>
          <w:caps/>
        </w:rPr>
      </w:pPr>
      <w:ins w:id="1628" w:author="Master Repository Process" w:date="2021-09-12T11:20:00Z">
        <w:r>
          <w:rPr>
            <w:b/>
            <w:caps/>
          </w:rPr>
          <w:t>Strata by</w:t>
        </w:r>
        <w:r>
          <w:rPr>
            <w:b/>
            <w:caps/>
          </w:rPr>
          <w:noBreakHyphen/>
          <w:t>laws</w:t>
        </w:r>
      </w:ins>
    </w:p>
    <w:p>
      <w:pPr>
        <w:pStyle w:val="nzMiscellaneousBody"/>
        <w:rPr>
          <w:ins w:id="1629" w:author="Master Repository Process" w:date="2021-09-12T11:20:00Z"/>
        </w:rPr>
      </w:pPr>
      <w:ins w:id="1630" w:author="Master Repository Process" w:date="2021-09-12T11:20:00Z">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ins>
    </w:p>
    <w:p>
      <w:pPr>
        <w:pStyle w:val="nzMiscellaneousBody"/>
        <w:rPr>
          <w:ins w:id="1631" w:author="Master Repository Process" w:date="2021-09-12T11:20:00Z"/>
          <w:b/>
          <w:caps/>
        </w:rPr>
      </w:pPr>
      <w:ins w:id="1632" w:author="Master Repository Process" w:date="2021-09-12T11:20:00Z">
        <w:r>
          <w:rPr>
            <w:b/>
            <w:caps/>
          </w:rPr>
          <w:t>Pets</w:t>
        </w:r>
      </w:ins>
    </w:p>
    <w:p>
      <w:pPr>
        <w:pStyle w:val="nzMiscellaneousBody"/>
        <w:rPr>
          <w:ins w:id="1633" w:author="Master Repository Process" w:date="2021-09-12T11:20:00Z"/>
        </w:rPr>
      </w:pPr>
      <w:ins w:id="1634" w:author="Master Repository Process" w:date="2021-09-12T11:20:00Z">
        <w:r>
          <w:t>The pets listed below may be kept at the premises: ..............................</w:t>
        </w:r>
      </w:ins>
    </w:p>
    <w:p>
      <w:pPr>
        <w:pStyle w:val="nzMiscellaneousBody"/>
        <w:rPr>
          <w:ins w:id="1635" w:author="Master Repository Process" w:date="2021-09-12T11:20:00Z"/>
          <w:b/>
          <w:caps/>
        </w:rPr>
      </w:pPr>
      <w:ins w:id="1636" w:author="Master Repository Process" w:date="2021-09-12T11:20:00Z">
        <w:r>
          <w:rPr>
            <w:b/>
            <w:caps/>
          </w:rPr>
          <w:t>Right of tenant to assign or sub</w:t>
        </w:r>
        <w:r>
          <w:rPr>
            <w:b/>
            <w:caps/>
          </w:rPr>
          <w:noBreakHyphen/>
          <w:t>let</w:t>
        </w:r>
      </w:ins>
    </w:p>
    <w:p>
      <w:pPr>
        <w:pStyle w:val="nzMiscellaneousBody"/>
        <w:tabs>
          <w:tab w:val="left" w:pos="993"/>
        </w:tabs>
        <w:ind w:left="993" w:hanging="426"/>
        <w:rPr>
          <w:ins w:id="1637" w:author="Master Repository Process" w:date="2021-09-12T11:20:00Z"/>
        </w:rPr>
      </w:pPr>
      <w:ins w:id="1638" w:author="Master Repository Process" w:date="2021-09-12T11:20:00Z">
        <w:r>
          <w:t>*</w:t>
        </w:r>
        <w:r>
          <w:tab/>
          <w:t>The tenant may assign the tenant’s interest under this agreement or sub</w:t>
        </w:r>
        <w:r>
          <w:noBreakHyphen/>
          <w:t>let the premises.</w:t>
        </w:r>
      </w:ins>
    </w:p>
    <w:p>
      <w:pPr>
        <w:pStyle w:val="nzMiscellaneousBody"/>
        <w:tabs>
          <w:tab w:val="left" w:pos="993"/>
        </w:tabs>
        <w:ind w:left="993" w:hanging="426"/>
        <w:rPr>
          <w:ins w:id="1639" w:author="Master Repository Process" w:date="2021-09-12T11:20:00Z"/>
        </w:rPr>
      </w:pPr>
      <w:ins w:id="1640" w:author="Master Repository Process" w:date="2021-09-12T11:20:00Z">
        <w:r>
          <w:t>*</w:t>
        </w:r>
        <w:r>
          <w:tab/>
          <w:t>The tenant may not assign the tenant’s interest under this agreement or sub</w:t>
        </w:r>
        <w:r>
          <w:noBreakHyphen/>
          <w:t>let the premises.</w:t>
        </w:r>
      </w:ins>
    </w:p>
    <w:p>
      <w:pPr>
        <w:pStyle w:val="nzMiscellaneousBody"/>
        <w:tabs>
          <w:tab w:val="left" w:pos="993"/>
        </w:tabs>
        <w:ind w:left="993" w:hanging="426"/>
        <w:rPr>
          <w:ins w:id="1641" w:author="Master Repository Process" w:date="2021-09-12T11:20:00Z"/>
        </w:rPr>
      </w:pPr>
      <w:ins w:id="1642" w:author="Master Repository Process" w:date="2021-09-12T11:20:00Z">
        <w:r>
          <w:t>*</w:t>
        </w:r>
        <w:r>
          <w:tab/>
          <w:t>The tenant may assign the tenant’s interest under this agreement or sub</w:t>
        </w:r>
        <w:r>
          <w:noBreakHyphen/>
          <w:t>let the premises only with the written consent of the lessor.</w:t>
        </w:r>
      </w:ins>
    </w:p>
    <w:p>
      <w:pPr>
        <w:pStyle w:val="nzMiscellaneousBody"/>
        <w:rPr>
          <w:ins w:id="1643" w:author="Master Repository Process" w:date="2021-09-12T11:20:00Z"/>
        </w:rPr>
      </w:pPr>
      <w:ins w:id="1644" w:author="Master Repository Process" w:date="2021-09-12T11:20:00Z">
        <w:r>
          <w:t>(* </w:t>
        </w:r>
        <w:r>
          <w:rPr>
            <w:i/>
          </w:rPr>
          <w:t>delete as appropriate</w:t>
        </w:r>
        <w:r>
          <w:t>)</w:t>
        </w:r>
      </w:ins>
    </w:p>
    <w:p>
      <w:pPr>
        <w:pStyle w:val="nzMiscellaneousBody"/>
        <w:rPr>
          <w:ins w:id="1645" w:author="Master Repository Process" w:date="2021-09-12T11:20:00Z"/>
          <w:caps/>
        </w:rPr>
      </w:pPr>
      <w:ins w:id="1646" w:author="Master Repository Process" w:date="2021-09-12T11:20:00Z">
        <w:r>
          <w:rPr>
            <w:caps/>
          </w:rPr>
          <w:t>Right of tenant to affix and remove fixtures</w:t>
        </w:r>
      </w:ins>
    </w:p>
    <w:p>
      <w:pPr>
        <w:pStyle w:val="nzMiscellaneousBody"/>
        <w:tabs>
          <w:tab w:val="left" w:pos="993"/>
        </w:tabs>
        <w:ind w:left="993" w:hanging="426"/>
        <w:rPr>
          <w:ins w:id="1647" w:author="Master Repository Process" w:date="2021-09-12T11:20:00Z"/>
        </w:rPr>
      </w:pPr>
      <w:ins w:id="1648" w:author="Master Repository Process" w:date="2021-09-12T11:20:00Z">
        <w:r>
          <w:t>*</w:t>
        </w:r>
        <w:r>
          <w:tab/>
          <w:t>The tenant must not affix any fixture or make any renovation, alteration or addition to the premises or common areas.</w:t>
        </w:r>
      </w:ins>
    </w:p>
    <w:p>
      <w:pPr>
        <w:pStyle w:val="nzMiscellaneousBody"/>
        <w:tabs>
          <w:tab w:val="left" w:pos="993"/>
        </w:tabs>
        <w:ind w:left="993" w:hanging="426"/>
        <w:rPr>
          <w:ins w:id="1649" w:author="Master Repository Process" w:date="2021-09-12T11:20:00Z"/>
        </w:rPr>
      </w:pPr>
      <w:ins w:id="1650" w:author="Master Repository Process" w:date="2021-09-12T11:20:00Z">
        <w:r>
          <w:t>*</w:t>
        </w:r>
        <w:r>
          <w:tab/>
          <w:t>The tenant must not affix any fixture or make any renovation, alteration or addition to the premises or common areas without the prior written consent of the lessor, such consent not to be withheld unreasonably.</w:t>
        </w:r>
      </w:ins>
    </w:p>
    <w:p>
      <w:pPr>
        <w:pStyle w:val="nzMiscellaneousBody"/>
        <w:rPr>
          <w:ins w:id="1651" w:author="Master Repository Process" w:date="2021-09-12T11:20:00Z"/>
        </w:rPr>
      </w:pPr>
      <w:ins w:id="1652" w:author="Master Repository Process" w:date="2021-09-12T11:20:00Z">
        <w:r>
          <w:t>(* </w:t>
        </w:r>
        <w:r>
          <w:rPr>
            <w:i/>
          </w:rPr>
          <w:t>delete as appropriate</w:t>
        </w:r>
        <w:r>
          <w:t>)</w:t>
        </w:r>
      </w:ins>
    </w:p>
    <w:p>
      <w:pPr>
        <w:pStyle w:val="nzMiscellaneousBody"/>
        <w:rPr>
          <w:ins w:id="1653" w:author="Master Repository Process" w:date="2021-09-12T11:20:00Z"/>
        </w:rPr>
      </w:pPr>
      <w:ins w:id="1654" w:author="Master Repository Process" w:date="2021-09-12T11:20:00Z">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ins>
    </w:p>
    <w:p>
      <w:pPr>
        <w:pStyle w:val="nzMiscellaneousBody"/>
        <w:rPr>
          <w:ins w:id="1655" w:author="Master Repository Process" w:date="2021-09-12T11:20:00Z"/>
        </w:rPr>
      </w:pPr>
      <w:ins w:id="1656" w:author="Master Repository Process" w:date="2021-09-12T11:20:00Z">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ins>
    </w:p>
    <w:p>
      <w:pPr>
        <w:pStyle w:val="nzMiscellaneousBody"/>
        <w:rPr>
          <w:ins w:id="1657" w:author="Master Repository Process" w:date="2021-09-12T11:20:00Z"/>
          <w:b/>
          <w:caps/>
        </w:rPr>
      </w:pPr>
      <w:ins w:id="1658" w:author="Master Repository Process" w:date="2021-09-12T11:20:00Z">
        <w:r>
          <w:rPr>
            <w:b/>
            <w:caps/>
          </w:rPr>
          <w:t>Property condition reports</w:t>
        </w:r>
      </w:ins>
    </w:p>
    <w:p>
      <w:pPr>
        <w:pStyle w:val="nzMiscellaneousBody"/>
        <w:rPr>
          <w:ins w:id="1659" w:author="Master Repository Process" w:date="2021-09-12T11:20:00Z"/>
        </w:rPr>
      </w:pPr>
      <w:ins w:id="1660" w:author="Master Repository Process" w:date="2021-09-12T11:20:00Z">
        <w:r>
          <w:t>A property condition report detailing the condition of the premises must be completed by or on behalf of the lessor and 2 copies provided to the tenant within 7 days of the tenant moving into the premises.</w:t>
        </w:r>
      </w:ins>
    </w:p>
    <w:p>
      <w:pPr>
        <w:pStyle w:val="nzMiscellaneousBody"/>
        <w:rPr>
          <w:ins w:id="1661" w:author="Master Repository Process" w:date="2021-09-12T11:20:00Z"/>
        </w:rPr>
      </w:pPr>
      <w:ins w:id="1662" w:author="Master Repository Process" w:date="2021-09-12T11:20:00Z">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ins>
    </w:p>
    <w:p>
      <w:pPr>
        <w:pStyle w:val="nzMiscellaneousBody"/>
        <w:rPr>
          <w:ins w:id="1663" w:author="Master Repository Process" w:date="2021-09-12T11:20:00Z"/>
        </w:rPr>
      </w:pPr>
      <w:ins w:id="1664" w:author="Master Repository Process" w:date="2021-09-12T11:20:00Z">
        <w:r>
          <w:t>A final property condition report must be completed by or on behalf of the lessor and provided to the tenant within:</w:t>
        </w:r>
      </w:ins>
    </w:p>
    <w:p>
      <w:pPr>
        <w:pStyle w:val="nzMiscellaneousBody"/>
        <w:tabs>
          <w:tab w:val="left" w:pos="993"/>
        </w:tabs>
        <w:ind w:left="993" w:hanging="426"/>
        <w:rPr>
          <w:ins w:id="1665" w:author="Master Repository Process" w:date="2021-09-12T11:20:00Z"/>
        </w:rPr>
      </w:pPr>
      <w:ins w:id="1666" w:author="Master Repository Process" w:date="2021-09-12T11:20:00Z">
        <w:r>
          <w:t>*</w:t>
        </w:r>
        <w:r>
          <w:tab/>
          <w:t>14 days of the tenant vacating the premises.</w:t>
        </w:r>
      </w:ins>
    </w:p>
    <w:p>
      <w:pPr>
        <w:pStyle w:val="nzMiscellaneousBody"/>
        <w:tabs>
          <w:tab w:val="left" w:pos="993"/>
        </w:tabs>
        <w:ind w:left="993" w:hanging="426"/>
        <w:rPr>
          <w:ins w:id="1667" w:author="Master Repository Process" w:date="2021-09-12T11:20:00Z"/>
        </w:rPr>
      </w:pPr>
      <w:ins w:id="1668" w:author="Master Repository Process" w:date="2021-09-12T11:20:00Z">
        <w:r>
          <w:t>*</w:t>
        </w:r>
        <w:r>
          <w:tab/>
          <w:t>28 days (if the premises are 100 km or more from an office of the Housing Authority if the Housing Authority is the lessor).</w:t>
        </w:r>
      </w:ins>
    </w:p>
    <w:p>
      <w:pPr>
        <w:pStyle w:val="nzMiscellaneousBody"/>
        <w:rPr>
          <w:ins w:id="1669" w:author="Master Repository Process" w:date="2021-09-12T11:20:00Z"/>
        </w:rPr>
      </w:pPr>
      <w:ins w:id="1670" w:author="Master Repository Process" w:date="2021-09-12T11:20:00Z">
        <w:r>
          <w:t>(* </w:t>
        </w:r>
        <w:r>
          <w:rPr>
            <w:i/>
          </w:rPr>
          <w:t>delete as appropriate</w:t>
        </w:r>
        <w:r>
          <w:t>)</w:t>
        </w:r>
      </w:ins>
    </w:p>
    <w:p>
      <w:pPr>
        <w:pStyle w:val="nzMiscellaneousBody"/>
        <w:rPr>
          <w:ins w:id="1671" w:author="Master Repository Process" w:date="2021-09-12T11:20:00Z"/>
        </w:rPr>
      </w:pPr>
      <w:ins w:id="1672" w:author="Master Repository Process" w:date="2021-09-12T11:20:00Z">
        <w:r>
          <w:t>The tenant must be given a reasonable opportunity to be present at the final inspection.</w:t>
        </w:r>
      </w:ins>
    </w:p>
    <w:p>
      <w:pPr>
        <w:pStyle w:val="nzMiscellaneousBody"/>
        <w:rPr>
          <w:ins w:id="1673" w:author="Master Repository Process" w:date="2021-09-12T11:20:00Z"/>
          <w:b/>
        </w:rPr>
      </w:pPr>
      <w:ins w:id="1674" w:author="Master Repository Process" w:date="2021-09-12T11:20:00Z">
        <w:r>
          <w:rPr>
            <w:b/>
          </w:rPr>
          <w:t>PART B</w:t>
        </w:r>
      </w:ins>
    </w:p>
    <w:p>
      <w:pPr>
        <w:pStyle w:val="nzMiscellaneousBody"/>
        <w:rPr>
          <w:ins w:id="1675" w:author="Master Repository Process" w:date="2021-09-12T11:20:00Z"/>
          <w:b/>
        </w:rPr>
      </w:pPr>
      <w:ins w:id="1676" w:author="Master Repository Process" w:date="2021-09-12T11:20:00Z">
        <w:r>
          <w:rPr>
            <w:b/>
          </w:rPr>
          <w:t>STANDARD TERMS APPLICABLE TO ALL SOCIAL HOUSING TENANCY AGREEMENTS</w:t>
        </w:r>
      </w:ins>
    </w:p>
    <w:p>
      <w:pPr>
        <w:pStyle w:val="nzMiscellaneousBody"/>
        <w:rPr>
          <w:ins w:id="1677" w:author="Master Repository Process" w:date="2021-09-12T11:20:00Z"/>
        </w:rPr>
      </w:pPr>
      <w:ins w:id="1678" w:author="Master Repository Process" w:date="2021-09-12T11:20:00Z">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ins>
    </w:p>
    <w:p>
      <w:pPr>
        <w:pStyle w:val="nzMiscellaneousBody"/>
        <w:keepNext/>
        <w:rPr>
          <w:ins w:id="1679" w:author="Master Repository Process" w:date="2021-09-12T11:20:00Z"/>
          <w:b/>
        </w:rPr>
      </w:pPr>
      <w:ins w:id="1680" w:author="Master Repository Process" w:date="2021-09-12T11:20:00Z">
        <w:r>
          <w:rPr>
            <w:b/>
          </w:rPr>
          <w:t>RIGHT TO OCCUPY THE PREMISES</w:t>
        </w:r>
      </w:ins>
    </w:p>
    <w:p>
      <w:pPr>
        <w:pStyle w:val="nzMiscellaneousBody"/>
        <w:tabs>
          <w:tab w:val="left" w:pos="1134"/>
        </w:tabs>
        <w:ind w:left="1134" w:hanging="567"/>
        <w:rPr>
          <w:ins w:id="1681" w:author="Master Repository Process" w:date="2021-09-12T11:20:00Z"/>
        </w:rPr>
      </w:pPr>
      <w:ins w:id="1682" w:author="Master Repository Process" w:date="2021-09-12T11:20:00Z">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ins>
    </w:p>
    <w:p>
      <w:pPr>
        <w:pStyle w:val="nzMiscellaneousBody"/>
        <w:rPr>
          <w:ins w:id="1683" w:author="Master Repository Process" w:date="2021-09-12T11:20:00Z"/>
          <w:b/>
        </w:rPr>
      </w:pPr>
      <w:ins w:id="1684" w:author="Master Repository Process" w:date="2021-09-12T11:20:00Z">
        <w:r>
          <w:rPr>
            <w:b/>
          </w:rPr>
          <w:t>TENANT’S ELIGIBILITY TO RESIDE IN SOCIAL HOUSING PREMISES</w:t>
        </w:r>
      </w:ins>
    </w:p>
    <w:p>
      <w:pPr>
        <w:pStyle w:val="nzMiscellaneousBody"/>
        <w:tabs>
          <w:tab w:val="left" w:pos="1134"/>
        </w:tabs>
        <w:ind w:left="1134" w:hanging="567"/>
        <w:rPr>
          <w:ins w:id="1685" w:author="Master Repository Process" w:date="2021-09-12T11:20:00Z"/>
        </w:rPr>
      </w:pPr>
      <w:ins w:id="1686" w:author="Master Repository Process" w:date="2021-09-12T11:20:00Z">
        <w:r>
          <w:t>2.</w:t>
        </w:r>
        <w:r>
          <w:tab/>
          <w:t>The social housing tenancy agreement is entered into with the tenant on the grounds that the tenant is eligible to reside in social housing premises.</w:t>
        </w:r>
      </w:ins>
    </w:p>
    <w:p>
      <w:pPr>
        <w:pStyle w:val="nzMiscellaneousBody"/>
        <w:tabs>
          <w:tab w:val="left" w:pos="1134"/>
        </w:tabs>
        <w:ind w:left="1134" w:hanging="567"/>
        <w:rPr>
          <w:ins w:id="1687" w:author="Master Repository Process" w:date="2021-09-12T11:20:00Z"/>
        </w:rPr>
      </w:pPr>
      <w:ins w:id="1688" w:author="Master Repository Process" w:date="2021-09-12T11:20:00Z">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ins>
    </w:p>
    <w:p>
      <w:pPr>
        <w:pStyle w:val="nzMiscellaneousBody"/>
        <w:tabs>
          <w:tab w:val="left" w:pos="1134"/>
        </w:tabs>
        <w:ind w:left="1134" w:hanging="567"/>
        <w:rPr>
          <w:ins w:id="1689" w:author="Master Repository Process" w:date="2021-09-12T11:20:00Z"/>
        </w:rPr>
      </w:pPr>
      <w:ins w:id="1690" w:author="Master Repository Process" w:date="2021-09-12T11:20:00Z">
        <w:r>
          <w:t>4.</w:t>
        </w:r>
        <w:r>
          <w:tab/>
          <w:t>If the tenant is no longer eligible to reside in the premises, the lessor may seek to terminate the social housing tenancy agreement.</w:t>
        </w:r>
      </w:ins>
    </w:p>
    <w:p>
      <w:pPr>
        <w:pStyle w:val="nzMiscellaneousBody"/>
        <w:tabs>
          <w:tab w:val="left" w:pos="1134"/>
        </w:tabs>
        <w:ind w:left="1134" w:hanging="567"/>
        <w:rPr>
          <w:ins w:id="1691" w:author="Master Repository Process" w:date="2021-09-12T11:20:00Z"/>
          <w:b/>
        </w:rPr>
      </w:pPr>
      <w:ins w:id="1692" w:author="Master Repository Process" w:date="2021-09-12T11:20:00Z">
        <w:r>
          <w:rPr>
            <w:b/>
          </w:rPr>
          <w:t>COPY OF AGREEMENT</w:t>
        </w:r>
      </w:ins>
    </w:p>
    <w:p>
      <w:pPr>
        <w:pStyle w:val="nzMiscellaneousBody"/>
        <w:tabs>
          <w:tab w:val="left" w:pos="1134"/>
        </w:tabs>
        <w:ind w:left="1134" w:hanging="567"/>
        <w:rPr>
          <w:ins w:id="1693" w:author="Master Repository Process" w:date="2021-09-12T11:20:00Z"/>
        </w:rPr>
      </w:pPr>
      <w:ins w:id="1694" w:author="Master Repository Process" w:date="2021-09-12T11:20:00Z">
        <w:r>
          <w:t>5.</w:t>
        </w:r>
        <w:r>
          <w:tab/>
          <w:t>The lessor or the property manager must give the tenant:</w:t>
        </w:r>
      </w:ins>
    </w:p>
    <w:p>
      <w:pPr>
        <w:pStyle w:val="nzMiscellaneousBody"/>
        <w:tabs>
          <w:tab w:val="left" w:pos="1134"/>
          <w:tab w:val="left" w:pos="1701"/>
        </w:tabs>
        <w:ind w:left="1701" w:hanging="1134"/>
        <w:rPr>
          <w:ins w:id="1695" w:author="Master Repository Process" w:date="2021-09-12T11:20:00Z"/>
        </w:rPr>
      </w:pPr>
      <w:ins w:id="1696" w:author="Master Repository Process" w:date="2021-09-12T11:20:00Z">
        <w:r>
          <w:tab/>
          <w:t>5.1</w:t>
        </w:r>
        <w:r>
          <w:tab/>
          <w:t>a copy of this agreement when this agreement is signed by the tenant; and</w:t>
        </w:r>
      </w:ins>
    </w:p>
    <w:p>
      <w:pPr>
        <w:pStyle w:val="nzMiscellaneousBody"/>
        <w:tabs>
          <w:tab w:val="left" w:pos="1134"/>
          <w:tab w:val="left" w:pos="1701"/>
        </w:tabs>
        <w:ind w:left="1701" w:hanging="1134"/>
        <w:rPr>
          <w:ins w:id="1697" w:author="Master Repository Process" w:date="2021-09-12T11:20:00Z"/>
        </w:rPr>
      </w:pPr>
      <w:ins w:id="1698" w:author="Master Repository Process" w:date="2021-09-12T11:20:00Z">
        <w:r>
          <w:tab/>
          <w:t>5.2</w:t>
        </w:r>
        <w:r>
          <w:tab/>
          <w:t>a copy of this agreement signed by both the lessor or the property manager and the tenant within 14 days after it has been signed and delivered by the tenant.</w:t>
        </w:r>
      </w:ins>
    </w:p>
    <w:p>
      <w:pPr>
        <w:pStyle w:val="nzMiscellaneousBody"/>
        <w:tabs>
          <w:tab w:val="left" w:pos="1134"/>
          <w:tab w:val="left" w:pos="1701"/>
        </w:tabs>
        <w:rPr>
          <w:ins w:id="1699" w:author="Master Repository Process" w:date="2021-09-12T11:20:00Z"/>
          <w:b/>
        </w:rPr>
      </w:pPr>
      <w:ins w:id="1700" w:author="Master Repository Process" w:date="2021-09-12T11:20:00Z">
        <w:r>
          <w:rPr>
            <w:b/>
          </w:rPr>
          <w:t>RENT</w:t>
        </w:r>
      </w:ins>
    </w:p>
    <w:p>
      <w:pPr>
        <w:pStyle w:val="nzMiscellaneousBody"/>
        <w:tabs>
          <w:tab w:val="left" w:pos="1134"/>
          <w:tab w:val="left" w:pos="1701"/>
        </w:tabs>
        <w:ind w:left="1134" w:hanging="567"/>
        <w:rPr>
          <w:ins w:id="1701" w:author="Master Repository Process" w:date="2021-09-12T11:20:00Z"/>
        </w:rPr>
      </w:pPr>
      <w:ins w:id="1702" w:author="Master Repository Process" w:date="2021-09-12T11:20:00Z">
        <w:r>
          <w:t>6.</w:t>
        </w:r>
        <w:r>
          <w:tab/>
          <w:t>The tenant must pay rent on time or the lessor may issue a notice of termination and, if the rent is still not paid in full, the lessor may take action through the court to evict the tenant.</w:t>
        </w:r>
      </w:ins>
    </w:p>
    <w:p>
      <w:pPr>
        <w:pStyle w:val="nzMiscellaneousBody"/>
        <w:tabs>
          <w:tab w:val="left" w:pos="1134"/>
          <w:tab w:val="left" w:pos="1701"/>
        </w:tabs>
        <w:ind w:left="1134" w:hanging="567"/>
        <w:rPr>
          <w:ins w:id="1703" w:author="Master Repository Process" w:date="2021-09-12T11:20:00Z"/>
        </w:rPr>
      </w:pPr>
      <w:ins w:id="1704" w:author="Master Repository Process" w:date="2021-09-12T11:20:00Z">
        <w:r>
          <w:t>7.</w:t>
        </w:r>
        <w:r>
          <w:tab/>
          <w:t>The tenant must not withhold rent because the tenant is of the view that the lessor is in breach of the agreement.</w:t>
        </w:r>
      </w:ins>
    </w:p>
    <w:p>
      <w:pPr>
        <w:pStyle w:val="nzMiscellaneousBody"/>
        <w:tabs>
          <w:tab w:val="left" w:pos="1134"/>
          <w:tab w:val="left" w:pos="1701"/>
        </w:tabs>
        <w:rPr>
          <w:ins w:id="1705" w:author="Master Repository Process" w:date="2021-09-12T11:20:00Z"/>
        </w:rPr>
      </w:pPr>
      <w:ins w:id="1706" w:author="Master Repository Process" w:date="2021-09-12T11:20:00Z">
        <w:r>
          <w:t>8.</w:t>
        </w:r>
        <w:r>
          <w:tab/>
          <w:t>The lessor or property manager must not:</w:t>
        </w:r>
      </w:ins>
    </w:p>
    <w:p>
      <w:pPr>
        <w:pStyle w:val="nzMiscellaneousBody"/>
        <w:tabs>
          <w:tab w:val="left" w:pos="1134"/>
          <w:tab w:val="left" w:pos="1701"/>
        </w:tabs>
        <w:rPr>
          <w:ins w:id="1707" w:author="Master Repository Process" w:date="2021-09-12T11:20:00Z"/>
        </w:rPr>
      </w:pPr>
      <w:ins w:id="1708" w:author="Master Repository Process" w:date="2021-09-12T11:20:00Z">
        <w:r>
          <w:tab/>
          <w:t>8.1</w:t>
        </w:r>
        <w:r>
          <w:tab/>
          <w:t>require the tenant to pay more than 2 weeks rent in advance; or</w:t>
        </w:r>
      </w:ins>
    </w:p>
    <w:p>
      <w:pPr>
        <w:pStyle w:val="nzMiscellaneousBody"/>
        <w:tabs>
          <w:tab w:val="left" w:pos="1134"/>
          <w:tab w:val="left" w:pos="1701"/>
        </w:tabs>
        <w:rPr>
          <w:ins w:id="1709" w:author="Master Repository Process" w:date="2021-09-12T11:20:00Z"/>
        </w:rPr>
      </w:pPr>
      <w:ins w:id="1710" w:author="Master Repository Process" w:date="2021-09-12T11:20:00Z">
        <w:r>
          <w:tab/>
          <w:t>8.2</w:t>
        </w:r>
        <w:r>
          <w:tab/>
          <w:t>require the tenant to pay rent by post</w:t>
        </w:r>
        <w:r>
          <w:noBreakHyphen/>
          <w:t>dated cheque; or</w:t>
        </w:r>
      </w:ins>
    </w:p>
    <w:p>
      <w:pPr>
        <w:pStyle w:val="nzMiscellaneousBody"/>
        <w:tabs>
          <w:tab w:val="left" w:pos="1134"/>
          <w:tab w:val="left" w:pos="1701"/>
        </w:tabs>
        <w:ind w:left="1701" w:hanging="1134"/>
        <w:rPr>
          <w:ins w:id="1711" w:author="Master Repository Process" w:date="2021-09-12T11:20:00Z"/>
        </w:rPr>
      </w:pPr>
      <w:ins w:id="1712" w:author="Master Repository Process" w:date="2021-09-12T11:20:00Z">
        <w:r>
          <w:tab/>
          <w:t>8.3</w:t>
        </w:r>
        <w:r>
          <w:tab/>
          <w:t>use rent paid by the tenant for the purpose of any amount payable by the tenant other than rent; or</w:t>
        </w:r>
      </w:ins>
    </w:p>
    <w:p>
      <w:pPr>
        <w:pStyle w:val="nzMiscellaneousBody"/>
        <w:tabs>
          <w:tab w:val="left" w:pos="1134"/>
          <w:tab w:val="left" w:pos="1701"/>
        </w:tabs>
        <w:ind w:left="1701" w:hanging="1134"/>
        <w:rPr>
          <w:ins w:id="1713" w:author="Master Repository Process" w:date="2021-09-12T11:20:00Z"/>
        </w:rPr>
      </w:pPr>
      <w:ins w:id="1714" w:author="Master Repository Process" w:date="2021-09-12T11:20:00Z">
        <w:r>
          <w:tab/>
          <w:t>8.4</w:t>
        </w:r>
        <w:r>
          <w:tab/>
          <w:t>require the tenant to pay any monetary amount for or in relation to a residential tenancy agreement other than rent, security bond and pet bond.</w:t>
        </w:r>
      </w:ins>
    </w:p>
    <w:p>
      <w:pPr>
        <w:pStyle w:val="nzMiscellaneousBody"/>
        <w:tabs>
          <w:tab w:val="left" w:pos="1134"/>
          <w:tab w:val="left" w:pos="1701"/>
        </w:tabs>
        <w:ind w:left="1134" w:hanging="567"/>
        <w:rPr>
          <w:ins w:id="1715" w:author="Master Repository Process" w:date="2021-09-12T11:20:00Z"/>
        </w:rPr>
      </w:pPr>
      <w:ins w:id="1716" w:author="Master Repository Process" w:date="2021-09-12T11:20:00Z">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ins>
    </w:p>
    <w:p>
      <w:pPr>
        <w:pStyle w:val="nzMiscellaneousBody"/>
        <w:tabs>
          <w:tab w:val="left" w:pos="1134"/>
          <w:tab w:val="left" w:pos="1701"/>
        </w:tabs>
        <w:ind w:left="1134" w:hanging="567"/>
        <w:rPr>
          <w:ins w:id="1717" w:author="Master Repository Process" w:date="2021-09-12T11:20:00Z"/>
        </w:rPr>
      </w:pPr>
      <w:ins w:id="1718" w:author="Master Repository Process" w:date="2021-09-12T11:20:00Z">
        <w:r>
          <w:t>10.</w:t>
        </w:r>
        <w:r>
          <w:tab/>
          <w:t>Warning: It is an offence for a tenant to fail or refuse to pay any rent due under a residential tenancy agreement with the intention that the amount of such rent be recovered by the lessor from the tenant’s security bond.</w:t>
        </w:r>
      </w:ins>
    </w:p>
    <w:p>
      <w:pPr>
        <w:pStyle w:val="nzMiscellaneousBody"/>
        <w:tabs>
          <w:tab w:val="left" w:pos="1134"/>
          <w:tab w:val="left" w:pos="1701"/>
        </w:tabs>
        <w:rPr>
          <w:ins w:id="1719" w:author="Master Repository Process" w:date="2021-09-12T11:20:00Z"/>
          <w:b/>
        </w:rPr>
      </w:pPr>
      <w:ins w:id="1720" w:author="Master Repository Process" w:date="2021-09-12T11:20:00Z">
        <w:r>
          <w:rPr>
            <w:b/>
          </w:rPr>
          <w:t>PAYMENT OF COUNCIL RATES, LAND TAX, WATER AND OTHER CHARGES</w:t>
        </w:r>
      </w:ins>
    </w:p>
    <w:p>
      <w:pPr>
        <w:pStyle w:val="nzMiscellaneousBody"/>
        <w:tabs>
          <w:tab w:val="left" w:pos="1134"/>
          <w:tab w:val="left" w:pos="1701"/>
        </w:tabs>
        <w:ind w:left="1134" w:hanging="567"/>
        <w:rPr>
          <w:ins w:id="1721" w:author="Master Repository Process" w:date="2021-09-12T11:20:00Z"/>
        </w:rPr>
      </w:pPr>
      <w:ins w:id="1722" w:author="Master Repository Process" w:date="2021-09-12T11:20:00Z">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ins>
    </w:p>
    <w:p>
      <w:pPr>
        <w:pStyle w:val="nzMiscellaneousBody"/>
        <w:tabs>
          <w:tab w:val="left" w:pos="1134"/>
          <w:tab w:val="left" w:pos="1701"/>
        </w:tabs>
        <w:ind w:left="1134" w:hanging="567"/>
        <w:rPr>
          <w:ins w:id="1723" w:author="Master Repository Process" w:date="2021-09-12T11:20:00Z"/>
          <w:b/>
        </w:rPr>
      </w:pPr>
      <w:ins w:id="1724" w:author="Master Repository Process" w:date="2021-09-12T11:20:00Z">
        <w:r>
          <w:rPr>
            <w:b/>
          </w:rPr>
          <w:t>PUBLIC UTILITY SERVICES</w:t>
        </w:r>
      </w:ins>
    </w:p>
    <w:p>
      <w:pPr>
        <w:pStyle w:val="nzMiscellaneousBody"/>
        <w:tabs>
          <w:tab w:val="left" w:pos="1134"/>
          <w:tab w:val="left" w:pos="1701"/>
        </w:tabs>
        <w:ind w:left="1134" w:hanging="567"/>
        <w:rPr>
          <w:ins w:id="1725" w:author="Master Repository Process" w:date="2021-09-12T11:20:00Z"/>
        </w:rPr>
      </w:pPr>
      <w:ins w:id="1726" w:author="Master Repository Process" w:date="2021-09-12T11:20:00Z">
        <w:r>
          <w:t>12.</w:t>
        </w:r>
        <w:r>
          <w:tab/>
        </w:r>
        <w:r>
          <w:rPr>
            <w:i/>
          </w:rPr>
          <w:t>Public utility services</w:t>
        </w:r>
        <w:r>
          <w:t xml:space="preserve"> has the meaning given in the </w:t>
        </w:r>
        <w:r>
          <w:rPr>
            <w:i/>
          </w:rPr>
          <w:t>Land Administration Act 1997</w:t>
        </w:r>
        <w:r>
          <w:t xml:space="preserve"> and refers to services such as gas, electricity and water.</w:t>
        </w:r>
      </w:ins>
    </w:p>
    <w:p>
      <w:pPr>
        <w:pStyle w:val="nzMiscellaneousBody"/>
        <w:tabs>
          <w:tab w:val="left" w:pos="1134"/>
          <w:tab w:val="left" w:pos="1701"/>
        </w:tabs>
        <w:ind w:left="1134" w:hanging="567"/>
        <w:rPr>
          <w:ins w:id="1727" w:author="Master Repository Process" w:date="2021-09-12T11:20:00Z"/>
        </w:rPr>
      </w:pPr>
      <w:ins w:id="1728" w:author="Master Repository Process" w:date="2021-09-12T11:20:00Z">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ins>
    </w:p>
    <w:p>
      <w:pPr>
        <w:pStyle w:val="nzMiscellaneousBody"/>
        <w:tabs>
          <w:tab w:val="left" w:pos="1134"/>
          <w:tab w:val="left" w:pos="1701"/>
        </w:tabs>
        <w:ind w:left="1134" w:hanging="567"/>
        <w:rPr>
          <w:ins w:id="1729" w:author="Master Repository Process" w:date="2021-09-12T11:20:00Z"/>
          <w:rStyle w:val="DraftersNotes"/>
          <w:b w:val="0"/>
          <w:i w:val="0"/>
          <w:sz w:val="22"/>
        </w:rPr>
      </w:pPr>
      <w:ins w:id="1730" w:author="Master Repository Process" w:date="2021-09-12T11:20:00Z">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ins>
    </w:p>
    <w:p>
      <w:pPr>
        <w:pStyle w:val="nzMiscellaneousBody"/>
        <w:tabs>
          <w:tab w:val="left" w:pos="1134"/>
          <w:tab w:val="left" w:pos="1701"/>
        </w:tabs>
        <w:ind w:left="1701" w:hanging="1134"/>
        <w:rPr>
          <w:ins w:id="1731" w:author="Master Repository Process" w:date="2021-09-12T11:20:00Z"/>
        </w:rPr>
      </w:pPr>
      <w:ins w:id="1732" w:author="Master Repository Process" w:date="2021-09-12T11:20:00Z">
        <w:r>
          <w:tab/>
          <w:t>15.</w:t>
        </w:r>
        <w:r>
          <w:tab/>
          <w:t>If the premises are separately metered, the notice of the charge must specify:</w:t>
        </w:r>
      </w:ins>
    </w:p>
    <w:p>
      <w:pPr>
        <w:pStyle w:val="nzMiscellaneousBody"/>
        <w:tabs>
          <w:tab w:val="left" w:pos="1134"/>
          <w:tab w:val="left" w:pos="1701"/>
        </w:tabs>
        <w:ind w:left="1701" w:hanging="1134"/>
        <w:rPr>
          <w:ins w:id="1733" w:author="Master Repository Process" w:date="2021-09-12T11:20:00Z"/>
        </w:rPr>
      </w:pPr>
      <w:ins w:id="1734" w:author="Master Repository Process" w:date="2021-09-12T11:20:00Z">
        <w:r>
          <w:tab/>
          <w:t>15.1</w:t>
        </w:r>
        <w:r>
          <w:tab/>
          <w:t>the relevant meter reading or readings; and</w:t>
        </w:r>
      </w:ins>
    </w:p>
    <w:p>
      <w:pPr>
        <w:pStyle w:val="nzMiscellaneousBody"/>
        <w:tabs>
          <w:tab w:val="left" w:pos="1134"/>
          <w:tab w:val="left" w:pos="1701"/>
        </w:tabs>
        <w:ind w:left="1701" w:hanging="1134"/>
        <w:rPr>
          <w:ins w:id="1735" w:author="Master Repository Process" w:date="2021-09-12T11:20:00Z"/>
        </w:rPr>
      </w:pPr>
      <w:ins w:id="1736" w:author="Master Repository Process" w:date="2021-09-12T11:20:00Z">
        <w:r>
          <w:tab/>
          <w:t>15.2</w:t>
        </w:r>
        <w:r>
          <w:tab/>
          <w:t>the charge per metered unit; and</w:t>
        </w:r>
      </w:ins>
    </w:p>
    <w:p>
      <w:pPr>
        <w:pStyle w:val="nzMiscellaneousBody"/>
        <w:tabs>
          <w:tab w:val="left" w:pos="1134"/>
          <w:tab w:val="left" w:pos="1701"/>
        </w:tabs>
        <w:ind w:left="1701" w:hanging="1134"/>
        <w:rPr>
          <w:ins w:id="1737" w:author="Master Repository Process" w:date="2021-09-12T11:20:00Z"/>
        </w:rPr>
      </w:pPr>
      <w:ins w:id="1738" w:author="Master Repository Process" w:date="2021-09-12T11:20:00Z">
        <w:r>
          <w:tab/>
          <w:t>15.3</w:t>
        </w:r>
        <w:r>
          <w:tab/>
          <w:t>the amount of GST payable in respect of the provision of the public utility service to the residential premises.</w:t>
        </w:r>
      </w:ins>
    </w:p>
    <w:p>
      <w:pPr>
        <w:pStyle w:val="nzMiscellaneousBody"/>
        <w:tabs>
          <w:tab w:val="left" w:pos="1134"/>
          <w:tab w:val="left" w:pos="1701"/>
        </w:tabs>
        <w:ind w:left="1134" w:hanging="567"/>
        <w:rPr>
          <w:ins w:id="1739" w:author="Master Repository Process" w:date="2021-09-12T11:20:00Z"/>
        </w:rPr>
      </w:pPr>
      <w:ins w:id="1740" w:author="Master Repository Process" w:date="2021-09-12T11:20:00Z">
        <w:r>
          <w:t>16.</w:t>
        </w:r>
        <w:r>
          <w:tab/>
          <w:t>If the premises are not separately metered, the notice of the charge must specify:</w:t>
        </w:r>
      </w:ins>
    </w:p>
    <w:p>
      <w:pPr>
        <w:pStyle w:val="nzMiscellaneousBody"/>
        <w:tabs>
          <w:tab w:val="left" w:pos="1134"/>
          <w:tab w:val="left" w:pos="1701"/>
        </w:tabs>
        <w:rPr>
          <w:ins w:id="1741" w:author="Master Repository Process" w:date="2021-09-12T11:20:00Z"/>
        </w:rPr>
      </w:pPr>
      <w:ins w:id="1742" w:author="Master Repository Process" w:date="2021-09-12T11:20:00Z">
        <w:r>
          <w:tab/>
          <w:t>16.1</w:t>
        </w:r>
        <w:r>
          <w:tab/>
          <w:t>the calculation as per the agreed method; and</w:t>
        </w:r>
      </w:ins>
    </w:p>
    <w:p>
      <w:pPr>
        <w:pStyle w:val="nzMiscellaneousBody"/>
        <w:tabs>
          <w:tab w:val="left" w:pos="1134"/>
          <w:tab w:val="left" w:pos="1701"/>
        </w:tabs>
        <w:ind w:left="1701" w:hanging="1134"/>
        <w:rPr>
          <w:ins w:id="1743" w:author="Master Repository Process" w:date="2021-09-12T11:20:00Z"/>
        </w:rPr>
      </w:pPr>
      <w:ins w:id="1744" w:author="Master Repository Process" w:date="2021-09-12T11:20:00Z">
        <w:r>
          <w:tab/>
          <w:t>16.2</w:t>
        </w:r>
        <w:r>
          <w:tab/>
          <w:t>the amount of GST payable in respect of the provision of the public utility service to the residential premises.</w:t>
        </w:r>
      </w:ins>
    </w:p>
    <w:p>
      <w:pPr>
        <w:pStyle w:val="nzMiscellaneousBody"/>
        <w:tabs>
          <w:tab w:val="left" w:pos="1134"/>
          <w:tab w:val="left" w:pos="1701"/>
        </w:tabs>
        <w:rPr>
          <w:ins w:id="1745" w:author="Master Repository Process" w:date="2021-09-12T11:20:00Z"/>
          <w:b/>
        </w:rPr>
      </w:pPr>
      <w:ins w:id="1746" w:author="Master Repository Process" w:date="2021-09-12T11:20:00Z">
        <w:r>
          <w:rPr>
            <w:b/>
          </w:rPr>
          <w:t>POSSESSION OF THE PREMISES</w:t>
        </w:r>
      </w:ins>
    </w:p>
    <w:p>
      <w:pPr>
        <w:pStyle w:val="nzMiscellaneousBody"/>
        <w:tabs>
          <w:tab w:val="left" w:pos="1134"/>
          <w:tab w:val="left" w:pos="1701"/>
        </w:tabs>
        <w:rPr>
          <w:ins w:id="1747" w:author="Master Repository Process" w:date="2021-09-12T11:20:00Z"/>
        </w:rPr>
      </w:pPr>
      <w:ins w:id="1748" w:author="Master Repository Process" w:date="2021-09-12T11:20:00Z">
        <w:r>
          <w:t>17.</w:t>
        </w:r>
        <w:r>
          <w:tab/>
          <w:t>The lessor must:</w:t>
        </w:r>
      </w:ins>
    </w:p>
    <w:p>
      <w:pPr>
        <w:pStyle w:val="nzMiscellaneousBody"/>
        <w:tabs>
          <w:tab w:val="left" w:pos="1134"/>
          <w:tab w:val="left" w:pos="1701"/>
        </w:tabs>
        <w:ind w:left="1701" w:hanging="1134"/>
        <w:rPr>
          <w:ins w:id="1749" w:author="Master Repository Process" w:date="2021-09-12T11:20:00Z"/>
        </w:rPr>
      </w:pPr>
      <w:ins w:id="1750" w:author="Master Repository Process" w:date="2021-09-12T11:20:00Z">
        <w:r>
          <w:tab/>
          <w:t>17.1</w:t>
        </w:r>
        <w:r>
          <w:tab/>
          <w:t>give the tenant vacant possession of the premises on the day on which the tenant is entitled to enter into occupation of the premises under the agreement; and</w:t>
        </w:r>
      </w:ins>
    </w:p>
    <w:p>
      <w:pPr>
        <w:pStyle w:val="nzMiscellaneousBody"/>
        <w:tabs>
          <w:tab w:val="left" w:pos="1134"/>
          <w:tab w:val="left" w:pos="1701"/>
        </w:tabs>
        <w:ind w:left="1701" w:hanging="1134"/>
        <w:rPr>
          <w:ins w:id="1751" w:author="Master Repository Process" w:date="2021-09-12T11:20:00Z"/>
        </w:rPr>
      </w:pPr>
      <w:ins w:id="1752" w:author="Master Repository Process" w:date="2021-09-12T11:20:00Z">
        <w:r>
          <w:tab/>
          <w:t>17.2</w:t>
        </w:r>
        <w:r>
          <w:tab/>
          <w:t>take all reasonable steps to ensure that, at the time of signing this agreement, there is no legal reason why the tenant cannot occupy the premises as a residence for the term of this agreement.</w:t>
        </w:r>
      </w:ins>
    </w:p>
    <w:p>
      <w:pPr>
        <w:pStyle w:val="nzMiscellaneousBody"/>
        <w:tabs>
          <w:tab w:val="left" w:pos="1134"/>
          <w:tab w:val="left" w:pos="1701"/>
        </w:tabs>
        <w:rPr>
          <w:ins w:id="1753" w:author="Master Repository Process" w:date="2021-09-12T11:20:00Z"/>
          <w:b/>
        </w:rPr>
      </w:pPr>
      <w:ins w:id="1754" w:author="Master Repository Process" w:date="2021-09-12T11:20:00Z">
        <w:r>
          <w:rPr>
            <w:b/>
          </w:rPr>
          <w:t>TENANT’S RIGHT TO QUIET ENJOYMENT</w:t>
        </w:r>
      </w:ins>
    </w:p>
    <w:p>
      <w:pPr>
        <w:pStyle w:val="nzMiscellaneousBody"/>
        <w:tabs>
          <w:tab w:val="left" w:pos="1134"/>
          <w:tab w:val="left" w:pos="1701"/>
        </w:tabs>
        <w:ind w:left="1134" w:hanging="567"/>
        <w:rPr>
          <w:ins w:id="1755" w:author="Master Repository Process" w:date="2021-09-12T11:20:00Z"/>
        </w:rPr>
      </w:pPr>
      <w:ins w:id="1756" w:author="Master Repository Process" w:date="2021-09-12T11:20:00Z">
        <w:r>
          <w:t>18.</w:t>
        </w:r>
        <w:r>
          <w:tab/>
          <w:t>The tenant is entitled to quiet enjoyment of the premises without interruption by the lessor or any person claiming by, through or under the lessor or having superior title to that of the lessor.</w:t>
        </w:r>
      </w:ins>
    </w:p>
    <w:p>
      <w:pPr>
        <w:pStyle w:val="nzMiscellaneousBody"/>
        <w:tabs>
          <w:tab w:val="left" w:pos="1134"/>
          <w:tab w:val="left" w:pos="1701"/>
        </w:tabs>
        <w:ind w:left="1134" w:hanging="567"/>
        <w:rPr>
          <w:ins w:id="1757" w:author="Master Repository Process" w:date="2021-09-12T11:20:00Z"/>
        </w:rPr>
      </w:pPr>
      <w:ins w:id="1758" w:author="Master Repository Process" w:date="2021-09-12T11:20:00Z">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ins>
    </w:p>
    <w:p>
      <w:pPr>
        <w:pStyle w:val="nzMiscellaneousBody"/>
        <w:tabs>
          <w:tab w:val="left" w:pos="1134"/>
          <w:tab w:val="left" w:pos="1701"/>
        </w:tabs>
        <w:rPr>
          <w:ins w:id="1759" w:author="Master Repository Process" w:date="2021-09-12T11:20:00Z"/>
          <w:b/>
        </w:rPr>
      </w:pPr>
      <w:ins w:id="1760" w:author="Master Repository Process" w:date="2021-09-12T11:20:00Z">
        <w:r>
          <w:rPr>
            <w:b/>
          </w:rPr>
          <w:t>USE OF THE PREMISES BY TENANT</w:t>
        </w:r>
      </w:ins>
    </w:p>
    <w:p>
      <w:pPr>
        <w:pStyle w:val="nzMiscellaneousBody"/>
        <w:tabs>
          <w:tab w:val="left" w:pos="1134"/>
          <w:tab w:val="left" w:pos="1701"/>
        </w:tabs>
        <w:rPr>
          <w:ins w:id="1761" w:author="Master Repository Process" w:date="2021-09-12T11:20:00Z"/>
        </w:rPr>
      </w:pPr>
      <w:ins w:id="1762" w:author="Master Repository Process" w:date="2021-09-12T11:20:00Z">
        <w:r>
          <w:t>20.</w:t>
        </w:r>
        <w:r>
          <w:tab/>
          <w:t>The tenant must:</w:t>
        </w:r>
      </w:ins>
    </w:p>
    <w:p>
      <w:pPr>
        <w:pStyle w:val="nzMiscellaneousBody"/>
        <w:tabs>
          <w:tab w:val="left" w:pos="1134"/>
          <w:tab w:val="left" w:pos="1701"/>
        </w:tabs>
        <w:ind w:left="1701" w:hanging="1134"/>
        <w:rPr>
          <w:ins w:id="1763" w:author="Master Repository Process" w:date="2021-09-12T11:20:00Z"/>
        </w:rPr>
      </w:pPr>
      <w:ins w:id="1764" w:author="Master Repository Process" w:date="2021-09-12T11:20:00Z">
        <w:r>
          <w:tab/>
          <w:t>20.1</w:t>
        </w:r>
        <w:r>
          <w:tab/>
          <w:t>use the premises as a place of residence; and</w:t>
        </w:r>
      </w:ins>
    </w:p>
    <w:p>
      <w:pPr>
        <w:pStyle w:val="nzMiscellaneousBody"/>
        <w:tabs>
          <w:tab w:val="left" w:pos="1134"/>
          <w:tab w:val="left" w:pos="1701"/>
        </w:tabs>
        <w:ind w:left="1701" w:hanging="1134"/>
        <w:rPr>
          <w:ins w:id="1765" w:author="Master Repository Process" w:date="2021-09-12T11:20:00Z"/>
        </w:rPr>
      </w:pPr>
      <w:ins w:id="1766" w:author="Master Repository Process" w:date="2021-09-12T11:20:00Z">
        <w:r>
          <w:tab/>
          <w:t>20.2</w:t>
        </w:r>
        <w:r>
          <w:tab/>
          <w:t>not use or allow the premises to be used for any illegal purpose; and</w:t>
        </w:r>
      </w:ins>
    </w:p>
    <w:p>
      <w:pPr>
        <w:pStyle w:val="nzMiscellaneousBody"/>
        <w:tabs>
          <w:tab w:val="left" w:pos="1134"/>
          <w:tab w:val="left" w:pos="1701"/>
        </w:tabs>
        <w:ind w:left="1701" w:hanging="1134"/>
        <w:rPr>
          <w:ins w:id="1767" w:author="Master Repository Process" w:date="2021-09-12T11:20:00Z"/>
        </w:rPr>
      </w:pPr>
      <w:ins w:id="1768" w:author="Master Repository Process" w:date="2021-09-12T11:20:00Z">
        <w:r>
          <w:tab/>
          <w:t>20.3</w:t>
        </w:r>
        <w:r>
          <w:tab/>
          <w:t>not cause or permit a nuisance; and</w:t>
        </w:r>
      </w:ins>
    </w:p>
    <w:p>
      <w:pPr>
        <w:pStyle w:val="nzMiscellaneousBody"/>
        <w:tabs>
          <w:tab w:val="left" w:pos="1134"/>
          <w:tab w:val="left" w:pos="1701"/>
        </w:tabs>
        <w:ind w:left="1701" w:hanging="1134"/>
        <w:rPr>
          <w:ins w:id="1769" w:author="Master Repository Process" w:date="2021-09-12T11:20:00Z"/>
        </w:rPr>
      </w:pPr>
      <w:ins w:id="1770" w:author="Master Repository Process" w:date="2021-09-12T11:20:00Z">
        <w:r>
          <w:tab/>
          <w:t>20.4</w:t>
        </w:r>
        <w:r>
          <w:tab/>
          <w:t>not cause, or permit to be caused, an interference with the reasonable peace, comfort or privacy of a person residing in the immediate vicinity of the premises; and</w:t>
        </w:r>
      </w:ins>
    </w:p>
    <w:p>
      <w:pPr>
        <w:pStyle w:val="nzMiscellaneousBody"/>
        <w:tabs>
          <w:tab w:val="left" w:pos="1134"/>
          <w:tab w:val="left" w:pos="1701"/>
        </w:tabs>
        <w:ind w:left="1701" w:hanging="1134"/>
        <w:rPr>
          <w:ins w:id="1771" w:author="Master Repository Process" w:date="2021-09-12T11:20:00Z"/>
        </w:rPr>
      </w:pPr>
      <w:ins w:id="1772" w:author="Master Repository Process" w:date="2021-09-12T11:20:00Z">
        <w:r>
          <w:tab/>
          <w:t>20.5</w:t>
        </w:r>
        <w:r>
          <w:tab/>
          <w:t>not intentionally or negligently cause or permit damage to the residential premises; and</w:t>
        </w:r>
      </w:ins>
    </w:p>
    <w:p>
      <w:pPr>
        <w:pStyle w:val="nzMiscellaneousBody"/>
        <w:tabs>
          <w:tab w:val="left" w:pos="1134"/>
          <w:tab w:val="left" w:pos="1701"/>
        </w:tabs>
        <w:ind w:left="1701" w:hanging="1134"/>
        <w:rPr>
          <w:ins w:id="1773" w:author="Master Repository Process" w:date="2021-09-12T11:20:00Z"/>
        </w:rPr>
      </w:pPr>
      <w:ins w:id="1774" w:author="Master Repository Process" w:date="2021-09-12T11:20:00Z">
        <w:r>
          <w:tab/>
          <w:t>20.6</w:t>
        </w:r>
        <w:r>
          <w:tab/>
          <w:t>advise the lessor or property manager as soon as practicable if any damage occurs; and</w:t>
        </w:r>
      </w:ins>
    </w:p>
    <w:p>
      <w:pPr>
        <w:pStyle w:val="nzMiscellaneousBody"/>
        <w:tabs>
          <w:tab w:val="left" w:pos="1134"/>
          <w:tab w:val="left" w:pos="1701"/>
        </w:tabs>
        <w:ind w:left="1701" w:hanging="1134"/>
        <w:rPr>
          <w:ins w:id="1775" w:author="Master Repository Process" w:date="2021-09-12T11:20:00Z"/>
        </w:rPr>
      </w:pPr>
      <w:ins w:id="1776" w:author="Master Repository Process" w:date="2021-09-12T11:20:00Z">
        <w:r>
          <w:tab/>
          <w:t>20.7</w:t>
        </w:r>
        <w:r>
          <w:tab/>
          <w:t>keep the premises in a reasonable state of cleanliness; and</w:t>
        </w:r>
      </w:ins>
    </w:p>
    <w:p>
      <w:pPr>
        <w:pStyle w:val="nzMiscellaneousBody"/>
        <w:tabs>
          <w:tab w:val="left" w:pos="1134"/>
          <w:tab w:val="left" w:pos="1701"/>
        </w:tabs>
        <w:ind w:left="1701" w:hanging="1134"/>
        <w:rPr>
          <w:ins w:id="1777" w:author="Master Repository Process" w:date="2021-09-12T11:20:00Z"/>
        </w:rPr>
      </w:pPr>
      <w:ins w:id="1778" w:author="Master Repository Process" w:date="2021-09-12T11:20:00Z">
        <w:r>
          <w:tab/>
          <w:t>20.8</w:t>
        </w:r>
        <w:r>
          <w:tab/>
          <w:t>not cause or allow to be caused injury to the lessor, property manager or any person lawfully on adjacent premises; and</w:t>
        </w:r>
      </w:ins>
    </w:p>
    <w:p>
      <w:pPr>
        <w:pStyle w:val="nzMiscellaneousBody"/>
        <w:tabs>
          <w:tab w:val="left" w:pos="1134"/>
          <w:tab w:val="left" w:pos="1701"/>
        </w:tabs>
        <w:ind w:left="1701" w:hanging="1134"/>
        <w:rPr>
          <w:ins w:id="1779" w:author="Master Repository Process" w:date="2021-09-12T11:20:00Z"/>
        </w:rPr>
      </w:pPr>
      <w:ins w:id="1780" w:author="Master Repository Process" w:date="2021-09-12T11:20:00Z">
        <w:r>
          <w:tab/>
          <w:t>20.9</w:t>
        </w:r>
        <w:r>
          <w:tab/>
          <w:t>not allow anyone who is lawfully at the premises to breach the terms of this agreement.</w:t>
        </w:r>
      </w:ins>
    </w:p>
    <w:p>
      <w:pPr>
        <w:pStyle w:val="nzMiscellaneousBody"/>
        <w:tabs>
          <w:tab w:val="left" w:pos="1134"/>
          <w:tab w:val="left" w:pos="1701"/>
        </w:tabs>
        <w:ind w:left="1134" w:hanging="567"/>
        <w:rPr>
          <w:ins w:id="1781" w:author="Master Repository Process" w:date="2021-09-12T11:20:00Z"/>
        </w:rPr>
      </w:pPr>
      <w:ins w:id="1782" w:author="Master Repository Process" w:date="2021-09-12T11:20:00Z">
        <w:r>
          <w:t>21.</w:t>
        </w:r>
        <w:r>
          <w:tab/>
          <w:t>The tenant is responsible for the conduct or omission of any person lawfully on the premises that results in a breach of the agreement.</w:t>
        </w:r>
      </w:ins>
    </w:p>
    <w:p>
      <w:pPr>
        <w:pStyle w:val="nzMiscellaneousBody"/>
        <w:tabs>
          <w:tab w:val="left" w:pos="1134"/>
          <w:tab w:val="left" w:pos="1701"/>
        </w:tabs>
        <w:ind w:left="1134" w:hanging="567"/>
        <w:rPr>
          <w:ins w:id="1783" w:author="Master Repository Process" w:date="2021-09-12T11:20:00Z"/>
          <w:b/>
        </w:rPr>
      </w:pPr>
      <w:ins w:id="1784" w:author="Master Repository Process" w:date="2021-09-12T11:20:00Z">
        <w:r>
          <w:rPr>
            <w:b/>
          </w:rPr>
          <w:t>LESSOR’S GENERAL OBLIGATIONS FOR RESIDENTIAL PREMISES</w:t>
        </w:r>
      </w:ins>
    </w:p>
    <w:p>
      <w:pPr>
        <w:pStyle w:val="nzMiscellaneousBody"/>
        <w:tabs>
          <w:tab w:val="left" w:pos="1134"/>
          <w:tab w:val="left" w:pos="1701"/>
        </w:tabs>
        <w:ind w:left="1134" w:hanging="567"/>
        <w:rPr>
          <w:ins w:id="1785" w:author="Master Repository Process" w:date="2021-09-12T11:20:00Z"/>
        </w:rPr>
      </w:pPr>
      <w:ins w:id="1786" w:author="Master Repository Process" w:date="2021-09-12T11:20:00Z">
        <w:r>
          <w:t>22.</w:t>
        </w:r>
        <w:r>
          <w:tab/>
          <w:t xml:space="preserve">In this clause, </w:t>
        </w:r>
        <w:r>
          <w:rPr>
            <w:i/>
          </w:rPr>
          <w:t>premises</w:t>
        </w:r>
        <w:r>
          <w:t xml:space="preserve"> includes fixtures and chattels provided with the premises but does not include:</w:t>
        </w:r>
      </w:ins>
    </w:p>
    <w:p>
      <w:pPr>
        <w:pStyle w:val="nzMiscellaneousBody"/>
        <w:tabs>
          <w:tab w:val="left" w:pos="1134"/>
          <w:tab w:val="left" w:pos="1701"/>
        </w:tabs>
        <w:ind w:left="1701" w:hanging="1134"/>
        <w:rPr>
          <w:ins w:id="1787" w:author="Master Repository Process" w:date="2021-09-12T11:20:00Z"/>
        </w:rPr>
      </w:pPr>
      <w:ins w:id="1788" w:author="Master Repository Process" w:date="2021-09-12T11:20:00Z">
        <w:r>
          <w:tab/>
          <w:t>22.1</w:t>
        </w:r>
        <w:r>
          <w:tab/>
          <w:t>any fixture or chattel disclosed by the lessor to the tenant as not functioning before the agreement was entered into; or</w:t>
        </w:r>
      </w:ins>
    </w:p>
    <w:p>
      <w:pPr>
        <w:pStyle w:val="nzMiscellaneousBody"/>
        <w:tabs>
          <w:tab w:val="left" w:pos="1134"/>
          <w:tab w:val="left" w:pos="1701"/>
        </w:tabs>
        <w:ind w:left="1701" w:hanging="1134"/>
        <w:rPr>
          <w:ins w:id="1789" w:author="Master Repository Process" w:date="2021-09-12T11:20:00Z"/>
        </w:rPr>
      </w:pPr>
      <w:ins w:id="1790" w:author="Master Repository Process" w:date="2021-09-12T11:20:00Z">
        <w:r>
          <w:tab/>
          <w:t>22.2</w:t>
        </w:r>
        <w:r>
          <w:tab/>
          <w:t>any other fixture or chattel that the tenant could not reasonably have expected to be functioning at the time the agreement was entered into.</w:t>
        </w:r>
      </w:ins>
    </w:p>
    <w:p>
      <w:pPr>
        <w:pStyle w:val="nzMiscellaneousBody"/>
        <w:tabs>
          <w:tab w:val="left" w:pos="1134"/>
          <w:tab w:val="left" w:pos="1701"/>
        </w:tabs>
        <w:rPr>
          <w:ins w:id="1791" w:author="Master Repository Process" w:date="2021-09-12T11:20:00Z"/>
        </w:rPr>
      </w:pPr>
      <w:ins w:id="1792" w:author="Master Repository Process" w:date="2021-09-12T11:20:00Z">
        <w:r>
          <w:t>23.</w:t>
        </w:r>
        <w:r>
          <w:tab/>
          <w:t>The lessor must:</w:t>
        </w:r>
      </w:ins>
    </w:p>
    <w:p>
      <w:pPr>
        <w:pStyle w:val="nzMiscellaneousBody"/>
        <w:tabs>
          <w:tab w:val="left" w:pos="1134"/>
          <w:tab w:val="left" w:pos="1701"/>
        </w:tabs>
        <w:ind w:left="1701" w:hanging="1134"/>
        <w:rPr>
          <w:ins w:id="1793" w:author="Master Repository Process" w:date="2021-09-12T11:20:00Z"/>
        </w:rPr>
      </w:pPr>
      <w:ins w:id="1794" w:author="Master Repository Process" w:date="2021-09-12T11:20:00Z">
        <w:r>
          <w:tab/>
          <w:t>23.1</w:t>
        </w:r>
        <w:r>
          <w:tab/>
          <w:t>provide vacant possession of the premises and in a reasonable state of cleanliness and repair; and</w:t>
        </w:r>
      </w:ins>
    </w:p>
    <w:p>
      <w:pPr>
        <w:pStyle w:val="nzMiscellaneousBody"/>
        <w:tabs>
          <w:tab w:val="left" w:pos="1134"/>
          <w:tab w:val="left" w:pos="1701"/>
        </w:tabs>
        <w:ind w:left="1701" w:hanging="1134"/>
        <w:rPr>
          <w:ins w:id="1795" w:author="Master Repository Process" w:date="2021-09-12T11:20:00Z"/>
        </w:rPr>
      </w:pPr>
      <w:ins w:id="1796" w:author="Master Repository Process" w:date="2021-09-12T11:20:00Z">
        <w:r>
          <w:tab/>
          <w:t>23.2</w:t>
        </w:r>
        <w:r>
          <w:tab/>
          <w:t>maintain and repair the premises in a timely manner; and</w:t>
        </w:r>
      </w:ins>
    </w:p>
    <w:p>
      <w:pPr>
        <w:pStyle w:val="nzMiscellaneousBody"/>
        <w:tabs>
          <w:tab w:val="left" w:pos="1134"/>
          <w:tab w:val="left" w:pos="1701"/>
        </w:tabs>
        <w:ind w:left="1701" w:hanging="1134"/>
        <w:rPr>
          <w:ins w:id="1797" w:author="Master Repository Process" w:date="2021-09-12T11:20:00Z"/>
        </w:rPr>
      </w:pPr>
      <w:ins w:id="1798" w:author="Master Repository Process" w:date="2021-09-12T11:20:00Z">
        <w:r>
          <w:tab/>
          <w:t>23.3</w:t>
        </w:r>
        <w:r>
          <w:tab/>
          <w:t>comply with all laws affecting the premises including building, health and safety laws.</w:t>
        </w:r>
      </w:ins>
    </w:p>
    <w:p>
      <w:pPr>
        <w:pStyle w:val="nzMiscellaneousBody"/>
        <w:tabs>
          <w:tab w:val="left" w:pos="1134"/>
          <w:tab w:val="left" w:pos="1701"/>
        </w:tabs>
        <w:rPr>
          <w:ins w:id="1799" w:author="Master Repository Process" w:date="2021-09-12T11:20:00Z"/>
          <w:b/>
        </w:rPr>
      </w:pPr>
      <w:ins w:id="1800" w:author="Master Repository Process" w:date="2021-09-12T11:20:00Z">
        <w:r>
          <w:rPr>
            <w:b/>
          </w:rPr>
          <w:t xml:space="preserve">URGENT REPAIRS </w:t>
        </w:r>
      </w:ins>
    </w:p>
    <w:p>
      <w:pPr>
        <w:pStyle w:val="nzMiscellaneousBody"/>
        <w:tabs>
          <w:tab w:val="left" w:pos="1134"/>
          <w:tab w:val="left" w:pos="1701"/>
        </w:tabs>
        <w:ind w:left="1134" w:hanging="567"/>
        <w:rPr>
          <w:ins w:id="1801" w:author="Master Repository Process" w:date="2021-09-12T11:20:00Z"/>
          <w:i/>
        </w:rPr>
      </w:pPr>
      <w:ins w:id="1802" w:author="Master Repository Process" w:date="2021-09-12T11:20:00Z">
        <w:r>
          <w:t>24.</w:t>
        </w:r>
        <w:r>
          <w:tab/>
        </w:r>
        <w:r>
          <w:rPr>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ins>
    </w:p>
    <w:p>
      <w:pPr>
        <w:pStyle w:val="nzMiscellaneousBody"/>
        <w:tabs>
          <w:tab w:val="left" w:pos="1134"/>
          <w:tab w:val="left" w:pos="1701"/>
        </w:tabs>
        <w:ind w:left="1134" w:hanging="567"/>
        <w:rPr>
          <w:ins w:id="1803" w:author="Master Repository Process" w:date="2021-09-12T11:20:00Z"/>
        </w:rPr>
      </w:pPr>
      <w:ins w:id="1804" w:author="Master Repository Process" w:date="2021-09-12T11:20:00Z">
        <w:r>
          <w:t>25.</w:t>
        </w:r>
        <w:r>
          <w:tab/>
          <w:t>In every tenancy, if the need for urgent repair arises other than as a result of a breach of the agreement by the tenant:</w:t>
        </w:r>
      </w:ins>
    </w:p>
    <w:p>
      <w:pPr>
        <w:pStyle w:val="nzMiscellaneousBody"/>
        <w:tabs>
          <w:tab w:val="left" w:pos="1134"/>
          <w:tab w:val="left" w:pos="1701"/>
        </w:tabs>
        <w:ind w:left="1701" w:hanging="1134"/>
        <w:rPr>
          <w:ins w:id="1805" w:author="Master Repository Process" w:date="2021-09-12T11:20:00Z"/>
        </w:rPr>
      </w:pPr>
      <w:ins w:id="1806" w:author="Master Repository Process" w:date="2021-09-12T11:20:00Z">
        <w:r>
          <w:tab/>
          <w:t>25.1</w:t>
        </w:r>
        <w:r>
          <w:tab/>
          <w:t>the tenant is to notify the lessor or the property manager of the need for urgent repairs as soon as practicable; and</w:t>
        </w:r>
      </w:ins>
    </w:p>
    <w:p>
      <w:pPr>
        <w:pStyle w:val="nzMiscellaneousBody"/>
        <w:tabs>
          <w:tab w:val="left" w:pos="1134"/>
          <w:tab w:val="left" w:pos="1701"/>
        </w:tabs>
        <w:ind w:left="1701" w:hanging="1134"/>
        <w:rPr>
          <w:ins w:id="1807" w:author="Master Repository Process" w:date="2021-09-12T11:20:00Z"/>
        </w:rPr>
      </w:pPr>
      <w:ins w:id="1808" w:author="Master Repository Process" w:date="2021-09-12T11:20:00Z">
        <w:r>
          <w:tab/>
          <w:t>25.2</w:t>
        </w:r>
        <w:r>
          <w:tab/>
          <w:t>the lessor is to ensure that the repairs are carried out by a suitable repairer as soon as practicable after that notification; and</w:t>
        </w:r>
      </w:ins>
    </w:p>
    <w:p>
      <w:pPr>
        <w:pStyle w:val="nzMiscellaneousBody"/>
        <w:tabs>
          <w:tab w:val="left" w:pos="1134"/>
          <w:tab w:val="left" w:pos="1701"/>
        </w:tabs>
        <w:ind w:left="1701" w:hanging="1134"/>
        <w:rPr>
          <w:ins w:id="1809" w:author="Master Repository Process" w:date="2021-09-12T11:20:00Z"/>
        </w:rPr>
      </w:pPr>
      <w:ins w:id="1810" w:author="Master Repository Process" w:date="2021-09-12T11:20:00Z">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ins>
    </w:p>
    <w:p>
      <w:pPr>
        <w:pStyle w:val="nzMiscellaneousBody"/>
        <w:tabs>
          <w:tab w:val="left" w:pos="1134"/>
          <w:tab w:val="left" w:pos="1701"/>
        </w:tabs>
        <w:ind w:left="1701" w:hanging="1134"/>
        <w:rPr>
          <w:ins w:id="1811" w:author="Master Repository Process" w:date="2021-09-12T11:20:00Z"/>
        </w:rPr>
      </w:pPr>
      <w:ins w:id="1812" w:author="Master Repository Process" w:date="2021-09-12T11:20:00Z">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ins>
    </w:p>
    <w:p>
      <w:pPr>
        <w:pStyle w:val="nzMiscellaneousBody"/>
        <w:tabs>
          <w:tab w:val="left" w:pos="1134"/>
          <w:tab w:val="left" w:pos="1701"/>
        </w:tabs>
        <w:rPr>
          <w:ins w:id="1813" w:author="Master Repository Process" w:date="2021-09-12T11:20:00Z"/>
          <w:b/>
        </w:rPr>
      </w:pPr>
      <w:ins w:id="1814" w:author="Master Repository Process" w:date="2021-09-12T11:20:00Z">
        <w:r>
          <w:rPr>
            <w:b/>
          </w:rPr>
          <w:t>LESSOR’S ACCESS TO THE PREMISES</w:t>
        </w:r>
      </w:ins>
    </w:p>
    <w:p>
      <w:pPr>
        <w:pStyle w:val="nzMiscellaneousBody"/>
        <w:tabs>
          <w:tab w:val="left" w:pos="1134"/>
          <w:tab w:val="left" w:pos="1701"/>
        </w:tabs>
        <w:ind w:left="1134" w:hanging="567"/>
        <w:rPr>
          <w:ins w:id="1815" w:author="Master Repository Process" w:date="2021-09-12T11:20:00Z"/>
        </w:rPr>
      </w:pPr>
      <w:ins w:id="1816" w:author="Master Repository Process" w:date="2021-09-12T11:20:00Z">
        <w:r>
          <w:t>26.</w:t>
        </w:r>
        <w:r>
          <w:tab/>
          <w:t>The lessor, property manager or person acting on behalf of the lessor, can only enter the premises in the following circumstances:</w:t>
        </w:r>
      </w:ins>
    </w:p>
    <w:p>
      <w:pPr>
        <w:pStyle w:val="nzMiscellaneousBody"/>
        <w:tabs>
          <w:tab w:val="left" w:pos="1134"/>
          <w:tab w:val="left" w:pos="1701"/>
        </w:tabs>
        <w:rPr>
          <w:ins w:id="1817" w:author="Master Repository Process" w:date="2021-09-12T11:20:00Z"/>
        </w:rPr>
      </w:pPr>
      <w:ins w:id="1818" w:author="Master Repository Process" w:date="2021-09-12T11:20:00Z">
        <w:r>
          <w:tab/>
          <w:t>26.1</w:t>
        </w:r>
        <w:r>
          <w:tab/>
          <w:t>in any case of emergency;</w:t>
        </w:r>
      </w:ins>
    </w:p>
    <w:p>
      <w:pPr>
        <w:pStyle w:val="nzMiscellaneousBody"/>
        <w:tabs>
          <w:tab w:val="left" w:pos="1134"/>
          <w:tab w:val="left" w:pos="1701"/>
        </w:tabs>
        <w:ind w:left="1701" w:hanging="1134"/>
        <w:rPr>
          <w:ins w:id="1819" w:author="Master Repository Process" w:date="2021-09-12T11:20:00Z"/>
        </w:rPr>
      </w:pPr>
      <w:ins w:id="1820" w:author="Master Repository Process" w:date="2021-09-12T11:20:00Z">
        <w:r>
          <w:tab/>
          <w:t>26.2</w:t>
        </w:r>
        <w:r>
          <w:tab/>
          <w:t>to conduct up to 4 routine inspections in a 12 month period after giving the tenant at least 7 days, but not more than 14 days, written notice;</w:t>
        </w:r>
      </w:ins>
    </w:p>
    <w:p>
      <w:pPr>
        <w:pStyle w:val="nzMiscellaneousBody"/>
        <w:tabs>
          <w:tab w:val="left" w:pos="1134"/>
          <w:tab w:val="left" w:pos="1701"/>
        </w:tabs>
        <w:ind w:left="1701" w:hanging="1134"/>
        <w:rPr>
          <w:ins w:id="1821" w:author="Master Repository Process" w:date="2021-09-12T11:20:00Z"/>
        </w:rPr>
      </w:pPr>
      <w:ins w:id="1822" w:author="Master Repository Process" w:date="2021-09-12T11:20:00Z">
        <w:r>
          <w:tab/>
          <w:t>26.3</w:t>
        </w:r>
        <w:r>
          <w:tab/>
          <w:t>where the agreement allows the rent to be collected at the premises where rent is payable not more frequently than once every week;</w:t>
        </w:r>
      </w:ins>
    </w:p>
    <w:p>
      <w:pPr>
        <w:pStyle w:val="nzMiscellaneousBody"/>
        <w:tabs>
          <w:tab w:val="left" w:pos="1134"/>
          <w:tab w:val="left" w:pos="1701"/>
        </w:tabs>
        <w:ind w:left="1701" w:hanging="1134"/>
        <w:rPr>
          <w:ins w:id="1823" w:author="Master Repository Process" w:date="2021-09-12T11:20:00Z"/>
        </w:rPr>
      </w:pPr>
      <w:ins w:id="1824" w:author="Master Repository Process" w:date="2021-09-12T11:20:00Z">
        <w:r>
          <w:tab/>
          <w:t>26.4</w:t>
        </w:r>
        <w:r>
          <w:tab/>
          <w:t>to inspect and secure the premises if there are reasonable grounds to believe that the premises have been abandoned and the tenant has not responded to a notice from the lessor;</w:t>
        </w:r>
      </w:ins>
    </w:p>
    <w:p>
      <w:pPr>
        <w:pStyle w:val="nzMiscellaneousBody"/>
        <w:tabs>
          <w:tab w:val="left" w:pos="1134"/>
          <w:tab w:val="left" w:pos="1701"/>
        </w:tabs>
        <w:ind w:left="1701" w:hanging="1134"/>
        <w:rPr>
          <w:ins w:id="1825" w:author="Master Repository Process" w:date="2021-09-12T11:20:00Z"/>
        </w:rPr>
      </w:pPr>
      <w:ins w:id="1826" w:author="Master Repository Process" w:date="2021-09-12T11:20:00Z">
        <w:r>
          <w:tab/>
          <w:t>26.5</w:t>
        </w:r>
        <w:r>
          <w:tab/>
          <w:t>carrying out or inspecting necessary repairs to or maintenance of the premises, at any reasonable time, after giving the tenant not less than 72 hours notice in writing before the proposed entry;</w:t>
        </w:r>
      </w:ins>
    </w:p>
    <w:p>
      <w:pPr>
        <w:pStyle w:val="nzMiscellaneousBody"/>
        <w:tabs>
          <w:tab w:val="left" w:pos="1134"/>
          <w:tab w:val="left" w:pos="1701"/>
        </w:tabs>
        <w:ind w:left="1701" w:hanging="1134"/>
        <w:rPr>
          <w:ins w:id="1827" w:author="Master Repository Process" w:date="2021-09-12T11:20:00Z"/>
        </w:rPr>
      </w:pPr>
      <w:ins w:id="1828" w:author="Master Repository Process" w:date="2021-09-12T11:20:00Z">
        <w:r>
          <w:tab/>
          <w:t>26.6</w:t>
        </w:r>
        <w:r>
          <w:tab/>
          <w:t>showing the premises to prospective tenants, at any reasonable time and on a reasonable number of occasions during the period of 21 days preceding the termination of the agreement, after giving the tenant reasonable notice in writing;</w:t>
        </w:r>
      </w:ins>
    </w:p>
    <w:p>
      <w:pPr>
        <w:pStyle w:val="nzMiscellaneousBody"/>
        <w:tabs>
          <w:tab w:val="left" w:pos="1134"/>
          <w:tab w:val="left" w:pos="1701"/>
        </w:tabs>
        <w:ind w:left="1701" w:hanging="1134"/>
        <w:rPr>
          <w:ins w:id="1829" w:author="Master Repository Process" w:date="2021-09-12T11:20:00Z"/>
        </w:rPr>
      </w:pPr>
      <w:ins w:id="1830" w:author="Master Repository Process" w:date="2021-09-12T11:20:00Z">
        <w:r>
          <w:tab/>
          <w:t>26.7</w:t>
        </w:r>
        <w:r>
          <w:tab/>
          <w:t>showing the premises to prospective purchasers, at any reasonable time and on a reasonable number of occasions, after giving the tenant reasonable notice in writing;</w:t>
        </w:r>
      </w:ins>
    </w:p>
    <w:p>
      <w:pPr>
        <w:pStyle w:val="nzMiscellaneousBody"/>
        <w:tabs>
          <w:tab w:val="left" w:pos="1134"/>
          <w:tab w:val="left" w:pos="1701"/>
        </w:tabs>
        <w:ind w:left="1701" w:hanging="1134"/>
        <w:rPr>
          <w:ins w:id="1831" w:author="Master Repository Process" w:date="2021-09-12T11:20:00Z"/>
        </w:rPr>
      </w:pPr>
      <w:ins w:id="1832" w:author="Master Repository Process" w:date="2021-09-12T11:20:00Z">
        <w:r>
          <w:tab/>
          <w:t>26.8</w:t>
        </w:r>
        <w:r>
          <w:tab/>
          <w:t>if the tenant agrees at, or immediately before, the time of entry.</w:t>
        </w:r>
      </w:ins>
    </w:p>
    <w:p>
      <w:pPr>
        <w:pStyle w:val="nzMiscellaneousBody"/>
        <w:tabs>
          <w:tab w:val="left" w:pos="1134"/>
          <w:tab w:val="left" w:pos="1701"/>
        </w:tabs>
        <w:ind w:left="1134" w:hanging="567"/>
        <w:rPr>
          <w:ins w:id="1833" w:author="Master Repository Process" w:date="2021-09-12T11:20:00Z"/>
        </w:rPr>
      </w:pPr>
      <w:ins w:id="1834" w:author="Master Repository Process" w:date="2021-09-12T11:20:00Z">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ins>
    </w:p>
    <w:p>
      <w:pPr>
        <w:pStyle w:val="nzMiscellaneousBody"/>
        <w:tabs>
          <w:tab w:val="left" w:pos="1134"/>
          <w:tab w:val="left" w:pos="1701"/>
        </w:tabs>
        <w:rPr>
          <w:ins w:id="1835" w:author="Master Repository Process" w:date="2021-09-12T11:20:00Z"/>
          <w:b/>
          <w:caps/>
        </w:rPr>
      </w:pPr>
      <w:ins w:id="1836" w:author="Master Repository Process" w:date="2021-09-12T11:20:00Z">
        <w:r>
          <w:rPr>
            <w:b/>
            <w:caps/>
          </w:rPr>
          <w:t>Reasonable time</w:t>
        </w:r>
      </w:ins>
    </w:p>
    <w:p>
      <w:pPr>
        <w:pStyle w:val="nzMiscellaneousBody"/>
        <w:tabs>
          <w:tab w:val="left" w:pos="1134"/>
          <w:tab w:val="left" w:pos="1701"/>
        </w:tabs>
        <w:rPr>
          <w:ins w:id="1837" w:author="Master Repository Process" w:date="2021-09-12T11:20:00Z"/>
        </w:rPr>
      </w:pPr>
      <w:ins w:id="1838" w:author="Master Repository Process" w:date="2021-09-12T11:20:00Z">
        <w:r>
          <w:t>28.</w:t>
        </w:r>
        <w:r>
          <w:tab/>
        </w:r>
        <w:r>
          <w:rPr>
            <w:i/>
          </w:rPr>
          <w:t>Reasonable time</w:t>
        </w:r>
        <w:r>
          <w:t xml:space="preserve"> means:</w:t>
        </w:r>
      </w:ins>
    </w:p>
    <w:p>
      <w:pPr>
        <w:pStyle w:val="nzMiscellaneousBody"/>
        <w:tabs>
          <w:tab w:val="left" w:pos="1134"/>
          <w:tab w:val="left" w:pos="1701"/>
        </w:tabs>
        <w:rPr>
          <w:ins w:id="1839" w:author="Master Repository Process" w:date="2021-09-12T11:20:00Z"/>
        </w:rPr>
      </w:pPr>
      <w:ins w:id="1840" w:author="Master Repository Process" w:date="2021-09-12T11:20:00Z">
        <w:r>
          <w:tab/>
          <w:t>28.1</w:t>
        </w:r>
        <w:r>
          <w:tab/>
          <w:t>between 8.00 a.m. and 6.00 p.m. on a weekday; or</w:t>
        </w:r>
      </w:ins>
    </w:p>
    <w:p>
      <w:pPr>
        <w:pStyle w:val="nzMiscellaneousBody"/>
        <w:tabs>
          <w:tab w:val="left" w:pos="1134"/>
          <w:tab w:val="left" w:pos="1701"/>
        </w:tabs>
        <w:rPr>
          <w:ins w:id="1841" w:author="Master Repository Process" w:date="2021-09-12T11:20:00Z"/>
        </w:rPr>
      </w:pPr>
      <w:ins w:id="1842" w:author="Master Repository Process" w:date="2021-09-12T11:20:00Z">
        <w:r>
          <w:tab/>
          <w:t>28.2</w:t>
        </w:r>
        <w:r>
          <w:tab/>
          <w:t>between 9.00 a.m. and 5.00 p.m. on a Saturday; or</w:t>
        </w:r>
      </w:ins>
    </w:p>
    <w:p>
      <w:pPr>
        <w:pStyle w:val="nzMiscellaneousBody"/>
        <w:tabs>
          <w:tab w:val="left" w:pos="1134"/>
          <w:tab w:val="left" w:pos="1701"/>
        </w:tabs>
        <w:rPr>
          <w:ins w:id="1843" w:author="Master Repository Process" w:date="2021-09-12T11:20:00Z"/>
        </w:rPr>
      </w:pPr>
      <w:ins w:id="1844" w:author="Master Repository Process" w:date="2021-09-12T11:20:00Z">
        <w:r>
          <w:tab/>
          <w:t>28.3</w:t>
        </w:r>
        <w:r>
          <w:tab/>
          <w:t>at any other time agreed between the lessor and each tenant.</w:t>
        </w:r>
      </w:ins>
    </w:p>
    <w:p>
      <w:pPr>
        <w:pStyle w:val="nzMiscellaneousBody"/>
        <w:tabs>
          <w:tab w:val="left" w:pos="1134"/>
          <w:tab w:val="left" w:pos="1701"/>
        </w:tabs>
        <w:rPr>
          <w:ins w:id="1845" w:author="Master Repository Process" w:date="2021-09-12T11:20:00Z"/>
          <w:b/>
          <w:caps/>
        </w:rPr>
      </w:pPr>
      <w:ins w:id="1846" w:author="Master Repository Process" w:date="2021-09-12T11:20:00Z">
        <w:r>
          <w:rPr>
            <w:b/>
            <w:caps/>
          </w:rPr>
          <w:t>Requirement to negotiate a day and time for a proposed entry by the lessor</w:t>
        </w:r>
      </w:ins>
    </w:p>
    <w:p>
      <w:pPr>
        <w:pStyle w:val="nzMiscellaneousBody"/>
        <w:tabs>
          <w:tab w:val="left" w:pos="1134"/>
          <w:tab w:val="left" w:pos="1701"/>
        </w:tabs>
        <w:ind w:left="1134" w:hanging="567"/>
        <w:rPr>
          <w:ins w:id="1847" w:author="Master Repository Process" w:date="2021-09-12T11:20:00Z"/>
        </w:rPr>
      </w:pPr>
      <w:ins w:id="1848" w:author="Master Repository Process" w:date="2021-09-12T11:20:00Z">
        <w:r>
          <w:t>29.</w:t>
        </w:r>
        <w:r>
          <w:tab/>
          <w:t>The lessor or property manager must make a reasonable attempt to negotiate a day and time that does not unduly inconvenience the tenant.</w:t>
        </w:r>
      </w:ins>
    </w:p>
    <w:p>
      <w:pPr>
        <w:pStyle w:val="nzMiscellaneousBody"/>
        <w:tabs>
          <w:tab w:val="left" w:pos="1134"/>
          <w:tab w:val="left" w:pos="1701"/>
        </w:tabs>
        <w:rPr>
          <w:ins w:id="1849" w:author="Master Repository Process" w:date="2021-09-12T11:20:00Z"/>
          <w:b/>
          <w:caps/>
        </w:rPr>
      </w:pPr>
      <w:ins w:id="1850" w:author="Master Repository Process" w:date="2021-09-12T11:20:00Z">
        <w:r>
          <w:rPr>
            <w:b/>
            <w:caps/>
          </w:rPr>
          <w:t>Requirement to give tenant notice of proposed entry</w:t>
        </w:r>
      </w:ins>
    </w:p>
    <w:p>
      <w:pPr>
        <w:pStyle w:val="nzMiscellaneousBody"/>
        <w:tabs>
          <w:tab w:val="left" w:pos="1134"/>
          <w:tab w:val="left" w:pos="1701"/>
        </w:tabs>
        <w:ind w:left="1134" w:hanging="567"/>
        <w:rPr>
          <w:ins w:id="1851" w:author="Master Repository Process" w:date="2021-09-12T11:20:00Z"/>
        </w:rPr>
      </w:pPr>
      <w:ins w:id="1852" w:author="Master Repository Process" w:date="2021-09-12T11:20:00Z">
        <w:r>
          <w:t>30.</w:t>
        </w:r>
        <w:r>
          <w:tab/>
          <w:t>Where the lessor or property manager gives a tenant notice of an intention to enter premises on a particular day, the notice must specify the day and whether it will be before or after 12.00 p.m.</w:t>
        </w:r>
      </w:ins>
    </w:p>
    <w:p>
      <w:pPr>
        <w:pStyle w:val="nzMiscellaneousBody"/>
        <w:tabs>
          <w:tab w:val="left" w:pos="1134"/>
          <w:tab w:val="left" w:pos="1701"/>
        </w:tabs>
        <w:rPr>
          <w:ins w:id="1853" w:author="Master Repository Process" w:date="2021-09-12T11:20:00Z"/>
          <w:b/>
          <w:caps/>
        </w:rPr>
      </w:pPr>
      <w:ins w:id="1854" w:author="Master Repository Process" w:date="2021-09-12T11:20:00Z">
        <w:r>
          <w:rPr>
            <w:b/>
            <w:caps/>
          </w:rPr>
          <w:t>Tenant entitled to be present</w:t>
        </w:r>
      </w:ins>
    </w:p>
    <w:p>
      <w:pPr>
        <w:pStyle w:val="nzMiscellaneousBody"/>
        <w:tabs>
          <w:tab w:val="left" w:pos="1134"/>
          <w:tab w:val="left" w:pos="1701"/>
        </w:tabs>
        <w:ind w:left="1134" w:hanging="567"/>
        <w:rPr>
          <w:ins w:id="1855" w:author="Master Repository Process" w:date="2021-09-12T11:20:00Z"/>
        </w:rPr>
      </w:pPr>
      <w:ins w:id="1856" w:author="Master Repository Process" w:date="2021-09-12T11:20:00Z">
        <w:r>
          <w:t>31.</w:t>
        </w:r>
        <w:r>
          <w:tab/>
          <w:t>The tenant is entitled to be on the premises during the entry by the lessor, the property manager or any other person acting on behalf of the lessor.</w:t>
        </w:r>
      </w:ins>
    </w:p>
    <w:p>
      <w:pPr>
        <w:pStyle w:val="nzMiscellaneousBody"/>
        <w:tabs>
          <w:tab w:val="left" w:pos="1134"/>
          <w:tab w:val="left" w:pos="1701"/>
        </w:tabs>
        <w:rPr>
          <w:ins w:id="1857" w:author="Master Repository Process" w:date="2021-09-12T11:20:00Z"/>
          <w:b/>
          <w:caps/>
        </w:rPr>
      </w:pPr>
      <w:ins w:id="1858" w:author="Master Repository Process" w:date="2021-09-12T11:20:00Z">
        <w:r>
          <w:rPr>
            <w:b/>
            <w:caps/>
          </w:rPr>
          <w:t>Entry must be reasonable and no longer than necessary</w:t>
        </w:r>
      </w:ins>
    </w:p>
    <w:p>
      <w:pPr>
        <w:pStyle w:val="nzMiscellaneousBody"/>
        <w:tabs>
          <w:tab w:val="left" w:pos="1134"/>
          <w:tab w:val="left" w:pos="1701"/>
        </w:tabs>
        <w:rPr>
          <w:ins w:id="1859" w:author="Master Repository Process" w:date="2021-09-12T11:20:00Z"/>
        </w:rPr>
      </w:pPr>
      <w:ins w:id="1860" w:author="Master Repository Process" w:date="2021-09-12T11:20:00Z">
        <w:r>
          <w:t>32.</w:t>
        </w:r>
        <w:r>
          <w:tab/>
          <w:t>The lessor or property manager exercising a right of entry:</w:t>
        </w:r>
      </w:ins>
    </w:p>
    <w:p>
      <w:pPr>
        <w:pStyle w:val="nzMiscellaneousBody"/>
        <w:tabs>
          <w:tab w:val="left" w:pos="1134"/>
          <w:tab w:val="left" w:pos="1701"/>
        </w:tabs>
        <w:rPr>
          <w:ins w:id="1861" w:author="Master Repository Process" w:date="2021-09-12T11:20:00Z"/>
        </w:rPr>
      </w:pPr>
      <w:ins w:id="1862" w:author="Master Repository Process" w:date="2021-09-12T11:20:00Z">
        <w:r>
          <w:tab/>
          <w:t>32.1</w:t>
        </w:r>
        <w:r>
          <w:tab/>
          <w:t>must do so in a reasonable manner; and</w:t>
        </w:r>
      </w:ins>
    </w:p>
    <w:p>
      <w:pPr>
        <w:pStyle w:val="nzMiscellaneousBody"/>
        <w:tabs>
          <w:tab w:val="left" w:pos="1134"/>
          <w:tab w:val="left" w:pos="1701"/>
        </w:tabs>
        <w:ind w:left="1701" w:hanging="1134"/>
        <w:rPr>
          <w:ins w:id="1863" w:author="Master Repository Process" w:date="2021-09-12T11:20:00Z"/>
        </w:rPr>
      </w:pPr>
      <w:ins w:id="1864" w:author="Master Repository Process" w:date="2021-09-12T11:20:00Z">
        <w:r>
          <w:tab/>
          <w:t>32.2</w:t>
        </w:r>
        <w:r>
          <w:tab/>
          <w:t>must not, without the tenant’s consent, stay or permit others to stay on the premises longer than is necessary to achieve the purpose of the entry.</w:t>
        </w:r>
      </w:ins>
    </w:p>
    <w:p>
      <w:pPr>
        <w:pStyle w:val="nzMiscellaneousBody"/>
        <w:tabs>
          <w:tab w:val="left" w:pos="1134"/>
          <w:tab w:val="left" w:pos="1701"/>
        </w:tabs>
        <w:rPr>
          <w:ins w:id="1865" w:author="Master Repository Process" w:date="2021-09-12T11:20:00Z"/>
          <w:b/>
          <w:caps/>
        </w:rPr>
      </w:pPr>
      <w:ins w:id="1866" w:author="Master Repository Process" w:date="2021-09-12T11:20:00Z">
        <w:r>
          <w:rPr>
            <w:b/>
            <w:caps/>
          </w:rPr>
          <w:t>Lessor’s obligation to compensate tenant if damage to tenant’s goods</w:t>
        </w:r>
      </w:ins>
    </w:p>
    <w:p>
      <w:pPr>
        <w:pStyle w:val="nzMiscellaneousBody"/>
        <w:tabs>
          <w:tab w:val="left" w:pos="1134"/>
          <w:tab w:val="left" w:pos="1701"/>
        </w:tabs>
        <w:ind w:left="1134" w:hanging="567"/>
        <w:rPr>
          <w:ins w:id="1867" w:author="Master Repository Process" w:date="2021-09-12T11:20:00Z"/>
        </w:rPr>
      </w:pPr>
      <w:ins w:id="1868" w:author="Master Repository Process" w:date="2021-09-12T11:20:00Z">
        <w:r>
          <w:t>33.</w:t>
        </w:r>
        <w:r>
          <w:tab/>
          <w:t>If the lessor or property manager (or any person accompanying the lessor or property manager), causes damage to the tenant’s goods when exercising a right of entry, the lessor is obliged to compensate the tenant.</w:t>
        </w:r>
      </w:ins>
    </w:p>
    <w:p>
      <w:pPr>
        <w:pStyle w:val="nzMiscellaneousBody"/>
        <w:keepNext/>
        <w:tabs>
          <w:tab w:val="left" w:pos="1134"/>
          <w:tab w:val="left" w:pos="1701"/>
        </w:tabs>
        <w:rPr>
          <w:ins w:id="1869" w:author="Master Repository Process" w:date="2021-09-12T11:20:00Z"/>
          <w:b/>
        </w:rPr>
      </w:pPr>
      <w:ins w:id="1870" w:author="Master Repository Process" w:date="2021-09-12T11:20:00Z">
        <w:r>
          <w:rPr>
            <w:b/>
          </w:rPr>
          <w:t>ALTERATIONS AND ADDITIONS TO THE PREMISES</w:t>
        </w:r>
      </w:ins>
    </w:p>
    <w:p>
      <w:pPr>
        <w:pStyle w:val="nzMiscellaneousBody"/>
        <w:tabs>
          <w:tab w:val="left" w:pos="1134"/>
          <w:tab w:val="left" w:pos="1701"/>
        </w:tabs>
        <w:ind w:left="1134" w:hanging="567"/>
        <w:rPr>
          <w:ins w:id="1871" w:author="Master Repository Process" w:date="2021-09-12T11:20:00Z"/>
        </w:rPr>
      </w:pPr>
      <w:ins w:id="1872" w:author="Master Repository Process" w:date="2021-09-12T11:20:00Z">
        <w:r>
          <w:t>34.</w:t>
        </w:r>
        <w:r>
          <w:tab/>
          <w:t>If the tenancy agreement in Part A allows the tenant to affix a fixture or make a renovation, alteration or addition to the premises, then:</w:t>
        </w:r>
      </w:ins>
    </w:p>
    <w:p>
      <w:pPr>
        <w:pStyle w:val="nzMiscellaneousBody"/>
        <w:tabs>
          <w:tab w:val="left" w:pos="1134"/>
          <w:tab w:val="left" w:pos="1701"/>
        </w:tabs>
        <w:ind w:left="1701" w:hanging="1134"/>
        <w:rPr>
          <w:ins w:id="1873" w:author="Master Repository Process" w:date="2021-09-12T11:20:00Z"/>
        </w:rPr>
      </w:pPr>
      <w:ins w:id="1874" w:author="Master Repository Process" w:date="2021-09-12T11:20:00Z">
        <w:r>
          <w:tab/>
          <w:t>34.1</w:t>
        </w:r>
        <w:r>
          <w:tab/>
          <w:t>the tenant must obtain written permission from the lessor prior to affixing any fixture or making any renovation, alteration or addition to the premises; and</w:t>
        </w:r>
      </w:ins>
    </w:p>
    <w:p>
      <w:pPr>
        <w:pStyle w:val="nzMiscellaneousBody"/>
        <w:tabs>
          <w:tab w:val="left" w:pos="1134"/>
          <w:tab w:val="left" w:pos="1701"/>
        </w:tabs>
        <w:ind w:left="1701" w:hanging="1134"/>
        <w:rPr>
          <w:ins w:id="1875" w:author="Master Repository Process" w:date="2021-09-12T11:20:00Z"/>
        </w:rPr>
      </w:pPr>
      <w:ins w:id="1876" w:author="Master Repository Process" w:date="2021-09-12T11:20:00Z">
        <w:r>
          <w:tab/>
          <w:t>34.2</w:t>
        </w:r>
        <w:r>
          <w:tab/>
          <w:t>the tenant must obtain written permission from the lessor to remove any fixture attached by the tenant; and</w:t>
        </w:r>
      </w:ins>
    </w:p>
    <w:p>
      <w:pPr>
        <w:pStyle w:val="nzMiscellaneousBody"/>
        <w:tabs>
          <w:tab w:val="left" w:pos="1134"/>
          <w:tab w:val="left" w:pos="1701"/>
        </w:tabs>
        <w:ind w:left="1701" w:hanging="1134"/>
        <w:rPr>
          <w:ins w:id="1877" w:author="Master Repository Process" w:date="2021-09-12T11:20:00Z"/>
        </w:rPr>
      </w:pPr>
      <w:ins w:id="1878" w:author="Master Repository Process" w:date="2021-09-12T11:20:00Z">
        <w:r>
          <w:tab/>
          <w:t>34.3</w:t>
        </w:r>
        <w:r>
          <w:tab/>
          <w:t>notify the lessor of any damage caused by removing any fixture and, at the option of the lessor, repair the damage or compensate the lessor for any reasonable expenses incurred by the lessor in repairing the damage; and</w:t>
        </w:r>
      </w:ins>
    </w:p>
    <w:p>
      <w:pPr>
        <w:pStyle w:val="nzMiscellaneousBody"/>
        <w:tabs>
          <w:tab w:val="left" w:pos="1134"/>
          <w:tab w:val="left" w:pos="1701"/>
        </w:tabs>
        <w:ind w:left="1701" w:hanging="1134"/>
        <w:rPr>
          <w:ins w:id="1879" w:author="Master Repository Process" w:date="2021-09-12T11:20:00Z"/>
        </w:rPr>
      </w:pPr>
      <w:ins w:id="1880" w:author="Master Repository Process" w:date="2021-09-12T11:20:00Z">
        <w:r>
          <w:tab/>
          <w:t>34.4</w:t>
        </w:r>
        <w:r>
          <w:tab/>
          <w:t>the lessor must not unreasonably refuse permission for the installation of a fixture or an alteration, addition or renovation by the tenant.</w:t>
        </w:r>
      </w:ins>
    </w:p>
    <w:p>
      <w:pPr>
        <w:pStyle w:val="nzMiscellaneousBody"/>
        <w:tabs>
          <w:tab w:val="left" w:pos="1134"/>
          <w:tab w:val="left" w:pos="1701"/>
        </w:tabs>
        <w:ind w:left="1134" w:hanging="567"/>
        <w:rPr>
          <w:ins w:id="1881" w:author="Master Repository Process" w:date="2021-09-12T11:20:00Z"/>
        </w:rPr>
      </w:pPr>
      <w:ins w:id="1882" w:author="Master Repository Process" w:date="2021-09-12T11:20:00Z">
        <w:r>
          <w:t>35.</w:t>
        </w:r>
        <w:r>
          <w:tab/>
          <w:t>If the lessor wants to make an alteration or addition or affix a fixture to the premises, then:</w:t>
        </w:r>
      </w:ins>
    </w:p>
    <w:p>
      <w:pPr>
        <w:pStyle w:val="nzMiscellaneousBody"/>
        <w:tabs>
          <w:tab w:val="left" w:pos="1134"/>
          <w:tab w:val="left" w:pos="1701"/>
        </w:tabs>
        <w:ind w:left="1701" w:hanging="1134"/>
        <w:rPr>
          <w:ins w:id="1883" w:author="Master Repository Process" w:date="2021-09-12T11:20:00Z"/>
        </w:rPr>
      </w:pPr>
      <w:ins w:id="1884" w:author="Master Repository Process" w:date="2021-09-12T11:20:00Z">
        <w:r>
          <w:tab/>
          <w:t>35.1</w:t>
        </w:r>
        <w:r>
          <w:tab/>
          <w:t>the lessor must obtain the tenant’s permission prior to affixing any fixture or making any renovation, alteration or addition to the premises; and</w:t>
        </w:r>
      </w:ins>
    </w:p>
    <w:p>
      <w:pPr>
        <w:pStyle w:val="nzMiscellaneousBody"/>
        <w:tabs>
          <w:tab w:val="left" w:pos="1134"/>
          <w:tab w:val="left" w:pos="1701"/>
        </w:tabs>
        <w:ind w:left="1701" w:hanging="1134"/>
        <w:rPr>
          <w:ins w:id="1885" w:author="Master Repository Process" w:date="2021-09-12T11:20:00Z"/>
        </w:rPr>
      </w:pPr>
      <w:ins w:id="1886" w:author="Master Repository Process" w:date="2021-09-12T11:20:00Z">
        <w:r>
          <w:tab/>
          <w:t>35.2</w:t>
        </w:r>
        <w:r>
          <w:tab/>
          <w:t>the tenant must not unreasonably refuse permission for the lessor to affix any fixture or make any renovation, alteration or addition to the premises.</w:t>
        </w:r>
      </w:ins>
    </w:p>
    <w:p>
      <w:pPr>
        <w:pStyle w:val="nzMiscellaneousBody"/>
        <w:tabs>
          <w:tab w:val="left" w:pos="1134"/>
          <w:tab w:val="left" w:pos="1701"/>
        </w:tabs>
        <w:rPr>
          <w:ins w:id="1887" w:author="Master Repository Process" w:date="2021-09-12T11:20:00Z"/>
          <w:b/>
        </w:rPr>
      </w:pPr>
      <w:ins w:id="1888" w:author="Master Repository Process" w:date="2021-09-12T11:20:00Z">
        <w:r>
          <w:rPr>
            <w:b/>
          </w:rPr>
          <w:t>LOCKS AND SECURITY DEVICES</w:t>
        </w:r>
      </w:ins>
    </w:p>
    <w:p>
      <w:pPr>
        <w:pStyle w:val="nzMiscellaneousBody"/>
        <w:tabs>
          <w:tab w:val="left" w:pos="1134"/>
          <w:tab w:val="left" w:pos="1701"/>
        </w:tabs>
        <w:ind w:left="1134" w:hanging="567"/>
        <w:rPr>
          <w:ins w:id="1889" w:author="Master Repository Process" w:date="2021-09-12T11:20:00Z"/>
        </w:rPr>
      </w:pPr>
      <w:ins w:id="1890" w:author="Master Repository Process" w:date="2021-09-12T11:20:00Z">
        <w:r>
          <w:t>36.</w:t>
        </w:r>
        <w:r>
          <w:tab/>
          <w:t xml:space="preserve">The prescribed means of securing the premises are specified in the </w:t>
        </w:r>
        <w:r>
          <w:rPr>
            <w:i/>
          </w:rPr>
          <w:t>Residential Tenancies Regulations 1989</w:t>
        </w:r>
        <w:r>
          <w:t>.  In every tenancy:</w:t>
        </w:r>
      </w:ins>
    </w:p>
    <w:p>
      <w:pPr>
        <w:pStyle w:val="nzMiscellaneousBody"/>
        <w:tabs>
          <w:tab w:val="left" w:pos="1134"/>
          <w:tab w:val="left" w:pos="1701"/>
        </w:tabs>
        <w:ind w:left="1701" w:hanging="1134"/>
        <w:rPr>
          <w:ins w:id="1891" w:author="Master Repository Process" w:date="2021-09-12T11:20:00Z"/>
        </w:rPr>
      </w:pPr>
      <w:ins w:id="1892" w:author="Master Repository Process" w:date="2021-09-12T11:20:00Z">
        <w:r>
          <w:tab/>
          <w:t>36.1</w:t>
        </w:r>
        <w:r>
          <w:tab/>
          <w:t>the lessor must provide and maintain such means to ensure the premises are reasonably secure as prescribed in the regulations; and</w:t>
        </w:r>
      </w:ins>
    </w:p>
    <w:p>
      <w:pPr>
        <w:pStyle w:val="nzMiscellaneousBody"/>
        <w:tabs>
          <w:tab w:val="left" w:pos="1134"/>
          <w:tab w:val="left" w:pos="1701"/>
        </w:tabs>
        <w:ind w:left="1701" w:hanging="1134"/>
        <w:rPr>
          <w:ins w:id="1893" w:author="Master Repository Process" w:date="2021-09-12T11:20:00Z"/>
        </w:rPr>
      </w:pPr>
      <w:ins w:id="1894" w:author="Master Repository Process" w:date="2021-09-12T11:20:00Z">
        <w:r>
          <w:tab/>
          <w:t>36.2</w:t>
        </w:r>
        <w:r>
          <w:tab/>
          <w:t>any lock or security device at the premises must not be altered, removed or added by a lessor or tenant without the consent of the other; and</w:t>
        </w:r>
      </w:ins>
    </w:p>
    <w:p>
      <w:pPr>
        <w:pStyle w:val="nzMiscellaneousBody"/>
        <w:tabs>
          <w:tab w:val="left" w:pos="1134"/>
          <w:tab w:val="left" w:pos="1701"/>
        </w:tabs>
        <w:ind w:left="1701" w:hanging="1134"/>
        <w:rPr>
          <w:ins w:id="1895" w:author="Master Repository Process" w:date="2021-09-12T11:20:00Z"/>
        </w:rPr>
      </w:pPr>
      <w:ins w:id="1896" w:author="Master Repository Process" w:date="2021-09-12T11:20:00Z">
        <w:r>
          <w:tab/>
          <w:t>36.3</w:t>
        </w:r>
        <w:r>
          <w:tab/>
          <w:t>the lessor or the tenant must not unreasonably withhold that consent.</w:t>
        </w:r>
      </w:ins>
    </w:p>
    <w:p>
      <w:pPr>
        <w:pStyle w:val="nzMiscellaneousBody"/>
        <w:tabs>
          <w:tab w:val="left" w:pos="1134"/>
          <w:tab w:val="left" w:pos="1701"/>
        </w:tabs>
        <w:rPr>
          <w:ins w:id="1897" w:author="Master Repository Process" w:date="2021-09-12T11:20:00Z"/>
          <w:b/>
        </w:rPr>
      </w:pPr>
      <w:ins w:id="1898" w:author="Master Repository Process" w:date="2021-09-12T11:20:00Z">
        <w:r>
          <w:rPr>
            <w:b/>
          </w:rPr>
          <w:t>TRANSFER OF TENANCY OR SUB</w:t>
        </w:r>
        <w:r>
          <w:rPr>
            <w:b/>
          </w:rPr>
          <w:noBreakHyphen/>
          <w:t>LETTING BY TENANT</w:t>
        </w:r>
      </w:ins>
    </w:p>
    <w:p>
      <w:pPr>
        <w:pStyle w:val="nzMiscellaneousBody"/>
        <w:tabs>
          <w:tab w:val="left" w:pos="1134"/>
          <w:tab w:val="left" w:pos="1701"/>
        </w:tabs>
        <w:ind w:left="1134" w:hanging="567"/>
        <w:rPr>
          <w:ins w:id="1899" w:author="Master Repository Process" w:date="2021-09-12T11:20:00Z"/>
        </w:rPr>
      </w:pPr>
      <w:ins w:id="1900" w:author="Master Repository Process" w:date="2021-09-12T11:20:00Z">
        <w:r>
          <w:t>37.</w:t>
        </w:r>
        <w:r>
          <w:tab/>
          <w:t>If the tenancy agreement allows the tenant to assign his or her interest or sub</w:t>
        </w:r>
        <w:r>
          <w:noBreakHyphen/>
          <w:t>let the premises with the lessor’s consent:</w:t>
        </w:r>
      </w:ins>
    </w:p>
    <w:p>
      <w:pPr>
        <w:pStyle w:val="nzMiscellaneousBody"/>
        <w:tabs>
          <w:tab w:val="left" w:pos="1134"/>
          <w:tab w:val="left" w:pos="1701"/>
        </w:tabs>
        <w:ind w:left="1701" w:hanging="1134"/>
        <w:rPr>
          <w:ins w:id="1901" w:author="Master Repository Process" w:date="2021-09-12T11:20:00Z"/>
        </w:rPr>
      </w:pPr>
      <w:ins w:id="1902" w:author="Master Repository Process" w:date="2021-09-12T11:20:00Z">
        <w:r>
          <w:tab/>
          <w:t>37.1</w:t>
        </w:r>
        <w:r>
          <w:tab/>
          <w:t>the tenant cannot assign his or her interest or sub</w:t>
        </w:r>
        <w:r>
          <w:noBreakHyphen/>
          <w:t>let the premises without the written consent of the lessor; and</w:t>
        </w:r>
      </w:ins>
    </w:p>
    <w:p>
      <w:pPr>
        <w:pStyle w:val="nzMiscellaneousBody"/>
        <w:tabs>
          <w:tab w:val="left" w:pos="1134"/>
          <w:tab w:val="left" w:pos="1701"/>
        </w:tabs>
        <w:ind w:left="1701" w:hanging="1134"/>
        <w:rPr>
          <w:ins w:id="1903" w:author="Master Repository Process" w:date="2021-09-12T11:20:00Z"/>
        </w:rPr>
      </w:pPr>
      <w:ins w:id="1904" w:author="Master Repository Process" w:date="2021-09-12T11:20:00Z">
        <w:r>
          <w:tab/>
          <w:t>37.2</w:t>
        </w:r>
        <w:r>
          <w:tab/>
          <w:t>the lessor must not unreasonably withhold such consent; and</w:t>
        </w:r>
      </w:ins>
    </w:p>
    <w:p>
      <w:pPr>
        <w:pStyle w:val="nzMiscellaneousBody"/>
        <w:tabs>
          <w:tab w:val="left" w:pos="1134"/>
          <w:tab w:val="left" w:pos="1701"/>
        </w:tabs>
        <w:ind w:left="1701" w:hanging="1134"/>
        <w:rPr>
          <w:ins w:id="1905" w:author="Master Repository Process" w:date="2021-09-12T11:20:00Z"/>
        </w:rPr>
      </w:pPr>
      <w:ins w:id="1906" w:author="Master Repository Process" w:date="2021-09-12T11:20:00Z">
        <w:r>
          <w:tab/>
          <w:t>37.3</w:t>
        </w:r>
        <w:r>
          <w:tab/>
          <w:t>the lessor must not make any charge for giving such consent other than the lessor’s reasonable incidental expenses.</w:t>
        </w:r>
      </w:ins>
    </w:p>
    <w:p>
      <w:pPr>
        <w:pStyle w:val="nzMiscellaneousBody"/>
        <w:tabs>
          <w:tab w:val="left" w:pos="1134"/>
          <w:tab w:val="left" w:pos="1701"/>
        </w:tabs>
        <w:rPr>
          <w:ins w:id="1907" w:author="Master Repository Process" w:date="2021-09-12T11:20:00Z"/>
          <w:b/>
        </w:rPr>
      </w:pPr>
      <w:ins w:id="1908" w:author="Master Repository Process" w:date="2021-09-12T11:20:00Z">
        <w:r>
          <w:rPr>
            <w:b/>
          </w:rPr>
          <w:t>CONTRACTING OUT</w:t>
        </w:r>
      </w:ins>
    </w:p>
    <w:p>
      <w:pPr>
        <w:pStyle w:val="nzMiscellaneousBody"/>
        <w:tabs>
          <w:tab w:val="left" w:pos="1134"/>
          <w:tab w:val="left" w:pos="1701"/>
        </w:tabs>
        <w:ind w:left="1134" w:hanging="567"/>
        <w:rPr>
          <w:ins w:id="1909" w:author="Master Repository Process" w:date="2021-09-12T11:20:00Z"/>
        </w:rPr>
      </w:pPr>
      <w:ins w:id="1910" w:author="Master Repository Process" w:date="2021-09-12T11:20:00Z">
        <w:r>
          <w:t>38.</w:t>
        </w:r>
        <w:r>
          <w:tab/>
          <w:t xml:space="preserve">It is an offence to contract out of any provision of the </w:t>
        </w:r>
        <w:r>
          <w:rPr>
            <w:i/>
          </w:rPr>
          <w:t>Residential Tenancies Act 1987</w:t>
        </w:r>
        <w:r>
          <w:t>.</w:t>
        </w:r>
      </w:ins>
    </w:p>
    <w:p>
      <w:pPr>
        <w:pStyle w:val="nzMiscellaneousBody"/>
        <w:tabs>
          <w:tab w:val="left" w:pos="1134"/>
          <w:tab w:val="left" w:pos="1701"/>
        </w:tabs>
        <w:rPr>
          <w:ins w:id="1911" w:author="Master Repository Process" w:date="2021-09-12T11:20:00Z"/>
          <w:b/>
        </w:rPr>
      </w:pPr>
      <w:ins w:id="1912" w:author="Master Repository Process" w:date="2021-09-12T11:20:00Z">
        <w:r>
          <w:rPr>
            <w:b/>
          </w:rPr>
          <w:t>ENDING THE RESIDENTIAL TENANCY AGREEMENT</w:t>
        </w:r>
      </w:ins>
    </w:p>
    <w:p>
      <w:pPr>
        <w:pStyle w:val="nzMiscellaneousBody"/>
        <w:tabs>
          <w:tab w:val="left" w:pos="1134"/>
          <w:tab w:val="left" w:pos="1701"/>
        </w:tabs>
        <w:ind w:left="1134" w:hanging="567"/>
        <w:rPr>
          <w:ins w:id="1913" w:author="Master Repository Process" w:date="2021-09-12T11:20:00Z"/>
        </w:rPr>
      </w:pPr>
      <w:ins w:id="1914" w:author="Master Repository Process" w:date="2021-09-12T11:20:00Z">
        <w:r>
          <w:t>39.</w:t>
        </w:r>
        <w:r>
          <w:tab/>
          <w:t>This residential tenancy agreement can only be terminated in certain circumstances.</w:t>
        </w:r>
      </w:ins>
    </w:p>
    <w:p>
      <w:pPr>
        <w:pStyle w:val="nzMiscellaneousBody"/>
        <w:tabs>
          <w:tab w:val="left" w:pos="1134"/>
          <w:tab w:val="left" w:pos="1701"/>
        </w:tabs>
        <w:ind w:left="1134" w:hanging="567"/>
        <w:rPr>
          <w:ins w:id="1915" w:author="Master Repository Process" w:date="2021-09-12T11:20:00Z"/>
        </w:rPr>
      </w:pPr>
      <w:ins w:id="1916" w:author="Master Repository Process" w:date="2021-09-12T11:20:00Z">
        <w:r>
          <w:t>40.</w:t>
        </w:r>
        <w:r>
          <w:tab/>
          <w:t>The tenant agrees, when this agreement ends, to give vacant possession of the premises to the lessor.  Before giving vacant possession to the lessor the tenant must:</w:t>
        </w:r>
      </w:ins>
    </w:p>
    <w:p>
      <w:pPr>
        <w:pStyle w:val="nzMiscellaneousBody"/>
        <w:tabs>
          <w:tab w:val="left" w:pos="1134"/>
          <w:tab w:val="left" w:pos="1701"/>
        </w:tabs>
        <w:ind w:left="1701" w:hanging="1134"/>
        <w:rPr>
          <w:ins w:id="1917" w:author="Master Repository Process" w:date="2021-09-12T11:20:00Z"/>
        </w:rPr>
      </w:pPr>
      <w:ins w:id="1918" w:author="Master Repository Process" w:date="2021-09-12T11:20:00Z">
        <w:r>
          <w:tab/>
          <w:t>40.1</w:t>
        </w:r>
        <w:r>
          <w:tab/>
          <w:t>remove all the tenant’s goods from the residential premises; and</w:t>
        </w:r>
      </w:ins>
    </w:p>
    <w:p>
      <w:pPr>
        <w:pStyle w:val="nzMiscellaneousBody"/>
        <w:tabs>
          <w:tab w:val="left" w:pos="1134"/>
          <w:tab w:val="left" w:pos="1701"/>
        </w:tabs>
        <w:ind w:left="1701" w:hanging="1134"/>
        <w:rPr>
          <w:ins w:id="1919" w:author="Master Repository Process" w:date="2021-09-12T11:20:00Z"/>
        </w:rPr>
      </w:pPr>
      <w:ins w:id="1920" w:author="Master Repository Process" w:date="2021-09-12T11:20:00Z">
        <w:r>
          <w:tab/>
          <w:t>40.2</w:t>
        </w:r>
        <w:r>
          <w:tab/>
          <w:t>leave the residential premises as closely as possible in the same condition, fair wear and tear excepted, as at the commencement of the tenancy; and</w:t>
        </w:r>
      </w:ins>
    </w:p>
    <w:p>
      <w:pPr>
        <w:pStyle w:val="nzMiscellaneousBody"/>
        <w:tabs>
          <w:tab w:val="left" w:pos="1134"/>
          <w:tab w:val="left" w:pos="1701"/>
        </w:tabs>
        <w:ind w:left="1701" w:hanging="1134"/>
        <w:rPr>
          <w:ins w:id="1921" w:author="Master Repository Process" w:date="2021-09-12T11:20:00Z"/>
        </w:rPr>
      </w:pPr>
      <w:ins w:id="1922" w:author="Master Repository Process" w:date="2021-09-12T11:20:00Z">
        <w:r>
          <w:tab/>
          <w:t>40.3</w:t>
        </w:r>
        <w:r>
          <w:tab/>
          <w:t>return to the lessor all keys, and other opening devices or similar devices, provided by the lessor.</w:t>
        </w:r>
      </w:ins>
    </w:p>
    <w:p>
      <w:pPr>
        <w:pStyle w:val="nzMiscellaneousBody"/>
        <w:tabs>
          <w:tab w:val="left" w:pos="1134"/>
          <w:tab w:val="left" w:pos="1701"/>
        </w:tabs>
        <w:ind w:left="1134" w:hanging="567"/>
        <w:rPr>
          <w:ins w:id="1923" w:author="Master Repository Process" w:date="2021-09-12T11:20:00Z"/>
        </w:rPr>
      </w:pPr>
      <w:ins w:id="1924" w:author="Master Repository Process" w:date="2021-09-12T11:20:00Z">
        <w:r>
          <w:t>41.</w:t>
        </w:r>
        <w:r>
          <w:tab/>
          <w:t>The tenant may be liable for losses incurred by the lessor if the above requirements are not met.</w:t>
        </w:r>
      </w:ins>
    </w:p>
    <w:p>
      <w:pPr>
        <w:pStyle w:val="nzMiscellaneousBody"/>
        <w:tabs>
          <w:tab w:val="left" w:pos="1134"/>
          <w:tab w:val="left" w:pos="1701"/>
        </w:tabs>
        <w:rPr>
          <w:ins w:id="1925" w:author="Master Repository Process" w:date="2021-09-12T11:20:00Z"/>
          <w:b/>
          <w:caps/>
        </w:rPr>
      </w:pPr>
      <w:ins w:id="1926" w:author="Master Repository Process" w:date="2021-09-12T11:20:00Z">
        <w:r>
          <w:rPr>
            <w:b/>
            <w:caps/>
          </w:rPr>
          <w:t>Ending a fixed term agreement</w:t>
        </w:r>
      </w:ins>
    </w:p>
    <w:p>
      <w:pPr>
        <w:pStyle w:val="nzMiscellaneousBody"/>
        <w:tabs>
          <w:tab w:val="left" w:pos="1134"/>
          <w:tab w:val="left" w:pos="1701"/>
        </w:tabs>
        <w:rPr>
          <w:ins w:id="1927" w:author="Master Repository Process" w:date="2021-09-12T11:20:00Z"/>
        </w:rPr>
      </w:pPr>
      <w:ins w:id="1928" w:author="Master Repository Process" w:date="2021-09-12T11:20:00Z">
        <w:r>
          <w:t>42.</w:t>
        </w:r>
        <w:r>
          <w:tab/>
          <w:t>If this agreement is a fixed term agreement it may be ended:</w:t>
        </w:r>
      </w:ins>
    </w:p>
    <w:p>
      <w:pPr>
        <w:pStyle w:val="nzMiscellaneousBody"/>
        <w:tabs>
          <w:tab w:val="left" w:pos="1134"/>
          <w:tab w:val="left" w:pos="1701"/>
        </w:tabs>
        <w:rPr>
          <w:ins w:id="1929" w:author="Master Repository Process" w:date="2021-09-12T11:20:00Z"/>
        </w:rPr>
      </w:pPr>
      <w:ins w:id="1930" w:author="Master Repository Process" w:date="2021-09-12T11:20:00Z">
        <w:r>
          <w:tab/>
          <w:t>42.1</w:t>
        </w:r>
        <w:r>
          <w:tab/>
          <w:t>by agreement in writing between the lessor and the tenant; or</w:t>
        </w:r>
      </w:ins>
    </w:p>
    <w:p>
      <w:pPr>
        <w:pStyle w:val="nzMiscellaneousBody"/>
        <w:tabs>
          <w:tab w:val="left" w:pos="1134"/>
          <w:tab w:val="left" w:pos="1701"/>
        </w:tabs>
        <w:ind w:left="1701" w:hanging="1134"/>
        <w:rPr>
          <w:ins w:id="1931" w:author="Master Repository Process" w:date="2021-09-12T11:20:00Z"/>
        </w:rPr>
      </w:pPr>
      <w:ins w:id="1932" w:author="Master Repository Process" w:date="2021-09-12T11:20:00Z">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ins>
    </w:p>
    <w:p>
      <w:pPr>
        <w:pStyle w:val="nzMiscellaneousBody"/>
        <w:tabs>
          <w:tab w:val="left" w:pos="1134"/>
          <w:tab w:val="left" w:pos="1701"/>
        </w:tabs>
        <w:rPr>
          <w:ins w:id="1933" w:author="Master Repository Process" w:date="2021-09-12T11:20:00Z"/>
          <w:b/>
          <w:caps/>
        </w:rPr>
      </w:pPr>
      <w:ins w:id="1934" w:author="Master Repository Process" w:date="2021-09-12T11:20:00Z">
        <w:r>
          <w:rPr>
            <w:b/>
            <w:caps/>
          </w:rPr>
          <w:t>Ending a periodic agreement</w:t>
        </w:r>
      </w:ins>
    </w:p>
    <w:p>
      <w:pPr>
        <w:pStyle w:val="nzMiscellaneousBody"/>
        <w:tabs>
          <w:tab w:val="left" w:pos="1134"/>
          <w:tab w:val="left" w:pos="1701"/>
        </w:tabs>
        <w:rPr>
          <w:ins w:id="1935" w:author="Master Repository Process" w:date="2021-09-12T11:20:00Z"/>
        </w:rPr>
      </w:pPr>
      <w:ins w:id="1936" w:author="Master Repository Process" w:date="2021-09-12T11:20:00Z">
        <w:r>
          <w:t>43.</w:t>
        </w:r>
        <w:r>
          <w:tab/>
          <w:t>If this agreement is a periodic agreement it may be ended:</w:t>
        </w:r>
      </w:ins>
    </w:p>
    <w:p>
      <w:pPr>
        <w:pStyle w:val="nzMiscellaneousBody"/>
        <w:tabs>
          <w:tab w:val="left" w:pos="1134"/>
          <w:tab w:val="left" w:pos="1701"/>
        </w:tabs>
        <w:rPr>
          <w:ins w:id="1937" w:author="Master Repository Process" w:date="2021-09-12T11:20:00Z"/>
        </w:rPr>
      </w:pPr>
      <w:ins w:id="1938" w:author="Master Repository Process" w:date="2021-09-12T11:20:00Z">
        <w:r>
          <w:tab/>
          <w:t>43.1</w:t>
        </w:r>
        <w:r>
          <w:tab/>
          <w:t>by agreement in writing between the lessor and the tenant; or</w:t>
        </w:r>
      </w:ins>
    </w:p>
    <w:p>
      <w:pPr>
        <w:pStyle w:val="nzMiscellaneousBody"/>
        <w:tabs>
          <w:tab w:val="left" w:pos="1134"/>
          <w:tab w:val="left" w:pos="1701"/>
        </w:tabs>
        <w:ind w:left="1701" w:hanging="1134"/>
        <w:rPr>
          <w:ins w:id="1939" w:author="Master Repository Process" w:date="2021-09-12T11:20:00Z"/>
        </w:rPr>
      </w:pPr>
      <w:ins w:id="1940" w:author="Master Repository Process" w:date="2021-09-12T11:20:00Z">
        <w:r>
          <w:tab/>
          <w:t>43.2</w:t>
        </w:r>
        <w:r>
          <w:tab/>
          <w:t>by either the lessor or the tenant by giving written notice of termination to the other party.  The notice may be given at any time. The lessor must give at least 60 days notice and the tenant must give at least 21 days notice.</w:t>
        </w:r>
      </w:ins>
    </w:p>
    <w:p>
      <w:pPr>
        <w:pStyle w:val="nzMiscellaneousBody"/>
        <w:tabs>
          <w:tab w:val="left" w:pos="1134"/>
          <w:tab w:val="left" w:pos="1701"/>
        </w:tabs>
        <w:rPr>
          <w:ins w:id="1941" w:author="Master Repository Process" w:date="2021-09-12T11:20:00Z"/>
          <w:b/>
          <w:caps/>
        </w:rPr>
      </w:pPr>
      <w:ins w:id="1942" w:author="Master Repository Process" w:date="2021-09-12T11:20:00Z">
        <w:r>
          <w:rPr>
            <w:b/>
            <w:caps/>
          </w:rPr>
          <w:t>Objectionable behaviour</w:t>
        </w:r>
      </w:ins>
    </w:p>
    <w:p>
      <w:pPr>
        <w:pStyle w:val="nzMiscellaneousBody"/>
        <w:tabs>
          <w:tab w:val="left" w:pos="1134"/>
          <w:tab w:val="left" w:pos="1701"/>
        </w:tabs>
        <w:ind w:left="1134" w:hanging="567"/>
        <w:rPr>
          <w:ins w:id="1943" w:author="Master Repository Process" w:date="2021-09-12T11:20:00Z"/>
        </w:rPr>
      </w:pPr>
      <w:ins w:id="1944" w:author="Master Repository Process" w:date="2021-09-12T11:20:00Z">
        <w:r>
          <w:t>44.</w:t>
        </w:r>
        <w:r>
          <w:tab/>
          <w:t>The lessor may apply to the Magistrates Court for an order terminating the tenancy agreement if the tenant:</w:t>
        </w:r>
      </w:ins>
    </w:p>
    <w:p>
      <w:pPr>
        <w:pStyle w:val="nzMiscellaneousBody"/>
        <w:tabs>
          <w:tab w:val="left" w:pos="1134"/>
          <w:tab w:val="left" w:pos="1701"/>
        </w:tabs>
        <w:ind w:left="1701" w:hanging="1134"/>
        <w:rPr>
          <w:ins w:id="1945" w:author="Master Repository Process" w:date="2021-09-12T11:20:00Z"/>
        </w:rPr>
      </w:pPr>
      <w:ins w:id="1946" w:author="Master Repository Process" w:date="2021-09-12T11:20:00Z">
        <w:r>
          <w:tab/>
          <w:t>44.1</w:t>
        </w:r>
        <w:r>
          <w:tab/>
          <w:t>uses or allows the premises to be used for any illegal purpose; or</w:t>
        </w:r>
      </w:ins>
    </w:p>
    <w:p>
      <w:pPr>
        <w:pStyle w:val="nzMiscellaneousBody"/>
        <w:tabs>
          <w:tab w:val="left" w:pos="1134"/>
          <w:tab w:val="left" w:pos="1701"/>
        </w:tabs>
        <w:ind w:left="1701" w:hanging="1134"/>
        <w:rPr>
          <w:ins w:id="1947" w:author="Master Repository Process" w:date="2021-09-12T11:20:00Z"/>
        </w:rPr>
      </w:pPr>
      <w:ins w:id="1948" w:author="Master Repository Process" w:date="2021-09-12T11:20:00Z">
        <w:r>
          <w:tab/>
          <w:t>44.2</w:t>
        </w:r>
        <w:r>
          <w:tab/>
          <w:t>causes or permits a nuisance; or</w:t>
        </w:r>
      </w:ins>
    </w:p>
    <w:p>
      <w:pPr>
        <w:pStyle w:val="nzMiscellaneousBody"/>
        <w:tabs>
          <w:tab w:val="left" w:pos="1134"/>
          <w:tab w:val="left" w:pos="1701"/>
        </w:tabs>
        <w:ind w:left="1701" w:hanging="1134"/>
        <w:rPr>
          <w:ins w:id="1949" w:author="Master Repository Process" w:date="2021-09-12T11:20:00Z"/>
        </w:rPr>
      </w:pPr>
      <w:ins w:id="1950" w:author="Master Repository Process" w:date="2021-09-12T11:20:00Z">
        <w:r>
          <w:tab/>
          <w:t>44.3</w:t>
        </w:r>
        <w:r>
          <w:tab/>
          <w:t>causes, or permits to be caused, an interference with the reasonable peace, comfort or privacy of a person residing in the immediate vicinity of the premises.</w:t>
        </w:r>
      </w:ins>
    </w:p>
    <w:p>
      <w:pPr>
        <w:pStyle w:val="nzMiscellaneousBody"/>
        <w:tabs>
          <w:tab w:val="left" w:pos="1134"/>
          <w:tab w:val="left" w:pos="1701"/>
        </w:tabs>
        <w:rPr>
          <w:ins w:id="1951" w:author="Master Repository Process" w:date="2021-09-12T11:20:00Z"/>
          <w:b/>
          <w:caps/>
        </w:rPr>
      </w:pPr>
      <w:ins w:id="1952" w:author="Master Repository Process" w:date="2021-09-12T11:20:00Z">
        <w:r>
          <w:rPr>
            <w:b/>
            <w:caps/>
          </w:rPr>
          <w:t>Tenant is no longer eligible for social housing premises</w:t>
        </w:r>
      </w:ins>
    </w:p>
    <w:p>
      <w:pPr>
        <w:pStyle w:val="nzMiscellaneousBody"/>
        <w:tabs>
          <w:tab w:val="left" w:pos="1134"/>
          <w:tab w:val="left" w:pos="1701"/>
        </w:tabs>
        <w:ind w:left="1134" w:hanging="567"/>
        <w:rPr>
          <w:ins w:id="1953" w:author="Master Repository Process" w:date="2021-09-12T11:20:00Z"/>
        </w:rPr>
      </w:pPr>
      <w:ins w:id="1954" w:author="Master Repository Process" w:date="2021-09-12T11:20:00Z">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ins>
    </w:p>
    <w:p>
      <w:pPr>
        <w:pStyle w:val="nzMiscellaneousBody"/>
        <w:tabs>
          <w:tab w:val="left" w:pos="1134"/>
          <w:tab w:val="left" w:pos="1701"/>
        </w:tabs>
        <w:rPr>
          <w:ins w:id="1955" w:author="Master Repository Process" w:date="2021-09-12T11:20:00Z"/>
          <w:b/>
          <w:caps/>
        </w:rPr>
      </w:pPr>
      <w:ins w:id="1956" w:author="Master Repository Process" w:date="2021-09-12T11:20:00Z">
        <w:r>
          <w:rPr>
            <w:b/>
            <w:caps/>
          </w:rPr>
          <w:t>Tenant has been offered alternative social housing premises</w:t>
        </w:r>
      </w:ins>
    </w:p>
    <w:p>
      <w:pPr>
        <w:pStyle w:val="nzMiscellaneousBody"/>
        <w:tabs>
          <w:tab w:val="left" w:pos="1134"/>
          <w:tab w:val="left" w:pos="1701"/>
        </w:tabs>
        <w:ind w:left="1134" w:hanging="567"/>
        <w:rPr>
          <w:ins w:id="1957" w:author="Master Repository Process" w:date="2021-09-12T11:20:00Z"/>
        </w:rPr>
      </w:pPr>
      <w:ins w:id="1958" w:author="Master Repository Process" w:date="2021-09-12T11:20:00Z">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ins>
    </w:p>
    <w:p>
      <w:pPr>
        <w:pStyle w:val="nzMiscellaneousBody"/>
        <w:tabs>
          <w:tab w:val="left" w:pos="1134"/>
          <w:tab w:val="left" w:pos="1701"/>
        </w:tabs>
        <w:rPr>
          <w:ins w:id="1959" w:author="Master Repository Process" w:date="2021-09-12T11:20:00Z"/>
          <w:b/>
          <w:caps/>
        </w:rPr>
      </w:pPr>
      <w:ins w:id="1960" w:author="Master Repository Process" w:date="2021-09-12T11:20:00Z">
        <w:r>
          <w:rPr>
            <w:b/>
            <w:caps/>
          </w:rPr>
          <w:t>Other grounds for ending agreement</w:t>
        </w:r>
      </w:ins>
    </w:p>
    <w:p>
      <w:pPr>
        <w:pStyle w:val="nzMiscellaneousBody"/>
        <w:tabs>
          <w:tab w:val="left" w:pos="1134"/>
          <w:tab w:val="left" w:pos="1701"/>
        </w:tabs>
        <w:ind w:left="1134" w:hanging="567"/>
        <w:rPr>
          <w:ins w:id="1961" w:author="Master Repository Process" w:date="2021-09-12T11:20:00Z"/>
        </w:rPr>
      </w:pPr>
      <w:ins w:id="1962" w:author="Master Repository Process" w:date="2021-09-12T11:20:00Z">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ins>
    </w:p>
    <w:p>
      <w:pPr>
        <w:pStyle w:val="nzMiscellaneousBody"/>
        <w:tabs>
          <w:tab w:val="left" w:pos="1134"/>
          <w:tab w:val="left" w:pos="1701"/>
        </w:tabs>
        <w:ind w:left="1134" w:hanging="567"/>
        <w:rPr>
          <w:ins w:id="1963" w:author="Master Repository Process" w:date="2021-09-12T11:20:00Z"/>
        </w:rPr>
      </w:pPr>
      <w:ins w:id="1964" w:author="Master Repository Process" w:date="2021-09-12T11:20:00Z">
        <w:r>
          <w:t>48.</w:t>
        </w:r>
        <w:r>
          <w:tab/>
          <w:t xml:space="preserve">For more information, refer to the </w:t>
        </w:r>
        <w:r>
          <w:rPr>
            <w:i/>
          </w:rPr>
          <w:t>Residential Tenancies Act 1987</w:t>
        </w:r>
        <w:r>
          <w:t xml:space="preserve"> or contact the Department of Commerce on 1300 30 40 54 or visit </w:t>
        </w:r>
        <w:r>
          <w:rPr>
            <w:sz w:val="22"/>
          </w:rPr>
          <w:t>www.commerce.wa.gov.au/ConsumerProtection</w:t>
        </w:r>
        <w:r>
          <w:t>.</w:t>
        </w:r>
      </w:ins>
    </w:p>
    <w:p>
      <w:pPr>
        <w:pStyle w:val="nzMiscellaneousBody"/>
        <w:keepNext/>
        <w:tabs>
          <w:tab w:val="left" w:pos="1134"/>
          <w:tab w:val="left" w:pos="1701"/>
        </w:tabs>
        <w:rPr>
          <w:ins w:id="1965" w:author="Master Repository Process" w:date="2021-09-12T11:20:00Z"/>
          <w:caps/>
        </w:rPr>
      </w:pPr>
      <w:ins w:id="1966" w:author="Master Repository Process" w:date="2021-09-12T11:20:00Z">
        <w:r>
          <w:t>49.</w:t>
        </w:r>
        <w:r>
          <w:tab/>
        </w:r>
        <w:r>
          <w:rPr>
            <w:b/>
            <w:caps/>
          </w:rPr>
          <w:t>W</w:t>
        </w:r>
        <w:r>
          <w:rPr>
            <w:b/>
          </w:rPr>
          <w:t>arning</w:t>
        </w:r>
        <w:r>
          <w:rPr>
            <w:b/>
            <w:caps/>
          </w:rPr>
          <w:t>:</w:t>
        </w:r>
      </w:ins>
    </w:p>
    <w:p>
      <w:pPr>
        <w:pStyle w:val="nzMiscellaneousBody"/>
        <w:tabs>
          <w:tab w:val="left" w:pos="1134"/>
          <w:tab w:val="left" w:pos="1701"/>
        </w:tabs>
        <w:ind w:left="1701" w:hanging="1134"/>
        <w:rPr>
          <w:ins w:id="1967" w:author="Master Repository Process" w:date="2021-09-12T11:20:00Z"/>
        </w:rPr>
      </w:pPr>
      <w:ins w:id="1968" w:author="Master Repository Process" w:date="2021-09-12T11:20:00Z">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w:t>
        </w:r>
        <w:r>
          <w:rPr>
            <w:color w:val="0000FF"/>
          </w:rPr>
          <w:t xml:space="preserve"> </w:t>
        </w:r>
        <w:r>
          <w:t>can order fines and compensation to be paid for such an offence.</w:t>
        </w:r>
      </w:ins>
    </w:p>
    <w:p>
      <w:pPr>
        <w:pStyle w:val="nzMiscellaneousBody"/>
        <w:tabs>
          <w:tab w:val="left" w:pos="1134"/>
          <w:tab w:val="left" w:pos="1701"/>
        </w:tabs>
        <w:ind w:left="1701" w:hanging="1134"/>
        <w:rPr>
          <w:ins w:id="1969" w:author="Master Repository Process" w:date="2021-09-12T11:20:00Z"/>
        </w:rPr>
      </w:pPr>
      <w:ins w:id="1970" w:author="Master Repository Process" w:date="2021-09-12T11:20:00Z">
        <w:r>
          <w:tab/>
          <w:t>49.2</w:t>
        </w:r>
        <w:r>
          <w:tab/>
          <w:t>It is an offence for a tenant to fail to provide the lessor with a forwarding address when vacating the premises.</w:t>
        </w:r>
      </w:ins>
    </w:p>
    <w:p>
      <w:pPr>
        <w:pStyle w:val="nzMiscellaneousBody"/>
        <w:tabs>
          <w:tab w:val="left" w:pos="1134"/>
          <w:tab w:val="left" w:pos="1701"/>
        </w:tabs>
        <w:rPr>
          <w:ins w:id="1971" w:author="Master Repository Process" w:date="2021-09-12T11:20:00Z"/>
          <w:b/>
        </w:rPr>
      </w:pPr>
      <w:ins w:id="1972" w:author="Master Repository Process" w:date="2021-09-12T11:20:00Z">
        <w:r>
          <w:rPr>
            <w:b/>
          </w:rPr>
          <w:t>SECURITY BOND</w:t>
        </w:r>
      </w:ins>
    </w:p>
    <w:p>
      <w:pPr>
        <w:pStyle w:val="nzMiscellaneousBody"/>
        <w:tabs>
          <w:tab w:val="left" w:pos="1134"/>
          <w:tab w:val="left" w:pos="1701"/>
        </w:tabs>
        <w:ind w:left="1134" w:hanging="567"/>
        <w:rPr>
          <w:ins w:id="1973" w:author="Master Repository Process" w:date="2021-09-12T11:20:00Z"/>
        </w:rPr>
      </w:pPr>
      <w:ins w:id="1974" w:author="Master Repository Process" w:date="2021-09-12T11:20:00Z">
        <w:r>
          <w:t>50.</w:t>
        </w:r>
        <w:r>
          <w:tab/>
          <w:t>If a security bond is required, it may be paid by instalments, and is to be held by the Bond Administrator.</w:t>
        </w:r>
      </w:ins>
    </w:p>
    <w:p>
      <w:pPr>
        <w:pStyle w:val="nzMiscellaneousBody"/>
        <w:tabs>
          <w:tab w:val="left" w:pos="1134"/>
          <w:tab w:val="left" w:pos="1701"/>
        </w:tabs>
        <w:ind w:left="1134" w:hanging="567"/>
        <w:rPr>
          <w:ins w:id="1975" w:author="Master Repository Process" w:date="2021-09-12T11:20:00Z"/>
        </w:rPr>
      </w:pPr>
      <w:ins w:id="1976" w:author="Master Repository Process" w:date="2021-09-12T11:20:00Z">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ins>
    </w:p>
    <w:p>
      <w:pPr>
        <w:pStyle w:val="nzMiscellaneousBody"/>
        <w:tabs>
          <w:tab w:val="left" w:pos="1134"/>
          <w:tab w:val="left" w:pos="1701"/>
        </w:tabs>
        <w:ind w:left="1134" w:hanging="567"/>
        <w:rPr>
          <w:ins w:id="1977" w:author="Master Repository Process" w:date="2021-09-12T11:20:00Z"/>
        </w:rPr>
      </w:pPr>
      <w:ins w:id="1978" w:author="Master Repository Process" w:date="2021-09-12T11:20:00Z">
        <w:r>
          <w:t>52.</w:t>
        </w:r>
        <w:r>
          <w:tab/>
          <w:t>The Bond Administrator can only release the security bond when it receives either:</w:t>
        </w:r>
      </w:ins>
    </w:p>
    <w:p>
      <w:pPr>
        <w:pStyle w:val="nzMiscellaneousBody"/>
        <w:tabs>
          <w:tab w:val="left" w:pos="1134"/>
          <w:tab w:val="left" w:pos="1701"/>
        </w:tabs>
        <w:ind w:left="1701" w:hanging="1134"/>
        <w:rPr>
          <w:ins w:id="1979" w:author="Master Repository Process" w:date="2021-09-12T11:20:00Z"/>
        </w:rPr>
      </w:pPr>
      <w:ins w:id="1980" w:author="Master Repository Process" w:date="2021-09-12T11:20:00Z">
        <w:r>
          <w:tab/>
          <w:t>52.1</w:t>
        </w:r>
        <w:r>
          <w:tab/>
          <w:t>a Joint Application for Disposal of Security Bond form signed by all the parties to the tenancy agreement; or</w:t>
        </w:r>
      </w:ins>
    </w:p>
    <w:p>
      <w:pPr>
        <w:pStyle w:val="nzMiscellaneousBody"/>
        <w:tabs>
          <w:tab w:val="left" w:pos="1134"/>
          <w:tab w:val="left" w:pos="1701"/>
        </w:tabs>
        <w:ind w:left="1701" w:hanging="1134"/>
        <w:rPr>
          <w:ins w:id="1981" w:author="Master Repository Process" w:date="2021-09-12T11:20:00Z"/>
        </w:rPr>
      </w:pPr>
      <w:ins w:id="1982" w:author="Master Repository Process" w:date="2021-09-12T11:20:00Z">
        <w:r>
          <w:tab/>
          <w:t>52.2</w:t>
        </w:r>
        <w:r>
          <w:tab/>
          <w:t>an order of the court.</w:t>
        </w:r>
      </w:ins>
    </w:p>
    <w:p>
      <w:pPr>
        <w:pStyle w:val="nzMiscellaneousBody"/>
        <w:tabs>
          <w:tab w:val="left" w:pos="1134"/>
          <w:tab w:val="left" w:pos="1701"/>
        </w:tabs>
        <w:ind w:left="1701" w:hanging="1134"/>
        <w:rPr>
          <w:ins w:id="1983" w:author="Master Repository Process" w:date="2021-09-12T11:20:00Z"/>
        </w:rPr>
      </w:pPr>
      <w:ins w:id="1984" w:author="Master Repository Process" w:date="2021-09-12T11:20:00Z">
        <w:r>
          <w:tab/>
          <w:t>53.</w:t>
        </w:r>
        <w:r>
          <w:tab/>
          <w:t>If the parties cannot agree on how the security bond is to be dispersed, either party can apply to the Magistrates Court to have the dispute decided.</w:t>
        </w:r>
      </w:ins>
    </w:p>
    <w:p>
      <w:pPr>
        <w:pStyle w:val="nzMiscellaneousBody"/>
        <w:tabs>
          <w:tab w:val="left" w:pos="1134"/>
          <w:tab w:val="left" w:pos="1701"/>
        </w:tabs>
        <w:ind w:left="1701" w:hanging="1134"/>
        <w:rPr>
          <w:ins w:id="1985" w:author="Master Repository Process" w:date="2021-09-12T11:20:00Z"/>
        </w:rPr>
      </w:pPr>
      <w:ins w:id="1986" w:author="Master Repository Process" w:date="2021-09-12T11:20:00Z">
        <w:r>
          <w:tab/>
          <w:t>54.</w:t>
        </w:r>
        <w:r>
          <w:tab/>
          <w:t>Warning: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ins>
    </w:p>
    <w:p>
      <w:pPr>
        <w:pStyle w:val="nzMiscellaneousBody"/>
        <w:tabs>
          <w:tab w:val="left" w:pos="1134"/>
          <w:tab w:val="left" w:pos="1701"/>
        </w:tabs>
        <w:rPr>
          <w:ins w:id="1987" w:author="Master Repository Process" w:date="2021-09-12T11:20:00Z"/>
          <w:b/>
        </w:rPr>
      </w:pPr>
      <w:ins w:id="1988" w:author="Master Repository Process" w:date="2021-09-12T11:20:00Z">
        <w:r>
          <w:rPr>
            <w:b/>
          </w:rPr>
          <w:t>ADVICE, COMPLAINTS AND DISPUTES</w:t>
        </w:r>
      </w:ins>
    </w:p>
    <w:p>
      <w:pPr>
        <w:pStyle w:val="nzMiscellaneousBody"/>
        <w:tabs>
          <w:tab w:val="left" w:pos="1134"/>
          <w:tab w:val="left" w:pos="1701"/>
        </w:tabs>
        <w:rPr>
          <w:ins w:id="1989" w:author="Master Repository Process" w:date="2021-09-12T11:20:00Z"/>
          <w:b/>
          <w:caps/>
        </w:rPr>
      </w:pPr>
      <w:ins w:id="1990" w:author="Master Repository Process" w:date="2021-09-12T11:20:00Z">
        <w:r>
          <w:rPr>
            <w:b/>
            <w:caps/>
          </w:rPr>
          <w:t>Department of Commerce</w:t>
        </w:r>
      </w:ins>
    </w:p>
    <w:p>
      <w:pPr>
        <w:pStyle w:val="nzMiscellaneousBody"/>
        <w:tabs>
          <w:tab w:val="left" w:pos="1134"/>
          <w:tab w:val="left" w:pos="1701"/>
        </w:tabs>
        <w:ind w:left="1134" w:hanging="567"/>
        <w:rPr>
          <w:ins w:id="1991" w:author="Master Repository Process" w:date="2021-09-12T11:20:00Z"/>
        </w:rPr>
      </w:pPr>
      <w:ins w:id="1992" w:author="Master Repository Process" w:date="2021-09-12T11:20:00Z">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ins>
    </w:p>
    <w:p>
      <w:pPr>
        <w:pStyle w:val="nzMiscellaneousBody"/>
        <w:tabs>
          <w:tab w:val="left" w:pos="1134"/>
          <w:tab w:val="left" w:pos="1701"/>
        </w:tabs>
        <w:ind w:left="1134" w:hanging="567"/>
        <w:rPr>
          <w:ins w:id="1993" w:author="Master Repository Process" w:date="2021-09-12T11:20:00Z"/>
        </w:rPr>
      </w:pPr>
      <w:ins w:id="1994" w:author="Master Repository Process" w:date="2021-09-12T11:20:00Z">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ins>
    </w:p>
    <w:p>
      <w:pPr>
        <w:pStyle w:val="nzMiscellaneousBody"/>
        <w:tabs>
          <w:tab w:val="left" w:pos="1134"/>
          <w:tab w:val="left" w:pos="1701"/>
        </w:tabs>
        <w:rPr>
          <w:ins w:id="1995" w:author="Master Repository Process" w:date="2021-09-12T11:20:00Z"/>
          <w:b/>
          <w:caps/>
        </w:rPr>
      </w:pPr>
      <w:ins w:id="1996" w:author="Master Repository Process" w:date="2021-09-12T11:20:00Z">
        <w:r>
          <w:rPr>
            <w:b/>
            <w:caps/>
          </w:rPr>
          <w:t>If a dispute cannot be resolved</w:t>
        </w:r>
      </w:ins>
    </w:p>
    <w:p>
      <w:pPr>
        <w:pStyle w:val="nzMiscellaneousBody"/>
        <w:tabs>
          <w:tab w:val="left" w:pos="1134"/>
          <w:tab w:val="left" w:pos="1701"/>
        </w:tabs>
        <w:ind w:left="1134" w:hanging="567"/>
        <w:rPr>
          <w:ins w:id="1997" w:author="Master Repository Process" w:date="2021-09-12T11:20:00Z"/>
        </w:rPr>
      </w:pPr>
      <w:ins w:id="1998" w:author="Master Repository Process" w:date="2021-09-12T11:20:00Z">
        <w:r>
          <w:t>57.</w:t>
        </w:r>
        <w:r>
          <w:tab/>
          <w:t>If a dispute arises between the lessor and the tenant and the dispute cannot be resolved, either party may apply to the Magistrates Court to have the dispute decided by the court.  The court can make a range of orders, including:</w:t>
        </w:r>
      </w:ins>
    </w:p>
    <w:p>
      <w:pPr>
        <w:pStyle w:val="nzMiscellaneousBody"/>
        <w:tabs>
          <w:tab w:val="left" w:pos="1134"/>
          <w:tab w:val="left" w:pos="1701"/>
        </w:tabs>
        <w:rPr>
          <w:ins w:id="1999" w:author="Master Repository Process" w:date="2021-09-12T11:20:00Z"/>
        </w:rPr>
      </w:pPr>
      <w:ins w:id="2000" w:author="Master Repository Process" w:date="2021-09-12T11:20:00Z">
        <w:r>
          <w:tab/>
          <w:t>57.1</w:t>
        </w:r>
        <w:r>
          <w:tab/>
          <w:t>restraining any action in breach of the agreement; and</w:t>
        </w:r>
      </w:ins>
    </w:p>
    <w:p>
      <w:pPr>
        <w:pStyle w:val="nzMiscellaneousBody"/>
        <w:tabs>
          <w:tab w:val="left" w:pos="1134"/>
          <w:tab w:val="left" w:pos="1701"/>
        </w:tabs>
        <w:ind w:left="1701" w:hanging="1134"/>
        <w:rPr>
          <w:ins w:id="2001" w:author="Master Repository Process" w:date="2021-09-12T11:20:00Z"/>
        </w:rPr>
      </w:pPr>
      <w:ins w:id="2002" w:author="Master Repository Process" w:date="2021-09-12T11:20:00Z">
        <w:r>
          <w:tab/>
          <w:t>57.2</w:t>
        </w:r>
        <w:r>
          <w:tab/>
          <w:t>requiring a party to the agreement to perform a certain action under the agreement; and</w:t>
        </w:r>
      </w:ins>
    </w:p>
    <w:p>
      <w:pPr>
        <w:pStyle w:val="nzMiscellaneousBody"/>
        <w:tabs>
          <w:tab w:val="left" w:pos="1134"/>
          <w:tab w:val="left" w:pos="1701"/>
        </w:tabs>
        <w:ind w:left="1701" w:hanging="1134"/>
        <w:rPr>
          <w:ins w:id="2003" w:author="Master Repository Process" w:date="2021-09-12T11:20:00Z"/>
        </w:rPr>
      </w:pPr>
      <w:ins w:id="2004" w:author="Master Repository Process" w:date="2021-09-12T11:20:00Z">
        <w:r>
          <w:tab/>
          <w:t>57.3</w:t>
        </w:r>
        <w:r>
          <w:tab/>
          <w:t>order the payment of any amount owing under the agreement; and</w:t>
        </w:r>
      </w:ins>
    </w:p>
    <w:p>
      <w:pPr>
        <w:pStyle w:val="nzMiscellaneousBody"/>
        <w:tabs>
          <w:tab w:val="left" w:pos="1134"/>
          <w:tab w:val="left" w:pos="1701"/>
        </w:tabs>
        <w:ind w:left="1701" w:hanging="1134"/>
        <w:rPr>
          <w:ins w:id="2005" w:author="Master Repository Process" w:date="2021-09-12T11:20:00Z"/>
        </w:rPr>
      </w:pPr>
      <w:ins w:id="2006" w:author="Master Repository Process" w:date="2021-09-12T11:20:00Z">
        <w:r>
          <w:tab/>
          <w:t>57.4</w:t>
        </w:r>
        <w:r>
          <w:tab/>
          <w:t>order the payment of compensation for loss or injury.</w:t>
        </w:r>
      </w:ins>
    </w:p>
    <w:p>
      <w:pPr>
        <w:pStyle w:val="nzMiscellaneousBody"/>
        <w:tabs>
          <w:tab w:val="left" w:pos="1134"/>
          <w:tab w:val="left" w:pos="1701"/>
        </w:tabs>
        <w:rPr>
          <w:ins w:id="2007" w:author="Master Repository Process" w:date="2021-09-12T11:20:00Z"/>
          <w:b/>
        </w:rPr>
      </w:pPr>
      <w:ins w:id="2008" w:author="Master Repository Process" w:date="2021-09-12T11:20:00Z">
        <w:r>
          <w:rPr>
            <w:b/>
          </w:rPr>
          <w:t>PART C</w:t>
        </w:r>
      </w:ins>
    </w:p>
    <w:p>
      <w:pPr>
        <w:pStyle w:val="nzMiscellaneousBody"/>
        <w:tabs>
          <w:tab w:val="left" w:pos="1134"/>
          <w:tab w:val="left" w:pos="1701"/>
        </w:tabs>
        <w:rPr>
          <w:ins w:id="2009" w:author="Master Repository Process" w:date="2021-09-12T11:20:00Z"/>
          <w:b/>
          <w:szCs w:val="22"/>
        </w:rPr>
      </w:pPr>
      <w:ins w:id="2010" w:author="Master Repository Process" w:date="2021-09-12T11:20:00Z">
        <w:r>
          <w:rPr>
            <w:b/>
            <w:szCs w:val="22"/>
          </w:rPr>
          <w:t>IMPORTANT INFORMATION</w:t>
        </w:r>
      </w:ins>
    </w:p>
    <w:p>
      <w:pPr>
        <w:pStyle w:val="nzMiscellaneousBody"/>
        <w:tabs>
          <w:tab w:val="left" w:pos="1134"/>
          <w:tab w:val="left" w:pos="1701"/>
        </w:tabs>
        <w:rPr>
          <w:ins w:id="2011" w:author="Master Repository Process" w:date="2021-09-12T11:20:00Z"/>
          <w:szCs w:val="22"/>
        </w:rPr>
      </w:pPr>
      <w:ins w:id="2012" w:author="Master Repository Process" w:date="2021-09-12T11:20:00Z">
        <w:r>
          <w:rPr>
            <w:szCs w:val="22"/>
          </w:rPr>
          <w:t>Additional terms may be included in this agreement if:</w:t>
        </w:r>
      </w:ins>
    </w:p>
    <w:p>
      <w:pPr>
        <w:pStyle w:val="nzMiscellaneousBody"/>
        <w:tabs>
          <w:tab w:val="left" w:pos="1134"/>
          <w:tab w:val="left" w:pos="1701"/>
        </w:tabs>
        <w:rPr>
          <w:ins w:id="2013" w:author="Master Repository Process" w:date="2021-09-12T11:20:00Z"/>
          <w:szCs w:val="22"/>
        </w:rPr>
      </w:pPr>
      <w:ins w:id="2014" w:author="Master Repository Process" w:date="2021-09-12T11:20:00Z">
        <w:r>
          <w:rPr>
            <w:szCs w:val="22"/>
          </w:rPr>
          <w:t>(a)</w:t>
        </w:r>
        <w:r>
          <w:rPr>
            <w:szCs w:val="22"/>
          </w:rPr>
          <w:tab/>
          <w:t xml:space="preserve">both the lessor and tenant agree to the terms; and </w:t>
        </w:r>
      </w:ins>
    </w:p>
    <w:p>
      <w:pPr>
        <w:pStyle w:val="nzMiscellaneousBody"/>
        <w:tabs>
          <w:tab w:val="left" w:pos="1134"/>
          <w:tab w:val="left" w:pos="1701"/>
        </w:tabs>
        <w:ind w:left="1134" w:hanging="567"/>
        <w:rPr>
          <w:ins w:id="2015" w:author="Master Repository Process" w:date="2021-09-12T11:20:00Z"/>
          <w:szCs w:val="22"/>
        </w:rPr>
      </w:pPr>
      <w:ins w:id="2016" w:author="Master Repository Process" w:date="2021-09-12T11:20:00Z">
        <w:r>
          <w:rPr>
            <w:szCs w:val="22"/>
          </w:rPr>
          <w:t>(b)</w:t>
        </w:r>
        <w:r>
          <w:rPr>
            <w:szCs w:val="22"/>
          </w:rPr>
          <w:tab/>
          <w:t xml:space="preserve">they do not conflict with the </w:t>
        </w:r>
        <w:r>
          <w:rPr>
            <w:i/>
            <w:szCs w:val="22"/>
          </w:rPr>
          <w:t>Residential Tenancies Act 1987</w:t>
        </w:r>
        <w:r>
          <w:rPr>
            <w:szCs w:val="22"/>
          </w:rPr>
          <w:t>,</w:t>
        </w:r>
        <w:r>
          <w:rPr>
            <w:i/>
            <w:szCs w:val="22"/>
          </w:rPr>
          <w:t xml:space="preserve"> </w:t>
        </w:r>
        <w:r>
          <w:rPr>
            <w:szCs w:val="22"/>
          </w:rPr>
          <w:t xml:space="preserve">the </w:t>
        </w:r>
        <w:r>
          <w:rPr>
            <w:i/>
            <w:szCs w:val="22"/>
          </w:rPr>
          <w:t>Residential Tenancies Regulations 1989</w:t>
        </w:r>
        <w:r>
          <w:rPr>
            <w:szCs w:val="22"/>
          </w:rPr>
          <w:t>, or any other law; and</w:t>
        </w:r>
      </w:ins>
    </w:p>
    <w:p>
      <w:pPr>
        <w:pStyle w:val="nzMiscellaneousBody"/>
        <w:tabs>
          <w:tab w:val="left" w:pos="1134"/>
          <w:tab w:val="left" w:pos="1701"/>
        </w:tabs>
        <w:ind w:left="1134" w:hanging="567"/>
        <w:rPr>
          <w:ins w:id="2017" w:author="Master Repository Process" w:date="2021-09-12T11:20:00Z"/>
          <w:szCs w:val="22"/>
        </w:rPr>
      </w:pPr>
      <w:ins w:id="2018" w:author="Master Repository Process" w:date="2021-09-12T11:20:00Z">
        <w:r>
          <w:rPr>
            <w:szCs w:val="22"/>
          </w:rPr>
          <w:t>(c)</w:t>
        </w:r>
        <w:r>
          <w:rPr>
            <w:szCs w:val="22"/>
          </w:rPr>
          <w:tab/>
          <w:t xml:space="preserve">they do not breach the provisions about unfair contract terms in the </w:t>
        </w:r>
        <w:r>
          <w:rPr>
            <w:i/>
            <w:szCs w:val="22"/>
          </w:rPr>
          <w:t>Fair Trading Act 2010</w:t>
        </w:r>
        <w:r>
          <w:rPr>
            <w:szCs w:val="22"/>
          </w:rPr>
          <w:t>;</w:t>
        </w:r>
        <w:r>
          <w:rPr>
            <w:i/>
            <w:szCs w:val="22"/>
          </w:rPr>
          <w:t xml:space="preserve"> </w:t>
        </w:r>
        <w:r>
          <w:rPr>
            <w:szCs w:val="22"/>
          </w:rPr>
          <w:t>and</w:t>
        </w:r>
      </w:ins>
    </w:p>
    <w:p>
      <w:pPr>
        <w:pStyle w:val="nzMiscellaneousBody"/>
        <w:tabs>
          <w:tab w:val="left" w:pos="1134"/>
          <w:tab w:val="left" w:pos="1701"/>
        </w:tabs>
        <w:rPr>
          <w:ins w:id="2019" w:author="Master Repository Process" w:date="2021-09-12T11:20:00Z"/>
          <w:szCs w:val="22"/>
        </w:rPr>
      </w:pPr>
      <w:ins w:id="2020" w:author="Master Repository Process" w:date="2021-09-12T11:20:00Z">
        <w:r>
          <w:rPr>
            <w:szCs w:val="22"/>
          </w:rPr>
          <w:t>(d)</w:t>
        </w:r>
        <w:r>
          <w:rPr>
            <w:szCs w:val="22"/>
          </w:rPr>
          <w:tab/>
          <w:t>they do not conflict with the standard terms of this agreement.</w:t>
        </w:r>
      </w:ins>
    </w:p>
    <w:p>
      <w:pPr>
        <w:pStyle w:val="nzMiscellaneousBody"/>
        <w:rPr>
          <w:ins w:id="2021" w:author="Master Repository Process" w:date="2021-09-12T11:20:00Z"/>
          <w:szCs w:val="22"/>
        </w:rPr>
      </w:pPr>
      <w:ins w:id="2022" w:author="Master Repository Process" w:date="2021-09-12T11:20:00Z">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ins>
    </w:p>
    <w:p>
      <w:pPr>
        <w:pStyle w:val="nzMiscellaneousBody"/>
        <w:rPr>
          <w:ins w:id="2023" w:author="Master Repository Process" w:date="2021-09-12T11:20:00Z"/>
        </w:rPr>
      </w:pPr>
      <w:ins w:id="2024" w:author="Master Repository Process" w:date="2021-09-12T11:20:00Z">
        <w:r>
          <w:t>ADDITIONAL TERMS: .....................................................................</w:t>
        </w:r>
      </w:ins>
    </w:p>
    <w:p>
      <w:pPr>
        <w:pStyle w:val="nzMiscellaneousBody"/>
        <w:rPr>
          <w:ins w:id="2025" w:author="Master Repository Process" w:date="2021-09-12T11:20:00Z"/>
        </w:rPr>
      </w:pPr>
      <w:ins w:id="2026" w:author="Master Repository Process" w:date="2021-09-12T11:20:00Z">
        <w:r>
          <w:t>THE LESSOR AND TENANT ENTER INTO THIS AGREEMENT AND AGREE TO ALL ITS TERMS.</w:t>
        </w:r>
      </w:ins>
    </w:p>
    <w:p>
      <w:pPr>
        <w:pStyle w:val="nzMiscellaneousBody"/>
        <w:rPr>
          <w:ins w:id="2027" w:author="Master Repository Process" w:date="2021-09-12T11:20:00Z"/>
        </w:rPr>
      </w:pPr>
      <w:ins w:id="2028" w:author="Master Repository Process" w:date="2021-09-12T11:20:00Z">
        <w:r>
          <w:t>SIGNED BY THE LESSOR/PROPERTY MANAGER</w:t>
        </w:r>
      </w:ins>
    </w:p>
    <w:p>
      <w:pPr>
        <w:pStyle w:val="nzMiscellaneousBody"/>
        <w:rPr>
          <w:ins w:id="2029" w:author="Master Repository Process" w:date="2021-09-12T11:20:00Z"/>
        </w:rPr>
      </w:pPr>
      <w:ins w:id="2030" w:author="Master Repository Process" w:date="2021-09-12T11:20:00Z">
        <w:r>
          <w:t>...............................................................</w:t>
        </w:r>
        <w:r>
          <w:br/>
          <w:t>[</w:t>
        </w:r>
        <w:r>
          <w:rPr>
            <w:i/>
          </w:rPr>
          <w:t>Signature of lessor/property manager</w:t>
        </w:r>
        <w:r>
          <w:t>]</w:t>
        </w:r>
      </w:ins>
    </w:p>
    <w:p>
      <w:pPr>
        <w:pStyle w:val="nzMiscellaneousBody"/>
        <w:rPr>
          <w:ins w:id="2031" w:author="Master Repository Process" w:date="2021-09-12T11:20:00Z"/>
        </w:rPr>
      </w:pPr>
      <w:ins w:id="2032" w:author="Master Repository Process" w:date="2021-09-12T11:20:00Z">
        <w:r>
          <w:t>Date: .....................................</w:t>
        </w:r>
      </w:ins>
    </w:p>
    <w:p>
      <w:pPr>
        <w:pStyle w:val="nzMiscellaneousBody"/>
        <w:rPr>
          <w:ins w:id="2033" w:author="Master Repository Process" w:date="2021-09-12T11:20:00Z"/>
        </w:rPr>
      </w:pPr>
      <w:ins w:id="2034" w:author="Master Repository Process" w:date="2021-09-12T11:20:00Z">
        <w:r>
          <w:t>in the presence of:</w:t>
        </w:r>
      </w:ins>
    </w:p>
    <w:p>
      <w:pPr>
        <w:pStyle w:val="nzMiscellaneousBody"/>
        <w:rPr>
          <w:ins w:id="2035" w:author="Master Repository Process" w:date="2021-09-12T11:20:00Z"/>
        </w:rPr>
      </w:pPr>
      <w:ins w:id="2036" w:author="Master Repository Process" w:date="2021-09-12T11:20:00Z">
        <w:r>
          <w:t>...............................................</w:t>
        </w:r>
        <w:r>
          <w:br/>
          <w:t>[</w:t>
        </w:r>
        <w:r>
          <w:rPr>
            <w:i/>
          </w:rPr>
          <w:t>Name of witness</w:t>
        </w:r>
        <w:r>
          <w:t>]</w:t>
        </w:r>
      </w:ins>
    </w:p>
    <w:p>
      <w:pPr>
        <w:pStyle w:val="nzMiscellaneousBody"/>
        <w:rPr>
          <w:ins w:id="2037" w:author="Master Repository Process" w:date="2021-09-12T11:20:00Z"/>
        </w:rPr>
      </w:pPr>
      <w:ins w:id="2038" w:author="Master Repository Process" w:date="2021-09-12T11:20:00Z">
        <w:r>
          <w:t>...............................................</w:t>
        </w:r>
        <w:r>
          <w:br/>
          <w:t>[</w:t>
        </w:r>
        <w:r>
          <w:rPr>
            <w:i/>
          </w:rPr>
          <w:t>Signature of witness</w:t>
        </w:r>
        <w:r>
          <w:t>]</w:t>
        </w:r>
      </w:ins>
    </w:p>
    <w:p>
      <w:pPr>
        <w:pStyle w:val="nzMiscellaneousBody"/>
        <w:rPr>
          <w:ins w:id="2039" w:author="Master Repository Process" w:date="2021-09-12T11:20:00Z"/>
        </w:rPr>
      </w:pPr>
      <w:ins w:id="2040" w:author="Master Repository Process" w:date="2021-09-12T11:20:00Z">
        <w:r>
          <w:t>SIGNED BY THE TENANT</w:t>
        </w:r>
      </w:ins>
    </w:p>
    <w:p>
      <w:pPr>
        <w:pStyle w:val="nzMiscellaneousBody"/>
        <w:rPr>
          <w:ins w:id="2041" w:author="Master Repository Process" w:date="2021-09-12T11:20:00Z"/>
        </w:rPr>
      </w:pPr>
      <w:ins w:id="2042" w:author="Master Repository Process" w:date="2021-09-12T11:20:00Z">
        <w:r>
          <w:t>..............................................</w:t>
        </w:r>
        <w:r>
          <w:br/>
          <w:t>[</w:t>
        </w:r>
        <w:r>
          <w:rPr>
            <w:i/>
          </w:rPr>
          <w:t>Signature of tenant</w:t>
        </w:r>
        <w:r>
          <w:t>]</w:t>
        </w:r>
      </w:ins>
    </w:p>
    <w:p>
      <w:pPr>
        <w:pStyle w:val="nzMiscellaneousBody"/>
        <w:rPr>
          <w:ins w:id="2043" w:author="Master Repository Process" w:date="2021-09-12T11:20:00Z"/>
        </w:rPr>
      </w:pPr>
      <w:ins w:id="2044" w:author="Master Repository Process" w:date="2021-09-12T11:20:00Z">
        <w:r>
          <w:t>Date: ...................................</w:t>
        </w:r>
      </w:ins>
    </w:p>
    <w:p>
      <w:pPr>
        <w:pStyle w:val="nzMiscellaneousBody"/>
        <w:rPr>
          <w:ins w:id="2045" w:author="Master Repository Process" w:date="2021-09-12T11:20:00Z"/>
        </w:rPr>
      </w:pPr>
      <w:ins w:id="2046" w:author="Master Repository Process" w:date="2021-09-12T11:20:00Z">
        <w:r>
          <w:t>in the presence of:</w:t>
        </w:r>
      </w:ins>
    </w:p>
    <w:p>
      <w:pPr>
        <w:pStyle w:val="nzMiscellaneousBody"/>
        <w:rPr>
          <w:ins w:id="2047" w:author="Master Repository Process" w:date="2021-09-12T11:20:00Z"/>
        </w:rPr>
      </w:pPr>
      <w:ins w:id="2048" w:author="Master Repository Process" w:date="2021-09-12T11:20:00Z">
        <w:r>
          <w:t>............................................</w:t>
        </w:r>
        <w:r>
          <w:br/>
          <w:t>[</w:t>
        </w:r>
        <w:r>
          <w:rPr>
            <w:i/>
          </w:rPr>
          <w:t>Name of witness</w:t>
        </w:r>
        <w:r>
          <w:t>]</w:t>
        </w:r>
      </w:ins>
    </w:p>
    <w:p>
      <w:pPr>
        <w:pStyle w:val="nzMiscellaneousBody"/>
        <w:rPr>
          <w:ins w:id="2049" w:author="Master Repository Process" w:date="2021-09-12T11:20:00Z"/>
        </w:rPr>
      </w:pPr>
      <w:ins w:id="2050" w:author="Master Repository Process" w:date="2021-09-12T11:20:00Z">
        <w:r>
          <w:t>...........................................</w:t>
        </w:r>
        <w:r>
          <w:br/>
          <w:t>[</w:t>
        </w:r>
        <w:r>
          <w:rPr>
            <w:i/>
          </w:rPr>
          <w:t>Signature of witness</w:t>
        </w:r>
        <w:r>
          <w:t>]</w:t>
        </w:r>
      </w:ins>
    </w:p>
    <w:p>
      <w:pPr>
        <w:pStyle w:val="nzMiscellaneousBody"/>
        <w:rPr>
          <w:ins w:id="2051" w:author="Master Repository Process" w:date="2021-09-12T11:20:00Z"/>
        </w:rPr>
      </w:pPr>
      <w:ins w:id="2052" w:author="Master Repository Process" w:date="2021-09-12T11:20:00Z">
        <w:r>
          <w:t xml:space="preserve">For information about your rights and obligations as a lessor or tenant, contact the Department of Commerce on 1300 30 40 54 or visit </w:t>
        </w:r>
        <w:r>
          <w:rPr>
            <w:sz w:val="22"/>
          </w:rPr>
          <w:t>www.commerce.wa.gov.au/ConsumerProtection</w:t>
        </w:r>
        <w:r>
          <w:t>.</w:t>
        </w:r>
      </w:ins>
    </w:p>
    <w:p>
      <w:pPr>
        <w:pStyle w:val="nzMiscellaneousBody"/>
        <w:jc w:val="center"/>
        <w:rPr>
          <w:ins w:id="2053" w:author="Master Repository Process" w:date="2021-09-12T11:20:00Z"/>
          <w:b/>
        </w:rPr>
      </w:pPr>
      <w:ins w:id="2054" w:author="Master Repository Process" w:date="2021-09-12T11:20:00Z">
        <w:r>
          <w:rPr>
            <w:b/>
          </w:rPr>
          <w:t>FORM 1AC</w:t>
        </w:r>
      </w:ins>
    </w:p>
    <w:p>
      <w:pPr>
        <w:pStyle w:val="nzMiscellaneousBody"/>
        <w:jc w:val="center"/>
        <w:rPr>
          <w:ins w:id="2055" w:author="Master Repository Process" w:date="2021-09-12T11:20:00Z"/>
          <w:b/>
          <w:i/>
          <w:caps/>
        </w:rPr>
      </w:pPr>
      <w:ins w:id="2056" w:author="Master Repository Process" w:date="2021-09-12T11:20:00Z">
        <w:r>
          <w:rPr>
            <w:b/>
            <w:i/>
            <w:caps/>
          </w:rPr>
          <w:t>Residential Tenancies Act 1987</w:t>
        </w:r>
      </w:ins>
    </w:p>
    <w:p>
      <w:pPr>
        <w:pStyle w:val="nzMiscellaneousBody"/>
        <w:jc w:val="center"/>
        <w:rPr>
          <w:ins w:id="2057" w:author="Master Repository Process" w:date="2021-09-12T11:20:00Z"/>
        </w:rPr>
      </w:pPr>
      <w:ins w:id="2058" w:author="Master Repository Process" w:date="2021-09-12T11:20:00Z">
        <w:r>
          <w:t>Section 27B</w:t>
        </w:r>
      </w:ins>
    </w:p>
    <w:p>
      <w:pPr>
        <w:pStyle w:val="nzMiscellaneousBody"/>
        <w:jc w:val="center"/>
        <w:rPr>
          <w:ins w:id="2059" w:author="Master Repository Process" w:date="2021-09-12T11:20:00Z"/>
          <w:b/>
          <w:sz w:val="24"/>
          <w:szCs w:val="24"/>
        </w:rPr>
      </w:pPr>
      <w:ins w:id="2060" w:author="Master Repository Process" w:date="2021-09-12T11:20:00Z">
        <w:r>
          <w:rPr>
            <w:b/>
            <w:sz w:val="24"/>
            <w:szCs w:val="24"/>
          </w:rPr>
          <w:t>INFORMATION FOR TENANT</w:t>
        </w:r>
      </w:ins>
    </w:p>
    <w:p>
      <w:pPr>
        <w:pStyle w:val="nzMiscellaneousBody"/>
        <w:jc w:val="center"/>
        <w:rPr>
          <w:ins w:id="2061" w:author="Master Repository Process" w:date="2021-09-12T11:20:00Z"/>
          <w:caps/>
        </w:rPr>
      </w:pPr>
      <w:ins w:id="2062" w:author="Master Repository Process" w:date="2021-09-12T11:20:00Z">
        <w:r>
          <w:rPr>
            <w:b/>
            <w:caps/>
          </w:rPr>
          <w:t>What you must know about your tenancy</w:t>
        </w:r>
      </w:ins>
    </w:p>
    <w:p>
      <w:pPr>
        <w:pStyle w:val="nzMiscellaneousBody"/>
        <w:rPr>
          <w:ins w:id="2063" w:author="Master Repository Process" w:date="2021-09-12T11:20:00Z"/>
        </w:rPr>
      </w:pPr>
      <w:ins w:id="2064" w:author="Master Repository Process" w:date="2021-09-12T11:20:00Z">
        <w:r>
          <w:t>At the start of your tenancy you must be given the following by the lessor or the property manager of the premises:</w:t>
        </w:r>
      </w:ins>
    </w:p>
    <w:p>
      <w:pPr>
        <w:pStyle w:val="nzMiscellaneousBody"/>
        <w:tabs>
          <w:tab w:val="left" w:pos="1134"/>
        </w:tabs>
        <w:ind w:left="1134" w:hanging="425"/>
        <w:rPr>
          <w:ins w:id="2065" w:author="Master Repository Process" w:date="2021-09-12T11:20:00Z"/>
        </w:rPr>
      </w:pPr>
      <w:ins w:id="2066" w:author="Master Repository Process" w:date="2021-09-12T11:20:00Z">
        <w:r>
          <w:t>•</w:t>
        </w:r>
        <w:r>
          <w:tab/>
          <w:t>a copy of this information statement</w:t>
        </w:r>
      </w:ins>
    </w:p>
    <w:p>
      <w:pPr>
        <w:pStyle w:val="nzMiscellaneousBody"/>
        <w:tabs>
          <w:tab w:val="left" w:pos="1134"/>
        </w:tabs>
        <w:ind w:left="1134" w:hanging="425"/>
        <w:rPr>
          <w:ins w:id="2067" w:author="Master Repository Process" w:date="2021-09-12T11:20:00Z"/>
        </w:rPr>
      </w:pPr>
      <w:ins w:id="2068" w:author="Master Repository Process" w:date="2021-09-12T11:20:00Z">
        <w:r>
          <w:t>•</w:t>
        </w:r>
        <w:r>
          <w:tab/>
          <w:t>a copy of your residential tenancy agreement</w:t>
        </w:r>
      </w:ins>
    </w:p>
    <w:p>
      <w:pPr>
        <w:pStyle w:val="nzMiscellaneousBody"/>
        <w:tabs>
          <w:tab w:val="left" w:pos="1134"/>
        </w:tabs>
        <w:ind w:left="1134" w:hanging="425"/>
        <w:rPr>
          <w:ins w:id="2069" w:author="Master Repository Process" w:date="2021-09-12T11:20:00Z"/>
        </w:rPr>
      </w:pPr>
      <w:ins w:id="2070" w:author="Master Repository Process" w:date="2021-09-12T11:20:00Z">
        <w:r>
          <w:t>•</w:t>
        </w:r>
        <w:r>
          <w:tab/>
          <w:t>2 copies of the property condition report (must be received within 7 days after you have entered into occupation of the premises)</w:t>
        </w:r>
      </w:ins>
    </w:p>
    <w:p>
      <w:pPr>
        <w:pStyle w:val="nzMiscellaneousBody"/>
        <w:tabs>
          <w:tab w:val="left" w:pos="1134"/>
        </w:tabs>
        <w:ind w:left="1134" w:hanging="425"/>
        <w:rPr>
          <w:ins w:id="2071" w:author="Master Repository Process" w:date="2021-09-12T11:20:00Z"/>
        </w:rPr>
      </w:pPr>
      <w:ins w:id="2072" w:author="Master Repository Process" w:date="2021-09-12T11:20:00Z">
        <w:r>
          <w:t>•</w:t>
        </w:r>
        <w:r>
          <w:tab/>
          <w:t>a bond lodgment form for you to sign (if you are paying a security bond), so that it can be lodged with the Bond Administrator</w:t>
        </w:r>
      </w:ins>
    </w:p>
    <w:p>
      <w:pPr>
        <w:pStyle w:val="nzMiscellaneousBody"/>
        <w:tabs>
          <w:tab w:val="left" w:pos="1134"/>
        </w:tabs>
        <w:ind w:left="1134" w:hanging="425"/>
        <w:rPr>
          <w:ins w:id="2073" w:author="Master Repository Process" w:date="2021-09-12T11:20:00Z"/>
        </w:rPr>
      </w:pPr>
      <w:ins w:id="2074" w:author="Master Repository Process" w:date="2021-09-12T11:20:00Z">
        <w:r>
          <w:t>•</w:t>
        </w:r>
        <w:r>
          <w:tab/>
          <w:t>keys to your new home.</w:t>
        </w:r>
      </w:ins>
    </w:p>
    <w:p>
      <w:pPr>
        <w:pStyle w:val="nzMiscellaneousBody"/>
        <w:rPr>
          <w:ins w:id="2075" w:author="Master Repository Process" w:date="2021-09-12T11:20:00Z"/>
          <w:b/>
          <w:caps/>
        </w:rPr>
      </w:pPr>
      <w:ins w:id="2076" w:author="Master Repository Process" w:date="2021-09-12T11:20:00Z">
        <w:r>
          <w:rPr>
            <w:b/>
            <w:caps/>
          </w:rPr>
          <w:t>Upfront costs</w:t>
        </w:r>
      </w:ins>
    </w:p>
    <w:p>
      <w:pPr>
        <w:pStyle w:val="nzMiscellaneousBody"/>
        <w:rPr>
          <w:ins w:id="2077" w:author="Master Repository Process" w:date="2021-09-12T11:20:00Z"/>
        </w:rPr>
      </w:pPr>
      <w:ins w:id="2078" w:author="Master Repository Process" w:date="2021-09-12T11:20:00Z">
        <w:r>
          <w:t>You are not required to pay:</w:t>
        </w:r>
      </w:ins>
    </w:p>
    <w:p>
      <w:pPr>
        <w:pStyle w:val="nzMiscellaneousBody"/>
        <w:tabs>
          <w:tab w:val="left" w:pos="1134"/>
        </w:tabs>
        <w:ind w:left="1134" w:hanging="425"/>
        <w:rPr>
          <w:ins w:id="2079" w:author="Master Repository Process" w:date="2021-09-12T11:20:00Z"/>
        </w:rPr>
      </w:pPr>
      <w:ins w:id="2080" w:author="Master Repository Process" w:date="2021-09-12T11:20:00Z">
        <w:r>
          <w:t>•</w:t>
        </w:r>
        <w:r>
          <w:tab/>
          <w:t>more than 2 weeks rent in advance (see “</w:t>
        </w:r>
        <w:r>
          <w:rPr>
            <w:caps/>
          </w:rPr>
          <w:t>Essentials for tenants</w:t>
        </w:r>
        <w:r>
          <w:t>” below for more information)</w:t>
        </w:r>
      </w:ins>
    </w:p>
    <w:p>
      <w:pPr>
        <w:pStyle w:val="nzMiscellaneousBody"/>
        <w:tabs>
          <w:tab w:val="left" w:pos="1134"/>
        </w:tabs>
        <w:ind w:left="1134" w:hanging="425"/>
        <w:rPr>
          <w:ins w:id="2081" w:author="Master Repository Process" w:date="2021-09-12T11:20:00Z"/>
        </w:rPr>
      </w:pPr>
      <w:ins w:id="2082" w:author="Master Repository Process" w:date="2021-09-12T11:20:00Z">
        <w:r>
          <w:t>•</w:t>
        </w:r>
        <w:r>
          <w:tab/>
          <w:t>more than 4 weeks rent as a security bond (if the rent is less than $1 200 per week)</w:t>
        </w:r>
      </w:ins>
    </w:p>
    <w:p>
      <w:pPr>
        <w:pStyle w:val="nzMiscellaneousBody"/>
        <w:tabs>
          <w:tab w:val="left" w:pos="1134"/>
        </w:tabs>
        <w:ind w:left="1134" w:hanging="425"/>
        <w:rPr>
          <w:ins w:id="2083" w:author="Master Repository Process" w:date="2021-09-12T11:20:00Z"/>
        </w:rPr>
      </w:pPr>
      <w:ins w:id="2084" w:author="Master Repository Process" w:date="2021-09-12T11:20:00Z">
        <w:r>
          <w:t>•</w:t>
        </w:r>
        <w:r>
          <w:tab/>
          <w:t>more than $260 for a pet bond (if you are allowed to keep a pet on the premises)</w:t>
        </w:r>
      </w:ins>
    </w:p>
    <w:p>
      <w:pPr>
        <w:pStyle w:val="nzMiscellaneousBody"/>
        <w:tabs>
          <w:tab w:val="left" w:pos="1134"/>
        </w:tabs>
        <w:ind w:left="1134" w:hanging="425"/>
        <w:rPr>
          <w:ins w:id="2085" w:author="Master Repository Process" w:date="2021-09-12T11:20:00Z"/>
        </w:rPr>
      </w:pPr>
      <w:ins w:id="2086" w:author="Master Repository Process" w:date="2021-09-12T11:20:00Z">
        <w:r>
          <w:t>•</w:t>
        </w:r>
        <w:r>
          <w:tab/>
          <w:t>any other amount.</w:t>
        </w:r>
      </w:ins>
    </w:p>
    <w:p>
      <w:pPr>
        <w:pStyle w:val="nzMiscellaneousBody"/>
        <w:tabs>
          <w:tab w:val="left" w:pos="1134"/>
        </w:tabs>
        <w:ind w:left="1134" w:hanging="567"/>
        <w:rPr>
          <w:ins w:id="2087" w:author="Master Repository Process" w:date="2021-09-12T11:20:00Z"/>
          <w:b/>
          <w:caps/>
        </w:rPr>
      </w:pPr>
      <w:ins w:id="2088" w:author="Master Repository Process" w:date="2021-09-12T11:20:00Z">
        <w:r>
          <w:rPr>
            <w:b/>
            <w:caps/>
          </w:rPr>
          <w:t>Essentials for tenants</w:t>
        </w:r>
      </w:ins>
    </w:p>
    <w:p>
      <w:pPr>
        <w:pStyle w:val="nzMiscellaneousBody"/>
        <w:rPr>
          <w:ins w:id="2089" w:author="Master Repository Process" w:date="2021-09-12T11:20:00Z"/>
        </w:rPr>
      </w:pPr>
      <w:ins w:id="2090" w:author="Master Repository Process" w:date="2021-09-12T11:20:00Z">
        <w:r>
          <w:t>Follow these useful tips and pieces of information to help avoid problems while you are renting:</w:t>
        </w:r>
      </w:ins>
    </w:p>
    <w:p>
      <w:pPr>
        <w:pStyle w:val="nzMiscellaneousBody"/>
        <w:tabs>
          <w:tab w:val="left" w:pos="1134"/>
        </w:tabs>
        <w:ind w:left="1134" w:hanging="425"/>
        <w:rPr>
          <w:ins w:id="2091" w:author="Master Repository Process" w:date="2021-09-12T11:20:00Z"/>
        </w:rPr>
      </w:pPr>
      <w:ins w:id="2092" w:author="Master Repository Process" w:date="2021-09-12T11:20:00Z">
        <w:r>
          <w:t>•</w:t>
        </w:r>
        <w:r>
          <w:tab/>
          <w:t>If you have paid a security bond, you should receive a Record of Payment of Security Bond (</w:t>
        </w:r>
        <w:r>
          <w:rPr>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ins>
    </w:p>
    <w:p>
      <w:pPr>
        <w:pStyle w:val="nzMiscellaneousBody"/>
        <w:tabs>
          <w:tab w:val="left" w:pos="1134"/>
        </w:tabs>
        <w:ind w:left="1134" w:hanging="425"/>
        <w:rPr>
          <w:ins w:id="2093" w:author="Master Repository Process" w:date="2021-09-12T11:20:00Z"/>
        </w:rPr>
      </w:pPr>
      <w:ins w:id="2094" w:author="Master Repository Process" w:date="2021-09-12T11:20:00Z">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ins>
    </w:p>
    <w:p>
      <w:pPr>
        <w:pStyle w:val="nzMiscellaneousBody"/>
        <w:tabs>
          <w:tab w:val="left" w:pos="1134"/>
        </w:tabs>
        <w:ind w:left="1134" w:hanging="425"/>
        <w:rPr>
          <w:ins w:id="2095" w:author="Master Repository Process" w:date="2021-09-12T11:20:00Z"/>
        </w:rPr>
      </w:pPr>
      <w:ins w:id="2096" w:author="Master Repository Process" w:date="2021-09-12T11:20:00Z">
        <w:r>
          <w:t>•</w:t>
        </w:r>
        <w:r>
          <w:tab/>
          <w:t>If you paid an option fee, it should be applied to your rent or returned to you.</w:t>
        </w:r>
      </w:ins>
    </w:p>
    <w:p>
      <w:pPr>
        <w:pStyle w:val="nzMiscellaneousBody"/>
        <w:tabs>
          <w:tab w:val="left" w:pos="1134"/>
        </w:tabs>
        <w:ind w:left="1134" w:hanging="425"/>
        <w:rPr>
          <w:ins w:id="2097" w:author="Master Repository Process" w:date="2021-09-12T11:20:00Z"/>
        </w:rPr>
      </w:pPr>
      <w:ins w:id="2098" w:author="Master Repository Process" w:date="2021-09-12T11:20:00Z">
        <w:r>
          <w:t>•</w:t>
        </w:r>
        <w:r>
          <w:tab/>
          <w:t>The lessor cannot require you to pay more than 2 weeks rent in advance at any time during the tenancy agreement.  However, at any time during the tenancy agreement, you can choose to pay more.</w:t>
        </w:r>
      </w:ins>
    </w:p>
    <w:p>
      <w:pPr>
        <w:pStyle w:val="nzMiscellaneousBody"/>
        <w:tabs>
          <w:tab w:val="left" w:pos="1134"/>
        </w:tabs>
        <w:ind w:left="1134" w:hanging="425"/>
        <w:rPr>
          <w:ins w:id="2099" w:author="Master Repository Process" w:date="2021-09-12T11:20:00Z"/>
        </w:rPr>
      </w:pPr>
      <w:ins w:id="2100" w:author="Master Repository Process" w:date="2021-09-12T11:20:00Z">
        <w:r>
          <w:t>•</w:t>
        </w:r>
        <w:r>
          <w:tab/>
          <w:t>Never stop paying your rent, even if the lessor is not complying with their side of the agreement (e.g. by failing to do repairs) — you could end up being evicted if you stop paying rent.</w:t>
        </w:r>
      </w:ins>
    </w:p>
    <w:p>
      <w:pPr>
        <w:pStyle w:val="nzMiscellaneousBody"/>
        <w:tabs>
          <w:tab w:val="left" w:pos="1134"/>
        </w:tabs>
        <w:ind w:left="1134" w:hanging="425"/>
        <w:rPr>
          <w:ins w:id="2101" w:author="Master Repository Process" w:date="2021-09-12T11:20:00Z"/>
        </w:rPr>
      </w:pPr>
      <w:ins w:id="2102" w:author="Master Repository Process" w:date="2021-09-12T11:20:00Z">
        <w:r>
          <w:t>•</w:t>
        </w:r>
        <w:r>
          <w:tab/>
          <w:t>You must not stop paying rent with the intention that the lessor will take the rent from the security bond.</w:t>
        </w:r>
      </w:ins>
    </w:p>
    <w:p>
      <w:pPr>
        <w:pStyle w:val="nzMiscellaneousBody"/>
        <w:tabs>
          <w:tab w:val="left" w:pos="1134"/>
        </w:tabs>
        <w:ind w:left="1134" w:hanging="425"/>
        <w:rPr>
          <w:ins w:id="2103" w:author="Master Repository Process" w:date="2021-09-12T11:20:00Z"/>
        </w:rPr>
      </w:pPr>
      <w:ins w:id="2104" w:author="Master Repository Process" w:date="2021-09-12T11:20:00Z">
        <w:r>
          <w:t>•</w:t>
        </w:r>
        <w:r>
          <w:tab/>
          <w:t>You or the lessor will need to give notice in writing before ending the tenancy agreement (see “</w:t>
        </w:r>
        <w:r>
          <w:rPr>
            <w:caps/>
          </w:rPr>
          <w:t>Ending the Residential Tenancy Agreement</w:t>
        </w:r>
        <w:r>
          <w:t>” in your residential tenancy agreement).</w:t>
        </w:r>
      </w:ins>
    </w:p>
    <w:p>
      <w:pPr>
        <w:pStyle w:val="nzMiscellaneousBody"/>
        <w:tabs>
          <w:tab w:val="left" w:pos="1134"/>
        </w:tabs>
        <w:ind w:left="1134" w:hanging="425"/>
        <w:rPr>
          <w:ins w:id="2105" w:author="Master Repository Process" w:date="2021-09-12T11:20:00Z"/>
        </w:rPr>
      </w:pPr>
      <w:ins w:id="2106" w:author="Master Repository Process" w:date="2021-09-12T11:20:00Z">
        <w:r>
          <w:t>•</w:t>
        </w:r>
        <w:r>
          <w:tab/>
          <w:t>On the day your tenancy agreement ends, you must give vacant possession of the premises to the lessor (this includes handing over the keys to the lessor or the property manager).  You may be liable to pay damages to the lessor if you do not vacate on time.</w:t>
        </w:r>
      </w:ins>
    </w:p>
    <w:p>
      <w:pPr>
        <w:pStyle w:val="nzMiscellaneousBody"/>
        <w:tabs>
          <w:tab w:val="left" w:pos="1134"/>
        </w:tabs>
        <w:ind w:left="1134" w:hanging="425"/>
        <w:rPr>
          <w:ins w:id="2107" w:author="Master Repository Process" w:date="2021-09-12T11:20:00Z"/>
        </w:rPr>
      </w:pPr>
      <w:ins w:id="2108" w:author="Master Repository Process" w:date="2021-09-12T11:20:00Z">
        <w:r>
          <w:t>•</w:t>
        </w:r>
        <w:r>
          <w:tab/>
          <w:t>If the property has a pool or garden, be clear about what the lessor expects you to do to maintain them.</w:t>
        </w:r>
      </w:ins>
    </w:p>
    <w:p>
      <w:pPr>
        <w:pStyle w:val="nzMiscellaneousBody"/>
        <w:tabs>
          <w:tab w:val="left" w:pos="1134"/>
        </w:tabs>
        <w:ind w:left="1134" w:hanging="425"/>
        <w:rPr>
          <w:ins w:id="2109" w:author="Master Repository Process" w:date="2021-09-12T11:20:00Z"/>
        </w:rPr>
      </w:pPr>
      <w:ins w:id="2110" w:author="Master Repository Process" w:date="2021-09-12T11:20:00Z">
        <w:r>
          <w:t>•</w:t>
        </w:r>
        <w:r>
          <w:tab/>
          <w:t>Be careful with what you sign relating to your tenancy, and do not let anybody rush you.  Never sign a blank form, such as a claim for refund of bond.</w:t>
        </w:r>
      </w:ins>
    </w:p>
    <w:p>
      <w:pPr>
        <w:pStyle w:val="nzMiscellaneousBody"/>
        <w:tabs>
          <w:tab w:val="left" w:pos="1134"/>
        </w:tabs>
        <w:ind w:left="1134" w:hanging="425"/>
        <w:rPr>
          <w:ins w:id="2111" w:author="Master Repository Process" w:date="2021-09-12T11:20:00Z"/>
        </w:rPr>
      </w:pPr>
      <w:ins w:id="2112" w:author="Master Repository Process" w:date="2021-09-12T11:20:00Z">
        <w:r>
          <w:t>•</w:t>
        </w:r>
        <w:r>
          <w:tab/>
          <w:t>Keep a copy of your property condition report, rent receipts, bond receipt, record of payment of bond and copies of letters/emails you send or receive in a designated tenancy file or folder.  Keep it somewhere you can easily find it.</w:t>
        </w:r>
      </w:ins>
    </w:p>
    <w:p>
      <w:pPr>
        <w:pStyle w:val="nzMiscellaneousBody"/>
        <w:tabs>
          <w:tab w:val="left" w:pos="1134"/>
        </w:tabs>
        <w:ind w:left="1134" w:hanging="425"/>
        <w:rPr>
          <w:ins w:id="2113" w:author="Master Repository Process" w:date="2021-09-12T11:20:00Z"/>
        </w:rPr>
      </w:pPr>
      <w:ins w:id="2114" w:author="Master Repository Process" w:date="2021-09-12T11:20:00Z">
        <w:r>
          <w:t>•</w:t>
        </w:r>
        <w:r>
          <w:tab/>
          <w:t>You must provide a forwarding address to the lessor or the property manager of the premises when you leave the premises.  It is an offence not to do so.</w:t>
        </w:r>
      </w:ins>
    </w:p>
    <w:p>
      <w:pPr>
        <w:pStyle w:val="nzMiscellaneousBody"/>
        <w:rPr>
          <w:ins w:id="2115" w:author="Master Repository Process" w:date="2021-09-12T11:20:00Z"/>
          <w:b/>
          <w:caps/>
        </w:rPr>
      </w:pPr>
      <w:ins w:id="2116" w:author="Master Repository Process" w:date="2021-09-12T11:20:00Z">
        <w:r>
          <w:rPr>
            <w:b/>
            <w:caps/>
          </w:rPr>
          <w:t>Complaints and Disputes</w:t>
        </w:r>
      </w:ins>
    </w:p>
    <w:p>
      <w:pPr>
        <w:pStyle w:val="nzMiscellaneousBody"/>
        <w:rPr>
          <w:ins w:id="2117" w:author="Master Repository Process" w:date="2021-09-12T11:20:00Z"/>
        </w:rPr>
      </w:pPr>
      <w:ins w:id="2118" w:author="Master Repository Process" w:date="2021-09-12T11:20:00Z">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ins>
    </w:p>
    <w:p>
      <w:pPr>
        <w:pStyle w:val="nzMiscellaneousBody"/>
        <w:rPr>
          <w:ins w:id="2119" w:author="Master Repository Process" w:date="2021-09-12T11:20:00Z"/>
        </w:rPr>
      </w:pPr>
      <w:ins w:id="2120" w:author="Master Repository Process" w:date="2021-09-12T11:20:00Z">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ins>
    </w:p>
    <w:p>
      <w:pPr>
        <w:pStyle w:val="nzMiscellaneousBody"/>
        <w:rPr>
          <w:ins w:id="2121" w:author="Master Repository Process" w:date="2021-09-12T11:20:00Z"/>
        </w:rPr>
      </w:pPr>
      <w:ins w:id="2122" w:author="Master Repository Process" w:date="2021-09-12T11:20:00Z">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ins>
    </w:p>
    <w:p>
      <w:pPr>
        <w:pStyle w:val="nzMiscellaneousBody"/>
        <w:rPr>
          <w:ins w:id="2123" w:author="Master Repository Process" w:date="2021-09-12T11:20:00Z"/>
        </w:rPr>
      </w:pPr>
      <w:ins w:id="2124" w:author="Master Repository Process" w:date="2021-09-12T11:20:00Z">
        <w:r>
          <w:t>Where there are 2 or more lessors or tenants, notice only needs to be given to one of them.</w:t>
        </w:r>
      </w:ins>
    </w:p>
    <w:p>
      <w:pPr>
        <w:pStyle w:val="nzMiscellaneousBody"/>
        <w:rPr>
          <w:ins w:id="2125" w:author="Master Repository Process" w:date="2021-09-12T11:20:00Z"/>
        </w:rPr>
      </w:pPr>
      <w:ins w:id="2126" w:author="Master Repository Process" w:date="2021-09-12T11:20:00Z">
        <w:r>
          <w:t xml:space="preserve">For information about the Magistrates Court, including what forms you should use, visit their website at www.magistratescourt.wa.gov.au or go to the Department of Commerce website at </w:t>
        </w:r>
        <w:r>
          <w:rPr>
            <w:sz w:val="22"/>
          </w:rPr>
          <w:t>www.commerce.wa.gov.au/ConsumerProtection</w:t>
        </w:r>
        <w:r>
          <w:t xml:space="preserve"> to view general information publications about disputes and about the Magistrates Court process.</w:t>
        </w:r>
      </w:ins>
    </w:p>
    <w:p>
      <w:pPr>
        <w:pStyle w:val="nzMiscellaneousBody"/>
        <w:rPr>
          <w:ins w:id="2127" w:author="Master Repository Process" w:date="2021-09-12T11:20:00Z"/>
          <w:b/>
          <w:caps/>
        </w:rPr>
      </w:pPr>
      <w:ins w:id="2128" w:author="Master Repository Process" w:date="2021-09-12T11:20:00Z">
        <w:r>
          <w:rPr>
            <w:b/>
            <w:caps/>
          </w:rPr>
          <w:t>Further information</w:t>
        </w:r>
      </w:ins>
    </w:p>
    <w:p>
      <w:pPr>
        <w:pStyle w:val="nzMiscellaneousBody"/>
        <w:rPr>
          <w:ins w:id="2129" w:author="Master Repository Process" w:date="2021-09-12T11:20:00Z"/>
          <w:b/>
          <w:caps/>
        </w:rPr>
      </w:pPr>
      <w:ins w:id="2130" w:author="Master Repository Process" w:date="2021-09-12T11:20:00Z">
        <w:r>
          <w:rPr>
            <w:b/>
            <w:caps/>
          </w:rPr>
          <w:t xml:space="preserve">Consumer Protection Division, </w:t>
        </w:r>
        <w:r>
          <w:rPr>
            <w:b/>
            <w:caps/>
          </w:rPr>
          <w:br/>
          <w:t>Department of Commerce</w:t>
        </w:r>
      </w:ins>
    </w:p>
    <w:p>
      <w:pPr>
        <w:pStyle w:val="nzMiscellaneousBody"/>
        <w:tabs>
          <w:tab w:val="left" w:pos="3402"/>
        </w:tabs>
        <w:ind w:left="2160" w:hanging="1593"/>
        <w:rPr>
          <w:ins w:id="2131" w:author="Master Repository Process" w:date="2021-09-12T11:20:00Z"/>
        </w:rPr>
      </w:pPr>
      <w:ins w:id="2132" w:author="Master Repository Process" w:date="2021-09-12T11:20:00Z">
        <w:r>
          <w:t>Perth office:</w:t>
        </w:r>
        <w:r>
          <w:tab/>
        </w:r>
        <w:r>
          <w:tab/>
          <w:t xml:space="preserve">Forrest Centre, 219 St Georges Terrace </w:t>
        </w:r>
        <w:r>
          <w:br/>
        </w:r>
        <w:r>
          <w:tab/>
          <w:t xml:space="preserve">Perth, Western Australia 6000 </w:t>
        </w:r>
        <w:r>
          <w:br/>
        </w:r>
        <w:r>
          <w:tab/>
          <w:t>(hours 8:30 a.m. — 5:00 p.m.)</w:t>
        </w:r>
      </w:ins>
    </w:p>
    <w:p>
      <w:pPr>
        <w:pStyle w:val="nzMiscellaneousBody"/>
        <w:tabs>
          <w:tab w:val="left" w:pos="3402"/>
        </w:tabs>
        <w:ind w:left="2160" w:hanging="1593"/>
        <w:rPr>
          <w:ins w:id="2133" w:author="Master Repository Process" w:date="2021-09-12T11:20:00Z"/>
        </w:rPr>
      </w:pPr>
      <w:ins w:id="2134" w:author="Master Repository Process" w:date="2021-09-12T11:20:00Z">
        <w:r>
          <w:t>General Advice Line:</w:t>
        </w:r>
        <w:r>
          <w:tab/>
          <w:t>1300 30 40 54</w:t>
        </w:r>
      </w:ins>
    </w:p>
    <w:p>
      <w:pPr>
        <w:pStyle w:val="nzMiscellaneousBody"/>
        <w:rPr>
          <w:ins w:id="2135" w:author="Master Repository Process" w:date="2021-09-12T11:20:00Z"/>
        </w:rPr>
      </w:pPr>
      <w:ins w:id="2136" w:author="Master Repository Process" w:date="2021-09-12T11:20:00Z">
        <w:r>
          <w:t>Email: consumer@commerce.wa.gov.au</w:t>
        </w:r>
      </w:ins>
    </w:p>
    <w:p>
      <w:pPr>
        <w:pStyle w:val="nzMiscellaneousBody"/>
        <w:rPr>
          <w:ins w:id="2137" w:author="Master Repository Process" w:date="2021-09-12T11:20:00Z"/>
        </w:rPr>
      </w:pPr>
      <w:ins w:id="2138" w:author="Master Repository Process" w:date="2021-09-12T11:20:00Z">
        <w:r>
          <w:t xml:space="preserve">Internet: </w:t>
        </w:r>
        <w:r>
          <w:rPr>
            <w:sz w:val="22"/>
          </w:rPr>
          <w:t>www.commerce.wa.gov.au/ConsumerProtection</w:t>
        </w:r>
      </w:ins>
    </w:p>
    <w:p>
      <w:pPr>
        <w:pStyle w:val="nzMiscellaneousBody"/>
        <w:rPr>
          <w:ins w:id="2139" w:author="Master Repository Process" w:date="2021-09-12T11:20:00Z"/>
        </w:rPr>
      </w:pPr>
      <w:ins w:id="2140" w:author="Master Repository Process" w:date="2021-09-12T11:20:00Z">
        <w:r>
          <w:t>Regional offices:</w:t>
        </w:r>
        <w:r>
          <w:br/>
          <w:t>Goldfields/Esperance:</w:t>
        </w:r>
        <w:r>
          <w:tab/>
          <w:t xml:space="preserve">(08) 9026 3250 </w:t>
        </w:r>
        <w:r>
          <w:br/>
          <w:t>Great Southern:</w:t>
        </w:r>
        <w:r>
          <w:tab/>
        </w:r>
        <w:r>
          <w:tab/>
          <w:t xml:space="preserve">(08) 9842 8366 </w:t>
        </w:r>
        <w:r>
          <w:br/>
          <w:t>Kimberley:</w:t>
        </w:r>
        <w:r>
          <w:tab/>
        </w:r>
        <w:r>
          <w:tab/>
          <w:t xml:space="preserve">(08) 9191 8400 </w:t>
        </w:r>
        <w:r>
          <w:br/>
          <w:t>South</w:t>
        </w:r>
        <w:r>
          <w:noBreakHyphen/>
          <w:t>West:</w:t>
        </w:r>
        <w:r>
          <w:tab/>
        </w:r>
        <w:r>
          <w:tab/>
          <w:t xml:space="preserve">(08) 9722 2888 </w:t>
        </w:r>
        <w:r>
          <w:br/>
          <w:t>North</w:t>
        </w:r>
        <w:r>
          <w:noBreakHyphen/>
          <w:t>West:</w:t>
        </w:r>
        <w:r>
          <w:tab/>
        </w:r>
        <w:r>
          <w:tab/>
          <w:t xml:space="preserve">(08) 9185 0900 </w:t>
        </w:r>
        <w:r>
          <w:br/>
          <w:t>Mid</w:t>
        </w:r>
        <w:r>
          <w:noBreakHyphen/>
          <w:t>West:</w:t>
        </w:r>
        <w:r>
          <w:tab/>
        </w:r>
        <w:r>
          <w:tab/>
        </w:r>
        <w:r>
          <w:tab/>
          <w:t>(08) 9920 9800</w:t>
        </w:r>
      </w:ins>
    </w:p>
    <w:p>
      <w:pPr>
        <w:pStyle w:val="nzMiscellaneousBody"/>
        <w:rPr>
          <w:ins w:id="2141" w:author="Master Repository Process" w:date="2021-09-12T11:20:00Z"/>
        </w:rPr>
      </w:pPr>
      <w:ins w:id="2142" w:author="Master Repository Process" w:date="2021-09-12T11:20:00Z">
        <w:r>
          <w:t>The WA Government provides funding assistance to the WA Tenancy Network which provides advice, information and advocacy to tenants throughout Western Australia.  Contact the Consumer Protection Advice Line on 1300 30 40 54 for referral to a centre near you.</w:t>
        </w:r>
      </w:ins>
    </w:p>
    <w:p>
      <w:pPr>
        <w:pStyle w:val="nzMiscellaneousBody"/>
        <w:rPr>
          <w:ins w:id="2143" w:author="Master Repository Process" w:date="2021-09-12T11:20:00Z"/>
        </w:rPr>
      </w:pPr>
    </w:p>
    <w:p>
      <w:pPr>
        <w:pStyle w:val="nzMiscellaneousBody"/>
        <w:jc w:val="center"/>
        <w:rPr>
          <w:ins w:id="2144" w:author="Master Repository Process" w:date="2021-09-12T11:20:00Z"/>
          <w:b/>
        </w:rPr>
      </w:pPr>
      <w:ins w:id="2145" w:author="Master Repository Process" w:date="2021-09-12T11:20:00Z">
        <w:r>
          <w:rPr>
            <w:b/>
          </w:rPr>
          <w:t>FORM 1AD</w:t>
        </w:r>
      </w:ins>
    </w:p>
    <w:p>
      <w:pPr>
        <w:pStyle w:val="nzMiscellaneousBody"/>
        <w:jc w:val="center"/>
        <w:rPr>
          <w:ins w:id="2146" w:author="Master Repository Process" w:date="2021-09-12T11:20:00Z"/>
          <w:i/>
          <w:caps/>
        </w:rPr>
      </w:pPr>
      <w:ins w:id="2147" w:author="Master Repository Process" w:date="2021-09-12T11:20:00Z">
        <w:r>
          <w:rPr>
            <w:i/>
            <w:caps/>
          </w:rPr>
          <w:t>Residential Tenancies Act 1987</w:t>
        </w:r>
      </w:ins>
    </w:p>
    <w:p>
      <w:pPr>
        <w:pStyle w:val="nzMiscellaneousBody"/>
        <w:jc w:val="center"/>
        <w:rPr>
          <w:ins w:id="2148" w:author="Master Repository Process" w:date="2021-09-12T11:20:00Z"/>
        </w:rPr>
      </w:pPr>
      <w:ins w:id="2149" w:author="Master Repository Process" w:date="2021-09-12T11:20:00Z">
        <w:r>
          <w:t>Section 27B</w:t>
        </w:r>
      </w:ins>
    </w:p>
    <w:p>
      <w:pPr>
        <w:pStyle w:val="nzMiscellaneousBody"/>
        <w:jc w:val="center"/>
        <w:rPr>
          <w:ins w:id="2150" w:author="Master Repository Process" w:date="2021-09-12T11:20:00Z"/>
          <w:b/>
          <w:sz w:val="24"/>
          <w:szCs w:val="24"/>
        </w:rPr>
      </w:pPr>
      <w:ins w:id="2151" w:author="Master Repository Process" w:date="2021-09-12T11:20:00Z">
        <w:r>
          <w:rPr>
            <w:b/>
            <w:sz w:val="24"/>
            <w:szCs w:val="24"/>
          </w:rPr>
          <w:t>INFORMATION FOR TENANT WITH NON</w:t>
        </w:r>
        <w:r>
          <w:rPr>
            <w:b/>
            <w:sz w:val="24"/>
            <w:szCs w:val="24"/>
          </w:rPr>
          <w:noBreakHyphen/>
          <w:t>WRITTEN RESIDENTIAL TENANCY AGREEMENT</w:t>
        </w:r>
      </w:ins>
    </w:p>
    <w:p>
      <w:pPr>
        <w:pStyle w:val="nzMiscellaneousBody"/>
        <w:rPr>
          <w:ins w:id="2152" w:author="Master Repository Process" w:date="2021-09-12T11:20:00Z"/>
          <w:b/>
          <w:caps/>
        </w:rPr>
      </w:pPr>
      <w:ins w:id="2153" w:author="Master Repository Process" w:date="2021-09-12T11:20:00Z">
        <w:r>
          <w:rPr>
            <w:b/>
            <w:caps/>
          </w:rPr>
          <w:t>What you must know about your tenancy</w:t>
        </w:r>
      </w:ins>
    </w:p>
    <w:p>
      <w:pPr>
        <w:pStyle w:val="nzMiscellaneousBody"/>
        <w:rPr>
          <w:ins w:id="2154" w:author="Master Repository Process" w:date="2021-09-12T11:20:00Z"/>
        </w:rPr>
      </w:pPr>
      <w:ins w:id="2155" w:author="Master Repository Process" w:date="2021-09-12T11:20:00Z">
        <w:r>
          <w:t xml:space="preserve">Although you do not have a written residential tenancy agreement you and the lessor still have to comply with the </w:t>
        </w:r>
        <w:r>
          <w:rPr>
            <w:i/>
          </w:rPr>
          <w:t>Residential Tenancies Act 1987</w:t>
        </w:r>
        <w:r>
          <w:t>.</w:t>
        </w:r>
      </w:ins>
    </w:p>
    <w:p>
      <w:pPr>
        <w:pStyle w:val="nzMiscellaneousBody"/>
        <w:rPr>
          <w:ins w:id="2156" w:author="Master Repository Process" w:date="2021-09-12T11:20:00Z"/>
        </w:rPr>
      </w:pPr>
      <w:ins w:id="2157" w:author="Master Repository Process" w:date="2021-09-12T11:20:00Z">
        <w:r>
          <w:t>At the start of your tenancy you must be given the following by the lessor or the property manager of the premises:</w:t>
        </w:r>
      </w:ins>
    </w:p>
    <w:p>
      <w:pPr>
        <w:pStyle w:val="nzMiscellaneousBody"/>
        <w:tabs>
          <w:tab w:val="left" w:pos="1276"/>
        </w:tabs>
        <w:ind w:left="1276" w:hanging="425"/>
        <w:rPr>
          <w:ins w:id="2158" w:author="Master Repository Process" w:date="2021-09-12T11:20:00Z"/>
        </w:rPr>
      </w:pPr>
      <w:ins w:id="2159" w:author="Master Repository Process" w:date="2021-09-12T11:20:00Z">
        <w:r>
          <w:t>•</w:t>
        </w:r>
        <w:r>
          <w:tab/>
          <w:t>a copy of this information statement</w:t>
        </w:r>
      </w:ins>
    </w:p>
    <w:p>
      <w:pPr>
        <w:pStyle w:val="nzMiscellaneousBody"/>
        <w:tabs>
          <w:tab w:val="left" w:pos="1276"/>
        </w:tabs>
        <w:ind w:left="1276" w:hanging="425"/>
        <w:rPr>
          <w:ins w:id="2160" w:author="Master Repository Process" w:date="2021-09-12T11:20:00Z"/>
        </w:rPr>
      </w:pPr>
      <w:ins w:id="2161" w:author="Master Repository Process" w:date="2021-09-12T11:20:00Z">
        <w:r>
          <w:t>•</w:t>
        </w:r>
        <w:r>
          <w:tab/>
          <w:t>2 copies of the property condition report (must be received within 7 days after you have entered into occupation of the premises)</w:t>
        </w:r>
      </w:ins>
    </w:p>
    <w:p>
      <w:pPr>
        <w:pStyle w:val="nzMiscellaneousBody"/>
        <w:tabs>
          <w:tab w:val="left" w:pos="1276"/>
        </w:tabs>
        <w:ind w:left="1276" w:hanging="425"/>
        <w:rPr>
          <w:ins w:id="2162" w:author="Master Repository Process" w:date="2021-09-12T11:20:00Z"/>
        </w:rPr>
      </w:pPr>
      <w:ins w:id="2163" w:author="Master Repository Process" w:date="2021-09-12T11:20:00Z">
        <w:r>
          <w:t>•</w:t>
        </w:r>
        <w:r>
          <w:tab/>
          <w:t>a bond lodgment form for you to sign (if you are paying a security bond), so that it can be lodged with the Bond Administrator</w:t>
        </w:r>
      </w:ins>
    </w:p>
    <w:p>
      <w:pPr>
        <w:pStyle w:val="nzMiscellaneousBody"/>
        <w:tabs>
          <w:tab w:val="left" w:pos="1276"/>
        </w:tabs>
        <w:ind w:left="1276" w:hanging="425"/>
        <w:rPr>
          <w:ins w:id="2164" w:author="Master Repository Process" w:date="2021-09-12T11:20:00Z"/>
        </w:rPr>
      </w:pPr>
      <w:ins w:id="2165" w:author="Master Repository Process" w:date="2021-09-12T11:20:00Z">
        <w:r>
          <w:t>•</w:t>
        </w:r>
        <w:r>
          <w:tab/>
          <w:t>keys to your new home.</w:t>
        </w:r>
      </w:ins>
    </w:p>
    <w:p>
      <w:pPr>
        <w:pStyle w:val="nzMiscellaneousBody"/>
        <w:rPr>
          <w:ins w:id="2166" w:author="Master Repository Process" w:date="2021-09-12T11:20:00Z"/>
          <w:b/>
          <w:caps/>
        </w:rPr>
      </w:pPr>
      <w:ins w:id="2167" w:author="Master Repository Process" w:date="2021-09-12T11:20:00Z">
        <w:r>
          <w:rPr>
            <w:b/>
            <w:caps/>
          </w:rPr>
          <w:t>Upfront costs</w:t>
        </w:r>
      </w:ins>
    </w:p>
    <w:p>
      <w:pPr>
        <w:pStyle w:val="nzMiscellaneousBody"/>
        <w:rPr>
          <w:ins w:id="2168" w:author="Master Repository Process" w:date="2021-09-12T11:20:00Z"/>
        </w:rPr>
      </w:pPr>
      <w:ins w:id="2169" w:author="Master Repository Process" w:date="2021-09-12T11:20:00Z">
        <w:r>
          <w:t>You are not required to pay:</w:t>
        </w:r>
      </w:ins>
    </w:p>
    <w:p>
      <w:pPr>
        <w:pStyle w:val="nzMiscellaneousBody"/>
        <w:tabs>
          <w:tab w:val="left" w:pos="1276"/>
        </w:tabs>
        <w:ind w:left="1276" w:hanging="425"/>
        <w:rPr>
          <w:ins w:id="2170" w:author="Master Repository Process" w:date="2021-09-12T11:20:00Z"/>
        </w:rPr>
      </w:pPr>
      <w:ins w:id="2171" w:author="Master Repository Process" w:date="2021-09-12T11:20:00Z">
        <w:r>
          <w:t>•</w:t>
        </w:r>
        <w:r>
          <w:tab/>
          <w:t>more than 2 weeks rent in advance (see “Essentials for tenants” below for more information)</w:t>
        </w:r>
      </w:ins>
    </w:p>
    <w:p>
      <w:pPr>
        <w:pStyle w:val="nzMiscellaneousBody"/>
        <w:tabs>
          <w:tab w:val="left" w:pos="1276"/>
        </w:tabs>
        <w:ind w:left="1276" w:hanging="425"/>
        <w:rPr>
          <w:ins w:id="2172" w:author="Master Repository Process" w:date="2021-09-12T11:20:00Z"/>
        </w:rPr>
      </w:pPr>
      <w:ins w:id="2173" w:author="Master Repository Process" w:date="2021-09-12T11:20:00Z">
        <w:r>
          <w:t>•</w:t>
        </w:r>
        <w:r>
          <w:tab/>
          <w:t>more than 4 weeks rent as a security bond (if the rent is less than $1 200 per week)</w:t>
        </w:r>
      </w:ins>
    </w:p>
    <w:p>
      <w:pPr>
        <w:pStyle w:val="nzMiscellaneousBody"/>
        <w:tabs>
          <w:tab w:val="left" w:pos="1276"/>
        </w:tabs>
        <w:ind w:left="1276" w:hanging="425"/>
        <w:rPr>
          <w:ins w:id="2174" w:author="Master Repository Process" w:date="2021-09-12T11:20:00Z"/>
        </w:rPr>
      </w:pPr>
      <w:ins w:id="2175" w:author="Master Repository Process" w:date="2021-09-12T11:20:00Z">
        <w:r>
          <w:t>•</w:t>
        </w:r>
        <w:r>
          <w:tab/>
          <w:t>more than $260 for a pet bond (if you are allowed to keep a pet on the premises)</w:t>
        </w:r>
      </w:ins>
    </w:p>
    <w:p>
      <w:pPr>
        <w:pStyle w:val="nzMiscellaneousBody"/>
        <w:tabs>
          <w:tab w:val="left" w:pos="1276"/>
        </w:tabs>
        <w:ind w:left="1276" w:hanging="425"/>
        <w:rPr>
          <w:ins w:id="2176" w:author="Master Repository Process" w:date="2021-09-12T11:20:00Z"/>
        </w:rPr>
      </w:pPr>
      <w:ins w:id="2177" w:author="Master Repository Process" w:date="2021-09-12T11:20:00Z">
        <w:r>
          <w:t>•</w:t>
        </w:r>
        <w:r>
          <w:tab/>
          <w:t>any other amount.</w:t>
        </w:r>
      </w:ins>
    </w:p>
    <w:p>
      <w:pPr>
        <w:pStyle w:val="nzMiscellaneousBody"/>
        <w:rPr>
          <w:ins w:id="2178" w:author="Master Repository Process" w:date="2021-09-12T11:20:00Z"/>
          <w:b/>
          <w:caps/>
        </w:rPr>
      </w:pPr>
      <w:ins w:id="2179" w:author="Master Repository Process" w:date="2021-09-12T11:20:00Z">
        <w:r>
          <w:rPr>
            <w:b/>
            <w:caps/>
          </w:rPr>
          <w:t>Essentials for tenants</w:t>
        </w:r>
      </w:ins>
    </w:p>
    <w:p>
      <w:pPr>
        <w:pStyle w:val="nzMiscellaneousBody"/>
        <w:rPr>
          <w:ins w:id="2180" w:author="Master Repository Process" w:date="2021-09-12T11:20:00Z"/>
        </w:rPr>
      </w:pPr>
      <w:ins w:id="2181" w:author="Master Repository Process" w:date="2021-09-12T11:20:00Z">
        <w:r>
          <w:t>Follow these useful tips and pieces of information to help avoid problems while you are renting:</w:t>
        </w:r>
      </w:ins>
    </w:p>
    <w:p>
      <w:pPr>
        <w:pStyle w:val="nzMiscellaneousBody"/>
        <w:tabs>
          <w:tab w:val="left" w:pos="1276"/>
        </w:tabs>
        <w:ind w:left="1276" w:hanging="425"/>
        <w:rPr>
          <w:ins w:id="2182" w:author="Master Repository Process" w:date="2021-09-12T11:20:00Z"/>
        </w:rPr>
      </w:pPr>
      <w:ins w:id="2183" w:author="Master Repository Process" w:date="2021-09-12T11:20:00Z">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ins>
    </w:p>
    <w:p>
      <w:pPr>
        <w:pStyle w:val="nzMiscellaneousBody"/>
        <w:tabs>
          <w:tab w:val="left" w:pos="1276"/>
        </w:tabs>
        <w:ind w:left="1276" w:hanging="425"/>
        <w:rPr>
          <w:ins w:id="2184" w:author="Master Repository Process" w:date="2021-09-12T11:20:00Z"/>
        </w:rPr>
      </w:pPr>
      <w:ins w:id="2185" w:author="Master Repository Process" w:date="2021-09-12T11:20:00Z">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ins>
    </w:p>
    <w:p>
      <w:pPr>
        <w:pStyle w:val="nzMiscellaneousBody"/>
        <w:tabs>
          <w:tab w:val="left" w:pos="1276"/>
        </w:tabs>
        <w:ind w:left="1276" w:hanging="425"/>
        <w:rPr>
          <w:ins w:id="2186" w:author="Master Repository Process" w:date="2021-09-12T11:20:00Z"/>
        </w:rPr>
      </w:pPr>
      <w:ins w:id="2187" w:author="Master Repository Process" w:date="2021-09-12T11:20:00Z">
        <w:r>
          <w:t>•</w:t>
        </w:r>
        <w:r>
          <w:tab/>
          <w:t>If you paid an option fee, it should be applied to your rent or returned to you.</w:t>
        </w:r>
      </w:ins>
    </w:p>
    <w:p>
      <w:pPr>
        <w:pStyle w:val="nzMiscellaneousBody"/>
        <w:tabs>
          <w:tab w:val="left" w:pos="1276"/>
        </w:tabs>
        <w:ind w:left="1276" w:hanging="425"/>
        <w:rPr>
          <w:ins w:id="2188" w:author="Master Repository Process" w:date="2021-09-12T11:20:00Z"/>
        </w:rPr>
      </w:pPr>
      <w:ins w:id="2189" w:author="Master Repository Process" w:date="2021-09-12T11:20:00Z">
        <w:r>
          <w:t>•</w:t>
        </w:r>
        <w:r>
          <w:tab/>
          <w:t>The lessor cannot require you to pay more than 2 weeks rent in advance at any time during the tenancy agreement.  However, at any time during the tenancy agreement, you can choose to pay more.</w:t>
        </w:r>
      </w:ins>
    </w:p>
    <w:p>
      <w:pPr>
        <w:pStyle w:val="nzMiscellaneousBody"/>
        <w:tabs>
          <w:tab w:val="left" w:pos="1276"/>
        </w:tabs>
        <w:ind w:left="1276" w:hanging="425"/>
        <w:rPr>
          <w:ins w:id="2190" w:author="Master Repository Process" w:date="2021-09-12T11:20:00Z"/>
        </w:rPr>
      </w:pPr>
      <w:ins w:id="2191" w:author="Master Repository Process" w:date="2021-09-12T11:20:00Z">
        <w:r>
          <w:t>•</w:t>
        </w:r>
        <w:r>
          <w:tab/>
          <w:t>Never stop paying your rent, even if the lessor is not complying with their side of the agreement (e.g. by failing to do repairs) — you could end up being evicted if you stop paying rent.</w:t>
        </w:r>
      </w:ins>
    </w:p>
    <w:p>
      <w:pPr>
        <w:pStyle w:val="nzMiscellaneousBody"/>
        <w:tabs>
          <w:tab w:val="left" w:pos="1276"/>
        </w:tabs>
        <w:ind w:left="1276" w:hanging="425"/>
        <w:rPr>
          <w:ins w:id="2192" w:author="Master Repository Process" w:date="2021-09-12T11:20:00Z"/>
        </w:rPr>
      </w:pPr>
      <w:ins w:id="2193" w:author="Master Repository Process" w:date="2021-09-12T11:20:00Z">
        <w:r>
          <w:t>•</w:t>
        </w:r>
        <w:r>
          <w:tab/>
          <w:t>You must not stop paying rent with the intention that the lessor will take the rent from the security bond.</w:t>
        </w:r>
      </w:ins>
    </w:p>
    <w:p>
      <w:pPr>
        <w:pStyle w:val="nzMiscellaneousBody"/>
        <w:tabs>
          <w:tab w:val="left" w:pos="1276"/>
        </w:tabs>
        <w:ind w:left="1276" w:hanging="425"/>
        <w:rPr>
          <w:ins w:id="2194" w:author="Master Repository Process" w:date="2021-09-12T11:20:00Z"/>
        </w:rPr>
      </w:pPr>
      <w:ins w:id="2195" w:author="Master Repository Process" w:date="2021-09-12T11:20:00Z">
        <w:r>
          <w:t>•</w:t>
        </w:r>
        <w:r>
          <w:tab/>
          <w:t>You or the lessor will need to give notice in writing before ending the tenancy agreement.</w:t>
        </w:r>
      </w:ins>
    </w:p>
    <w:p>
      <w:pPr>
        <w:pStyle w:val="nzMiscellaneousBody"/>
        <w:tabs>
          <w:tab w:val="left" w:pos="1276"/>
        </w:tabs>
        <w:ind w:left="1276" w:hanging="425"/>
        <w:rPr>
          <w:ins w:id="2196" w:author="Master Repository Process" w:date="2021-09-12T11:20:00Z"/>
        </w:rPr>
      </w:pPr>
      <w:ins w:id="2197" w:author="Master Repository Process" w:date="2021-09-12T11:20:00Z">
        <w:r>
          <w:t>•</w:t>
        </w:r>
        <w:r>
          <w:tab/>
          <w:t>On the day your tenancy agreement ends, you must give vacant possession of the premises to the lessor (this includes handing over the keys to the lessor or the property manager).  You may be liable to pay damages to the lessor if you do not vacate on time.</w:t>
        </w:r>
      </w:ins>
    </w:p>
    <w:p>
      <w:pPr>
        <w:pStyle w:val="nzMiscellaneousBody"/>
        <w:tabs>
          <w:tab w:val="left" w:pos="1276"/>
        </w:tabs>
        <w:ind w:left="1276" w:hanging="425"/>
        <w:rPr>
          <w:ins w:id="2198" w:author="Master Repository Process" w:date="2021-09-12T11:20:00Z"/>
        </w:rPr>
      </w:pPr>
      <w:ins w:id="2199" w:author="Master Repository Process" w:date="2021-09-12T11:20:00Z">
        <w:r>
          <w:t>•</w:t>
        </w:r>
        <w:r>
          <w:tab/>
          <w:t>If the property has a pool or garden, be clear about what the lessor expects you to do to maintain them.</w:t>
        </w:r>
      </w:ins>
    </w:p>
    <w:p>
      <w:pPr>
        <w:pStyle w:val="nzMiscellaneousBody"/>
        <w:tabs>
          <w:tab w:val="left" w:pos="1276"/>
        </w:tabs>
        <w:ind w:left="1276" w:hanging="425"/>
        <w:rPr>
          <w:ins w:id="2200" w:author="Master Repository Process" w:date="2021-09-12T11:20:00Z"/>
        </w:rPr>
      </w:pPr>
      <w:ins w:id="2201" w:author="Master Repository Process" w:date="2021-09-12T11:20:00Z">
        <w:r>
          <w:t>•</w:t>
        </w:r>
        <w:r>
          <w:tab/>
          <w:t>Be careful with what you sign relating to your tenancy, and do not let anybody rush you.  Never sign a blank form, such as a claim for refund of bond.</w:t>
        </w:r>
      </w:ins>
    </w:p>
    <w:p>
      <w:pPr>
        <w:pStyle w:val="nzMiscellaneousBody"/>
        <w:tabs>
          <w:tab w:val="left" w:pos="1276"/>
        </w:tabs>
        <w:ind w:left="1276" w:hanging="425"/>
        <w:rPr>
          <w:ins w:id="2202" w:author="Master Repository Process" w:date="2021-09-12T11:20:00Z"/>
        </w:rPr>
      </w:pPr>
      <w:ins w:id="2203" w:author="Master Repository Process" w:date="2021-09-12T11:20:00Z">
        <w:r>
          <w:t>•</w:t>
        </w:r>
        <w:r>
          <w:tab/>
          <w:t>Keep a copy of your property condition report, rent receipts, bond receipt, record of payment of bond and copies of letters/emails you send or receive in a designated tenancy file or folder.  Keep it somewhere you can easily find it.</w:t>
        </w:r>
      </w:ins>
    </w:p>
    <w:p>
      <w:pPr>
        <w:pStyle w:val="nzMiscellaneousBody"/>
        <w:tabs>
          <w:tab w:val="left" w:pos="1276"/>
        </w:tabs>
        <w:ind w:left="1276" w:hanging="425"/>
        <w:rPr>
          <w:ins w:id="2204" w:author="Master Repository Process" w:date="2021-09-12T11:20:00Z"/>
        </w:rPr>
      </w:pPr>
      <w:ins w:id="2205" w:author="Master Repository Process" w:date="2021-09-12T11:20:00Z">
        <w:r>
          <w:t>•</w:t>
        </w:r>
        <w:r>
          <w:tab/>
          <w:t>You must provide a forwarding address to the lessor or the property manager of the premises when you leave the premises.  It is an offence not to do so.</w:t>
        </w:r>
      </w:ins>
    </w:p>
    <w:p>
      <w:pPr>
        <w:pStyle w:val="nzMiscellaneousBody"/>
        <w:rPr>
          <w:ins w:id="2206" w:author="Master Repository Process" w:date="2021-09-12T11:20:00Z"/>
          <w:b/>
          <w:caps/>
        </w:rPr>
      </w:pPr>
      <w:ins w:id="2207" w:author="Master Repository Process" w:date="2021-09-12T11:20:00Z">
        <w:r>
          <w:rPr>
            <w:b/>
            <w:caps/>
          </w:rPr>
          <w:t>Complaints and Disputes</w:t>
        </w:r>
      </w:ins>
    </w:p>
    <w:p>
      <w:pPr>
        <w:pStyle w:val="nzMiscellaneousBody"/>
        <w:rPr>
          <w:ins w:id="2208" w:author="Master Repository Process" w:date="2021-09-12T11:20:00Z"/>
        </w:rPr>
      </w:pPr>
      <w:ins w:id="2209" w:author="Master Repository Process" w:date="2021-09-12T11:20:00Z">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ins>
    </w:p>
    <w:p>
      <w:pPr>
        <w:pStyle w:val="nzMiscellaneousBody"/>
        <w:rPr>
          <w:ins w:id="2210" w:author="Master Repository Process" w:date="2021-09-12T11:20:00Z"/>
        </w:rPr>
      </w:pPr>
      <w:ins w:id="2211" w:author="Master Repository Process" w:date="2021-09-12T11:20:00Z">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ins>
    </w:p>
    <w:p>
      <w:pPr>
        <w:pStyle w:val="nzMiscellaneousBody"/>
        <w:rPr>
          <w:ins w:id="2212" w:author="Master Repository Process" w:date="2021-09-12T11:20:00Z"/>
        </w:rPr>
      </w:pPr>
      <w:ins w:id="2213" w:author="Master Repository Process" w:date="2021-09-12T11:20:00Z">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ins>
    </w:p>
    <w:p>
      <w:pPr>
        <w:pStyle w:val="nzMiscellaneousBody"/>
        <w:rPr>
          <w:ins w:id="2214" w:author="Master Repository Process" w:date="2021-09-12T11:20:00Z"/>
        </w:rPr>
      </w:pPr>
      <w:ins w:id="2215" w:author="Master Repository Process" w:date="2021-09-12T11:20:00Z">
        <w:r>
          <w:t>Where there are 2 or more lessors or tenants, notice only needs to be given to one of them.</w:t>
        </w:r>
      </w:ins>
    </w:p>
    <w:p>
      <w:pPr>
        <w:pStyle w:val="nzMiscellaneousBody"/>
        <w:rPr>
          <w:ins w:id="2216" w:author="Master Repository Process" w:date="2021-09-12T11:20:00Z"/>
        </w:rPr>
      </w:pPr>
      <w:ins w:id="2217" w:author="Master Repository Process" w:date="2021-09-12T11:20:00Z">
        <w:r>
          <w:t xml:space="preserve">For information about the Magistrates Court, including what forms you should use, visit their website at www.magistratescourt.wa.gov.au or go to the Department of Commerce website at </w:t>
        </w:r>
        <w:r>
          <w:rPr>
            <w:sz w:val="22"/>
          </w:rPr>
          <w:t>www.commerce.wa.gov.au/ConsumerProtection</w:t>
        </w:r>
        <w:r>
          <w:t xml:space="preserve"> to view general information publications about disputes and about the Magistrates Court process.</w:t>
        </w:r>
      </w:ins>
    </w:p>
    <w:p>
      <w:pPr>
        <w:pStyle w:val="nzMiscellaneousBody"/>
        <w:rPr>
          <w:ins w:id="2218" w:author="Master Repository Process" w:date="2021-09-12T11:20:00Z"/>
          <w:b/>
          <w:caps/>
        </w:rPr>
      </w:pPr>
      <w:ins w:id="2219" w:author="Master Repository Process" w:date="2021-09-12T11:20:00Z">
        <w:r>
          <w:rPr>
            <w:b/>
            <w:caps/>
          </w:rPr>
          <w:t>Further information</w:t>
        </w:r>
      </w:ins>
    </w:p>
    <w:p>
      <w:pPr>
        <w:pStyle w:val="nzMiscellaneousBody"/>
        <w:rPr>
          <w:ins w:id="2220" w:author="Master Repository Process" w:date="2021-09-12T11:20:00Z"/>
          <w:b/>
          <w:caps/>
        </w:rPr>
      </w:pPr>
      <w:ins w:id="2221" w:author="Master Repository Process" w:date="2021-09-12T11:20:00Z">
        <w:r>
          <w:rPr>
            <w:b/>
            <w:caps/>
          </w:rPr>
          <w:t xml:space="preserve">Consumer Protection Division, </w:t>
        </w:r>
        <w:r>
          <w:rPr>
            <w:b/>
            <w:caps/>
          </w:rPr>
          <w:br/>
          <w:t>Department of Commerce</w:t>
        </w:r>
      </w:ins>
    </w:p>
    <w:p>
      <w:pPr>
        <w:pStyle w:val="nzMiscellaneousBody"/>
        <w:rPr>
          <w:ins w:id="2222" w:author="Master Repository Process" w:date="2021-09-12T11:20:00Z"/>
        </w:rPr>
      </w:pPr>
      <w:ins w:id="2223" w:author="Master Repository Process" w:date="2021-09-12T11:20:00Z">
        <w:r>
          <w:t>Perth office:</w:t>
        </w:r>
        <w:r>
          <w:tab/>
        </w:r>
        <w:r>
          <w:tab/>
        </w:r>
        <w:r>
          <w:tab/>
          <w:t xml:space="preserve">Forrest Centre, 219 St Georges Terrace </w:t>
        </w:r>
        <w:r>
          <w:br/>
        </w:r>
        <w:r>
          <w:tab/>
        </w:r>
        <w:r>
          <w:tab/>
        </w:r>
        <w:r>
          <w:tab/>
        </w:r>
        <w:r>
          <w:tab/>
        </w:r>
        <w:r>
          <w:tab/>
          <w:t xml:space="preserve">Perth, Western Australia 6000 </w:t>
        </w:r>
        <w:r>
          <w:br/>
        </w:r>
        <w:r>
          <w:tab/>
        </w:r>
        <w:r>
          <w:tab/>
        </w:r>
        <w:r>
          <w:tab/>
        </w:r>
        <w:r>
          <w:tab/>
        </w:r>
        <w:r>
          <w:tab/>
          <w:t>(hours 8:30 a.m. — 5:00 p.m.)</w:t>
        </w:r>
      </w:ins>
    </w:p>
    <w:p>
      <w:pPr>
        <w:pStyle w:val="nzMiscellaneousBody"/>
        <w:rPr>
          <w:ins w:id="2224" w:author="Master Repository Process" w:date="2021-09-12T11:20:00Z"/>
        </w:rPr>
      </w:pPr>
      <w:ins w:id="2225" w:author="Master Repository Process" w:date="2021-09-12T11:20:00Z">
        <w:r>
          <w:t>General Advice Line:</w:t>
        </w:r>
        <w:r>
          <w:tab/>
        </w:r>
        <w:r>
          <w:tab/>
          <w:t>1300 30 40 54</w:t>
        </w:r>
      </w:ins>
    </w:p>
    <w:p>
      <w:pPr>
        <w:pStyle w:val="nzMiscellaneousBody"/>
        <w:rPr>
          <w:ins w:id="2226" w:author="Master Repository Process" w:date="2021-09-12T11:20:00Z"/>
        </w:rPr>
      </w:pPr>
      <w:ins w:id="2227" w:author="Master Repository Process" w:date="2021-09-12T11:20:00Z">
        <w:r>
          <w:t>Email: consumer@commerce.wa.gov.au</w:t>
        </w:r>
      </w:ins>
    </w:p>
    <w:p>
      <w:pPr>
        <w:pStyle w:val="nzMiscellaneousBody"/>
        <w:rPr>
          <w:ins w:id="2228" w:author="Master Repository Process" w:date="2021-09-12T11:20:00Z"/>
        </w:rPr>
      </w:pPr>
      <w:ins w:id="2229" w:author="Master Repository Process" w:date="2021-09-12T11:20:00Z">
        <w:r>
          <w:t xml:space="preserve">Internet: </w:t>
        </w:r>
        <w:r>
          <w:rPr>
            <w:sz w:val="22"/>
          </w:rPr>
          <w:t>www.commerce.wa.gov.au/ConsumerProtection</w:t>
        </w:r>
      </w:ins>
    </w:p>
    <w:p>
      <w:pPr>
        <w:pStyle w:val="nzMiscellaneousBody"/>
        <w:rPr>
          <w:ins w:id="2230" w:author="Master Repository Process" w:date="2021-09-12T11:20:00Z"/>
        </w:rPr>
      </w:pPr>
      <w:ins w:id="2231" w:author="Master Repository Process" w:date="2021-09-12T11:20:00Z">
        <w:r>
          <w:t>Regional offices:</w:t>
        </w:r>
        <w:r>
          <w:br/>
          <w:t>Goldfields/Esperance:</w:t>
        </w:r>
        <w:r>
          <w:tab/>
        </w:r>
        <w:r>
          <w:tab/>
          <w:t xml:space="preserve">(08) 9026 3250 </w:t>
        </w:r>
        <w:r>
          <w:br/>
          <w:t xml:space="preserve">Great Southern: </w:t>
        </w:r>
        <w:r>
          <w:tab/>
        </w:r>
        <w:r>
          <w:tab/>
        </w:r>
        <w:r>
          <w:tab/>
          <w:t xml:space="preserve">(08) 9842 8366 </w:t>
        </w:r>
        <w:r>
          <w:br/>
          <w:t>Kimberley:</w:t>
        </w:r>
        <w:r>
          <w:tab/>
        </w:r>
        <w:r>
          <w:tab/>
        </w:r>
        <w:r>
          <w:tab/>
          <w:t xml:space="preserve">(08) 9191 8400 </w:t>
        </w:r>
        <w:r>
          <w:br/>
          <w:t>South</w:t>
        </w:r>
        <w:r>
          <w:noBreakHyphen/>
          <w:t>West:</w:t>
        </w:r>
        <w:r>
          <w:tab/>
        </w:r>
        <w:r>
          <w:tab/>
        </w:r>
        <w:r>
          <w:tab/>
          <w:t xml:space="preserve">(08) 9722 2888 </w:t>
        </w:r>
        <w:r>
          <w:br/>
          <w:t>North</w:t>
        </w:r>
        <w:r>
          <w:noBreakHyphen/>
          <w:t>West:</w:t>
        </w:r>
        <w:r>
          <w:tab/>
        </w:r>
        <w:r>
          <w:tab/>
        </w:r>
        <w:r>
          <w:tab/>
          <w:t xml:space="preserve">(08) 9185 0900 </w:t>
        </w:r>
        <w:r>
          <w:br/>
          <w:t>Mid</w:t>
        </w:r>
        <w:r>
          <w:noBreakHyphen/>
          <w:t>West:</w:t>
        </w:r>
        <w:r>
          <w:tab/>
        </w:r>
        <w:r>
          <w:tab/>
        </w:r>
        <w:r>
          <w:tab/>
        </w:r>
        <w:r>
          <w:tab/>
          <w:t>(08) 9920 9800</w:t>
        </w:r>
      </w:ins>
    </w:p>
    <w:p>
      <w:pPr>
        <w:pStyle w:val="nzMiscellaneousBody"/>
        <w:rPr>
          <w:ins w:id="2232" w:author="Master Repository Process" w:date="2021-09-12T11:20:00Z"/>
        </w:rPr>
      </w:pPr>
      <w:ins w:id="2233" w:author="Master Repository Process" w:date="2021-09-12T11:20:00Z">
        <w:r>
          <w:t>The WA Government provides funding assistance to the WA Tenancy Network which provides advice, information and advocacy to tenants throughout Western Australia.  Contact the Consumer Protection Advice Line on 1300 30 40 54 for referral to a centre near you.</w:t>
        </w:r>
      </w:ins>
    </w:p>
    <w:p>
      <w:pPr>
        <w:pStyle w:val="nzMiscellaneousBody"/>
        <w:rPr>
          <w:ins w:id="2234" w:author="Master Repository Process" w:date="2021-09-12T11:20:00Z"/>
          <w:b/>
        </w:rPr>
      </w:pPr>
      <w:ins w:id="2235" w:author="Master Repository Process" w:date="2021-09-12T11:20:00Z">
        <w:r>
          <w:rPr>
            <w:b/>
          </w:rPr>
          <w:t>STANDARD TERMS APPLICABLE TO ALL RESIDENTIAL TENANCY AGREEMENTS</w:t>
        </w:r>
      </w:ins>
    </w:p>
    <w:p>
      <w:pPr>
        <w:pStyle w:val="nzMiscellaneousBody"/>
        <w:rPr>
          <w:ins w:id="2236" w:author="Master Repository Process" w:date="2021-09-12T11:20:00Z"/>
        </w:rPr>
      </w:pPr>
      <w:ins w:id="2237" w:author="Master Repository Process" w:date="2021-09-12T11:20:00Z">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ins>
    </w:p>
    <w:p>
      <w:pPr>
        <w:pStyle w:val="nzMiscellaneousBody"/>
        <w:rPr>
          <w:ins w:id="2238" w:author="Master Repository Process" w:date="2021-09-12T11:20:00Z"/>
          <w:b/>
        </w:rPr>
      </w:pPr>
      <w:ins w:id="2239" w:author="Master Repository Process" w:date="2021-09-12T11:20:00Z">
        <w:r>
          <w:rPr>
            <w:b/>
          </w:rPr>
          <w:t>RIGHT TO OCCUPY THE PREMISES</w:t>
        </w:r>
      </w:ins>
    </w:p>
    <w:p>
      <w:pPr>
        <w:pStyle w:val="nzMiscellaneousBody"/>
        <w:tabs>
          <w:tab w:val="left" w:pos="1134"/>
          <w:tab w:val="left" w:pos="1701"/>
        </w:tabs>
        <w:ind w:left="1134" w:hanging="567"/>
        <w:rPr>
          <w:ins w:id="2240" w:author="Master Repository Process" w:date="2021-09-12T11:20:00Z"/>
        </w:rPr>
      </w:pPr>
      <w:ins w:id="2241" w:author="Master Repository Process" w:date="2021-09-12T11:20:00Z">
        <w:r>
          <w:t>1.</w:t>
        </w:r>
        <w:r>
          <w:tab/>
          <w:t>The tenant has the right to exclusive occupation and quiet enjoyment of the residential premises during the tenancy.</w:t>
        </w:r>
      </w:ins>
    </w:p>
    <w:p>
      <w:pPr>
        <w:pStyle w:val="nzMiscellaneousBody"/>
        <w:tabs>
          <w:tab w:val="left" w:pos="1134"/>
          <w:tab w:val="left" w:pos="1701"/>
        </w:tabs>
        <w:ind w:left="1134" w:hanging="567"/>
        <w:rPr>
          <w:ins w:id="2242" w:author="Master Repository Process" w:date="2021-09-12T11:20:00Z"/>
          <w:b/>
        </w:rPr>
      </w:pPr>
      <w:ins w:id="2243" w:author="Master Repository Process" w:date="2021-09-12T11:20:00Z">
        <w:r>
          <w:rPr>
            <w:b/>
          </w:rPr>
          <w:t>RENT</w:t>
        </w:r>
      </w:ins>
    </w:p>
    <w:p>
      <w:pPr>
        <w:pStyle w:val="nzMiscellaneousBody"/>
        <w:tabs>
          <w:tab w:val="left" w:pos="1134"/>
          <w:tab w:val="left" w:pos="1701"/>
        </w:tabs>
        <w:ind w:left="1134" w:hanging="567"/>
        <w:rPr>
          <w:ins w:id="2244" w:author="Master Repository Process" w:date="2021-09-12T11:20:00Z"/>
        </w:rPr>
      </w:pPr>
      <w:ins w:id="2245" w:author="Master Repository Process" w:date="2021-09-12T11:20:00Z">
        <w:r>
          <w:t>2.</w:t>
        </w:r>
        <w:r>
          <w:tab/>
          <w:t>The tenant must pay rent on time or the lessor may issue a notice of termination and, if the rent is still not paid in full, the lessor may take action through the court to evict the tenant.</w:t>
        </w:r>
      </w:ins>
    </w:p>
    <w:p>
      <w:pPr>
        <w:pStyle w:val="nzMiscellaneousBody"/>
        <w:tabs>
          <w:tab w:val="left" w:pos="1134"/>
          <w:tab w:val="left" w:pos="1701"/>
        </w:tabs>
        <w:ind w:left="1134" w:hanging="567"/>
        <w:rPr>
          <w:ins w:id="2246" w:author="Master Repository Process" w:date="2021-09-12T11:20:00Z"/>
        </w:rPr>
      </w:pPr>
      <w:ins w:id="2247" w:author="Master Repository Process" w:date="2021-09-12T11:20:00Z">
        <w:r>
          <w:t>3.</w:t>
        </w:r>
        <w:r>
          <w:tab/>
          <w:t>The tenant must not withhold rent because the tenant is of the view that the lessor is in breach of the agreement.</w:t>
        </w:r>
      </w:ins>
    </w:p>
    <w:p>
      <w:pPr>
        <w:pStyle w:val="nzMiscellaneousBody"/>
        <w:tabs>
          <w:tab w:val="left" w:pos="1134"/>
          <w:tab w:val="left" w:pos="1701"/>
        </w:tabs>
        <w:ind w:left="1134" w:hanging="567"/>
        <w:rPr>
          <w:ins w:id="2248" w:author="Master Repository Process" w:date="2021-09-12T11:20:00Z"/>
        </w:rPr>
      </w:pPr>
      <w:ins w:id="2249" w:author="Master Repository Process" w:date="2021-09-12T11:20:00Z">
        <w:r>
          <w:t>4.</w:t>
        </w:r>
        <w:r>
          <w:tab/>
          <w:t>The lessor or property manager must not:</w:t>
        </w:r>
      </w:ins>
    </w:p>
    <w:p>
      <w:pPr>
        <w:pStyle w:val="nzMiscellaneousBody"/>
        <w:tabs>
          <w:tab w:val="left" w:pos="1134"/>
          <w:tab w:val="left" w:pos="1701"/>
        </w:tabs>
        <w:ind w:left="1134" w:hanging="567"/>
        <w:rPr>
          <w:ins w:id="2250" w:author="Master Repository Process" w:date="2021-09-12T11:20:00Z"/>
        </w:rPr>
      </w:pPr>
      <w:ins w:id="2251" w:author="Master Repository Process" w:date="2021-09-12T11:20:00Z">
        <w:r>
          <w:tab/>
          <w:t>4.1</w:t>
        </w:r>
        <w:r>
          <w:tab/>
          <w:t>require the tenant to pay more than 2 weeks rent in advance; or</w:t>
        </w:r>
      </w:ins>
    </w:p>
    <w:p>
      <w:pPr>
        <w:pStyle w:val="nzMiscellaneousBody"/>
        <w:tabs>
          <w:tab w:val="left" w:pos="1134"/>
          <w:tab w:val="left" w:pos="1701"/>
        </w:tabs>
        <w:ind w:left="1134" w:hanging="567"/>
        <w:rPr>
          <w:ins w:id="2252" w:author="Master Repository Process" w:date="2021-09-12T11:20:00Z"/>
        </w:rPr>
      </w:pPr>
      <w:ins w:id="2253" w:author="Master Repository Process" w:date="2021-09-12T11:20:00Z">
        <w:r>
          <w:tab/>
          <w:t>4.2</w:t>
        </w:r>
        <w:r>
          <w:tab/>
          <w:t>require the tenant to pay rent by post</w:t>
        </w:r>
        <w:r>
          <w:noBreakHyphen/>
          <w:t>dated cheque; or</w:t>
        </w:r>
      </w:ins>
    </w:p>
    <w:p>
      <w:pPr>
        <w:pStyle w:val="nzMiscellaneousBody"/>
        <w:tabs>
          <w:tab w:val="left" w:pos="1134"/>
          <w:tab w:val="left" w:pos="1701"/>
        </w:tabs>
        <w:ind w:left="1701" w:hanging="1134"/>
        <w:rPr>
          <w:ins w:id="2254" w:author="Master Repository Process" w:date="2021-09-12T11:20:00Z"/>
        </w:rPr>
      </w:pPr>
      <w:ins w:id="2255" w:author="Master Repository Process" w:date="2021-09-12T11:20:00Z">
        <w:r>
          <w:tab/>
          <w:t>4.3</w:t>
        </w:r>
        <w:r>
          <w:tab/>
          <w:t>use rent paid by the tenant for the purpose of any amount payable by the tenant other than rent; or</w:t>
        </w:r>
      </w:ins>
    </w:p>
    <w:p>
      <w:pPr>
        <w:pStyle w:val="nzMiscellaneousBody"/>
        <w:tabs>
          <w:tab w:val="left" w:pos="1134"/>
          <w:tab w:val="left" w:pos="1701"/>
        </w:tabs>
        <w:ind w:left="1701" w:hanging="1134"/>
        <w:rPr>
          <w:ins w:id="2256" w:author="Master Repository Process" w:date="2021-09-12T11:20:00Z"/>
        </w:rPr>
      </w:pPr>
      <w:ins w:id="2257" w:author="Master Repository Process" w:date="2021-09-12T11:20:00Z">
        <w:r>
          <w:tab/>
          <w:t>4.4</w:t>
        </w:r>
        <w:r>
          <w:tab/>
          <w:t>require the tenant to pay any monetary amount other than rent, security bond and pet bond.</w:t>
        </w:r>
      </w:ins>
    </w:p>
    <w:p>
      <w:pPr>
        <w:pStyle w:val="nzMiscellaneousBody"/>
        <w:tabs>
          <w:tab w:val="left" w:pos="1134"/>
          <w:tab w:val="left" w:pos="1701"/>
        </w:tabs>
        <w:ind w:left="1134" w:hanging="567"/>
        <w:rPr>
          <w:ins w:id="2258" w:author="Master Repository Process" w:date="2021-09-12T11:20:00Z"/>
        </w:rPr>
      </w:pPr>
      <w:ins w:id="2259" w:author="Master Repository Process" w:date="2021-09-12T11:20:00Z">
        <w:r>
          <w:t>5.</w:t>
        </w:r>
        <w:r>
          <w:tab/>
          <w:t>The lessor or property manager must give a rent receipt to the tenant within 3 days of the rent being paid unless the rent is paid into an authorised bank or credit union account nominated by the lessor.</w:t>
        </w:r>
      </w:ins>
    </w:p>
    <w:p>
      <w:pPr>
        <w:pStyle w:val="nzMiscellaneousBody"/>
        <w:tabs>
          <w:tab w:val="left" w:pos="1134"/>
          <w:tab w:val="left" w:pos="1701"/>
        </w:tabs>
        <w:ind w:left="1134" w:hanging="567"/>
        <w:rPr>
          <w:ins w:id="2260" w:author="Master Repository Process" w:date="2021-09-12T11:20:00Z"/>
        </w:rPr>
      </w:pPr>
      <w:ins w:id="2261" w:author="Master Repository Process" w:date="2021-09-12T11:20:00Z">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ins>
    </w:p>
    <w:p>
      <w:pPr>
        <w:pStyle w:val="nzMiscellaneousBody"/>
        <w:tabs>
          <w:tab w:val="left" w:pos="1134"/>
          <w:tab w:val="left" w:pos="1701"/>
        </w:tabs>
        <w:ind w:left="1134" w:hanging="567"/>
        <w:rPr>
          <w:ins w:id="2262" w:author="Master Repository Process" w:date="2021-09-12T11:20:00Z"/>
        </w:rPr>
      </w:pPr>
      <w:ins w:id="2263" w:author="Master Repository Process" w:date="2021-09-12T11:20:00Z">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ins>
    </w:p>
    <w:p>
      <w:pPr>
        <w:pStyle w:val="nzMiscellaneousBody"/>
        <w:tabs>
          <w:tab w:val="left" w:pos="1701"/>
        </w:tabs>
        <w:rPr>
          <w:ins w:id="2264" w:author="Master Repository Process" w:date="2021-09-12T11:20:00Z"/>
          <w:b/>
        </w:rPr>
      </w:pPr>
      <w:ins w:id="2265" w:author="Master Repository Process" w:date="2021-09-12T11:20:00Z">
        <w:r>
          <w:rPr>
            <w:b/>
          </w:rPr>
          <w:t xml:space="preserve">PAYMENT OF COUNCIL RATES, LAND TAX, WATER AND OTHER CHARGES </w:t>
        </w:r>
      </w:ins>
    </w:p>
    <w:p>
      <w:pPr>
        <w:pStyle w:val="nzMiscellaneousBody"/>
        <w:tabs>
          <w:tab w:val="left" w:pos="1134"/>
          <w:tab w:val="left" w:pos="1701"/>
        </w:tabs>
        <w:ind w:left="1134" w:hanging="567"/>
        <w:rPr>
          <w:ins w:id="2266" w:author="Master Repository Process" w:date="2021-09-12T11:20:00Z"/>
        </w:rPr>
      </w:pPr>
      <w:ins w:id="2267" w:author="Master Repository Process" w:date="2021-09-12T11:20:00Z">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ins>
    </w:p>
    <w:p>
      <w:pPr>
        <w:pStyle w:val="nzMiscellaneousBody"/>
        <w:tabs>
          <w:tab w:val="left" w:pos="1134"/>
          <w:tab w:val="left" w:pos="1701"/>
        </w:tabs>
        <w:ind w:left="1134" w:hanging="567"/>
        <w:rPr>
          <w:ins w:id="2268" w:author="Master Repository Process" w:date="2021-09-12T11:20:00Z"/>
          <w:b/>
        </w:rPr>
      </w:pPr>
      <w:ins w:id="2269" w:author="Master Repository Process" w:date="2021-09-12T11:20:00Z">
        <w:r>
          <w:rPr>
            <w:b/>
          </w:rPr>
          <w:t>PUBLIC UTILITY SERVICES</w:t>
        </w:r>
      </w:ins>
    </w:p>
    <w:p>
      <w:pPr>
        <w:pStyle w:val="nzMiscellaneousBody"/>
        <w:tabs>
          <w:tab w:val="left" w:pos="1134"/>
          <w:tab w:val="left" w:pos="1701"/>
        </w:tabs>
        <w:ind w:left="1134" w:hanging="567"/>
        <w:rPr>
          <w:ins w:id="2270" w:author="Master Repository Process" w:date="2021-09-12T11:20:00Z"/>
        </w:rPr>
      </w:pPr>
      <w:ins w:id="2271" w:author="Master Repository Process" w:date="2021-09-12T11:20:00Z">
        <w:r>
          <w:t>9.</w:t>
        </w:r>
        <w:r>
          <w:tab/>
        </w:r>
        <w:r>
          <w:rPr>
            <w:i/>
          </w:rPr>
          <w:t>Public utility services</w:t>
        </w:r>
        <w:r>
          <w:t xml:space="preserve"> has the meaning given in the </w:t>
        </w:r>
        <w:r>
          <w:rPr>
            <w:i/>
          </w:rPr>
          <w:t>Land</w:t>
        </w:r>
        <w:r>
          <w:t xml:space="preserve"> </w:t>
        </w:r>
        <w:bookmarkStart w:id="2272" w:name="RuleErr_1"/>
        <w:r>
          <w:rPr>
            <w:i/>
          </w:rPr>
          <w:t>Administration Act 1997</w:t>
        </w:r>
        <w:bookmarkEnd w:id="2272"/>
        <w:r>
          <w:t xml:space="preserve"> and refers to services such as gas, electricity and water.</w:t>
        </w:r>
      </w:ins>
    </w:p>
    <w:p>
      <w:pPr>
        <w:pStyle w:val="nzMiscellaneousBody"/>
        <w:tabs>
          <w:tab w:val="left" w:pos="1134"/>
          <w:tab w:val="left" w:pos="1701"/>
        </w:tabs>
        <w:ind w:left="1134" w:hanging="567"/>
        <w:rPr>
          <w:ins w:id="2273" w:author="Master Repository Process" w:date="2021-09-12T11:20:00Z"/>
        </w:rPr>
      </w:pPr>
      <w:ins w:id="2274" w:author="Master Repository Process" w:date="2021-09-12T11:20:00Z">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ins>
    </w:p>
    <w:p>
      <w:pPr>
        <w:pStyle w:val="nzMiscellaneousBody"/>
        <w:tabs>
          <w:tab w:val="left" w:pos="1134"/>
          <w:tab w:val="left" w:pos="1701"/>
        </w:tabs>
        <w:ind w:left="1134" w:hanging="567"/>
        <w:rPr>
          <w:ins w:id="2275" w:author="Master Repository Process" w:date="2021-09-12T11:20:00Z"/>
          <w:rStyle w:val="DraftersNotes"/>
          <w:b w:val="0"/>
          <w:i w:val="0"/>
          <w:sz w:val="22"/>
        </w:rPr>
      </w:pPr>
      <w:ins w:id="2276" w:author="Master Repository Process" w:date="2021-09-12T11:20:00Z">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ins>
    </w:p>
    <w:p>
      <w:pPr>
        <w:pStyle w:val="nzMiscellaneousBody"/>
        <w:tabs>
          <w:tab w:val="left" w:pos="1134"/>
          <w:tab w:val="left" w:pos="1701"/>
        </w:tabs>
        <w:ind w:left="1134" w:hanging="567"/>
        <w:rPr>
          <w:ins w:id="2277" w:author="Master Repository Process" w:date="2021-09-12T11:20:00Z"/>
        </w:rPr>
      </w:pPr>
      <w:ins w:id="2278" w:author="Master Repository Process" w:date="2021-09-12T11:20:00Z">
        <w:r>
          <w:t>12.</w:t>
        </w:r>
        <w:r>
          <w:tab/>
          <w:t>If the premises are separately metered, the notice of the charge must specify:</w:t>
        </w:r>
      </w:ins>
    </w:p>
    <w:p>
      <w:pPr>
        <w:pStyle w:val="nzMiscellaneousBody"/>
        <w:tabs>
          <w:tab w:val="left" w:pos="1134"/>
          <w:tab w:val="left" w:pos="1701"/>
        </w:tabs>
        <w:ind w:left="1134" w:hanging="567"/>
        <w:rPr>
          <w:ins w:id="2279" w:author="Master Repository Process" w:date="2021-09-12T11:20:00Z"/>
        </w:rPr>
      </w:pPr>
      <w:ins w:id="2280" w:author="Master Repository Process" w:date="2021-09-12T11:20:00Z">
        <w:r>
          <w:tab/>
          <w:t>12.1</w:t>
        </w:r>
        <w:r>
          <w:tab/>
          <w:t>the relevant meter reading or readings; and</w:t>
        </w:r>
      </w:ins>
    </w:p>
    <w:p>
      <w:pPr>
        <w:pStyle w:val="nzMiscellaneousBody"/>
        <w:tabs>
          <w:tab w:val="left" w:pos="1134"/>
          <w:tab w:val="left" w:pos="1701"/>
        </w:tabs>
        <w:ind w:left="1134" w:hanging="567"/>
        <w:rPr>
          <w:ins w:id="2281" w:author="Master Repository Process" w:date="2021-09-12T11:20:00Z"/>
        </w:rPr>
      </w:pPr>
      <w:ins w:id="2282" w:author="Master Repository Process" w:date="2021-09-12T11:20:00Z">
        <w:r>
          <w:tab/>
          <w:t>12.2</w:t>
        </w:r>
        <w:r>
          <w:tab/>
          <w:t>the charge per metered unit; and</w:t>
        </w:r>
      </w:ins>
    </w:p>
    <w:p>
      <w:pPr>
        <w:pStyle w:val="nzMiscellaneousBody"/>
        <w:tabs>
          <w:tab w:val="left" w:pos="1134"/>
          <w:tab w:val="left" w:pos="1701"/>
        </w:tabs>
        <w:ind w:left="1701" w:hanging="1134"/>
        <w:rPr>
          <w:ins w:id="2283" w:author="Master Repository Process" w:date="2021-09-12T11:20:00Z"/>
        </w:rPr>
      </w:pPr>
      <w:ins w:id="2284" w:author="Master Repository Process" w:date="2021-09-12T11:20:00Z">
        <w:r>
          <w:tab/>
          <w:t>12.3</w:t>
        </w:r>
        <w:r>
          <w:tab/>
          <w:t>the amount of GST payable in respect of the provision of the public utility service to the residential premises.</w:t>
        </w:r>
      </w:ins>
    </w:p>
    <w:p>
      <w:pPr>
        <w:pStyle w:val="nzMiscellaneousBody"/>
        <w:tabs>
          <w:tab w:val="left" w:pos="1134"/>
          <w:tab w:val="left" w:pos="1701"/>
        </w:tabs>
        <w:ind w:left="1134" w:hanging="567"/>
        <w:rPr>
          <w:ins w:id="2285" w:author="Master Repository Process" w:date="2021-09-12T11:20:00Z"/>
        </w:rPr>
      </w:pPr>
      <w:ins w:id="2286" w:author="Master Repository Process" w:date="2021-09-12T11:20:00Z">
        <w:r>
          <w:t>13.</w:t>
        </w:r>
        <w:r>
          <w:tab/>
          <w:t>If the premises are not separately metered, the notice of the charge must specify:</w:t>
        </w:r>
      </w:ins>
    </w:p>
    <w:p>
      <w:pPr>
        <w:pStyle w:val="nzMiscellaneousBody"/>
        <w:tabs>
          <w:tab w:val="left" w:pos="1134"/>
          <w:tab w:val="left" w:pos="1701"/>
        </w:tabs>
        <w:ind w:left="1134" w:hanging="567"/>
        <w:rPr>
          <w:ins w:id="2287" w:author="Master Repository Process" w:date="2021-09-12T11:20:00Z"/>
        </w:rPr>
      </w:pPr>
      <w:ins w:id="2288" w:author="Master Repository Process" w:date="2021-09-12T11:20:00Z">
        <w:r>
          <w:tab/>
          <w:t>13.1</w:t>
        </w:r>
        <w:r>
          <w:tab/>
          <w:t>the calculation as per the agreed method; and</w:t>
        </w:r>
      </w:ins>
    </w:p>
    <w:p>
      <w:pPr>
        <w:pStyle w:val="nzMiscellaneousBody"/>
        <w:tabs>
          <w:tab w:val="left" w:pos="1134"/>
          <w:tab w:val="left" w:pos="1701"/>
        </w:tabs>
        <w:ind w:left="1701" w:hanging="1134"/>
        <w:rPr>
          <w:ins w:id="2289" w:author="Master Repository Process" w:date="2021-09-12T11:20:00Z"/>
        </w:rPr>
      </w:pPr>
      <w:ins w:id="2290" w:author="Master Repository Process" w:date="2021-09-12T11:20:00Z">
        <w:r>
          <w:tab/>
          <w:t>13.2</w:t>
        </w:r>
        <w:r>
          <w:tab/>
          <w:t>the amount of GST payable in respect of the provision of the public utility service to the residential premises.</w:t>
        </w:r>
      </w:ins>
    </w:p>
    <w:p>
      <w:pPr>
        <w:pStyle w:val="nzMiscellaneousBody"/>
        <w:tabs>
          <w:tab w:val="left" w:pos="1134"/>
          <w:tab w:val="left" w:pos="1701"/>
        </w:tabs>
        <w:ind w:left="1134" w:hanging="567"/>
        <w:rPr>
          <w:ins w:id="2291" w:author="Master Repository Process" w:date="2021-09-12T11:20:00Z"/>
          <w:b/>
        </w:rPr>
      </w:pPr>
      <w:ins w:id="2292" w:author="Master Repository Process" w:date="2021-09-12T11:20:00Z">
        <w:r>
          <w:rPr>
            <w:b/>
          </w:rPr>
          <w:t>POSSESSION OF THE PREMISES</w:t>
        </w:r>
      </w:ins>
    </w:p>
    <w:p>
      <w:pPr>
        <w:pStyle w:val="nzMiscellaneousBody"/>
        <w:tabs>
          <w:tab w:val="left" w:pos="1134"/>
          <w:tab w:val="left" w:pos="1701"/>
        </w:tabs>
        <w:ind w:left="1134" w:hanging="567"/>
        <w:rPr>
          <w:ins w:id="2293" w:author="Master Repository Process" w:date="2021-09-12T11:20:00Z"/>
        </w:rPr>
      </w:pPr>
      <w:ins w:id="2294" w:author="Master Repository Process" w:date="2021-09-12T11:20:00Z">
        <w:r>
          <w:t>14.</w:t>
        </w:r>
        <w:r>
          <w:tab/>
          <w:t>The lessor must:</w:t>
        </w:r>
      </w:ins>
    </w:p>
    <w:p>
      <w:pPr>
        <w:pStyle w:val="nzMiscellaneousBody"/>
        <w:tabs>
          <w:tab w:val="left" w:pos="1134"/>
          <w:tab w:val="left" w:pos="1701"/>
        </w:tabs>
        <w:ind w:left="1701" w:hanging="1134"/>
        <w:rPr>
          <w:ins w:id="2295" w:author="Master Repository Process" w:date="2021-09-12T11:20:00Z"/>
        </w:rPr>
      </w:pPr>
      <w:ins w:id="2296" w:author="Master Repository Process" w:date="2021-09-12T11:20:00Z">
        <w:r>
          <w:tab/>
          <w:t>14.1</w:t>
        </w:r>
        <w:r>
          <w:tab/>
          <w:t>give the tenant vacant possession of the premises on the day on which the tenant is entitled to enter into occupation of the premises under the agreement; and</w:t>
        </w:r>
      </w:ins>
    </w:p>
    <w:p>
      <w:pPr>
        <w:pStyle w:val="nzMiscellaneousBody"/>
        <w:tabs>
          <w:tab w:val="left" w:pos="1134"/>
          <w:tab w:val="left" w:pos="1701"/>
        </w:tabs>
        <w:ind w:left="1701" w:hanging="1134"/>
        <w:rPr>
          <w:ins w:id="2297" w:author="Master Repository Process" w:date="2021-09-12T11:20:00Z"/>
        </w:rPr>
      </w:pPr>
      <w:ins w:id="2298" w:author="Master Repository Process" w:date="2021-09-12T11:20:00Z">
        <w:r>
          <w:tab/>
          <w:t>14.2</w:t>
        </w:r>
        <w:r>
          <w:tab/>
          <w:t>take all reasonable steps to ensure that, at the time of signing this agreement, there is no legal reason why the tenant cannot occupy the premises as a residence for the term of this agreement.</w:t>
        </w:r>
      </w:ins>
    </w:p>
    <w:p>
      <w:pPr>
        <w:pStyle w:val="nzMiscellaneousBody"/>
        <w:tabs>
          <w:tab w:val="left" w:pos="1134"/>
          <w:tab w:val="left" w:pos="1701"/>
        </w:tabs>
        <w:ind w:left="1134" w:hanging="567"/>
        <w:rPr>
          <w:ins w:id="2299" w:author="Master Repository Process" w:date="2021-09-12T11:20:00Z"/>
          <w:b/>
        </w:rPr>
      </w:pPr>
      <w:ins w:id="2300" w:author="Master Repository Process" w:date="2021-09-12T11:20:00Z">
        <w:r>
          <w:rPr>
            <w:b/>
          </w:rPr>
          <w:t>TENANT’S RIGHT TO QUIET ENJOYMENT</w:t>
        </w:r>
      </w:ins>
    </w:p>
    <w:p>
      <w:pPr>
        <w:pStyle w:val="nzMiscellaneousBody"/>
        <w:tabs>
          <w:tab w:val="left" w:pos="1134"/>
          <w:tab w:val="left" w:pos="1701"/>
        </w:tabs>
        <w:ind w:left="1134" w:hanging="567"/>
        <w:rPr>
          <w:ins w:id="2301" w:author="Master Repository Process" w:date="2021-09-12T11:20:00Z"/>
        </w:rPr>
      </w:pPr>
      <w:ins w:id="2302" w:author="Master Repository Process" w:date="2021-09-12T11:20:00Z">
        <w:r>
          <w:t>15.</w:t>
        </w:r>
        <w:r>
          <w:tab/>
          <w:t>The tenant is entitled to quiet enjoyment of the premises without interruption by the lessor or any person claiming by, through or under the lessor or having superior title to that of the lessor.</w:t>
        </w:r>
      </w:ins>
    </w:p>
    <w:p>
      <w:pPr>
        <w:pStyle w:val="nzMiscellaneousBody"/>
        <w:tabs>
          <w:tab w:val="left" w:pos="1134"/>
          <w:tab w:val="left" w:pos="1701"/>
        </w:tabs>
        <w:ind w:left="1134" w:hanging="567"/>
        <w:rPr>
          <w:ins w:id="2303" w:author="Master Repository Process" w:date="2021-09-12T11:20:00Z"/>
        </w:rPr>
      </w:pPr>
      <w:ins w:id="2304" w:author="Master Repository Process" w:date="2021-09-12T11:20:00Z">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ins>
    </w:p>
    <w:p>
      <w:pPr>
        <w:pStyle w:val="nzMiscellaneousBody"/>
        <w:tabs>
          <w:tab w:val="left" w:pos="1134"/>
          <w:tab w:val="left" w:pos="1701"/>
        </w:tabs>
        <w:ind w:left="1134" w:hanging="567"/>
        <w:rPr>
          <w:ins w:id="2305" w:author="Master Repository Process" w:date="2021-09-12T11:20:00Z"/>
          <w:b/>
        </w:rPr>
      </w:pPr>
      <w:ins w:id="2306" w:author="Master Repository Process" w:date="2021-09-12T11:20:00Z">
        <w:r>
          <w:rPr>
            <w:b/>
          </w:rPr>
          <w:t>USE OF THE PREMISES BY TENANT</w:t>
        </w:r>
      </w:ins>
    </w:p>
    <w:p>
      <w:pPr>
        <w:pStyle w:val="nzMiscellaneousBody"/>
        <w:tabs>
          <w:tab w:val="left" w:pos="1134"/>
          <w:tab w:val="left" w:pos="1701"/>
        </w:tabs>
        <w:ind w:left="1134" w:hanging="567"/>
        <w:rPr>
          <w:ins w:id="2307" w:author="Master Repository Process" w:date="2021-09-12T11:20:00Z"/>
        </w:rPr>
      </w:pPr>
      <w:ins w:id="2308" w:author="Master Repository Process" w:date="2021-09-12T11:20:00Z">
        <w:r>
          <w:t>17.</w:t>
        </w:r>
        <w:r>
          <w:tab/>
          <w:t>The tenant must:</w:t>
        </w:r>
      </w:ins>
    </w:p>
    <w:p>
      <w:pPr>
        <w:pStyle w:val="nzMiscellaneousBody"/>
        <w:tabs>
          <w:tab w:val="left" w:pos="1134"/>
          <w:tab w:val="left" w:pos="1701"/>
        </w:tabs>
        <w:ind w:left="1134" w:hanging="567"/>
        <w:rPr>
          <w:ins w:id="2309" w:author="Master Repository Process" w:date="2021-09-12T11:20:00Z"/>
        </w:rPr>
      </w:pPr>
      <w:ins w:id="2310" w:author="Master Repository Process" w:date="2021-09-12T11:20:00Z">
        <w:r>
          <w:tab/>
          <w:t>17.1</w:t>
        </w:r>
        <w:r>
          <w:tab/>
          <w:t>use the premises as a place of residence; and</w:t>
        </w:r>
      </w:ins>
    </w:p>
    <w:p>
      <w:pPr>
        <w:pStyle w:val="nzMiscellaneousBody"/>
        <w:tabs>
          <w:tab w:val="left" w:pos="1134"/>
          <w:tab w:val="left" w:pos="1701"/>
        </w:tabs>
        <w:ind w:left="1701" w:hanging="1134"/>
        <w:rPr>
          <w:ins w:id="2311" w:author="Master Repository Process" w:date="2021-09-12T11:20:00Z"/>
        </w:rPr>
      </w:pPr>
      <w:ins w:id="2312" w:author="Master Repository Process" w:date="2021-09-12T11:20:00Z">
        <w:r>
          <w:tab/>
          <w:t>17.2</w:t>
        </w:r>
        <w:r>
          <w:tab/>
          <w:t>not use or allow the premises to be used for any illegal purpose; and</w:t>
        </w:r>
      </w:ins>
    </w:p>
    <w:p>
      <w:pPr>
        <w:pStyle w:val="nzMiscellaneousBody"/>
        <w:tabs>
          <w:tab w:val="left" w:pos="1134"/>
          <w:tab w:val="left" w:pos="1701"/>
        </w:tabs>
        <w:ind w:left="1701" w:hanging="1134"/>
        <w:rPr>
          <w:ins w:id="2313" w:author="Master Repository Process" w:date="2021-09-12T11:20:00Z"/>
        </w:rPr>
      </w:pPr>
      <w:ins w:id="2314" w:author="Master Repository Process" w:date="2021-09-12T11:20:00Z">
        <w:r>
          <w:tab/>
          <w:t>17.3</w:t>
        </w:r>
        <w:r>
          <w:tab/>
          <w:t>not cause or permit a nuisance; and</w:t>
        </w:r>
      </w:ins>
    </w:p>
    <w:p>
      <w:pPr>
        <w:pStyle w:val="nzMiscellaneousBody"/>
        <w:tabs>
          <w:tab w:val="left" w:pos="1134"/>
          <w:tab w:val="left" w:pos="1701"/>
        </w:tabs>
        <w:ind w:left="1701" w:hanging="1134"/>
        <w:rPr>
          <w:ins w:id="2315" w:author="Master Repository Process" w:date="2021-09-12T11:20:00Z"/>
        </w:rPr>
      </w:pPr>
      <w:ins w:id="2316" w:author="Master Repository Process" w:date="2021-09-12T11:20:00Z">
        <w:r>
          <w:tab/>
          <w:t>17.4</w:t>
        </w:r>
        <w:r>
          <w:tab/>
          <w:t>not intentionally or negligently cause or permit damage to the residential premises; and</w:t>
        </w:r>
      </w:ins>
    </w:p>
    <w:p>
      <w:pPr>
        <w:pStyle w:val="nzMiscellaneousBody"/>
        <w:tabs>
          <w:tab w:val="left" w:pos="1134"/>
          <w:tab w:val="left" w:pos="1701"/>
        </w:tabs>
        <w:ind w:left="1701" w:hanging="1134"/>
        <w:rPr>
          <w:ins w:id="2317" w:author="Master Repository Process" w:date="2021-09-12T11:20:00Z"/>
        </w:rPr>
      </w:pPr>
      <w:ins w:id="2318" w:author="Master Repository Process" w:date="2021-09-12T11:20:00Z">
        <w:r>
          <w:tab/>
          <w:t>17.5</w:t>
        </w:r>
        <w:r>
          <w:tab/>
          <w:t>advise the lessor or property manager as soon as practicable if any damage occurs; and</w:t>
        </w:r>
      </w:ins>
    </w:p>
    <w:p>
      <w:pPr>
        <w:pStyle w:val="nzMiscellaneousBody"/>
        <w:tabs>
          <w:tab w:val="left" w:pos="1134"/>
          <w:tab w:val="left" w:pos="1701"/>
        </w:tabs>
        <w:ind w:left="1701" w:hanging="1134"/>
        <w:rPr>
          <w:ins w:id="2319" w:author="Master Repository Process" w:date="2021-09-12T11:20:00Z"/>
        </w:rPr>
      </w:pPr>
      <w:ins w:id="2320" w:author="Master Repository Process" w:date="2021-09-12T11:20:00Z">
        <w:r>
          <w:tab/>
          <w:t>17.6</w:t>
        </w:r>
        <w:r>
          <w:tab/>
          <w:t>keep the premises in a reasonable state of cleanliness; and</w:t>
        </w:r>
      </w:ins>
    </w:p>
    <w:p>
      <w:pPr>
        <w:pStyle w:val="nzMiscellaneousBody"/>
        <w:tabs>
          <w:tab w:val="left" w:pos="1134"/>
          <w:tab w:val="left" w:pos="1701"/>
        </w:tabs>
        <w:ind w:left="1701" w:hanging="1134"/>
        <w:rPr>
          <w:ins w:id="2321" w:author="Master Repository Process" w:date="2021-09-12T11:20:00Z"/>
        </w:rPr>
      </w:pPr>
      <w:ins w:id="2322" w:author="Master Repository Process" w:date="2021-09-12T11:20:00Z">
        <w:r>
          <w:tab/>
          <w:t>17.7</w:t>
        </w:r>
        <w:r>
          <w:tab/>
          <w:t>not cause or allow to be caused injury to the lessor, property manager or any person lawfully on adjacent premises; and</w:t>
        </w:r>
      </w:ins>
    </w:p>
    <w:p>
      <w:pPr>
        <w:pStyle w:val="nzMiscellaneousBody"/>
        <w:tabs>
          <w:tab w:val="left" w:pos="1134"/>
          <w:tab w:val="left" w:pos="1701"/>
        </w:tabs>
        <w:ind w:left="1701" w:hanging="1134"/>
        <w:rPr>
          <w:ins w:id="2323" w:author="Master Repository Process" w:date="2021-09-12T11:20:00Z"/>
        </w:rPr>
      </w:pPr>
      <w:ins w:id="2324" w:author="Master Repository Process" w:date="2021-09-12T11:20:00Z">
        <w:r>
          <w:tab/>
          <w:t>17.8</w:t>
        </w:r>
        <w:r>
          <w:tab/>
          <w:t>not allow anyone who is lawfully at the premises to breach the terms of this agreement.</w:t>
        </w:r>
      </w:ins>
    </w:p>
    <w:p>
      <w:pPr>
        <w:pStyle w:val="nzMiscellaneousBody"/>
        <w:tabs>
          <w:tab w:val="left" w:pos="1134"/>
          <w:tab w:val="left" w:pos="1701"/>
        </w:tabs>
        <w:ind w:left="1134" w:hanging="567"/>
        <w:rPr>
          <w:ins w:id="2325" w:author="Master Repository Process" w:date="2021-09-12T11:20:00Z"/>
        </w:rPr>
      </w:pPr>
      <w:ins w:id="2326" w:author="Master Repository Process" w:date="2021-09-12T11:20:00Z">
        <w:r>
          <w:t>18.</w:t>
        </w:r>
        <w:r>
          <w:tab/>
          <w:t>The tenant is responsible for the conduct or omission of any person lawfully on the premises that results in a breach of the agreement.</w:t>
        </w:r>
      </w:ins>
    </w:p>
    <w:p>
      <w:pPr>
        <w:pStyle w:val="nzMiscellaneousBody"/>
        <w:tabs>
          <w:tab w:val="left" w:pos="1134"/>
          <w:tab w:val="left" w:pos="1701"/>
        </w:tabs>
        <w:ind w:left="1134" w:hanging="567"/>
        <w:rPr>
          <w:ins w:id="2327" w:author="Master Repository Process" w:date="2021-09-12T11:20:00Z"/>
          <w:b/>
        </w:rPr>
      </w:pPr>
      <w:ins w:id="2328" w:author="Master Repository Process" w:date="2021-09-12T11:20:00Z">
        <w:r>
          <w:rPr>
            <w:b/>
          </w:rPr>
          <w:t>LESSOR’S GENERAL OBLIGATIONS FOR RESIDENTIAL PREMISES</w:t>
        </w:r>
      </w:ins>
    </w:p>
    <w:p>
      <w:pPr>
        <w:pStyle w:val="nzMiscellaneousBody"/>
        <w:tabs>
          <w:tab w:val="left" w:pos="1134"/>
          <w:tab w:val="left" w:pos="1701"/>
        </w:tabs>
        <w:ind w:left="1134" w:hanging="567"/>
        <w:rPr>
          <w:ins w:id="2329" w:author="Master Repository Process" w:date="2021-09-12T11:20:00Z"/>
        </w:rPr>
      </w:pPr>
      <w:ins w:id="2330" w:author="Master Repository Process" w:date="2021-09-12T11:20:00Z">
        <w:r>
          <w:t>19.</w:t>
        </w:r>
        <w:r>
          <w:tab/>
          <w:t xml:space="preserve">In this clause, </w:t>
        </w:r>
        <w:r>
          <w:rPr>
            <w:i/>
          </w:rPr>
          <w:t>premises</w:t>
        </w:r>
        <w:r>
          <w:t xml:space="preserve"> includes fixtures and chattels provided with the premises but does not include:</w:t>
        </w:r>
      </w:ins>
    </w:p>
    <w:p>
      <w:pPr>
        <w:pStyle w:val="nzMiscellaneousBody"/>
        <w:tabs>
          <w:tab w:val="left" w:pos="1134"/>
          <w:tab w:val="left" w:pos="1701"/>
        </w:tabs>
        <w:ind w:left="1701" w:hanging="1134"/>
        <w:rPr>
          <w:ins w:id="2331" w:author="Master Repository Process" w:date="2021-09-12T11:20:00Z"/>
        </w:rPr>
      </w:pPr>
      <w:ins w:id="2332" w:author="Master Repository Process" w:date="2021-09-12T11:20:00Z">
        <w:r>
          <w:tab/>
          <w:t>19.1</w:t>
        </w:r>
        <w:r>
          <w:tab/>
          <w:t>any fixture or chattel disclosed by the lessor to the tenant as not functioning before the agreement was entered into; or</w:t>
        </w:r>
      </w:ins>
    </w:p>
    <w:p>
      <w:pPr>
        <w:pStyle w:val="nzMiscellaneousBody"/>
        <w:tabs>
          <w:tab w:val="left" w:pos="1134"/>
          <w:tab w:val="left" w:pos="1701"/>
        </w:tabs>
        <w:ind w:left="1701" w:hanging="1134"/>
        <w:rPr>
          <w:ins w:id="2333" w:author="Master Repository Process" w:date="2021-09-12T11:20:00Z"/>
        </w:rPr>
      </w:pPr>
      <w:ins w:id="2334" w:author="Master Repository Process" w:date="2021-09-12T11:20:00Z">
        <w:r>
          <w:tab/>
          <w:t>19.2</w:t>
        </w:r>
        <w:r>
          <w:tab/>
          <w:t>any other fixture or chattel that the tenant could not reasonably have expected to be functioning at the time the agreement was entered into.</w:t>
        </w:r>
      </w:ins>
    </w:p>
    <w:p>
      <w:pPr>
        <w:pStyle w:val="nzMiscellaneousBody"/>
        <w:tabs>
          <w:tab w:val="left" w:pos="1134"/>
          <w:tab w:val="left" w:pos="1701"/>
        </w:tabs>
        <w:ind w:left="1134" w:hanging="567"/>
        <w:rPr>
          <w:ins w:id="2335" w:author="Master Repository Process" w:date="2021-09-12T11:20:00Z"/>
        </w:rPr>
      </w:pPr>
      <w:ins w:id="2336" w:author="Master Repository Process" w:date="2021-09-12T11:20:00Z">
        <w:r>
          <w:t>20.</w:t>
        </w:r>
        <w:r>
          <w:tab/>
          <w:t>The lessor must:</w:t>
        </w:r>
      </w:ins>
    </w:p>
    <w:p>
      <w:pPr>
        <w:pStyle w:val="nzMiscellaneousBody"/>
        <w:tabs>
          <w:tab w:val="left" w:pos="1134"/>
          <w:tab w:val="left" w:pos="1701"/>
        </w:tabs>
        <w:ind w:left="1701" w:hanging="1134"/>
        <w:rPr>
          <w:ins w:id="2337" w:author="Master Repository Process" w:date="2021-09-12T11:20:00Z"/>
        </w:rPr>
      </w:pPr>
      <w:ins w:id="2338" w:author="Master Repository Process" w:date="2021-09-12T11:20:00Z">
        <w:r>
          <w:tab/>
          <w:t>20.1</w:t>
        </w:r>
        <w:r>
          <w:tab/>
          <w:t>provide vacant possession of the premises and in a reasonable state of cleanliness and repair; and</w:t>
        </w:r>
      </w:ins>
    </w:p>
    <w:p>
      <w:pPr>
        <w:pStyle w:val="nzMiscellaneousBody"/>
        <w:tabs>
          <w:tab w:val="left" w:pos="1134"/>
          <w:tab w:val="left" w:pos="1701"/>
        </w:tabs>
        <w:ind w:left="1701" w:hanging="1134"/>
        <w:rPr>
          <w:ins w:id="2339" w:author="Master Repository Process" w:date="2021-09-12T11:20:00Z"/>
        </w:rPr>
      </w:pPr>
      <w:ins w:id="2340" w:author="Master Repository Process" w:date="2021-09-12T11:20:00Z">
        <w:r>
          <w:tab/>
          <w:t>20.2</w:t>
        </w:r>
        <w:r>
          <w:tab/>
          <w:t>maintain and repair the premises in a timely manner; and</w:t>
        </w:r>
      </w:ins>
    </w:p>
    <w:p>
      <w:pPr>
        <w:pStyle w:val="nzMiscellaneousBody"/>
        <w:tabs>
          <w:tab w:val="left" w:pos="1134"/>
          <w:tab w:val="left" w:pos="1701"/>
        </w:tabs>
        <w:ind w:left="1701" w:hanging="1134"/>
        <w:rPr>
          <w:ins w:id="2341" w:author="Master Repository Process" w:date="2021-09-12T11:20:00Z"/>
        </w:rPr>
      </w:pPr>
      <w:ins w:id="2342" w:author="Master Repository Process" w:date="2021-09-12T11:20:00Z">
        <w:r>
          <w:tab/>
          <w:t>20.3</w:t>
        </w:r>
        <w:r>
          <w:tab/>
          <w:t>comply with all laws affecting the premises including building, health and safety laws.</w:t>
        </w:r>
      </w:ins>
    </w:p>
    <w:p>
      <w:pPr>
        <w:pStyle w:val="nzMiscellaneousBody"/>
        <w:tabs>
          <w:tab w:val="left" w:pos="1134"/>
          <w:tab w:val="left" w:pos="1701"/>
        </w:tabs>
        <w:ind w:left="1134" w:hanging="567"/>
        <w:rPr>
          <w:ins w:id="2343" w:author="Master Repository Process" w:date="2021-09-12T11:20:00Z"/>
          <w:b/>
        </w:rPr>
      </w:pPr>
      <w:ins w:id="2344" w:author="Master Repository Process" w:date="2021-09-12T11:20:00Z">
        <w:r>
          <w:rPr>
            <w:b/>
          </w:rPr>
          <w:t>URGENT REPAIRS</w:t>
        </w:r>
      </w:ins>
    </w:p>
    <w:p>
      <w:pPr>
        <w:pStyle w:val="nzMiscellaneousBody"/>
        <w:tabs>
          <w:tab w:val="left" w:pos="1134"/>
          <w:tab w:val="left" w:pos="1701"/>
        </w:tabs>
        <w:ind w:left="1134" w:hanging="567"/>
        <w:rPr>
          <w:ins w:id="2345" w:author="Master Repository Process" w:date="2021-09-12T11:20:00Z"/>
          <w:i/>
        </w:rPr>
      </w:pPr>
      <w:ins w:id="2346" w:author="Master Repository Process" w:date="2021-09-12T11:20:00Z">
        <w:r>
          <w:t>21.</w:t>
        </w:r>
        <w:r>
          <w:tab/>
        </w:r>
        <w:r>
          <w:rPr>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ins>
    </w:p>
    <w:p>
      <w:pPr>
        <w:pStyle w:val="nzMiscellaneousBody"/>
        <w:tabs>
          <w:tab w:val="left" w:pos="1134"/>
          <w:tab w:val="left" w:pos="1701"/>
        </w:tabs>
        <w:ind w:left="1134" w:hanging="567"/>
        <w:rPr>
          <w:ins w:id="2347" w:author="Master Repository Process" w:date="2021-09-12T11:20:00Z"/>
        </w:rPr>
      </w:pPr>
      <w:ins w:id="2348" w:author="Master Repository Process" w:date="2021-09-12T11:20:00Z">
        <w:r>
          <w:t>22.</w:t>
        </w:r>
        <w:r>
          <w:tab/>
          <w:t>In every tenancy, if the need for urgent repair arises other than as a result of a breach of the agreement by the tenant:</w:t>
        </w:r>
      </w:ins>
    </w:p>
    <w:p>
      <w:pPr>
        <w:pStyle w:val="nzMiscellaneousBody"/>
        <w:tabs>
          <w:tab w:val="left" w:pos="1134"/>
          <w:tab w:val="left" w:pos="1701"/>
        </w:tabs>
        <w:ind w:left="1701" w:hanging="1134"/>
        <w:rPr>
          <w:ins w:id="2349" w:author="Master Repository Process" w:date="2021-09-12T11:20:00Z"/>
        </w:rPr>
      </w:pPr>
      <w:ins w:id="2350" w:author="Master Repository Process" w:date="2021-09-12T11:20:00Z">
        <w:r>
          <w:tab/>
          <w:t>22.1</w:t>
        </w:r>
        <w:r>
          <w:tab/>
          <w:t>the tenant is to notify the lessor or the property manager of the need for urgent repairs as soon as practicable; and</w:t>
        </w:r>
      </w:ins>
    </w:p>
    <w:p>
      <w:pPr>
        <w:pStyle w:val="nzMiscellaneousBody"/>
        <w:tabs>
          <w:tab w:val="left" w:pos="1134"/>
          <w:tab w:val="left" w:pos="1701"/>
        </w:tabs>
        <w:ind w:left="1701" w:hanging="1134"/>
        <w:rPr>
          <w:ins w:id="2351" w:author="Master Repository Process" w:date="2021-09-12T11:20:00Z"/>
        </w:rPr>
      </w:pPr>
      <w:ins w:id="2352" w:author="Master Repository Process" w:date="2021-09-12T11:20:00Z">
        <w:r>
          <w:tab/>
          <w:t>22.2</w:t>
        </w:r>
        <w:r>
          <w:tab/>
          <w:t>the lessor is to ensure that the repairs are carried out by a suitable repairer as soon as practicable after that notification; and</w:t>
        </w:r>
      </w:ins>
    </w:p>
    <w:p>
      <w:pPr>
        <w:pStyle w:val="nzMiscellaneousBody"/>
        <w:tabs>
          <w:tab w:val="left" w:pos="1134"/>
          <w:tab w:val="left" w:pos="1701"/>
        </w:tabs>
        <w:ind w:left="1701" w:hanging="1134"/>
        <w:rPr>
          <w:ins w:id="2353" w:author="Master Repository Process" w:date="2021-09-12T11:20:00Z"/>
        </w:rPr>
      </w:pPr>
      <w:ins w:id="2354" w:author="Master Repository Process" w:date="2021-09-12T11:20:00Z">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ins>
    </w:p>
    <w:p>
      <w:pPr>
        <w:pStyle w:val="nzMiscellaneousBody"/>
        <w:tabs>
          <w:tab w:val="left" w:pos="1134"/>
          <w:tab w:val="left" w:pos="1701"/>
        </w:tabs>
        <w:ind w:left="1701" w:hanging="1134"/>
        <w:rPr>
          <w:ins w:id="2355" w:author="Master Repository Process" w:date="2021-09-12T11:20:00Z"/>
        </w:rPr>
      </w:pPr>
      <w:ins w:id="2356" w:author="Master Repository Process" w:date="2021-09-12T11:20:00Z">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ins>
    </w:p>
    <w:p>
      <w:pPr>
        <w:pStyle w:val="nzMiscellaneousBody"/>
        <w:numPr>
          <w:ilvl w:val="0"/>
          <w:numId w:val="46"/>
        </w:numPr>
        <w:rPr>
          <w:ins w:id="2357" w:author="Master Repository Process" w:date="2021-09-12T11:20:00Z"/>
        </w:rPr>
      </w:pPr>
      <w:ins w:id="2358" w:author="Master Repository Process" w:date="2021-09-12T11:20:00Z">
        <w:r>
          <w:t xml:space="preserve">Electricity: Yes </w:t>
        </w:r>
        <w:r>
          <w:sym w:font="Wingdings" w:char="F06F"/>
        </w:r>
        <w:r>
          <w:t xml:space="preserve">/No </w:t>
        </w:r>
        <w:r>
          <w:sym w:font="Wingdings" w:char="F06F"/>
        </w:r>
      </w:ins>
    </w:p>
    <w:p>
      <w:pPr>
        <w:pStyle w:val="nzMiscellaneousBody"/>
        <w:numPr>
          <w:ilvl w:val="0"/>
          <w:numId w:val="46"/>
        </w:numPr>
        <w:rPr>
          <w:ins w:id="2359" w:author="Master Repository Process" w:date="2021-09-12T11:20:00Z"/>
        </w:rPr>
      </w:pPr>
      <w:ins w:id="2360" w:author="Master Repository Process" w:date="2021-09-12T11:20:00Z">
        <w:r>
          <w:t xml:space="preserve">Gas: Yes </w:t>
        </w:r>
        <w:r>
          <w:sym w:font="Wingdings" w:char="F06F"/>
        </w:r>
        <w:r>
          <w:t xml:space="preserve">/No </w:t>
        </w:r>
        <w:r>
          <w:sym w:font="Wingdings" w:char="F06F"/>
        </w:r>
      </w:ins>
    </w:p>
    <w:p>
      <w:pPr>
        <w:pStyle w:val="nzMiscellaneousBody"/>
        <w:numPr>
          <w:ilvl w:val="0"/>
          <w:numId w:val="46"/>
        </w:numPr>
        <w:rPr>
          <w:ins w:id="2361" w:author="Master Repository Process" w:date="2021-09-12T11:20:00Z"/>
        </w:rPr>
      </w:pPr>
      <w:ins w:id="2362" w:author="Master Repository Process" w:date="2021-09-12T11:20:00Z">
        <w:r>
          <w:t xml:space="preserve">Water: Yes </w:t>
        </w:r>
        <w:r>
          <w:sym w:font="Wingdings" w:char="F06F"/>
        </w:r>
        <w:r>
          <w:t xml:space="preserve">/No </w:t>
        </w:r>
        <w:r>
          <w:sym w:font="Wingdings" w:char="F06F"/>
        </w:r>
      </w:ins>
    </w:p>
    <w:p>
      <w:pPr>
        <w:pStyle w:val="nzMiscellaneousBody"/>
        <w:tabs>
          <w:tab w:val="left" w:pos="1134"/>
          <w:tab w:val="left" w:pos="1701"/>
        </w:tabs>
        <w:ind w:left="1134" w:hanging="567"/>
        <w:rPr>
          <w:ins w:id="2363" w:author="Master Repository Process" w:date="2021-09-12T11:20:00Z"/>
        </w:rPr>
      </w:pPr>
      <w:ins w:id="2364" w:author="Master Repository Process" w:date="2021-09-12T11:20:00Z">
        <w:r>
          <w:t>23.</w:t>
        </w:r>
        <w:r>
          <w:tab/>
          <w:t>The lessor, property manager or person acting on behalf of the lessor, can only enter the premises in the following circumstances:</w:t>
        </w:r>
      </w:ins>
    </w:p>
    <w:p>
      <w:pPr>
        <w:pStyle w:val="nzMiscellaneousBody"/>
        <w:tabs>
          <w:tab w:val="left" w:pos="1134"/>
          <w:tab w:val="left" w:pos="1701"/>
        </w:tabs>
        <w:ind w:left="1134" w:hanging="567"/>
        <w:rPr>
          <w:ins w:id="2365" w:author="Master Repository Process" w:date="2021-09-12T11:20:00Z"/>
        </w:rPr>
      </w:pPr>
      <w:ins w:id="2366" w:author="Master Repository Process" w:date="2021-09-12T11:20:00Z">
        <w:r>
          <w:tab/>
          <w:t>23.1</w:t>
        </w:r>
        <w:r>
          <w:tab/>
          <w:t xml:space="preserve">in any case of emergency; </w:t>
        </w:r>
      </w:ins>
    </w:p>
    <w:p>
      <w:pPr>
        <w:pStyle w:val="nzMiscellaneousBody"/>
        <w:tabs>
          <w:tab w:val="left" w:pos="1134"/>
          <w:tab w:val="left" w:pos="1701"/>
        </w:tabs>
        <w:ind w:left="1701" w:hanging="1134"/>
        <w:rPr>
          <w:ins w:id="2367" w:author="Master Repository Process" w:date="2021-09-12T11:20:00Z"/>
        </w:rPr>
      </w:pPr>
      <w:ins w:id="2368" w:author="Master Repository Process" w:date="2021-09-12T11:20:00Z">
        <w:r>
          <w:tab/>
          <w:t>23.2</w:t>
        </w:r>
        <w:r>
          <w:tab/>
          <w:t>to conduct up to 4 routine inspections in a 12 month period after giving the tenant at least 7 days, but not more than 14 days, written notice;</w:t>
        </w:r>
      </w:ins>
    </w:p>
    <w:p>
      <w:pPr>
        <w:pStyle w:val="nzMiscellaneousBody"/>
        <w:tabs>
          <w:tab w:val="left" w:pos="1134"/>
          <w:tab w:val="left" w:pos="1701"/>
        </w:tabs>
        <w:ind w:left="1701" w:hanging="1134"/>
        <w:rPr>
          <w:ins w:id="2369" w:author="Master Repository Process" w:date="2021-09-12T11:20:00Z"/>
        </w:rPr>
      </w:pPr>
      <w:ins w:id="2370" w:author="Master Repository Process" w:date="2021-09-12T11:20:00Z">
        <w:r>
          <w:tab/>
          <w:t>23.3</w:t>
        </w:r>
        <w:r>
          <w:tab/>
          <w:t>where the agreement allows the rent to be collected at the premises where rent is payable not more frequently than once every week;</w:t>
        </w:r>
      </w:ins>
    </w:p>
    <w:p>
      <w:pPr>
        <w:pStyle w:val="nzMiscellaneousBody"/>
        <w:tabs>
          <w:tab w:val="left" w:pos="1134"/>
          <w:tab w:val="left" w:pos="1701"/>
        </w:tabs>
        <w:ind w:left="1701" w:hanging="1134"/>
        <w:rPr>
          <w:ins w:id="2371" w:author="Master Repository Process" w:date="2021-09-12T11:20:00Z"/>
        </w:rPr>
      </w:pPr>
      <w:ins w:id="2372" w:author="Master Repository Process" w:date="2021-09-12T11:20:00Z">
        <w:r>
          <w:tab/>
          <w:t>23.4</w:t>
        </w:r>
        <w:r>
          <w:tab/>
          <w:t>to inspect and secure the premises if there are reasonable grounds to believe that the premises have been abandoned and the tenant has not responded to a notice from the lessor;</w:t>
        </w:r>
      </w:ins>
    </w:p>
    <w:p>
      <w:pPr>
        <w:pStyle w:val="nzMiscellaneousBody"/>
        <w:tabs>
          <w:tab w:val="left" w:pos="1134"/>
          <w:tab w:val="left" w:pos="1701"/>
        </w:tabs>
        <w:ind w:left="1701" w:hanging="1134"/>
        <w:rPr>
          <w:ins w:id="2373" w:author="Master Repository Process" w:date="2021-09-12T11:20:00Z"/>
        </w:rPr>
      </w:pPr>
      <w:ins w:id="2374" w:author="Master Repository Process" w:date="2021-09-12T11:20:00Z">
        <w:r>
          <w:tab/>
          <w:t>23.5</w:t>
        </w:r>
        <w:r>
          <w:tab/>
          <w:t>carrying out or inspecting necessary repairs to or maintenance of the premises, at any reasonable time, after giving the tenant not less than 72 hours notice in writing before the proposed entry;</w:t>
        </w:r>
      </w:ins>
    </w:p>
    <w:p>
      <w:pPr>
        <w:pStyle w:val="nzMiscellaneousBody"/>
        <w:tabs>
          <w:tab w:val="left" w:pos="1134"/>
          <w:tab w:val="left" w:pos="1701"/>
        </w:tabs>
        <w:ind w:left="1701" w:hanging="1134"/>
        <w:rPr>
          <w:ins w:id="2375" w:author="Master Repository Process" w:date="2021-09-12T11:20:00Z"/>
        </w:rPr>
      </w:pPr>
      <w:ins w:id="2376" w:author="Master Repository Process" w:date="2021-09-12T11:20:00Z">
        <w:r>
          <w:tab/>
          <w:t>23.6</w:t>
        </w:r>
        <w:r>
          <w:tab/>
          <w:t>showing the premises to prospective tenants, at any reasonable time and on a reasonable number of occasions during the period of 21 days preceding the termination of the agreement, after giving the tenant reasonable notice in writing;</w:t>
        </w:r>
      </w:ins>
    </w:p>
    <w:p>
      <w:pPr>
        <w:pStyle w:val="nzMiscellaneousBody"/>
        <w:tabs>
          <w:tab w:val="left" w:pos="1134"/>
          <w:tab w:val="left" w:pos="1701"/>
        </w:tabs>
        <w:ind w:left="1701" w:hanging="1134"/>
        <w:rPr>
          <w:ins w:id="2377" w:author="Master Repository Process" w:date="2021-09-12T11:20:00Z"/>
        </w:rPr>
      </w:pPr>
      <w:ins w:id="2378" w:author="Master Repository Process" w:date="2021-09-12T11:20:00Z">
        <w:r>
          <w:tab/>
          <w:t>23.7</w:t>
        </w:r>
        <w:r>
          <w:tab/>
          <w:t xml:space="preserve">showing the premises to prospective purchasers, at any reasonable time and on a reasonable number of occasions, after giving the tenant reasonable notice in writing; </w:t>
        </w:r>
      </w:ins>
    </w:p>
    <w:p>
      <w:pPr>
        <w:pStyle w:val="nzMiscellaneousBody"/>
        <w:tabs>
          <w:tab w:val="left" w:pos="1134"/>
          <w:tab w:val="left" w:pos="1701"/>
        </w:tabs>
        <w:ind w:left="1134" w:hanging="567"/>
        <w:rPr>
          <w:ins w:id="2379" w:author="Master Repository Process" w:date="2021-09-12T11:20:00Z"/>
        </w:rPr>
      </w:pPr>
      <w:ins w:id="2380" w:author="Master Repository Process" w:date="2021-09-12T11:20:00Z">
        <w:r>
          <w:tab/>
          <w:t>23.8</w:t>
        </w:r>
        <w:r>
          <w:tab/>
          <w:t>if the tenant agrees at, or immediately before, the time of entry.</w:t>
        </w:r>
      </w:ins>
    </w:p>
    <w:p>
      <w:pPr>
        <w:pStyle w:val="nzMiscellaneousBody"/>
        <w:tabs>
          <w:tab w:val="left" w:pos="1134"/>
          <w:tab w:val="left" w:pos="1701"/>
        </w:tabs>
        <w:ind w:left="1134" w:hanging="567"/>
        <w:rPr>
          <w:ins w:id="2381" w:author="Master Repository Process" w:date="2021-09-12T11:20:00Z"/>
        </w:rPr>
      </w:pPr>
      <w:ins w:id="2382" w:author="Master Repository Process" w:date="2021-09-12T11:20:00Z">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ins>
    </w:p>
    <w:p>
      <w:pPr>
        <w:pStyle w:val="nzMiscellaneousBody"/>
        <w:tabs>
          <w:tab w:val="left" w:pos="1134"/>
          <w:tab w:val="left" w:pos="1701"/>
        </w:tabs>
        <w:ind w:left="1134" w:hanging="567"/>
        <w:rPr>
          <w:ins w:id="2383" w:author="Master Repository Process" w:date="2021-09-12T11:20:00Z"/>
          <w:b/>
          <w:caps/>
        </w:rPr>
      </w:pPr>
      <w:ins w:id="2384" w:author="Master Repository Process" w:date="2021-09-12T11:20:00Z">
        <w:r>
          <w:rPr>
            <w:b/>
            <w:caps/>
          </w:rPr>
          <w:t>Reasonable time</w:t>
        </w:r>
      </w:ins>
    </w:p>
    <w:p>
      <w:pPr>
        <w:pStyle w:val="nzMiscellaneousBody"/>
        <w:tabs>
          <w:tab w:val="left" w:pos="1134"/>
          <w:tab w:val="left" w:pos="1701"/>
        </w:tabs>
        <w:ind w:left="1134" w:hanging="567"/>
        <w:rPr>
          <w:ins w:id="2385" w:author="Master Repository Process" w:date="2021-09-12T11:20:00Z"/>
        </w:rPr>
      </w:pPr>
      <w:ins w:id="2386" w:author="Master Repository Process" w:date="2021-09-12T11:20:00Z">
        <w:r>
          <w:t>25.</w:t>
        </w:r>
        <w:r>
          <w:tab/>
        </w:r>
        <w:r>
          <w:rPr>
            <w:i/>
          </w:rPr>
          <w:t>Reasonable time</w:t>
        </w:r>
        <w:r>
          <w:t xml:space="preserve"> means:</w:t>
        </w:r>
      </w:ins>
    </w:p>
    <w:p>
      <w:pPr>
        <w:pStyle w:val="nzMiscellaneousBody"/>
        <w:tabs>
          <w:tab w:val="left" w:pos="1134"/>
          <w:tab w:val="left" w:pos="1701"/>
        </w:tabs>
        <w:ind w:left="1134" w:hanging="567"/>
        <w:rPr>
          <w:ins w:id="2387" w:author="Master Repository Process" w:date="2021-09-12T11:20:00Z"/>
        </w:rPr>
      </w:pPr>
      <w:ins w:id="2388" w:author="Master Repository Process" w:date="2021-09-12T11:20:00Z">
        <w:r>
          <w:tab/>
          <w:t>25.1</w:t>
        </w:r>
        <w:r>
          <w:tab/>
          <w:t>between 8.00 a.m. and 6.00 p.m. on a weekday; or</w:t>
        </w:r>
      </w:ins>
    </w:p>
    <w:p>
      <w:pPr>
        <w:pStyle w:val="nzMiscellaneousBody"/>
        <w:tabs>
          <w:tab w:val="left" w:pos="1134"/>
          <w:tab w:val="left" w:pos="1701"/>
        </w:tabs>
        <w:ind w:left="1134" w:hanging="567"/>
        <w:rPr>
          <w:ins w:id="2389" w:author="Master Repository Process" w:date="2021-09-12T11:20:00Z"/>
        </w:rPr>
      </w:pPr>
      <w:ins w:id="2390" w:author="Master Repository Process" w:date="2021-09-12T11:20:00Z">
        <w:r>
          <w:tab/>
          <w:t>25.2</w:t>
        </w:r>
        <w:r>
          <w:tab/>
          <w:t>between 9.00 a.m. and 5.00 p.m. on a Saturday; or</w:t>
        </w:r>
      </w:ins>
    </w:p>
    <w:p>
      <w:pPr>
        <w:pStyle w:val="nzMiscellaneousBody"/>
        <w:tabs>
          <w:tab w:val="left" w:pos="1134"/>
          <w:tab w:val="left" w:pos="1701"/>
        </w:tabs>
        <w:ind w:left="1134" w:hanging="567"/>
        <w:rPr>
          <w:ins w:id="2391" w:author="Master Repository Process" w:date="2021-09-12T11:20:00Z"/>
        </w:rPr>
      </w:pPr>
      <w:ins w:id="2392" w:author="Master Repository Process" w:date="2021-09-12T11:20:00Z">
        <w:r>
          <w:tab/>
          <w:t>25.3</w:t>
        </w:r>
        <w:r>
          <w:tab/>
          <w:t>at any other time agreed between the lessor and each tenant.</w:t>
        </w:r>
      </w:ins>
    </w:p>
    <w:p>
      <w:pPr>
        <w:pStyle w:val="nzMiscellaneousBody"/>
        <w:tabs>
          <w:tab w:val="left" w:pos="1701"/>
        </w:tabs>
        <w:rPr>
          <w:ins w:id="2393" w:author="Master Repository Process" w:date="2021-09-12T11:20:00Z"/>
          <w:b/>
          <w:caps/>
        </w:rPr>
      </w:pPr>
      <w:ins w:id="2394" w:author="Master Repository Process" w:date="2021-09-12T11:20:00Z">
        <w:r>
          <w:rPr>
            <w:b/>
            <w:caps/>
          </w:rPr>
          <w:t>Requirement to negotiate a day and time for a proposed entry by the lessor</w:t>
        </w:r>
      </w:ins>
    </w:p>
    <w:p>
      <w:pPr>
        <w:pStyle w:val="nzMiscellaneousBody"/>
        <w:tabs>
          <w:tab w:val="left" w:pos="1134"/>
          <w:tab w:val="left" w:pos="1701"/>
        </w:tabs>
        <w:ind w:left="1134" w:hanging="567"/>
        <w:rPr>
          <w:ins w:id="2395" w:author="Master Repository Process" w:date="2021-09-12T11:20:00Z"/>
        </w:rPr>
      </w:pPr>
      <w:ins w:id="2396" w:author="Master Repository Process" w:date="2021-09-12T11:20:00Z">
        <w:r>
          <w:t>26.</w:t>
        </w:r>
        <w:r>
          <w:tab/>
          <w:t>The lessor or property manager must make a reasonable attempt to negotiate a day and time that does not unduly inconvenience the tenant.</w:t>
        </w:r>
      </w:ins>
    </w:p>
    <w:p>
      <w:pPr>
        <w:pStyle w:val="nzMiscellaneousBody"/>
        <w:tabs>
          <w:tab w:val="left" w:pos="1701"/>
        </w:tabs>
        <w:rPr>
          <w:ins w:id="2397" w:author="Master Repository Process" w:date="2021-09-12T11:20:00Z"/>
          <w:b/>
          <w:caps/>
        </w:rPr>
      </w:pPr>
      <w:ins w:id="2398" w:author="Master Repository Process" w:date="2021-09-12T11:20:00Z">
        <w:r>
          <w:rPr>
            <w:b/>
            <w:caps/>
          </w:rPr>
          <w:t>Requirement to give tenant notice of proposed entry</w:t>
        </w:r>
      </w:ins>
    </w:p>
    <w:p>
      <w:pPr>
        <w:pStyle w:val="nzMiscellaneousBody"/>
        <w:tabs>
          <w:tab w:val="left" w:pos="1134"/>
          <w:tab w:val="left" w:pos="1701"/>
        </w:tabs>
        <w:ind w:left="1134" w:hanging="567"/>
        <w:rPr>
          <w:ins w:id="2399" w:author="Master Repository Process" w:date="2021-09-12T11:20:00Z"/>
        </w:rPr>
      </w:pPr>
      <w:ins w:id="2400" w:author="Master Repository Process" w:date="2021-09-12T11:20:00Z">
        <w:r>
          <w:t>27.</w:t>
        </w:r>
        <w:r>
          <w:tab/>
          <w:t>Where the lessor or property manager gives a tenant notice of an intention to enter premises on a particular day, the notice must specify the day and whether it will be before or after 12.00 p.m.</w:t>
        </w:r>
      </w:ins>
    </w:p>
    <w:p>
      <w:pPr>
        <w:pStyle w:val="nzMiscellaneousBody"/>
        <w:tabs>
          <w:tab w:val="left" w:pos="1134"/>
          <w:tab w:val="left" w:pos="1701"/>
        </w:tabs>
        <w:ind w:left="1134" w:hanging="567"/>
        <w:rPr>
          <w:ins w:id="2401" w:author="Master Repository Process" w:date="2021-09-12T11:20:00Z"/>
          <w:b/>
          <w:caps/>
        </w:rPr>
      </w:pPr>
      <w:ins w:id="2402" w:author="Master Repository Process" w:date="2021-09-12T11:20:00Z">
        <w:r>
          <w:rPr>
            <w:b/>
            <w:caps/>
          </w:rPr>
          <w:t>Tenant entitled to be present</w:t>
        </w:r>
      </w:ins>
    </w:p>
    <w:p>
      <w:pPr>
        <w:pStyle w:val="nzMiscellaneousBody"/>
        <w:tabs>
          <w:tab w:val="left" w:pos="1134"/>
          <w:tab w:val="left" w:pos="1701"/>
        </w:tabs>
        <w:ind w:left="1134" w:hanging="567"/>
        <w:rPr>
          <w:ins w:id="2403" w:author="Master Repository Process" w:date="2021-09-12T11:20:00Z"/>
        </w:rPr>
      </w:pPr>
      <w:ins w:id="2404" w:author="Master Repository Process" w:date="2021-09-12T11:20:00Z">
        <w:r>
          <w:t>28.</w:t>
        </w:r>
        <w:r>
          <w:tab/>
          <w:t>The tenant is entitled to be on the premises during the entry by the lessor, the property manager or any other person acting on behalf of the lessor.</w:t>
        </w:r>
      </w:ins>
    </w:p>
    <w:p>
      <w:pPr>
        <w:pStyle w:val="nzMiscellaneousBody"/>
        <w:tabs>
          <w:tab w:val="left" w:pos="1701"/>
        </w:tabs>
        <w:rPr>
          <w:ins w:id="2405" w:author="Master Repository Process" w:date="2021-09-12T11:20:00Z"/>
          <w:b/>
          <w:caps/>
        </w:rPr>
      </w:pPr>
      <w:ins w:id="2406" w:author="Master Repository Process" w:date="2021-09-12T11:20:00Z">
        <w:r>
          <w:rPr>
            <w:b/>
            <w:caps/>
          </w:rPr>
          <w:t>Entry must be reasonable and no longer than necessary</w:t>
        </w:r>
      </w:ins>
    </w:p>
    <w:p>
      <w:pPr>
        <w:pStyle w:val="nzMiscellaneousBody"/>
        <w:tabs>
          <w:tab w:val="left" w:pos="1134"/>
          <w:tab w:val="left" w:pos="1701"/>
        </w:tabs>
        <w:ind w:left="1134" w:hanging="567"/>
        <w:rPr>
          <w:ins w:id="2407" w:author="Master Repository Process" w:date="2021-09-12T11:20:00Z"/>
        </w:rPr>
      </w:pPr>
      <w:ins w:id="2408" w:author="Master Repository Process" w:date="2021-09-12T11:20:00Z">
        <w:r>
          <w:t>29.</w:t>
        </w:r>
        <w:r>
          <w:tab/>
          <w:t>The lessor or property manager exercising a right of entry:</w:t>
        </w:r>
      </w:ins>
    </w:p>
    <w:p>
      <w:pPr>
        <w:pStyle w:val="nzMiscellaneousBody"/>
        <w:tabs>
          <w:tab w:val="left" w:pos="1134"/>
          <w:tab w:val="left" w:pos="1701"/>
        </w:tabs>
        <w:ind w:left="1134" w:hanging="567"/>
        <w:rPr>
          <w:ins w:id="2409" w:author="Master Repository Process" w:date="2021-09-12T11:20:00Z"/>
        </w:rPr>
      </w:pPr>
      <w:ins w:id="2410" w:author="Master Repository Process" w:date="2021-09-12T11:20:00Z">
        <w:r>
          <w:tab/>
          <w:t>29.1</w:t>
        </w:r>
        <w:r>
          <w:tab/>
          <w:t>must do so in a reasonable manner; and</w:t>
        </w:r>
      </w:ins>
    </w:p>
    <w:p>
      <w:pPr>
        <w:pStyle w:val="nzMiscellaneousBody"/>
        <w:tabs>
          <w:tab w:val="left" w:pos="1134"/>
          <w:tab w:val="left" w:pos="1701"/>
        </w:tabs>
        <w:ind w:left="1701" w:hanging="1134"/>
        <w:rPr>
          <w:ins w:id="2411" w:author="Master Repository Process" w:date="2021-09-12T11:20:00Z"/>
        </w:rPr>
      </w:pPr>
      <w:ins w:id="2412" w:author="Master Repository Process" w:date="2021-09-12T11:20:00Z">
        <w:r>
          <w:tab/>
          <w:t>29.2</w:t>
        </w:r>
        <w:r>
          <w:tab/>
          <w:t>must not, without the tenant’s consent, stay or permit others to stay on the premises longer than is necessary to achieve the purpose of the entry.</w:t>
        </w:r>
      </w:ins>
    </w:p>
    <w:p>
      <w:pPr>
        <w:pStyle w:val="nzMiscellaneousBody"/>
        <w:tabs>
          <w:tab w:val="left" w:pos="1701"/>
        </w:tabs>
        <w:rPr>
          <w:ins w:id="2413" w:author="Master Repository Process" w:date="2021-09-12T11:20:00Z"/>
          <w:b/>
          <w:caps/>
        </w:rPr>
      </w:pPr>
      <w:ins w:id="2414" w:author="Master Repository Process" w:date="2021-09-12T11:20:00Z">
        <w:r>
          <w:rPr>
            <w:b/>
            <w:caps/>
          </w:rPr>
          <w:t>Lessor’s obligation to compensate tenant if damage to tenant’s goods</w:t>
        </w:r>
      </w:ins>
    </w:p>
    <w:p>
      <w:pPr>
        <w:pStyle w:val="nzMiscellaneousBody"/>
        <w:tabs>
          <w:tab w:val="left" w:pos="1134"/>
          <w:tab w:val="left" w:pos="1701"/>
        </w:tabs>
        <w:ind w:left="1134" w:hanging="567"/>
        <w:rPr>
          <w:ins w:id="2415" w:author="Master Repository Process" w:date="2021-09-12T11:20:00Z"/>
        </w:rPr>
      </w:pPr>
      <w:ins w:id="2416" w:author="Master Repository Process" w:date="2021-09-12T11:20:00Z">
        <w:r>
          <w:t>30.</w:t>
        </w:r>
        <w:r>
          <w:tab/>
          <w:t>If the lessor or property manager (or any person accompanying the lessor or property manager) causes damage to the tenant’s goods when exercising a right of entry, the lessor is obliged to compensate the tenant.</w:t>
        </w:r>
      </w:ins>
    </w:p>
    <w:p>
      <w:pPr>
        <w:pStyle w:val="nzMiscellaneousBody"/>
        <w:tabs>
          <w:tab w:val="left" w:pos="1134"/>
          <w:tab w:val="left" w:pos="1701"/>
        </w:tabs>
        <w:ind w:left="1134" w:hanging="567"/>
        <w:rPr>
          <w:ins w:id="2417" w:author="Master Repository Process" w:date="2021-09-12T11:20:00Z"/>
          <w:b/>
        </w:rPr>
      </w:pPr>
      <w:ins w:id="2418" w:author="Master Repository Process" w:date="2021-09-12T11:20:00Z">
        <w:r>
          <w:rPr>
            <w:b/>
          </w:rPr>
          <w:t>ALTERATIONS AND ADDITIONS TO THE PREMISES</w:t>
        </w:r>
      </w:ins>
    </w:p>
    <w:p>
      <w:pPr>
        <w:pStyle w:val="nzMiscellaneousBody"/>
        <w:tabs>
          <w:tab w:val="left" w:pos="1134"/>
          <w:tab w:val="left" w:pos="1701"/>
        </w:tabs>
        <w:ind w:left="1134" w:hanging="567"/>
        <w:rPr>
          <w:ins w:id="2419" w:author="Master Repository Process" w:date="2021-09-12T11:20:00Z"/>
        </w:rPr>
      </w:pPr>
      <w:ins w:id="2420" w:author="Master Repository Process" w:date="2021-09-12T11:20:00Z">
        <w:r>
          <w:t>31.</w:t>
        </w:r>
        <w:r>
          <w:tab/>
          <w:t>If the tenancy agreement allows the tenant to affix a fixture or make a renovation, alteration or addition to the premises, then:</w:t>
        </w:r>
      </w:ins>
    </w:p>
    <w:p>
      <w:pPr>
        <w:pStyle w:val="nzMiscellaneousBody"/>
        <w:tabs>
          <w:tab w:val="left" w:pos="1134"/>
          <w:tab w:val="left" w:pos="1701"/>
        </w:tabs>
        <w:ind w:left="1701" w:hanging="1134"/>
        <w:rPr>
          <w:ins w:id="2421" w:author="Master Repository Process" w:date="2021-09-12T11:20:00Z"/>
        </w:rPr>
      </w:pPr>
      <w:ins w:id="2422" w:author="Master Repository Process" w:date="2021-09-12T11:20:00Z">
        <w:r>
          <w:tab/>
          <w:t>31.1</w:t>
        </w:r>
        <w:r>
          <w:tab/>
          <w:t>the tenant must obtain permission from the lessor prior to affixing any fixture or making any renovation, alteration or addition to the premises; and</w:t>
        </w:r>
      </w:ins>
    </w:p>
    <w:p>
      <w:pPr>
        <w:pStyle w:val="nzMiscellaneousBody"/>
        <w:tabs>
          <w:tab w:val="left" w:pos="1134"/>
          <w:tab w:val="left" w:pos="1701"/>
        </w:tabs>
        <w:ind w:left="1701" w:hanging="1134"/>
        <w:rPr>
          <w:ins w:id="2423" w:author="Master Repository Process" w:date="2021-09-12T11:20:00Z"/>
        </w:rPr>
      </w:pPr>
      <w:ins w:id="2424" w:author="Master Repository Process" w:date="2021-09-12T11:20:00Z">
        <w:r>
          <w:tab/>
          <w:t>31.2</w:t>
        </w:r>
        <w:r>
          <w:tab/>
          <w:t>the tenant must obtain permission from the lessor to remove any fixture attached by the tenant and make good any damage; and</w:t>
        </w:r>
      </w:ins>
    </w:p>
    <w:p>
      <w:pPr>
        <w:pStyle w:val="nzMiscellaneousBody"/>
        <w:tabs>
          <w:tab w:val="left" w:pos="1134"/>
          <w:tab w:val="left" w:pos="1701"/>
        </w:tabs>
        <w:ind w:left="1701" w:hanging="1134"/>
        <w:rPr>
          <w:ins w:id="2425" w:author="Master Repository Process" w:date="2021-09-12T11:20:00Z"/>
        </w:rPr>
      </w:pPr>
      <w:ins w:id="2426" w:author="Master Repository Process" w:date="2021-09-12T11:20:00Z">
        <w:r>
          <w:tab/>
          <w:t>31.3</w:t>
        </w:r>
        <w:r>
          <w:tab/>
          <w:t>notify the lessor of any damage caused by removing any fixture and, at the option of the lessor, repair the damage or compensate the lessor for any reasonable expenses incurred by the lessor in repairing the damage; and</w:t>
        </w:r>
      </w:ins>
    </w:p>
    <w:p>
      <w:pPr>
        <w:pStyle w:val="nzMiscellaneousBody"/>
        <w:tabs>
          <w:tab w:val="left" w:pos="1134"/>
          <w:tab w:val="left" w:pos="1701"/>
        </w:tabs>
        <w:ind w:left="1701" w:hanging="1134"/>
        <w:rPr>
          <w:ins w:id="2427" w:author="Master Repository Process" w:date="2021-09-12T11:20:00Z"/>
        </w:rPr>
      </w:pPr>
      <w:ins w:id="2428" w:author="Master Repository Process" w:date="2021-09-12T11:20:00Z">
        <w:r>
          <w:tab/>
          <w:t>31.4</w:t>
        </w:r>
        <w:r>
          <w:tab/>
          <w:t>the lessor must not unreasonably refuse permission for the installation of a fixture or an alteration, addition or renovation by the tenant.</w:t>
        </w:r>
      </w:ins>
    </w:p>
    <w:p>
      <w:pPr>
        <w:pStyle w:val="nzMiscellaneousBody"/>
        <w:tabs>
          <w:tab w:val="left" w:pos="1134"/>
          <w:tab w:val="left" w:pos="1701"/>
        </w:tabs>
        <w:ind w:left="1134" w:hanging="567"/>
        <w:rPr>
          <w:ins w:id="2429" w:author="Master Repository Process" w:date="2021-09-12T11:20:00Z"/>
        </w:rPr>
      </w:pPr>
      <w:ins w:id="2430" w:author="Master Repository Process" w:date="2021-09-12T11:20:00Z">
        <w:r>
          <w:t>32.</w:t>
        </w:r>
        <w:r>
          <w:tab/>
          <w:t>If the lessor wants to make an alteration or addition or affix a fixture to the premises, then:</w:t>
        </w:r>
      </w:ins>
    </w:p>
    <w:p>
      <w:pPr>
        <w:pStyle w:val="nzMiscellaneousBody"/>
        <w:tabs>
          <w:tab w:val="left" w:pos="1134"/>
          <w:tab w:val="left" w:pos="1701"/>
        </w:tabs>
        <w:ind w:left="1701" w:hanging="1134"/>
        <w:rPr>
          <w:ins w:id="2431" w:author="Master Repository Process" w:date="2021-09-12T11:20:00Z"/>
        </w:rPr>
      </w:pPr>
      <w:ins w:id="2432" w:author="Master Repository Process" w:date="2021-09-12T11:20:00Z">
        <w:r>
          <w:tab/>
          <w:t>32.1</w:t>
        </w:r>
        <w:r>
          <w:tab/>
          <w:t>the lessor must obtain the tenant’s permission prior to affixing any fixture or making any renovation, alteration or addition to the premises; and</w:t>
        </w:r>
      </w:ins>
    </w:p>
    <w:p>
      <w:pPr>
        <w:pStyle w:val="nzMiscellaneousBody"/>
        <w:tabs>
          <w:tab w:val="left" w:pos="1134"/>
          <w:tab w:val="left" w:pos="1701"/>
        </w:tabs>
        <w:ind w:left="1701" w:hanging="1134"/>
        <w:rPr>
          <w:ins w:id="2433" w:author="Master Repository Process" w:date="2021-09-12T11:20:00Z"/>
        </w:rPr>
      </w:pPr>
      <w:ins w:id="2434" w:author="Master Repository Process" w:date="2021-09-12T11:20:00Z">
        <w:r>
          <w:tab/>
          <w:t>32.2</w:t>
        </w:r>
        <w:r>
          <w:tab/>
          <w:t>the tenant must not unreasonably refuse permission for the lessor to affix any fixture or make any renovation, alteration or addition to the premises.</w:t>
        </w:r>
      </w:ins>
    </w:p>
    <w:p>
      <w:pPr>
        <w:pStyle w:val="nzMiscellaneousBody"/>
        <w:tabs>
          <w:tab w:val="left" w:pos="1134"/>
          <w:tab w:val="left" w:pos="1701"/>
        </w:tabs>
        <w:ind w:left="1134" w:hanging="567"/>
        <w:rPr>
          <w:ins w:id="2435" w:author="Master Repository Process" w:date="2021-09-12T11:20:00Z"/>
          <w:b/>
        </w:rPr>
      </w:pPr>
      <w:ins w:id="2436" w:author="Master Repository Process" w:date="2021-09-12T11:20:00Z">
        <w:r>
          <w:rPr>
            <w:b/>
          </w:rPr>
          <w:t>LOCKS AND SECURITY DEVICES</w:t>
        </w:r>
      </w:ins>
    </w:p>
    <w:p>
      <w:pPr>
        <w:pStyle w:val="nzMiscellaneousBody"/>
        <w:tabs>
          <w:tab w:val="left" w:pos="1134"/>
          <w:tab w:val="left" w:pos="1701"/>
        </w:tabs>
        <w:ind w:left="1134" w:hanging="567"/>
        <w:rPr>
          <w:ins w:id="2437" w:author="Master Repository Process" w:date="2021-09-12T11:20:00Z"/>
        </w:rPr>
      </w:pPr>
      <w:ins w:id="2438" w:author="Master Repository Process" w:date="2021-09-12T11:20:00Z">
        <w:r>
          <w:t>33.</w:t>
        </w:r>
        <w:r>
          <w:tab/>
          <w:t xml:space="preserve">The prescribed means of securing the premises are specified in the </w:t>
        </w:r>
        <w:r>
          <w:rPr>
            <w:i/>
          </w:rPr>
          <w:t>Residential Tenancies Regulations 1989</w:t>
        </w:r>
        <w:r>
          <w:t>.  In every tenancy:</w:t>
        </w:r>
      </w:ins>
    </w:p>
    <w:p>
      <w:pPr>
        <w:pStyle w:val="nzMiscellaneousBody"/>
        <w:tabs>
          <w:tab w:val="left" w:pos="1134"/>
          <w:tab w:val="left" w:pos="1701"/>
        </w:tabs>
        <w:ind w:left="1701" w:hanging="1134"/>
        <w:rPr>
          <w:ins w:id="2439" w:author="Master Repository Process" w:date="2021-09-12T11:20:00Z"/>
        </w:rPr>
      </w:pPr>
      <w:ins w:id="2440" w:author="Master Repository Process" w:date="2021-09-12T11:20:00Z">
        <w:r>
          <w:tab/>
          <w:t>33.1</w:t>
        </w:r>
        <w:r>
          <w:tab/>
          <w:t>the lessor must provide and maintain such means to ensure the premises are reasonably secure as prescribed in the regulations; and</w:t>
        </w:r>
      </w:ins>
    </w:p>
    <w:p>
      <w:pPr>
        <w:pStyle w:val="nzMiscellaneousBody"/>
        <w:tabs>
          <w:tab w:val="left" w:pos="1134"/>
          <w:tab w:val="left" w:pos="1701"/>
        </w:tabs>
        <w:ind w:left="1701" w:hanging="1134"/>
        <w:rPr>
          <w:ins w:id="2441" w:author="Master Repository Process" w:date="2021-09-12T11:20:00Z"/>
        </w:rPr>
      </w:pPr>
      <w:ins w:id="2442" w:author="Master Repository Process" w:date="2021-09-12T11:20:00Z">
        <w:r>
          <w:tab/>
          <w:t>33.2</w:t>
        </w:r>
        <w:r>
          <w:tab/>
          <w:t>any lock or security device at the premises must not be altered, removed or added by a lessor or tenant without the consent of the other; and</w:t>
        </w:r>
      </w:ins>
    </w:p>
    <w:p>
      <w:pPr>
        <w:pStyle w:val="nzMiscellaneousBody"/>
        <w:tabs>
          <w:tab w:val="left" w:pos="1134"/>
          <w:tab w:val="left" w:pos="1701"/>
        </w:tabs>
        <w:ind w:left="1701" w:hanging="1134"/>
        <w:rPr>
          <w:ins w:id="2443" w:author="Master Repository Process" w:date="2021-09-12T11:20:00Z"/>
        </w:rPr>
      </w:pPr>
      <w:ins w:id="2444" w:author="Master Repository Process" w:date="2021-09-12T11:20:00Z">
        <w:r>
          <w:tab/>
          <w:t>33.3</w:t>
        </w:r>
        <w:r>
          <w:tab/>
          <w:t>the lessor or the tenant must not unreasonably withhold that consent.</w:t>
        </w:r>
      </w:ins>
    </w:p>
    <w:p>
      <w:pPr>
        <w:pStyle w:val="nzMiscellaneousBody"/>
        <w:tabs>
          <w:tab w:val="left" w:pos="1134"/>
          <w:tab w:val="left" w:pos="1701"/>
        </w:tabs>
        <w:ind w:left="1134" w:hanging="567"/>
        <w:rPr>
          <w:ins w:id="2445" w:author="Master Repository Process" w:date="2021-09-12T11:20:00Z"/>
          <w:b/>
        </w:rPr>
      </w:pPr>
      <w:ins w:id="2446" w:author="Master Repository Process" w:date="2021-09-12T11:20:00Z">
        <w:r>
          <w:rPr>
            <w:b/>
          </w:rPr>
          <w:t>TRANSFER OF TENANCY OR SUB</w:t>
        </w:r>
        <w:r>
          <w:rPr>
            <w:b/>
          </w:rPr>
          <w:noBreakHyphen/>
          <w:t>LETTING BY TENANT</w:t>
        </w:r>
      </w:ins>
    </w:p>
    <w:p>
      <w:pPr>
        <w:pStyle w:val="nzMiscellaneousBody"/>
        <w:tabs>
          <w:tab w:val="left" w:pos="1134"/>
          <w:tab w:val="left" w:pos="1701"/>
        </w:tabs>
        <w:ind w:left="1134" w:hanging="567"/>
        <w:rPr>
          <w:ins w:id="2447" w:author="Master Repository Process" w:date="2021-09-12T11:20:00Z"/>
        </w:rPr>
      </w:pPr>
      <w:ins w:id="2448" w:author="Master Repository Process" w:date="2021-09-12T11:20:00Z">
        <w:r>
          <w:t>34.</w:t>
        </w:r>
        <w:r>
          <w:tab/>
          <w:t>If the tenancy agreement allows the tenant to assign his or her interest or sub</w:t>
        </w:r>
        <w:r>
          <w:noBreakHyphen/>
          <w:t>let the premises with the lessor’s consent:</w:t>
        </w:r>
      </w:ins>
    </w:p>
    <w:p>
      <w:pPr>
        <w:pStyle w:val="nzMiscellaneousBody"/>
        <w:tabs>
          <w:tab w:val="left" w:pos="1134"/>
          <w:tab w:val="left" w:pos="1701"/>
        </w:tabs>
        <w:ind w:left="1701" w:hanging="1134"/>
        <w:rPr>
          <w:ins w:id="2449" w:author="Master Repository Process" w:date="2021-09-12T11:20:00Z"/>
        </w:rPr>
      </w:pPr>
      <w:ins w:id="2450" w:author="Master Repository Process" w:date="2021-09-12T11:20:00Z">
        <w:r>
          <w:tab/>
          <w:t>34.1</w:t>
        </w:r>
        <w:r>
          <w:tab/>
          <w:t>the tenant cannot assign his or her interest or sub</w:t>
        </w:r>
        <w:r>
          <w:noBreakHyphen/>
          <w:t>let the premises without the written consent of the lessor; and</w:t>
        </w:r>
      </w:ins>
    </w:p>
    <w:p>
      <w:pPr>
        <w:pStyle w:val="nzMiscellaneousBody"/>
        <w:tabs>
          <w:tab w:val="left" w:pos="1134"/>
          <w:tab w:val="left" w:pos="1701"/>
        </w:tabs>
        <w:ind w:left="1701" w:hanging="1134"/>
        <w:rPr>
          <w:ins w:id="2451" w:author="Master Repository Process" w:date="2021-09-12T11:20:00Z"/>
        </w:rPr>
      </w:pPr>
      <w:ins w:id="2452" w:author="Master Repository Process" w:date="2021-09-12T11:20:00Z">
        <w:r>
          <w:tab/>
          <w:t>34.2</w:t>
        </w:r>
        <w:r>
          <w:tab/>
          <w:t>the lessor must not unreasonably withhold such consent; and</w:t>
        </w:r>
      </w:ins>
    </w:p>
    <w:p>
      <w:pPr>
        <w:pStyle w:val="nzMiscellaneousBody"/>
        <w:tabs>
          <w:tab w:val="left" w:pos="1134"/>
          <w:tab w:val="left" w:pos="1701"/>
        </w:tabs>
        <w:ind w:left="1701" w:hanging="1134"/>
        <w:rPr>
          <w:ins w:id="2453" w:author="Master Repository Process" w:date="2021-09-12T11:20:00Z"/>
        </w:rPr>
      </w:pPr>
      <w:ins w:id="2454" w:author="Master Repository Process" w:date="2021-09-12T11:20:00Z">
        <w:r>
          <w:tab/>
          <w:t>34.3</w:t>
        </w:r>
        <w:r>
          <w:tab/>
          <w:t>the lessor must not make any charge for giving such consent other than the lessor’s reasonable incidental expenses.</w:t>
        </w:r>
      </w:ins>
    </w:p>
    <w:p>
      <w:pPr>
        <w:pStyle w:val="nzMiscellaneousBody"/>
        <w:tabs>
          <w:tab w:val="left" w:pos="1134"/>
          <w:tab w:val="left" w:pos="1701"/>
        </w:tabs>
        <w:ind w:left="1134" w:hanging="567"/>
        <w:rPr>
          <w:ins w:id="2455" w:author="Master Repository Process" w:date="2021-09-12T11:20:00Z"/>
          <w:b/>
        </w:rPr>
      </w:pPr>
      <w:ins w:id="2456" w:author="Master Repository Process" w:date="2021-09-12T11:20:00Z">
        <w:r>
          <w:rPr>
            <w:b/>
          </w:rPr>
          <w:t>CONTRACTING OUT</w:t>
        </w:r>
      </w:ins>
    </w:p>
    <w:p>
      <w:pPr>
        <w:pStyle w:val="nzMiscellaneousBody"/>
        <w:tabs>
          <w:tab w:val="left" w:pos="1134"/>
          <w:tab w:val="left" w:pos="1701"/>
        </w:tabs>
        <w:ind w:left="1134" w:hanging="567"/>
        <w:rPr>
          <w:ins w:id="2457" w:author="Master Repository Process" w:date="2021-09-12T11:20:00Z"/>
        </w:rPr>
      </w:pPr>
      <w:ins w:id="2458" w:author="Master Repository Process" w:date="2021-09-12T11:20:00Z">
        <w:r>
          <w:t>35.</w:t>
        </w:r>
        <w:r>
          <w:tab/>
          <w:t xml:space="preserve">It is an offence to contract out of any provision of the </w:t>
        </w:r>
        <w:r>
          <w:rPr>
            <w:i/>
          </w:rPr>
          <w:t>Residential Tenancies Act 1987</w:t>
        </w:r>
        <w:r>
          <w:t>.</w:t>
        </w:r>
      </w:ins>
    </w:p>
    <w:p>
      <w:pPr>
        <w:pStyle w:val="nzMiscellaneousBody"/>
        <w:tabs>
          <w:tab w:val="left" w:pos="1134"/>
          <w:tab w:val="left" w:pos="1701"/>
        </w:tabs>
        <w:ind w:left="1134" w:hanging="567"/>
        <w:rPr>
          <w:ins w:id="2459" w:author="Master Repository Process" w:date="2021-09-12T11:20:00Z"/>
        </w:rPr>
      </w:pPr>
      <w:ins w:id="2460" w:author="Master Repository Process" w:date="2021-09-12T11:20:00Z">
        <w:r>
          <w:t>ENDING THE RESIDENTIAL TENANCY AGREEMENT</w:t>
        </w:r>
      </w:ins>
    </w:p>
    <w:p>
      <w:pPr>
        <w:pStyle w:val="nzMiscellaneousBody"/>
        <w:tabs>
          <w:tab w:val="left" w:pos="1134"/>
          <w:tab w:val="left" w:pos="1701"/>
        </w:tabs>
        <w:ind w:left="1134" w:hanging="567"/>
        <w:rPr>
          <w:ins w:id="2461" w:author="Master Repository Process" w:date="2021-09-12T11:20:00Z"/>
        </w:rPr>
      </w:pPr>
      <w:ins w:id="2462" w:author="Master Repository Process" w:date="2021-09-12T11:20:00Z">
        <w:r>
          <w:t>36.</w:t>
        </w:r>
        <w:r>
          <w:tab/>
          <w:t>This residential tenancy agreement can only be terminated in certain circumstances.</w:t>
        </w:r>
      </w:ins>
    </w:p>
    <w:p>
      <w:pPr>
        <w:pStyle w:val="nzMiscellaneousBody"/>
        <w:tabs>
          <w:tab w:val="left" w:pos="1134"/>
          <w:tab w:val="left" w:pos="1701"/>
        </w:tabs>
        <w:ind w:left="1134" w:hanging="567"/>
        <w:rPr>
          <w:ins w:id="2463" w:author="Master Repository Process" w:date="2021-09-12T11:20:00Z"/>
        </w:rPr>
      </w:pPr>
      <w:ins w:id="2464" w:author="Master Repository Process" w:date="2021-09-12T11:20:00Z">
        <w:r>
          <w:t>37.</w:t>
        </w:r>
        <w:r>
          <w:tab/>
          <w:t>The tenant agrees, when this agreement ends, to give vacant possession of the premises to the lessor.  Before giving vacant possession to the lessor the tenant must:</w:t>
        </w:r>
      </w:ins>
    </w:p>
    <w:p>
      <w:pPr>
        <w:pStyle w:val="nzMiscellaneousBody"/>
        <w:tabs>
          <w:tab w:val="left" w:pos="1134"/>
          <w:tab w:val="left" w:pos="1701"/>
        </w:tabs>
        <w:ind w:left="1701" w:hanging="1134"/>
        <w:rPr>
          <w:ins w:id="2465" w:author="Master Repository Process" w:date="2021-09-12T11:20:00Z"/>
        </w:rPr>
      </w:pPr>
      <w:ins w:id="2466" w:author="Master Repository Process" w:date="2021-09-12T11:20:00Z">
        <w:r>
          <w:tab/>
          <w:t>37.1</w:t>
        </w:r>
        <w:r>
          <w:tab/>
          <w:t>remove all the tenant’s goods from the residential premises; and</w:t>
        </w:r>
      </w:ins>
    </w:p>
    <w:p>
      <w:pPr>
        <w:pStyle w:val="nzMiscellaneousBody"/>
        <w:tabs>
          <w:tab w:val="left" w:pos="1134"/>
          <w:tab w:val="left" w:pos="1701"/>
        </w:tabs>
        <w:ind w:left="1701" w:hanging="1134"/>
        <w:rPr>
          <w:ins w:id="2467" w:author="Master Repository Process" w:date="2021-09-12T11:20:00Z"/>
        </w:rPr>
      </w:pPr>
      <w:ins w:id="2468" w:author="Master Repository Process" w:date="2021-09-12T11:20:00Z">
        <w:r>
          <w:tab/>
          <w:t>37.2</w:t>
        </w:r>
        <w:r>
          <w:tab/>
          <w:t>leave the residential premises as closely as possible in the same condition, fair wear and tear excepted, as at the commencement of the tenancy; and</w:t>
        </w:r>
      </w:ins>
    </w:p>
    <w:p>
      <w:pPr>
        <w:pStyle w:val="nzMiscellaneousBody"/>
        <w:tabs>
          <w:tab w:val="left" w:pos="1134"/>
          <w:tab w:val="left" w:pos="1701"/>
        </w:tabs>
        <w:ind w:left="1701" w:hanging="1134"/>
        <w:rPr>
          <w:ins w:id="2469" w:author="Master Repository Process" w:date="2021-09-12T11:20:00Z"/>
        </w:rPr>
      </w:pPr>
      <w:ins w:id="2470" w:author="Master Repository Process" w:date="2021-09-12T11:20:00Z">
        <w:r>
          <w:tab/>
          <w:t>37.3</w:t>
        </w:r>
        <w:r>
          <w:tab/>
          <w:t>return to the lessor all keys, and other opening devices or similar devices, provided by the lessor.</w:t>
        </w:r>
      </w:ins>
    </w:p>
    <w:p>
      <w:pPr>
        <w:pStyle w:val="nzMiscellaneousBody"/>
        <w:tabs>
          <w:tab w:val="left" w:pos="1134"/>
          <w:tab w:val="left" w:pos="1701"/>
        </w:tabs>
        <w:ind w:left="1701" w:hanging="1134"/>
        <w:rPr>
          <w:ins w:id="2471" w:author="Master Repository Process" w:date="2021-09-12T11:20:00Z"/>
        </w:rPr>
      </w:pPr>
      <w:ins w:id="2472" w:author="Master Repository Process" w:date="2021-09-12T11:20:00Z">
        <w:r>
          <w:tab/>
          <w:t>38.</w:t>
        </w:r>
        <w:r>
          <w:tab/>
          <w:t>The tenant may be liable for losses incurred by the lessor if the above requirements are not met.</w:t>
        </w:r>
      </w:ins>
    </w:p>
    <w:p>
      <w:pPr>
        <w:pStyle w:val="nzMiscellaneousBody"/>
        <w:tabs>
          <w:tab w:val="left" w:pos="1134"/>
          <w:tab w:val="left" w:pos="1701"/>
        </w:tabs>
        <w:ind w:left="1134" w:hanging="567"/>
        <w:rPr>
          <w:ins w:id="2473" w:author="Master Repository Process" w:date="2021-09-12T11:20:00Z"/>
          <w:b/>
          <w:caps/>
        </w:rPr>
      </w:pPr>
      <w:ins w:id="2474" w:author="Master Repository Process" w:date="2021-09-12T11:20:00Z">
        <w:r>
          <w:rPr>
            <w:b/>
            <w:caps/>
          </w:rPr>
          <w:t xml:space="preserve">Ending a fixed term agreement </w:t>
        </w:r>
      </w:ins>
    </w:p>
    <w:p>
      <w:pPr>
        <w:pStyle w:val="nzMiscellaneousBody"/>
        <w:tabs>
          <w:tab w:val="left" w:pos="1134"/>
          <w:tab w:val="left" w:pos="1701"/>
        </w:tabs>
        <w:ind w:left="1134" w:hanging="567"/>
        <w:rPr>
          <w:ins w:id="2475" w:author="Master Repository Process" w:date="2021-09-12T11:20:00Z"/>
        </w:rPr>
      </w:pPr>
      <w:ins w:id="2476" w:author="Master Repository Process" w:date="2021-09-12T11:20:00Z">
        <w:r>
          <w:t>39.</w:t>
        </w:r>
        <w:r>
          <w:tab/>
          <w:t>If this agreement is a fixed term agreement it may be ended:</w:t>
        </w:r>
      </w:ins>
    </w:p>
    <w:p>
      <w:pPr>
        <w:pStyle w:val="nzMiscellaneousBody"/>
        <w:tabs>
          <w:tab w:val="left" w:pos="1134"/>
          <w:tab w:val="left" w:pos="1701"/>
        </w:tabs>
        <w:ind w:left="1134" w:hanging="567"/>
        <w:rPr>
          <w:ins w:id="2477" w:author="Master Repository Process" w:date="2021-09-12T11:20:00Z"/>
        </w:rPr>
      </w:pPr>
      <w:ins w:id="2478" w:author="Master Repository Process" w:date="2021-09-12T11:20:00Z">
        <w:r>
          <w:tab/>
          <w:t>39.1</w:t>
        </w:r>
        <w:r>
          <w:tab/>
          <w:t>by agreement in writing between the lessor and the tenant; or</w:t>
        </w:r>
      </w:ins>
    </w:p>
    <w:p>
      <w:pPr>
        <w:pStyle w:val="nzMiscellaneousBody"/>
        <w:tabs>
          <w:tab w:val="left" w:pos="1134"/>
          <w:tab w:val="left" w:pos="1701"/>
        </w:tabs>
        <w:ind w:left="1701" w:hanging="1134"/>
        <w:rPr>
          <w:ins w:id="2479" w:author="Master Repository Process" w:date="2021-09-12T11:20:00Z"/>
        </w:rPr>
      </w:pPr>
      <w:ins w:id="2480" w:author="Master Repository Process" w:date="2021-09-12T11:20:00Z">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ins>
    </w:p>
    <w:p>
      <w:pPr>
        <w:pStyle w:val="nzMiscellaneousBody"/>
        <w:tabs>
          <w:tab w:val="left" w:pos="1134"/>
          <w:tab w:val="left" w:pos="1701"/>
        </w:tabs>
        <w:ind w:left="1134" w:hanging="567"/>
        <w:rPr>
          <w:ins w:id="2481" w:author="Master Repository Process" w:date="2021-09-12T11:20:00Z"/>
          <w:b/>
          <w:caps/>
        </w:rPr>
      </w:pPr>
      <w:ins w:id="2482" w:author="Master Repository Process" w:date="2021-09-12T11:20:00Z">
        <w:r>
          <w:rPr>
            <w:b/>
            <w:caps/>
          </w:rPr>
          <w:t>Ending a periodic agreement</w:t>
        </w:r>
      </w:ins>
    </w:p>
    <w:p>
      <w:pPr>
        <w:pStyle w:val="nzMiscellaneousBody"/>
        <w:tabs>
          <w:tab w:val="left" w:pos="1134"/>
          <w:tab w:val="left" w:pos="1701"/>
        </w:tabs>
        <w:ind w:left="1134" w:hanging="567"/>
        <w:rPr>
          <w:ins w:id="2483" w:author="Master Repository Process" w:date="2021-09-12T11:20:00Z"/>
        </w:rPr>
      </w:pPr>
      <w:ins w:id="2484" w:author="Master Repository Process" w:date="2021-09-12T11:20:00Z">
        <w:r>
          <w:t>40.</w:t>
        </w:r>
        <w:r>
          <w:tab/>
          <w:t>If this agreement is a periodic agreement it may be ended:</w:t>
        </w:r>
      </w:ins>
    </w:p>
    <w:p>
      <w:pPr>
        <w:pStyle w:val="nzMiscellaneousBody"/>
        <w:tabs>
          <w:tab w:val="left" w:pos="1134"/>
          <w:tab w:val="left" w:pos="1701"/>
        </w:tabs>
        <w:ind w:left="1134" w:hanging="567"/>
        <w:rPr>
          <w:ins w:id="2485" w:author="Master Repository Process" w:date="2021-09-12T11:20:00Z"/>
        </w:rPr>
      </w:pPr>
      <w:ins w:id="2486" w:author="Master Repository Process" w:date="2021-09-12T11:20:00Z">
        <w:r>
          <w:tab/>
          <w:t>40.1</w:t>
        </w:r>
        <w:r>
          <w:tab/>
          <w:t>by agreement in writing between the lessor and the tenant; or</w:t>
        </w:r>
      </w:ins>
    </w:p>
    <w:p>
      <w:pPr>
        <w:pStyle w:val="nzMiscellaneousBody"/>
        <w:tabs>
          <w:tab w:val="left" w:pos="1134"/>
          <w:tab w:val="left" w:pos="1701"/>
        </w:tabs>
        <w:ind w:left="1701" w:hanging="1134"/>
        <w:rPr>
          <w:ins w:id="2487" w:author="Master Repository Process" w:date="2021-09-12T11:20:00Z"/>
        </w:rPr>
      </w:pPr>
      <w:ins w:id="2488" w:author="Master Repository Process" w:date="2021-09-12T11:20:00Z">
        <w:r>
          <w:tab/>
          <w:t>40.2</w:t>
        </w:r>
        <w:r>
          <w:tab/>
          <w:t>by either the lessor or the tenant by giving written notice of termination to the other party.  The notice may be given at any time.  The lessor must give at least 60 days notice and the tenant must give at least 21 days notice.</w:t>
        </w:r>
      </w:ins>
    </w:p>
    <w:p>
      <w:pPr>
        <w:pStyle w:val="nzMiscellaneousBody"/>
        <w:keepNext/>
        <w:tabs>
          <w:tab w:val="left" w:pos="1134"/>
          <w:tab w:val="left" w:pos="1701"/>
        </w:tabs>
        <w:ind w:left="1134" w:hanging="567"/>
        <w:rPr>
          <w:ins w:id="2489" w:author="Master Repository Process" w:date="2021-09-12T11:20:00Z"/>
          <w:b/>
          <w:caps/>
        </w:rPr>
      </w:pPr>
      <w:ins w:id="2490" w:author="Master Repository Process" w:date="2021-09-12T11:20:00Z">
        <w:r>
          <w:rPr>
            <w:b/>
            <w:caps/>
          </w:rPr>
          <w:t>Other grounds for ending agreement</w:t>
        </w:r>
      </w:ins>
    </w:p>
    <w:p>
      <w:pPr>
        <w:pStyle w:val="nzMiscellaneousBody"/>
        <w:tabs>
          <w:tab w:val="left" w:pos="1134"/>
          <w:tab w:val="left" w:pos="1701"/>
        </w:tabs>
        <w:ind w:left="1134" w:hanging="567"/>
        <w:rPr>
          <w:ins w:id="2491" w:author="Master Repository Process" w:date="2021-09-12T11:20:00Z"/>
        </w:rPr>
      </w:pPr>
      <w:ins w:id="2492" w:author="Master Repository Process" w:date="2021-09-12T11:20:00Z">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ins>
    </w:p>
    <w:p>
      <w:pPr>
        <w:pStyle w:val="nzMiscellaneousBody"/>
        <w:tabs>
          <w:tab w:val="left" w:pos="1134"/>
          <w:tab w:val="left" w:pos="1701"/>
        </w:tabs>
        <w:ind w:left="1134" w:hanging="567"/>
        <w:rPr>
          <w:ins w:id="2493" w:author="Master Repository Process" w:date="2021-09-12T11:20:00Z"/>
        </w:rPr>
      </w:pPr>
      <w:ins w:id="2494" w:author="Master Repository Process" w:date="2021-09-12T11:20:00Z">
        <w:r>
          <w:t>42.</w:t>
        </w:r>
        <w:r>
          <w:tab/>
          <w:t xml:space="preserve">For more information, refer to the </w:t>
        </w:r>
        <w:r>
          <w:rPr>
            <w:i/>
          </w:rPr>
          <w:t>Residential Tenancies Act 1987</w:t>
        </w:r>
        <w:r>
          <w:t xml:space="preserve"> or contact the Department of Commerce on 1300 30 40 54 or visit </w:t>
        </w:r>
        <w:r>
          <w:rPr>
            <w:sz w:val="22"/>
          </w:rPr>
          <w:t>www.commerce.wa.gov.au/ConsumerProtection</w:t>
        </w:r>
        <w:r>
          <w:t>.</w:t>
        </w:r>
      </w:ins>
    </w:p>
    <w:p>
      <w:pPr>
        <w:pStyle w:val="nzMiscellaneousBody"/>
        <w:tabs>
          <w:tab w:val="left" w:pos="1134"/>
          <w:tab w:val="left" w:pos="1701"/>
        </w:tabs>
        <w:ind w:left="1134" w:hanging="567"/>
        <w:rPr>
          <w:ins w:id="2495" w:author="Master Repository Process" w:date="2021-09-12T11:20:00Z"/>
          <w:caps/>
        </w:rPr>
      </w:pPr>
      <w:ins w:id="2496" w:author="Master Repository Process" w:date="2021-09-12T11:20:00Z">
        <w:r>
          <w:t>43.</w:t>
        </w:r>
        <w:r>
          <w:tab/>
        </w:r>
        <w:r>
          <w:rPr>
            <w:caps/>
          </w:rPr>
          <w:t>W</w:t>
        </w:r>
        <w:r>
          <w:t>arning</w:t>
        </w:r>
        <w:r>
          <w:rPr>
            <w:caps/>
          </w:rPr>
          <w:t>:</w:t>
        </w:r>
      </w:ins>
    </w:p>
    <w:p>
      <w:pPr>
        <w:pStyle w:val="nzMiscellaneousBody"/>
        <w:tabs>
          <w:tab w:val="left" w:pos="1134"/>
          <w:tab w:val="left" w:pos="1701"/>
        </w:tabs>
        <w:ind w:left="1701" w:hanging="1134"/>
        <w:rPr>
          <w:ins w:id="2497" w:author="Master Repository Process" w:date="2021-09-12T11:20:00Z"/>
        </w:rPr>
      </w:pPr>
      <w:ins w:id="2498" w:author="Master Repository Process" w:date="2021-09-12T11:20:00Z">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ins>
    </w:p>
    <w:p>
      <w:pPr>
        <w:pStyle w:val="nzMiscellaneousBody"/>
        <w:tabs>
          <w:tab w:val="left" w:pos="1134"/>
          <w:tab w:val="left" w:pos="1701"/>
        </w:tabs>
        <w:ind w:left="1701" w:hanging="1134"/>
        <w:rPr>
          <w:ins w:id="2499" w:author="Master Repository Process" w:date="2021-09-12T11:20:00Z"/>
        </w:rPr>
      </w:pPr>
      <w:ins w:id="2500" w:author="Master Repository Process" w:date="2021-09-12T11:20:00Z">
        <w:r>
          <w:tab/>
          <w:t>43.2</w:t>
        </w:r>
        <w:r>
          <w:tab/>
          <w:t>It is an offence for a tenant to fail to provide the lessor with a forwarding address when vacating the premises.</w:t>
        </w:r>
      </w:ins>
    </w:p>
    <w:p>
      <w:pPr>
        <w:pStyle w:val="nzMiscellaneousBody"/>
        <w:tabs>
          <w:tab w:val="left" w:pos="1134"/>
          <w:tab w:val="left" w:pos="1701"/>
        </w:tabs>
        <w:ind w:left="1134" w:hanging="567"/>
        <w:rPr>
          <w:ins w:id="2501" w:author="Master Repository Process" w:date="2021-09-12T11:20:00Z"/>
          <w:b/>
        </w:rPr>
      </w:pPr>
      <w:ins w:id="2502" w:author="Master Repository Process" w:date="2021-09-12T11:20:00Z">
        <w:r>
          <w:rPr>
            <w:b/>
          </w:rPr>
          <w:t xml:space="preserve">SECURITY BOND </w:t>
        </w:r>
      </w:ins>
    </w:p>
    <w:p>
      <w:pPr>
        <w:pStyle w:val="nzMiscellaneousBody"/>
        <w:tabs>
          <w:tab w:val="left" w:pos="1134"/>
          <w:tab w:val="left" w:pos="1701"/>
        </w:tabs>
        <w:ind w:left="1134" w:hanging="567"/>
        <w:rPr>
          <w:ins w:id="2503" w:author="Master Repository Process" w:date="2021-09-12T11:20:00Z"/>
        </w:rPr>
      </w:pPr>
      <w:ins w:id="2504" w:author="Master Repository Process" w:date="2021-09-12T11:20:00Z">
        <w:r>
          <w:t>44.</w:t>
        </w:r>
        <w:r>
          <w:tab/>
          <w:t>The security bond is held by the Bond Administrator.</w:t>
        </w:r>
      </w:ins>
    </w:p>
    <w:p>
      <w:pPr>
        <w:pStyle w:val="nzMiscellaneousBody"/>
        <w:tabs>
          <w:tab w:val="left" w:pos="1134"/>
          <w:tab w:val="left" w:pos="1701"/>
        </w:tabs>
        <w:ind w:left="1134" w:hanging="567"/>
        <w:rPr>
          <w:ins w:id="2505" w:author="Master Repository Process" w:date="2021-09-12T11:20:00Z"/>
        </w:rPr>
      </w:pPr>
      <w:ins w:id="2506" w:author="Master Repository Process" w:date="2021-09-12T11:20:00Z">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ins>
    </w:p>
    <w:p>
      <w:pPr>
        <w:pStyle w:val="nzMiscellaneousBody"/>
        <w:tabs>
          <w:tab w:val="left" w:pos="1134"/>
          <w:tab w:val="left" w:pos="1701"/>
        </w:tabs>
        <w:ind w:left="1134" w:hanging="567"/>
        <w:rPr>
          <w:ins w:id="2507" w:author="Master Repository Process" w:date="2021-09-12T11:20:00Z"/>
        </w:rPr>
      </w:pPr>
      <w:ins w:id="2508" w:author="Master Repository Process" w:date="2021-09-12T11:20:00Z">
        <w:r>
          <w:t>46.</w:t>
        </w:r>
        <w:r>
          <w:tab/>
          <w:t>The Bond Administrator can only release the security bond when it receives either:</w:t>
        </w:r>
      </w:ins>
    </w:p>
    <w:p>
      <w:pPr>
        <w:pStyle w:val="nzMiscellaneousBody"/>
        <w:tabs>
          <w:tab w:val="left" w:pos="1134"/>
          <w:tab w:val="left" w:pos="1701"/>
        </w:tabs>
        <w:ind w:left="1701" w:hanging="1134"/>
        <w:rPr>
          <w:ins w:id="2509" w:author="Master Repository Process" w:date="2021-09-12T11:20:00Z"/>
        </w:rPr>
      </w:pPr>
      <w:ins w:id="2510" w:author="Master Repository Process" w:date="2021-09-12T11:20:00Z">
        <w:r>
          <w:tab/>
          <w:t>46.1</w:t>
        </w:r>
        <w:r>
          <w:tab/>
          <w:t>a Joint Application for Disposal of Security Bond form signed by all the parties to the tenancy agreement; or</w:t>
        </w:r>
      </w:ins>
    </w:p>
    <w:p>
      <w:pPr>
        <w:pStyle w:val="nzMiscellaneousBody"/>
        <w:tabs>
          <w:tab w:val="left" w:pos="1134"/>
          <w:tab w:val="left" w:pos="1701"/>
        </w:tabs>
        <w:ind w:left="1134" w:hanging="567"/>
        <w:rPr>
          <w:ins w:id="2511" w:author="Master Repository Process" w:date="2021-09-12T11:20:00Z"/>
        </w:rPr>
      </w:pPr>
      <w:ins w:id="2512" w:author="Master Repository Process" w:date="2021-09-12T11:20:00Z">
        <w:r>
          <w:tab/>
          <w:t>46.2</w:t>
        </w:r>
        <w:r>
          <w:tab/>
          <w:t>an order of the court.</w:t>
        </w:r>
      </w:ins>
    </w:p>
    <w:p>
      <w:pPr>
        <w:pStyle w:val="nzMiscellaneousBody"/>
        <w:tabs>
          <w:tab w:val="left" w:pos="1134"/>
          <w:tab w:val="left" w:pos="1701"/>
        </w:tabs>
        <w:ind w:left="1134" w:hanging="567"/>
        <w:rPr>
          <w:ins w:id="2513" w:author="Master Repository Process" w:date="2021-09-12T11:20:00Z"/>
        </w:rPr>
      </w:pPr>
      <w:ins w:id="2514" w:author="Master Repository Process" w:date="2021-09-12T11:20:00Z">
        <w:r>
          <w:t>47.</w:t>
        </w:r>
        <w:r>
          <w:tab/>
          <w:t>If the parties cannot agree on how the security bond is to be dispersed, either party can apply to the Magistrates Court to have the dispute decided.</w:t>
        </w:r>
      </w:ins>
    </w:p>
    <w:p>
      <w:pPr>
        <w:pStyle w:val="nzMiscellaneousBody"/>
        <w:tabs>
          <w:tab w:val="left" w:pos="1134"/>
          <w:tab w:val="left" w:pos="1701"/>
        </w:tabs>
        <w:ind w:left="1134" w:hanging="567"/>
        <w:rPr>
          <w:ins w:id="2515" w:author="Master Repository Process" w:date="2021-09-12T11:20:00Z"/>
        </w:rPr>
      </w:pPr>
      <w:ins w:id="2516" w:author="Master Repository Process" w:date="2021-09-12T11:20:00Z">
        <w:r>
          <w:t>48.</w:t>
        </w:r>
        <w:r>
          <w:tab/>
          <w:t>Warning: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ins>
    </w:p>
    <w:p>
      <w:pPr>
        <w:pStyle w:val="nzMiscellaneousBody"/>
        <w:tabs>
          <w:tab w:val="left" w:pos="1134"/>
          <w:tab w:val="left" w:pos="1701"/>
        </w:tabs>
        <w:ind w:left="1134" w:hanging="567"/>
        <w:rPr>
          <w:ins w:id="2517" w:author="Master Repository Process" w:date="2021-09-12T11:20:00Z"/>
          <w:b/>
        </w:rPr>
      </w:pPr>
      <w:ins w:id="2518" w:author="Master Repository Process" w:date="2021-09-12T11:20:00Z">
        <w:r>
          <w:rPr>
            <w:b/>
          </w:rPr>
          <w:t>TENANCY DATABASES</w:t>
        </w:r>
      </w:ins>
    </w:p>
    <w:p>
      <w:pPr>
        <w:pStyle w:val="nzMiscellaneousBody"/>
        <w:tabs>
          <w:tab w:val="left" w:pos="1134"/>
          <w:tab w:val="left" w:pos="1701"/>
        </w:tabs>
        <w:ind w:left="1134" w:hanging="567"/>
        <w:rPr>
          <w:ins w:id="2519" w:author="Master Repository Process" w:date="2021-09-12T11:20:00Z"/>
        </w:rPr>
      </w:pPr>
      <w:ins w:id="2520" w:author="Master Repository Process" w:date="2021-09-12T11:20:00Z">
        <w:r>
          <w:t>49.</w:t>
        </w:r>
        <w:r>
          <w:tab/>
          <w:t>A lessor or property manager can only list a person on a residential tenancy database if:</w:t>
        </w:r>
      </w:ins>
    </w:p>
    <w:p>
      <w:pPr>
        <w:pStyle w:val="nzMiscellaneousBody"/>
        <w:tabs>
          <w:tab w:val="left" w:pos="1134"/>
          <w:tab w:val="left" w:pos="1701"/>
        </w:tabs>
        <w:ind w:left="1701" w:hanging="1134"/>
        <w:rPr>
          <w:ins w:id="2521" w:author="Master Repository Process" w:date="2021-09-12T11:20:00Z"/>
        </w:rPr>
      </w:pPr>
      <w:ins w:id="2522" w:author="Master Repository Process" w:date="2021-09-12T11:20:00Z">
        <w:r>
          <w:tab/>
          <w:t>49.1</w:t>
        </w:r>
        <w:r>
          <w:tab/>
          <w:t>the person is a named tenant on the residential tenancy agreement; and</w:t>
        </w:r>
      </w:ins>
    </w:p>
    <w:p>
      <w:pPr>
        <w:pStyle w:val="nzMiscellaneousBody"/>
        <w:tabs>
          <w:tab w:val="left" w:pos="1134"/>
          <w:tab w:val="left" w:pos="1701"/>
        </w:tabs>
        <w:ind w:left="1701" w:hanging="1134"/>
        <w:rPr>
          <w:ins w:id="2523" w:author="Master Repository Process" w:date="2021-09-12T11:20:00Z"/>
        </w:rPr>
      </w:pPr>
      <w:ins w:id="2524" w:author="Master Repository Process" w:date="2021-09-12T11:20:00Z">
        <w:r>
          <w:tab/>
          <w:t>49.2</w:t>
        </w:r>
        <w:r>
          <w:tab/>
          <w:t>the residential tenancy agreement has been terminated; and</w:t>
        </w:r>
      </w:ins>
    </w:p>
    <w:p>
      <w:pPr>
        <w:pStyle w:val="nzMiscellaneousBody"/>
        <w:tabs>
          <w:tab w:val="left" w:pos="1134"/>
          <w:tab w:val="left" w:pos="1701"/>
        </w:tabs>
        <w:ind w:left="1701" w:hanging="1134"/>
        <w:rPr>
          <w:ins w:id="2525" w:author="Master Repository Process" w:date="2021-09-12T11:20:00Z"/>
        </w:rPr>
      </w:pPr>
      <w:ins w:id="2526" w:author="Master Repository Process" w:date="2021-09-12T11:20:00Z">
        <w:r>
          <w:tab/>
          <w:t>49.3</w:t>
        </w:r>
        <w:r>
          <w:tab/>
          <w:t>the person owes the lessor a debt that is greater than the security bond or a court has made an order terminating the tenancy agreement.</w:t>
        </w:r>
      </w:ins>
    </w:p>
    <w:p>
      <w:pPr>
        <w:pStyle w:val="nzMiscellaneousBody"/>
        <w:tabs>
          <w:tab w:val="left" w:pos="1134"/>
          <w:tab w:val="left" w:pos="1701"/>
        </w:tabs>
        <w:ind w:left="1134" w:hanging="567"/>
        <w:rPr>
          <w:ins w:id="2527" w:author="Master Repository Process" w:date="2021-09-12T11:20:00Z"/>
          <w:b/>
        </w:rPr>
      </w:pPr>
      <w:ins w:id="2528" w:author="Master Repository Process" w:date="2021-09-12T11:20:00Z">
        <w:r>
          <w:rPr>
            <w:b/>
          </w:rPr>
          <w:t>ADVICE, COMPLAINTS AND DISPUTES</w:t>
        </w:r>
      </w:ins>
    </w:p>
    <w:p>
      <w:pPr>
        <w:pStyle w:val="nzMiscellaneousBody"/>
        <w:tabs>
          <w:tab w:val="left" w:pos="1134"/>
          <w:tab w:val="left" w:pos="1701"/>
        </w:tabs>
        <w:ind w:left="1134" w:hanging="567"/>
        <w:rPr>
          <w:ins w:id="2529" w:author="Master Repository Process" w:date="2021-09-12T11:20:00Z"/>
          <w:b/>
          <w:caps/>
        </w:rPr>
      </w:pPr>
      <w:ins w:id="2530" w:author="Master Repository Process" w:date="2021-09-12T11:20:00Z">
        <w:r>
          <w:rPr>
            <w:b/>
            <w:caps/>
          </w:rPr>
          <w:t>Department of Commerce</w:t>
        </w:r>
      </w:ins>
    </w:p>
    <w:p>
      <w:pPr>
        <w:pStyle w:val="nzMiscellaneousBody"/>
        <w:tabs>
          <w:tab w:val="left" w:pos="1134"/>
          <w:tab w:val="left" w:pos="1701"/>
        </w:tabs>
        <w:ind w:left="1134" w:hanging="567"/>
        <w:rPr>
          <w:ins w:id="2531" w:author="Master Repository Process" w:date="2021-09-12T11:20:00Z"/>
        </w:rPr>
      </w:pPr>
      <w:ins w:id="2532" w:author="Master Repository Process" w:date="2021-09-12T11:20:00Z">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ins>
    </w:p>
    <w:p>
      <w:pPr>
        <w:pStyle w:val="nzMiscellaneousBody"/>
        <w:tabs>
          <w:tab w:val="left" w:pos="1134"/>
          <w:tab w:val="left" w:pos="1701"/>
        </w:tabs>
        <w:ind w:left="1134" w:hanging="567"/>
        <w:rPr>
          <w:ins w:id="2533" w:author="Master Repository Process" w:date="2021-09-12T11:20:00Z"/>
        </w:rPr>
      </w:pPr>
      <w:ins w:id="2534" w:author="Master Repository Process" w:date="2021-09-12T11:20:00Z">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ins>
    </w:p>
    <w:p>
      <w:pPr>
        <w:pStyle w:val="nzMiscellaneousBody"/>
        <w:tabs>
          <w:tab w:val="left" w:pos="1134"/>
          <w:tab w:val="left" w:pos="1701"/>
        </w:tabs>
        <w:ind w:left="1134" w:hanging="567"/>
        <w:rPr>
          <w:ins w:id="2535" w:author="Master Repository Process" w:date="2021-09-12T11:20:00Z"/>
          <w:b/>
          <w:caps/>
        </w:rPr>
      </w:pPr>
      <w:ins w:id="2536" w:author="Master Repository Process" w:date="2021-09-12T11:20:00Z">
        <w:r>
          <w:rPr>
            <w:b/>
            <w:caps/>
          </w:rPr>
          <w:t>If a dispute cannot be resolved</w:t>
        </w:r>
      </w:ins>
    </w:p>
    <w:p>
      <w:pPr>
        <w:pStyle w:val="nzMiscellaneousBody"/>
        <w:tabs>
          <w:tab w:val="left" w:pos="1134"/>
          <w:tab w:val="left" w:pos="1701"/>
        </w:tabs>
        <w:ind w:left="1134" w:hanging="567"/>
        <w:rPr>
          <w:ins w:id="2537" w:author="Master Repository Process" w:date="2021-09-12T11:20:00Z"/>
        </w:rPr>
      </w:pPr>
      <w:ins w:id="2538" w:author="Master Repository Process" w:date="2021-09-12T11:20:00Z">
        <w:r>
          <w:t>52.</w:t>
        </w:r>
        <w:r>
          <w:tab/>
          <w:t>If a dispute arises between the lessor and the tenant and the dispute cannot be resolved, either party may apply to the Magistrates Court to have the dispute decided by the court.  The court can make a range of orders, including:</w:t>
        </w:r>
      </w:ins>
    </w:p>
    <w:p>
      <w:pPr>
        <w:pStyle w:val="nzMiscellaneousBody"/>
        <w:tabs>
          <w:tab w:val="left" w:pos="1134"/>
          <w:tab w:val="left" w:pos="1701"/>
        </w:tabs>
        <w:ind w:left="1701" w:hanging="1134"/>
        <w:rPr>
          <w:ins w:id="2539" w:author="Master Repository Process" w:date="2021-09-12T11:20:00Z"/>
        </w:rPr>
      </w:pPr>
      <w:ins w:id="2540" w:author="Master Repository Process" w:date="2021-09-12T11:20:00Z">
        <w:r>
          <w:tab/>
          <w:t>52.1</w:t>
        </w:r>
        <w:r>
          <w:tab/>
          <w:t>restraining any action in breach of the agreement; and</w:t>
        </w:r>
      </w:ins>
    </w:p>
    <w:p>
      <w:pPr>
        <w:pStyle w:val="nzMiscellaneousBody"/>
        <w:tabs>
          <w:tab w:val="left" w:pos="1134"/>
          <w:tab w:val="left" w:pos="1701"/>
        </w:tabs>
        <w:ind w:left="1701" w:hanging="1134"/>
        <w:rPr>
          <w:ins w:id="2541" w:author="Master Repository Process" w:date="2021-09-12T11:20:00Z"/>
        </w:rPr>
      </w:pPr>
      <w:ins w:id="2542" w:author="Master Repository Process" w:date="2021-09-12T11:20:00Z">
        <w:r>
          <w:tab/>
          <w:t>52.2</w:t>
        </w:r>
        <w:r>
          <w:tab/>
          <w:t>requiring a party to the agreement to perform a certain action under the agreement; and</w:t>
        </w:r>
      </w:ins>
    </w:p>
    <w:p>
      <w:pPr>
        <w:pStyle w:val="nzMiscellaneousBody"/>
        <w:tabs>
          <w:tab w:val="left" w:pos="1134"/>
          <w:tab w:val="left" w:pos="1701"/>
        </w:tabs>
        <w:ind w:left="1701" w:hanging="1134"/>
        <w:rPr>
          <w:ins w:id="2543" w:author="Master Repository Process" w:date="2021-09-12T11:20:00Z"/>
        </w:rPr>
      </w:pPr>
      <w:ins w:id="2544" w:author="Master Repository Process" w:date="2021-09-12T11:20:00Z">
        <w:r>
          <w:tab/>
          <w:t>52.3</w:t>
        </w:r>
        <w:r>
          <w:tab/>
          <w:t>order the payment of any amount owing under the agreement; and</w:t>
        </w:r>
      </w:ins>
    </w:p>
    <w:p>
      <w:pPr>
        <w:pStyle w:val="nzMiscellaneousBody"/>
        <w:tabs>
          <w:tab w:val="left" w:pos="1134"/>
          <w:tab w:val="left" w:pos="1701"/>
        </w:tabs>
        <w:ind w:left="1134" w:hanging="567"/>
        <w:rPr>
          <w:ins w:id="2545" w:author="Master Repository Process" w:date="2021-09-12T11:20:00Z"/>
        </w:rPr>
      </w:pPr>
      <w:ins w:id="2546" w:author="Master Repository Process" w:date="2021-09-12T11:20:00Z">
        <w:r>
          <w:tab/>
          <w:t>52.4</w:t>
        </w:r>
        <w:r>
          <w:tab/>
          <w:t>order the payment of compensation for loss or injury.</w:t>
        </w:r>
      </w:ins>
    </w:p>
    <w:p>
      <w:pPr>
        <w:pStyle w:val="nzMiscellaneousBody"/>
        <w:keepNext/>
        <w:tabs>
          <w:tab w:val="left" w:pos="1134"/>
          <w:tab w:val="left" w:pos="1701"/>
        </w:tabs>
        <w:ind w:left="1134" w:hanging="567"/>
        <w:jc w:val="center"/>
        <w:rPr>
          <w:ins w:id="2547" w:author="Master Repository Process" w:date="2021-09-12T11:20:00Z"/>
          <w:b/>
        </w:rPr>
      </w:pPr>
      <w:ins w:id="2548" w:author="Master Repository Process" w:date="2021-09-12T11:20:00Z">
        <w:r>
          <w:rPr>
            <w:b/>
          </w:rPr>
          <w:t>FORM 1</w:t>
        </w:r>
      </w:ins>
    </w:p>
    <w:p>
      <w:pPr>
        <w:pStyle w:val="nzMiscellaneousBody"/>
        <w:keepNext/>
        <w:tabs>
          <w:tab w:val="left" w:pos="1134"/>
          <w:tab w:val="left" w:pos="1701"/>
        </w:tabs>
        <w:ind w:left="1134" w:hanging="567"/>
        <w:jc w:val="center"/>
        <w:rPr>
          <w:ins w:id="2549" w:author="Master Repository Process" w:date="2021-09-12T11:20:00Z"/>
          <w:i/>
          <w:caps/>
        </w:rPr>
      </w:pPr>
      <w:ins w:id="2550" w:author="Master Repository Process" w:date="2021-09-12T11:20:00Z">
        <w:r>
          <w:rPr>
            <w:i/>
            <w:caps/>
          </w:rPr>
          <w:t>Residential Tenancies Act 1987</w:t>
        </w:r>
      </w:ins>
    </w:p>
    <w:p>
      <w:pPr>
        <w:pStyle w:val="nzMiscellaneousBody"/>
        <w:keepNext/>
        <w:tabs>
          <w:tab w:val="left" w:pos="1134"/>
          <w:tab w:val="left" w:pos="1701"/>
        </w:tabs>
        <w:ind w:left="1134" w:hanging="567"/>
        <w:jc w:val="center"/>
        <w:rPr>
          <w:ins w:id="2551" w:author="Master Repository Process" w:date="2021-09-12T11:20:00Z"/>
        </w:rPr>
      </w:pPr>
      <w:ins w:id="2552" w:author="Master Repository Process" w:date="2021-09-12T11:20:00Z">
        <w:r>
          <w:t>Section 27C(6)</w:t>
        </w:r>
      </w:ins>
    </w:p>
    <w:p>
      <w:pPr>
        <w:pStyle w:val="nzMiscellaneousBody"/>
        <w:keepNext/>
        <w:tabs>
          <w:tab w:val="left" w:pos="1134"/>
          <w:tab w:val="left" w:pos="1701"/>
        </w:tabs>
        <w:ind w:left="1134" w:hanging="567"/>
        <w:jc w:val="center"/>
        <w:rPr>
          <w:ins w:id="2553" w:author="Master Repository Process" w:date="2021-09-12T11:20:00Z"/>
          <w:b/>
          <w:sz w:val="24"/>
          <w:szCs w:val="24"/>
        </w:rPr>
      </w:pPr>
      <w:ins w:id="2554" w:author="Master Repository Process" w:date="2021-09-12T11:20:00Z">
        <w:r>
          <w:rPr>
            <w:b/>
            <w:sz w:val="24"/>
            <w:szCs w:val="24"/>
          </w:rPr>
          <w:t>PROPERTY CONDITION REPORT</w:t>
        </w:r>
      </w:ins>
    </w:p>
    <w:p>
      <w:pPr>
        <w:pStyle w:val="nzMiscellaneousBody"/>
        <w:keepNext/>
        <w:tabs>
          <w:tab w:val="left" w:pos="1134"/>
          <w:tab w:val="left" w:pos="1701"/>
        </w:tabs>
        <w:ind w:left="1134" w:hanging="567"/>
        <w:jc w:val="center"/>
        <w:rPr>
          <w:ins w:id="2555" w:author="Master Repository Process" w:date="2021-09-12T11:20:00Z"/>
          <w:b/>
        </w:rPr>
      </w:pPr>
      <w:ins w:id="2556" w:author="Master Repository Process" w:date="2021-09-12T11:20:00Z">
        <w:r>
          <w:rPr>
            <w:b/>
          </w:rPr>
          <w:t>HOW TO COMPLETE THIS FORM</w:t>
        </w:r>
      </w:ins>
    </w:p>
    <w:p>
      <w:pPr>
        <w:pStyle w:val="nzMiscellaneousBody"/>
        <w:tabs>
          <w:tab w:val="left" w:pos="1134"/>
          <w:tab w:val="left" w:pos="1701"/>
        </w:tabs>
        <w:ind w:left="1134" w:hanging="567"/>
        <w:rPr>
          <w:ins w:id="2557" w:author="Master Repository Process" w:date="2021-09-12T11:20:00Z"/>
        </w:rPr>
      </w:pPr>
      <w:ins w:id="2558" w:author="Master Repository Process" w:date="2021-09-12T11:20:00Z">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ins>
    </w:p>
    <w:p>
      <w:pPr>
        <w:pStyle w:val="nzMiscellaneousBody"/>
        <w:tabs>
          <w:tab w:val="left" w:pos="1134"/>
          <w:tab w:val="left" w:pos="1701"/>
        </w:tabs>
        <w:ind w:left="1134" w:hanging="567"/>
        <w:rPr>
          <w:ins w:id="2559" w:author="Master Repository Process" w:date="2021-09-12T11:20:00Z"/>
        </w:rPr>
      </w:pPr>
      <w:ins w:id="2560" w:author="Master Repository Process" w:date="2021-09-12T11:20:00Z">
        <w:r>
          <w:t>2.</w:t>
        </w:r>
        <w:r>
          <w:tab/>
          <w:t>Two copies of the report, which has been filled out and signed by the lessor or the property manager, must be given to the tenant within 7 days of the tenant moving into the premises.</w:t>
        </w:r>
      </w:ins>
    </w:p>
    <w:p>
      <w:pPr>
        <w:pStyle w:val="nzMiscellaneousBody"/>
        <w:tabs>
          <w:tab w:val="left" w:pos="1134"/>
          <w:tab w:val="left" w:pos="1701"/>
        </w:tabs>
        <w:ind w:left="1134" w:hanging="567"/>
        <w:rPr>
          <w:ins w:id="2561" w:author="Master Repository Process" w:date="2021-09-12T11:20:00Z"/>
        </w:rPr>
      </w:pPr>
      <w:ins w:id="2562" w:author="Master Repository Process" w:date="2021-09-12T11:20:00Z">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ins>
    </w:p>
    <w:p>
      <w:pPr>
        <w:pStyle w:val="nzMiscellaneousBody"/>
        <w:tabs>
          <w:tab w:val="left" w:pos="1134"/>
          <w:tab w:val="left" w:pos="1701"/>
        </w:tabs>
        <w:ind w:left="1134" w:hanging="567"/>
        <w:rPr>
          <w:ins w:id="2563" w:author="Master Repository Process" w:date="2021-09-12T11:20:00Z"/>
        </w:rPr>
      </w:pPr>
      <w:ins w:id="2564" w:author="Master Repository Process" w:date="2021-09-12T11:20:00Z">
        <w:r>
          <w:t>4.</w:t>
        </w:r>
        <w:r>
          <w:tab/>
          <w:t>The tenant must return one copy of the completed property condition report to the lessor or the property manager within 7 days after receiving it.  The tenant should keep the second copy of the property condition report.</w:t>
        </w:r>
      </w:ins>
    </w:p>
    <w:p>
      <w:pPr>
        <w:pStyle w:val="nzMiscellaneousBody"/>
        <w:tabs>
          <w:tab w:val="left" w:pos="1134"/>
          <w:tab w:val="left" w:pos="1701"/>
        </w:tabs>
        <w:ind w:left="1134" w:hanging="567"/>
        <w:rPr>
          <w:ins w:id="2565" w:author="Master Repository Process" w:date="2021-09-12T11:20:00Z"/>
        </w:rPr>
      </w:pPr>
      <w:ins w:id="2566" w:author="Master Repository Process" w:date="2021-09-12T11:20:00Z">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ins>
    </w:p>
    <w:p>
      <w:pPr>
        <w:pStyle w:val="nzMiscellaneousBody"/>
        <w:tabs>
          <w:tab w:val="left" w:pos="1134"/>
          <w:tab w:val="left" w:pos="1701"/>
        </w:tabs>
        <w:ind w:left="1134" w:hanging="567"/>
        <w:rPr>
          <w:ins w:id="2567" w:author="Master Repository Process" w:date="2021-09-12T11:20:00Z"/>
        </w:rPr>
      </w:pPr>
      <w:ins w:id="2568" w:author="Master Repository Process" w:date="2021-09-12T11:20:00Z">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ins>
    </w:p>
    <w:p>
      <w:pPr>
        <w:pStyle w:val="nzMiscellaneousBody"/>
        <w:keepNext/>
        <w:tabs>
          <w:tab w:val="left" w:pos="1701"/>
        </w:tabs>
        <w:rPr>
          <w:ins w:id="2569" w:author="Master Repository Process" w:date="2021-09-12T11:20:00Z"/>
          <w:b/>
          <w:caps/>
        </w:rPr>
      </w:pPr>
      <w:ins w:id="2570" w:author="Master Repository Process" w:date="2021-09-12T11:20:00Z">
        <w:r>
          <w:rPr>
            <w:b/>
            <w:caps/>
          </w:rPr>
          <w:t>IMPORTANT NOTES ABOUT THIS PROPERTY CONDITION REPORT</w:t>
        </w:r>
      </w:ins>
    </w:p>
    <w:p>
      <w:pPr>
        <w:pStyle w:val="nzMiscellaneousBody"/>
        <w:tabs>
          <w:tab w:val="left" w:pos="1134"/>
          <w:tab w:val="left" w:pos="1701"/>
        </w:tabs>
        <w:ind w:left="1134" w:hanging="567"/>
        <w:rPr>
          <w:ins w:id="2571" w:author="Master Repository Process" w:date="2021-09-12T11:20:00Z"/>
        </w:rPr>
      </w:pPr>
      <w:ins w:id="2572" w:author="Master Repository Process" w:date="2021-09-12T11:20:00Z">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ins>
    </w:p>
    <w:p>
      <w:pPr>
        <w:pStyle w:val="nzMiscellaneousBody"/>
        <w:tabs>
          <w:tab w:val="left" w:pos="1134"/>
          <w:tab w:val="left" w:pos="1701"/>
        </w:tabs>
        <w:ind w:left="1134" w:hanging="567"/>
        <w:rPr>
          <w:ins w:id="2573" w:author="Master Repository Process" w:date="2021-09-12T11:20:00Z"/>
        </w:rPr>
      </w:pPr>
      <w:ins w:id="2574" w:author="Master Repository Process" w:date="2021-09-12T11:20:00Z">
        <w:r>
          <w:t>2.</w:t>
        </w:r>
        <w:r>
          <w:tab/>
          <w:t>A property condition report must be filled out whether or not a security bond is paid.</w:t>
        </w:r>
      </w:ins>
    </w:p>
    <w:p>
      <w:pPr>
        <w:pStyle w:val="nzMiscellaneousBody"/>
        <w:tabs>
          <w:tab w:val="left" w:pos="1134"/>
          <w:tab w:val="left" w:pos="1701"/>
        </w:tabs>
        <w:ind w:left="1134" w:hanging="567"/>
        <w:rPr>
          <w:ins w:id="2575" w:author="Master Repository Process" w:date="2021-09-12T11:20:00Z"/>
        </w:rPr>
      </w:pPr>
      <w:ins w:id="2576" w:author="Master Repository Process" w:date="2021-09-12T11:20:00Z">
        <w:r>
          <w:t>3.</w:t>
        </w:r>
        <w:r>
          <w:tab/>
          <w:t>At the end of the tenancy the premises must be inspected and the condition of the premises at that time will be compared to that stated in the original property condition report.</w:t>
        </w:r>
      </w:ins>
    </w:p>
    <w:p>
      <w:pPr>
        <w:pStyle w:val="nzMiscellaneousBody"/>
        <w:tabs>
          <w:tab w:val="left" w:pos="1134"/>
          <w:tab w:val="left" w:pos="1701"/>
        </w:tabs>
        <w:ind w:left="1134" w:hanging="567"/>
        <w:rPr>
          <w:ins w:id="2577" w:author="Master Repository Process" w:date="2021-09-12T11:20:00Z"/>
        </w:rPr>
      </w:pPr>
      <w:ins w:id="2578" w:author="Master Repository Process" w:date="2021-09-12T11:20:00Z">
        <w:r>
          <w:t>4.</w:t>
        </w:r>
        <w:r>
          <w:tab/>
          <w:t>A tenant is not responsible for fair wear and tear to the premises.  Fair wear and tear is a general term for anything that occurs through ordinary use such as the carpet becoming worn in frequently used areas.  Wilful and intentional damage, or damage caused by negligence, is not fair wear and tear.</w:t>
        </w:r>
      </w:ins>
    </w:p>
    <w:p>
      <w:pPr>
        <w:pStyle w:val="nzMiscellaneousBody"/>
        <w:tabs>
          <w:tab w:val="left" w:pos="1134"/>
          <w:tab w:val="left" w:pos="1701"/>
        </w:tabs>
        <w:ind w:left="1134" w:hanging="567"/>
        <w:rPr>
          <w:ins w:id="2579" w:author="Master Repository Process" w:date="2021-09-12T11:20:00Z"/>
        </w:rPr>
      </w:pPr>
      <w:ins w:id="2580" w:author="Master Repository Process" w:date="2021-09-12T11:20:00Z">
        <w:r>
          <w:t>5.</w:t>
        </w:r>
        <w:r>
          <w:tab/>
          <w:t>If you do not have enough space on the report, attach a separate sheet.  All attachments should be signed and dated by all of the parties to the residential tenancy agreement.</w:t>
        </w:r>
      </w:ins>
    </w:p>
    <w:p>
      <w:pPr>
        <w:pStyle w:val="nzMiscellaneousBody"/>
        <w:tabs>
          <w:tab w:val="left" w:pos="1134"/>
          <w:tab w:val="left" w:pos="1701"/>
        </w:tabs>
        <w:ind w:left="1134" w:hanging="567"/>
        <w:rPr>
          <w:ins w:id="2581" w:author="Master Repository Process" w:date="2021-09-12T11:20:00Z"/>
        </w:rPr>
      </w:pPr>
      <w:ins w:id="2582" w:author="Master Repository Process" w:date="2021-09-12T11:20:00Z">
        <w:r>
          <w:t xml:space="preserve">6. </w:t>
        </w:r>
        <w:r>
          <w:tab/>
          <w:t xml:space="preserve">Information about the rights and responsibilities of lessors and tenants may be obtained by contacting the Department of Commerce on 1300 30 40 54 or visiting </w:t>
        </w:r>
        <w:r>
          <w:rPr>
            <w:sz w:val="22"/>
          </w:rPr>
          <w:t>www.commerce.wa.gov.au/ConsumerProtection</w:t>
        </w:r>
        <w:r>
          <w:t>.</w:t>
        </w:r>
      </w:ins>
    </w:p>
    <w:p>
      <w:pPr>
        <w:pStyle w:val="nzMiscellaneousBody"/>
        <w:rPr>
          <w:ins w:id="2583" w:author="Master Repository Process" w:date="2021-09-12T11:20:00Z"/>
          <w:szCs w:val="22"/>
        </w:rPr>
      </w:pPr>
      <w:ins w:id="2584" w:author="Master Repository Process" w:date="2021-09-12T11:20:00Z">
        <w:r>
          <w:rPr>
            <w:szCs w:val="22"/>
          </w:rPr>
          <w:t>ADDRESS OF RESIDENTIAL PREMISES: _____________________</w:t>
        </w:r>
      </w:ins>
    </w:p>
    <w:tbl>
      <w:tblPr>
        <w:tblStyle w:val="TableGrid"/>
        <w:tblW w:w="6629" w:type="dxa"/>
        <w:tblInd w:w="567" w:type="dxa"/>
        <w:tblLayout w:type="fixed"/>
        <w:tblLook w:val="04A0" w:firstRow="1" w:lastRow="0" w:firstColumn="1" w:lastColumn="0" w:noHBand="0" w:noVBand="1"/>
      </w:tblPr>
      <w:tblGrid>
        <w:gridCol w:w="1668"/>
        <w:gridCol w:w="708"/>
        <w:gridCol w:w="1276"/>
        <w:gridCol w:w="992"/>
        <w:gridCol w:w="851"/>
        <w:gridCol w:w="1134"/>
      </w:tblGrid>
      <w:tr>
        <w:trPr>
          <w:cantSplit/>
          <w:tblHeader/>
          <w:ins w:id="2585" w:author="Master Repository Process" w:date="2021-09-12T11:20:00Z"/>
        </w:trPr>
        <w:tc>
          <w:tcPr>
            <w:tcW w:w="1668" w:type="dxa"/>
            <w:shd w:val="clear" w:color="auto" w:fill="auto"/>
          </w:tcPr>
          <w:p>
            <w:pPr>
              <w:pStyle w:val="nTable"/>
              <w:rPr>
                <w:ins w:id="2586" w:author="Master Repository Process" w:date="2021-09-12T11:20:00Z"/>
              </w:rPr>
            </w:pPr>
          </w:p>
        </w:tc>
        <w:tc>
          <w:tcPr>
            <w:tcW w:w="708" w:type="dxa"/>
            <w:shd w:val="clear" w:color="auto" w:fill="auto"/>
          </w:tcPr>
          <w:p>
            <w:pPr>
              <w:pStyle w:val="nTable"/>
              <w:rPr>
                <w:ins w:id="2587" w:author="Master Repository Process" w:date="2021-09-12T11:20:00Z"/>
              </w:rPr>
            </w:pPr>
            <w:ins w:id="2588" w:author="Master Repository Process" w:date="2021-09-12T11:20:00Z">
              <w:r>
                <w:rPr>
                  <w:b/>
                </w:rPr>
                <w:t>Clean</w:t>
              </w:r>
            </w:ins>
          </w:p>
        </w:tc>
        <w:tc>
          <w:tcPr>
            <w:tcW w:w="1276" w:type="dxa"/>
            <w:shd w:val="clear" w:color="auto" w:fill="auto"/>
          </w:tcPr>
          <w:p>
            <w:pPr>
              <w:pStyle w:val="nTable"/>
              <w:rPr>
                <w:ins w:id="2589" w:author="Master Repository Process" w:date="2021-09-12T11:20:00Z"/>
              </w:rPr>
            </w:pPr>
            <w:ins w:id="2590" w:author="Master Repository Process" w:date="2021-09-12T11:20:00Z">
              <w:r>
                <w:rPr>
                  <w:b/>
                </w:rPr>
                <w:t>Undamaged</w:t>
              </w:r>
            </w:ins>
          </w:p>
        </w:tc>
        <w:tc>
          <w:tcPr>
            <w:tcW w:w="992" w:type="dxa"/>
            <w:shd w:val="clear" w:color="auto" w:fill="auto"/>
          </w:tcPr>
          <w:p>
            <w:pPr>
              <w:pStyle w:val="nTable"/>
              <w:rPr>
                <w:ins w:id="2591" w:author="Master Repository Process" w:date="2021-09-12T11:20:00Z"/>
              </w:rPr>
            </w:pPr>
            <w:ins w:id="2592" w:author="Master Repository Process" w:date="2021-09-12T11:20:00Z">
              <w:r>
                <w:rPr>
                  <w:b/>
                </w:rPr>
                <w:t>Working</w:t>
              </w:r>
            </w:ins>
          </w:p>
        </w:tc>
        <w:tc>
          <w:tcPr>
            <w:tcW w:w="851" w:type="dxa"/>
            <w:shd w:val="clear" w:color="auto" w:fill="auto"/>
          </w:tcPr>
          <w:p>
            <w:pPr>
              <w:pStyle w:val="nTable"/>
              <w:rPr>
                <w:ins w:id="2593" w:author="Master Repository Process" w:date="2021-09-12T11:20:00Z"/>
              </w:rPr>
            </w:pPr>
            <w:ins w:id="2594" w:author="Master Repository Process" w:date="2021-09-12T11:20:00Z">
              <w:r>
                <w:rPr>
                  <w:b/>
                </w:rPr>
                <w:t>Tenant agrees</w:t>
              </w:r>
            </w:ins>
          </w:p>
        </w:tc>
        <w:tc>
          <w:tcPr>
            <w:tcW w:w="1134" w:type="dxa"/>
            <w:shd w:val="clear" w:color="auto" w:fill="auto"/>
          </w:tcPr>
          <w:p>
            <w:pPr>
              <w:pStyle w:val="nTable"/>
              <w:rPr>
                <w:ins w:id="2595" w:author="Master Repository Process" w:date="2021-09-12T11:20:00Z"/>
              </w:rPr>
            </w:pPr>
            <w:ins w:id="2596" w:author="Master Repository Process" w:date="2021-09-12T11:20:00Z">
              <w:r>
                <w:rPr>
                  <w:b/>
                </w:rPr>
                <w:t>Comments</w:t>
              </w:r>
            </w:ins>
          </w:p>
        </w:tc>
      </w:tr>
      <w:tr>
        <w:trPr>
          <w:cantSplit/>
          <w:ins w:id="2597" w:author="Master Repository Process" w:date="2021-09-12T11:20:00Z"/>
        </w:trPr>
        <w:tc>
          <w:tcPr>
            <w:tcW w:w="1668" w:type="dxa"/>
            <w:shd w:val="clear" w:color="auto" w:fill="BFBFBF" w:themeFill="background1" w:themeFillShade="BF"/>
          </w:tcPr>
          <w:p>
            <w:pPr>
              <w:pStyle w:val="nTable"/>
              <w:rPr>
                <w:ins w:id="2598" w:author="Master Repository Process" w:date="2021-09-12T11:20:00Z"/>
              </w:rPr>
            </w:pPr>
            <w:ins w:id="2599" w:author="Master Repository Process" w:date="2021-09-12T11:20:00Z">
              <w:r>
                <w:rPr>
                  <w:b/>
                </w:rPr>
                <w:t>ENTRY</w:t>
              </w:r>
            </w:ins>
          </w:p>
        </w:tc>
        <w:tc>
          <w:tcPr>
            <w:tcW w:w="708" w:type="dxa"/>
            <w:shd w:val="clear" w:color="auto" w:fill="BFBFBF" w:themeFill="background1" w:themeFillShade="BF"/>
          </w:tcPr>
          <w:p>
            <w:pPr>
              <w:pStyle w:val="nTable"/>
              <w:rPr>
                <w:ins w:id="2600" w:author="Master Repository Process" w:date="2021-09-12T11:20:00Z"/>
              </w:rPr>
            </w:pPr>
          </w:p>
        </w:tc>
        <w:tc>
          <w:tcPr>
            <w:tcW w:w="1276" w:type="dxa"/>
            <w:shd w:val="clear" w:color="auto" w:fill="BFBFBF" w:themeFill="background1" w:themeFillShade="BF"/>
          </w:tcPr>
          <w:p>
            <w:pPr>
              <w:pStyle w:val="nTable"/>
              <w:rPr>
                <w:ins w:id="2601" w:author="Master Repository Process" w:date="2021-09-12T11:20:00Z"/>
              </w:rPr>
            </w:pPr>
          </w:p>
        </w:tc>
        <w:tc>
          <w:tcPr>
            <w:tcW w:w="992" w:type="dxa"/>
            <w:shd w:val="clear" w:color="auto" w:fill="BFBFBF" w:themeFill="background1" w:themeFillShade="BF"/>
          </w:tcPr>
          <w:p>
            <w:pPr>
              <w:pStyle w:val="nTable"/>
              <w:rPr>
                <w:ins w:id="2602" w:author="Master Repository Process" w:date="2021-09-12T11:20:00Z"/>
              </w:rPr>
            </w:pPr>
          </w:p>
        </w:tc>
        <w:tc>
          <w:tcPr>
            <w:tcW w:w="851" w:type="dxa"/>
            <w:shd w:val="clear" w:color="auto" w:fill="BFBFBF" w:themeFill="background1" w:themeFillShade="BF"/>
          </w:tcPr>
          <w:p>
            <w:pPr>
              <w:pStyle w:val="nTable"/>
              <w:rPr>
                <w:ins w:id="2603" w:author="Master Repository Process" w:date="2021-09-12T11:20:00Z"/>
              </w:rPr>
            </w:pPr>
          </w:p>
        </w:tc>
        <w:tc>
          <w:tcPr>
            <w:tcW w:w="1134" w:type="dxa"/>
            <w:shd w:val="clear" w:color="auto" w:fill="BFBFBF" w:themeFill="background1" w:themeFillShade="BF"/>
          </w:tcPr>
          <w:p>
            <w:pPr>
              <w:pStyle w:val="nTable"/>
              <w:rPr>
                <w:ins w:id="2604" w:author="Master Repository Process" w:date="2021-09-12T11:20:00Z"/>
              </w:rPr>
            </w:pPr>
          </w:p>
        </w:tc>
      </w:tr>
      <w:tr>
        <w:trPr>
          <w:cantSplit/>
          <w:ins w:id="2605" w:author="Master Repository Process" w:date="2021-09-12T11:20:00Z"/>
        </w:trPr>
        <w:tc>
          <w:tcPr>
            <w:tcW w:w="1668" w:type="dxa"/>
          </w:tcPr>
          <w:p>
            <w:pPr>
              <w:pStyle w:val="nTable"/>
              <w:rPr>
                <w:ins w:id="2606" w:author="Master Repository Process" w:date="2021-09-12T11:20:00Z"/>
                <w:rFonts w:ascii="Arial" w:hAnsi="Arial"/>
                <w:b/>
              </w:rPr>
            </w:pPr>
            <w:ins w:id="2607" w:author="Master Repository Process" w:date="2021-09-12T11:20:00Z">
              <w:r>
                <w:t>front door</w:t>
              </w:r>
            </w:ins>
          </w:p>
        </w:tc>
        <w:tc>
          <w:tcPr>
            <w:tcW w:w="708" w:type="dxa"/>
          </w:tcPr>
          <w:p>
            <w:pPr>
              <w:pStyle w:val="nTable"/>
              <w:rPr>
                <w:ins w:id="2608" w:author="Master Repository Process" w:date="2021-09-12T11:20:00Z"/>
              </w:rPr>
            </w:pPr>
          </w:p>
        </w:tc>
        <w:tc>
          <w:tcPr>
            <w:tcW w:w="1276" w:type="dxa"/>
          </w:tcPr>
          <w:p>
            <w:pPr>
              <w:pStyle w:val="nTable"/>
              <w:rPr>
                <w:ins w:id="2609" w:author="Master Repository Process" w:date="2021-09-12T11:20:00Z"/>
              </w:rPr>
            </w:pPr>
          </w:p>
        </w:tc>
        <w:tc>
          <w:tcPr>
            <w:tcW w:w="992" w:type="dxa"/>
          </w:tcPr>
          <w:p>
            <w:pPr>
              <w:pStyle w:val="nTable"/>
              <w:rPr>
                <w:ins w:id="2610" w:author="Master Repository Process" w:date="2021-09-12T11:20:00Z"/>
              </w:rPr>
            </w:pPr>
          </w:p>
        </w:tc>
        <w:tc>
          <w:tcPr>
            <w:tcW w:w="851" w:type="dxa"/>
          </w:tcPr>
          <w:p>
            <w:pPr>
              <w:pStyle w:val="nTable"/>
              <w:rPr>
                <w:ins w:id="2611" w:author="Master Repository Process" w:date="2021-09-12T11:20:00Z"/>
              </w:rPr>
            </w:pPr>
          </w:p>
        </w:tc>
        <w:tc>
          <w:tcPr>
            <w:tcW w:w="1134" w:type="dxa"/>
          </w:tcPr>
          <w:p>
            <w:pPr>
              <w:pStyle w:val="nTable"/>
              <w:rPr>
                <w:ins w:id="2612" w:author="Master Repository Process" w:date="2021-09-12T11:20:00Z"/>
              </w:rPr>
            </w:pPr>
          </w:p>
        </w:tc>
      </w:tr>
      <w:tr>
        <w:trPr>
          <w:cantSplit/>
          <w:ins w:id="2613" w:author="Master Repository Process" w:date="2021-09-12T11:20:00Z"/>
        </w:trPr>
        <w:tc>
          <w:tcPr>
            <w:tcW w:w="1668" w:type="dxa"/>
          </w:tcPr>
          <w:p>
            <w:pPr>
              <w:pStyle w:val="nTable"/>
              <w:rPr>
                <w:ins w:id="2614" w:author="Master Repository Process" w:date="2021-09-12T11:20:00Z"/>
                <w:rFonts w:ascii="Arial" w:hAnsi="Arial"/>
                <w:b/>
              </w:rPr>
            </w:pPr>
            <w:ins w:id="2615" w:author="Master Repository Process" w:date="2021-09-12T11:20:00Z">
              <w:r>
                <w:t>screen door/</w:t>
              </w:r>
              <w:r>
                <w:br/>
                <w:t>security door</w:t>
              </w:r>
            </w:ins>
          </w:p>
        </w:tc>
        <w:tc>
          <w:tcPr>
            <w:tcW w:w="708" w:type="dxa"/>
          </w:tcPr>
          <w:p>
            <w:pPr>
              <w:pStyle w:val="nTable"/>
              <w:rPr>
                <w:ins w:id="2616" w:author="Master Repository Process" w:date="2021-09-12T11:20:00Z"/>
              </w:rPr>
            </w:pPr>
          </w:p>
        </w:tc>
        <w:tc>
          <w:tcPr>
            <w:tcW w:w="1276" w:type="dxa"/>
          </w:tcPr>
          <w:p>
            <w:pPr>
              <w:pStyle w:val="nTable"/>
              <w:rPr>
                <w:ins w:id="2617" w:author="Master Repository Process" w:date="2021-09-12T11:20:00Z"/>
              </w:rPr>
            </w:pPr>
          </w:p>
        </w:tc>
        <w:tc>
          <w:tcPr>
            <w:tcW w:w="992" w:type="dxa"/>
          </w:tcPr>
          <w:p>
            <w:pPr>
              <w:pStyle w:val="nTable"/>
              <w:rPr>
                <w:ins w:id="2618" w:author="Master Repository Process" w:date="2021-09-12T11:20:00Z"/>
              </w:rPr>
            </w:pPr>
          </w:p>
        </w:tc>
        <w:tc>
          <w:tcPr>
            <w:tcW w:w="851" w:type="dxa"/>
          </w:tcPr>
          <w:p>
            <w:pPr>
              <w:pStyle w:val="nTable"/>
              <w:rPr>
                <w:ins w:id="2619" w:author="Master Repository Process" w:date="2021-09-12T11:20:00Z"/>
              </w:rPr>
            </w:pPr>
          </w:p>
        </w:tc>
        <w:tc>
          <w:tcPr>
            <w:tcW w:w="1134" w:type="dxa"/>
          </w:tcPr>
          <w:p>
            <w:pPr>
              <w:pStyle w:val="nTable"/>
              <w:rPr>
                <w:ins w:id="2620" w:author="Master Repository Process" w:date="2021-09-12T11:20:00Z"/>
              </w:rPr>
            </w:pPr>
          </w:p>
        </w:tc>
      </w:tr>
      <w:tr>
        <w:trPr>
          <w:cantSplit/>
          <w:ins w:id="2621" w:author="Master Repository Process" w:date="2021-09-12T11:20:00Z"/>
        </w:trPr>
        <w:tc>
          <w:tcPr>
            <w:tcW w:w="1668" w:type="dxa"/>
          </w:tcPr>
          <w:p>
            <w:pPr>
              <w:pStyle w:val="nTable"/>
              <w:rPr>
                <w:ins w:id="2622" w:author="Master Repository Process" w:date="2021-09-12T11:20:00Z"/>
                <w:rFonts w:ascii="Arial" w:hAnsi="Arial"/>
                <w:b/>
              </w:rPr>
            </w:pPr>
            <w:ins w:id="2623" w:author="Master Repository Process" w:date="2021-09-12T11:20:00Z">
              <w:r>
                <w:t>walls/</w:t>
              </w:r>
              <w:r>
                <w:br/>
                <w:t>picture hooks</w:t>
              </w:r>
            </w:ins>
          </w:p>
        </w:tc>
        <w:tc>
          <w:tcPr>
            <w:tcW w:w="708" w:type="dxa"/>
          </w:tcPr>
          <w:p>
            <w:pPr>
              <w:pStyle w:val="nTable"/>
              <w:rPr>
                <w:ins w:id="2624" w:author="Master Repository Process" w:date="2021-09-12T11:20:00Z"/>
              </w:rPr>
            </w:pPr>
          </w:p>
        </w:tc>
        <w:tc>
          <w:tcPr>
            <w:tcW w:w="1276" w:type="dxa"/>
          </w:tcPr>
          <w:p>
            <w:pPr>
              <w:pStyle w:val="nTable"/>
              <w:rPr>
                <w:ins w:id="2625" w:author="Master Repository Process" w:date="2021-09-12T11:20:00Z"/>
              </w:rPr>
            </w:pPr>
          </w:p>
        </w:tc>
        <w:tc>
          <w:tcPr>
            <w:tcW w:w="992" w:type="dxa"/>
          </w:tcPr>
          <w:p>
            <w:pPr>
              <w:pStyle w:val="nTable"/>
              <w:rPr>
                <w:ins w:id="2626" w:author="Master Repository Process" w:date="2021-09-12T11:20:00Z"/>
              </w:rPr>
            </w:pPr>
          </w:p>
        </w:tc>
        <w:tc>
          <w:tcPr>
            <w:tcW w:w="851" w:type="dxa"/>
          </w:tcPr>
          <w:p>
            <w:pPr>
              <w:pStyle w:val="nTable"/>
              <w:rPr>
                <w:ins w:id="2627" w:author="Master Repository Process" w:date="2021-09-12T11:20:00Z"/>
              </w:rPr>
            </w:pPr>
          </w:p>
        </w:tc>
        <w:tc>
          <w:tcPr>
            <w:tcW w:w="1134" w:type="dxa"/>
          </w:tcPr>
          <w:p>
            <w:pPr>
              <w:pStyle w:val="nTable"/>
              <w:rPr>
                <w:ins w:id="2628" w:author="Master Repository Process" w:date="2021-09-12T11:20:00Z"/>
              </w:rPr>
            </w:pPr>
          </w:p>
        </w:tc>
      </w:tr>
      <w:tr>
        <w:trPr>
          <w:cantSplit/>
          <w:ins w:id="2629" w:author="Master Repository Process" w:date="2021-09-12T11:20:00Z"/>
        </w:trPr>
        <w:tc>
          <w:tcPr>
            <w:tcW w:w="1668" w:type="dxa"/>
          </w:tcPr>
          <w:p>
            <w:pPr>
              <w:pStyle w:val="nTable"/>
              <w:rPr>
                <w:ins w:id="2630" w:author="Master Repository Process" w:date="2021-09-12T11:20:00Z"/>
                <w:rFonts w:ascii="Arial" w:hAnsi="Arial"/>
                <w:b/>
              </w:rPr>
            </w:pPr>
            <w:ins w:id="2631" w:author="Master Repository Process" w:date="2021-09-12T11:20:00Z">
              <w:r>
                <w:t>windows/</w:t>
              </w:r>
              <w:r>
                <w:br/>
                <w:t>screens</w:t>
              </w:r>
            </w:ins>
          </w:p>
        </w:tc>
        <w:tc>
          <w:tcPr>
            <w:tcW w:w="708" w:type="dxa"/>
          </w:tcPr>
          <w:p>
            <w:pPr>
              <w:pStyle w:val="nTable"/>
              <w:rPr>
                <w:ins w:id="2632" w:author="Master Repository Process" w:date="2021-09-12T11:20:00Z"/>
              </w:rPr>
            </w:pPr>
          </w:p>
        </w:tc>
        <w:tc>
          <w:tcPr>
            <w:tcW w:w="1276" w:type="dxa"/>
          </w:tcPr>
          <w:p>
            <w:pPr>
              <w:pStyle w:val="nTable"/>
              <w:rPr>
                <w:ins w:id="2633" w:author="Master Repository Process" w:date="2021-09-12T11:20:00Z"/>
              </w:rPr>
            </w:pPr>
          </w:p>
        </w:tc>
        <w:tc>
          <w:tcPr>
            <w:tcW w:w="992" w:type="dxa"/>
          </w:tcPr>
          <w:p>
            <w:pPr>
              <w:pStyle w:val="nTable"/>
              <w:rPr>
                <w:ins w:id="2634" w:author="Master Repository Process" w:date="2021-09-12T11:20:00Z"/>
              </w:rPr>
            </w:pPr>
          </w:p>
        </w:tc>
        <w:tc>
          <w:tcPr>
            <w:tcW w:w="851" w:type="dxa"/>
          </w:tcPr>
          <w:p>
            <w:pPr>
              <w:pStyle w:val="nTable"/>
              <w:rPr>
                <w:ins w:id="2635" w:author="Master Repository Process" w:date="2021-09-12T11:20:00Z"/>
              </w:rPr>
            </w:pPr>
          </w:p>
        </w:tc>
        <w:tc>
          <w:tcPr>
            <w:tcW w:w="1134" w:type="dxa"/>
          </w:tcPr>
          <w:p>
            <w:pPr>
              <w:pStyle w:val="nTable"/>
              <w:rPr>
                <w:ins w:id="2636" w:author="Master Repository Process" w:date="2021-09-12T11:20:00Z"/>
              </w:rPr>
            </w:pPr>
          </w:p>
        </w:tc>
      </w:tr>
      <w:tr>
        <w:trPr>
          <w:cantSplit/>
          <w:ins w:id="2637" w:author="Master Repository Process" w:date="2021-09-12T11:20:00Z"/>
        </w:trPr>
        <w:tc>
          <w:tcPr>
            <w:tcW w:w="1668" w:type="dxa"/>
          </w:tcPr>
          <w:p>
            <w:pPr>
              <w:pStyle w:val="nTable"/>
              <w:rPr>
                <w:ins w:id="2638" w:author="Master Repository Process" w:date="2021-09-12T11:20:00Z"/>
                <w:rFonts w:ascii="Arial" w:hAnsi="Arial"/>
                <w:b/>
              </w:rPr>
            </w:pPr>
            <w:ins w:id="2639" w:author="Master Repository Process" w:date="2021-09-12T11:20:00Z">
              <w:r>
                <w:t>ceiling</w:t>
              </w:r>
            </w:ins>
          </w:p>
        </w:tc>
        <w:tc>
          <w:tcPr>
            <w:tcW w:w="708" w:type="dxa"/>
          </w:tcPr>
          <w:p>
            <w:pPr>
              <w:pStyle w:val="nTable"/>
              <w:rPr>
                <w:ins w:id="2640" w:author="Master Repository Process" w:date="2021-09-12T11:20:00Z"/>
              </w:rPr>
            </w:pPr>
          </w:p>
        </w:tc>
        <w:tc>
          <w:tcPr>
            <w:tcW w:w="1276" w:type="dxa"/>
          </w:tcPr>
          <w:p>
            <w:pPr>
              <w:pStyle w:val="nTable"/>
              <w:rPr>
                <w:ins w:id="2641" w:author="Master Repository Process" w:date="2021-09-12T11:20:00Z"/>
              </w:rPr>
            </w:pPr>
          </w:p>
        </w:tc>
        <w:tc>
          <w:tcPr>
            <w:tcW w:w="992" w:type="dxa"/>
          </w:tcPr>
          <w:p>
            <w:pPr>
              <w:pStyle w:val="nTable"/>
              <w:rPr>
                <w:ins w:id="2642" w:author="Master Repository Process" w:date="2021-09-12T11:20:00Z"/>
              </w:rPr>
            </w:pPr>
          </w:p>
        </w:tc>
        <w:tc>
          <w:tcPr>
            <w:tcW w:w="851" w:type="dxa"/>
          </w:tcPr>
          <w:p>
            <w:pPr>
              <w:pStyle w:val="nTable"/>
              <w:rPr>
                <w:ins w:id="2643" w:author="Master Repository Process" w:date="2021-09-12T11:20:00Z"/>
              </w:rPr>
            </w:pPr>
          </w:p>
        </w:tc>
        <w:tc>
          <w:tcPr>
            <w:tcW w:w="1134" w:type="dxa"/>
          </w:tcPr>
          <w:p>
            <w:pPr>
              <w:pStyle w:val="nTable"/>
              <w:rPr>
                <w:ins w:id="2644" w:author="Master Repository Process" w:date="2021-09-12T11:20:00Z"/>
              </w:rPr>
            </w:pPr>
          </w:p>
        </w:tc>
      </w:tr>
      <w:tr>
        <w:trPr>
          <w:cantSplit/>
          <w:ins w:id="2645" w:author="Master Repository Process" w:date="2021-09-12T11:20:00Z"/>
        </w:trPr>
        <w:tc>
          <w:tcPr>
            <w:tcW w:w="1668" w:type="dxa"/>
          </w:tcPr>
          <w:p>
            <w:pPr>
              <w:pStyle w:val="nTable"/>
              <w:rPr>
                <w:ins w:id="2646" w:author="Master Repository Process" w:date="2021-09-12T11:20:00Z"/>
                <w:rFonts w:ascii="Arial" w:hAnsi="Arial"/>
                <w:b/>
              </w:rPr>
            </w:pPr>
            <w:ins w:id="2647" w:author="Master Repository Process" w:date="2021-09-12T11:20:00Z">
              <w:r>
                <w:t>light fittings</w:t>
              </w:r>
            </w:ins>
          </w:p>
        </w:tc>
        <w:tc>
          <w:tcPr>
            <w:tcW w:w="708" w:type="dxa"/>
          </w:tcPr>
          <w:p>
            <w:pPr>
              <w:pStyle w:val="nTable"/>
              <w:rPr>
                <w:ins w:id="2648" w:author="Master Repository Process" w:date="2021-09-12T11:20:00Z"/>
              </w:rPr>
            </w:pPr>
          </w:p>
        </w:tc>
        <w:tc>
          <w:tcPr>
            <w:tcW w:w="1276" w:type="dxa"/>
          </w:tcPr>
          <w:p>
            <w:pPr>
              <w:pStyle w:val="nTable"/>
              <w:rPr>
                <w:ins w:id="2649" w:author="Master Repository Process" w:date="2021-09-12T11:20:00Z"/>
              </w:rPr>
            </w:pPr>
          </w:p>
        </w:tc>
        <w:tc>
          <w:tcPr>
            <w:tcW w:w="992" w:type="dxa"/>
          </w:tcPr>
          <w:p>
            <w:pPr>
              <w:pStyle w:val="nTable"/>
              <w:rPr>
                <w:ins w:id="2650" w:author="Master Repository Process" w:date="2021-09-12T11:20:00Z"/>
              </w:rPr>
            </w:pPr>
          </w:p>
        </w:tc>
        <w:tc>
          <w:tcPr>
            <w:tcW w:w="851" w:type="dxa"/>
          </w:tcPr>
          <w:p>
            <w:pPr>
              <w:pStyle w:val="nTable"/>
              <w:rPr>
                <w:ins w:id="2651" w:author="Master Repository Process" w:date="2021-09-12T11:20:00Z"/>
              </w:rPr>
            </w:pPr>
          </w:p>
        </w:tc>
        <w:tc>
          <w:tcPr>
            <w:tcW w:w="1134" w:type="dxa"/>
          </w:tcPr>
          <w:p>
            <w:pPr>
              <w:pStyle w:val="nTable"/>
              <w:rPr>
                <w:ins w:id="2652" w:author="Master Repository Process" w:date="2021-09-12T11:20:00Z"/>
              </w:rPr>
            </w:pPr>
          </w:p>
        </w:tc>
      </w:tr>
      <w:tr>
        <w:trPr>
          <w:cantSplit/>
          <w:ins w:id="2653" w:author="Master Repository Process" w:date="2021-09-12T11:20:00Z"/>
        </w:trPr>
        <w:tc>
          <w:tcPr>
            <w:tcW w:w="1668" w:type="dxa"/>
          </w:tcPr>
          <w:p>
            <w:pPr>
              <w:pStyle w:val="nTable"/>
              <w:rPr>
                <w:ins w:id="2654" w:author="Master Repository Process" w:date="2021-09-12T11:20:00Z"/>
                <w:rFonts w:ascii="Arial" w:hAnsi="Arial"/>
                <w:b/>
              </w:rPr>
            </w:pPr>
            <w:ins w:id="2655" w:author="Master Repository Process" w:date="2021-09-12T11:20:00Z">
              <w:r>
                <w:t>blinds/curtains</w:t>
              </w:r>
            </w:ins>
          </w:p>
        </w:tc>
        <w:tc>
          <w:tcPr>
            <w:tcW w:w="708" w:type="dxa"/>
          </w:tcPr>
          <w:p>
            <w:pPr>
              <w:pStyle w:val="nTable"/>
              <w:rPr>
                <w:ins w:id="2656" w:author="Master Repository Process" w:date="2021-09-12T11:20:00Z"/>
              </w:rPr>
            </w:pPr>
          </w:p>
        </w:tc>
        <w:tc>
          <w:tcPr>
            <w:tcW w:w="1276" w:type="dxa"/>
          </w:tcPr>
          <w:p>
            <w:pPr>
              <w:pStyle w:val="nTable"/>
              <w:rPr>
                <w:ins w:id="2657" w:author="Master Repository Process" w:date="2021-09-12T11:20:00Z"/>
              </w:rPr>
            </w:pPr>
          </w:p>
        </w:tc>
        <w:tc>
          <w:tcPr>
            <w:tcW w:w="992" w:type="dxa"/>
          </w:tcPr>
          <w:p>
            <w:pPr>
              <w:pStyle w:val="nTable"/>
              <w:rPr>
                <w:ins w:id="2658" w:author="Master Repository Process" w:date="2021-09-12T11:20:00Z"/>
              </w:rPr>
            </w:pPr>
          </w:p>
        </w:tc>
        <w:tc>
          <w:tcPr>
            <w:tcW w:w="851" w:type="dxa"/>
          </w:tcPr>
          <w:p>
            <w:pPr>
              <w:pStyle w:val="nTable"/>
              <w:rPr>
                <w:ins w:id="2659" w:author="Master Repository Process" w:date="2021-09-12T11:20:00Z"/>
              </w:rPr>
            </w:pPr>
          </w:p>
        </w:tc>
        <w:tc>
          <w:tcPr>
            <w:tcW w:w="1134" w:type="dxa"/>
          </w:tcPr>
          <w:p>
            <w:pPr>
              <w:pStyle w:val="nTable"/>
              <w:rPr>
                <w:ins w:id="2660" w:author="Master Repository Process" w:date="2021-09-12T11:20:00Z"/>
              </w:rPr>
            </w:pPr>
          </w:p>
        </w:tc>
      </w:tr>
      <w:tr>
        <w:trPr>
          <w:cantSplit/>
          <w:ins w:id="2661" w:author="Master Repository Process" w:date="2021-09-12T11:20:00Z"/>
        </w:trPr>
        <w:tc>
          <w:tcPr>
            <w:tcW w:w="1668" w:type="dxa"/>
          </w:tcPr>
          <w:p>
            <w:pPr>
              <w:pStyle w:val="nTable"/>
              <w:rPr>
                <w:ins w:id="2662" w:author="Master Repository Process" w:date="2021-09-12T11:20:00Z"/>
                <w:rFonts w:ascii="Arial" w:hAnsi="Arial"/>
                <w:b/>
              </w:rPr>
            </w:pPr>
            <w:ins w:id="2663" w:author="Master Repository Process" w:date="2021-09-12T11:20:00Z">
              <w:r>
                <w:t>power points</w:t>
              </w:r>
            </w:ins>
          </w:p>
        </w:tc>
        <w:tc>
          <w:tcPr>
            <w:tcW w:w="708" w:type="dxa"/>
          </w:tcPr>
          <w:p>
            <w:pPr>
              <w:pStyle w:val="nTable"/>
              <w:rPr>
                <w:ins w:id="2664" w:author="Master Repository Process" w:date="2021-09-12T11:20:00Z"/>
              </w:rPr>
            </w:pPr>
          </w:p>
        </w:tc>
        <w:tc>
          <w:tcPr>
            <w:tcW w:w="1276" w:type="dxa"/>
          </w:tcPr>
          <w:p>
            <w:pPr>
              <w:pStyle w:val="nTable"/>
              <w:rPr>
                <w:ins w:id="2665" w:author="Master Repository Process" w:date="2021-09-12T11:20:00Z"/>
              </w:rPr>
            </w:pPr>
          </w:p>
        </w:tc>
        <w:tc>
          <w:tcPr>
            <w:tcW w:w="992" w:type="dxa"/>
          </w:tcPr>
          <w:p>
            <w:pPr>
              <w:pStyle w:val="nTable"/>
              <w:rPr>
                <w:ins w:id="2666" w:author="Master Repository Process" w:date="2021-09-12T11:20:00Z"/>
              </w:rPr>
            </w:pPr>
          </w:p>
        </w:tc>
        <w:tc>
          <w:tcPr>
            <w:tcW w:w="851" w:type="dxa"/>
          </w:tcPr>
          <w:p>
            <w:pPr>
              <w:pStyle w:val="nTable"/>
              <w:rPr>
                <w:ins w:id="2667" w:author="Master Repository Process" w:date="2021-09-12T11:20:00Z"/>
              </w:rPr>
            </w:pPr>
          </w:p>
        </w:tc>
        <w:tc>
          <w:tcPr>
            <w:tcW w:w="1134" w:type="dxa"/>
          </w:tcPr>
          <w:p>
            <w:pPr>
              <w:pStyle w:val="nTable"/>
              <w:rPr>
                <w:ins w:id="2668" w:author="Master Repository Process" w:date="2021-09-12T11:20:00Z"/>
              </w:rPr>
            </w:pPr>
          </w:p>
        </w:tc>
      </w:tr>
      <w:tr>
        <w:trPr>
          <w:cantSplit/>
          <w:ins w:id="2669" w:author="Master Repository Process" w:date="2021-09-12T11:20:00Z"/>
        </w:trPr>
        <w:tc>
          <w:tcPr>
            <w:tcW w:w="1668" w:type="dxa"/>
          </w:tcPr>
          <w:p>
            <w:pPr>
              <w:pStyle w:val="nTable"/>
              <w:rPr>
                <w:ins w:id="2670" w:author="Master Repository Process" w:date="2021-09-12T11:20:00Z"/>
                <w:rFonts w:ascii="Arial" w:hAnsi="Arial"/>
                <w:b/>
              </w:rPr>
            </w:pPr>
            <w:ins w:id="2671" w:author="Master Repository Process" w:date="2021-09-12T11:20:00Z">
              <w:r>
                <w:t>floorcoverings</w:t>
              </w:r>
            </w:ins>
          </w:p>
        </w:tc>
        <w:tc>
          <w:tcPr>
            <w:tcW w:w="708" w:type="dxa"/>
          </w:tcPr>
          <w:p>
            <w:pPr>
              <w:pStyle w:val="nTable"/>
              <w:rPr>
                <w:ins w:id="2672" w:author="Master Repository Process" w:date="2021-09-12T11:20:00Z"/>
              </w:rPr>
            </w:pPr>
          </w:p>
        </w:tc>
        <w:tc>
          <w:tcPr>
            <w:tcW w:w="1276" w:type="dxa"/>
          </w:tcPr>
          <w:p>
            <w:pPr>
              <w:pStyle w:val="nTable"/>
              <w:rPr>
                <w:ins w:id="2673" w:author="Master Repository Process" w:date="2021-09-12T11:20:00Z"/>
              </w:rPr>
            </w:pPr>
          </w:p>
        </w:tc>
        <w:tc>
          <w:tcPr>
            <w:tcW w:w="992" w:type="dxa"/>
          </w:tcPr>
          <w:p>
            <w:pPr>
              <w:pStyle w:val="nTable"/>
              <w:rPr>
                <w:ins w:id="2674" w:author="Master Repository Process" w:date="2021-09-12T11:20:00Z"/>
              </w:rPr>
            </w:pPr>
          </w:p>
        </w:tc>
        <w:tc>
          <w:tcPr>
            <w:tcW w:w="851" w:type="dxa"/>
          </w:tcPr>
          <w:p>
            <w:pPr>
              <w:pStyle w:val="nTable"/>
              <w:rPr>
                <w:ins w:id="2675" w:author="Master Repository Process" w:date="2021-09-12T11:20:00Z"/>
              </w:rPr>
            </w:pPr>
          </w:p>
        </w:tc>
        <w:tc>
          <w:tcPr>
            <w:tcW w:w="1134" w:type="dxa"/>
          </w:tcPr>
          <w:p>
            <w:pPr>
              <w:pStyle w:val="nTable"/>
              <w:rPr>
                <w:ins w:id="2676" w:author="Master Repository Process" w:date="2021-09-12T11:20:00Z"/>
              </w:rPr>
            </w:pPr>
          </w:p>
        </w:tc>
      </w:tr>
      <w:tr>
        <w:trPr>
          <w:cantSplit/>
          <w:ins w:id="2677" w:author="Master Repository Process" w:date="2021-09-12T11:20:00Z"/>
        </w:trPr>
        <w:tc>
          <w:tcPr>
            <w:tcW w:w="1668" w:type="dxa"/>
            <w:shd w:val="clear" w:color="auto" w:fill="BFBFBF" w:themeFill="background1" w:themeFillShade="BF"/>
          </w:tcPr>
          <w:p>
            <w:pPr>
              <w:pStyle w:val="nTable"/>
              <w:rPr>
                <w:ins w:id="2678" w:author="Master Repository Process" w:date="2021-09-12T11:20:00Z"/>
                <w:rFonts w:ascii="Arial" w:hAnsi="Arial"/>
                <w:b/>
              </w:rPr>
            </w:pPr>
            <w:ins w:id="2679" w:author="Master Repository Process" w:date="2021-09-12T11:20:00Z">
              <w:r>
                <w:rPr>
                  <w:b/>
                </w:rPr>
                <w:t>LOUNGE ROOM</w:t>
              </w:r>
            </w:ins>
          </w:p>
        </w:tc>
        <w:tc>
          <w:tcPr>
            <w:tcW w:w="708" w:type="dxa"/>
            <w:shd w:val="clear" w:color="auto" w:fill="BFBFBF" w:themeFill="background1" w:themeFillShade="BF"/>
          </w:tcPr>
          <w:p>
            <w:pPr>
              <w:pStyle w:val="nTable"/>
              <w:rPr>
                <w:ins w:id="2680" w:author="Master Repository Process" w:date="2021-09-12T11:20:00Z"/>
              </w:rPr>
            </w:pPr>
          </w:p>
        </w:tc>
        <w:tc>
          <w:tcPr>
            <w:tcW w:w="1276" w:type="dxa"/>
            <w:shd w:val="clear" w:color="auto" w:fill="BFBFBF" w:themeFill="background1" w:themeFillShade="BF"/>
          </w:tcPr>
          <w:p>
            <w:pPr>
              <w:pStyle w:val="nTable"/>
              <w:rPr>
                <w:ins w:id="2681" w:author="Master Repository Process" w:date="2021-09-12T11:20:00Z"/>
              </w:rPr>
            </w:pPr>
          </w:p>
        </w:tc>
        <w:tc>
          <w:tcPr>
            <w:tcW w:w="992" w:type="dxa"/>
            <w:shd w:val="clear" w:color="auto" w:fill="BFBFBF" w:themeFill="background1" w:themeFillShade="BF"/>
          </w:tcPr>
          <w:p>
            <w:pPr>
              <w:pStyle w:val="nTable"/>
              <w:rPr>
                <w:ins w:id="2682" w:author="Master Repository Process" w:date="2021-09-12T11:20:00Z"/>
              </w:rPr>
            </w:pPr>
          </w:p>
        </w:tc>
        <w:tc>
          <w:tcPr>
            <w:tcW w:w="851" w:type="dxa"/>
            <w:shd w:val="clear" w:color="auto" w:fill="BFBFBF" w:themeFill="background1" w:themeFillShade="BF"/>
          </w:tcPr>
          <w:p>
            <w:pPr>
              <w:pStyle w:val="nTable"/>
              <w:rPr>
                <w:ins w:id="2683" w:author="Master Repository Process" w:date="2021-09-12T11:20:00Z"/>
              </w:rPr>
            </w:pPr>
          </w:p>
        </w:tc>
        <w:tc>
          <w:tcPr>
            <w:tcW w:w="1134" w:type="dxa"/>
            <w:shd w:val="clear" w:color="auto" w:fill="BFBFBF" w:themeFill="background1" w:themeFillShade="BF"/>
          </w:tcPr>
          <w:p>
            <w:pPr>
              <w:pStyle w:val="nTable"/>
              <w:rPr>
                <w:ins w:id="2684" w:author="Master Repository Process" w:date="2021-09-12T11:20:00Z"/>
              </w:rPr>
            </w:pPr>
          </w:p>
        </w:tc>
      </w:tr>
      <w:tr>
        <w:trPr>
          <w:cantSplit/>
          <w:ins w:id="2685" w:author="Master Repository Process" w:date="2021-09-12T11:20:00Z"/>
        </w:trPr>
        <w:tc>
          <w:tcPr>
            <w:tcW w:w="1668" w:type="dxa"/>
          </w:tcPr>
          <w:p>
            <w:pPr>
              <w:pStyle w:val="nTable"/>
              <w:rPr>
                <w:ins w:id="2686" w:author="Master Repository Process" w:date="2021-09-12T11:20:00Z"/>
                <w:rFonts w:ascii="Arial" w:hAnsi="Arial"/>
                <w:b/>
              </w:rPr>
            </w:pPr>
            <w:ins w:id="2687" w:author="Master Repository Process" w:date="2021-09-12T11:20:00Z">
              <w:r>
                <w:t>doors/doorway frames</w:t>
              </w:r>
            </w:ins>
          </w:p>
        </w:tc>
        <w:tc>
          <w:tcPr>
            <w:tcW w:w="708" w:type="dxa"/>
          </w:tcPr>
          <w:p>
            <w:pPr>
              <w:pStyle w:val="nTable"/>
              <w:rPr>
                <w:ins w:id="2688" w:author="Master Repository Process" w:date="2021-09-12T11:20:00Z"/>
              </w:rPr>
            </w:pPr>
          </w:p>
        </w:tc>
        <w:tc>
          <w:tcPr>
            <w:tcW w:w="1276" w:type="dxa"/>
          </w:tcPr>
          <w:p>
            <w:pPr>
              <w:pStyle w:val="nTable"/>
              <w:rPr>
                <w:ins w:id="2689" w:author="Master Repository Process" w:date="2021-09-12T11:20:00Z"/>
              </w:rPr>
            </w:pPr>
          </w:p>
        </w:tc>
        <w:tc>
          <w:tcPr>
            <w:tcW w:w="992" w:type="dxa"/>
          </w:tcPr>
          <w:p>
            <w:pPr>
              <w:pStyle w:val="nTable"/>
              <w:rPr>
                <w:ins w:id="2690" w:author="Master Repository Process" w:date="2021-09-12T11:20:00Z"/>
              </w:rPr>
            </w:pPr>
          </w:p>
        </w:tc>
        <w:tc>
          <w:tcPr>
            <w:tcW w:w="851" w:type="dxa"/>
          </w:tcPr>
          <w:p>
            <w:pPr>
              <w:pStyle w:val="nTable"/>
              <w:rPr>
                <w:ins w:id="2691" w:author="Master Repository Process" w:date="2021-09-12T11:20:00Z"/>
              </w:rPr>
            </w:pPr>
          </w:p>
        </w:tc>
        <w:tc>
          <w:tcPr>
            <w:tcW w:w="1134" w:type="dxa"/>
          </w:tcPr>
          <w:p>
            <w:pPr>
              <w:pStyle w:val="nTable"/>
              <w:rPr>
                <w:ins w:id="2692" w:author="Master Repository Process" w:date="2021-09-12T11:20:00Z"/>
              </w:rPr>
            </w:pPr>
          </w:p>
        </w:tc>
      </w:tr>
      <w:tr>
        <w:trPr>
          <w:cantSplit/>
          <w:ins w:id="2693" w:author="Master Repository Process" w:date="2021-09-12T11:20:00Z"/>
        </w:trPr>
        <w:tc>
          <w:tcPr>
            <w:tcW w:w="1668" w:type="dxa"/>
          </w:tcPr>
          <w:p>
            <w:pPr>
              <w:pStyle w:val="nTable"/>
              <w:rPr>
                <w:ins w:id="2694" w:author="Master Repository Process" w:date="2021-09-12T11:20:00Z"/>
                <w:rFonts w:ascii="Arial" w:hAnsi="Arial"/>
                <w:b/>
              </w:rPr>
            </w:pPr>
            <w:ins w:id="2695" w:author="Master Repository Process" w:date="2021-09-12T11:20:00Z">
              <w:r>
                <w:t>walls/</w:t>
              </w:r>
              <w:r>
                <w:br/>
                <w:t>picture hooks</w:t>
              </w:r>
            </w:ins>
          </w:p>
        </w:tc>
        <w:tc>
          <w:tcPr>
            <w:tcW w:w="708" w:type="dxa"/>
          </w:tcPr>
          <w:p>
            <w:pPr>
              <w:pStyle w:val="nTable"/>
              <w:rPr>
                <w:ins w:id="2696" w:author="Master Repository Process" w:date="2021-09-12T11:20:00Z"/>
              </w:rPr>
            </w:pPr>
          </w:p>
        </w:tc>
        <w:tc>
          <w:tcPr>
            <w:tcW w:w="1276" w:type="dxa"/>
          </w:tcPr>
          <w:p>
            <w:pPr>
              <w:pStyle w:val="nTable"/>
              <w:rPr>
                <w:ins w:id="2697" w:author="Master Repository Process" w:date="2021-09-12T11:20:00Z"/>
              </w:rPr>
            </w:pPr>
          </w:p>
        </w:tc>
        <w:tc>
          <w:tcPr>
            <w:tcW w:w="992" w:type="dxa"/>
          </w:tcPr>
          <w:p>
            <w:pPr>
              <w:pStyle w:val="nTable"/>
              <w:rPr>
                <w:ins w:id="2698" w:author="Master Repository Process" w:date="2021-09-12T11:20:00Z"/>
              </w:rPr>
            </w:pPr>
          </w:p>
        </w:tc>
        <w:tc>
          <w:tcPr>
            <w:tcW w:w="851" w:type="dxa"/>
          </w:tcPr>
          <w:p>
            <w:pPr>
              <w:pStyle w:val="nTable"/>
              <w:rPr>
                <w:ins w:id="2699" w:author="Master Repository Process" w:date="2021-09-12T11:20:00Z"/>
              </w:rPr>
            </w:pPr>
          </w:p>
        </w:tc>
        <w:tc>
          <w:tcPr>
            <w:tcW w:w="1134" w:type="dxa"/>
          </w:tcPr>
          <w:p>
            <w:pPr>
              <w:pStyle w:val="nTable"/>
              <w:rPr>
                <w:ins w:id="2700" w:author="Master Repository Process" w:date="2021-09-12T11:20:00Z"/>
              </w:rPr>
            </w:pPr>
          </w:p>
        </w:tc>
      </w:tr>
      <w:tr>
        <w:trPr>
          <w:cantSplit/>
          <w:ins w:id="2701" w:author="Master Repository Process" w:date="2021-09-12T11:20:00Z"/>
        </w:trPr>
        <w:tc>
          <w:tcPr>
            <w:tcW w:w="1668" w:type="dxa"/>
          </w:tcPr>
          <w:p>
            <w:pPr>
              <w:pStyle w:val="nTable"/>
              <w:rPr>
                <w:ins w:id="2702" w:author="Master Repository Process" w:date="2021-09-12T11:20:00Z"/>
                <w:rFonts w:ascii="Arial" w:hAnsi="Arial"/>
                <w:b/>
              </w:rPr>
            </w:pPr>
            <w:ins w:id="2703" w:author="Master Repository Process" w:date="2021-09-12T11:20:00Z">
              <w:r>
                <w:t>windows/</w:t>
              </w:r>
              <w:r>
                <w:br/>
                <w:t>screens</w:t>
              </w:r>
            </w:ins>
          </w:p>
        </w:tc>
        <w:tc>
          <w:tcPr>
            <w:tcW w:w="708" w:type="dxa"/>
          </w:tcPr>
          <w:p>
            <w:pPr>
              <w:pStyle w:val="nTable"/>
              <w:rPr>
                <w:ins w:id="2704" w:author="Master Repository Process" w:date="2021-09-12T11:20:00Z"/>
              </w:rPr>
            </w:pPr>
          </w:p>
        </w:tc>
        <w:tc>
          <w:tcPr>
            <w:tcW w:w="1276" w:type="dxa"/>
          </w:tcPr>
          <w:p>
            <w:pPr>
              <w:pStyle w:val="nTable"/>
              <w:rPr>
                <w:ins w:id="2705" w:author="Master Repository Process" w:date="2021-09-12T11:20:00Z"/>
              </w:rPr>
            </w:pPr>
          </w:p>
        </w:tc>
        <w:tc>
          <w:tcPr>
            <w:tcW w:w="992" w:type="dxa"/>
          </w:tcPr>
          <w:p>
            <w:pPr>
              <w:pStyle w:val="nTable"/>
              <w:rPr>
                <w:ins w:id="2706" w:author="Master Repository Process" w:date="2021-09-12T11:20:00Z"/>
              </w:rPr>
            </w:pPr>
          </w:p>
        </w:tc>
        <w:tc>
          <w:tcPr>
            <w:tcW w:w="851" w:type="dxa"/>
          </w:tcPr>
          <w:p>
            <w:pPr>
              <w:pStyle w:val="nTable"/>
              <w:rPr>
                <w:ins w:id="2707" w:author="Master Repository Process" w:date="2021-09-12T11:20:00Z"/>
              </w:rPr>
            </w:pPr>
          </w:p>
        </w:tc>
        <w:tc>
          <w:tcPr>
            <w:tcW w:w="1134" w:type="dxa"/>
          </w:tcPr>
          <w:p>
            <w:pPr>
              <w:pStyle w:val="nTable"/>
              <w:rPr>
                <w:ins w:id="2708" w:author="Master Repository Process" w:date="2021-09-12T11:20:00Z"/>
              </w:rPr>
            </w:pPr>
          </w:p>
        </w:tc>
      </w:tr>
      <w:tr>
        <w:trPr>
          <w:cantSplit/>
          <w:ins w:id="2709" w:author="Master Repository Process" w:date="2021-09-12T11:20:00Z"/>
        </w:trPr>
        <w:tc>
          <w:tcPr>
            <w:tcW w:w="1668" w:type="dxa"/>
          </w:tcPr>
          <w:p>
            <w:pPr>
              <w:pStyle w:val="nTable"/>
              <w:rPr>
                <w:ins w:id="2710" w:author="Master Repository Process" w:date="2021-09-12T11:20:00Z"/>
                <w:rFonts w:ascii="Arial" w:hAnsi="Arial"/>
                <w:b/>
              </w:rPr>
            </w:pPr>
            <w:ins w:id="2711" w:author="Master Repository Process" w:date="2021-09-12T11:20:00Z">
              <w:r>
                <w:t>ceiling</w:t>
              </w:r>
            </w:ins>
          </w:p>
        </w:tc>
        <w:tc>
          <w:tcPr>
            <w:tcW w:w="708" w:type="dxa"/>
          </w:tcPr>
          <w:p>
            <w:pPr>
              <w:pStyle w:val="nTable"/>
              <w:rPr>
                <w:ins w:id="2712" w:author="Master Repository Process" w:date="2021-09-12T11:20:00Z"/>
              </w:rPr>
            </w:pPr>
          </w:p>
        </w:tc>
        <w:tc>
          <w:tcPr>
            <w:tcW w:w="1276" w:type="dxa"/>
          </w:tcPr>
          <w:p>
            <w:pPr>
              <w:pStyle w:val="nTable"/>
              <w:rPr>
                <w:ins w:id="2713" w:author="Master Repository Process" w:date="2021-09-12T11:20:00Z"/>
              </w:rPr>
            </w:pPr>
          </w:p>
        </w:tc>
        <w:tc>
          <w:tcPr>
            <w:tcW w:w="992" w:type="dxa"/>
          </w:tcPr>
          <w:p>
            <w:pPr>
              <w:pStyle w:val="nTable"/>
              <w:rPr>
                <w:ins w:id="2714" w:author="Master Repository Process" w:date="2021-09-12T11:20:00Z"/>
              </w:rPr>
            </w:pPr>
          </w:p>
        </w:tc>
        <w:tc>
          <w:tcPr>
            <w:tcW w:w="851" w:type="dxa"/>
          </w:tcPr>
          <w:p>
            <w:pPr>
              <w:pStyle w:val="nTable"/>
              <w:rPr>
                <w:ins w:id="2715" w:author="Master Repository Process" w:date="2021-09-12T11:20:00Z"/>
              </w:rPr>
            </w:pPr>
          </w:p>
        </w:tc>
        <w:tc>
          <w:tcPr>
            <w:tcW w:w="1134" w:type="dxa"/>
          </w:tcPr>
          <w:p>
            <w:pPr>
              <w:pStyle w:val="nTable"/>
              <w:rPr>
                <w:ins w:id="2716" w:author="Master Repository Process" w:date="2021-09-12T11:20:00Z"/>
              </w:rPr>
            </w:pPr>
          </w:p>
        </w:tc>
      </w:tr>
      <w:tr>
        <w:trPr>
          <w:cantSplit/>
          <w:ins w:id="2717" w:author="Master Repository Process" w:date="2021-09-12T11:20:00Z"/>
        </w:trPr>
        <w:tc>
          <w:tcPr>
            <w:tcW w:w="1668" w:type="dxa"/>
          </w:tcPr>
          <w:p>
            <w:pPr>
              <w:pStyle w:val="nTable"/>
              <w:rPr>
                <w:ins w:id="2718" w:author="Master Repository Process" w:date="2021-09-12T11:20:00Z"/>
                <w:rFonts w:ascii="Arial" w:hAnsi="Arial"/>
                <w:b/>
              </w:rPr>
            </w:pPr>
            <w:ins w:id="2719" w:author="Master Repository Process" w:date="2021-09-12T11:20:00Z">
              <w:r>
                <w:t>light fittings</w:t>
              </w:r>
            </w:ins>
          </w:p>
        </w:tc>
        <w:tc>
          <w:tcPr>
            <w:tcW w:w="708" w:type="dxa"/>
          </w:tcPr>
          <w:p>
            <w:pPr>
              <w:pStyle w:val="nTable"/>
              <w:rPr>
                <w:ins w:id="2720" w:author="Master Repository Process" w:date="2021-09-12T11:20:00Z"/>
              </w:rPr>
            </w:pPr>
          </w:p>
        </w:tc>
        <w:tc>
          <w:tcPr>
            <w:tcW w:w="1276" w:type="dxa"/>
          </w:tcPr>
          <w:p>
            <w:pPr>
              <w:pStyle w:val="nTable"/>
              <w:rPr>
                <w:ins w:id="2721" w:author="Master Repository Process" w:date="2021-09-12T11:20:00Z"/>
              </w:rPr>
            </w:pPr>
          </w:p>
        </w:tc>
        <w:tc>
          <w:tcPr>
            <w:tcW w:w="992" w:type="dxa"/>
          </w:tcPr>
          <w:p>
            <w:pPr>
              <w:pStyle w:val="nTable"/>
              <w:rPr>
                <w:ins w:id="2722" w:author="Master Repository Process" w:date="2021-09-12T11:20:00Z"/>
              </w:rPr>
            </w:pPr>
          </w:p>
        </w:tc>
        <w:tc>
          <w:tcPr>
            <w:tcW w:w="851" w:type="dxa"/>
          </w:tcPr>
          <w:p>
            <w:pPr>
              <w:pStyle w:val="nTable"/>
              <w:rPr>
                <w:ins w:id="2723" w:author="Master Repository Process" w:date="2021-09-12T11:20:00Z"/>
              </w:rPr>
            </w:pPr>
          </w:p>
        </w:tc>
        <w:tc>
          <w:tcPr>
            <w:tcW w:w="1134" w:type="dxa"/>
          </w:tcPr>
          <w:p>
            <w:pPr>
              <w:pStyle w:val="nTable"/>
              <w:rPr>
                <w:ins w:id="2724" w:author="Master Repository Process" w:date="2021-09-12T11:20:00Z"/>
              </w:rPr>
            </w:pPr>
          </w:p>
        </w:tc>
      </w:tr>
      <w:tr>
        <w:trPr>
          <w:cantSplit/>
          <w:ins w:id="2725" w:author="Master Repository Process" w:date="2021-09-12T11:20:00Z"/>
        </w:trPr>
        <w:tc>
          <w:tcPr>
            <w:tcW w:w="1668" w:type="dxa"/>
          </w:tcPr>
          <w:p>
            <w:pPr>
              <w:pStyle w:val="nTable"/>
              <w:rPr>
                <w:ins w:id="2726" w:author="Master Repository Process" w:date="2021-09-12T11:20:00Z"/>
                <w:rFonts w:ascii="Arial" w:hAnsi="Arial"/>
                <w:b/>
              </w:rPr>
            </w:pPr>
            <w:ins w:id="2727" w:author="Master Repository Process" w:date="2021-09-12T11:20:00Z">
              <w:r>
                <w:t>blinds/curtains</w:t>
              </w:r>
            </w:ins>
          </w:p>
        </w:tc>
        <w:tc>
          <w:tcPr>
            <w:tcW w:w="708" w:type="dxa"/>
          </w:tcPr>
          <w:p>
            <w:pPr>
              <w:pStyle w:val="nTable"/>
              <w:rPr>
                <w:ins w:id="2728" w:author="Master Repository Process" w:date="2021-09-12T11:20:00Z"/>
              </w:rPr>
            </w:pPr>
          </w:p>
        </w:tc>
        <w:tc>
          <w:tcPr>
            <w:tcW w:w="1276" w:type="dxa"/>
          </w:tcPr>
          <w:p>
            <w:pPr>
              <w:pStyle w:val="nTable"/>
              <w:rPr>
                <w:ins w:id="2729" w:author="Master Repository Process" w:date="2021-09-12T11:20:00Z"/>
              </w:rPr>
            </w:pPr>
          </w:p>
        </w:tc>
        <w:tc>
          <w:tcPr>
            <w:tcW w:w="992" w:type="dxa"/>
          </w:tcPr>
          <w:p>
            <w:pPr>
              <w:pStyle w:val="nTable"/>
              <w:rPr>
                <w:ins w:id="2730" w:author="Master Repository Process" w:date="2021-09-12T11:20:00Z"/>
              </w:rPr>
            </w:pPr>
          </w:p>
        </w:tc>
        <w:tc>
          <w:tcPr>
            <w:tcW w:w="851" w:type="dxa"/>
          </w:tcPr>
          <w:p>
            <w:pPr>
              <w:pStyle w:val="nTable"/>
              <w:rPr>
                <w:ins w:id="2731" w:author="Master Repository Process" w:date="2021-09-12T11:20:00Z"/>
              </w:rPr>
            </w:pPr>
          </w:p>
        </w:tc>
        <w:tc>
          <w:tcPr>
            <w:tcW w:w="1134" w:type="dxa"/>
          </w:tcPr>
          <w:p>
            <w:pPr>
              <w:pStyle w:val="nTable"/>
              <w:rPr>
                <w:ins w:id="2732" w:author="Master Repository Process" w:date="2021-09-12T11:20:00Z"/>
              </w:rPr>
            </w:pPr>
          </w:p>
        </w:tc>
      </w:tr>
      <w:tr>
        <w:trPr>
          <w:cantSplit/>
          <w:ins w:id="2733" w:author="Master Repository Process" w:date="2021-09-12T11:20:00Z"/>
        </w:trPr>
        <w:tc>
          <w:tcPr>
            <w:tcW w:w="1668" w:type="dxa"/>
          </w:tcPr>
          <w:p>
            <w:pPr>
              <w:pStyle w:val="nTable"/>
              <w:rPr>
                <w:ins w:id="2734" w:author="Master Repository Process" w:date="2021-09-12T11:20:00Z"/>
                <w:rFonts w:ascii="Arial" w:hAnsi="Arial"/>
                <w:b/>
              </w:rPr>
            </w:pPr>
            <w:ins w:id="2735" w:author="Master Repository Process" w:date="2021-09-12T11:20:00Z">
              <w:r>
                <w:t>TV/</w:t>
              </w:r>
              <w:r>
                <w:br/>
                <w:t>power points</w:t>
              </w:r>
            </w:ins>
          </w:p>
        </w:tc>
        <w:tc>
          <w:tcPr>
            <w:tcW w:w="708" w:type="dxa"/>
          </w:tcPr>
          <w:p>
            <w:pPr>
              <w:pStyle w:val="nTable"/>
              <w:rPr>
                <w:ins w:id="2736" w:author="Master Repository Process" w:date="2021-09-12T11:20:00Z"/>
              </w:rPr>
            </w:pPr>
          </w:p>
        </w:tc>
        <w:tc>
          <w:tcPr>
            <w:tcW w:w="1276" w:type="dxa"/>
          </w:tcPr>
          <w:p>
            <w:pPr>
              <w:pStyle w:val="nTable"/>
              <w:rPr>
                <w:ins w:id="2737" w:author="Master Repository Process" w:date="2021-09-12T11:20:00Z"/>
              </w:rPr>
            </w:pPr>
          </w:p>
        </w:tc>
        <w:tc>
          <w:tcPr>
            <w:tcW w:w="992" w:type="dxa"/>
          </w:tcPr>
          <w:p>
            <w:pPr>
              <w:pStyle w:val="nTable"/>
              <w:rPr>
                <w:ins w:id="2738" w:author="Master Repository Process" w:date="2021-09-12T11:20:00Z"/>
              </w:rPr>
            </w:pPr>
          </w:p>
        </w:tc>
        <w:tc>
          <w:tcPr>
            <w:tcW w:w="851" w:type="dxa"/>
          </w:tcPr>
          <w:p>
            <w:pPr>
              <w:pStyle w:val="nTable"/>
              <w:rPr>
                <w:ins w:id="2739" w:author="Master Repository Process" w:date="2021-09-12T11:20:00Z"/>
              </w:rPr>
            </w:pPr>
          </w:p>
        </w:tc>
        <w:tc>
          <w:tcPr>
            <w:tcW w:w="1134" w:type="dxa"/>
          </w:tcPr>
          <w:p>
            <w:pPr>
              <w:pStyle w:val="nTable"/>
              <w:rPr>
                <w:ins w:id="2740" w:author="Master Repository Process" w:date="2021-09-12T11:20:00Z"/>
              </w:rPr>
            </w:pPr>
          </w:p>
        </w:tc>
      </w:tr>
      <w:tr>
        <w:trPr>
          <w:cantSplit/>
          <w:ins w:id="2741" w:author="Master Repository Process" w:date="2021-09-12T11:20:00Z"/>
        </w:trPr>
        <w:tc>
          <w:tcPr>
            <w:tcW w:w="1668" w:type="dxa"/>
          </w:tcPr>
          <w:p>
            <w:pPr>
              <w:pStyle w:val="nTable"/>
              <w:rPr>
                <w:ins w:id="2742" w:author="Master Repository Process" w:date="2021-09-12T11:20:00Z"/>
                <w:rFonts w:ascii="Arial" w:hAnsi="Arial"/>
                <w:b/>
              </w:rPr>
            </w:pPr>
            <w:ins w:id="2743" w:author="Master Repository Process" w:date="2021-09-12T11:20:00Z">
              <w:r>
                <w:t>floorcoverings</w:t>
              </w:r>
            </w:ins>
          </w:p>
        </w:tc>
        <w:tc>
          <w:tcPr>
            <w:tcW w:w="708" w:type="dxa"/>
          </w:tcPr>
          <w:p>
            <w:pPr>
              <w:pStyle w:val="nTable"/>
              <w:rPr>
                <w:ins w:id="2744" w:author="Master Repository Process" w:date="2021-09-12T11:20:00Z"/>
              </w:rPr>
            </w:pPr>
          </w:p>
        </w:tc>
        <w:tc>
          <w:tcPr>
            <w:tcW w:w="1276" w:type="dxa"/>
          </w:tcPr>
          <w:p>
            <w:pPr>
              <w:pStyle w:val="nTable"/>
              <w:rPr>
                <w:ins w:id="2745" w:author="Master Repository Process" w:date="2021-09-12T11:20:00Z"/>
              </w:rPr>
            </w:pPr>
          </w:p>
        </w:tc>
        <w:tc>
          <w:tcPr>
            <w:tcW w:w="992" w:type="dxa"/>
          </w:tcPr>
          <w:p>
            <w:pPr>
              <w:pStyle w:val="nTable"/>
              <w:rPr>
                <w:ins w:id="2746" w:author="Master Repository Process" w:date="2021-09-12T11:20:00Z"/>
              </w:rPr>
            </w:pPr>
          </w:p>
        </w:tc>
        <w:tc>
          <w:tcPr>
            <w:tcW w:w="851" w:type="dxa"/>
          </w:tcPr>
          <w:p>
            <w:pPr>
              <w:pStyle w:val="nTable"/>
              <w:rPr>
                <w:ins w:id="2747" w:author="Master Repository Process" w:date="2021-09-12T11:20:00Z"/>
              </w:rPr>
            </w:pPr>
          </w:p>
        </w:tc>
        <w:tc>
          <w:tcPr>
            <w:tcW w:w="1134" w:type="dxa"/>
          </w:tcPr>
          <w:p>
            <w:pPr>
              <w:pStyle w:val="nTable"/>
              <w:rPr>
                <w:ins w:id="2748" w:author="Master Repository Process" w:date="2021-09-12T11:20:00Z"/>
              </w:rPr>
            </w:pPr>
          </w:p>
        </w:tc>
      </w:tr>
      <w:tr>
        <w:trPr>
          <w:cantSplit/>
          <w:ins w:id="2749" w:author="Master Repository Process" w:date="2021-09-12T11:20:00Z"/>
        </w:trPr>
        <w:tc>
          <w:tcPr>
            <w:tcW w:w="1668" w:type="dxa"/>
            <w:shd w:val="clear" w:color="auto" w:fill="BFBFBF" w:themeFill="background1" w:themeFillShade="BF"/>
          </w:tcPr>
          <w:p>
            <w:pPr>
              <w:pStyle w:val="nTable"/>
              <w:rPr>
                <w:ins w:id="2750" w:author="Master Repository Process" w:date="2021-09-12T11:20:00Z"/>
                <w:rFonts w:ascii="Arial" w:hAnsi="Arial"/>
                <w:b/>
              </w:rPr>
            </w:pPr>
            <w:ins w:id="2751" w:author="Master Repository Process" w:date="2021-09-12T11:20:00Z">
              <w:r>
                <w:rPr>
                  <w:b/>
                </w:rPr>
                <w:t>DINING ROOM</w:t>
              </w:r>
            </w:ins>
          </w:p>
        </w:tc>
        <w:tc>
          <w:tcPr>
            <w:tcW w:w="708" w:type="dxa"/>
            <w:shd w:val="clear" w:color="auto" w:fill="BFBFBF" w:themeFill="background1" w:themeFillShade="BF"/>
          </w:tcPr>
          <w:p>
            <w:pPr>
              <w:pStyle w:val="nTable"/>
              <w:rPr>
                <w:ins w:id="2752" w:author="Master Repository Process" w:date="2021-09-12T11:20:00Z"/>
              </w:rPr>
            </w:pPr>
          </w:p>
        </w:tc>
        <w:tc>
          <w:tcPr>
            <w:tcW w:w="1276" w:type="dxa"/>
            <w:shd w:val="clear" w:color="auto" w:fill="BFBFBF" w:themeFill="background1" w:themeFillShade="BF"/>
          </w:tcPr>
          <w:p>
            <w:pPr>
              <w:pStyle w:val="nTable"/>
              <w:rPr>
                <w:ins w:id="2753" w:author="Master Repository Process" w:date="2021-09-12T11:20:00Z"/>
              </w:rPr>
            </w:pPr>
          </w:p>
        </w:tc>
        <w:tc>
          <w:tcPr>
            <w:tcW w:w="992" w:type="dxa"/>
            <w:shd w:val="clear" w:color="auto" w:fill="BFBFBF" w:themeFill="background1" w:themeFillShade="BF"/>
          </w:tcPr>
          <w:p>
            <w:pPr>
              <w:pStyle w:val="nTable"/>
              <w:rPr>
                <w:ins w:id="2754" w:author="Master Repository Process" w:date="2021-09-12T11:20:00Z"/>
              </w:rPr>
            </w:pPr>
          </w:p>
        </w:tc>
        <w:tc>
          <w:tcPr>
            <w:tcW w:w="851" w:type="dxa"/>
            <w:shd w:val="clear" w:color="auto" w:fill="BFBFBF" w:themeFill="background1" w:themeFillShade="BF"/>
          </w:tcPr>
          <w:p>
            <w:pPr>
              <w:pStyle w:val="nTable"/>
              <w:rPr>
                <w:ins w:id="2755" w:author="Master Repository Process" w:date="2021-09-12T11:20:00Z"/>
              </w:rPr>
            </w:pPr>
          </w:p>
        </w:tc>
        <w:tc>
          <w:tcPr>
            <w:tcW w:w="1134" w:type="dxa"/>
            <w:shd w:val="clear" w:color="auto" w:fill="BFBFBF" w:themeFill="background1" w:themeFillShade="BF"/>
          </w:tcPr>
          <w:p>
            <w:pPr>
              <w:pStyle w:val="nTable"/>
              <w:rPr>
                <w:ins w:id="2756" w:author="Master Repository Process" w:date="2021-09-12T11:20:00Z"/>
              </w:rPr>
            </w:pPr>
          </w:p>
        </w:tc>
      </w:tr>
      <w:tr>
        <w:trPr>
          <w:cantSplit/>
          <w:ins w:id="2757" w:author="Master Repository Process" w:date="2021-09-12T11:20:00Z"/>
        </w:trPr>
        <w:tc>
          <w:tcPr>
            <w:tcW w:w="1668" w:type="dxa"/>
          </w:tcPr>
          <w:p>
            <w:pPr>
              <w:pStyle w:val="nTable"/>
              <w:rPr>
                <w:ins w:id="2758" w:author="Master Repository Process" w:date="2021-09-12T11:20:00Z"/>
                <w:rFonts w:ascii="Arial" w:hAnsi="Arial"/>
                <w:b/>
              </w:rPr>
            </w:pPr>
            <w:ins w:id="2759" w:author="Master Repository Process" w:date="2021-09-12T11:20:00Z">
              <w:r>
                <w:t>doors/doorway frames</w:t>
              </w:r>
            </w:ins>
          </w:p>
        </w:tc>
        <w:tc>
          <w:tcPr>
            <w:tcW w:w="708" w:type="dxa"/>
          </w:tcPr>
          <w:p>
            <w:pPr>
              <w:pStyle w:val="nTable"/>
              <w:rPr>
                <w:ins w:id="2760" w:author="Master Repository Process" w:date="2021-09-12T11:20:00Z"/>
              </w:rPr>
            </w:pPr>
          </w:p>
        </w:tc>
        <w:tc>
          <w:tcPr>
            <w:tcW w:w="1276" w:type="dxa"/>
          </w:tcPr>
          <w:p>
            <w:pPr>
              <w:pStyle w:val="nTable"/>
              <w:rPr>
                <w:ins w:id="2761" w:author="Master Repository Process" w:date="2021-09-12T11:20:00Z"/>
              </w:rPr>
            </w:pPr>
          </w:p>
        </w:tc>
        <w:tc>
          <w:tcPr>
            <w:tcW w:w="992" w:type="dxa"/>
          </w:tcPr>
          <w:p>
            <w:pPr>
              <w:pStyle w:val="nTable"/>
              <w:rPr>
                <w:ins w:id="2762" w:author="Master Repository Process" w:date="2021-09-12T11:20:00Z"/>
              </w:rPr>
            </w:pPr>
          </w:p>
        </w:tc>
        <w:tc>
          <w:tcPr>
            <w:tcW w:w="851" w:type="dxa"/>
          </w:tcPr>
          <w:p>
            <w:pPr>
              <w:pStyle w:val="nTable"/>
              <w:rPr>
                <w:ins w:id="2763" w:author="Master Repository Process" w:date="2021-09-12T11:20:00Z"/>
              </w:rPr>
            </w:pPr>
          </w:p>
        </w:tc>
        <w:tc>
          <w:tcPr>
            <w:tcW w:w="1134" w:type="dxa"/>
          </w:tcPr>
          <w:p>
            <w:pPr>
              <w:pStyle w:val="nTable"/>
              <w:rPr>
                <w:ins w:id="2764" w:author="Master Repository Process" w:date="2021-09-12T11:20:00Z"/>
              </w:rPr>
            </w:pPr>
          </w:p>
        </w:tc>
      </w:tr>
      <w:tr>
        <w:trPr>
          <w:cantSplit/>
          <w:ins w:id="2765" w:author="Master Repository Process" w:date="2021-09-12T11:20:00Z"/>
        </w:trPr>
        <w:tc>
          <w:tcPr>
            <w:tcW w:w="1668" w:type="dxa"/>
          </w:tcPr>
          <w:p>
            <w:pPr>
              <w:pStyle w:val="nTable"/>
              <w:rPr>
                <w:ins w:id="2766" w:author="Master Repository Process" w:date="2021-09-12T11:20:00Z"/>
                <w:rFonts w:ascii="Arial" w:hAnsi="Arial"/>
                <w:b/>
              </w:rPr>
            </w:pPr>
            <w:ins w:id="2767" w:author="Master Repository Process" w:date="2021-09-12T11:20:00Z">
              <w:r>
                <w:t>walls/</w:t>
              </w:r>
              <w:r>
                <w:br/>
                <w:t>picture hooks</w:t>
              </w:r>
            </w:ins>
          </w:p>
        </w:tc>
        <w:tc>
          <w:tcPr>
            <w:tcW w:w="708" w:type="dxa"/>
          </w:tcPr>
          <w:p>
            <w:pPr>
              <w:pStyle w:val="nTable"/>
              <w:rPr>
                <w:ins w:id="2768" w:author="Master Repository Process" w:date="2021-09-12T11:20:00Z"/>
              </w:rPr>
            </w:pPr>
          </w:p>
        </w:tc>
        <w:tc>
          <w:tcPr>
            <w:tcW w:w="1276" w:type="dxa"/>
          </w:tcPr>
          <w:p>
            <w:pPr>
              <w:pStyle w:val="nTable"/>
              <w:rPr>
                <w:ins w:id="2769" w:author="Master Repository Process" w:date="2021-09-12T11:20:00Z"/>
              </w:rPr>
            </w:pPr>
          </w:p>
        </w:tc>
        <w:tc>
          <w:tcPr>
            <w:tcW w:w="992" w:type="dxa"/>
          </w:tcPr>
          <w:p>
            <w:pPr>
              <w:pStyle w:val="nTable"/>
              <w:rPr>
                <w:ins w:id="2770" w:author="Master Repository Process" w:date="2021-09-12T11:20:00Z"/>
              </w:rPr>
            </w:pPr>
          </w:p>
        </w:tc>
        <w:tc>
          <w:tcPr>
            <w:tcW w:w="851" w:type="dxa"/>
          </w:tcPr>
          <w:p>
            <w:pPr>
              <w:pStyle w:val="nTable"/>
              <w:rPr>
                <w:ins w:id="2771" w:author="Master Repository Process" w:date="2021-09-12T11:20:00Z"/>
              </w:rPr>
            </w:pPr>
          </w:p>
        </w:tc>
        <w:tc>
          <w:tcPr>
            <w:tcW w:w="1134" w:type="dxa"/>
          </w:tcPr>
          <w:p>
            <w:pPr>
              <w:pStyle w:val="nTable"/>
              <w:rPr>
                <w:ins w:id="2772" w:author="Master Repository Process" w:date="2021-09-12T11:20:00Z"/>
              </w:rPr>
            </w:pPr>
          </w:p>
        </w:tc>
      </w:tr>
      <w:tr>
        <w:trPr>
          <w:cantSplit/>
          <w:ins w:id="2773" w:author="Master Repository Process" w:date="2021-09-12T11:20:00Z"/>
        </w:trPr>
        <w:tc>
          <w:tcPr>
            <w:tcW w:w="1668" w:type="dxa"/>
          </w:tcPr>
          <w:p>
            <w:pPr>
              <w:pStyle w:val="nTable"/>
              <w:rPr>
                <w:ins w:id="2774" w:author="Master Repository Process" w:date="2021-09-12T11:20:00Z"/>
                <w:rFonts w:ascii="Arial" w:hAnsi="Arial"/>
                <w:b/>
              </w:rPr>
            </w:pPr>
            <w:ins w:id="2775" w:author="Master Repository Process" w:date="2021-09-12T11:20:00Z">
              <w:r>
                <w:t>windows/</w:t>
              </w:r>
              <w:r>
                <w:br/>
                <w:t>screens</w:t>
              </w:r>
            </w:ins>
          </w:p>
        </w:tc>
        <w:tc>
          <w:tcPr>
            <w:tcW w:w="708" w:type="dxa"/>
          </w:tcPr>
          <w:p>
            <w:pPr>
              <w:pStyle w:val="nTable"/>
              <w:rPr>
                <w:ins w:id="2776" w:author="Master Repository Process" w:date="2021-09-12T11:20:00Z"/>
              </w:rPr>
            </w:pPr>
          </w:p>
        </w:tc>
        <w:tc>
          <w:tcPr>
            <w:tcW w:w="1276" w:type="dxa"/>
          </w:tcPr>
          <w:p>
            <w:pPr>
              <w:pStyle w:val="nTable"/>
              <w:rPr>
                <w:ins w:id="2777" w:author="Master Repository Process" w:date="2021-09-12T11:20:00Z"/>
              </w:rPr>
            </w:pPr>
          </w:p>
        </w:tc>
        <w:tc>
          <w:tcPr>
            <w:tcW w:w="992" w:type="dxa"/>
          </w:tcPr>
          <w:p>
            <w:pPr>
              <w:pStyle w:val="nTable"/>
              <w:rPr>
                <w:ins w:id="2778" w:author="Master Repository Process" w:date="2021-09-12T11:20:00Z"/>
              </w:rPr>
            </w:pPr>
          </w:p>
        </w:tc>
        <w:tc>
          <w:tcPr>
            <w:tcW w:w="851" w:type="dxa"/>
          </w:tcPr>
          <w:p>
            <w:pPr>
              <w:pStyle w:val="nTable"/>
              <w:rPr>
                <w:ins w:id="2779" w:author="Master Repository Process" w:date="2021-09-12T11:20:00Z"/>
              </w:rPr>
            </w:pPr>
          </w:p>
        </w:tc>
        <w:tc>
          <w:tcPr>
            <w:tcW w:w="1134" w:type="dxa"/>
          </w:tcPr>
          <w:p>
            <w:pPr>
              <w:pStyle w:val="nTable"/>
              <w:rPr>
                <w:ins w:id="2780" w:author="Master Repository Process" w:date="2021-09-12T11:20:00Z"/>
              </w:rPr>
            </w:pPr>
          </w:p>
        </w:tc>
      </w:tr>
      <w:tr>
        <w:trPr>
          <w:cantSplit/>
          <w:ins w:id="2781" w:author="Master Repository Process" w:date="2021-09-12T11:20:00Z"/>
        </w:trPr>
        <w:tc>
          <w:tcPr>
            <w:tcW w:w="1668" w:type="dxa"/>
          </w:tcPr>
          <w:p>
            <w:pPr>
              <w:pStyle w:val="nTable"/>
              <w:rPr>
                <w:ins w:id="2782" w:author="Master Repository Process" w:date="2021-09-12T11:20:00Z"/>
                <w:rFonts w:ascii="Arial" w:hAnsi="Arial"/>
                <w:b/>
              </w:rPr>
            </w:pPr>
            <w:ins w:id="2783" w:author="Master Repository Process" w:date="2021-09-12T11:20:00Z">
              <w:r>
                <w:t>ceiling</w:t>
              </w:r>
            </w:ins>
          </w:p>
        </w:tc>
        <w:tc>
          <w:tcPr>
            <w:tcW w:w="708" w:type="dxa"/>
          </w:tcPr>
          <w:p>
            <w:pPr>
              <w:pStyle w:val="nTable"/>
              <w:rPr>
                <w:ins w:id="2784" w:author="Master Repository Process" w:date="2021-09-12T11:20:00Z"/>
              </w:rPr>
            </w:pPr>
          </w:p>
        </w:tc>
        <w:tc>
          <w:tcPr>
            <w:tcW w:w="1276" w:type="dxa"/>
          </w:tcPr>
          <w:p>
            <w:pPr>
              <w:pStyle w:val="nTable"/>
              <w:rPr>
                <w:ins w:id="2785" w:author="Master Repository Process" w:date="2021-09-12T11:20:00Z"/>
              </w:rPr>
            </w:pPr>
          </w:p>
        </w:tc>
        <w:tc>
          <w:tcPr>
            <w:tcW w:w="992" w:type="dxa"/>
          </w:tcPr>
          <w:p>
            <w:pPr>
              <w:pStyle w:val="nTable"/>
              <w:rPr>
                <w:ins w:id="2786" w:author="Master Repository Process" w:date="2021-09-12T11:20:00Z"/>
              </w:rPr>
            </w:pPr>
          </w:p>
        </w:tc>
        <w:tc>
          <w:tcPr>
            <w:tcW w:w="851" w:type="dxa"/>
          </w:tcPr>
          <w:p>
            <w:pPr>
              <w:pStyle w:val="nTable"/>
              <w:rPr>
                <w:ins w:id="2787" w:author="Master Repository Process" w:date="2021-09-12T11:20:00Z"/>
              </w:rPr>
            </w:pPr>
          </w:p>
        </w:tc>
        <w:tc>
          <w:tcPr>
            <w:tcW w:w="1134" w:type="dxa"/>
          </w:tcPr>
          <w:p>
            <w:pPr>
              <w:pStyle w:val="nTable"/>
              <w:rPr>
                <w:ins w:id="2788" w:author="Master Repository Process" w:date="2021-09-12T11:20:00Z"/>
              </w:rPr>
            </w:pPr>
          </w:p>
        </w:tc>
      </w:tr>
      <w:tr>
        <w:trPr>
          <w:cantSplit/>
          <w:ins w:id="2789" w:author="Master Repository Process" w:date="2021-09-12T11:20:00Z"/>
        </w:trPr>
        <w:tc>
          <w:tcPr>
            <w:tcW w:w="1668" w:type="dxa"/>
          </w:tcPr>
          <w:p>
            <w:pPr>
              <w:pStyle w:val="nTable"/>
              <w:rPr>
                <w:ins w:id="2790" w:author="Master Repository Process" w:date="2021-09-12T11:20:00Z"/>
                <w:rFonts w:ascii="Arial" w:hAnsi="Arial"/>
                <w:b/>
              </w:rPr>
            </w:pPr>
            <w:ins w:id="2791" w:author="Master Repository Process" w:date="2021-09-12T11:20:00Z">
              <w:r>
                <w:t>light fittings</w:t>
              </w:r>
            </w:ins>
          </w:p>
        </w:tc>
        <w:tc>
          <w:tcPr>
            <w:tcW w:w="708" w:type="dxa"/>
          </w:tcPr>
          <w:p>
            <w:pPr>
              <w:pStyle w:val="nTable"/>
              <w:rPr>
                <w:ins w:id="2792" w:author="Master Repository Process" w:date="2021-09-12T11:20:00Z"/>
              </w:rPr>
            </w:pPr>
          </w:p>
        </w:tc>
        <w:tc>
          <w:tcPr>
            <w:tcW w:w="1276" w:type="dxa"/>
          </w:tcPr>
          <w:p>
            <w:pPr>
              <w:pStyle w:val="nTable"/>
              <w:rPr>
                <w:ins w:id="2793" w:author="Master Repository Process" w:date="2021-09-12T11:20:00Z"/>
              </w:rPr>
            </w:pPr>
          </w:p>
        </w:tc>
        <w:tc>
          <w:tcPr>
            <w:tcW w:w="992" w:type="dxa"/>
          </w:tcPr>
          <w:p>
            <w:pPr>
              <w:pStyle w:val="nTable"/>
              <w:rPr>
                <w:ins w:id="2794" w:author="Master Repository Process" w:date="2021-09-12T11:20:00Z"/>
              </w:rPr>
            </w:pPr>
          </w:p>
        </w:tc>
        <w:tc>
          <w:tcPr>
            <w:tcW w:w="851" w:type="dxa"/>
          </w:tcPr>
          <w:p>
            <w:pPr>
              <w:pStyle w:val="nTable"/>
              <w:rPr>
                <w:ins w:id="2795" w:author="Master Repository Process" w:date="2021-09-12T11:20:00Z"/>
              </w:rPr>
            </w:pPr>
          </w:p>
        </w:tc>
        <w:tc>
          <w:tcPr>
            <w:tcW w:w="1134" w:type="dxa"/>
          </w:tcPr>
          <w:p>
            <w:pPr>
              <w:pStyle w:val="nTable"/>
              <w:rPr>
                <w:ins w:id="2796" w:author="Master Repository Process" w:date="2021-09-12T11:20:00Z"/>
              </w:rPr>
            </w:pPr>
          </w:p>
        </w:tc>
      </w:tr>
      <w:tr>
        <w:trPr>
          <w:cantSplit/>
          <w:ins w:id="2797" w:author="Master Repository Process" w:date="2021-09-12T11:20:00Z"/>
        </w:trPr>
        <w:tc>
          <w:tcPr>
            <w:tcW w:w="1668" w:type="dxa"/>
          </w:tcPr>
          <w:p>
            <w:pPr>
              <w:pStyle w:val="nTable"/>
              <w:rPr>
                <w:ins w:id="2798" w:author="Master Repository Process" w:date="2021-09-12T11:20:00Z"/>
                <w:rFonts w:ascii="Arial" w:hAnsi="Arial"/>
                <w:b/>
              </w:rPr>
            </w:pPr>
            <w:ins w:id="2799" w:author="Master Repository Process" w:date="2021-09-12T11:20:00Z">
              <w:r>
                <w:t>blinds/curtains</w:t>
              </w:r>
            </w:ins>
          </w:p>
        </w:tc>
        <w:tc>
          <w:tcPr>
            <w:tcW w:w="708" w:type="dxa"/>
          </w:tcPr>
          <w:p>
            <w:pPr>
              <w:pStyle w:val="nTable"/>
              <w:rPr>
                <w:ins w:id="2800" w:author="Master Repository Process" w:date="2021-09-12T11:20:00Z"/>
              </w:rPr>
            </w:pPr>
          </w:p>
        </w:tc>
        <w:tc>
          <w:tcPr>
            <w:tcW w:w="1276" w:type="dxa"/>
          </w:tcPr>
          <w:p>
            <w:pPr>
              <w:pStyle w:val="nTable"/>
              <w:rPr>
                <w:ins w:id="2801" w:author="Master Repository Process" w:date="2021-09-12T11:20:00Z"/>
              </w:rPr>
            </w:pPr>
          </w:p>
        </w:tc>
        <w:tc>
          <w:tcPr>
            <w:tcW w:w="992" w:type="dxa"/>
          </w:tcPr>
          <w:p>
            <w:pPr>
              <w:pStyle w:val="nTable"/>
              <w:rPr>
                <w:ins w:id="2802" w:author="Master Repository Process" w:date="2021-09-12T11:20:00Z"/>
              </w:rPr>
            </w:pPr>
          </w:p>
        </w:tc>
        <w:tc>
          <w:tcPr>
            <w:tcW w:w="851" w:type="dxa"/>
          </w:tcPr>
          <w:p>
            <w:pPr>
              <w:pStyle w:val="nTable"/>
              <w:rPr>
                <w:ins w:id="2803" w:author="Master Repository Process" w:date="2021-09-12T11:20:00Z"/>
              </w:rPr>
            </w:pPr>
          </w:p>
        </w:tc>
        <w:tc>
          <w:tcPr>
            <w:tcW w:w="1134" w:type="dxa"/>
          </w:tcPr>
          <w:p>
            <w:pPr>
              <w:pStyle w:val="nTable"/>
              <w:rPr>
                <w:ins w:id="2804" w:author="Master Repository Process" w:date="2021-09-12T11:20:00Z"/>
              </w:rPr>
            </w:pPr>
          </w:p>
        </w:tc>
      </w:tr>
      <w:tr>
        <w:trPr>
          <w:cantSplit/>
          <w:ins w:id="2805" w:author="Master Repository Process" w:date="2021-09-12T11:20:00Z"/>
        </w:trPr>
        <w:tc>
          <w:tcPr>
            <w:tcW w:w="1668" w:type="dxa"/>
          </w:tcPr>
          <w:p>
            <w:pPr>
              <w:pStyle w:val="nTable"/>
              <w:rPr>
                <w:ins w:id="2806" w:author="Master Repository Process" w:date="2021-09-12T11:20:00Z"/>
                <w:rFonts w:ascii="Arial" w:hAnsi="Arial"/>
                <w:b/>
              </w:rPr>
            </w:pPr>
            <w:ins w:id="2807" w:author="Master Repository Process" w:date="2021-09-12T11:20:00Z">
              <w:r>
                <w:t>power points</w:t>
              </w:r>
            </w:ins>
          </w:p>
        </w:tc>
        <w:tc>
          <w:tcPr>
            <w:tcW w:w="708" w:type="dxa"/>
          </w:tcPr>
          <w:p>
            <w:pPr>
              <w:pStyle w:val="nTable"/>
              <w:rPr>
                <w:ins w:id="2808" w:author="Master Repository Process" w:date="2021-09-12T11:20:00Z"/>
              </w:rPr>
            </w:pPr>
          </w:p>
        </w:tc>
        <w:tc>
          <w:tcPr>
            <w:tcW w:w="1276" w:type="dxa"/>
          </w:tcPr>
          <w:p>
            <w:pPr>
              <w:pStyle w:val="nTable"/>
              <w:rPr>
                <w:ins w:id="2809" w:author="Master Repository Process" w:date="2021-09-12T11:20:00Z"/>
              </w:rPr>
            </w:pPr>
          </w:p>
        </w:tc>
        <w:tc>
          <w:tcPr>
            <w:tcW w:w="992" w:type="dxa"/>
          </w:tcPr>
          <w:p>
            <w:pPr>
              <w:pStyle w:val="nTable"/>
              <w:rPr>
                <w:ins w:id="2810" w:author="Master Repository Process" w:date="2021-09-12T11:20:00Z"/>
              </w:rPr>
            </w:pPr>
          </w:p>
        </w:tc>
        <w:tc>
          <w:tcPr>
            <w:tcW w:w="851" w:type="dxa"/>
          </w:tcPr>
          <w:p>
            <w:pPr>
              <w:pStyle w:val="nTable"/>
              <w:rPr>
                <w:ins w:id="2811" w:author="Master Repository Process" w:date="2021-09-12T11:20:00Z"/>
              </w:rPr>
            </w:pPr>
          </w:p>
        </w:tc>
        <w:tc>
          <w:tcPr>
            <w:tcW w:w="1134" w:type="dxa"/>
          </w:tcPr>
          <w:p>
            <w:pPr>
              <w:pStyle w:val="nTable"/>
              <w:rPr>
                <w:ins w:id="2812" w:author="Master Repository Process" w:date="2021-09-12T11:20:00Z"/>
              </w:rPr>
            </w:pPr>
          </w:p>
        </w:tc>
      </w:tr>
      <w:tr>
        <w:trPr>
          <w:cantSplit/>
          <w:ins w:id="2813" w:author="Master Repository Process" w:date="2021-09-12T11:20:00Z"/>
        </w:trPr>
        <w:tc>
          <w:tcPr>
            <w:tcW w:w="1668" w:type="dxa"/>
          </w:tcPr>
          <w:p>
            <w:pPr>
              <w:pStyle w:val="nTable"/>
              <w:rPr>
                <w:ins w:id="2814" w:author="Master Repository Process" w:date="2021-09-12T11:20:00Z"/>
                <w:rFonts w:ascii="Arial" w:hAnsi="Arial"/>
                <w:b/>
              </w:rPr>
            </w:pPr>
            <w:ins w:id="2815" w:author="Master Repository Process" w:date="2021-09-12T11:20:00Z">
              <w:r>
                <w:t>floorcoverings</w:t>
              </w:r>
            </w:ins>
          </w:p>
        </w:tc>
        <w:tc>
          <w:tcPr>
            <w:tcW w:w="708" w:type="dxa"/>
          </w:tcPr>
          <w:p>
            <w:pPr>
              <w:pStyle w:val="nTable"/>
              <w:rPr>
                <w:ins w:id="2816" w:author="Master Repository Process" w:date="2021-09-12T11:20:00Z"/>
              </w:rPr>
            </w:pPr>
          </w:p>
        </w:tc>
        <w:tc>
          <w:tcPr>
            <w:tcW w:w="1276" w:type="dxa"/>
          </w:tcPr>
          <w:p>
            <w:pPr>
              <w:pStyle w:val="nTable"/>
              <w:rPr>
                <w:ins w:id="2817" w:author="Master Repository Process" w:date="2021-09-12T11:20:00Z"/>
              </w:rPr>
            </w:pPr>
          </w:p>
        </w:tc>
        <w:tc>
          <w:tcPr>
            <w:tcW w:w="992" w:type="dxa"/>
          </w:tcPr>
          <w:p>
            <w:pPr>
              <w:pStyle w:val="nTable"/>
              <w:rPr>
                <w:ins w:id="2818" w:author="Master Repository Process" w:date="2021-09-12T11:20:00Z"/>
              </w:rPr>
            </w:pPr>
          </w:p>
        </w:tc>
        <w:tc>
          <w:tcPr>
            <w:tcW w:w="851" w:type="dxa"/>
          </w:tcPr>
          <w:p>
            <w:pPr>
              <w:pStyle w:val="nTable"/>
              <w:rPr>
                <w:ins w:id="2819" w:author="Master Repository Process" w:date="2021-09-12T11:20:00Z"/>
              </w:rPr>
            </w:pPr>
          </w:p>
        </w:tc>
        <w:tc>
          <w:tcPr>
            <w:tcW w:w="1134" w:type="dxa"/>
          </w:tcPr>
          <w:p>
            <w:pPr>
              <w:pStyle w:val="nTable"/>
              <w:rPr>
                <w:ins w:id="2820" w:author="Master Repository Process" w:date="2021-09-12T11:20:00Z"/>
              </w:rPr>
            </w:pPr>
          </w:p>
        </w:tc>
      </w:tr>
      <w:tr>
        <w:trPr>
          <w:cantSplit/>
          <w:ins w:id="2821" w:author="Master Repository Process" w:date="2021-09-12T11:20:00Z"/>
        </w:trPr>
        <w:tc>
          <w:tcPr>
            <w:tcW w:w="1668" w:type="dxa"/>
            <w:shd w:val="clear" w:color="auto" w:fill="BFBFBF" w:themeFill="background1" w:themeFillShade="BF"/>
          </w:tcPr>
          <w:p>
            <w:pPr>
              <w:pStyle w:val="nTable"/>
              <w:rPr>
                <w:ins w:id="2822" w:author="Master Repository Process" w:date="2021-09-12T11:20:00Z"/>
                <w:rFonts w:ascii="Arial" w:hAnsi="Arial"/>
                <w:b/>
              </w:rPr>
            </w:pPr>
            <w:ins w:id="2823" w:author="Master Repository Process" w:date="2021-09-12T11:20:00Z">
              <w:r>
                <w:rPr>
                  <w:b/>
                </w:rPr>
                <w:t>KITCHEN</w:t>
              </w:r>
            </w:ins>
          </w:p>
        </w:tc>
        <w:tc>
          <w:tcPr>
            <w:tcW w:w="708" w:type="dxa"/>
            <w:shd w:val="clear" w:color="auto" w:fill="BFBFBF" w:themeFill="background1" w:themeFillShade="BF"/>
          </w:tcPr>
          <w:p>
            <w:pPr>
              <w:pStyle w:val="nTable"/>
              <w:rPr>
                <w:ins w:id="2824" w:author="Master Repository Process" w:date="2021-09-12T11:20:00Z"/>
              </w:rPr>
            </w:pPr>
          </w:p>
        </w:tc>
        <w:tc>
          <w:tcPr>
            <w:tcW w:w="1276" w:type="dxa"/>
            <w:shd w:val="clear" w:color="auto" w:fill="BFBFBF" w:themeFill="background1" w:themeFillShade="BF"/>
          </w:tcPr>
          <w:p>
            <w:pPr>
              <w:pStyle w:val="nTable"/>
              <w:rPr>
                <w:ins w:id="2825" w:author="Master Repository Process" w:date="2021-09-12T11:20:00Z"/>
              </w:rPr>
            </w:pPr>
          </w:p>
        </w:tc>
        <w:tc>
          <w:tcPr>
            <w:tcW w:w="992" w:type="dxa"/>
            <w:shd w:val="clear" w:color="auto" w:fill="BFBFBF" w:themeFill="background1" w:themeFillShade="BF"/>
          </w:tcPr>
          <w:p>
            <w:pPr>
              <w:pStyle w:val="nTable"/>
              <w:rPr>
                <w:ins w:id="2826" w:author="Master Repository Process" w:date="2021-09-12T11:20:00Z"/>
              </w:rPr>
            </w:pPr>
          </w:p>
        </w:tc>
        <w:tc>
          <w:tcPr>
            <w:tcW w:w="851" w:type="dxa"/>
            <w:shd w:val="clear" w:color="auto" w:fill="BFBFBF" w:themeFill="background1" w:themeFillShade="BF"/>
          </w:tcPr>
          <w:p>
            <w:pPr>
              <w:pStyle w:val="nTable"/>
              <w:rPr>
                <w:ins w:id="2827" w:author="Master Repository Process" w:date="2021-09-12T11:20:00Z"/>
              </w:rPr>
            </w:pPr>
          </w:p>
        </w:tc>
        <w:tc>
          <w:tcPr>
            <w:tcW w:w="1134" w:type="dxa"/>
            <w:shd w:val="clear" w:color="auto" w:fill="BFBFBF" w:themeFill="background1" w:themeFillShade="BF"/>
          </w:tcPr>
          <w:p>
            <w:pPr>
              <w:pStyle w:val="nTable"/>
              <w:rPr>
                <w:ins w:id="2828" w:author="Master Repository Process" w:date="2021-09-12T11:20:00Z"/>
              </w:rPr>
            </w:pPr>
          </w:p>
        </w:tc>
      </w:tr>
      <w:tr>
        <w:trPr>
          <w:cantSplit/>
          <w:ins w:id="2829" w:author="Master Repository Process" w:date="2021-09-12T11:20:00Z"/>
        </w:trPr>
        <w:tc>
          <w:tcPr>
            <w:tcW w:w="1668" w:type="dxa"/>
          </w:tcPr>
          <w:p>
            <w:pPr>
              <w:pStyle w:val="nTable"/>
              <w:rPr>
                <w:ins w:id="2830" w:author="Master Repository Process" w:date="2021-09-12T11:20:00Z"/>
                <w:rFonts w:ascii="Arial" w:hAnsi="Arial"/>
                <w:b/>
              </w:rPr>
            </w:pPr>
            <w:ins w:id="2831" w:author="Master Repository Process" w:date="2021-09-12T11:20:00Z">
              <w:r>
                <w:t>doors/doorway frames</w:t>
              </w:r>
            </w:ins>
          </w:p>
        </w:tc>
        <w:tc>
          <w:tcPr>
            <w:tcW w:w="708" w:type="dxa"/>
          </w:tcPr>
          <w:p>
            <w:pPr>
              <w:pStyle w:val="nTable"/>
              <w:rPr>
                <w:ins w:id="2832" w:author="Master Repository Process" w:date="2021-09-12T11:20:00Z"/>
              </w:rPr>
            </w:pPr>
          </w:p>
        </w:tc>
        <w:tc>
          <w:tcPr>
            <w:tcW w:w="1276" w:type="dxa"/>
          </w:tcPr>
          <w:p>
            <w:pPr>
              <w:pStyle w:val="nTable"/>
              <w:rPr>
                <w:ins w:id="2833" w:author="Master Repository Process" w:date="2021-09-12T11:20:00Z"/>
              </w:rPr>
            </w:pPr>
          </w:p>
        </w:tc>
        <w:tc>
          <w:tcPr>
            <w:tcW w:w="992" w:type="dxa"/>
          </w:tcPr>
          <w:p>
            <w:pPr>
              <w:pStyle w:val="nTable"/>
              <w:rPr>
                <w:ins w:id="2834" w:author="Master Repository Process" w:date="2021-09-12T11:20:00Z"/>
              </w:rPr>
            </w:pPr>
          </w:p>
        </w:tc>
        <w:tc>
          <w:tcPr>
            <w:tcW w:w="851" w:type="dxa"/>
          </w:tcPr>
          <w:p>
            <w:pPr>
              <w:pStyle w:val="nTable"/>
              <w:rPr>
                <w:ins w:id="2835" w:author="Master Repository Process" w:date="2021-09-12T11:20:00Z"/>
              </w:rPr>
            </w:pPr>
          </w:p>
        </w:tc>
        <w:tc>
          <w:tcPr>
            <w:tcW w:w="1134" w:type="dxa"/>
          </w:tcPr>
          <w:p>
            <w:pPr>
              <w:pStyle w:val="nTable"/>
              <w:rPr>
                <w:ins w:id="2836" w:author="Master Repository Process" w:date="2021-09-12T11:20:00Z"/>
              </w:rPr>
            </w:pPr>
          </w:p>
        </w:tc>
      </w:tr>
      <w:tr>
        <w:trPr>
          <w:cantSplit/>
          <w:ins w:id="2837" w:author="Master Repository Process" w:date="2021-09-12T11:20:00Z"/>
        </w:trPr>
        <w:tc>
          <w:tcPr>
            <w:tcW w:w="1668" w:type="dxa"/>
          </w:tcPr>
          <w:p>
            <w:pPr>
              <w:pStyle w:val="nTable"/>
              <w:rPr>
                <w:ins w:id="2838" w:author="Master Repository Process" w:date="2021-09-12T11:20:00Z"/>
                <w:rFonts w:ascii="Arial" w:hAnsi="Arial"/>
                <w:b/>
              </w:rPr>
            </w:pPr>
            <w:ins w:id="2839" w:author="Master Repository Process" w:date="2021-09-12T11:20:00Z">
              <w:r>
                <w:t>walls/</w:t>
              </w:r>
              <w:r>
                <w:br/>
                <w:t>picture hooks</w:t>
              </w:r>
            </w:ins>
          </w:p>
        </w:tc>
        <w:tc>
          <w:tcPr>
            <w:tcW w:w="708" w:type="dxa"/>
          </w:tcPr>
          <w:p>
            <w:pPr>
              <w:pStyle w:val="nTable"/>
              <w:rPr>
                <w:ins w:id="2840" w:author="Master Repository Process" w:date="2021-09-12T11:20:00Z"/>
              </w:rPr>
            </w:pPr>
          </w:p>
        </w:tc>
        <w:tc>
          <w:tcPr>
            <w:tcW w:w="1276" w:type="dxa"/>
          </w:tcPr>
          <w:p>
            <w:pPr>
              <w:pStyle w:val="nTable"/>
              <w:rPr>
                <w:ins w:id="2841" w:author="Master Repository Process" w:date="2021-09-12T11:20:00Z"/>
              </w:rPr>
            </w:pPr>
          </w:p>
        </w:tc>
        <w:tc>
          <w:tcPr>
            <w:tcW w:w="992" w:type="dxa"/>
          </w:tcPr>
          <w:p>
            <w:pPr>
              <w:pStyle w:val="nTable"/>
              <w:rPr>
                <w:ins w:id="2842" w:author="Master Repository Process" w:date="2021-09-12T11:20:00Z"/>
              </w:rPr>
            </w:pPr>
          </w:p>
        </w:tc>
        <w:tc>
          <w:tcPr>
            <w:tcW w:w="851" w:type="dxa"/>
          </w:tcPr>
          <w:p>
            <w:pPr>
              <w:pStyle w:val="nTable"/>
              <w:rPr>
                <w:ins w:id="2843" w:author="Master Repository Process" w:date="2021-09-12T11:20:00Z"/>
              </w:rPr>
            </w:pPr>
          </w:p>
        </w:tc>
        <w:tc>
          <w:tcPr>
            <w:tcW w:w="1134" w:type="dxa"/>
          </w:tcPr>
          <w:p>
            <w:pPr>
              <w:pStyle w:val="nTable"/>
              <w:rPr>
                <w:ins w:id="2844" w:author="Master Repository Process" w:date="2021-09-12T11:20:00Z"/>
              </w:rPr>
            </w:pPr>
          </w:p>
        </w:tc>
      </w:tr>
      <w:tr>
        <w:trPr>
          <w:cantSplit/>
          <w:ins w:id="2845" w:author="Master Repository Process" w:date="2021-09-12T11:20:00Z"/>
        </w:trPr>
        <w:tc>
          <w:tcPr>
            <w:tcW w:w="1668" w:type="dxa"/>
          </w:tcPr>
          <w:p>
            <w:pPr>
              <w:pStyle w:val="nTable"/>
              <w:rPr>
                <w:ins w:id="2846" w:author="Master Repository Process" w:date="2021-09-12T11:20:00Z"/>
                <w:rFonts w:ascii="Arial" w:hAnsi="Arial"/>
                <w:b/>
              </w:rPr>
            </w:pPr>
            <w:ins w:id="2847" w:author="Master Repository Process" w:date="2021-09-12T11:20:00Z">
              <w:r>
                <w:t>windows/</w:t>
              </w:r>
              <w:r>
                <w:br/>
                <w:t>screens</w:t>
              </w:r>
            </w:ins>
          </w:p>
        </w:tc>
        <w:tc>
          <w:tcPr>
            <w:tcW w:w="708" w:type="dxa"/>
          </w:tcPr>
          <w:p>
            <w:pPr>
              <w:pStyle w:val="nTable"/>
              <w:rPr>
                <w:ins w:id="2848" w:author="Master Repository Process" w:date="2021-09-12T11:20:00Z"/>
              </w:rPr>
            </w:pPr>
          </w:p>
        </w:tc>
        <w:tc>
          <w:tcPr>
            <w:tcW w:w="1276" w:type="dxa"/>
          </w:tcPr>
          <w:p>
            <w:pPr>
              <w:pStyle w:val="nTable"/>
              <w:rPr>
                <w:ins w:id="2849" w:author="Master Repository Process" w:date="2021-09-12T11:20:00Z"/>
              </w:rPr>
            </w:pPr>
          </w:p>
        </w:tc>
        <w:tc>
          <w:tcPr>
            <w:tcW w:w="992" w:type="dxa"/>
          </w:tcPr>
          <w:p>
            <w:pPr>
              <w:pStyle w:val="nTable"/>
              <w:rPr>
                <w:ins w:id="2850" w:author="Master Repository Process" w:date="2021-09-12T11:20:00Z"/>
              </w:rPr>
            </w:pPr>
          </w:p>
        </w:tc>
        <w:tc>
          <w:tcPr>
            <w:tcW w:w="851" w:type="dxa"/>
          </w:tcPr>
          <w:p>
            <w:pPr>
              <w:pStyle w:val="nTable"/>
              <w:rPr>
                <w:ins w:id="2851" w:author="Master Repository Process" w:date="2021-09-12T11:20:00Z"/>
              </w:rPr>
            </w:pPr>
          </w:p>
        </w:tc>
        <w:tc>
          <w:tcPr>
            <w:tcW w:w="1134" w:type="dxa"/>
          </w:tcPr>
          <w:p>
            <w:pPr>
              <w:pStyle w:val="nTable"/>
              <w:rPr>
                <w:ins w:id="2852" w:author="Master Repository Process" w:date="2021-09-12T11:20:00Z"/>
              </w:rPr>
            </w:pPr>
          </w:p>
        </w:tc>
      </w:tr>
      <w:tr>
        <w:trPr>
          <w:cantSplit/>
          <w:ins w:id="2853" w:author="Master Repository Process" w:date="2021-09-12T11:20:00Z"/>
        </w:trPr>
        <w:tc>
          <w:tcPr>
            <w:tcW w:w="1668" w:type="dxa"/>
          </w:tcPr>
          <w:p>
            <w:pPr>
              <w:pStyle w:val="nTable"/>
              <w:rPr>
                <w:ins w:id="2854" w:author="Master Repository Process" w:date="2021-09-12T11:20:00Z"/>
                <w:rFonts w:ascii="Arial" w:hAnsi="Arial"/>
                <w:b/>
              </w:rPr>
            </w:pPr>
            <w:ins w:id="2855" w:author="Master Repository Process" w:date="2021-09-12T11:20:00Z">
              <w:r>
                <w:t>ceiling</w:t>
              </w:r>
            </w:ins>
          </w:p>
        </w:tc>
        <w:tc>
          <w:tcPr>
            <w:tcW w:w="708" w:type="dxa"/>
          </w:tcPr>
          <w:p>
            <w:pPr>
              <w:pStyle w:val="nTable"/>
              <w:rPr>
                <w:ins w:id="2856" w:author="Master Repository Process" w:date="2021-09-12T11:20:00Z"/>
              </w:rPr>
            </w:pPr>
          </w:p>
        </w:tc>
        <w:tc>
          <w:tcPr>
            <w:tcW w:w="1276" w:type="dxa"/>
          </w:tcPr>
          <w:p>
            <w:pPr>
              <w:pStyle w:val="nTable"/>
              <w:rPr>
                <w:ins w:id="2857" w:author="Master Repository Process" w:date="2021-09-12T11:20:00Z"/>
              </w:rPr>
            </w:pPr>
          </w:p>
        </w:tc>
        <w:tc>
          <w:tcPr>
            <w:tcW w:w="992" w:type="dxa"/>
          </w:tcPr>
          <w:p>
            <w:pPr>
              <w:pStyle w:val="nTable"/>
              <w:rPr>
                <w:ins w:id="2858" w:author="Master Repository Process" w:date="2021-09-12T11:20:00Z"/>
              </w:rPr>
            </w:pPr>
          </w:p>
        </w:tc>
        <w:tc>
          <w:tcPr>
            <w:tcW w:w="851" w:type="dxa"/>
          </w:tcPr>
          <w:p>
            <w:pPr>
              <w:pStyle w:val="nTable"/>
              <w:rPr>
                <w:ins w:id="2859" w:author="Master Repository Process" w:date="2021-09-12T11:20:00Z"/>
              </w:rPr>
            </w:pPr>
          </w:p>
        </w:tc>
        <w:tc>
          <w:tcPr>
            <w:tcW w:w="1134" w:type="dxa"/>
          </w:tcPr>
          <w:p>
            <w:pPr>
              <w:pStyle w:val="nTable"/>
              <w:rPr>
                <w:ins w:id="2860" w:author="Master Repository Process" w:date="2021-09-12T11:20:00Z"/>
              </w:rPr>
            </w:pPr>
          </w:p>
        </w:tc>
      </w:tr>
      <w:tr>
        <w:trPr>
          <w:cantSplit/>
          <w:ins w:id="2861" w:author="Master Repository Process" w:date="2021-09-12T11:20:00Z"/>
        </w:trPr>
        <w:tc>
          <w:tcPr>
            <w:tcW w:w="1668" w:type="dxa"/>
          </w:tcPr>
          <w:p>
            <w:pPr>
              <w:pStyle w:val="nTable"/>
              <w:rPr>
                <w:ins w:id="2862" w:author="Master Repository Process" w:date="2021-09-12T11:20:00Z"/>
                <w:rFonts w:ascii="Arial" w:hAnsi="Arial"/>
                <w:b/>
              </w:rPr>
            </w:pPr>
            <w:ins w:id="2863" w:author="Master Repository Process" w:date="2021-09-12T11:20:00Z">
              <w:r>
                <w:t>light fittings</w:t>
              </w:r>
            </w:ins>
          </w:p>
        </w:tc>
        <w:tc>
          <w:tcPr>
            <w:tcW w:w="708" w:type="dxa"/>
          </w:tcPr>
          <w:p>
            <w:pPr>
              <w:pStyle w:val="nTable"/>
              <w:rPr>
                <w:ins w:id="2864" w:author="Master Repository Process" w:date="2021-09-12T11:20:00Z"/>
              </w:rPr>
            </w:pPr>
          </w:p>
        </w:tc>
        <w:tc>
          <w:tcPr>
            <w:tcW w:w="1276" w:type="dxa"/>
          </w:tcPr>
          <w:p>
            <w:pPr>
              <w:pStyle w:val="nTable"/>
              <w:rPr>
                <w:ins w:id="2865" w:author="Master Repository Process" w:date="2021-09-12T11:20:00Z"/>
              </w:rPr>
            </w:pPr>
          </w:p>
        </w:tc>
        <w:tc>
          <w:tcPr>
            <w:tcW w:w="992" w:type="dxa"/>
          </w:tcPr>
          <w:p>
            <w:pPr>
              <w:pStyle w:val="nTable"/>
              <w:rPr>
                <w:ins w:id="2866" w:author="Master Repository Process" w:date="2021-09-12T11:20:00Z"/>
              </w:rPr>
            </w:pPr>
          </w:p>
        </w:tc>
        <w:tc>
          <w:tcPr>
            <w:tcW w:w="851" w:type="dxa"/>
          </w:tcPr>
          <w:p>
            <w:pPr>
              <w:pStyle w:val="nTable"/>
              <w:rPr>
                <w:ins w:id="2867" w:author="Master Repository Process" w:date="2021-09-12T11:20:00Z"/>
              </w:rPr>
            </w:pPr>
          </w:p>
        </w:tc>
        <w:tc>
          <w:tcPr>
            <w:tcW w:w="1134" w:type="dxa"/>
          </w:tcPr>
          <w:p>
            <w:pPr>
              <w:pStyle w:val="nTable"/>
              <w:rPr>
                <w:ins w:id="2868" w:author="Master Repository Process" w:date="2021-09-12T11:20:00Z"/>
              </w:rPr>
            </w:pPr>
          </w:p>
        </w:tc>
      </w:tr>
      <w:tr>
        <w:trPr>
          <w:cantSplit/>
          <w:ins w:id="2869" w:author="Master Repository Process" w:date="2021-09-12T11:20:00Z"/>
        </w:trPr>
        <w:tc>
          <w:tcPr>
            <w:tcW w:w="1668" w:type="dxa"/>
          </w:tcPr>
          <w:p>
            <w:pPr>
              <w:pStyle w:val="nTable"/>
              <w:rPr>
                <w:ins w:id="2870" w:author="Master Repository Process" w:date="2021-09-12T11:20:00Z"/>
                <w:rFonts w:ascii="Arial" w:hAnsi="Arial"/>
                <w:b/>
              </w:rPr>
            </w:pPr>
            <w:ins w:id="2871" w:author="Master Repository Process" w:date="2021-09-12T11:20:00Z">
              <w:r>
                <w:t>blinds/curtains</w:t>
              </w:r>
            </w:ins>
          </w:p>
        </w:tc>
        <w:tc>
          <w:tcPr>
            <w:tcW w:w="708" w:type="dxa"/>
          </w:tcPr>
          <w:p>
            <w:pPr>
              <w:pStyle w:val="nTable"/>
              <w:rPr>
                <w:ins w:id="2872" w:author="Master Repository Process" w:date="2021-09-12T11:20:00Z"/>
              </w:rPr>
            </w:pPr>
          </w:p>
        </w:tc>
        <w:tc>
          <w:tcPr>
            <w:tcW w:w="1276" w:type="dxa"/>
          </w:tcPr>
          <w:p>
            <w:pPr>
              <w:pStyle w:val="nTable"/>
              <w:rPr>
                <w:ins w:id="2873" w:author="Master Repository Process" w:date="2021-09-12T11:20:00Z"/>
              </w:rPr>
            </w:pPr>
          </w:p>
        </w:tc>
        <w:tc>
          <w:tcPr>
            <w:tcW w:w="992" w:type="dxa"/>
          </w:tcPr>
          <w:p>
            <w:pPr>
              <w:pStyle w:val="nTable"/>
              <w:rPr>
                <w:ins w:id="2874" w:author="Master Repository Process" w:date="2021-09-12T11:20:00Z"/>
              </w:rPr>
            </w:pPr>
          </w:p>
        </w:tc>
        <w:tc>
          <w:tcPr>
            <w:tcW w:w="851" w:type="dxa"/>
          </w:tcPr>
          <w:p>
            <w:pPr>
              <w:pStyle w:val="nTable"/>
              <w:rPr>
                <w:ins w:id="2875" w:author="Master Repository Process" w:date="2021-09-12T11:20:00Z"/>
              </w:rPr>
            </w:pPr>
          </w:p>
        </w:tc>
        <w:tc>
          <w:tcPr>
            <w:tcW w:w="1134" w:type="dxa"/>
          </w:tcPr>
          <w:p>
            <w:pPr>
              <w:pStyle w:val="nTable"/>
              <w:rPr>
                <w:ins w:id="2876" w:author="Master Repository Process" w:date="2021-09-12T11:20:00Z"/>
              </w:rPr>
            </w:pPr>
          </w:p>
        </w:tc>
      </w:tr>
      <w:tr>
        <w:trPr>
          <w:cantSplit/>
          <w:ins w:id="2877" w:author="Master Repository Process" w:date="2021-09-12T11:20:00Z"/>
        </w:trPr>
        <w:tc>
          <w:tcPr>
            <w:tcW w:w="1668" w:type="dxa"/>
          </w:tcPr>
          <w:p>
            <w:pPr>
              <w:pStyle w:val="nTable"/>
              <w:rPr>
                <w:ins w:id="2878" w:author="Master Repository Process" w:date="2021-09-12T11:20:00Z"/>
                <w:rFonts w:ascii="Arial" w:hAnsi="Arial"/>
                <w:b/>
              </w:rPr>
            </w:pPr>
            <w:ins w:id="2879" w:author="Master Repository Process" w:date="2021-09-12T11:20:00Z">
              <w:r>
                <w:t>power points</w:t>
              </w:r>
            </w:ins>
          </w:p>
        </w:tc>
        <w:tc>
          <w:tcPr>
            <w:tcW w:w="708" w:type="dxa"/>
          </w:tcPr>
          <w:p>
            <w:pPr>
              <w:pStyle w:val="nTable"/>
              <w:rPr>
                <w:ins w:id="2880" w:author="Master Repository Process" w:date="2021-09-12T11:20:00Z"/>
              </w:rPr>
            </w:pPr>
          </w:p>
        </w:tc>
        <w:tc>
          <w:tcPr>
            <w:tcW w:w="1276" w:type="dxa"/>
          </w:tcPr>
          <w:p>
            <w:pPr>
              <w:pStyle w:val="nTable"/>
              <w:rPr>
                <w:ins w:id="2881" w:author="Master Repository Process" w:date="2021-09-12T11:20:00Z"/>
              </w:rPr>
            </w:pPr>
          </w:p>
        </w:tc>
        <w:tc>
          <w:tcPr>
            <w:tcW w:w="992" w:type="dxa"/>
          </w:tcPr>
          <w:p>
            <w:pPr>
              <w:pStyle w:val="nTable"/>
              <w:rPr>
                <w:ins w:id="2882" w:author="Master Repository Process" w:date="2021-09-12T11:20:00Z"/>
              </w:rPr>
            </w:pPr>
          </w:p>
        </w:tc>
        <w:tc>
          <w:tcPr>
            <w:tcW w:w="851" w:type="dxa"/>
          </w:tcPr>
          <w:p>
            <w:pPr>
              <w:pStyle w:val="nTable"/>
              <w:rPr>
                <w:ins w:id="2883" w:author="Master Repository Process" w:date="2021-09-12T11:20:00Z"/>
              </w:rPr>
            </w:pPr>
          </w:p>
        </w:tc>
        <w:tc>
          <w:tcPr>
            <w:tcW w:w="1134" w:type="dxa"/>
          </w:tcPr>
          <w:p>
            <w:pPr>
              <w:pStyle w:val="nTable"/>
              <w:rPr>
                <w:ins w:id="2884" w:author="Master Repository Process" w:date="2021-09-12T11:20:00Z"/>
              </w:rPr>
            </w:pPr>
          </w:p>
        </w:tc>
      </w:tr>
      <w:tr>
        <w:trPr>
          <w:cantSplit/>
          <w:ins w:id="2885" w:author="Master Repository Process" w:date="2021-09-12T11:20:00Z"/>
        </w:trPr>
        <w:tc>
          <w:tcPr>
            <w:tcW w:w="1668" w:type="dxa"/>
          </w:tcPr>
          <w:p>
            <w:pPr>
              <w:pStyle w:val="nTable"/>
              <w:rPr>
                <w:ins w:id="2886" w:author="Master Repository Process" w:date="2021-09-12T11:20:00Z"/>
                <w:rFonts w:ascii="Arial" w:hAnsi="Arial"/>
                <w:b/>
              </w:rPr>
            </w:pPr>
            <w:ins w:id="2887" w:author="Master Repository Process" w:date="2021-09-12T11:20:00Z">
              <w:r>
                <w:t>floorcoverings</w:t>
              </w:r>
            </w:ins>
          </w:p>
        </w:tc>
        <w:tc>
          <w:tcPr>
            <w:tcW w:w="708" w:type="dxa"/>
          </w:tcPr>
          <w:p>
            <w:pPr>
              <w:pStyle w:val="nTable"/>
              <w:rPr>
                <w:ins w:id="2888" w:author="Master Repository Process" w:date="2021-09-12T11:20:00Z"/>
              </w:rPr>
            </w:pPr>
          </w:p>
        </w:tc>
        <w:tc>
          <w:tcPr>
            <w:tcW w:w="1276" w:type="dxa"/>
          </w:tcPr>
          <w:p>
            <w:pPr>
              <w:pStyle w:val="nTable"/>
              <w:rPr>
                <w:ins w:id="2889" w:author="Master Repository Process" w:date="2021-09-12T11:20:00Z"/>
              </w:rPr>
            </w:pPr>
          </w:p>
        </w:tc>
        <w:tc>
          <w:tcPr>
            <w:tcW w:w="992" w:type="dxa"/>
          </w:tcPr>
          <w:p>
            <w:pPr>
              <w:pStyle w:val="nTable"/>
              <w:rPr>
                <w:ins w:id="2890" w:author="Master Repository Process" w:date="2021-09-12T11:20:00Z"/>
              </w:rPr>
            </w:pPr>
          </w:p>
        </w:tc>
        <w:tc>
          <w:tcPr>
            <w:tcW w:w="851" w:type="dxa"/>
          </w:tcPr>
          <w:p>
            <w:pPr>
              <w:pStyle w:val="nTable"/>
              <w:rPr>
                <w:ins w:id="2891" w:author="Master Repository Process" w:date="2021-09-12T11:20:00Z"/>
              </w:rPr>
            </w:pPr>
          </w:p>
        </w:tc>
        <w:tc>
          <w:tcPr>
            <w:tcW w:w="1134" w:type="dxa"/>
          </w:tcPr>
          <w:p>
            <w:pPr>
              <w:pStyle w:val="nTable"/>
              <w:rPr>
                <w:ins w:id="2892" w:author="Master Repository Process" w:date="2021-09-12T11:20:00Z"/>
              </w:rPr>
            </w:pPr>
          </w:p>
        </w:tc>
      </w:tr>
      <w:tr>
        <w:trPr>
          <w:cantSplit/>
          <w:ins w:id="2893" w:author="Master Repository Process" w:date="2021-09-12T11:20:00Z"/>
        </w:trPr>
        <w:tc>
          <w:tcPr>
            <w:tcW w:w="1668" w:type="dxa"/>
          </w:tcPr>
          <w:p>
            <w:pPr>
              <w:pStyle w:val="nTable"/>
              <w:rPr>
                <w:ins w:id="2894" w:author="Master Repository Process" w:date="2021-09-12T11:20:00Z"/>
                <w:rFonts w:ascii="Arial" w:hAnsi="Arial"/>
                <w:b/>
              </w:rPr>
            </w:pPr>
            <w:ins w:id="2895" w:author="Master Repository Process" w:date="2021-09-12T11:20:00Z">
              <w:r>
                <w:t>cupboards/</w:t>
              </w:r>
              <w:r>
                <w:br/>
                <w:t>drawers</w:t>
              </w:r>
            </w:ins>
          </w:p>
        </w:tc>
        <w:tc>
          <w:tcPr>
            <w:tcW w:w="708" w:type="dxa"/>
          </w:tcPr>
          <w:p>
            <w:pPr>
              <w:pStyle w:val="nTable"/>
              <w:rPr>
                <w:ins w:id="2896" w:author="Master Repository Process" w:date="2021-09-12T11:20:00Z"/>
              </w:rPr>
            </w:pPr>
          </w:p>
        </w:tc>
        <w:tc>
          <w:tcPr>
            <w:tcW w:w="1276" w:type="dxa"/>
          </w:tcPr>
          <w:p>
            <w:pPr>
              <w:pStyle w:val="nTable"/>
              <w:rPr>
                <w:ins w:id="2897" w:author="Master Repository Process" w:date="2021-09-12T11:20:00Z"/>
              </w:rPr>
            </w:pPr>
          </w:p>
        </w:tc>
        <w:tc>
          <w:tcPr>
            <w:tcW w:w="992" w:type="dxa"/>
          </w:tcPr>
          <w:p>
            <w:pPr>
              <w:pStyle w:val="nTable"/>
              <w:rPr>
                <w:ins w:id="2898" w:author="Master Repository Process" w:date="2021-09-12T11:20:00Z"/>
              </w:rPr>
            </w:pPr>
          </w:p>
        </w:tc>
        <w:tc>
          <w:tcPr>
            <w:tcW w:w="851" w:type="dxa"/>
          </w:tcPr>
          <w:p>
            <w:pPr>
              <w:pStyle w:val="nTable"/>
              <w:rPr>
                <w:ins w:id="2899" w:author="Master Repository Process" w:date="2021-09-12T11:20:00Z"/>
              </w:rPr>
            </w:pPr>
          </w:p>
        </w:tc>
        <w:tc>
          <w:tcPr>
            <w:tcW w:w="1134" w:type="dxa"/>
          </w:tcPr>
          <w:p>
            <w:pPr>
              <w:pStyle w:val="nTable"/>
              <w:rPr>
                <w:ins w:id="2900" w:author="Master Repository Process" w:date="2021-09-12T11:20:00Z"/>
              </w:rPr>
            </w:pPr>
          </w:p>
        </w:tc>
      </w:tr>
      <w:tr>
        <w:trPr>
          <w:cantSplit/>
          <w:ins w:id="2901" w:author="Master Repository Process" w:date="2021-09-12T11:20:00Z"/>
        </w:trPr>
        <w:tc>
          <w:tcPr>
            <w:tcW w:w="1668" w:type="dxa"/>
          </w:tcPr>
          <w:p>
            <w:pPr>
              <w:pStyle w:val="nTable"/>
              <w:rPr>
                <w:ins w:id="2902" w:author="Master Repository Process" w:date="2021-09-12T11:20:00Z"/>
                <w:rFonts w:ascii="Arial" w:hAnsi="Arial"/>
                <w:b/>
              </w:rPr>
            </w:pPr>
            <w:ins w:id="2903" w:author="Master Repository Process" w:date="2021-09-12T11:20:00Z">
              <w:r>
                <w:t>bench tops/</w:t>
              </w:r>
              <w:r>
                <w:br/>
                <w:t>tiling</w:t>
              </w:r>
            </w:ins>
          </w:p>
        </w:tc>
        <w:tc>
          <w:tcPr>
            <w:tcW w:w="708" w:type="dxa"/>
          </w:tcPr>
          <w:p>
            <w:pPr>
              <w:pStyle w:val="nTable"/>
              <w:rPr>
                <w:ins w:id="2904" w:author="Master Repository Process" w:date="2021-09-12T11:20:00Z"/>
              </w:rPr>
            </w:pPr>
          </w:p>
        </w:tc>
        <w:tc>
          <w:tcPr>
            <w:tcW w:w="1276" w:type="dxa"/>
          </w:tcPr>
          <w:p>
            <w:pPr>
              <w:pStyle w:val="nTable"/>
              <w:rPr>
                <w:ins w:id="2905" w:author="Master Repository Process" w:date="2021-09-12T11:20:00Z"/>
              </w:rPr>
            </w:pPr>
          </w:p>
        </w:tc>
        <w:tc>
          <w:tcPr>
            <w:tcW w:w="992" w:type="dxa"/>
          </w:tcPr>
          <w:p>
            <w:pPr>
              <w:pStyle w:val="nTable"/>
              <w:rPr>
                <w:ins w:id="2906" w:author="Master Repository Process" w:date="2021-09-12T11:20:00Z"/>
              </w:rPr>
            </w:pPr>
          </w:p>
        </w:tc>
        <w:tc>
          <w:tcPr>
            <w:tcW w:w="851" w:type="dxa"/>
          </w:tcPr>
          <w:p>
            <w:pPr>
              <w:pStyle w:val="nTable"/>
              <w:rPr>
                <w:ins w:id="2907" w:author="Master Repository Process" w:date="2021-09-12T11:20:00Z"/>
              </w:rPr>
            </w:pPr>
          </w:p>
        </w:tc>
        <w:tc>
          <w:tcPr>
            <w:tcW w:w="1134" w:type="dxa"/>
          </w:tcPr>
          <w:p>
            <w:pPr>
              <w:pStyle w:val="nTable"/>
              <w:rPr>
                <w:ins w:id="2908" w:author="Master Repository Process" w:date="2021-09-12T11:20:00Z"/>
              </w:rPr>
            </w:pPr>
          </w:p>
        </w:tc>
      </w:tr>
      <w:tr>
        <w:trPr>
          <w:cantSplit/>
          <w:ins w:id="2909" w:author="Master Repository Process" w:date="2021-09-12T11:20:00Z"/>
        </w:trPr>
        <w:tc>
          <w:tcPr>
            <w:tcW w:w="1668" w:type="dxa"/>
          </w:tcPr>
          <w:p>
            <w:pPr>
              <w:pStyle w:val="nTable"/>
              <w:rPr>
                <w:ins w:id="2910" w:author="Master Repository Process" w:date="2021-09-12T11:20:00Z"/>
                <w:rFonts w:ascii="Arial" w:hAnsi="Arial"/>
                <w:b/>
              </w:rPr>
            </w:pPr>
            <w:ins w:id="2911" w:author="Master Repository Process" w:date="2021-09-12T11:20:00Z">
              <w:r>
                <w:t>sink/taps</w:t>
              </w:r>
            </w:ins>
          </w:p>
        </w:tc>
        <w:tc>
          <w:tcPr>
            <w:tcW w:w="708" w:type="dxa"/>
          </w:tcPr>
          <w:p>
            <w:pPr>
              <w:pStyle w:val="nTable"/>
              <w:rPr>
                <w:ins w:id="2912" w:author="Master Repository Process" w:date="2021-09-12T11:20:00Z"/>
              </w:rPr>
            </w:pPr>
          </w:p>
        </w:tc>
        <w:tc>
          <w:tcPr>
            <w:tcW w:w="1276" w:type="dxa"/>
          </w:tcPr>
          <w:p>
            <w:pPr>
              <w:pStyle w:val="nTable"/>
              <w:rPr>
                <w:ins w:id="2913" w:author="Master Repository Process" w:date="2021-09-12T11:20:00Z"/>
              </w:rPr>
            </w:pPr>
          </w:p>
        </w:tc>
        <w:tc>
          <w:tcPr>
            <w:tcW w:w="992" w:type="dxa"/>
          </w:tcPr>
          <w:p>
            <w:pPr>
              <w:pStyle w:val="nTable"/>
              <w:rPr>
                <w:ins w:id="2914" w:author="Master Repository Process" w:date="2021-09-12T11:20:00Z"/>
              </w:rPr>
            </w:pPr>
          </w:p>
        </w:tc>
        <w:tc>
          <w:tcPr>
            <w:tcW w:w="851" w:type="dxa"/>
          </w:tcPr>
          <w:p>
            <w:pPr>
              <w:pStyle w:val="nTable"/>
              <w:rPr>
                <w:ins w:id="2915" w:author="Master Repository Process" w:date="2021-09-12T11:20:00Z"/>
              </w:rPr>
            </w:pPr>
          </w:p>
        </w:tc>
        <w:tc>
          <w:tcPr>
            <w:tcW w:w="1134" w:type="dxa"/>
          </w:tcPr>
          <w:p>
            <w:pPr>
              <w:pStyle w:val="nTable"/>
              <w:rPr>
                <w:ins w:id="2916" w:author="Master Repository Process" w:date="2021-09-12T11:20:00Z"/>
              </w:rPr>
            </w:pPr>
          </w:p>
        </w:tc>
      </w:tr>
      <w:tr>
        <w:trPr>
          <w:cantSplit/>
          <w:ins w:id="2917" w:author="Master Repository Process" w:date="2021-09-12T11:20:00Z"/>
        </w:trPr>
        <w:tc>
          <w:tcPr>
            <w:tcW w:w="1668" w:type="dxa"/>
          </w:tcPr>
          <w:p>
            <w:pPr>
              <w:pStyle w:val="nTable"/>
              <w:rPr>
                <w:ins w:id="2918" w:author="Master Repository Process" w:date="2021-09-12T11:20:00Z"/>
                <w:rFonts w:ascii="Arial" w:hAnsi="Arial"/>
                <w:b/>
              </w:rPr>
            </w:pPr>
            <w:ins w:id="2919" w:author="Master Repository Process" w:date="2021-09-12T11:20:00Z">
              <w:r>
                <w:t>stove top/</w:t>
              </w:r>
              <w:r>
                <w:br/>
                <w:t>hot plates</w:t>
              </w:r>
            </w:ins>
          </w:p>
        </w:tc>
        <w:tc>
          <w:tcPr>
            <w:tcW w:w="708" w:type="dxa"/>
          </w:tcPr>
          <w:p>
            <w:pPr>
              <w:pStyle w:val="nTable"/>
              <w:rPr>
                <w:ins w:id="2920" w:author="Master Repository Process" w:date="2021-09-12T11:20:00Z"/>
              </w:rPr>
            </w:pPr>
          </w:p>
        </w:tc>
        <w:tc>
          <w:tcPr>
            <w:tcW w:w="1276" w:type="dxa"/>
          </w:tcPr>
          <w:p>
            <w:pPr>
              <w:pStyle w:val="nTable"/>
              <w:rPr>
                <w:ins w:id="2921" w:author="Master Repository Process" w:date="2021-09-12T11:20:00Z"/>
              </w:rPr>
            </w:pPr>
          </w:p>
        </w:tc>
        <w:tc>
          <w:tcPr>
            <w:tcW w:w="992" w:type="dxa"/>
          </w:tcPr>
          <w:p>
            <w:pPr>
              <w:pStyle w:val="nTable"/>
              <w:rPr>
                <w:ins w:id="2922" w:author="Master Repository Process" w:date="2021-09-12T11:20:00Z"/>
              </w:rPr>
            </w:pPr>
          </w:p>
        </w:tc>
        <w:tc>
          <w:tcPr>
            <w:tcW w:w="851" w:type="dxa"/>
          </w:tcPr>
          <w:p>
            <w:pPr>
              <w:pStyle w:val="nTable"/>
              <w:rPr>
                <w:ins w:id="2923" w:author="Master Repository Process" w:date="2021-09-12T11:20:00Z"/>
              </w:rPr>
            </w:pPr>
          </w:p>
        </w:tc>
        <w:tc>
          <w:tcPr>
            <w:tcW w:w="1134" w:type="dxa"/>
          </w:tcPr>
          <w:p>
            <w:pPr>
              <w:pStyle w:val="nTable"/>
              <w:rPr>
                <w:ins w:id="2924" w:author="Master Repository Process" w:date="2021-09-12T11:20:00Z"/>
              </w:rPr>
            </w:pPr>
          </w:p>
        </w:tc>
      </w:tr>
      <w:tr>
        <w:trPr>
          <w:cantSplit/>
          <w:ins w:id="2925" w:author="Master Repository Process" w:date="2021-09-12T11:20:00Z"/>
        </w:trPr>
        <w:tc>
          <w:tcPr>
            <w:tcW w:w="1668" w:type="dxa"/>
          </w:tcPr>
          <w:p>
            <w:pPr>
              <w:pStyle w:val="nTable"/>
              <w:rPr>
                <w:ins w:id="2926" w:author="Master Repository Process" w:date="2021-09-12T11:20:00Z"/>
                <w:rFonts w:ascii="Arial" w:hAnsi="Arial"/>
                <w:b/>
              </w:rPr>
            </w:pPr>
            <w:ins w:id="2927" w:author="Master Repository Process" w:date="2021-09-12T11:20:00Z">
              <w:r>
                <w:t>oven/griller</w:t>
              </w:r>
            </w:ins>
          </w:p>
        </w:tc>
        <w:tc>
          <w:tcPr>
            <w:tcW w:w="708" w:type="dxa"/>
          </w:tcPr>
          <w:p>
            <w:pPr>
              <w:pStyle w:val="nTable"/>
              <w:rPr>
                <w:ins w:id="2928" w:author="Master Repository Process" w:date="2021-09-12T11:20:00Z"/>
              </w:rPr>
            </w:pPr>
          </w:p>
        </w:tc>
        <w:tc>
          <w:tcPr>
            <w:tcW w:w="1276" w:type="dxa"/>
          </w:tcPr>
          <w:p>
            <w:pPr>
              <w:pStyle w:val="nTable"/>
              <w:rPr>
                <w:ins w:id="2929" w:author="Master Repository Process" w:date="2021-09-12T11:20:00Z"/>
              </w:rPr>
            </w:pPr>
          </w:p>
        </w:tc>
        <w:tc>
          <w:tcPr>
            <w:tcW w:w="992" w:type="dxa"/>
          </w:tcPr>
          <w:p>
            <w:pPr>
              <w:pStyle w:val="nTable"/>
              <w:rPr>
                <w:ins w:id="2930" w:author="Master Repository Process" w:date="2021-09-12T11:20:00Z"/>
              </w:rPr>
            </w:pPr>
          </w:p>
        </w:tc>
        <w:tc>
          <w:tcPr>
            <w:tcW w:w="851" w:type="dxa"/>
          </w:tcPr>
          <w:p>
            <w:pPr>
              <w:pStyle w:val="nTable"/>
              <w:rPr>
                <w:ins w:id="2931" w:author="Master Repository Process" w:date="2021-09-12T11:20:00Z"/>
              </w:rPr>
            </w:pPr>
          </w:p>
        </w:tc>
        <w:tc>
          <w:tcPr>
            <w:tcW w:w="1134" w:type="dxa"/>
          </w:tcPr>
          <w:p>
            <w:pPr>
              <w:pStyle w:val="nTable"/>
              <w:rPr>
                <w:ins w:id="2932" w:author="Master Repository Process" w:date="2021-09-12T11:20:00Z"/>
              </w:rPr>
            </w:pPr>
          </w:p>
        </w:tc>
      </w:tr>
      <w:tr>
        <w:trPr>
          <w:cantSplit/>
          <w:ins w:id="2933" w:author="Master Repository Process" w:date="2021-09-12T11:20:00Z"/>
        </w:trPr>
        <w:tc>
          <w:tcPr>
            <w:tcW w:w="1668" w:type="dxa"/>
          </w:tcPr>
          <w:p>
            <w:pPr>
              <w:pStyle w:val="nTable"/>
              <w:rPr>
                <w:ins w:id="2934" w:author="Master Repository Process" w:date="2021-09-12T11:20:00Z"/>
                <w:rFonts w:ascii="Arial" w:hAnsi="Arial"/>
                <w:b/>
              </w:rPr>
            </w:pPr>
            <w:ins w:id="2935" w:author="Master Repository Process" w:date="2021-09-12T11:20:00Z">
              <w:r>
                <w:t>exhaust fan/</w:t>
              </w:r>
              <w:r>
                <w:br/>
                <w:t>range hood</w:t>
              </w:r>
            </w:ins>
          </w:p>
        </w:tc>
        <w:tc>
          <w:tcPr>
            <w:tcW w:w="708" w:type="dxa"/>
          </w:tcPr>
          <w:p>
            <w:pPr>
              <w:pStyle w:val="nTable"/>
              <w:rPr>
                <w:ins w:id="2936" w:author="Master Repository Process" w:date="2021-09-12T11:20:00Z"/>
              </w:rPr>
            </w:pPr>
          </w:p>
        </w:tc>
        <w:tc>
          <w:tcPr>
            <w:tcW w:w="1276" w:type="dxa"/>
          </w:tcPr>
          <w:p>
            <w:pPr>
              <w:pStyle w:val="nTable"/>
              <w:rPr>
                <w:ins w:id="2937" w:author="Master Repository Process" w:date="2021-09-12T11:20:00Z"/>
              </w:rPr>
            </w:pPr>
          </w:p>
        </w:tc>
        <w:tc>
          <w:tcPr>
            <w:tcW w:w="992" w:type="dxa"/>
          </w:tcPr>
          <w:p>
            <w:pPr>
              <w:pStyle w:val="nTable"/>
              <w:rPr>
                <w:ins w:id="2938" w:author="Master Repository Process" w:date="2021-09-12T11:20:00Z"/>
              </w:rPr>
            </w:pPr>
          </w:p>
        </w:tc>
        <w:tc>
          <w:tcPr>
            <w:tcW w:w="851" w:type="dxa"/>
          </w:tcPr>
          <w:p>
            <w:pPr>
              <w:pStyle w:val="nTable"/>
              <w:rPr>
                <w:ins w:id="2939" w:author="Master Repository Process" w:date="2021-09-12T11:20:00Z"/>
              </w:rPr>
            </w:pPr>
          </w:p>
        </w:tc>
        <w:tc>
          <w:tcPr>
            <w:tcW w:w="1134" w:type="dxa"/>
          </w:tcPr>
          <w:p>
            <w:pPr>
              <w:pStyle w:val="nTable"/>
              <w:rPr>
                <w:ins w:id="2940" w:author="Master Repository Process" w:date="2021-09-12T11:20:00Z"/>
              </w:rPr>
            </w:pPr>
          </w:p>
        </w:tc>
      </w:tr>
      <w:tr>
        <w:trPr>
          <w:cantSplit/>
          <w:ins w:id="2941" w:author="Master Repository Process" w:date="2021-09-12T11:20:00Z"/>
        </w:trPr>
        <w:tc>
          <w:tcPr>
            <w:tcW w:w="1668" w:type="dxa"/>
            <w:shd w:val="clear" w:color="auto" w:fill="BFBFBF" w:themeFill="background1" w:themeFillShade="BF"/>
          </w:tcPr>
          <w:p>
            <w:pPr>
              <w:pStyle w:val="nTable"/>
              <w:rPr>
                <w:ins w:id="2942" w:author="Master Repository Process" w:date="2021-09-12T11:20:00Z"/>
                <w:rFonts w:ascii="Arial" w:hAnsi="Arial"/>
                <w:b/>
              </w:rPr>
            </w:pPr>
            <w:ins w:id="2943" w:author="Master Repository Process" w:date="2021-09-12T11:20:00Z">
              <w:r>
                <w:rPr>
                  <w:b/>
                </w:rPr>
                <w:t>EACH BEDROOM</w:t>
              </w:r>
            </w:ins>
          </w:p>
        </w:tc>
        <w:tc>
          <w:tcPr>
            <w:tcW w:w="708" w:type="dxa"/>
            <w:shd w:val="clear" w:color="auto" w:fill="BFBFBF" w:themeFill="background1" w:themeFillShade="BF"/>
          </w:tcPr>
          <w:p>
            <w:pPr>
              <w:pStyle w:val="nTable"/>
              <w:rPr>
                <w:ins w:id="2944" w:author="Master Repository Process" w:date="2021-09-12T11:20:00Z"/>
              </w:rPr>
            </w:pPr>
          </w:p>
        </w:tc>
        <w:tc>
          <w:tcPr>
            <w:tcW w:w="1276" w:type="dxa"/>
            <w:shd w:val="clear" w:color="auto" w:fill="BFBFBF" w:themeFill="background1" w:themeFillShade="BF"/>
          </w:tcPr>
          <w:p>
            <w:pPr>
              <w:pStyle w:val="nTable"/>
              <w:rPr>
                <w:ins w:id="2945" w:author="Master Repository Process" w:date="2021-09-12T11:20:00Z"/>
              </w:rPr>
            </w:pPr>
          </w:p>
        </w:tc>
        <w:tc>
          <w:tcPr>
            <w:tcW w:w="992" w:type="dxa"/>
            <w:shd w:val="clear" w:color="auto" w:fill="BFBFBF" w:themeFill="background1" w:themeFillShade="BF"/>
          </w:tcPr>
          <w:p>
            <w:pPr>
              <w:pStyle w:val="nTable"/>
              <w:rPr>
                <w:ins w:id="2946" w:author="Master Repository Process" w:date="2021-09-12T11:20:00Z"/>
              </w:rPr>
            </w:pPr>
          </w:p>
        </w:tc>
        <w:tc>
          <w:tcPr>
            <w:tcW w:w="851" w:type="dxa"/>
            <w:shd w:val="clear" w:color="auto" w:fill="BFBFBF" w:themeFill="background1" w:themeFillShade="BF"/>
          </w:tcPr>
          <w:p>
            <w:pPr>
              <w:pStyle w:val="nTable"/>
              <w:rPr>
                <w:ins w:id="2947" w:author="Master Repository Process" w:date="2021-09-12T11:20:00Z"/>
              </w:rPr>
            </w:pPr>
          </w:p>
        </w:tc>
        <w:tc>
          <w:tcPr>
            <w:tcW w:w="1134" w:type="dxa"/>
            <w:shd w:val="clear" w:color="auto" w:fill="BFBFBF" w:themeFill="background1" w:themeFillShade="BF"/>
          </w:tcPr>
          <w:p>
            <w:pPr>
              <w:pStyle w:val="nTable"/>
              <w:rPr>
                <w:ins w:id="2948" w:author="Master Repository Process" w:date="2021-09-12T11:20:00Z"/>
              </w:rPr>
            </w:pPr>
          </w:p>
        </w:tc>
      </w:tr>
      <w:tr>
        <w:trPr>
          <w:cantSplit/>
          <w:ins w:id="2949" w:author="Master Repository Process" w:date="2021-09-12T11:20:00Z"/>
        </w:trPr>
        <w:tc>
          <w:tcPr>
            <w:tcW w:w="1668" w:type="dxa"/>
          </w:tcPr>
          <w:p>
            <w:pPr>
              <w:pStyle w:val="nTable"/>
              <w:rPr>
                <w:ins w:id="2950" w:author="Master Repository Process" w:date="2021-09-12T11:20:00Z"/>
                <w:rFonts w:ascii="Arial" w:hAnsi="Arial"/>
                <w:b/>
              </w:rPr>
            </w:pPr>
            <w:ins w:id="2951" w:author="Master Repository Process" w:date="2021-09-12T11:20:00Z">
              <w:r>
                <w:t>doors/doorway frames</w:t>
              </w:r>
            </w:ins>
          </w:p>
        </w:tc>
        <w:tc>
          <w:tcPr>
            <w:tcW w:w="708" w:type="dxa"/>
          </w:tcPr>
          <w:p>
            <w:pPr>
              <w:pStyle w:val="nTable"/>
              <w:rPr>
                <w:ins w:id="2952" w:author="Master Repository Process" w:date="2021-09-12T11:20:00Z"/>
              </w:rPr>
            </w:pPr>
          </w:p>
        </w:tc>
        <w:tc>
          <w:tcPr>
            <w:tcW w:w="1276" w:type="dxa"/>
          </w:tcPr>
          <w:p>
            <w:pPr>
              <w:pStyle w:val="nTable"/>
              <w:rPr>
                <w:ins w:id="2953" w:author="Master Repository Process" w:date="2021-09-12T11:20:00Z"/>
              </w:rPr>
            </w:pPr>
          </w:p>
        </w:tc>
        <w:tc>
          <w:tcPr>
            <w:tcW w:w="992" w:type="dxa"/>
          </w:tcPr>
          <w:p>
            <w:pPr>
              <w:pStyle w:val="nTable"/>
              <w:rPr>
                <w:ins w:id="2954" w:author="Master Repository Process" w:date="2021-09-12T11:20:00Z"/>
              </w:rPr>
            </w:pPr>
          </w:p>
        </w:tc>
        <w:tc>
          <w:tcPr>
            <w:tcW w:w="851" w:type="dxa"/>
          </w:tcPr>
          <w:p>
            <w:pPr>
              <w:pStyle w:val="nTable"/>
              <w:rPr>
                <w:ins w:id="2955" w:author="Master Repository Process" w:date="2021-09-12T11:20:00Z"/>
              </w:rPr>
            </w:pPr>
          </w:p>
        </w:tc>
        <w:tc>
          <w:tcPr>
            <w:tcW w:w="1134" w:type="dxa"/>
          </w:tcPr>
          <w:p>
            <w:pPr>
              <w:pStyle w:val="nTable"/>
              <w:rPr>
                <w:ins w:id="2956" w:author="Master Repository Process" w:date="2021-09-12T11:20:00Z"/>
              </w:rPr>
            </w:pPr>
          </w:p>
        </w:tc>
      </w:tr>
      <w:tr>
        <w:trPr>
          <w:cantSplit/>
          <w:ins w:id="2957" w:author="Master Repository Process" w:date="2021-09-12T11:20:00Z"/>
        </w:trPr>
        <w:tc>
          <w:tcPr>
            <w:tcW w:w="1668" w:type="dxa"/>
          </w:tcPr>
          <w:p>
            <w:pPr>
              <w:pStyle w:val="nTable"/>
              <w:rPr>
                <w:ins w:id="2958" w:author="Master Repository Process" w:date="2021-09-12T11:20:00Z"/>
                <w:rFonts w:ascii="Arial" w:hAnsi="Arial"/>
                <w:b/>
              </w:rPr>
            </w:pPr>
            <w:ins w:id="2959" w:author="Master Repository Process" w:date="2021-09-12T11:20:00Z">
              <w:r>
                <w:t>walls/</w:t>
              </w:r>
              <w:r>
                <w:br/>
                <w:t>picture hooks</w:t>
              </w:r>
            </w:ins>
          </w:p>
        </w:tc>
        <w:tc>
          <w:tcPr>
            <w:tcW w:w="708" w:type="dxa"/>
          </w:tcPr>
          <w:p>
            <w:pPr>
              <w:pStyle w:val="nTable"/>
              <w:rPr>
                <w:ins w:id="2960" w:author="Master Repository Process" w:date="2021-09-12T11:20:00Z"/>
              </w:rPr>
            </w:pPr>
          </w:p>
        </w:tc>
        <w:tc>
          <w:tcPr>
            <w:tcW w:w="1276" w:type="dxa"/>
          </w:tcPr>
          <w:p>
            <w:pPr>
              <w:pStyle w:val="nTable"/>
              <w:rPr>
                <w:ins w:id="2961" w:author="Master Repository Process" w:date="2021-09-12T11:20:00Z"/>
              </w:rPr>
            </w:pPr>
          </w:p>
        </w:tc>
        <w:tc>
          <w:tcPr>
            <w:tcW w:w="992" w:type="dxa"/>
          </w:tcPr>
          <w:p>
            <w:pPr>
              <w:pStyle w:val="nTable"/>
              <w:rPr>
                <w:ins w:id="2962" w:author="Master Repository Process" w:date="2021-09-12T11:20:00Z"/>
              </w:rPr>
            </w:pPr>
          </w:p>
        </w:tc>
        <w:tc>
          <w:tcPr>
            <w:tcW w:w="851" w:type="dxa"/>
          </w:tcPr>
          <w:p>
            <w:pPr>
              <w:pStyle w:val="nTable"/>
              <w:rPr>
                <w:ins w:id="2963" w:author="Master Repository Process" w:date="2021-09-12T11:20:00Z"/>
              </w:rPr>
            </w:pPr>
          </w:p>
        </w:tc>
        <w:tc>
          <w:tcPr>
            <w:tcW w:w="1134" w:type="dxa"/>
          </w:tcPr>
          <w:p>
            <w:pPr>
              <w:pStyle w:val="nTable"/>
              <w:rPr>
                <w:ins w:id="2964" w:author="Master Repository Process" w:date="2021-09-12T11:20:00Z"/>
              </w:rPr>
            </w:pPr>
          </w:p>
        </w:tc>
      </w:tr>
      <w:tr>
        <w:trPr>
          <w:cantSplit/>
          <w:ins w:id="2965" w:author="Master Repository Process" w:date="2021-09-12T11:20:00Z"/>
        </w:trPr>
        <w:tc>
          <w:tcPr>
            <w:tcW w:w="1668" w:type="dxa"/>
          </w:tcPr>
          <w:p>
            <w:pPr>
              <w:pStyle w:val="nTable"/>
              <w:rPr>
                <w:ins w:id="2966" w:author="Master Repository Process" w:date="2021-09-12T11:20:00Z"/>
                <w:rFonts w:ascii="Arial" w:hAnsi="Arial"/>
                <w:b/>
              </w:rPr>
            </w:pPr>
            <w:ins w:id="2967" w:author="Master Repository Process" w:date="2021-09-12T11:20:00Z">
              <w:r>
                <w:t>windows/</w:t>
              </w:r>
              <w:r>
                <w:br/>
                <w:t>screens</w:t>
              </w:r>
            </w:ins>
          </w:p>
        </w:tc>
        <w:tc>
          <w:tcPr>
            <w:tcW w:w="708" w:type="dxa"/>
          </w:tcPr>
          <w:p>
            <w:pPr>
              <w:pStyle w:val="nTable"/>
              <w:rPr>
                <w:ins w:id="2968" w:author="Master Repository Process" w:date="2021-09-12T11:20:00Z"/>
              </w:rPr>
            </w:pPr>
          </w:p>
        </w:tc>
        <w:tc>
          <w:tcPr>
            <w:tcW w:w="1276" w:type="dxa"/>
          </w:tcPr>
          <w:p>
            <w:pPr>
              <w:pStyle w:val="nTable"/>
              <w:rPr>
                <w:ins w:id="2969" w:author="Master Repository Process" w:date="2021-09-12T11:20:00Z"/>
              </w:rPr>
            </w:pPr>
          </w:p>
        </w:tc>
        <w:tc>
          <w:tcPr>
            <w:tcW w:w="992" w:type="dxa"/>
          </w:tcPr>
          <w:p>
            <w:pPr>
              <w:pStyle w:val="nTable"/>
              <w:rPr>
                <w:ins w:id="2970" w:author="Master Repository Process" w:date="2021-09-12T11:20:00Z"/>
              </w:rPr>
            </w:pPr>
          </w:p>
        </w:tc>
        <w:tc>
          <w:tcPr>
            <w:tcW w:w="851" w:type="dxa"/>
          </w:tcPr>
          <w:p>
            <w:pPr>
              <w:pStyle w:val="nTable"/>
              <w:rPr>
                <w:ins w:id="2971" w:author="Master Repository Process" w:date="2021-09-12T11:20:00Z"/>
              </w:rPr>
            </w:pPr>
          </w:p>
        </w:tc>
        <w:tc>
          <w:tcPr>
            <w:tcW w:w="1134" w:type="dxa"/>
          </w:tcPr>
          <w:p>
            <w:pPr>
              <w:pStyle w:val="nTable"/>
              <w:rPr>
                <w:ins w:id="2972" w:author="Master Repository Process" w:date="2021-09-12T11:20:00Z"/>
              </w:rPr>
            </w:pPr>
          </w:p>
        </w:tc>
      </w:tr>
      <w:tr>
        <w:trPr>
          <w:cantSplit/>
          <w:ins w:id="2973" w:author="Master Repository Process" w:date="2021-09-12T11:20:00Z"/>
        </w:trPr>
        <w:tc>
          <w:tcPr>
            <w:tcW w:w="1668" w:type="dxa"/>
          </w:tcPr>
          <w:p>
            <w:pPr>
              <w:pStyle w:val="nTable"/>
              <w:rPr>
                <w:ins w:id="2974" w:author="Master Repository Process" w:date="2021-09-12T11:20:00Z"/>
                <w:rFonts w:ascii="Arial" w:hAnsi="Arial"/>
                <w:b/>
              </w:rPr>
            </w:pPr>
            <w:ins w:id="2975" w:author="Master Repository Process" w:date="2021-09-12T11:20:00Z">
              <w:r>
                <w:t>ceiling</w:t>
              </w:r>
            </w:ins>
          </w:p>
        </w:tc>
        <w:tc>
          <w:tcPr>
            <w:tcW w:w="708" w:type="dxa"/>
          </w:tcPr>
          <w:p>
            <w:pPr>
              <w:pStyle w:val="nTable"/>
              <w:rPr>
                <w:ins w:id="2976" w:author="Master Repository Process" w:date="2021-09-12T11:20:00Z"/>
              </w:rPr>
            </w:pPr>
          </w:p>
        </w:tc>
        <w:tc>
          <w:tcPr>
            <w:tcW w:w="1276" w:type="dxa"/>
          </w:tcPr>
          <w:p>
            <w:pPr>
              <w:pStyle w:val="nTable"/>
              <w:rPr>
                <w:ins w:id="2977" w:author="Master Repository Process" w:date="2021-09-12T11:20:00Z"/>
              </w:rPr>
            </w:pPr>
          </w:p>
        </w:tc>
        <w:tc>
          <w:tcPr>
            <w:tcW w:w="992" w:type="dxa"/>
          </w:tcPr>
          <w:p>
            <w:pPr>
              <w:pStyle w:val="nTable"/>
              <w:rPr>
                <w:ins w:id="2978" w:author="Master Repository Process" w:date="2021-09-12T11:20:00Z"/>
              </w:rPr>
            </w:pPr>
          </w:p>
        </w:tc>
        <w:tc>
          <w:tcPr>
            <w:tcW w:w="851" w:type="dxa"/>
          </w:tcPr>
          <w:p>
            <w:pPr>
              <w:pStyle w:val="nTable"/>
              <w:rPr>
                <w:ins w:id="2979" w:author="Master Repository Process" w:date="2021-09-12T11:20:00Z"/>
              </w:rPr>
            </w:pPr>
          </w:p>
        </w:tc>
        <w:tc>
          <w:tcPr>
            <w:tcW w:w="1134" w:type="dxa"/>
          </w:tcPr>
          <w:p>
            <w:pPr>
              <w:pStyle w:val="nTable"/>
              <w:rPr>
                <w:ins w:id="2980" w:author="Master Repository Process" w:date="2021-09-12T11:20:00Z"/>
              </w:rPr>
            </w:pPr>
          </w:p>
        </w:tc>
      </w:tr>
      <w:tr>
        <w:trPr>
          <w:cantSplit/>
          <w:ins w:id="2981" w:author="Master Repository Process" w:date="2021-09-12T11:20:00Z"/>
        </w:trPr>
        <w:tc>
          <w:tcPr>
            <w:tcW w:w="1668" w:type="dxa"/>
          </w:tcPr>
          <w:p>
            <w:pPr>
              <w:pStyle w:val="nTable"/>
              <w:rPr>
                <w:ins w:id="2982" w:author="Master Repository Process" w:date="2021-09-12T11:20:00Z"/>
                <w:rFonts w:ascii="Arial" w:hAnsi="Arial"/>
                <w:b/>
              </w:rPr>
            </w:pPr>
            <w:ins w:id="2983" w:author="Master Repository Process" w:date="2021-09-12T11:20:00Z">
              <w:r>
                <w:t>light fittings</w:t>
              </w:r>
            </w:ins>
          </w:p>
        </w:tc>
        <w:tc>
          <w:tcPr>
            <w:tcW w:w="708" w:type="dxa"/>
          </w:tcPr>
          <w:p>
            <w:pPr>
              <w:pStyle w:val="nTable"/>
              <w:rPr>
                <w:ins w:id="2984" w:author="Master Repository Process" w:date="2021-09-12T11:20:00Z"/>
              </w:rPr>
            </w:pPr>
          </w:p>
        </w:tc>
        <w:tc>
          <w:tcPr>
            <w:tcW w:w="1276" w:type="dxa"/>
          </w:tcPr>
          <w:p>
            <w:pPr>
              <w:pStyle w:val="nTable"/>
              <w:rPr>
                <w:ins w:id="2985" w:author="Master Repository Process" w:date="2021-09-12T11:20:00Z"/>
              </w:rPr>
            </w:pPr>
          </w:p>
        </w:tc>
        <w:tc>
          <w:tcPr>
            <w:tcW w:w="992" w:type="dxa"/>
          </w:tcPr>
          <w:p>
            <w:pPr>
              <w:pStyle w:val="nTable"/>
              <w:rPr>
                <w:ins w:id="2986" w:author="Master Repository Process" w:date="2021-09-12T11:20:00Z"/>
              </w:rPr>
            </w:pPr>
          </w:p>
        </w:tc>
        <w:tc>
          <w:tcPr>
            <w:tcW w:w="851" w:type="dxa"/>
          </w:tcPr>
          <w:p>
            <w:pPr>
              <w:pStyle w:val="nTable"/>
              <w:rPr>
                <w:ins w:id="2987" w:author="Master Repository Process" w:date="2021-09-12T11:20:00Z"/>
              </w:rPr>
            </w:pPr>
          </w:p>
        </w:tc>
        <w:tc>
          <w:tcPr>
            <w:tcW w:w="1134" w:type="dxa"/>
          </w:tcPr>
          <w:p>
            <w:pPr>
              <w:pStyle w:val="nTable"/>
              <w:rPr>
                <w:ins w:id="2988" w:author="Master Repository Process" w:date="2021-09-12T11:20:00Z"/>
              </w:rPr>
            </w:pPr>
          </w:p>
        </w:tc>
      </w:tr>
      <w:tr>
        <w:trPr>
          <w:cantSplit/>
          <w:ins w:id="2989" w:author="Master Repository Process" w:date="2021-09-12T11:20:00Z"/>
        </w:trPr>
        <w:tc>
          <w:tcPr>
            <w:tcW w:w="1668" w:type="dxa"/>
          </w:tcPr>
          <w:p>
            <w:pPr>
              <w:pStyle w:val="nTable"/>
              <w:rPr>
                <w:ins w:id="2990" w:author="Master Repository Process" w:date="2021-09-12T11:20:00Z"/>
                <w:rFonts w:ascii="Arial" w:hAnsi="Arial"/>
                <w:b/>
              </w:rPr>
            </w:pPr>
            <w:ins w:id="2991" w:author="Master Repository Process" w:date="2021-09-12T11:20:00Z">
              <w:r>
                <w:t>blinds/curtains</w:t>
              </w:r>
            </w:ins>
          </w:p>
        </w:tc>
        <w:tc>
          <w:tcPr>
            <w:tcW w:w="708" w:type="dxa"/>
          </w:tcPr>
          <w:p>
            <w:pPr>
              <w:pStyle w:val="nTable"/>
              <w:rPr>
                <w:ins w:id="2992" w:author="Master Repository Process" w:date="2021-09-12T11:20:00Z"/>
              </w:rPr>
            </w:pPr>
          </w:p>
        </w:tc>
        <w:tc>
          <w:tcPr>
            <w:tcW w:w="1276" w:type="dxa"/>
          </w:tcPr>
          <w:p>
            <w:pPr>
              <w:pStyle w:val="nTable"/>
              <w:rPr>
                <w:ins w:id="2993" w:author="Master Repository Process" w:date="2021-09-12T11:20:00Z"/>
              </w:rPr>
            </w:pPr>
          </w:p>
        </w:tc>
        <w:tc>
          <w:tcPr>
            <w:tcW w:w="992" w:type="dxa"/>
          </w:tcPr>
          <w:p>
            <w:pPr>
              <w:pStyle w:val="nTable"/>
              <w:rPr>
                <w:ins w:id="2994" w:author="Master Repository Process" w:date="2021-09-12T11:20:00Z"/>
              </w:rPr>
            </w:pPr>
          </w:p>
        </w:tc>
        <w:tc>
          <w:tcPr>
            <w:tcW w:w="851" w:type="dxa"/>
          </w:tcPr>
          <w:p>
            <w:pPr>
              <w:pStyle w:val="nTable"/>
              <w:rPr>
                <w:ins w:id="2995" w:author="Master Repository Process" w:date="2021-09-12T11:20:00Z"/>
              </w:rPr>
            </w:pPr>
          </w:p>
        </w:tc>
        <w:tc>
          <w:tcPr>
            <w:tcW w:w="1134" w:type="dxa"/>
          </w:tcPr>
          <w:p>
            <w:pPr>
              <w:pStyle w:val="nTable"/>
              <w:rPr>
                <w:ins w:id="2996" w:author="Master Repository Process" w:date="2021-09-12T11:20:00Z"/>
              </w:rPr>
            </w:pPr>
          </w:p>
        </w:tc>
      </w:tr>
      <w:tr>
        <w:trPr>
          <w:cantSplit/>
          <w:ins w:id="2997" w:author="Master Repository Process" w:date="2021-09-12T11:20:00Z"/>
        </w:trPr>
        <w:tc>
          <w:tcPr>
            <w:tcW w:w="1668" w:type="dxa"/>
          </w:tcPr>
          <w:p>
            <w:pPr>
              <w:pStyle w:val="nTable"/>
              <w:rPr>
                <w:ins w:id="2998" w:author="Master Repository Process" w:date="2021-09-12T11:20:00Z"/>
                <w:rFonts w:ascii="Arial" w:hAnsi="Arial"/>
                <w:b/>
              </w:rPr>
            </w:pPr>
            <w:ins w:id="2999" w:author="Master Repository Process" w:date="2021-09-12T11:20:00Z">
              <w:r>
                <w:t>power points</w:t>
              </w:r>
            </w:ins>
          </w:p>
        </w:tc>
        <w:tc>
          <w:tcPr>
            <w:tcW w:w="708" w:type="dxa"/>
          </w:tcPr>
          <w:p>
            <w:pPr>
              <w:pStyle w:val="nTable"/>
              <w:rPr>
                <w:ins w:id="3000" w:author="Master Repository Process" w:date="2021-09-12T11:20:00Z"/>
              </w:rPr>
            </w:pPr>
          </w:p>
        </w:tc>
        <w:tc>
          <w:tcPr>
            <w:tcW w:w="1276" w:type="dxa"/>
          </w:tcPr>
          <w:p>
            <w:pPr>
              <w:pStyle w:val="nTable"/>
              <w:rPr>
                <w:ins w:id="3001" w:author="Master Repository Process" w:date="2021-09-12T11:20:00Z"/>
              </w:rPr>
            </w:pPr>
          </w:p>
        </w:tc>
        <w:tc>
          <w:tcPr>
            <w:tcW w:w="992" w:type="dxa"/>
          </w:tcPr>
          <w:p>
            <w:pPr>
              <w:pStyle w:val="nTable"/>
              <w:rPr>
                <w:ins w:id="3002" w:author="Master Repository Process" w:date="2021-09-12T11:20:00Z"/>
              </w:rPr>
            </w:pPr>
          </w:p>
        </w:tc>
        <w:tc>
          <w:tcPr>
            <w:tcW w:w="851" w:type="dxa"/>
          </w:tcPr>
          <w:p>
            <w:pPr>
              <w:pStyle w:val="nTable"/>
              <w:rPr>
                <w:ins w:id="3003" w:author="Master Repository Process" w:date="2021-09-12T11:20:00Z"/>
              </w:rPr>
            </w:pPr>
          </w:p>
        </w:tc>
        <w:tc>
          <w:tcPr>
            <w:tcW w:w="1134" w:type="dxa"/>
          </w:tcPr>
          <w:p>
            <w:pPr>
              <w:pStyle w:val="nTable"/>
              <w:rPr>
                <w:ins w:id="3004" w:author="Master Repository Process" w:date="2021-09-12T11:20:00Z"/>
              </w:rPr>
            </w:pPr>
          </w:p>
        </w:tc>
      </w:tr>
      <w:tr>
        <w:trPr>
          <w:cantSplit/>
          <w:ins w:id="3005" w:author="Master Repository Process" w:date="2021-09-12T11:20:00Z"/>
        </w:trPr>
        <w:tc>
          <w:tcPr>
            <w:tcW w:w="1668" w:type="dxa"/>
          </w:tcPr>
          <w:p>
            <w:pPr>
              <w:pStyle w:val="nTable"/>
              <w:rPr>
                <w:ins w:id="3006" w:author="Master Repository Process" w:date="2021-09-12T11:20:00Z"/>
                <w:rFonts w:ascii="Arial" w:hAnsi="Arial"/>
                <w:b/>
              </w:rPr>
            </w:pPr>
            <w:ins w:id="3007" w:author="Master Repository Process" w:date="2021-09-12T11:20:00Z">
              <w:r>
                <w:t>floorcoverings</w:t>
              </w:r>
            </w:ins>
          </w:p>
        </w:tc>
        <w:tc>
          <w:tcPr>
            <w:tcW w:w="708" w:type="dxa"/>
          </w:tcPr>
          <w:p>
            <w:pPr>
              <w:pStyle w:val="nTable"/>
              <w:rPr>
                <w:ins w:id="3008" w:author="Master Repository Process" w:date="2021-09-12T11:20:00Z"/>
              </w:rPr>
            </w:pPr>
          </w:p>
        </w:tc>
        <w:tc>
          <w:tcPr>
            <w:tcW w:w="1276" w:type="dxa"/>
          </w:tcPr>
          <w:p>
            <w:pPr>
              <w:pStyle w:val="nTable"/>
              <w:rPr>
                <w:ins w:id="3009" w:author="Master Repository Process" w:date="2021-09-12T11:20:00Z"/>
              </w:rPr>
            </w:pPr>
          </w:p>
        </w:tc>
        <w:tc>
          <w:tcPr>
            <w:tcW w:w="992" w:type="dxa"/>
          </w:tcPr>
          <w:p>
            <w:pPr>
              <w:pStyle w:val="nTable"/>
              <w:rPr>
                <w:ins w:id="3010" w:author="Master Repository Process" w:date="2021-09-12T11:20:00Z"/>
              </w:rPr>
            </w:pPr>
          </w:p>
        </w:tc>
        <w:tc>
          <w:tcPr>
            <w:tcW w:w="851" w:type="dxa"/>
          </w:tcPr>
          <w:p>
            <w:pPr>
              <w:pStyle w:val="nTable"/>
              <w:rPr>
                <w:ins w:id="3011" w:author="Master Repository Process" w:date="2021-09-12T11:20:00Z"/>
              </w:rPr>
            </w:pPr>
          </w:p>
        </w:tc>
        <w:tc>
          <w:tcPr>
            <w:tcW w:w="1134" w:type="dxa"/>
          </w:tcPr>
          <w:p>
            <w:pPr>
              <w:pStyle w:val="nTable"/>
              <w:rPr>
                <w:ins w:id="3012" w:author="Master Repository Process" w:date="2021-09-12T11:20:00Z"/>
              </w:rPr>
            </w:pPr>
          </w:p>
        </w:tc>
      </w:tr>
      <w:tr>
        <w:trPr>
          <w:cantSplit/>
          <w:ins w:id="3013" w:author="Master Repository Process" w:date="2021-09-12T11:20:00Z"/>
        </w:trPr>
        <w:tc>
          <w:tcPr>
            <w:tcW w:w="1668" w:type="dxa"/>
            <w:shd w:val="clear" w:color="auto" w:fill="BFBFBF" w:themeFill="background1" w:themeFillShade="BF"/>
          </w:tcPr>
          <w:p>
            <w:pPr>
              <w:pStyle w:val="nTable"/>
              <w:rPr>
                <w:ins w:id="3014" w:author="Master Repository Process" w:date="2021-09-12T11:20:00Z"/>
                <w:rFonts w:ascii="Arial" w:hAnsi="Arial"/>
                <w:b/>
              </w:rPr>
            </w:pPr>
            <w:ins w:id="3015" w:author="Master Repository Process" w:date="2021-09-12T11:20:00Z">
              <w:r>
                <w:rPr>
                  <w:b/>
                </w:rPr>
                <w:t>EACH BATHROOM</w:t>
              </w:r>
            </w:ins>
          </w:p>
        </w:tc>
        <w:tc>
          <w:tcPr>
            <w:tcW w:w="708" w:type="dxa"/>
            <w:shd w:val="clear" w:color="auto" w:fill="BFBFBF" w:themeFill="background1" w:themeFillShade="BF"/>
          </w:tcPr>
          <w:p>
            <w:pPr>
              <w:pStyle w:val="nTable"/>
              <w:rPr>
                <w:ins w:id="3016" w:author="Master Repository Process" w:date="2021-09-12T11:20:00Z"/>
              </w:rPr>
            </w:pPr>
          </w:p>
        </w:tc>
        <w:tc>
          <w:tcPr>
            <w:tcW w:w="1276" w:type="dxa"/>
            <w:shd w:val="clear" w:color="auto" w:fill="BFBFBF" w:themeFill="background1" w:themeFillShade="BF"/>
          </w:tcPr>
          <w:p>
            <w:pPr>
              <w:pStyle w:val="nTable"/>
              <w:rPr>
                <w:ins w:id="3017" w:author="Master Repository Process" w:date="2021-09-12T11:20:00Z"/>
              </w:rPr>
            </w:pPr>
          </w:p>
        </w:tc>
        <w:tc>
          <w:tcPr>
            <w:tcW w:w="992" w:type="dxa"/>
            <w:shd w:val="clear" w:color="auto" w:fill="BFBFBF" w:themeFill="background1" w:themeFillShade="BF"/>
          </w:tcPr>
          <w:p>
            <w:pPr>
              <w:pStyle w:val="nTable"/>
              <w:rPr>
                <w:ins w:id="3018" w:author="Master Repository Process" w:date="2021-09-12T11:20:00Z"/>
              </w:rPr>
            </w:pPr>
          </w:p>
        </w:tc>
        <w:tc>
          <w:tcPr>
            <w:tcW w:w="851" w:type="dxa"/>
            <w:shd w:val="clear" w:color="auto" w:fill="BFBFBF" w:themeFill="background1" w:themeFillShade="BF"/>
          </w:tcPr>
          <w:p>
            <w:pPr>
              <w:pStyle w:val="nTable"/>
              <w:rPr>
                <w:ins w:id="3019" w:author="Master Repository Process" w:date="2021-09-12T11:20:00Z"/>
              </w:rPr>
            </w:pPr>
          </w:p>
        </w:tc>
        <w:tc>
          <w:tcPr>
            <w:tcW w:w="1134" w:type="dxa"/>
            <w:shd w:val="clear" w:color="auto" w:fill="BFBFBF" w:themeFill="background1" w:themeFillShade="BF"/>
          </w:tcPr>
          <w:p>
            <w:pPr>
              <w:pStyle w:val="nTable"/>
              <w:rPr>
                <w:ins w:id="3020" w:author="Master Repository Process" w:date="2021-09-12T11:20:00Z"/>
              </w:rPr>
            </w:pPr>
          </w:p>
        </w:tc>
      </w:tr>
      <w:tr>
        <w:trPr>
          <w:cantSplit/>
          <w:ins w:id="3021" w:author="Master Repository Process" w:date="2021-09-12T11:20:00Z"/>
        </w:trPr>
        <w:tc>
          <w:tcPr>
            <w:tcW w:w="1668" w:type="dxa"/>
          </w:tcPr>
          <w:p>
            <w:pPr>
              <w:pStyle w:val="nTable"/>
              <w:rPr>
                <w:ins w:id="3022" w:author="Master Repository Process" w:date="2021-09-12T11:20:00Z"/>
                <w:rFonts w:ascii="Arial" w:hAnsi="Arial"/>
                <w:b/>
              </w:rPr>
            </w:pPr>
            <w:ins w:id="3023" w:author="Master Repository Process" w:date="2021-09-12T11:20:00Z">
              <w:r>
                <w:t>doors/doorway frames</w:t>
              </w:r>
            </w:ins>
          </w:p>
        </w:tc>
        <w:tc>
          <w:tcPr>
            <w:tcW w:w="708" w:type="dxa"/>
          </w:tcPr>
          <w:p>
            <w:pPr>
              <w:pStyle w:val="nTable"/>
              <w:rPr>
                <w:ins w:id="3024" w:author="Master Repository Process" w:date="2021-09-12T11:20:00Z"/>
              </w:rPr>
            </w:pPr>
          </w:p>
        </w:tc>
        <w:tc>
          <w:tcPr>
            <w:tcW w:w="1276" w:type="dxa"/>
          </w:tcPr>
          <w:p>
            <w:pPr>
              <w:pStyle w:val="nTable"/>
              <w:rPr>
                <w:ins w:id="3025" w:author="Master Repository Process" w:date="2021-09-12T11:20:00Z"/>
              </w:rPr>
            </w:pPr>
          </w:p>
        </w:tc>
        <w:tc>
          <w:tcPr>
            <w:tcW w:w="992" w:type="dxa"/>
          </w:tcPr>
          <w:p>
            <w:pPr>
              <w:pStyle w:val="nTable"/>
              <w:rPr>
                <w:ins w:id="3026" w:author="Master Repository Process" w:date="2021-09-12T11:20:00Z"/>
              </w:rPr>
            </w:pPr>
          </w:p>
        </w:tc>
        <w:tc>
          <w:tcPr>
            <w:tcW w:w="851" w:type="dxa"/>
          </w:tcPr>
          <w:p>
            <w:pPr>
              <w:pStyle w:val="nTable"/>
              <w:rPr>
                <w:ins w:id="3027" w:author="Master Repository Process" w:date="2021-09-12T11:20:00Z"/>
              </w:rPr>
            </w:pPr>
          </w:p>
        </w:tc>
        <w:tc>
          <w:tcPr>
            <w:tcW w:w="1134" w:type="dxa"/>
          </w:tcPr>
          <w:p>
            <w:pPr>
              <w:pStyle w:val="nTable"/>
              <w:rPr>
                <w:ins w:id="3028" w:author="Master Repository Process" w:date="2021-09-12T11:20:00Z"/>
              </w:rPr>
            </w:pPr>
          </w:p>
        </w:tc>
      </w:tr>
      <w:tr>
        <w:trPr>
          <w:cantSplit/>
          <w:ins w:id="3029" w:author="Master Repository Process" w:date="2021-09-12T11:20:00Z"/>
        </w:trPr>
        <w:tc>
          <w:tcPr>
            <w:tcW w:w="1668" w:type="dxa"/>
          </w:tcPr>
          <w:p>
            <w:pPr>
              <w:pStyle w:val="nTable"/>
              <w:rPr>
                <w:ins w:id="3030" w:author="Master Repository Process" w:date="2021-09-12T11:20:00Z"/>
                <w:rFonts w:ascii="Arial" w:hAnsi="Arial"/>
                <w:b/>
              </w:rPr>
            </w:pPr>
            <w:ins w:id="3031" w:author="Master Repository Process" w:date="2021-09-12T11:20:00Z">
              <w:r>
                <w:t>walls/tiles</w:t>
              </w:r>
            </w:ins>
          </w:p>
        </w:tc>
        <w:tc>
          <w:tcPr>
            <w:tcW w:w="708" w:type="dxa"/>
          </w:tcPr>
          <w:p>
            <w:pPr>
              <w:pStyle w:val="nTable"/>
              <w:rPr>
                <w:ins w:id="3032" w:author="Master Repository Process" w:date="2021-09-12T11:20:00Z"/>
              </w:rPr>
            </w:pPr>
          </w:p>
        </w:tc>
        <w:tc>
          <w:tcPr>
            <w:tcW w:w="1276" w:type="dxa"/>
          </w:tcPr>
          <w:p>
            <w:pPr>
              <w:pStyle w:val="nTable"/>
              <w:rPr>
                <w:ins w:id="3033" w:author="Master Repository Process" w:date="2021-09-12T11:20:00Z"/>
              </w:rPr>
            </w:pPr>
          </w:p>
        </w:tc>
        <w:tc>
          <w:tcPr>
            <w:tcW w:w="992" w:type="dxa"/>
          </w:tcPr>
          <w:p>
            <w:pPr>
              <w:pStyle w:val="nTable"/>
              <w:rPr>
                <w:ins w:id="3034" w:author="Master Repository Process" w:date="2021-09-12T11:20:00Z"/>
              </w:rPr>
            </w:pPr>
          </w:p>
        </w:tc>
        <w:tc>
          <w:tcPr>
            <w:tcW w:w="851" w:type="dxa"/>
          </w:tcPr>
          <w:p>
            <w:pPr>
              <w:pStyle w:val="nTable"/>
              <w:rPr>
                <w:ins w:id="3035" w:author="Master Repository Process" w:date="2021-09-12T11:20:00Z"/>
              </w:rPr>
            </w:pPr>
          </w:p>
        </w:tc>
        <w:tc>
          <w:tcPr>
            <w:tcW w:w="1134" w:type="dxa"/>
          </w:tcPr>
          <w:p>
            <w:pPr>
              <w:pStyle w:val="nTable"/>
              <w:rPr>
                <w:ins w:id="3036" w:author="Master Repository Process" w:date="2021-09-12T11:20:00Z"/>
              </w:rPr>
            </w:pPr>
          </w:p>
        </w:tc>
      </w:tr>
      <w:tr>
        <w:trPr>
          <w:cantSplit/>
          <w:ins w:id="3037" w:author="Master Repository Process" w:date="2021-09-12T11:20:00Z"/>
        </w:trPr>
        <w:tc>
          <w:tcPr>
            <w:tcW w:w="1668" w:type="dxa"/>
          </w:tcPr>
          <w:p>
            <w:pPr>
              <w:pStyle w:val="nTable"/>
              <w:rPr>
                <w:ins w:id="3038" w:author="Master Repository Process" w:date="2021-09-12T11:20:00Z"/>
                <w:rFonts w:ascii="Arial" w:hAnsi="Arial"/>
                <w:b/>
              </w:rPr>
            </w:pPr>
            <w:ins w:id="3039" w:author="Master Repository Process" w:date="2021-09-12T11:20:00Z">
              <w:r>
                <w:t>windows/</w:t>
              </w:r>
              <w:r>
                <w:br/>
                <w:t>screens</w:t>
              </w:r>
            </w:ins>
          </w:p>
        </w:tc>
        <w:tc>
          <w:tcPr>
            <w:tcW w:w="708" w:type="dxa"/>
          </w:tcPr>
          <w:p>
            <w:pPr>
              <w:pStyle w:val="nTable"/>
              <w:rPr>
                <w:ins w:id="3040" w:author="Master Repository Process" w:date="2021-09-12T11:20:00Z"/>
              </w:rPr>
            </w:pPr>
          </w:p>
        </w:tc>
        <w:tc>
          <w:tcPr>
            <w:tcW w:w="1276" w:type="dxa"/>
          </w:tcPr>
          <w:p>
            <w:pPr>
              <w:pStyle w:val="nTable"/>
              <w:rPr>
                <w:ins w:id="3041" w:author="Master Repository Process" w:date="2021-09-12T11:20:00Z"/>
              </w:rPr>
            </w:pPr>
          </w:p>
        </w:tc>
        <w:tc>
          <w:tcPr>
            <w:tcW w:w="992" w:type="dxa"/>
          </w:tcPr>
          <w:p>
            <w:pPr>
              <w:pStyle w:val="nTable"/>
              <w:rPr>
                <w:ins w:id="3042" w:author="Master Repository Process" w:date="2021-09-12T11:20:00Z"/>
              </w:rPr>
            </w:pPr>
          </w:p>
        </w:tc>
        <w:tc>
          <w:tcPr>
            <w:tcW w:w="851" w:type="dxa"/>
          </w:tcPr>
          <w:p>
            <w:pPr>
              <w:pStyle w:val="nTable"/>
              <w:rPr>
                <w:ins w:id="3043" w:author="Master Repository Process" w:date="2021-09-12T11:20:00Z"/>
              </w:rPr>
            </w:pPr>
          </w:p>
        </w:tc>
        <w:tc>
          <w:tcPr>
            <w:tcW w:w="1134" w:type="dxa"/>
          </w:tcPr>
          <w:p>
            <w:pPr>
              <w:pStyle w:val="nTable"/>
              <w:rPr>
                <w:ins w:id="3044" w:author="Master Repository Process" w:date="2021-09-12T11:20:00Z"/>
              </w:rPr>
            </w:pPr>
          </w:p>
        </w:tc>
      </w:tr>
      <w:tr>
        <w:trPr>
          <w:cantSplit/>
          <w:ins w:id="3045" w:author="Master Repository Process" w:date="2021-09-12T11:20:00Z"/>
        </w:trPr>
        <w:tc>
          <w:tcPr>
            <w:tcW w:w="1668" w:type="dxa"/>
          </w:tcPr>
          <w:p>
            <w:pPr>
              <w:pStyle w:val="nTable"/>
              <w:rPr>
                <w:ins w:id="3046" w:author="Master Repository Process" w:date="2021-09-12T11:20:00Z"/>
                <w:rFonts w:ascii="Arial" w:hAnsi="Arial"/>
                <w:b/>
              </w:rPr>
            </w:pPr>
            <w:ins w:id="3047" w:author="Master Repository Process" w:date="2021-09-12T11:20:00Z">
              <w:r>
                <w:t>ceiling</w:t>
              </w:r>
            </w:ins>
          </w:p>
        </w:tc>
        <w:tc>
          <w:tcPr>
            <w:tcW w:w="708" w:type="dxa"/>
          </w:tcPr>
          <w:p>
            <w:pPr>
              <w:pStyle w:val="nTable"/>
              <w:rPr>
                <w:ins w:id="3048" w:author="Master Repository Process" w:date="2021-09-12T11:20:00Z"/>
              </w:rPr>
            </w:pPr>
          </w:p>
        </w:tc>
        <w:tc>
          <w:tcPr>
            <w:tcW w:w="1276" w:type="dxa"/>
          </w:tcPr>
          <w:p>
            <w:pPr>
              <w:pStyle w:val="nTable"/>
              <w:rPr>
                <w:ins w:id="3049" w:author="Master Repository Process" w:date="2021-09-12T11:20:00Z"/>
              </w:rPr>
            </w:pPr>
          </w:p>
        </w:tc>
        <w:tc>
          <w:tcPr>
            <w:tcW w:w="992" w:type="dxa"/>
          </w:tcPr>
          <w:p>
            <w:pPr>
              <w:pStyle w:val="nTable"/>
              <w:rPr>
                <w:ins w:id="3050" w:author="Master Repository Process" w:date="2021-09-12T11:20:00Z"/>
              </w:rPr>
            </w:pPr>
          </w:p>
        </w:tc>
        <w:tc>
          <w:tcPr>
            <w:tcW w:w="851" w:type="dxa"/>
          </w:tcPr>
          <w:p>
            <w:pPr>
              <w:pStyle w:val="nTable"/>
              <w:rPr>
                <w:ins w:id="3051" w:author="Master Repository Process" w:date="2021-09-12T11:20:00Z"/>
              </w:rPr>
            </w:pPr>
          </w:p>
        </w:tc>
        <w:tc>
          <w:tcPr>
            <w:tcW w:w="1134" w:type="dxa"/>
          </w:tcPr>
          <w:p>
            <w:pPr>
              <w:pStyle w:val="nTable"/>
              <w:rPr>
                <w:ins w:id="3052" w:author="Master Repository Process" w:date="2021-09-12T11:20:00Z"/>
              </w:rPr>
            </w:pPr>
          </w:p>
        </w:tc>
      </w:tr>
      <w:tr>
        <w:trPr>
          <w:cantSplit/>
          <w:ins w:id="3053" w:author="Master Repository Process" w:date="2021-09-12T11:20:00Z"/>
        </w:trPr>
        <w:tc>
          <w:tcPr>
            <w:tcW w:w="1668" w:type="dxa"/>
          </w:tcPr>
          <w:p>
            <w:pPr>
              <w:pStyle w:val="nTable"/>
              <w:rPr>
                <w:ins w:id="3054" w:author="Master Repository Process" w:date="2021-09-12T11:20:00Z"/>
                <w:rFonts w:ascii="Arial" w:hAnsi="Arial"/>
                <w:b/>
              </w:rPr>
            </w:pPr>
            <w:ins w:id="3055" w:author="Master Repository Process" w:date="2021-09-12T11:20:00Z">
              <w:r>
                <w:t>light fittings</w:t>
              </w:r>
            </w:ins>
          </w:p>
        </w:tc>
        <w:tc>
          <w:tcPr>
            <w:tcW w:w="708" w:type="dxa"/>
          </w:tcPr>
          <w:p>
            <w:pPr>
              <w:pStyle w:val="nTable"/>
              <w:rPr>
                <w:ins w:id="3056" w:author="Master Repository Process" w:date="2021-09-12T11:20:00Z"/>
              </w:rPr>
            </w:pPr>
          </w:p>
        </w:tc>
        <w:tc>
          <w:tcPr>
            <w:tcW w:w="1276" w:type="dxa"/>
          </w:tcPr>
          <w:p>
            <w:pPr>
              <w:pStyle w:val="nTable"/>
              <w:rPr>
                <w:ins w:id="3057" w:author="Master Repository Process" w:date="2021-09-12T11:20:00Z"/>
              </w:rPr>
            </w:pPr>
          </w:p>
        </w:tc>
        <w:tc>
          <w:tcPr>
            <w:tcW w:w="992" w:type="dxa"/>
          </w:tcPr>
          <w:p>
            <w:pPr>
              <w:pStyle w:val="nTable"/>
              <w:rPr>
                <w:ins w:id="3058" w:author="Master Repository Process" w:date="2021-09-12T11:20:00Z"/>
              </w:rPr>
            </w:pPr>
          </w:p>
        </w:tc>
        <w:tc>
          <w:tcPr>
            <w:tcW w:w="851" w:type="dxa"/>
          </w:tcPr>
          <w:p>
            <w:pPr>
              <w:pStyle w:val="nTable"/>
              <w:rPr>
                <w:ins w:id="3059" w:author="Master Repository Process" w:date="2021-09-12T11:20:00Z"/>
              </w:rPr>
            </w:pPr>
          </w:p>
        </w:tc>
        <w:tc>
          <w:tcPr>
            <w:tcW w:w="1134" w:type="dxa"/>
          </w:tcPr>
          <w:p>
            <w:pPr>
              <w:pStyle w:val="nTable"/>
              <w:rPr>
                <w:ins w:id="3060" w:author="Master Repository Process" w:date="2021-09-12T11:20:00Z"/>
              </w:rPr>
            </w:pPr>
          </w:p>
        </w:tc>
      </w:tr>
      <w:tr>
        <w:trPr>
          <w:cantSplit/>
          <w:ins w:id="3061" w:author="Master Repository Process" w:date="2021-09-12T11:20:00Z"/>
        </w:trPr>
        <w:tc>
          <w:tcPr>
            <w:tcW w:w="1668" w:type="dxa"/>
          </w:tcPr>
          <w:p>
            <w:pPr>
              <w:pStyle w:val="nTable"/>
              <w:rPr>
                <w:ins w:id="3062" w:author="Master Repository Process" w:date="2021-09-12T11:20:00Z"/>
                <w:rFonts w:ascii="Arial" w:hAnsi="Arial"/>
                <w:b/>
              </w:rPr>
            </w:pPr>
            <w:ins w:id="3063" w:author="Master Repository Process" w:date="2021-09-12T11:20:00Z">
              <w:r>
                <w:t>blinds/curtains</w:t>
              </w:r>
            </w:ins>
          </w:p>
        </w:tc>
        <w:tc>
          <w:tcPr>
            <w:tcW w:w="708" w:type="dxa"/>
          </w:tcPr>
          <w:p>
            <w:pPr>
              <w:pStyle w:val="nTable"/>
              <w:rPr>
                <w:ins w:id="3064" w:author="Master Repository Process" w:date="2021-09-12T11:20:00Z"/>
              </w:rPr>
            </w:pPr>
          </w:p>
        </w:tc>
        <w:tc>
          <w:tcPr>
            <w:tcW w:w="1276" w:type="dxa"/>
          </w:tcPr>
          <w:p>
            <w:pPr>
              <w:pStyle w:val="nTable"/>
              <w:rPr>
                <w:ins w:id="3065" w:author="Master Repository Process" w:date="2021-09-12T11:20:00Z"/>
              </w:rPr>
            </w:pPr>
          </w:p>
        </w:tc>
        <w:tc>
          <w:tcPr>
            <w:tcW w:w="992" w:type="dxa"/>
          </w:tcPr>
          <w:p>
            <w:pPr>
              <w:pStyle w:val="nTable"/>
              <w:rPr>
                <w:ins w:id="3066" w:author="Master Repository Process" w:date="2021-09-12T11:20:00Z"/>
              </w:rPr>
            </w:pPr>
          </w:p>
        </w:tc>
        <w:tc>
          <w:tcPr>
            <w:tcW w:w="851" w:type="dxa"/>
          </w:tcPr>
          <w:p>
            <w:pPr>
              <w:pStyle w:val="nTable"/>
              <w:rPr>
                <w:ins w:id="3067" w:author="Master Repository Process" w:date="2021-09-12T11:20:00Z"/>
              </w:rPr>
            </w:pPr>
          </w:p>
        </w:tc>
        <w:tc>
          <w:tcPr>
            <w:tcW w:w="1134" w:type="dxa"/>
          </w:tcPr>
          <w:p>
            <w:pPr>
              <w:pStyle w:val="nTable"/>
              <w:rPr>
                <w:ins w:id="3068" w:author="Master Repository Process" w:date="2021-09-12T11:20:00Z"/>
              </w:rPr>
            </w:pPr>
          </w:p>
        </w:tc>
      </w:tr>
      <w:tr>
        <w:trPr>
          <w:cantSplit/>
          <w:ins w:id="3069" w:author="Master Repository Process" w:date="2021-09-12T11:20:00Z"/>
        </w:trPr>
        <w:tc>
          <w:tcPr>
            <w:tcW w:w="1668" w:type="dxa"/>
          </w:tcPr>
          <w:p>
            <w:pPr>
              <w:pStyle w:val="nTable"/>
              <w:rPr>
                <w:ins w:id="3070" w:author="Master Repository Process" w:date="2021-09-12T11:20:00Z"/>
                <w:rFonts w:ascii="Arial" w:hAnsi="Arial"/>
                <w:b/>
              </w:rPr>
            </w:pPr>
            <w:ins w:id="3071" w:author="Master Repository Process" w:date="2021-09-12T11:20:00Z">
              <w:r>
                <w:t>power points</w:t>
              </w:r>
            </w:ins>
          </w:p>
        </w:tc>
        <w:tc>
          <w:tcPr>
            <w:tcW w:w="708" w:type="dxa"/>
          </w:tcPr>
          <w:p>
            <w:pPr>
              <w:pStyle w:val="nTable"/>
              <w:rPr>
                <w:ins w:id="3072" w:author="Master Repository Process" w:date="2021-09-12T11:20:00Z"/>
              </w:rPr>
            </w:pPr>
          </w:p>
        </w:tc>
        <w:tc>
          <w:tcPr>
            <w:tcW w:w="1276" w:type="dxa"/>
          </w:tcPr>
          <w:p>
            <w:pPr>
              <w:pStyle w:val="nTable"/>
              <w:rPr>
                <w:ins w:id="3073" w:author="Master Repository Process" w:date="2021-09-12T11:20:00Z"/>
              </w:rPr>
            </w:pPr>
          </w:p>
        </w:tc>
        <w:tc>
          <w:tcPr>
            <w:tcW w:w="992" w:type="dxa"/>
          </w:tcPr>
          <w:p>
            <w:pPr>
              <w:pStyle w:val="nTable"/>
              <w:rPr>
                <w:ins w:id="3074" w:author="Master Repository Process" w:date="2021-09-12T11:20:00Z"/>
              </w:rPr>
            </w:pPr>
          </w:p>
        </w:tc>
        <w:tc>
          <w:tcPr>
            <w:tcW w:w="851" w:type="dxa"/>
          </w:tcPr>
          <w:p>
            <w:pPr>
              <w:pStyle w:val="nTable"/>
              <w:rPr>
                <w:ins w:id="3075" w:author="Master Repository Process" w:date="2021-09-12T11:20:00Z"/>
              </w:rPr>
            </w:pPr>
          </w:p>
        </w:tc>
        <w:tc>
          <w:tcPr>
            <w:tcW w:w="1134" w:type="dxa"/>
          </w:tcPr>
          <w:p>
            <w:pPr>
              <w:pStyle w:val="nTable"/>
              <w:rPr>
                <w:ins w:id="3076" w:author="Master Repository Process" w:date="2021-09-12T11:20:00Z"/>
              </w:rPr>
            </w:pPr>
          </w:p>
        </w:tc>
      </w:tr>
      <w:tr>
        <w:trPr>
          <w:cantSplit/>
          <w:ins w:id="3077" w:author="Master Repository Process" w:date="2021-09-12T11:20:00Z"/>
        </w:trPr>
        <w:tc>
          <w:tcPr>
            <w:tcW w:w="1668" w:type="dxa"/>
          </w:tcPr>
          <w:p>
            <w:pPr>
              <w:pStyle w:val="nTable"/>
              <w:rPr>
                <w:ins w:id="3078" w:author="Master Repository Process" w:date="2021-09-12T11:20:00Z"/>
                <w:rFonts w:ascii="Arial" w:hAnsi="Arial"/>
                <w:b/>
              </w:rPr>
            </w:pPr>
            <w:ins w:id="3079" w:author="Master Repository Process" w:date="2021-09-12T11:20:00Z">
              <w:r>
                <w:t>floorcoverings</w:t>
              </w:r>
            </w:ins>
          </w:p>
        </w:tc>
        <w:tc>
          <w:tcPr>
            <w:tcW w:w="708" w:type="dxa"/>
          </w:tcPr>
          <w:p>
            <w:pPr>
              <w:pStyle w:val="nTable"/>
              <w:rPr>
                <w:ins w:id="3080" w:author="Master Repository Process" w:date="2021-09-12T11:20:00Z"/>
              </w:rPr>
            </w:pPr>
          </w:p>
        </w:tc>
        <w:tc>
          <w:tcPr>
            <w:tcW w:w="1276" w:type="dxa"/>
          </w:tcPr>
          <w:p>
            <w:pPr>
              <w:pStyle w:val="nTable"/>
              <w:rPr>
                <w:ins w:id="3081" w:author="Master Repository Process" w:date="2021-09-12T11:20:00Z"/>
              </w:rPr>
            </w:pPr>
          </w:p>
        </w:tc>
        <w:tc>
          <w:tcPr>
            <w:tcW w:w="992" w:type="dxa"/>
          </w:tcPr>
          <w:p>
            <w:pPr>
              <w:pStyle w:val="nTable"/>
              <w:rPr>
                <w:ins w:id="3082" w:author="Master Repository Process" w:date="2021-09-12T11:20:00Z"/>
              </w:rPr>
            </w:pPr>
          </w:p>
        </w:tc>
        <w:tc>
          <w:tcPr>
            <w:tcW w:w="851" w:type="dxa"/>
          </w:tcPr>
          <w:p>
            <w:pPr>
              <w:pStyle w:val="nTable"/>
              <w:rPr>
                <w:ins w:id="3083" w:author="Master Repository Process" w:date="2021-09-12T11:20:00Z"/>
              </w:rPr>
            </w:pPr>
          </w:p>
        </w:tc>
        <w:tc>
          <w:tcPr>
            <w:tcW w:w="1134" w:type="dxa"/>
          </w:tcPr>
          <w:p>
            <w:pPr>
              <w:pStyle w:val="nTable"/>
              <w:rPr>
                <w:ins w:id="3084" w:author="Master Repository Process" w:date="2021-09-12T11:20:00Z"/>
              </w:rPr>
            </w:pPr>
          </w:p>
        </w:tc>
      </w:tr>
      <w:tr>
        <w:trPr>
          <w:cantSplit/>
          <w:ins w:id="3085" w:author="Master Repository Process" w:date="2021-09-12T11:20:00Z"/>
        </w:trPr>
        <w:tc>
          <w:tcPr>
            <w:tcW w:w="1668" w:type="dxa"/>
          </w:tcPr>
          <w:p>
            <w:pPr>
              <w:pStyle w:val="nTable"/>
              <w:rPr>
                <w:ins w:id="3086" w:author="Master Repository Process" w:date="2021-09-12T11:20:00Z"/>
                <w:rFonts w:ascii="Arial" w:hAnsi="Arial"/>
                <w:b/>
              </w:rPr>
            </w:pPr>
            <w:ins w:id="3087" w:author="Master Repository Process" w:date="2021-09-12T11:20:00Z">
              <w:r>
                <w:t>bath/taps</w:t>
              </w:r>
            </w:ins>
          </w:p>
        </w:tc>
        <w:tc>
          <w:tcPr>
            <w:tcW w:w="708" w:type="dxa"/>
          </w:tcPr>
          <w:p>
            <w:pPr>
              <w:pStyle w:val="nTable"/>
              <w:rPr>
                <w:ins w:id="3088" w:author="Master Repository Process" w:date="2021-09-12T11:20:00Z"/>
              </w:rPr>
            </w:pPr>
          </w:p>
        </w:tc>
        <w:tc>
          <w:tcPr>
            <w:tcW w:w="1276" w:type="dxa"/>
          </w:tcPr>
          <w:p>
            <w:pPr>
              <w:pStyle w:val="nTable"/>
              <w:rPr>
                <w:ins w:id="3089" w:author="Master Repository Process" w:date="2021-09-12T11:20:00Z"/>
              </w:rPr>
            </w:pPr>
          </w:p>
        </w:tc>
        <w:tc>
          <w:tcPr>
            <w:tcW w:w="992" w:type="dxa"/>
          </w:tcPr>
          <w:p>
            <w:pPr>
              <w:pStyle w:val="nTable"/>
              <w:rPr>
                <w:ins w:id="3090" w:author="Master Repository Process" w:date="2021-09-12T11:20:00Z"/>
              </w:rPr>
            </w:pPr>
          </w:p>
        </w:tc>
        <w:tc>
          <w:tcPr>
            <w:tcW w:w="851" w:type="dxa"/>
          </w:tcPr>
          <w:p>
            <w:pPr>
              <w:pStyle w:val="nTable"/>
              <w:rPr>
                <w:ins w:id="3091" w:author="Master Repository Process" w:date="2021-09-12T11:20:00Z"/>
              </w:rPr>
            </w:pPr>
          </w:p>
        </w:tc>
        <w:tc>
          <w:tcPr>
            <w:tcW w:w="1134" w:type="dxa"/>
          </w:tcPr>
          <w:p>
            <w:pPr>
              <w:pStyle w:val="nTable"/>
              <w:rPr>
                <w:ins w:id="3092" w:author="Master Repository Process" w:date="2021-09-12T11:20:00Z"/>
              </w:rPr>
            </w:pPr>
          </w:p>
        </w:tc>
      </w:tr>
      <w:tr>
        <w:trPr>
          <w:cantSplit/>
          <w:ins w:id="3093" w:author="Master Repository Process" w:date="2021-09-12T11:20:00Z"/>
        </w:trPr>
        <w:tc>
          <w:tcPr>
            <w:tcW w:w="1668" w:type="dxa"/>
          </w:tcPr>
          <w:p>
            <w:pPr>
              <w:pStyle w:val="nTable"/>
              <w:rPr>
                <w:ins w:id="3094" w:author="Master Repository Process" w:date="2021-09-12T11:20:00Z"/>
                <w:rFonts w:ascii="Arial" w:hAnsi="Arial"/>
                <w:b/>
              </w:rPr>
            </w:pPr>
            <w:ins w:id="3095" w:author="Master Repository Process" w:date="2021-09-12T11:20:00Z">
              <w:r>
                <w:t>shower/screen/</w:t>
              </w:r>
              <w:r>
                <w:br/>
                <w:t>taps</w:t>
              </w:r>
            </w:ins>
          </w:p>
        </w:tc>
        <w:tc>
          <w:tcPr>
            <w:tcW w:w="708" w:type="dxa"/>
          </w:tcPr>
          <w:p>
            <w:pPr>
              <w:pStyle w:val="nTable"/>
              <w:rPr>
                <w:ins w:id="3096" w:author="Master Repository Process" w:date="2021-09-12T11:20:00Z"/>
              </w:rPr>
            </w:pPr>
          </w:p>
        </w:tc>
        <w:tc>
          <w:tcPr>
            <w:tcW w:w="1276" w:type="dxa"/>
          </w:tcPr>
          <w:p>
            <w:pPr>
              <w:pStyle w:val="nTable"/>
              <w:rPr>
                <w:ins w:id="3097" w:author="Master Repository Process" w:date="2021-09-12T11:20:00Z"/>
              </w:rPr>
            </w:pPr>
          </w:p>
        </w:tc>
        <w:tc>
          <w:tcPr>
            <w:tcW w:w="992" w:type="dxa"/>
          </w:tcPr>
          <w:p>
            <w:pPr>
              <w:pStyle w:val="nTable"/>
              <w:rPr>
                <w:ins w:id="3098" w:author="Master Repository Process" w:date="2021-09-12T11:20:00Z"/>
              </w:rPr>
            </w:pPr>
          </w:p>
        </w:tc>
        <w:tc>
          <w:tcPr>
            <w:tcW w:w="851" w:type="dxa"/>
          </w:tcPr>
          <w:p>
            <w:pPr>
              <w:pStyle w:val="nTable"/>
              <w:rPr>
                <w:ins w:id="3099" w:author="Master Repository Process" w:date="2021-09-12T11:20:00Z"/>
              </w:rPr>
            </w:pPr>
          </w:p>
        </w:tc>
        <w:tc>
          <w:tcPr>
            <w:tcW w:w="1134" w:type="dxa"/>
          </w:tcPr>
          <w:p>
            <w:pPr>
              <w:pStyle w:val="nTable"/>
              <w:rPr>
                <w:ins w:id="3100" w:author="Master Repository Process" w:date="2021-09-12T11:20:00Z"/>
              </w:rPr>
            </w:pPr>
          </w:p>
        </w:tc>
      </w:tr>
      <w:tr>
        <w:trPr>
          <w:cantSplit/>
          <w:ins w:id="3101" w:author="Master Repository Process" w:date="2021-09-12T11:20:00Z"/>
        </w:trPr>
        <w:tc>
          <w:tcPr>
            <w:tcW w:w="1668" w:type="dxa"/>
          </w:tcPr>
          <w:p>
            <w:pPr>
              <w:pStyle w:val="nTable"/>
              <w:rPr>
                <w:ins w:id="3102" w:author="Master Repository Process" w:date="2021-09-12T11:20:00Z"/>
                <w:rFonts w:ascii="Arial" w:hAnsi="Arial"/>
                <w:b/>
              </w:rPr>
            </w:pPr>
            <w:ins w:id="3103" w:author="Master Repository Process" w:date="2021-09-12T11:20:00Z">
              <w:r>
                <w:t>wash basin/taps</w:t>
              </w:r>
            </w:ins>
          </w:p>
        </w:tc>
        <w:tc>
          <w:tcPr>
            <w:tcW w:w="708" w:type="dxa"/>
          </w:tcPr>
          <w:p>
            <w:pPr>
              <w:pStyle w:val="nTable"/>
              <w:rPr>
                <w:ins w:id="3104" w:author="Master Repository Process" w:date="2021-09-12T11:20:00Z"/>
              </w:rPr>
            </w:pPr>
          </w:p>
        </w:tc>
        <w:tc>
          <w:tcPr>
            <w:tcW w:w="1276" w:type="dxa"/>
          </w:tcPr>
          <w:p>
            <w:pPr>
              <w:pStyle w:val="nTable"/>
              <w:rPr>
                <w:ins w:id="3105" w:author="Master Repository Process" w:date="2021-09-12T11:20:00Z"/>
              </w:rPr>
            </w:pPr>
          </w:p>
        </w:tc>
        <w:tc>
          <w:tcPr>
            <w:tcW w:w="992" w:type="dxa"/>
          </w:tcPr>
          <w:p>
            <w:pPr>
              <w:pStyle w:val="nTable"/>
              <w:rPr>
                <w:ins w:id="3106" w:author="Master Repository Process" w:date="2021-09-12T11:20:00Z"/>
              </w:rPr>
            </w:pPr>
          </w:p>
        </w:tc>
        <w:tc>
          <w:tcPr>
            <w:tcW w:w="851" w:type="dxa"/>
          </w:tcPr>
          <w:p>
            <w:pPr>
              <w:pStyle w:val="nTable"/>
              <w:rPr>
                <w:ins w:id="3107" w:author="Master Repository Process" w:date="2021-09-12T11:20:00Z"/>
              </w:rPr>
            </w:pPr>
          </w:p>
        </w:tc>
        <w:tc>
          <w:tcPr>
            <w:tcW w:w="1134" w:type="dxa"/>
          </w:tcPr>
          <w:p>
            <w:pPr>
              <w:pStyle w:val="nTable"/>
              <w:rPr>
                <w:ins w:id="3108" w:author="Master Repository Process" w:date="2021-09-12T11:20:00Z"/>
              </w:rPr>
            </w:pPr>
          </w:p>
        </w:tc>
      </w:tr>
      <w:tr>
        <w:trPr>
          <w:cantSplit/>
          <w:ins w:id="3109" w:author="Master Repository Process" w:date="2021-09-12T11:20:00Z"/>
        </w:trPr>
        <w:tc>
          <w:tcPr>
            <w:tcW w:w="1668" w:type="dxa"/>
          </w:tcPr>
          <w:p>
            <w:pPr>
              <w:pStyle w:val="nTable"/>
              <w:rPr>
                <w:ins w:id="3110" w:author="Master Repository Process" w:date="2021-09-12T11:20:00Z"/>
                <w:rFonts w:ascii="Arial" w:hAnsi="Arial"/>
                <w:b/>
              </w:rPr>
            </w:pPr>
            <w:ins w:id="3111" w:author="Master Repository Process" w:date="2021-09-12T11:20:00Z">
              <w:r>
                <w:t>mirror/cabinet/</w:t>
              </w:r>
              <w:r>
                <w:br/>
                <w:t>vanity</w:t>
              </w:r>
            </w:ins>
          </w:p>
        </w:tc>
        <w:tc>
          <w:tcPr>
            <w:tcW w:w="708" w:type="dxa"/>
          </w:tcPr>
          <w:p>
            <w:pPr>
              <w:pStyle w:val="nTable"/>
              <w:rPr>
                <w:ins w:id="3112" w:author="Master Repository Process" w:date="2021-09-12T11:20:00Z"/>
              </w:rPr>
            </w:pPr>
          </w:p>
        </w:tc>
        <w:tc>
          <w:tcPr>
            <w:tcW w:w="1276" w:type="dxa"/>
          </w:tcPr>
          <w:p>
            <w:pPr>
              <w:pStyle w:val="nTable"/>
              <w:rPr>
                <w:ins w:id="3113" w:author="Master Repository Process" w:date="2021-09-12T11:20:00Z"/>
              </w:rPr>
            </w:pPr>
          </w:p>
        </w:tc>
        <w:tc>
          <w:tcPr>
            <w:tcW w:w="992" w:type="dxa"/>
          </w:tcPr>
          <w:p>
            <w:pPr>
              <w:pStyle w:val="nTable"/>
              <w:rPr>
                <w:ins w:id="3114" w:author="Master Repository Process" w:date="2021-09-12T11:20:00Z"/>
              </w:rPr>
            </w:pPr>
          </w:p>
        </w:tc>
        <w:tc>
          <w:tcPr>
            <w:tcW w:w="851" w:type="dxa"/>
          </w:tcPr>
          <w:p>
            <w:pPr>
              <w:pStyle w:val="nTable"/>
              <w:rPr>
                <w:ins w:id="3115" w:author="Master Repository Process" w:date="2021-09-12T11:20:00Z"/>
              </w:rPr>
            </w:pPr>
          </w:p>
        </w:tc>
        <w:tc>
          <w:tcPr>
            <w:tcW w:w="1134" w:type="dxa"/>
          </w:tcPr>
          <w:p>
            <w:pPr>
              <w:pStyle w:val="nTable"/>
              <w:rPr>
                <w:ins w:id="3116" w:author="Master Repository Process" w:date="2021-09-12T11:20:00Z"/>
              </w:rPr>
            </w:pPr>
          </w:p>
        </w:tc>
      </w:tr>
      <w:tr>
        <w:trPr>
          <w:cantSplit/>
          <w:ins w:id="3117" w:author="Master Repository Process" w:date="2021-09-12T11:20:00Z"/>
        </w:trPr>
        <w:tc>
          <w:tcPr>
            <w:tcW w:w="1668" w:type="dxa"/>
          </w:tcPr>
          <w:p>
            <w:pPr>
              <w:pStyle w:val="nTable"/>
              <w:rPr>
                <w:ins w:id="3118" w:author="Master Repository Process" w:date="2021-09-12T11:20:00Z"/>
                <w:rFonts w:ascii="Arial" w:hAnsi="Arial"/>
                <w:b/>
              </w:rPr>
            </w:pPr>
            <w:ins w:id="3119" w:author="Master Repository Process" w:date="2021-09-12T11:20:00Z">
              <w:r>
                <w:t>towel rails</w:t>
              </w:r>
            </w:ins>
          </w:p>
        </w:tc>
        <w:tc>
          <w:tcPr>
            <w:tcW w:w="708" w:type="dxa"/>
          </w:tcPr>
          <w:p>
            <w:pPr>
              <w:pStyle w:val="nTable"/>
              <w:rPr>
                <w:ins w:id="3120" w:author="Master Repository Process" w:date="2021-09-12T11:20:00Z"/>
              </w:rPr>
            </w:pPr>
          </w:p>
        </w:tc>
        <w:tc>
          <w:tcPr>
            <w:tcW w:w="1276" w:type="dxa"/>
          </w:tcPr>
          <w:p>
            <w:pPr>
              <w:pStyle w:val="nTable"/>
              <w:rPr>
                <w:ins w:id="3121" w:author="Master Repository Process" w:date="2021-09-12T11:20:00Z"/>
              </w:rPr>
            </w:pPr>
          </w:p>
        </w:tc>
        <w:tc>
          <w:tcPr>
            <w:tcW w:w="992" w:type="dxa"/>
          </w:tcPr>
          <w:p>
            <w:pPr>
              <w:pStyle w:val="nTable"/>
              <w:rPr>
                <w:ins w:id="3122" w:author="Master Repository Process" w:date="2021-09-12T11:20:00Z"/>
              </w:rPr>
            </w:pPr>
          </w:p>
        </w:tc>
        <w:tc>
          <w:tcPr>
            <w:tcW w:w="851" w:type="dxa"/>
          </w:tcPr>
          <w:p>
            <w:pPr>
              <w:pStyle w:val="nTable"/>
              <w:rPr>
                <w:ins w:id="3123" w:author="Master Repository Process" w:date="2021-09-12T11:20:00Z"/>
              </w:rPr>
            </w:pPr>
          </w:p>
        </w:tc>
        <w:tc>
          <w:tcPr>
            <w:tcW w:w="1134" w:type="dxa"/>
          </w:tcPr>
          <w:p>
            <w:pPr>
              <w:pStyle w:val="nTable"/>
              <w:rPr>
                <w:ins w:id="3124" w:author="Master Repository Process" w:date="2021-09-12T11:20:00Z"/>
              </w:rPr>
            </w:pPr>
          </w:p>
        </w:tc>
      </w:tr>
      <w:tr>
        <w:trPr>
          <w:cantSplit/>
          <w:ins w:id="3125" w:author="Master Repository Process" w:date="2021-09-12T11:20:00Z"/>
        </w:trPr>
        <w:tc>
          <w:tcPr>
            <w:tcW w:w="1668" w:type="dxa"/>
          </w:tcPr>
          <w:p>
            <w:pPr>
              <w:pStyle w:val="nTable"/>
              <w:rPr>
                <w:ins w:id="3126" w:author="Master Repository Process" w:date="2021-09-12T11:20:00Z"/>
                <w:rFonts w:ascii="Arial" w:hAnsi="Arial"/>
                <w:b/>
              </w:rPr>
            </w:pPr>
            <w:ins w:id="3127" w:author="Master Repository Process" w:date="2021-09-12T11:20:00Z">
              <w:r>
                <w:t>toilet/cistern/</w:t>
              </w:r>
              <w:r>
                <w:br/>
                <w:t>seat</w:t>
              </w:r>
            </w:ins>
          </w:p>
        </w:tc>
        <w:tc>
          <w:tcPr>
            <w:tcW w:w="708" w:type="dxa"/>
          </w:tcPr>
          <w:p>
            <w:pPr>
              <w:pStyle w:val="nTable"/>
              <w:rPr>
                <w:ins w:id="3128" w:author="Master Repository Process" w:date="2021-09-12T11:20:00Z"/>
              </w:rPr>
            </w:pPr>
          </w:p>
        </w:tc>
        <w:tc>
          <w:tcPr>
            <w:tcW w:w="1276" w:type="dxa"/>
          </w:tcPr>
          <w:p>
            <w:pPr>
              <w:pStyle w:val="nTable"/>
              <w:rPr>
                <w:ins w:id="3129" w:author="Master Repository Process" w:date="2021-09-12T11:20:00Z"/>
              </w:rPr>
            </w:pPr>
          </w:p>
        </w:tc>
        <w:tc>
          <w:tcPr>
            <w:tcW w:w="992" w:type="dxa"/>
          </w:tcPr>
          <w:p>
            <w:pPr>
              <w:pStyle w:val="nTable"/>
              <w:rPr>
                <w:ins w:id="3130" w:author="Master Repository Process" w:date="2021-09-12T11:20:00Z"/>
              </w:rPr>
            </w:pPr>
          </w:p>
        </w:tc>
        <w:tc>
          <w:tcPr>
            <w:tcW w:w="851" w:type="dxa"/>
          </w:tcPr>
          <w:p>
            <w:pPr>
              <w:pStyle w:val="nTable"/>
              <w:rPr>
                <w:ins w:id="3131" w:author="Master Repository Process" w:date="2021-09-12T11:20:00Z"/>
              </w:rPr>
            </w:pPr>
          </w:p>
        </w:tc>
        <w:tc>
          <w:tcPr>
            <w:tcW w:w="1134" w:type="dxa"/>
          </w:tcPr>
          <w:p>
            <w:pPr>
              <w:pStyle w:val="nTable"/>
              <w:rPr>
                <w:ins w:id="3132" w:author="Master Repository Process" w:date="2021-09-12T11:20:00Z"/>
              </w:rPr>
            </w:pPr>
          </w:p>
        </w:tc>
      </w:tr>
      <w:tr>
        <w:trPr>
          <w:cantSplit/>
          <w:ins w:id="3133" w:author="Master Repository Process" w:date="2021-09-12T11:20:00Z"/>
        </w:trPr>
        <w:tc>
          <w:tcPr>
            <w:tcW w:w="1668" w:type="dxa"/>
          </w:tcPr>
          <w:p>
            <w:pPr>
              <w:pStyle w:val="nTable"/>
              <w:rPr>
                <w:ins w:id="3134" w:author="Master Repository Process" w:date="2021-09-12T11:20:00Z"/>
                <w:rFonts w:ascii="Arial" w:hAnsi="Arial"/>
                <w:b/>
              </w:rPr>
            </w:pPr>
            <w:ins w:id="3135" w:author="Master Repository Process" w:date="2021-09-12T11:20:00Z">
              <w:r>
                <w:t>toilet roll holder</w:t>
              </w:r>
            </w:ins>
          </w:p>
        </w:tc>
        <w:tc>
          <w:tcPr>
            <w:tcW w:w="708" w:type="dxa"/>
          </w:tcPr>
          <w:p>
            <w:pPr>
              <w:pStyle w:val="nTable"/>
              <w:rPr>
                <w:ins w:id="3136" w:author="Master Repository Process" w:date="2021-09-12T11:20:00Z"/>
              </w:rPr>
            </w:pPr>
          </w:p>
        </w:tc>
        <w:tc>
          <w:tcPr>
            <w:tcW w:w="1276" w:type="dxa"/>
          </w:tcPr>
          <w:p>
            <w:pPr>
              <w:pStyle w:val="nTable"/>
              <w:rPr>
                <w:ins w:id="3137" w:author="Master Repository Process" w:date="2021-09-12T11:20:00Z"/>
              </w:rPr>
            </w:pPr>
          </w:p>
        </w:tc>
        <w:tc>
          <w:tcPr>
            <w:tcW w:w="992" w:type="dxa"/>
          </w:tcPr>
          <w:p>
            <w:pPr>
              <w:pStyle w:val="nTable"/>
              <w:rPr>
                <w:ins w:id="3138" w:author="Master Repository Process" w:date="2021-09-12T11:20:00Z"/>
              </w:rPr>
            </w:pPr>
          </w:p>
        </w:tc>
        <w:tc>
          <w:tcPr>
            <w:tcW w:w="851" w:type="dxa"/>
          </w:tcPr>
          <w:p>
            <w:pPr>
              <w:pStyle w:val="nTable"/>
              <w:rPr>
                <w:ins w:id="3139" w:author="Master Repository Process" w:date="2021-09-12T11:20:00Z"/>
              </w:rPr>
            </w:pPr>
          </w:p>
        </w:tc>
        <w:tc>
          <w:tcPr>
            <w:tcW w:w="1134" w:type="dxa"/>
          </w:tcPr>
          <w:p>
            <w:pPr>
              <w:pStyle w:val="nTable"/>
              <w:rPr>
                <w:ins w:id="3140" w:author="Master Repository Process" w:date="2021-09-12T11:20:00Z"/>
              </w:rPr>
            </w:pPr>
          </w:p>
        </w:tc>
      </w:tr>
      <w:tr>
        <w:trPr>
          <w:cantSplit/>
          <w:ins w:id="3141" w:author="Master Repository Process" w:date="2021-09-12T11:20:00Z"/>
        </w:trPr>
        <w:tc>
          <w:tcPr>
            <w:tcW w:w="1668" w:type="dxa"/>
          </w:tcPr>
          <w:p>
            <w:pPr>
              <w:pStyle w:val="nTable"/>
              <w:rPr>
                <w:ins w:id="3142" w:author="Master Repository Process" w:date="2021-09-12T11:20:00Z"/>
                <w:rFonts w:ascii="Arial" w:hAnsi="Arial"/>
                <w:b/>
              </w:rPr>
            </w:pPr>
            <w:ins w:id="3143" w:author="Master Repository Process" w:date="2021-09-12T11:20:00Z">
              <w:r>
                <w:t>heating/</w:t>
              </w:r>
              <w:r>
                <w:br/>
                <w:t>exhaust fan/vent</w:t>
              </w:r>
            </w:ins>
          </w:p>
        </w:tc>
        <w:tc>
          <w:tcPr>
            <w:tcW w:w="708" w:type="dxa"/>
          </w:tcPr>
          <w:p>
            <w:pPr>
              <w:pStyle w:val="nTable"/>
              <w:rPr>
                <w:ins w:id="3144" w:author="Master Repository Process" w:date="2021-09-12T11:20:00Z"/>
              </w:rPr>
            </w:pPr>
          </w:p>
        </w:tc>
        <w:tc>
          <w:tcPr>
            <w:tcW w:w="1276" w:type="dxa"/>
          </w:tcPr>
          <w:p>
            <w:pPr>
              <w:pStyle w:val="nTable"/>
              <w:rPr>
                <w:ins w:id="3145" w:author="Master Repository Process" w:date="2021-09-12T11:20:00Z"/>
              </w:rPr>
            </w:pPr>
          </w:p>
        </w:tc>
        <w:tc>
          <w:tcPr>
            <w:tcW w:w="992" w:type="dxa"/>
          </w:tcPr>
          <w:p>
            <w:pPr>
              <w:pStyle w:val="nTable"/>
              <w:rPr>
                <w:ins w:id="3146" w:author="Master Repository Process" w:date="2021-09-12T11:20:00Z"/>
              </w:rPr>
            </w:pPr>
          </w:p>
        </w:tc>
        <w:tc>
          <w:tcPr>
            <w:tcW w:w="851" w:type="dxa"/>
          </w:tcPr>
          <w:p>
            <w:pPr>
              <w:pStyle w:val="nTable"/>
              <w:rPr>
                <w:ins w:id="3147" w:author="Master Repository Process" w:date="2021-09-12T11:20:00Z"/>
              </w:rPr>
            </w:pPr>
          </w:p>
        </w:tc>
        <w:tc>
          <w:tcPr>
            <w:tcW w:w="1134" w:type="dxa"/>
          </w:tcPr>
          <w:p>
            <w:pPr>
              <w:pStyle w:val="nTable"/>
              <w:rPr>
                <w:ins w:id="3148" w:author="Master Repository Process" w:date="2021-09-12T11:20:00Z"/>
              </w:rPr>
            </w:pPr>
          </w:p>
        </w:tc>
      </w:tr>
      <w:tr>
        <w:trPr>
          <w:cantSplit/>
          <w:ins w:id="3149" w:author="Master Repository Process" w:date="2021-09-12T11:20:00Z"/>
        </w:trPr>
        <w:tc>
          <w:tcPr>
            <w:tcW w:w="1668" w:type="dxa"/>
            <w:shd w:val="clear" w:color="auto" w:fill="BFBFBF" w:themeFill="background1" w:themeFillShade="BF"/>
          </w:tcPr>
          <w:p>
            <w:pPr>
              <w:pStyle w:val="nTable"/>
              <w:rPr>
                <w:ins w:id="3150" w:author="Master Repository Process" w:date="2021-09-12T11:20:00Z"/>
                <w:rFonts w:ascii="Arial" w:hAnsi="Arial"/>
                <w:b/>
              </w:rPr>
            </w:pPr>
            <w:ins w:id="3151" w:author="Master Repository Process" w:date="2021-09-12T11:20:00Z">
              <w:r>
                <w:rPr>
                  <w:b/>
                </w:rPr>
                <w:t>LAUNDRY</w:t>
              </w:r>
            </w:ins>
          </w:p>
        </w:tc>
        <w:tc>
          <w:tcPr>
            <w:tcW w:w="708" w:type="dxa"/>
            <w:shd w:val="clear" w:color="auto" w:fill="BFBFBF" w:themeFill="background1" w:themeFillShade="BF"/>
          </w:tcPr>
          <w:p>
            <w:pPr>
              <w:pStyle w:val="nTable"/>
              <w:rPr>
                <w:ins w:id="3152" w:author="Master Repository Process" w:date="2021-09-12T11:20:00Z"/>
              </w:rPr>
            </w:pPr>
          </w:p>
        </w:tc>
        <w:tc>
          <w:tcPr>
            <w:tcW w:w="1276" w:type="dxa"/>
            <w:shd w:val="clear" w:color="auto" w:fill="BFBFBF" w:themeFill="background1" w:themeFillShade="BF"/>
          </w:tcPr>
          <w:p>
            <w:pPr>
              <w:pStyle w:val="nTable"/>
              <w:rPr>
                <w:ins w:id="3153" w:author="Master Repository Process" w:date="2021-09-12T11:20:00Z"/>
              </w:rPr>
            </w:pPr>
          </w:p>
        </w:tc>
        <w:tc>
          <w:tcPr>
            <w:tcW w:w="992" w:type="dxa"/>
            <w:shd w:val="clear" w:color="auto" w:fill="BFBFBF" w:themeFill="background1" w:themeFillShade="BF"/>
          </w:tcPr>
          <w:p>
            <w:pPr>
              <w:pStyle w:val="nTable"/>
              <w:rPr>
                <w:ins w:id="3154" w:author="Master Repository Process" w:date="2021-09-12T11:20:00Z"/>
              </w:rPr>
            </w:pPr>
          </w:p>
        </w:tc>
        <w:tc>
          <w:tcPr>
            <w:tcW w:w="851" w:type="dxa"/>
            <w:shd w:val="clear" w:color="auto" w:fill="BFBFBF" w:themeFill="background1" w:themeFillShade="BF"/>
          </w:tcPr>
          <w:p>
            <w:pPr>
              <w:pStyle w:val="nTable"/>
              <w:rPr>
                <w:ins w:id="3155" w:author="Master Repository Process" w:date="2021-09-12T11:20:00Z"/>
              </w:rPr>
            </w:pPr>
          </w:p>
        </w:tc>
        <w:tc>
          <w:tcPr>
            <w:tcW w:w="1134" w:type="dxa"/>
            <w:shd w:val="clear" w:color="auto" w:fill="BFBFBF" w:themeFill="background1" w:themeFillShade="BF"/>
          </w:tcPr>
          <w:p>
            <w:pPr>
              <w:pStyle w:val="nTable"/>
              <w:rPr>
                <w:ins w:id="3156" w:author="Master Repository Process" w:date="2021-09-12T11:20:00Z"/>
              </w:rPr>
            </w:pPr>
          </w:p>
        </w:tc>
      </w:tr>
      <w:tr>
        <w:trPr>
          <w:cantSplit/>
          <w:ins w:id="3157" w:author="Master Repository Process" w:date="2021-09-12T11:20:00Z"/>
        </w:trPr>
        <w:tc>
          <w:tcPr>
            <w:tcW w:w="1668" w:type="dxa"/>
          </w:tcPr>
          <w:p>
            <w:pPr>
              <w:pStyle w:val="nTable"/>
              <w:rPr>
                <w:ins w:id="3158" w:author="Master Repository Process" w:date="2021-09-12T11:20:00Z"/>
                <w:rFonts w:ascii="Arial" w:hAnsi="Arial"/>
                <w:b/>
              </w:rPr>
            </w:pPr>
            <w:ins w:id="3159" w:author="Master Repository Process" w:date="2021-09-12T11:20:00Z">
              <w:r>
                <w:t>doors/</w:t>
              </w:r>
              <w:r>
                <w:br/>
                <w:t>doorway frames</w:t>
              </w:r>
            </w:ins>
          </w:p>
        </w:tc>
        <w:tc>
          <w:tcPr>
            <w:tcW w:w="708" w:type="dxa"/>
          </w:tcPr>
          <w:p>
            <w:pPr>
              <w:pStyle w:val="nTable"/>
              <w:rPr>
                <w:ins w:id="3160" w:author="Master Repository Process" w:date="2021-09-12T11:20:00Z"/>
              </w:rPr>
            </w:pPr>
          </w:p>
        </w:tc>
        <w:tc>
          <w:tcPr>
            <w:tcW w:w="1276" w:type="dxa"/>
          </w:tcPr>
          <w:p>
            <w:pPr>
              <w:pStyle w:val="nTable"/>
              <w:rPr>
                <w:ins w:id="3161" w:author="Master Repository Process" w:date="2021-09-12T11:20:00Z"/>
              </w:rPr>
            </w:pPr>
          </w:p>
        </w:tc>
        <w:tc>
          <w:tcPr>
            <w:tcW w:w="992" w:type="dxa"/>
          </w:tcPr>
          <w:p>
            <w:pPr>
              <w:pStyle w:val="nTable"/>
              <w:rPr>
                <w:ins w:id="3162" w:author="Master Repository Process" w:date="2021-09-12T11:20:00Z"/>
              </w:rPr>
            </w:pPr>
          </w:p>
        </w:tc>
        <w:tc>
          <w:tcPr>
            <w:tcW w:w="851" w:type="dxa"/>
          </w:tcPr>
          <w:p>
            <w:pPr>
              <w:pStyle w:val="nTable"/>
              <w:rPr>
                <w:ins w:id="3163" w:author="Master Repository Process" w:date="2021-09-12T11:20:00Z"/>
              </w:rPr>
            </w:pPr>
          </w:p>
        </w:tc>
        <w:tc>
          <w:tcPr>
            <w:tcW w:w="1134" w:type="dxa"/>
          </w:tcPr>
          <w:p>
            <w:pPr>
              <w:pStyle w:val="nTable"/>
              <w:rPr>
                <w:ins w:id="3164" w:author="Master Repository Process" w:date="2021-09-12T11:20:00Z"/>
              </w:rPr>
            </w:pPr>
          </w:p>
        </w:tc>
      </w:tr>
      <w:tr>
        <w:trPr>
          <w:cantSplit/>
          <w:ins w:id="3165" w:author="Master Repository Process" w:date="2021-09-12T11:20:00Z"/>
        </w:trPr>
        <w:tc>
          <w:tcPr>
            <w:tcW w:w="1668" w:type="dxa"/>
          </w:tcPr>
          <w:p>
            <w:pPr>
              <w:pStyle w:val="nTable"/>
              <w:rPr>
                <w:ins w:id="3166" w:author="Master Repository Process" w:date="2021-09-12T11:20:00Z"/>
                <w:rFonts w:ascii="Arial" w:hAnsi="Arial"/>
                <w:b/>
              </w:rPr>
            </w:pPr>
            <w:ins w:id="3167" w:author="Master Repository Process" w:date="2021-09-12T11:20:00Z">
              <w:r>
                <w:t>walls/tiles</w:t>
              </w:r>
            </w:ins>
          </w:p>
        </w:tc>
        <w:tc>
          <w:tcPr>
            <w:tcW w:w="708" w:type="dxa"/>
          </w:tcPr>
          <w:p>
            <w:pPr>
              <w:pStyle w:val="nTable"/>
              <w:rPr>
                <w:ins w:id="3168" w:author="Master Repository Process" w:date="2021-09-12T11:20:00Z"/>
              </w:rPr>
            </w:pPr>
          </w:p>
        </w:tc>
        <w:tc>
          <w:tcPr>
            <w:tcW w:w="1276" w:type="dxa"/>
          </w:tcPr>
          <w:p>
            <w:pPr>
              <w:pStyle w:val="nTable"/>
              <w:rPr>
                <w:ins w:id="3169" w:author="Master Repository Process" w:date="2021-09-12T11:20:00Z"/>
              </w:rPr>
            </w:pPr>
          </w:p>
        </w:tc>
        <w:tc>
          <w:tcPr>
            <w:tcW w:w="992" w:type="dxa"/>
          </w:tcPr>
          <w:p>
            <w:pPr>
              <w:pStyle w:val="nTable"/>
              <w:rPr>
                <w:ins w:id="3170" w:author="Master Repository Process" w:date="2021-09-12T11:20:00Z"/>
              </w:rPr>
            </w:pPr>
          </w:p>
        </w:tc>
        <w:tc>
          <w:tcPr>
            <w:tcW w:w="851" w:type="dxa"/>
          </w:tcPr>
          <w:p>
            <w:pPr>
              <w:pStyle w:val="nTable"/>
              <w:rPr>
                <w:ins w:id="3171" w:author="Master Repository Process" w:date="2021-09-12T11:20:00Z"/>
              </w:rPr>
            </w:pPr>
          </w:p>
        </w:tc>
        <w:tc>
          <w:tcPr>
            <w:tcW w:w="1134" w:type="dxa"/>
          </w:tcPr>
          <w:p>
            <w:pPr>
              <w:pStyle w:val="nTable"/>
              <w:rPr>
                <w:ins w:id="3172" w:author="Master Repository Process" w:date="2021-09-12T11:20:00Z"/>
              </w:rPr>
            </w:pPr>
          </w:p>
        </w:tc>
      </w:tr>
      <w:tr>
        <w:trPr>
          <w:cantSplit/>
          <w:ins w:id="3173" w:author="Master Repository Process" w:date="2021-09-12T11:20:00Z"/>
        </w:trPr>
        <w:tc>
          <w:tcPr>
            <w:tcW w:w="1668" w:type="dxa"/>
          </w:tcPr>
          <w:p>
            <w:pPr>
              <w:pStyle w:val="nTable"/>
              <w:rPr>
                <w:ins w:id="3174" w:author="Master Repository Process" w:date="2021-09-12T11:20:00Z"/>
                <w:rFonts w:ascii="Arial" w:hAnsi="Arial"/>
                <w:b/>
              </w:rPr>
            </w:pPr>
            <w:ins w:id="3175" w:author="Master Repository Process" w:date="2021-09-12T11:20:00Z">
              <w:r>
                <w:t>windows/</w:t>
              </w:r>
              <w:r>
                <w:br/>
                <w:t>screens</w:t>
              </w:r>
            </w:ins>
          </w:p>
        </w:tc>
        <w:tc>
          <w:tcPr>
            <w:tcW w:w="708" w:type="dxa"/>
          </w:tcPr>
          <w:p>
            <w:pPr>
              <w:pStyle w:val="nTable"/>
              <w:rPr>
                <w:ins w:id="3176" w:author="Master Repository Process" w:date="2021-09-12T11:20:00Z"/>
              </w:rPr>
            </w:pPr>
          </w:p>
        </w:tc>
        <w:tc>
          <w:tcPr>
            <w:tcW w:w="1276" w:type="dxa"/>
          </w:tcPr>
          <w:p>
            <w:pPr>
              <w:pStyle w:val="nTable"/>
              <w:rPr>
                <w:ins w:id="3177" w:author="Master Repository Process" w:date="2021-09-12T11:20:00Z"/>
              </w:rPr>
            </w:pPr>
          </w:p>
        </w:tc>
        <w:tc>
          <w:tcPr>
            <w:tcW w:w="992" w:type="dxa"/>
          </w:tcPr>
          <w:p>
            <w:pPr>
              <w:pStyle w:val="nTable"/>
              <w:rPr>
                <w:ins w:id="3178" w:author="Master Repository Process" w:date="2021-09-12T11:20:00Z"/>
              </w:rPr>
            </w:pPr>
          </w:p>
        </w:tc>
        <w:tc>
          <w:tcPr>
            <w:tcW w:w="851" w:type="dxa"/>
          </w:tcPr>
          <w:p>
            <w:pPr>
              <w:pStyle w:val="nTable"/>
              <w:rPr>
                <w:ins w:id="3179" w:author="Master Repository Process" w:date="2021-09-12T11:20:00Z"/>
              </w:rPr>
            </w:pPr>
          </w:p>
        </w:tc>
        <w:tc>
          <w:tcPr>
            <w:tcW w:w="1134" w:type="dxa"/>
          </w:tcPr>
          <w:p>
            <w:pPr>
              <w:pStyle w:val="nTable"/>
              <w:rPr>
                <w:ins w:id="3180" w:author="Master Repository Process" w:date="2021-09-12T11:20:00Z"/>
              </w:rPr>
            </w:pPr>
          </w:p>
        </w:tc>
      </w:tr>
      <w:tr>
        <w:trPr>
          <w:cantSplit/>
          <w:ins w:id="3181" w:author="Master Repository Process" w:date="2021-09-12T11:20:00Z"/>
        </w:trPr>
        <w:tc>
          <w:tcPr>
            <w:tcW w:w="1668" w:type="dxa"/>
          </w:tcPr>
          <w:p>
            <w:pPr>
              <w:pStyle w:val="nTable"/>
              <w:rPr>
                <w:ins w:id="3182" w:author="Master Repository Process" w:date="2021-09-12T11:20:00Z"/>
                <w:rFonts w:ascii="Arial" w:hAnsi="Arial"/>
                <w:b/>
              </w:rPr>
            </w:pPr>
            <w:ins w:id="3183" w:author="Master Repository Process" w:date="2021-09-12T11:20:00Z">
              <w:r>
                <w:t>ceiling</w:t>
              </w:r>
            </w:ins>
          </w:p>
        </w:tc>
        <w:tc>
          <w:tcPr>
            <w:tcW w:w="708" w:type="dxa"/>
          </w:tcPr>
          <w:p>
            <w:pPr>
              <w:pStyle w:val="nTable"/>
              <w:rPr>
                <w:ins w:id="3184" w:author="Master Repository Process" w:date="2021-09-12T11:20:00Z"/>
              </w:rPr>
            </w:pPr>
          </w:p>
        </w:tc>
        <w:tc>
          <w:tcPr>
            <w:tcW w:w="1276" w:type="dxa"/>
          </w:tcPr>
          <w:p>
            <w:pPr>
              <w:pStyle w:val="nTable"/>
              <w:rPr>
                <w:ins w:id="3185" w:author="Master Repository Process" w:date="2021-09-12T11:20:00Z"/>
              </w:rPr>
            </w:pPr>
          </w:p>
        </w:tc>
        <w:tc>
          <w:tcPr>
            <w:tcW w:w="992" w:type="dxa"/>
          </w:tcPr>
          <w:p>
            <w:pPr>
              <w:pStyle w:val="nTable"/>
              <w:rPr>
                <w:ins w:id="3186" w:author="Master Repository Process" w:date="2021-09-12T11:20:00Z"/>
              </w:rPr>
            </w:pPr>
          </w:p>
        </w:tc>
        <w:tc>
          <w:tcPr>
            <w:tcW w:w="851" w:type="dxa"/>
          </w:tcPr>
          <w:p>
            <w:pPr>
              <w:pStyle w:val="nTable"/>
              <w:rPr>
                <w:ins w:id="3187" w:author="Master Repository Process" w:date="2021-09-12T11:20:00Z"/>
              </w:rPr>
            </w:pPr>
          </w:p>
        </w:tc>
        <w:tc>
          <w:tcPr>
            <w:tcW w:w="1134" w:type="dxa"/>
          </w:tcPr>
          <w:p>
            <w:pPr>
              <w:pStyle w:val="nTable"/>
              <w:rPr>
                <w:ins w:id="3188" w:author="Master Repository Process" w:date="2021-09-12T11:20:00Z"/>
              </w:rPr>
            </w:pPr>
          </w:p>
        </w:tc>
      </w:tr>
      <w:tr>
        <w:trPr>
          <w:cantSplit/>
          <w:ins w:id="3189" w:author="Master Repository Process" w:date="2021-09-12T11:20:00Z"/>
        </w:trPr>
        <w:tc>
          <w:tcPr>
            <w:tcW w:w="1668" w:type="dxa"/>
          </w:tcPr>
          <w:p>
            <w:pPr>
              <w:pStyle w:val="nTable"/>
              <w:rPr>
                <w:ins w:id="3190" w:author="Master Repository Process" w:date="2021-09-12T11:20:00Z"/>
                <w:rFonts w:ascii="Arial" w:hAnsi="Arial"/>
                <w:b/>
              </w:rPr>
            </w:pPr>
            <w:ins w:id="3191" w:author="Master Repository Process" w:date="2021-09-12T11:20:00Z">
              <w:r>
                <w:t>light fittings</w:t>
              </w:r>
            </w:ins>
          </w:p>
        </w:tc>
        <w:tc>
          <w:tcPr>
            <w:tcW w:w="708" w:type="dxa"/>
          </w:tcPr>
          <w:p>
            <w:pPr>
              <w:pStyle w:val="nTable"/>
              <w:rPr>
                <w:ins w:id="3192" w:author="Master Repository Process" w:date="2021-09-12T11:20:00Z"/>
              </w:rPr>
            </w:pPr>
          </w:p>
        </w:tc>
        <w:tc>
          <w:tcPr>
            <w:tcW w:w="1276" w:type="dxa"/>
          </w:tcPr>
          <w:p>
            <w:pPr>
              <w:pStyle w:val="nTable"/>
              <w:rPr>
                <w:ins w:id="3193" w:author="Master Repository Process" w:date="2021-09-12T11:20:00Z"/>
              </w:rPr>
            </w:pPr>
          </w:p>
        </w:tc>
        <w:tc>
          <w:tcPr>
            <w:tcW w:w="992" w:type="dxa"/>
          </w:tcPr>
          <w:p>
            <w:pPr>
              <w:pStyle w:val="nTable"/>
              <w:rPr>
                <w:ins w:id="3194" w:author="Master Repository Process" w:date="2021-09-12T11:20:00Z"/>
              </w:rPr>
            </w:pPr>
          </w:p>
        </w:tc>
        <w:tc>
          <w:tcPr>
            <w:tcW w:w="851" w:type="dxa"/>
          </w:tcPr>
          <w:p>
            <w:pPr>
              <w:pStyle w:val="nTable"/>
              <w:rPr>
                <w:ins w:id="3195" w:author="Master Repository Process" w:date="2021-09-12T11:20:00Z"/>
              </w:rPr>
            </w:pPr>
          </w:p>
        </w:tc>
        <w:tc>
          <w:tcPr>
            <w:tcW w:w="1134" w:type="dxa"/>
          </w:tcPr>
          <w:p>
            <w:pPr>
              <w:pStyle w:val="nTable"/>
              <w:rPr>
                <w:ins w:id="3196" w:author="Master Repository Process" w:date="2021-09-12T11:20:00Z"/>
              </w:rPr>
            </w:pPr>
          </w:p>
        </w:tc>
      </w:tr>
      <w:tr>
        <w:trPr>
          <w:cantSplit/>
          <w:ins w:id="3197" w:author="Master Repository Process" w:date="2021-09-12T11:20:00Z"/>
        </w:trPr>
        <w:tc>
          <w:tcPr>
            <w:tcW w:w="1668" w:type="dxa"/>
          </w:tcPr>
          <w:p>
            <w:pPr>
              <w:pStyle w:val="nTable"/>
              <w:rPr>
                <w:ins w:id="3198" w:author="Master Repository Process" w:date="2021-09-12T11:20:00Z"/>
                <w:rFonts w:ascii="Arial" w:hAnsi="Arial"/>
                <w:b/>
              </w:rPr>
            </w:pPr>
            <w:ins w:id="3199" w:author="Master Repository Process" w:date="2021-09-12T11:20:00Z">
              <w:r>
                <w:t>blinds/curtains</w:t>
              </w:r>
            </w:ins>
          </w:p>
        </w:tc>
        <w:tc>
          <w:tcPr>
            <w:tcW w:w="708" w:type="dxa"/>
          </w:tcPr>
          <w:p>
            <w:pPr>
              <w:pStyle w:val="nTable"/>
              <w:rPr>
                <w:ins w:id="3200" w:author="Master Repository Process" w:date="2021-09-12T11:20:00Z"/>
              </w:rPr>
            </w:pPr>
          </w:p>
        </w:tc>
        <w:tc>
          <w:tcPr>
            <w:tcW w:w="1276" w:type="dxa"/>
          </w:tcPr>
          <w:p>
            <w:pPr>
              <w:pStyle w:val="nTable"/>
              <w:rPr>
                <w:ins w:id="3201" w:author="Master Repository Process" w:date="2021-09-12T11:20:00Z"/>
              </w:rPr>
            </w:pPr>
          </w:p>
        </w:tc>
        <w:tc>
          <w:tcPr>
            <w:tcW w:w="992" w:type="dxa"/>
          </w:tcPr>
          <w:p>
            <w:pPr>
              <w:pStyle w:val="nTable"/>
              <w:rPr>
                <w:ins w:id="3202" w:author="Master Repository Process" w:date="2021-09-12T11:20:00Z"/>
              </w:rPr>
            </w:pPr>
          </w:p>
        </w:tc>
        <w:tc>
          <w:tcPr>
            <w:tcW w:w="851" w:type="dxa"/>
          </w:tcPr>
          <w:p>
            <w:pPr>
              <w:pStyle w:val="nTable"/>
              <w:rPr>
                <w:ins w:id="3203" w:author="Master Repository Process" w:date="2021-09-12T11:20:00Z"/>
              </w:rPr>
            </w:pPr>
          </w:p>
        </w:tc>
        <w:tc>
          <w:tcPr>
            <w:tcW w:w="1134" w:type="dxa"/>
          </w:tcPr>
          <w:p>
            <w:pPr>
              <w:pStyle w:val="nTable"/>
              <w:rPr>
                <w:ins w:id="3204" w:author="Master Repository Process" w:date="2021-09-12T11:20:00Z"/>
              </w:rPr>
            </w:pPr>
          </w:p>
        </w:tc>
      </w:tr>
      <w:tr>
        <w:trPr>
          <w:cantSplit/>
          <w:ins w:id="3205" w:author="Master Repository Process" w:date="2021-09-12T11:20:00Z"/>
        </w:trPr>
        <w:tc>
          <w:tcPr>
            <w:tcW w:w="1668" w:type="dxa"/>
          </w:tcPr>
          <w:p>
            <w:pPr>
              <w:pStyle w:val="nTable"/>
              <w:rPr>
                <w:ins w:id="3206" w:author="Master Repository Process" w:date="2021-09-12T11:20:00Z"/>
                <w:rFonts w:ascii="Arial" w:hAnsi="Arial"/>
                <w:b/>
              </w:rPr>
            </w:pPr>
            <w:ins w:id="3207" w:author="Master Repository Process" w:date="2021-09-12T11:20:00Z">
              <w:r>
                <w:t>power points</w:t>
              </w:r>
            </w:ins>
          </w:p>
        </w:tc>
        <w:tc>
          <w:tcPr>
            <w:tcW w:w="708" w:type="dxa"/>
          </w:tcPr>
          <w:p>
            <w:pPr>
              <w:pStyle w:val="nTable"/>
              <w:rPr>
                <w:ins w:id="3208" w:author="Master Repository Process" w:date="2021-09-12T11:20:00Z"/>
              </w:rPr>
            </w:pPr>
          </w:p>
        </w:tc>
        <w:tc>
          <w:tcPr>
            <w:tcW w:w="1276" w:type="dxa"/>
          </w:tcPr>
          <w:p>
            <w:pPr>
              <w:pStyle w:val="nTable"/>
              <w:rPr>
                <w:ins w:id="3209" w:author="Master Repository Process" w:date="2021-09-12T11:20:00Z"/>
              </w:rPr>
            </w:pPr>
          </w:p>
        </w:tc>
        <w:tc>
          <w:tcPr>
            <w:tcW w:w="992" w:type="dxa"/>
          </w:tcPr>
          <w:p>
            <w:pPr>
              <w:pStyle w:val="nTable"/>
              <w:rPr>
                <w:ins w:id="3210" w:author="Master Repository Process" w:date="2021-09-12T11:20:00Z"/>
              </w:rPr>
            </w:pPr>
          </w:p>
        </w:tc>
        <w:tc>
          <w:tcPr>
            <w:tcW w:w="851" w:type="dxa"/>
          </w:tcPr>
          <w:p>
            <w:pPr>
              <w:pStyle w:val="nTable"/>
              <w:rPr>
                <w:ins w:id="3211" w:author="Master Repository Process" w:date="2021-09-12T11:20:00Z"/>
              </w:rPr>
            </w:pPr>
          </w:p>
        </w:tc>
        <w:tc>
          <w:tcPr>
            <w:tcW w:w="1134" w:type="dxa"/>
          </w:tcPr>
          <w:p>
            <w:pPr>
              <w:pStyle w:val="nTable"/>
              <w:rPr>
                <w:ins w:id="3212" w:author="Master Repository Process" w:date="2021-09-12T11:20:00Z"/>
              </w:rPr>
            </w:pPr>
          </w:p>
        </w:tc>
      </w:tr>
      <w:tr>
        <w:trPr>
          <w:cantSplit/>
          <w:ins w:id="3213" w:author="Master Repository Process" w:date="2021-09-12T11:20:00Z"/>
        </w:trPr>
        <w:tc>
          <w:tcPr>
            <w:tcW w:w="1668" w:type="dxa"/>
          </w:tcPr>
          <w:p>
            <w:pPr>
              <w:pStyle w:val="nTable"/>
              <w:rPr>
                <w:ins w:id="3214" w:author="Master Repository Process" w:date="2021-09-12T11:20:00Z"/>
                <w:rFonts w:ascii="Arial" w:hAnsi="Arial"/>
                <w:b/>
              </w:rPr>
            </w:pPr>
            <w:ins w:id="3215" w:author="Master Repository Process" w:date="2021-09-12T11:20:00Z">
              <w:r>
                <w:t>floorcoverings</w:t>
              </w:r>
            </w:ins>
          </w:p>
        </w:tc>
        <w:tc>
          <w:tcPr>
            <w:tcW w:w="708" w:type="dxa"/>
          </w:tcPr>
          <w:p>
            <w:pPr>
              <w:pStyle w:val="nTable"/>
              <w:rPr>
                <w:ins w:id="3216" w:author="Master Repository Process" w:date="2021-09-12T11:20:00Z"/>
              </w:rPr>
            </w:pPr>
          </w:p>
        </w:tc>
        <w:tc>
          <w:tcPr>
            <w:tcW w:w="1276" w:type="dxa"/>
          </w:tcPr>
          <w:p>
            <w:pPr>
              <w:pStyle w:val="nTable"/>
              <w:rPr>
                <w:ins w:id="3217" w:author="Master Repository Process" w:date="2021-09-12T11:20:00Z"/>
              </w:rPr>
            </w:pPr>
          </w:p>
        </w:tc>
        <w:tc>
          <w:tcPr>
            <w:tcW w:w="992" w:type="dxa"/>
          </w:tcPr>
          <w:p>
            <w:pPr>
              <w:pStyle w:val="nTable"/>
              <w:rPr>
                <w:ins w:id="3218" w:author="Master Repository Process" w:date="2021-09-12T11:20:00Z"/>
              </w:rPr>
            </w:pPr>
          </w:p>
        </w:tc>
        <w:tc>
          <w:tcPr>
            <w:tcW w:w="851" w:type="dxa"/>
          </w:tcPr>
          <w:p>
            <w:pPr>
              <w:pStyle w:val="nTable"/>
              <w:rPr>
                <w:ins w:id="3219" w:author="Master Repository Process" w:date="2021-09-12T11:20:00Z"/>
              </w:rPr>
            </w:pPr>
          </w:p>
        </w:tc>
        <w:tc>
          <w:tcPr>
            <w:tcW w:w="1134" w:type="dxa"/>
          </w:tcPr>
          <w:p>
            <w:pPr>
              <w:pStyle w:val="nTable"/>
              <w:rPr>
                <w:ins w:id="3220" w:author="Master Repository Process" w:date="2021-09-12T11:20:00Z"/>
              </w:rPr>
            </w:pPr>
          </w:p>
        </w:tc>
      </w:tr>
      <w:tr>
        <w:trPr>
          <w:cantSplit/>
          <w:ins w:id="3221" w:author="Master Repository Process" w:date="2021-09-12T11:20:00Z"/>
        </w:trPr>
        <w:tc>
          <w:tcPr>
            <w:tcW w:w="1668" w:type="dxa"/>
          </w:tcPr>
          <w:p>
            <w:pPr>
              <w:pStyle w:val="nTable"/>
              <w:rPr>
                <w:ins w:id="3222" w:author="Master Repository Process" w:date="2021-09-12T11:20:00Z"/>
                <w:rFonts w:ascii="Arial" w:hAnsi="Arial"/>
                <w:b/>
              </w:rPr>
            </w:pPr>
            <w:ins w:id="3223" w:author="Master Repository Process" w:date="2021-09-12T11:20:00Z">
              <w:r>
                <w:t>washing machine taps</w:t>
              </w:r>
            </w:ins>
          </w:p>
        </w:tc>
        <w:tc>
          <w:tcPr>
            <w:tcW w:w="708" w:type="dxa"/>
          </w:tcPr>
          <w:p>
            <w:pPr>
              <w:pStyle w:val="nTable"/>
              <w:rPr>
                <w:ins w:id="3224" w:author="Master Repository Process" w:date="2021-09-12T11:20:00Z"/>
              </w:rPr>
            </w:pPr>
          </w:p>
        </w:tc>
        <w:tc>
          <w:tcPr>
            <w:tcW w:w="1276" w:type="dxa"/>
          </w:tcPr>
          <w:p>
            <w:pPr>
              <w:pStyle w:val="nTable"/>
              <w:rPr>
                <w:ins w:id="3225" w:author="Master Repository Process" w:date="2021-09-12T11:20:00Z"/>
              </w:rPr>
            </w:pPr>
          </w:p>
        </w:tc>
        <w:tc>
          <w:tcPr>
            <w:tcW w:w="992" w:type="dxa"/>
          </w:tcPr>
          <w:p>
            <w:pPr>
              <w:pStyle w:val="nTable"/>
              <w:rPr>
                <w:ins w:id="3226" w:author="Master Repository Process" w:date="2021-09-12T11:20:00Z"/>
              </w:rPr>
            </w:pPr>
          </w:p>
        </w:tc>
        <w:tc>
          <w:tcPr>
            <w:tcW w:w="851" w:type="dxa"/>
          </w:tcPr>
          <w:p>
            <w:pPr>
              <w:pStyle w:val="nTable"/>
              <w:rPr>
                <w:ins w:id="3227" w:author="Master Repository Process" w:date="2021-09-12T11:20:00Z"/>
              </w:rPr>
            </w:pPr>
          </w:p>
        </w:tc>
        <w:tc>
          <w:tcPr>
            <w:tcW w:w="1134" w:type="dxa"/>
          </w:tcPr>
          <w:p>
            <w:pPr>
              <w:pStyle w:val="nTable"/>
              <w:rPr>
                <w:ins w:id="3228" w:author="Master Repository Process" w:date="2021-09-12T11:20:00Z"/>
              </w:rPr>
            </w:pPr>
          </w:p>
        </w:tc>
      </w:tr>
      <w:tr>
        <w:trPr>
          <w:cantSplit/>
          <w:ins w:id="3229" w:author="Master Repository Process" w:date="2021-09-12T11:20:00Z"/>
        </w:trPr>
        <w:tc>
          <w:tcPr>
            <w:tcW w:w="1668" w:type="dxa"/>
          </w:tcPr>
          <w:p>
            <w:pPr>
              <w:pStyle w:val="nTable"/>
              <w:rPr>
                <w:ins w:id="3230" w:author="Master Repository Process" w:date="2021-09-12T11:20:00Z"/>
                <w:rFonts w:ascii="Arial" w:hAnsi="Arial"/>
                <w:b/>
              </w:rPr>
            </w:pPr>
            <w:ins w:id="3231" w:author="Master Repository Process" w:date="2021-09-12T11:20:00Z">
              <w:r>
                <w:t>exhaust fan/vent</w:t>
              </w:r>
            </w:ins>
          </w:p>
        </w:tc>
        <w:tc>
          <w:tcPr>
            <w:tcW w:w="708" w:type="dxa"/>
          </w:tcPr>
          <w:p>
            <w:pPr>
              <w:pStyle w:val="nTable"/>
              <w:rPr>
                <w:ins w:id="3232" w:author="Master Repository Process" w:date="2021-09-12T11:20:00Z"/>
              </w:rPr>
            </w:pPr>
          </w:p>
        </w:tc>
        <w:tc>
          <w:tcPr>
            <w:tcW w:w="1276" w:type="dxa"/>
          </w:tcPr>
          <w:p>
            <w:pPr>
              <w:pStyle w:val="nTable"/>
              <w:rPr>
                <w:ins w:id="3233" w:author="Master Repository Process" w:date="2021-09-12T11:20:00Z"/>
              </w:rPr>
            </w:pPr>
          </w:p>
        </w:tc>
        <w:tc>
          <w:tcPr>
            <w:tcW w:w="992" w:type="dxa"/>
          </w:tcPr>
          <w:p>
            <w:pPr>
              <w:pStyle w:val="nTable"/>
              <w:rPr>
                <w:ins w:id="3234" w:author="Master Repository Process" w:date="2021-09-12T11:20:00Z"/>
              </w:rPr>
            </w:pPr>
          </w:p>
        </w:tc>
        <w:tc>
          <w:tcPr>
            <w:tcW w:w="851" w:type="dxa"/>
          </w:tcPr>
          <w:p>
            <w:pPr>
              <w:pStyle w:val="nTable"/>
              <w:rPr>
                <w:ins w:id="3235" w:author="Master Repository Process" w:date="2021-09-12T11:20:00Z"/>
              </w:rPr>
            </w:pPr>
          </w:p>
        </w:tc>
        <w:tc>
          <w:tcPr>
            <w:tcW w:w="1134" w:type="dxa"/>
          </w:tcPr>
          <w:p>
            <w:pPr>
              <w:pStyle w:val="nTable"/>
              <w:rPr>
                <w:ins w:id="3236" w:author="Master Repository Process" w:date="2021-09-12T11:20:00Z"/>
              </w:rPr>
            </w:pPr>
          </w:p>
        </w:tc>
      </w:tr>
      <w:tr>
        <w:trPr>
          <w:cantSplit/>
          <w:ins w:id="3237" w:author="Master Repository Process" w:date="2021-09-12T11:20:00Z"/>
        </w:trPr>
        <w:tc>
          <w:tcPr>
            <w:tcW w:w="1668" w:type="dxa"/>
          </w:tcPr>
          <w:p>
            <w:pPr>
              <w:pStyle w:val="nTable"/>
              <w:rPr>
                <w:ins w:id="3238" w:author="Master Repository Process" w:date="2021-09-12T11:20:00Z"/>
                <w:rFonts w:ascii="Arial" w:hAnsi="Arial"/>
                <w:b/>
              </w:rPr>
            </w:pPr>
            <w:ins w:id="3239" w:author="Master Repository Process" w:date="2021-09-12T11:20:00Z">
              <w:r>
                <w:t>washing tub</w:t>
              </w:r>
            </w:ins>
          </w:p>
        </w:tc>
        <w:tc>
          <w:tcPr>
            <w:tcW w:w="708" w:type="dxa"/>
          </w:tcPr>
          <w:p>
            <w:pPr>
              <w:pStyle w:val="nTable"/>
              <w:rPr>
                <w:ins w:id="3240" w:author="Master Repository Process" w:date="2021-09-12T11:20:00Z"/>
              </w:rPr>
            </w:pPr>
          </w:p>
        </w:tc>
        <w:tc>
          <w:tcPr>
            <w:tcW w:w="1276" w:type="dxa"/>
          </w:tcPr>
          <w:p>
            <w:pPr>
              <w:pStyle w:val="nTable"/>
              <w:rPr>
                <w:ins w:id="3241" w:author="Master Repository Process" w:date="2021-09-12T11:20:00Z"/>
              </w:rPr>
            </w:pPr>
          </w:p>
        </w:tc>
        <w:tc>
          <w:tcPr>
            <w:tcW w:w="992" w:type="dxa"/>
          </w:tcPr>
          <w:p>
            <w:pPr>
              <w:pStyle w:val="nTable"/>
              <w:rPr>
                <w:ins w:id="3242" w:author="Master Repository Process" w:date="2021-09-12T11:20:00Z"/>
              </w:rPr>
            </w:pPr>
          </w:p>
        </w:tc>
        <w:tc>
          <w:tcPr>
            <w:tcW w:w="851" w:type="dxa"/>
          </w:tcPr>
          <w:p>
            <w:pPr>
              <w:pStyle w:val="nTable"/>
              <w:rPr>
                <w:ins w:id="3243" w:author="Master Repository Process" w:date="2021-09-12T11:20:00Z"/>
              </w:rPr>
            </w:pPr>
          </w:p>
        </w:tc>
        <w:tc>
          <w:tcPr>
            <w:tcW w:w="1134" w:type="dxa"/>
          </w:tcPr>
          <w:p>
            <w:pPr>
              <w:pStyle w:val="nTable"/>
              <w:rPr>
                <w:ins w:id="3244" w:author="Master Repository Process" w:date="2021-09-12T11:20:00Z"/>
              </w:rPr>
            </w:pPr>
          </w:p>
        </w:tc>
      </w:tr>
      <w:tr>
        <w:trPr>
          <w:cantSplit/>
          <w:ins w:id="3245" w:author="Master Repository Process" w:date="2021-09-12T11:20:00Z"/>
        </w:trPr>
        <w:tc>
          <w:tcPr>
            <w:tcW w:w="1668" w:type="dxa"/>
            <w:shd w:val="clear" w:color="auto" w:fill="BFBFBF" w:themeFill="background1" w:themeFillShade="BF"/>
          </w:tcPr>
          <w:p>
            <w:pPr>
              <w:pStyle w:val="nTable"/>
              <w:rPr>
                <w:ins w:id="3246" w:author="Master Repository Process" w:date="2021-09-12T11:20:00Z"/>
                <w:rFonts w:ascii="Arial" w:hAnsi="Arial"/>
                <w:b/>
              </w:rPr>
            </w:pPr>
            <w:ins w:id="3247" w:author="Master Repository Process" w:date="2021-09-12T11:20:00Z">
              <w:r>
                <w:rPr>
                  <w:b/>
                </w:rPr>
                <w:t>SECURITY/</w:t>
              </w:r>
              <w:r>
                <w:rPr>
                  <w:b/>
                </w:rPr>
                <w:br/>
                <w:t>SAFETY</w:t>
              </w:r>
            </w:ins>
          </w:p>
        </w:tc>
        <w:tc>
          <w:tcPr>
            <w:tcW w:w="708" w:type="dxa"/>
            <w:shd w:val="clear" w:color="auto" w:fill="BFBFBF" w:themeFill="background1" w:themeFillShade="BF"/>
          </w:tcPr>
          <w:p>
            <w:pPr>
              <w:pStyle w:val="nTable"/>
              <w:rPr>
                <w:ins w:id="3248" w:author="Master Repository Process" w:date="2021-09-12T11:20:00Z"/>
              </w:rPr>
            </w:pPr>
          </w:p>
        </w:tc>
        <w:tc>
          <w:tcPr>
            <w:tcW w:w="1276" w:type="dxa"/>
            <w:shd w:val="clear" w:color="auto" w:fill="BFBFBF" w:themeFill="background1" w:themeFillShade="BF"/>
          </w:tcPr>
          <w:p>
            <w:pPr>
              <w:pStyle w:val="nTable"/>
              <w:rPr>
                <w:ins w:id="3249" w:author="Master Repository Process" w:date="2021-09-12T11:20:00Z"/>
              </w:rPr>
            </w:pPr>
          </w:p>
        </w:tc>
        <w:tc>
          <w:tcPr>
            <w:tcW w:w="992" w:type="dxa"/>
            <w:shd w:val="clear" w:color="auto" w:fill="BFBFBF" w:themeFill="background1" w:themeFillShade="BF"/>
          </w:tcPr>
          <w:p>
            <w:pPr>
              <w:pStyle w:val="nTable"/>
              <w:rPr>
                <w:ins w:id="3250" w:author="Master Repository Process" w:date="2021-09-12T11:20:00Z"/>
              </w:rPr>
            </w:pPr>
          </w:p>
        </w:tc>
        <w:tc>
          <w:tcPr>
            <w:tcW w:w="851" w:type="dxa"/>
            <w:shd w:val="clear" w:color="auto" w:fill="BFBFBF" w:themeFill="background1" w:themeFillShade="BF"/>
          </w:tcPr>
          <w:p>
            <w:pPr>
              <w:pStyle w:val="nTable"/>
              <w:rPr>
                <w:ins w:id="3251" w:author="Master Repository Process" w:date="2021-09-12T11:20:00Z"/>
              </w:rPr>
            </w:pPr>
          </w:p>
        </w:tc>
        <w:tc>
          <w:tcPr>
            <w:tcW w:w="1134" w:type="dxa"/>
            <w:shd w:val="clear" w:color="auto" w:fill="BFBFBF" w:themeFill="background1" w:themeFillShade="BF"/>
          </w:tcPr>
          <w:p>
            <w:pPr>
              <w:pStyle w:val="nTable"/>
              <w:rPr>
                <w:ins w:id="3252" w:author="Master Repository Process" w:date="2021-09-12T11:20:00Z"/>
              </w:rPr>
            </w:pPr>
          </w:p>
        </w:tc>
      </w:tr>
      <w:tr>
        <w:trPr>
          <w:cantSplit/>
          <w:ins w:id="3253" w:author="Master Repository Process" w:date="2021-09-12T11:20:00Z"/>
        </w:trPr>
        <w:tc>
          <w:tcPr>
            <w:tcW w:w="1668" w:type="dxa"/>
          </w:tcPr>
          <w:p>
            <w:pPr>
              <w:pStyle w:val="nTable"/>
              <w:rPr>
                <w:ins w:id="3254" w:author="Master Repository Process" w:date="2021-09-12T11:20:00Z"/>
                <w:rFonts w:ascii="Arial" w:hAnsi="Arial"/>
                <w:b/>
              </w:rPr>
            </w:pPr>
            <w:ins w:id="3255" w:author="Master Repository Process" w:date="2021-09-12T11:20:00Z">
              <w:r>
                <w:t>smoke alarms</w:t>
              </w:r>
            </w:ins>
          </w:p>
        </w:tc>
        <w:tc>
          <w:tcPr>
            <w:tcW w:w="708" w:type="dxa"/>
          </w:tcPr>
          <w:p>
            <w:pPr>
              <w:pStyle w:val="nTable"/>
              <w:rPr>
                <w:ins w:id="3256" w:author="Master Repository Process" w:date="2021-09-12T11:20:00Z"/>
              </w:rPr>
            </w:pPr>
          </w:p>
        </w:tc>
        <w:tc>
          <w:tcPr>
            <w:tcW w:w="1276" w:type="dxa"/>
          </w:tcPr>
          <w:p>
            <w:pPr>
              <w:pStyle w:val="nTable"/>
              <w:rPr>
                <w:ins w:id="3257" w:author="Master Repository Process" w:date="2021-09-12T11:20:00Z"/>
              </w:rPr>
            </w:pPr>
          </w:p>
        </w:tc>
        <w:tc>
          <w:tcPr>
            <w:tcW w:w="992" w:type="dxa"/>
          </w:tcPr>
          <w:p>
            <w:pPr>
              <w:pStyle w:val="nTable"/>
              <w:rPr>
                <w:ins w:id="3258" w:author="Master Repository Process" w:date="2021-09-12T11:20:00Z"/>
              </w:rPr>
            </w:pPr>
          </w:p>
        </w:tc>
        <w:tc>
          <w:tcPr>
            <w:tcW w:w="851" w:type="dxa"/>
          </w:tcPr>
          <w:p>
            <w:pPr>
              <w:pStyle w:val="nTable"/>
              <w:rPr>
                <w:ins w:id="3259" w:author="Master Repository Process" w:date="2021-09-12T11:20:00Z"/>
              </w:rPr>
            </w:pPr>
          </w:p>
        </w:tc>
        <w:tc>
          <w:tcPr>
            <w:tcW w:w="1134" w:type="dxa"/>
          </w:tcPr>
          <w:p>
            <w:pPr>
              <w:pStyle w:val="nTable"/>
              <w:rPr>
                <w:ins w:id="3260" w:author="Master Repository Process" w:date="2021-09-12T11:20:00Z"/>
              </w:rPr>
            </w:pPr>
          </w:p>
        </w:tc>
      </w:tr>
      <w:tr>
        <w:trPr>
          <w:cantSplit/>
          <w:ins w:id="3261" w:author="Master Repository Process" w:date="2021-09-12T11:20:00Z"/>
        </w:trPr>
        <w:tc>
          <w:tcPr>
            <w:tcW w:w="1668" w:type="dxa"/>
          </w:tcPr>
          <w:p>
            <w:pPr>
              <w:pStyle w:val="nTable"/>
              <w:rPr>
                <w:ins w:id="3262" w:author="Master Repository Process" w:date="2021-09-12T11:20:00Z"/>
                <w:rFonts w:ascii="Arial" w:hAnsi="Arial"/>
                <w:b/>
              </w:rPr>
            </w:pPr>
            <w:ins w:id="3263" w:author="Master Repository Process" w:date="2021-09-12T11:20:00Z">
              <w:r>
                <w:t xml:space="preserve">electrical </w:t>
              </w:r>
              <w:r>
                <w:br/>
                <w:t>safety switch</w:t>
              </w:r>
            </w:ins>
          </w:p>
        </w:tc>
        <w:tc>
          <w:tcPr>
            <w:tcW w:w="708" w:type="dxa"/>
          </w:tcPr>
          <w:p>
            <w:pPr>
              <w:pStyle w:val="nTable"/>
              <w:rPr>
                <w:ins w:id="3264" w:author="Master Repository Process" w:date="2021-09-12T11:20:00Z"/>
              </w:rPr>
            </w:pPr>
          </w:p>
        </w:tc>
        <w:tc>
          <w:tcPr>
            <w:tcW w:w="1276" w:type="dxa"/>
          </w:tcPr>
          <w:p>
            <w:pPr>
              <w:pStyle w:val="nTable"/>
              <w:rPr>
                <w:ins w:id="3265" w:author="Master Repository Process" w:date="2021-09-12T11:20:00Z"/>
              </w:rPr>
            </w:pPr>
          </w:p>
        </w:tc>
        <w:tc>
          <w:tcPr>
            <w:tcW w:w="992" w:type="dxa"/>
          </w:tcPr>
          <w:p>
            <w:pPr>
              <w:pStyle w:val="nTable"/>
              <w:rPr>
                <w:ins w:id="3266" w:author="Master Repository Process" w:date="2021-09-12T11:20:00Z"/>
              </w:rPr>
            </w:pPr>
          </w:p>
        </w:tc>
        <w:tc>
          <w:tcPr>
            <w:tcW w:w="851" w:type="dxa"/>
          </w:tcPr>
          <w:p>
            <w:pPr>
              <w:pStyle w:val="nTable"/>
              <w:rPr>
                <w:ins w:id="3267" w:author="Master Repository Process" w:date="2021-09-12T11:20:00Z"/>
              </w:rPr>
            </w:pPr>
          </w:p>
        </w:tc>
        <w:tc>
          <w:tcPr>
            <w:tcW w:w="1134" w:type="dxa"/>
          </w:tcPr>
          <w:p>
            <w:pPr>
              <w:pStyle w:val="nTable"/>
              <w:rPr>
                <w:ins w:id="3268" w:author="Master Repository Process" w:date="2021-09-12T11:20:00Z"/>
              </w:rPr>
            </w:pPr>
          </w:p>
        </w:tc>
      </w:tr>
      <w:tr>
        <w:trPr>
          <w:cantSplit/>
          <w:ins w:id="3269" w:author="Master Repository Process" w:date="2021-09-12T11:20:00Z"/>
        </w:trPr>
        <w:tc>
          <w:tcPr>
            <w:tcW w:w="1668" w:type="dxa"/>
          </w:tcPr>
          <w:p>
            <w:pPr>
              <w:pStyle w:val="nTable"/>
              <w:rPr>
                <w:ins w:id="3270" w:author="Master Repository Process" w:date="2021-09-12T11:20:00Z"/>
                <w:rFonts w:ascii="Arial" w:hAnsi="Arial"/>
                <w:b/>
              </w:rPr>
            </w:pPr>
            <w:ins w:id="3271" w:author="Master Repository Process" w:date="2021-09-12T11:20:00Z">
              <w:r>
                <w:t>keys/other opening devices</w:t>
              </w:r>
            </w:ins>
          </w:p>
        </w:tc>
        <w:tc>
          <w:tcPr>
            <w:tcW w:w="708" w:type="dxa"/>
          </w:tcPr>
          <w:p>
            <w:pPr>
              <w:pStyle w:val="nTable"/>
              <w:rPr>
                <w:ins w:id="3272" w:author="Master Repository Process" w:date="2021-09-12T11:20:00Z"/>
              </w:rPr>
            </w:pPr>
          </w:p>
        </w:tc>
        <w:tc>
          <w:tcPr>
            <w:tcW w:w="1276" w:type="dxa"/>
          </w:tcPr>
          <w:p>
            <w:pPr>
              <w:pStyle w:val="nTable"/>
              <w:rPr>
                <w:ins w:id="3273" w:author="Master Repository Process" w:date="2021-09-12T11:20:00Z"/>
              </w:rPr>
            </w:pPr>
          </w:p>
        </w:tc>
        <w:tc>
          <w:tcPr>
            <w:tcW w:w="992" w:type="dxa"/>
          </w:tcPr>
          <w:p>
            <w:pPr>
              <w:pStyle w:val="nTable"/>
              <w:rPr>
                <w:ins w:id="3274" w:author="Master Repository Process" w:date="2021-09-12T11:20:00Z"/>
              </w:rPr>
            </w:pPr>
          </w:p>
        </w:tc>
        <w:tc>
          <w:tcPr>
            <w:tcW w:w="851" w:type="dxa"/>
          </w:tcPr>
          <w:p>
            <w:pPr>
              <w:pStyle w:val="nTable"/>
              <w:rPr>
                <w:ins w:id="3275" w:author="Master Repository Process" w:date="2021-09-12T11:20:00Z"/>
              </w:rPr>
            </w:pPr>
          </w:p>
        </w:tc>
        <w:tc>
          <w:tcPr>
            <w:tcW w:w="1134" w:type="dxa"/>
          </w:tcPr>
          <w:p>
            <w:pPr>
              <w:pStyle w:val="nTable"/>
              <w:rPr>
                <w:ins w:id="3276" w:author="Master Repository Process" w:date="2021-09-12T11:20:00Z"/>
              </w:rPr>
            </w:pPr>
          </w:p>
        </w:tc>
      </w:tr>
      <w:tr>
        <w:trPr>
          <w:cantSplit/>
          <w:ins w:id="3277" w:author="Master Repository Process" w:date="2021-09-12T11:20:00Z"/>
        </w:trPr>
        <w:tc>
          <w:tcPr>
            <w:tcW w:w="1668" w:type="dxa"/>
            <w:shd w:val="clear" w:color="auto" w:fill="BFBFBF" w:themeFill="background1" w:themeFillShade="BF"/>
          </w:tcPr>
          <w:p>
            <w:pPr>
              <w:pStyle w:val="nTable"/>
              <w:rPr>
                <w:ins w:id="3278" w:author="Master Repository Process" w:date="2021-09-12T11:20:00Z"/>
                <w:rFonts w:ascii="Arial" w:hAnsi="Arial"/>
                <w:b/>
              </w:rPr>
            </w:pPr>
            <w:ins w:id="3279" w:author="Master Repository Process" w:date="2021-09-12T11:20:00Z">
              <w:r>
                <w:rPr>
                  <w:b/>
                </w:rPr>
                <w:t>GENERAL</w:t>
              </w:r>
            </w:ins>
          </w:p>
        </w:tc>
        <w:tc>
          <w:tcPr>
            <w:tcW w:w="708" w:type="dxa"/>
            <w:shd w:val="clear" w:color="auto" w:fill="BFBFBF" w:themeFill="background1" w:themeFillShade="BF"/>
          </w:tcPr>
          <w:p>
            <w:pPr>
              <w:pStyle w:val="nTable"/>
              <w:rPr>
                <w:ins w:id="3280" w:author="Master Repository Process" w:date="2021-09-12T11:20:00Z"/>
              </w:rPr>
            </w:pPr>
          </w:p>
        </w:tc>
        <w:tc>
          <w:tcPr>
            <w:tcW w:w="1276" w:type="dxa"/>
            <w:shd w:val="clear" w:color="auto" w:fill="BFBFBF" w:themeFill="background1" w:themeFillShade="BF"/>
          </w:tcPr>
          <w:p>
            <w:pPr>
              <w:pStyle w:val="nTable"/>
              <w:rPr>
                <w:ins w:id="3281" w:author="Master Repository Process" w:date="2021-09-12T11:20:00Z"/>
              </w:rPr>
            </w:pPr>
          </w:p>
        </w:tc>
        <w:tc>
          <w:tcPr>
            <w:tcW w:w="992" w:type="dxa"/>
            <w:shd w:val="clear" w:color="auto" w:fill="BFBFBF" w:themeFill="background1" w:themeFillShade="BF"/>
          </w:tcPr>
          <w:p>
            <w:pPr>
              <w:pStyle w:val="nTable"/>
              <w:rPr>
                <w:ins w:id="3282" w:author="Master Repository Process" w:date="2021-09-12T11:20:00Z"/>
              </w:rPr>
            </w:pPr>
          </w:p>
        </w:tc>
        <w:tc>
          <w:tcPr>
            <w:tcW w:w="851" w:type="dxa"/>
            <w:shd w:val="clear" w:color="auto" w:fill="BFBFBF" w:themeFill="background1" w:themeFillShade="BF"/>
          </w:tcPr>
          <w:p>
            <w:pPr>
              <w:pStyle w:val="nTable"/>
              <w:rPr>
                <w:ins w:id="3283" w:author="Master Repository Process" w:date="2021-09-12T11:20:00Z"/>
              </w:rPr>
            </w:pPr>
          </w:p>
        </w:tc>
        <w:tc>
          <w:tcPr>
            <w:tcW w:w="1134" w:type="dxa"/>
            <w:shd w:val="clear" w:color="auto" w:fill="BFBFBF" w:themeFill="background1" w:themeFillShade="BF"/>
          </w:tcPr>
          <w:p>
            <w:pPr>
              <w:pStyle w:val="nTable"/>
              <w:rPr>
                <w:ins w:id="3284" w:author="Master Repository Process" w:date="2021-09-12T11:20:00Z"/>
              </w:rPr>
            </w:pPr>
          </w:p>
        </w:tc>
      </w:tr>
      <w:tr>
        <w:trPr>
          <w:cantSplit/>
          <w:ins w:id="3285" w:author="Master Repository Process" w:date="2021-09-12T11:20:00Z"/>
        </w:trPr>
        <w:tc>
          <w:tcPr>
            <w:tcW w:w="1668" w:type="dxa"/>
          </w:tcPr>
          <w:p>
            <w:pPr>
              <w:pStyle w:val="nTable"/>
              <w:rPr>
                <w:ins w:id="3286" w:author="Master Repository Process" w:date="2021-09-12T11:20:00Z"/>
                <w:rFonts w:ascii="Arial" w:hAnsi="Arial"/>
                <w:b/>
              </w:rPr>
            </w:pPr>
            <w:ins w:id="3287" w:author="Master Repository Process" w:date="2021-09-12T11:20:00Z">
              <w:r>
                <w:t>garden</w:t>
              </w:r>
            </w:ins>
          </w:p>
        </w:tc>
        <w:tc>
          <w:tcPr>
            <w:tcW w:w="708" w:type="dxa"/>
          </w:tcPr>
          <w:p>
            <w:pPr>
              <w:pStyle w:val="nTable"/>
              <w:rPr>
                <w:ins w:id="3288" w:author="Master Repository Process" w:date="2021-09-12T11:20:00Z"/>
              </w:rPr>
            </w:pPr>
          </w:p>
        </w:tc>
        <w:tc>
          <w:tcPr>
            <w:tcW w:w="1276" w:type="dxa"/>
          </w:tcPr>
          <w:p>
            <w:pPr>
              <w:pStyle w:val="nTable"/>
              <w:rPr>
                <w:ins w:id="3289" w:author="Master Repository Process" w:date="2021-09-12T11:20:00Z"/>
              </w:rPr>
            </w:pPr>
          </w:p>
        </w:tc>
        <w:tc>
          <w:tcPr>
            <w:tcW w:w="992" w:type="dxa"/>
          </w:tcPr>
          <w:p>
            <w:pPr>
              <w:pStyle w:val="nTable"/>
              <w:rPr>
                <w:ins w:id="3290" w:author="Master Repository Process" w:date="2021-09-12T11:20:00Z"/>
              </w:rPr>
            </w:pPr>
          </w:p>
        </w:tc>
        <w:tc>
          <w:tcPr>
            <w:tcW w:w="851" w:type="dxa"/>
          </w:tcPr>
          <w:p>
            <w:pPr>
              <w:pStyle w:val="nTable"/>
              <w:rPr>
                <w:ins w:id="3291" w:author="Master Repository Process" w:date="2021-09-12T11:20:00Z"/>
              </w:rPr>
            </w:pPr>
          </w:p>
        </w:tc>
        <w:tc>
          <w:tcPr>
            <w:tcW w:w="1134" w:type="dxa"/>
          </w:tcPr>
          <w:p>
            <w:pPr>
              <w:pStyle w:val="nTable"/>
              <w:rPr>
                <w:ins w:id="3292" w:author="Master Repository Process" w:date="2021-09-12T11:20:00Z"/>
              </w:rPr>
            </w:pPr>
          </w:p>
        </w:tc>
      </w:tr>
      <w:tr>
        <w:trPr>
          <w:cantSplit/>
          <w:ins w:id="3293" w:author="Master Repository Process" w:date="2021-09-12T11:20:00Z"/>
        </w:trPr>
        <w:tc>
          <w:tcPr>
            <w:tcW w:w="1668" w:type="dxa"/>
          </w:tcPr>
          <w:p>
            <w:pPr>
              <w:pStyle w:val="nTable"/>
              <w:rPr>
                <w:ins w:id="3294" w:author="Master Repository Process" w:date="2021-09-12T11:20:00Z"/>
                <w:rFonts w:ascii="Arial" w:hAnsi="Arial"/>
                <w:b/>
              </w:rPr>
            </w:pPr>
            <w:ins w:id="3295" w:author="Master Repository Process" w:date="2021-09-12T11:20:00Z">
              <w:r>
                <w:t>lawn/edges</w:t>
              </w:r>
            </w:ins>
          </w:p>
        </w:tc>
        <w:tc>
          <w:tcPr>
            <w:tcW w:w="708" w:type="dxa"/>
          </w:tcPr>
          <w:p>
            <w:pPr>
              <w:pStyle w:val="nTable"/>
              <w:rPr>
                <w:ins w:id="3296" w:author="Master Repository Process" w:date="2021-09-12T11:20:00Z"/>
              </w:rPr>
            </w:pPr>
          </w:p>
        </w:tc>
        <w:tc>
          <w:tcPr>
            <w:tcW w:w="1276" w:type="dxa"/>
          </w:tcPr>
          <w:p>
            <w:pPr>
              <w:pStyle w:val="nTable"/>
              <w:rPr>
                <w:ins w:id="3297" w:author="Master Repository Process" w:date="2021-09-12T11:20:00Z"/>
              </w:rPr>
            </w:pPr>
          </w:p>
        </w:tc>
        <w:tc>
          <w:tcPr>
            <w:tcW w:w="992" w:type="dxa"/>
          </w:tcPr>
          <w:p>
            <w:pPr>
              <w:pStyle w:val="nTable"/>
              <w:rPr>
                <w:ins w:id="3298" w:author="Master Repository Process" w:date="2021-09-12T11:20:00Z"/>
              </w:rPr>
            </w:pPr>
          </w:p>
        </w:tc>
        <w:tc>
          <w:tcPr>
            <w:tcW w:w="851" w:type="dxa"/>
          </w:tcPr>
          <w:p>
            <w:pPr>
              <w:pStyle w:val="nTable"/>
              <w:rPr>
                <w:ins w:id="3299" w:author="Master Repository Process" w:date="2021-09-12T11:20:00Z"/>
              </w:rPr>
            </w:pPr>
          </w:p>
        </w:tc>
        <w:tc>
          <w:tcPr>
            <w:tcW w:w="1134" w:type="dxa"/>
          </w:tcPr>
          <w:p>
            <w:pPr>
              <w:pStyle w:val="nTable"/>
              <w:rPr>
                <w:ins w:id="3300" w:author="Master Repository Process" w:date="2021-09-12T11:20:00Z"/>
              </w:rPr>
            </w:pPr>
          </w:p>
        </w:tc>
      </w:tr>
      <w:tr>
        <w:trPr>
          <w:cantSplit/>
          <w:ins w:id="3301" w:author="Master Repository Process" w:date="2021-09-12T11:20:00Z"/>
        </w:trPr>
        <w:tc>
          <w:tcPr>
            <w:tcW w:w="1668" w:type="dxa"/>
          </w:tcPr>
          <w:p>
            <w:pPr>
              <w:pStyle w:val="nTable"/>
              <w:rPr>
                <w:ins w:id="3302" w:author="Master Repository Process" w:date="2021-09-12T11:20:00Z"/>
                <w:rFonts w:ascii="Arial" w:hAnsi="Arial"/>
                <w:b/>
              </w:rPr>
            </w:pPr>
            <w:ins w:id="3303" w:author="Master Repository Process" w:date="2021-09-12T11:20:00Z">
              <w:r>
                <w:t>letterbox/</w:t>
              </w:r>
              <w:r>
                <w:br/>
                <w:t>street number</w:t>
              </w:r>
            </w:ins>
          </w:p>
        </w:tc>
        <w:tc>
          <w:tcPr>
            <w:tcW w:w="708" w:type="dxa"/>
          </w:tcPr>
          <w:p>
            <w:pPr>
              <w:pStyle w:val="nTable"/>
              <w:rPr>
                <w:ins w:id="3304" w:author="Master Repository Process" w:date="2021-09-12T11:20:00Z"/>
              </w:rPr>
            </w:pPr>
          </w:p>
        </w:tc>
        <w:tc>
          <w:tcPr>
            <w:tcW w:w="1276" w:type="dxa"/>
          </w:tcPr>
          <w:p>
            <w:pPr>
              <w:pStyle w:val="nTable"/>
              <w:rPr>
                <w:ins w:id="3305" w:author="Master Repository Process" w:date="2021-09-12T11:20:00Z"/>
              </w:rPr>
            </w:pPr>
          </w:p>
        </w:tc>
        <w:tc>
          <w:tcPr>
            <w:tcW w:w="992" w:type="dxa"/>
          </w:tcPr>
          <w:p>
            <w:pPr>
              <w:pStyle w:val="nTable"/>
              <w:rPr>
                <w:ins w:id="3306" w:author="Master Repository Process" w:date="2021-09-12T11:20:00Z"/>
              </w:rPr>
            </w:pPr>
          </w:p>
        </w:tc>
        <w:tc>
          <w:tcPr>
            <w:tcW w:w="851" w:type="dxa"/>
          </w:tcPr>
          <w:p>
            <w:pPr>
              <w:pStyle w:val="nTable"/>
              <w:rPr>
                <w:ins w:id="3307" w:author="Master Repository Process" w:date="2021-09-12T11:20:00Z"/>
              </w:rPr>
            </w:pPr>
          </w:p>
        </w:tc>
        <w:tc>
          <w:tcPr>
            <w:tcW w:w="1134" w:type="dxa"/>
          </w:tcPr>
          <w:p>
            <w:pPr>
              <w:pStyle w:val="nTable"/>
              <w:rPr>
                <w:ins w:id="3308" w:author="Master Repository Process" w:date="2021-09-12T11:20:00Z"/>
              </w:rPr>
            </w:pPr>
          </w:p>
        </w:tc>
      </w:tr>
      <w:tr>
        <w:trPr>
          <w:cantSplit/>
          <w:ins w:id="3309" w:author="Master Repository Process" w:date="2021-09-12T11:20:00Z"/>
        </w:trPr>
        <w:tc>
          <w:tcPr>
            <w:tcW w:w="1668" w:type="dxa"/>
          </w:tcPr>
          <w:p>
            <w:pPr>
              <w:pStyle w:val="nTable"/>
              <w:rPr>
                <w:ins w:id="3310" w:author="Master Repository Process" w:date="2021-09-12T11:20:00Z"/>
                <w:rFonts w:ascii="Arial" w:hAnsi="Arial"/>
                <w:b/>
              </w:rPr>
            </w:pPr>
            <w:ins w:id="3311" w:author="Master Repository Process" w:date="2021-09-12T11:20:00Z">
              <w:r>
                <w:t>water tanks/</w:t>
              </w:r>
              <w:r>
                <w:br/>
                <w:t>septic tanks</w:t>
              </w:r>
            </w:ins>
          </w:p>
        </w:tc>
        <w:tc>
          <w:tcPr>
            <w:tcW w:w="708" w:type="dxa"/>
          </w:tcPr>
          <w:p>
            <w:pPr>
              <w:pStyle w:val="nTable"/>
              <w:rPr>
                <w:ins w:id="3312" w:author="Master Repository Process" w:date="2021-09-12T11:20:00Z"/>
              </w:rPr>
            </w:pPr>
          </w:p>
        </w:tc>
        <w:tc>
          <w:tcPr>
            <w:tcW w:w="1276" w:type="dxa"/>
          </w:tcPr>
          <w:p>
            <w:pPr>
              <w:pStyle w:val="nTable"/>
              <w:rPr>
                <w:ins w:id="3313" w:author="Master Repository Process" w:date="2021-09-12T11:20:00Z"/>
              </w:rPr>
            </w:pPr>
          </w:p>
        </w:tc>
        <w:tc>
          <w:tcPr>
            <w:tcW w:w="992" w:type="dxa"/>
          </w:tcPr>
          <w:p>
            <w:pPr>
              <w:pStyle w:val="nTable"/>
              <w:rPr>
                <w:ins w:id="3314" w:author="Master Repository Process" w:date="2021-09-12T11:20:00Z"/>
              </w:rPr>
            </w:pPr>
          </w:p>
        </w:tc>
        <w:tc>
          <w:tcPr>
            <w:tcW w:w="851" w:type="dxa"/>
          </w:tcPr>
          <w:p>
            <w:pPr>
              <w:pStyle w:val="nTable"/>
              <w:rPr>
                <w:ins w:id="3315" w:author="Master Repository Process" w:date="2021-09-12T11:20:00Z"/>
              </w:rPr>
            </w:pPr>
          </w:p>
        </w:tc>
        <w:tc>
          <w:tcPr>
            <w:tcW w:w="1134" w:type="dxa"/>
          </w:tcPr>
          <w:p>
            <w:pPr>
              <w:pStyle w:val="nTable"/>
              <w:rPr>
                <w:ins w:id="3316" w:author="Master Repository Process" w:date="2021-09-12T11:20:00Z"/>
              </w:rPr>
            </w:pPr>
          </w:p>
        </w:tc>
      </w:tr>
      <w:tr>
        <w:trPr>
          <w:cantSplit/>
          <w:ins w:id="3317" w:author="Master Repository Process" w:date="2021-09-12T11:20:00Z"/>
        </w:trPr>
        <w:tc>
          <w:tcPr>
            <w:tcW w:w="1668" w:type="dxa"/>
          </w:tcPr>
          <w:p>
            <w:pPr>
              <w:pStyle w:val="nTable"/>
              <w:rPr>
                <w:ins w:id="3318" w:author="Master Repository Process" w:date="2021-09-12T11:20:00Z"/>
                <w:rFonts w:ascii="Arial" w:hAnsi="Arial"/>
                <w:b/>
              </w:rPr>
            </w:pPr>
            <w:ins w:id="3319" w:author="Master Repository Process" w:date="2021-09-12T11:20:00Z">
              <w:r>
                <w:t>garbage bins</w:t>
              </w:r>
            </w:ins>
          </w:p>
        </w:tc>
        <w:tc>
          <w:tcPr>
            <w:tcW w:w="708" w:type="dxa"/>
          </w:tcPr>
          <w:p>
            <w:pPr>
              <w:pStyle w:val="nTable"/>
              <w:rPr>
                <w:ins w:id="3320" w:author="Master Repository Process" w:date="2021-09-12T11:20:00Z"/>
              </w:rPr>
            </w:pPr>
          </w:p>
        </w:tc>
        <w:tc>
          <w:tcPr>
            <w:tcW w:w="1276" w:type="dxa"/>
          </w:tcPr>
          <w:p>
            <w:pPr>
              <w:pStyle w:val="nTable"/>
              <w:rPr>
                <w:ins w:id="3321" w:author="Master Repository Process" w:date="2021-09-12T11:20:00Z"/>
              </w:rPr>
            </w:pPr>
          </w:p>
        </w:tc>
        <w:tc>
          <w:tcPr>
            <w:tcW w:w="992" w:type="dxa"/>
          </w:tcPr>
          <w:p>
            <w:pPr>
              <w:pStyle w:val="nTable"/>
              <w:rPr>
                <w:ins w:id="3322" w:author="Master Repository Process" w:date="2021-09-12T11:20:00Z"/>
              </w:rPr>
            </w:pPr>
          </w:p>
        </w:tc>
        <w:tc>
          <w:tcPr>
            <w:tcW w:w="851" w:type="dxa"/>
          </w:tcPr>
          <w:p>
            <w:pPr>
              <w:pStyle w:val="nTable"/>
              <w:rPr>
                <w:ins w:id="3323" w:author="Master Repository Process" w:date="2021-09-12T11:20:00Z"/>
              </w:rPr>
            </w:pPr>
          </w:p>
        </w:tc>
        <w:tc>
          <w:tcPr>
            <w:tcW w:w="1134" w:type="dxa"/>
          </w:tcPr>
          <w:p>
            <w:pPr>
              <w:pStyle w:val="nTable"/>
              <w:rPr>
                <w:ins w:id="3324" w:author="Master Repository Process" w:date="2021-09-12T11:20:00Z"/>
              </w:rPr>
            </w:pPr>
          </w:p>
        </w:tc>
      </w:tr>
      <w:tr>
        <w:trPr>
          <w:cantSplit/>
          <w:ins w:id="3325" w:author="Master Repository Process" w:date="2021-09-12T11:20:00Z"/>
        </w:trPr>
        <w:tc>
          <w:tcPr>
            <w:tcW w:w="1668" w:type="dxa"/>
          </w:tcPr>
          <w:p>
            <w:pPr>
              <w:pStyle w:val="nTable"/>
              <w:rPr>
                <w:ins w:id="3326" w:author="Master Repository Process" w:date="2021-09-12T11:20:00Z"/>
                <w:rFonts w:ascii="Arial" w:hAnsi="Arial"/>
                <w:b/>
              </w:rPr>
            </w:pPr>
            <w:ins w:id="3327" w:author="Master Repository Process" w:date="2021-09-12T11:20:00Z">
              <w:r>
                <w:t>paving/</w:t>
              </w:r>
              <w:r>
                <w:br/>
                <w:t>driveways</w:t>
              </w:r>
            </w:ins>
          </w:p>
        </w:tc>
        <w:tc>
          <w:tcPr>
            <w:tcW w:w="708" w:type="dxa"/>
          </w:tcPr>
          <w:p>
            <w:pPr>
              <w:pStyle w:val="nTable"/>
              <w:rPr>
                <w:ins w:id="3328" w:author="Master Repository Process" w:date="2021-09-12T11:20:00Z"/>
              </w:rPr>
            </w:pPr>
          </w:p>
        </w:tc>
        <w:tc>
          <w:tcPr>
            <w:tcW w:w="1276" w:type="dxa"/>
          </w:tcPr>
          <w:p>
            <w:pPr>
              <w:pStyle w:val="nTable"/>
              <w:rPr>
                <w:ins w:id="3329" w:author="Master Repository Process" w:date="2021-09-12T11:20:00Z"/>
              </w:rPr>
            </w:pPr>
          </w:p>
        </w:tc>
        <w:tc>
          <w:tcPr>
            <w:tcW w:w="992" w:type="dxa"/>
          </w:tcPr>
          <w:p>
            <w:pPr>
              <w:pStyle w:val="nTable"/>
              <w:rPr>
                <w:ins w:id="3330" w:author="Master Repository Process" w:date="2021-09-12T11:20:00Z"/>
              </w:rPr>
            </w:pPr>
          </w:p>
        </w:tc>
        <w:tc>
          <w:tcPr>
            <w:tcW w:w="851" w:type="dxa"/>
          </w:tcPr>
          <w:p>
            <w:pPr>
              <w:pStyle w:val="nTable"/>
              <w:rPr>
                <w:ins w:id="3331" w:author="Master Repository Process" w:date="2021-09-12T11:20:00Z"/>
              </w:rPr>
            </w:pPr>
          </w:p>
        </w:tc>
        <w:tc>
          <w:tcPr>
            <w:tcW w:w="1134" w:type="dxa"/>
          </w:tcPr>
          <w:p>
            <w:pPr>
              <w:pStyle w:val="nTable"/>
              <w:rPr>
                <w:ins w:id="3332" w:author="Master Repository Process" w:date="2021-09-12T11:20:00Z"/>
              </w:rPr>
            </w:pPr>
          </w:p>
        </w:tc>
      </w:tr>
      <w:tr>
        <w:trPr>
          <w:cantSplit/>
          <w:ins w:id="3333" w:author="Master Repository Process" w:date="2021-09-12T11:20:00Z"/>
        </w:trPr>
        <w:tc>
          <w:tcPr>
            <w:tcW w:w="1668" w:type="dxa"/>
          </w:tcPr>
          <w:p>
            <w:pPr>
              <w:pStyle w:val="nTable"/>
              <w:rPr>
                <w:ins w:id="3334" w:author="Master Repository Process" w:date="2021-09-12T11:20:00Z"/>
                <w:rFonts w:ascii="Arial" w:hAnsi="Arial"/>
                <w:b/>
              </w:rPr>
            </w:pPr>
            <w:ins w:id="3335" w:author="Master Repository Process" w:date="2021-09-12T11:20:00Z">
              <w:r>
                <w:t>clothesline</w:t>
              </w:r>
            </w:ins>
          </w:p>
        </w:tc>
        <w:tc>
          <w:tcPr>
            <w:tcW w:w="708" w:type="dxa"/>
          </w:tcPr>
          <w:p>
            <w:pPr>
              <w:pStyle w:val="nTable"/>
              <w:rPr>
                <w:ins w:id="3336" w:author="Master Repository Process" w:date="2021-09-12T11:20:00Z"/>
              </w:rPr>
            </w:pPr>
          </w:p>
        </w:tc>
        <w:tc>
          <w:tcPr>
            <w:tcW w:w="1276" w:type="dxa"/>
          </w:tcPr>
          <w:p>
            <w:pPr>
              <w:pStyle w:val="nTable"/>
              <w:rPr>
                <w:ins w:id="3337" w:author="Master Repository Process" w:date="2021-09-12T11:20:00Z"/>
              </w:rPr>
            </w:pPr>
          </w:p>
        </w:tc>
        <w:tc>
          <w:tcPr>
            <w:tcW w:w="992" w:type="dxa"/>
          </w:tcPr>
          <w:p>
            <w:pPr>
              <w:pStyle w:val="nTable"/>
              <w:rPr>
                <w:ins w:id="3338" w:author="Master Repository Process" w:date="2021-09-12T11:20:00Z"/>
              </w:rPr>
            </w:pPr>
          </w:p>
        </w:tc>
        <w:tc>
          <w:tcPr>
            <w:tcW w:w="851" w:type="dxa"/>
          </w:tcPr>
          <w:p>
            <w:pPr>
              <w:pStyle w:val="nTable"/>
              <w:rPr>
                <w:ins w:id="3339" w:author="Master Repository Process" w:date="2021-09-12T11:20:00Z"/>
              </w:rPr>
            </w:pPr>
          </w:p>
        </w:tc>
        <w:tc>
          <w:tcPr>
            <w:tcW w:w="1134" w:type="dxa"/>
          </w:tcPr>
          <w:p>
            <w:pPr>
              <w:pStyle w:val="nTable"/>
              <w:rPr>
                <w:ins w:id="3340" w:author="Master Repository Process" w:date="2021-09-12T11:20:00Z"/>
              </w:rPr>
            </w:pPr>
          </w:p>
        </w:tc>
      </w:tr>
      <w:tr>
        <w:trPr>
          <w:cantSplit/>
          <w:ins w:id="3341" w:author="Master Repository Process" w:date="2021-09-12T11:20:00Z"/>
        </w:trPr>
        <w:tc>
          <w:tcPr>
            <w:tcW w:w="1668" w:type="dxa"/>
          </w:tcPr>
          <w:p>
            <w:pPr>
              <w:pStyle w:val="nTable"/>
              <w:rPr>
                <w:ins w:id="3342" w:author="Master Repository Process" w:date="2021-09-12T11:20:00Z"/>
                <w:rFonts w:ascii="Arial" w:hAnsi="Arial"/>
                <w:b/>
              </w:rPr>
            </w:pPr>
            <w:ins w:id="3343" w:author="Master Repository Process" w:date="2021-09-12T11:20:00Z">
              <w:r>
                <w:t>garage/carport/</w:t>
              </w:r>
              <w:r>
                <w:br/>
                <w:t>storeroom</w:t>
              </w:r>
            </w:ins>
          </w:p>
        </w:tc>
        <w:tc>
          <w:tcPr>
            <w:tcW w:w="708" w:type="dxa"/>
          </w:tcPr>
          <w:p>
            <w:pPr>
              <w:pStyle w:val="nTable"/>
              <w:rPr>
                <w:ins w:id="3344" w:author="Master Repository Process" w:date="2021-09-12T11:20:00Z"/>
              </w:rPr>
            </w:pPr>
          </w:p>
        </w:tc>
        <w:tc>
          <w:tcPr>
            <w:tcW w:w="1276" w:type="dxa"/>
          </w:tcPr>
          <w:p>
            <w:pPr>
              <w:pStyle w:val="nTable"/>
              <w:rPr>
                <w:ins w:id="3345" w:author="Master Repository Process" w:date="2021-09-12T11:20:00Z"/>
              </w:rPr>
            </w:pPr>
          </w:p>
        </w:tc>
        <w:tc>
          <w:tcPr>
            <w:tcW w:w="992" w:type="dxa"/>
          </w:tcPr>
          <w:p>
            <w:pPr>
              <w:pStyle w:val="nTable"/>
              <w:rPr>
                <w:ins w:id="3346" w:author="Master Repository Process" w:date="2021-09-12T11:20:00Z"/>
              </w:rPr>
            </w:pPr>
          </w:p>
        </w:tc>
        <w:tc>
          <w:tcPr>
            <w:tcW w:w="851" w:type="dxa"/>
          </w:tcPr>
          <w:p>
            <w:pPr>
              <w:pStyle w:val="nTable"/>
              <w:rPr>
                <w:ins w:id="3347" w:author="Master Repository Process" w:date="2021-09-12T11:20:00Z"/>
              </w:rPr>
            </w:pPr>
          </w:p>
        </w:tc>
        <w:tc>
          <w:tcPr>
            <w:tcW w:w="1134" w:type="dxa"/>
          </w:tcPr>
          <w:p>
            <w:pPr>
              <w:pStyle w:val="nTable"/>
              <w:rPr>
                <w:ins w:id="3348" w:author="Master Repository Process" w:date="2021-09-12T11:20:00Z"/>
              </w:rPr>
            </w:pPr>
          </w:p>
        </w:tc>
      </w:tr>
      <w:tr>
        <w:trPr>
          <w:cantSplit/>
          <w:ins w:id="3349" w:author="Master Repository Process" w:date="2021-09-12T11:20:00Z"/>
        </w:trPr>
        <w:tc>
          <w:tcPr>
            <w:tcW w:w="1668" w:type="dxa"/>
          </w:tcPr>
          <w:p>
            <w:pPr>
              <w:pStyle w:val="nTable"/>
              <w:rPr>
                <w:ins w:id="3350" w:author="Master Repository Process" w:date="2021-09-12T11:20:00Z"/>
                <w:rFonts w:ascii="Arial" w:hAnsi="Arial"/>
                <w:b/>
              </w:rPr>
            </w:pPr>
            <w:ins w:id="3351" w:author="Master Repository Process" w:date="2021-09-12T11:20:00Z">
              <w:r>
                <w:t>garden shed</w:t>
              </w:r>
            </w:ins>
          </w:p>
        </w:tc>
        <w:tc>
          <w:tcPr>
            <w:tcW w:w="708" w:type="dxa"/>
          </w:tcPr>
          <w:p>
            <w:pPr>
              <w:pStyle w:val="nTable"/>
              <w:rPr>
                <w:ins w:id="3352" w:author="Master Repository Process" w:date="2021-09-12T11:20:00Z"/>
              </w:rPr>
            </w:pPr>
          </w:p>
        </w:tc>
        <w:tc>
          <w:tcPr>
            <w:tcW w:w="1276" w:type="dxa"/>
          </w:tcPr>
          <w:p>
            <w:pPr>
              <w:pStyle w:val="nTable"/>
              <w:rPr>
                <w:ins w:id="3353" w:author="Master Repository Process" w:date="2021-09-12T11:20:00Z"/>
              </w:rPr>
            </w:pPr>
          </w:p>
        </w:tc>
        <w:tc>
          <w:tcPr>
            <w:tcW w:w="992" w:type="dxa"/>
          </w:tcPr>
          <w:p>
            <w:pPr>
              <w:pStyle w:val="nTable"/>
              <w:rPr>
                <w:ins w:id="3354" w:author="Master Repository Process" w:date="2021-09-12T11:20:00Z"/>
              </w:rPr>
            </w:pPr>
          </w:p>
        </w:tc>
        <w:tc>
          <w:tcPr>
            <w:tcW w:w="851" w:type="dxa"/>
          </w:tcPr>
          <w:p>
            <w:pPr>
              <w:pStyle w:val="nTable"/>
              <w:rPr>
                <w:ins w:id="3355" w:author="Master Repository Process" w:date="2021-09-12T11:20:00Z"/>
              </w:rPr>
            </w:pPr>
          </w:p>
        </w:tc>
        <w:tc>
          <w:tcPr>
            <w:tcW w:w="1134" w:type="dxa"/>
          </w:tcPr>
          <w:p>
            <w:pPr>
              <w:pStyle w:val="nTable"/>
              <w:rPr>
                <w:ins w:id="3356" w:author="Master Repository Process" w:date="2021-09-12T11:20:00Z"/>
              </w:rPr>
            </w:pPr>
          </w:p>
        </w:tc>
      </w:tr>
      <w:tr>
        <w:trPr>
          <w:cantSplit/>
          <w:ins w:id="3357" w:author="Master Repository Process" w:date="2021-09-12T11:20:00Z"/>
        </w:trPr>
        <w:tc>
          <w:tcPr>
            <w:tcW w:w="1668" w:type="dxa"/>
          </w:tcPr>
          <w:p>
            <w:pPr>
              <w:pStyle w:val="nTable"/>
              <w:rPr>
                <w:ins w:id="3358" w:author="Master Repository Process" w:date="2021-09-12T11:20:00Z"/>
                <w:rFonts w:ascii="Arial" w:hAnsi="Arial"/>
                <w:b/>
              </w:rPr>
            </w:pPr>
            <w:ins w:id="3359" w:author="Master Repository Process" w:date="2021-09-12T11:20:00Z">
              <w:r>
                <w:t>hot water</w:t>
              </w:r>
              <w:r>
                <w:br/>
                <w:t>system</w:t>
              </w:r>
            </w:ins>
          </w:p>
        </w:tc>
        <w:tc>
          <w:tcPr>
            <w:tcW w:w="708" w:type="dxa"/>
          </w:tcPr>
          <w:p>
            <w:pPr>
              <w:pStyle w:val="nTable"/>
              <w:rPr>
                <w:ins w:id="3360" w:author="Master Repository Process" w:date="2021-09-12T11:20:00Z"/>
              </w:rPr>
            </w:pPr>
          </w:p>
        </w:tc>
        <w:tc>
          <w:tcPr>
            <w:tcW w:w="1276" w:type="dxa"/>
          </w:tcPr>
          <w:p>
            <w:pPr>
              <w:pStyle w:val="nTable"/>
              <w:rPr>
                <w:ins w:id="3361" w:author="Master Repository Process" w:date="2021-09-12T11:20:00Z"/>
              </w:rPr>
            </w:pPr>
          </w:p>
        </w:tc>
        <w:tc>
          <w:tcPr>
            <w:tcW w:w="992" w:type="dxa"/>
          </w:tcPr>
          <w:p>
            <w:pPr>
              <w:pStyle w:val="nTable"/>
              <w:rPr>
                <w:ins w:id="3362" w:author="Master Repository Process" w:date="2021-09-12T11:20:00Z"/>
              </w:rPr>
            </w:pPr>
          </w:p>
        </w:tc>
        <w:tc>
          <w:tcPr>
            <w:tcW w:w="851" w:type="dxa"/>
          </w:tcPr>
          <w:p>
            <w:pPr>
              <w:pStyle w:val="nTable"/>
              <w:rPr>
                <w:ins w:id="3363" w:author="Master Repository Process" w:date="2021-09-12T11:20:00Z"/>
              </w:rPr>
            </w:pPr>
          </w:p>
        </w:tc>
        <w:tc>
          <w:tcPr>
            <w:tcW w:w="1134" w:type="dxa"/>
          </w:tcPr>
          <w:p>
            <w:pPr>
              <w:pStyle w:val="nTable"/>
              <w:rPr>
                <w:ins w:id="3364" w:author="Master Repository Process" w:date="2021-09-12T11:20:00Z"/>
              </w:rPr>
            </w:pPr>
          </w:p>
        </w:tc>
      </w:tr>
      <w:tr>
        <w:trPr>
          <w:cantSplit/>
          <w:ins w:id="3365" w:author="Master Repository Process" w:date="2021-09-12T11:20:00Z"/>
        </w:trPr>
        <w:tc>
          <w:tcPr>
            <w:tcW w:w="1668" w:type="dxa"/>
          </w:tcPr>
          <w:p>
            <w:pPr>
              <w:pStyle w:val="nTable"/>
              <w:rPr>
                <w:ins w:id="3366" w:author="Master Repository Process" w:date="2021-09-12T11:20:00Z"/>
                <w:rFonts w:ascii="Arial" w:hAnsi="Arial"/>
                <w:b/>
              </w:rPr>
            </w:pPr>
            <w:ins w:id="3367" w:author="Master Repository Process" w:date="2021-09-12T11:20:00Z">
              <w:r>
                <w:t>gutters/</w:t>
              </w:r>
              <w:r>
                <w:br/>
                <w:t>downpipes</w:t>
              </w:r>
            </w:ins>
          </w:p>
        </w:tc>
        <w:tc>
          <w:tcPr>
            <w:tcW w:w="708" w:type="dxa"/>
          </w:tcPr>
          <w:p>
            <w:pPr>
              <w:pStyle w:val="nTable"/>
              <w:rPr>
                <w:ins w:id="3368" w:author="Master Repository Process" w:date="2021-09-12T11:20:00Z"/>
              </w:rPr>
            </w:pPr>
          </w:p>
        </w:tc>
        <w:tc>
          <w:tcPr>
            <w:tcW w:w="1276" w:type="dxa"/>
          </w:tcPr>
          <w:p>
            <w:pPr>
              <w:pStyle w:val="nTable"/>
              <w:rPr>
                <w:ins w:id="3369" w:author="Master Repository Process" w:date="2021-09-12T11:20:00Z"/>
              </w:rPr>
            </w:pPr>
          </w:p>
        </w:tc>
        <w:tc>
          <w:tcPr>
            <w:tcW w:w="992" w:type="dxa"/>
          </w:tcPr>
          <w:p>
            <w:pPr>
              <w:pStyle w:val="nTable"/>
              <w:rPr>
                <w:ins w:id="3370" w:author="Master Repository Process" w:date="2021-09-12T11:20:00Z"/>
              </w:rPr>
            </w:pPr>
          </w:p>
        </w:tc>
        <w:tc>
          <w:tcPr>
            <w:tcW w:w="851" w:type="dxa"/>
          </w:tcPr>
          <w:p>
            <w:pPr>
              <w:pStyle w:val="nTable"/>
              <w:rPr>
                <w:ins w:id="3371" w:author="Master Repository Process" w:date="2021-09-12T11:20:00Z"/>
              </w:rPr>
            </w:pPr>
          </w:p>
        </w:tc>
        <w:tc>
          <w:tcPr>
            <w:tcW w:w="1134" w:type="dxa"/>
          </w:tcPr>
          <w:p>
            <w:pPr>
              <w:pStyle w:val="nTable"/>
              <w:rPr>
                <w:ins w:id="3372" w:author="Master Repository Process" w:date="2021-09-12T11:20:00Z"/>
              </w:rPr>
            </w:pPr>
          </w:p>
        </w:tc>
      </w:tr>
    </w:tbl>
    <w:p>
      <w:pPr>
        <w:pStyle w:val="nzMiscellaneousBody"/>
        <w:rPr>
          <w:ins w:id="3373" w:author="Master Repository Process" w:date="2021-09-12T11:20:00Z"/>
        </w:rPr>
      </w:pPr>
      <w:ins w:id="3374" w:author="Master Repository Process" w:date="2021-09-12T11:20:00Z">
        <w:r>
          <w:rPr>
            <w:szCs w:val="22"/>
          </w:rPr>
          <w:t>APPROXIMATE DATES WHEN WORK LAST DONE ON RESIDENTIAL PREMISES</w:t>
        </w:r>
      </w:ins>
    </w:p>
    <w:p>
      <w:pPr>
        <w:pStyle w:val="nzMiscellaneousBody"/>
        <w:rPr>
          <w:ins w:id="3375" w:author="Master Repository Process" w:date="2021-09-12T11:20:00Z"/>
        </w:rPr>
      </w:pPr>
      <w:ins w:id="3376" w:author="Master Repository Process" w:date="2021-09-12T11:20:00Z">
        <w:r>
          <w:t>Painting of premises (external): ...........................................................</w:t>
        </w:r>
      </w:ins>
    </w:p>
    <w:p>
      <w:pPr>
        <w:pStyle w:val="nzMiscellaneousBody"/>
        <w:rPr>
          <w:ins w:id="3377" w:author="Master Repository Process" w:date="2021-09-12T11:20:00Z"/>
        </w:rPr>
      </w:pPr>
      <w:ins w:id="3378" w:author="Master Repository Process" w:date="2021-09-12T11:20:00Z">
        <w:r>
          <w:t>Painting of premises (internal): ............................................................</w:t>
        </w:r>
      </w:ins>
    </w:p>
    <w:p>
      <w:pPr>
        <w:pStyle w:val="nzMiscellaneousBody"/>
        <w:rPr>
          <w:ins w:id="3379" w:author="Master Repository Process" w:date="2021-09-12T11:20:00Z"/>
        </w:rPr>
      </w:pPr>
      <w:ins w:id="3380" w:author="Master Repository Process" w:date="2021-09-12T11:20:00Z">
        <w:r>
          <w:t>Floorcoverings laid: .............................................................................</w:t>
        </w:r>
      </w:ins>
    </w:p>
    <w:p>
      <w:pPr>
        <w:pStyle w:val="nzMiscellaneousBody"/>
        <w:rPr>
          <w:ins w:id="3381" w:author="Master Repository Process" w:date="2021-09-12T11:20:00Z"/>
        </w:rPr>
      </w:pPr>
      <w:ins w:id="3382" w:author="Master Repository Process" w:date="2021-09-12T11:20:00Z">
        <w:r>
          <w:t>Floorcoverings professionally cleaned: ................................................</w:t>
        </w:r>
      </w:ins>
    </w:p>
    <w:p>
      <w:pPr>
        <w:pStyle w:val="nzMiscellaneousBody"/>
        <w:rPr>
          <w:ins w:id="3383" w:author="Master Repository Process" w:date="2021-09-12T11:20:00Z"/>
          <w:i/>
        </w:rPr>
      </w:pPr>
      <w:ins w:id="3384" w:author="Master Repository Process" w:date="2021-09-12T11:20:00Z">
        <w:r>
          <w:rPr>
            <w:b/>
            <w:bCs/>
            <w:i/>
          </w:rPr>
          <w:t>Note:</w:t>
        </w:r>
        <w:r>
          <w:rPr>
            <w:bCs/>
            <w:i/>
          </w:rPr>
          <w:t xml:space="preserve">  </w:t>
        </w:r>
        <w:r>
          <w:rPr>
            <w:i/>
          </w:rPr>
          <w:t>Further items and comments may be recorded on a separate sheet, signed by the lessor/property manager and the tenant, and attached to this report.</w:t>
        </w:r>
      </w:ins>
    </w:p>
    <w:p>
      <w:pPr>
        <w:pStyle w:val="nzMiscellaneousBody"/>
        <w:rPr>
          <w:ins w:id="3385" w:author="Master Repository Process" w:date="2021-09-12T11:20:00Z"/>
        </w:rPr>
      </w:pPr>
    </w:p>
    <w:p>
      <w:pPr>
        <w:pStyle w:val="nzMiscellaneousBody"/>
        <w:rPr>
          <w:ins w:id="3386" w:author="Master Repository Process" w:date="2021-09-12T11:20:00Z"/>
        </w:rPr>
      </w:pPr>
      <w:ins w:id="3387" w:author="Master Repository Process" w:date="2021-09-12T11:20:00Z">
        <w:r>
          <w:t>............................................................</w:t>
        </w:r>
        <w:r>
          <w:br/>
          <w:t>Lessor/property manager’s signature</w:t>
        </w:r>
      </w:ins>
    </w:p>
    <w:p>
      <w:pPr>
        <w:pStyle w:val="nzMiscellaneousBody"/>
        <w:rPr>
          <w:ins w:id="3388" w:author="Master Repository Process" w:date="2021-09-12T11:20:00Z"/>
        </w:rPr>
      </w:pPr>
      <w:ins w:id="3389" w:author="Master Repository Process" w:date="2021-09-12T11:20:00Z">
        <w:r>
          <w:t>Date: .................................................</w:t>
        </w:r>
      </w:ins>
    </w:p>
    <w:p>
      <w:pPr>
        <w:pStyle w:val="nzMiscellaneousBody"/>
        <w:rPr>
          <w:ins w:id="3390" w:author="Master Repository Process" w:date="2021-09-12T11:20:00Z"/>
        </w:rPr>
      </w:pPr>
    </w:p>
    <w:p>
      <w:pPr>
        <w:pStyle w:val="nzMiscellaneousBody"/>
        <w:rPr>
          <w:ins w:id="3391" w:author="Master Repository Process" w:date="2021-09-12T11:20:00Z"/>
        </w:rPr>
      </w:pPr>
      <w:ins w:id="3392" w:author="Master Repository Process" w:date="2021-09-12T11:20:00Z">
        <w:r>
          <w:t>..........................................................</w:t>
        </w:r>
        <w:r>
          <w:br/>
          <w:t>Tenant’s signature</w:t>
        </w:r>
      </w:ins>
    </w:p>
    <w:p>
      <w:pPr>
        <w:pStyle w:val="nzMiscellaneousBody"/>
        <w:rPr>
          <w:ins w:id="3393" w:author="Master Repository Process" w:date="2021-09-12T11:20:00Z"/>
        </w:rPr>
      </w:pPr>
      <w:ins w:id="3394" w:author="Master Repository Process" w:date="2021-09-12T11:20:00Z">
        <w:r>
          <w:t>Date: ................................................</w:t>
        </w:r>
      </w:ins>
    </w:p>
    <w:p>
      <w:pPr>
        <w:pStyle w:val="nzHeading5"/>
        <w:rPr>
          <w:ins w:id="3395" w:author="Master Repository Process" w:date="2021-09-12T11:20:00Z"/>
        </w:rPr>
      </w:pPr>
      <w:ins w:id="3396" w:author="Master Repository Process" w:date="2021-09-12T11:20:00Z">
        <w:r>
          <w:rPr>
            <w:rStyle w:val="CharSectno"/>
          </w:rPr>
          <w:t>26</w:t>
        </w:r>
        <w:r>
          <w:t>.</w:t>
        </w:r>
        <w:r>
          <w:tab/>
          <w:t>Schedule 4 Form 1A amended</w:t>
        </w:r>
      </w:ins>
    </w:p>
    <w:p>
      <w:pPr>
        <w:pStyle w:val="nzSubsection"/>
        <w:rPr>
          <w:ins w:id="3397" w:author="Master Repository Process" w:date="2021-09-12T11:20:00Z"/>
        </w:rPr>
      </w:pPr>
      <w:ins w:id="3398" w:author="Master Repository Process" w:date="2021-09-12T11:20:00Z">
        <w:r>
          <w:tab/>
        </w:r>
        <w:r>
          <w:tab/>
          <w:t>In Schedule 4 Form 1A:</w:t>
        </w:r>
      </w:ins>
    </w:p>
    <w:p>
      <w:pPr>
        <w:pStyle w:val="nzIndenta"/>
        <w:rPr>
          <w:ins w:id="3399" w:author="Master Repository Process" w:date="2021-09-12T11:20:00Z"/>
        </w:rPr>
      </w:pPr>
      <w:ins w:id="3400" w:author="Master Repository Process" w:date="2021-09-12T11:20:00Z">
        <w:r>
          <w:tab/>
          <w:t>(a)</w:t>
        </w:r>
        <w:r>
          <w:tab/>
          <w:t>delete “</w:t>
        </w:r>
        <w:r>
          <w:rPr>
            <w:sz w:val="22"/>
          </w:rPr>
          <w:t>(Owner/agent)</w:t>
        </w:r>
        <w:r>
          <w:t>” and insert:</w:t>
        </w:r>
      </w:ins>
    </w:p>
    <w:p>
      <w:pPr>
        <w:pStyle w:val="BlankOpen"/>
        <w:rPr>
          <w:ins w:id="3401" w:author="Master Repository Process" w:date="2021-09-12T11:20:00Z"/>
        </w:rPr>
      </w:pPr>
    </w:p>
    <w:p>
      <w:pPr>
        <w:pStyle w:val="nzIndenta"/>
        <w:rPr>
          <w:ins w:id="3402" w:author="Master Repository Process" w:date="2021-09-12T11:20:00Z"/>
        </w:rPr>
      </w:pPr>
      <w:ins w:id="3403" w:author="Master Repository Process" w:date="2021-09-12T11:20:00Z">
        <w:r>
          <w:tab/>
        </w:r>
        <w:r>
          <w:tab/>
          <w:t>(</w:t>
        </w:r>
        <w:r>
          <w:rPr>
            <w:sz w:val="22"/>
          </w:rPr>
          <w:t>Lessor/property manager)</w:t>
        </w:r>
      </w:ins>
    </w:p>
    <w:p>
      <w:pPr>
        <w:pStyle w:val="BlankClose"/>
        <w:rPr>
          <w:ins w:id="3404" w:author="Master Repository Process" w:date="2021-09-12T11:20:00Z"/>
        </w:rPr>
      </w:pPr>
    </w:p>
    <w:p>
      <w:pPr>
        <w:pStyle w:val="nzIndenta"/>
        <w:rPr>
          <w:ins w:id="3405" w:author="Master Repository Process" w:date="2021-09-12T11:20:00Z"/>
        </w:rPr>
      </w:pPr>
      <w:ins w:id="3406" w:author="Master Repository Process" w:date="2021-09-12T11:20:00Z">
        <w:r>
          <w:tab/>
          <w:t>(b)</w:t>
        </w:r>
        <w:r>
          <w:tab/>
          <w:t>delete “</w:t>
        </w:r>
        <w:r>
          <w:rPr>
            <w:sz w:val="22"/>
          </w:rPr>
          <w:t>owner</w:t>
        </w:r>
        <w:r>
          <w:t>”(each occurrence) and insert:</w:t>
        </w:r>
      </w:ins>
    </w:p>
    <w:p>
      <w:pPr>
        <w:pStyle w:val="BlankOpen"/>
        <w:rPr>
          <w:ins w:id="3407" w:author="Master Repository Process" w:date="2021-09-12T11:20:00Z"/>
        </w:rPr>
      </w:pPr>
    </w:p>
    <w:p>
      <w:pPr>
        <w:pStyle w:val="nzIndenta"/>
        <w:rPr>
          <w:ins w:id="3408" w:author="Master Repository Process" w:date="2021-09-12T11:20:00Z"/>
        </w:rPr>
      </w:pPr>
      <w:ins w:id="3409" w:author="Master Repository Process" w:date="2021-09-12T11:20:00Z">
        <w:r>
          <w:tab/>
        </w:r>
        <w:r>
          <w:tab/>
        </w:r>
        <w:r>
          <w:rPr>
            <w:sz w:val="22"/>
          </w:rPr>
          <w:t>lessor</w:t>
        </w:r>
      </w:ins>
    </w:p>
    <w:p>
      <w:pPr>
        <w:pStyle w:val="BlankClose"/>
        <w:rPr>
          <w:ins w:id="3410" w:author="Master Repository Process" w:date="2021-09-12T11:20:00Z"/>
        </w:rPr>
      </w:pPr>
    </w:p>
    <w:p>
      <w:pPr>
        <w:pStyle w:val="nzIndenta"/>
        <w:rPr>
          <w:ins w:id="3411" w:author="Master Repository Process" w:date="2021-09-12T11:20:00Z"/>
        </w:rPr>
      </w:pPr>
      <w:ins w:id="3412" w:author="Master Repository Process" w:date="2021-09-12T11:20:00Z">
        <w:r>
          <w:tab/>
          <w:t>(c)</w:t>
        </w:r>
        <w:r>
          <w:tab/>
          <w:t>delete “</w:t>
        </w:r>
        <w:r>
          <w:rPr>
            <w:sz w:val="22"/>
          </w:rPr>
          <w:t>the owner’s agent</w:t>
        </w:r>
        <w:r>
          <w:t>” and insert:</w:t>
        </w:r>
      </w:ins>
    </w:p>
    <w:p>
      <w:pPr>
        <w:pStyle w:val="BlankOpen"/>
        <w:rPr>
          <w:ins w:id="3413" w:author="Master Repository Process" w:date="2021-09-12T11:20:00Z"/>
        </w:rPr>
      </w:pPr>
    </w:p>
    <w:p>
      <w:pPr>
        <w:pStyle w:val="nzIndenta"/>
        <w:rPr>
          <w:ins w:id="3414" w:author="Master Repository Process" w:date="2021-09-12T11:20:00Z"/>
        </w:rPr>
      </w:pPr>
      <w:ins w:id="3415" w:author="Master Repository Process" w:date="2021-09-12T11:20:00Z">
        <w:r>
          <w:tab/>
        </w:r>
        <w:r>
          <w:tab/>
        </w:r>
        <w:r>
          <w:rPr>
            <w:sz w:val="22"/>
          </w:rPr>
          <w:t>property manager of the premises</w:t>
        </w:r>
      </w:ins>
    </w:p>
    <w:p>
      <w:pPr>
        <w:pStyle w:val="BlankClose"/>
        <w:rPr>
          <w:ins w:id="3416" w:author="Master Repository Process" w:date="2021-09-12T11:20:00Z"/>
        </w:rPr>
      </w:pPr>
    </w:p>
    <w:p>
      <w:pPr>
        <w:pStyle w:val="nzHeading5"/>
        <w:rPr>
          <w:ins w:id="3417" w:author="Master Repository Process" w:date="2021-09-12T11:20:00Z"/>
        </w:rPr>
      </w:pPr>
      <w:ins w:id="3418" w:author="Master Repository Process" w:date="2021-09-12T11:20:00Z">
        <w:r>
          <w:rPr>
            <w:rStyle w:val="CharSectno"/>
          </w:rPr>
          <w:t>27</w:t>
        </w:r>
        <w:r>
          <w:t>.</w:t>
        </w:r>
        <w:r>
          <w:tab/>
          <w:t>Schedule 4 Form 1B amended</w:t>
        </w:r>
      </w:ins>
    </w:p>
    <w:p>
      <w:pPr>
        <w:pStyle w:val="nzSubsection"/>
        <w:rPr>
          <w:ins w:id="3419" w:author="Master Repository Process" w:date="2021-09-12T11:20:00Z"/>
        </w:rPr>
      </w:pPr>
      <w:ins w:id="3420" w:author="Master Repository Process" w:date="2021-09-12T11:20:00Z">
        <w:r>
          <w:tab/>
        </w:r>
        <w:r>
          <w:tab/>
          <w:t>In Schedule 4 Form 1B:</w:t>
        </w:r>
      </w:ins>
    </w:p>
    <w:p>
      <w:pPr>
        <w:pStyle w:val="nzIndenta"/>
        <w:rPr>
          <w:ins w:id="3421" w:author="Master Repository Process" w:date="2021-09-12T11:20:00Z"/>
        </w:rPr>
      </w:pPr>
      <w:ins w:id="3422" w:author="Master Repository Process" w:date="2021-09-12T11:20:00Z">
        <w:r>
          <w:tab/>
          <w:t>(a)</w:t>
        </w:r>
        <w:r>
          <w:tab/>
          <w:t>delete “</w:t>
        </w:r>
        <w:r>
          <w:rPr>
            <w:sz w:val="22"/>
          </w:rPr>
          <w:t>(Owner/agent)</w:t>
        </w:r>
        <w:r>
          <w:t>” and insert:</w:t>
        </w:r>
      </w:ins>
    </w:p>
    <w:p>
      <w:pPr>
        <w:pStyle w:val="BlankOpen"/>
        <w:rPr>
          <w:ins w:id="3423" w:author="Master Repository Process" w:date="2021-09-12T11:20:00Z"/>
        </w:rPr>
      </w:pPr>
    </w:p>
    <w:p>
      <w:pPr>
        <w:pStyle w:val="nzIndenta"/>
        <w:rPr>
          <w:ins w:id="3424" w:author="Master Repository Process" w:date="2021-09-12T11:20:00Z"/>
        </w:rPr>
      </w:pPr>
      <w:ins w:id="3425" w:author="Master Repository Process" w:date="2021-09-12T11:20:00Z">
        <w:r>
          <w:tab/>
        </w:r>
        <w:r>
          <w:tab/>
          <w:t>(</w:t>
        </w:r>
        <w:r>
          <w:rPr>
            <w:sz w:val="22"/>
          </w:rPr>
          <w:t>Lessor/property manager)</w:t>
        </w:r>
      </w:ins>
    </w:p>
    <w:p>
      <w:pPr>
        <w:pStyle w:val="BlankClose"/>
        <w:rPr>
          <w:ins w:id="3426" w:author="Master Repository Process" w:date="2021-09-12T11:20:00Z"/>
        </w:rPr>
      </w:pPr>
    </w:p>
    <w:p>
      <w:pPr>
        <w:pStyle w:val="nzIndenta"/>
        <w:rPr>
          <w:ins w:id="3427" w:author="Master Repository Process" w:date="2021-09-12T11:20:00Z"/>
        </w:rPr>
      </w:pPr>
      <w:ins w:id="3428" w:author="Master Repository Process" w:date="2021-09-12T11:20:00Z">
        <w:r>
          <w:tab/>
          <w:t>(b)</w:t>
        </w:r>
        <w:r>
          <w:tab/>
          <w:t>delete “</w:t>
        </w:r>
        <w:r>
          <w:rPr>
            <w:sz w:val="22"/>
          </w:rPr>
          <w:t>owner</w:t>
        </w:r>
        <w:r>
          <w:t>”(each occurrence) and insert:</w:t>
        </w:r>
      </w:ins>
    </w:p>
    <w:p>
      <w:pPr>
        <w:pStyle w:val="BlankOpen"/>
        <w:rPr>
          <w:ins w:id="3429" w:author="Master Repository Process" w:date="2021-09-12T11:20:00Z"/>
        </w:rPr>
      </w:pPr>
    </w:p>
    <w:p>
      <w:pPr>
        <w:pStyle w:val="nzIndenta"/>
        <w:rPr>
          <w:ins w:id="3430" w:author="Master Repository Process" w:date="2021-09-12T11:20:00Z"/>
        </w:rPr>
      </w:pPr>
      <w:ins w:id="3431" w:author="Master Repository Process" w:date="2021-09-12T11:20:00Z">
        <w:r>
          <w:tab/>
        </w:r>
        <w:r>
          <w:tab/>
        </w:r>
        <w:r>
          <w:rPr>
            <w:sz w:val="22"/>
          </w:rPr>
          <w:t>lessor</w:t>
        </w:r>
      </w:ins>
    </w:p>
    <w:p>
      <w:pPr>
        <w:pStyle w:val="BlankClose"/>
        <w:rPr>
          <w:ins w:id="3432" w:author="Master Repository Process" w:date="2021-09-12T11:20:00Z"/>
        </w:rPr>
      </w:pPr>
    </w:p>
    <w:p>
      <w:pPr>
        <w:pStyle w:val="nzIndenta"/>
        <w:rPr>
          <w:ins w:id="3433" w:author="Master Repository Process" w:date="2021-09-12T11:20:00Z"/>
        </w:rPr>
      </w:pPr>
      <w:ins w:id="3434" w:author="Master Repository Process" w:date="2021-09-12T11:20:00Z">
        <w:r>
          <w:tab/>
          <w:t>(c)</w:t>
        </w:r>
        <w:r>
          <w:tab/>
          <w:t>delete “</w:t>
        </w:r>
        <w:r>
          <w:rPr>
            <w:sz w:val="22"/>
          </w:rPr>
          <w:t>the owner’s agent</w:t>
        </w:r>
        <w:r>
          <w:t>” and insert:</w:t>
        </w:r>
      </w:ins>
    </w:p>
    <w:p>
      <w:pPr>
        <w:pStyle w:val="BlankOpen"/>
        <w:rPr>
          <w:ins w:id="3435" w:author="Master Repository Process" w:date="2021-09-12T11:20:00Z"/>
        </w:rPr>
      </w:pPr>
    </w:p>
    <w:p>
      <w:pPr>
        <w:pStyle w:val="nzIndenta"/>
        <w:rPr>
          <w:ins w:id="3436" w:author="Master Repository Process" w:date="2021-09-12T11:20:00Z"/>
        </w:rPr>
      </w:pPr>
      <w:ins w:id="3437" w:author="Master Repository Process" w:date="2021-09-12T11:20:00Z">
        <w:r>
          <w:tab/>
        </w:r>
        <w:r>
          <w:tab/>
        </w:r>
        <w:r>
          <w:rPr>
            <w:sz w:val="22"/>
          </w:rPr>
          <w:t>property manager of the premises</w:t>
        </w:r>
      </w:ins>
    </w:p>
    <w:p>
      <w:pPr>
        <w:pStyle w:val="BlankClose"/>
        <w:rPr>
          <w:ins w:id="3438" w:author="Master Repository Process" w:date="2021-09-12T11:20:00Z"/>
        </w:rPr>
      </w:pPr>
    </w:p>
    <w:p>
      <w:pPr>
        <w:pStyle w:val="nzHeading5"/>
        <w:rPr>
          <w:ins w:id="3439" w:author="Master Repository Process" w:date="2021-09-12T11:20:00Z"/>
        </w:rPr>
      </w:pPr>
      <w:ins w:id="3440" w:author="Master Repository Process" w:date="2021-09-12T11:20:00Z">
        <w:r>
          <w:rPr>
            <w:rStyle w:val="CharSectno"/>
          </w:rPr>
          <w:t>28</w:t>
        </w:r>
        <w:r>
          <w:t>.</w:t>
        </w:r>
        <w:r>
          <w:tab/>
          <w:t>Schedule 4 Form 1C replaced</w:t>
        </w:r>
      </w:ins>
    </w:p>
    <w:p>
      <w:pPr>
        <w:pStyle w:val="nzSubsection"/>
        <w:rPr>
          <w:ins w:id="3441" w:author="Master Repository Process" w:date="2021-09-12T11:20:00Z"/>
        </w:rPr>
      </w:pPr>
      <w:ins w:id="3442" w:author="Master Repository Process" w:date="2021-09-12T11:20:00Z">
        <w:r>
          <w:tab/>
        </w:r>
        <w:r>
          <w:tab/>
          <w:t>Delete Schedule 4 Form 1C and insert:</w:t>
        </w:r>
      </w:ins>
    </w:p>
    <w:p>
      <w:pPr>
        <w:pStyle w:val="BlankOpen"/>
        <w:widowControl w:val="0"/>
        <w:rPr>
          <w:ins w:id="3443" w:author="Master Repository Process" w:date="2021-09-12T11:20:00Z"/>
        </w:rPr>
      </w:pPr>
    </w:p>
    <w:p>
      <w:pPr>
        <w:pStyle w:val="nzMiscellaneousBody"/>
        <w:jc w:val="center"/>
        <w:rPr>
          <w:ins w:id="3444" w:author="Master Repository Process" w:date="2021-09-12T11:20:00Z"/>
        </w:rPr>
      </w:pPr>
      <w:ins w:id="3445" w:author="Master Repository Process" w:date="2021-09-12T11:20:00Z">
        <w:r>
          <w:rPr>
            <w:b/>
          </w:rPr>
          <w:t>FORM 1C</w:t>
        </w:r>
      </w:ins>
    </w:p>
    <w:p>
      <w:pPr>
        <w:pStyle w:val="nzMiscellaneousBody"/>
        <w:jc w:val="center"/>
        <w:rPr>
          <w:ins w:id="3446" w:author="Master Repository Process" w:date="2021-09-12T11:20:00Z"/>
        </w:rPr>
      </w:pPr>
      <w:ins w:id="3447" w:author="Master Repository Process" w:date="2021-09-12T11:20:00Z">
        <w:r>
          <w:rPr>
            <w:i/>
          </w:rPr>
          <w:t>RESIDENTIAL TENANCIES ACT 1987</w:t>
        </w:r>
      </w:ins>
    </w:p>
    <w:p>
      <w:pPr>
        <w:pStyle w:val="nzMiscellaneousBody"/>
        <w:jc w:val="center"/>
        <w:rPr>
          <w:ins w:id="3448" w:author="Master Repository Process" w:date="2021-09-12T11:20:00Z"/>
        </w:rPr>
      </w:pPr>
      <w:ins w:id="3449" w:author="Master Repository Process" w:date="2021-09-12T11:20:00Z">
        <w:r>
          <w:t>Section 61(a)</w:t>
        </w:r>
      </w:ins>
    </w:p>
    <w:p>
      <w:pPr>
        <w:pStyle w:val="nzMiscellaneousBody"/>
        <w:jc w:val="center"/>
        <w:rPr>
          <w:ins w:id="3450" w:author="Master Repository Process" w:date="2021-09-12T11:20:00Z"/>
          <w:b/>
        </w:rPr>
      </w:pPr>
      <w:ins w:id="3451" w:author="Master Repository Process" w:date="2021-09-12T11:20:00Z">
        <w:r>
          <w:rPr>
            <w:b/>
          </w:rPr>
          <w:t>NOTICE OF TERMINATION</w:t>
        </w:r>
      </w:ins>
    </w:p>
    <w:p>
      <w:pPr>
        <w:pStyle w:val="nzMiscellaneousBody"/>
        <w:rPr>
          <w:ins w:id="3452" w:author="Master Repository Process" w:date="2021-09-12T11:20:00Z"/>
        </w:rPr>
      </w:pPr>
      <w:ins w:id="3453" w:author="Master Repository Process" w:date="2021-09-12T11:20:00Z">
        <w:r>
          <w:t>(</w:t>
        </w:r>
        <w:r>
          <w:rPr>
            <w:i/>
          </w:rPr>
          <w:t>NOTE: This form is NOT to be used in respect of non</w:t>
        </w:r>
        <w:r>
          <w:rPr>
            <w:i/>
          </w:rPr>
          <w:noBreakHyphen/>
          <w:t>payment of rent.</w:t>
        </w:r>
        <w:r>
          <w:t>)</w:t>
        </w:r>
      </w:ins>
    </w:p>
    <w:p>
      <w:pPr>
        <w:pStyle w:val="nzMiscellaneousBody"/>
        <w:rPr>
          <w:ins w:id="3454" w:author="Master Repository Process" w:date="2021-09-12T11:20:00Z"/>
        </w:rPr>
      </w:pPr>
      <w:ins w:id="3455" w:author="Master Repository Process" w:date="2021-09-12T11:20:00Z">
        <w:r>
          <w:t>TO .......................................................................................................</w:t>
        </w:r>
      </w:ins>
    </w:p>
    <w:p>
      <w:pPr>
        <w:pStyle w:val="nzMiscellaneousBody"/>
        <w:spacing w:before="0"/>
        <w:jc w:val="center"/>
        <w:rPr>
          <w:ins w:id="3456" w:author="Master Repository Process" w:date="2021-09-12T11:20:00Z"/>
        </w:rPr>
      </w:pPr>
      <w:ins w:id="3457" w:author="Master Repository Process" w:date="2021-09-12T11:20:00Z">
        <w:r>
          <w:t>(Name of tenant(s))</w:t>
        </w:r>
      </w:ins>
    </w:p>
    <w:p>
      <w:pPr>
        <w:pStyle w:val="nzMiscellaneousBody"/>
        <w:rPr>
          <w:ins w:id="3458" w:author="Master Repository Process" w:date="2021-09-12T11:20:00Z"/>
        </w:rPr>
      </w:pPr>
      <w:ins w:id="3459" w:author="Master Repository Process" w:date="2021-09-12T11:20:00Z">
        <w:r>
          <w:t>I hereby give you notice of termination of your residential tenancy agreement and require you to deliver up vacant possession of the premises at:</w:t>
        </w:r>
      </w:ins>
    </w:p>
    <w:p>
      <w:pPr>
        <w:pStyle w:val="nzMiscellaneousBody"/>
        <w:rPr>
          <w:ins w:id="3460" w:author="Master Repository Process" w:date="2021-09-12T11:20:00Z"/>
        </w:rPr>
      </w:pPr>
      <w:ins w:id="3461" w:author="Master Repository Process" w:date="2021-09-12T11:20:00Z">
        <w:r>
          <w:t>.............................................................................................................</w:t>
        </w:r>
      </w:ins>
    </w:p>
    <w:p>
      <w:pPr>
        <w:pStyle w:val="nzMiscellaneousBody"/>
        <w:spacing w:before="0"/>
        <w:jc w:val="center"/>
        <w:rPr>
          <w:ins w:id="3462" w:author="Master Repository Process" w:date="2021-09-12T11:20:00Z"/>
        </w:rPr>
      </w:pPr>
      <w:ins w:id="3463" w:author="Master Repository Process" w:date="2021-09-12T11:20:00Z">
        <w:r>
          <w:t>(Address of rented premises)</w:t>
        </w:r>
      </w:ins>
    </w:p>
    <w:p>
      <w:pPr>
        <w:pStyle w:val="nzMiscellaneousBody"/>
        <w:rPr>
          <w:ins w:id="3464" w:author="Master Repository Process" w:date="2021-09-12T11:20:00Z"/>
        </w:rPr>
      </w:pPr>
      <w:ins w:id="3465" w:author="Master Repository Process" w:date="2021-09-12T11:20:00Z">
        <w:r>
          <w:t>.............................................................................................................</w:t>
        </w:r>
      </w:ins>
    </w:p>
    <w:p>
      <w:pPr>
        <w:pStyle w:val="nzMiscellaneousBody"/>
        <w:spacing w:before="0"/>
        <w:jc w:val="center"/>
        <w:rPr>
          <w:ins w:id="3466" w:author="Master Repository Process" w:date="2021-09-12T11:20:00Z"/>
        </w:rPr>
      </w:pPr>
      <w:ins w:id="3467" w:author="Master Repository Process" w:date="2021-09-12T11:20:00Z">
        <w:r>
          <w:t>(Date on which vacant possession of the premises is to be given)</w:t>
        </w:r>
      </w:ins>
    </w:p>
    <w:p>
      <w:pPr>
        <w:pStyle w:val="nzMiscellaneousBody"/>
        <w:rPr>
          <w:ins w:id="3468" w:author="Master Repository Process" w:date="2021-09-12T11:20:00Z"/>
          <w:b/>
        </w:rPr>
      </w:pPr>
      <w:ins w:id="3469" w:author="Master Repository Process" w:date="2021-09-12T11:20:00Z">
        <w:r>
          <w:rPr>
            <w:b/>
          </w:rPr>
          <w:t>ONLY ONE OF THE FOLLOWING GROUNDS IS TO BE SPECIFIED — </w:t>
        </w:r>
        <w:r>
          <w:rPr>
            <w:b/>
            <w:bCs/>
          </w:rPr>
          <w:t>DELETE THE OTHER 6</w:t>
        </w:r>
      </w:ins>
    </w:p>
    <w:p>
      <w:pPr>
        <w:pStyle w:val="nzMiscellaneousBody"/>
        <w:tabs>
          <w:tab w:val="left" w:pos="1134"/>
          <w:tab w:val="left" w:pos="1701"/>
        </w:tabs>
        <w:ind w:left="1134" w:hanging="567"/>
        <w:rPr>
          <w:ins w:id="3470" w:author="Master Repository Process" w:date="2021-09-12T11:20:00Z"/>
        </w:rPr>
      </w:pPr>
      <w:ins w:id="3471" w:author="Master Repository Process" w:date="2021-09-12T11:20:00Z">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ins>
    </w:p>
    <w:p>
      <w:pPr>
        <w:pStyle w:val="nzMiscellaneousBody"/>
        <w:tabs>
          <w:tab w:val="left" w:pos="1134"/>
          <w:tab w:val="left" w:pos="1701"/>
        </w:tabs>
        <w:ind w:left="1134" w:hanging="567"/>
        <w:rPr>
          <w:ins w:id="3472" w:author="Master Repository Process" w:date="2021-09-12T11:20:00Z"/>
        </w:rPr>
      </w:pPr>
      <w:ins w:id="3473" w:author="Master Repository Process" w:date="2021-09-12T11:20:00Z">
        <w:r>
          <w:tab/>
          <w:t>Particulars of the breach are:</w:t>
        </w:r>
      </w:ins>
    </w:p>
    <w:p>
      <w:pPr>
        <w:pStyle w:val="nzMiscellaneousBody"/>
        <w:tabs>
          <w:tab w:val="left" w:pos="1134"/>
          <w:tab w:val="left" w:pos="1701"/>
        </w:tabs>
        <w:ind w:left="1134" w:hanging="567"/>
        <w:rPr>
          <w:ins w:id="3474" w:author="Master Repository Process" w:date="2021-09-12T11:20:00Z"/>
        </w:rPr>
      </w:pPr>
      <w:ins w:id="3475" w:author="Master Repository Process" w:date="2021-09-12T11:20:00Z">
        <w:r>
          <w:tab/>
          <w:t>...................................................................................................</w:t>
        </w:r>
        <w:r>
          <w:br/>
          <w:t>...................................................................................................</w:t>
        </w:r>
      </w:ins>
    </w:p>
    <w:p>
      <w:pPr>
        <w:pStyle w:val="nzMiscellaneousBody"/>
        <w:tabs>
          <w:tab w:val="left" w:pos="1134"/>
          <w:tab w:val="left" w:pos="1701"/>
        </w:tabs>
        <w:ind w:left="1134" w:hanging="567"/>
        <w:rPr>
          <w:ins w:id="3476" w:author="Master Repository Process" w:date="2021-09-12T11:20:00Z"/>
        </w:rPr>
      </w:pPr>
      <w:ins w:id="3477" w:author="Master Repository Process" w:date="2021-09-12T11:20:00Z">
        <w:r>
          <w:tab/>
          <w:t>Notice of the breach was given to you on ...................................</w:t>
        </w:r>
      </w:ins>
    </w:p>
    <w:p>
      <w:pPr>
        <w:pStyle w:val="nzMiscellaneousBody"/>
        <w:tabs>
          <w:tab w:val="left" w:pos="1134"/>
          <w:tab w:val="left" w:pos="1701"/>
        </w:tabs>
        <w:ind w:left="1701" w:hanging="1134"/>
        <w:rPr>
          <w:ins w:id="3478" w:author="Master Repository Process" w:date="2021-09-12T11:20:00Z"/>
        </w:rPr>
      </w:pPr>
      <w:ins w:id="3479" w:author="Master Repository Process" w:date="2021-09-12T11:20:00Z">
        <w:r>
          <w:tab/>
          <w:t>(</w:t>
        </w:r>
        <w:r>
          <w:rPr>
            <w:b/>
            <w:i/>
          </w:rPr>
          <w:t>Note:</w:t>
        </w:r>
        <w:r>
          <w:rPr>
            <w:i/>
          </w:rPr>
          <w:t xml:space="preserve">  This notice has no effect unless you were given a notice specifying the breach and requiring that the breach be remedied not less than 14 days before you were given this notice.</w:t>
        </w:r>
        <w:r>
          <w:t>)</w:t>
        </w:r>
      </w:ins>
    </w:p>
    <w:p>
      <w:pPr>
        <w:pStyle w:val="nzMiscellaneousBody"/>
        <w:tabs>
          <w:tab w:val="left" w:pos="1134"/>
          <w:tab w:val="left" w:pos="1701"/>
        </w:tabs>
        <w:ind w:left="1134" w:hanging="567"/>
        <w:rPr>
          <w:ins w:id="3480" w:author="Master Repository Process" w:date="2021-09-12T11:20:00Z"/>
        </w:rPr>
      </w:pPr>
      <w:ins w:id="3481" w:author="Master Repository Process" w:date="2021-09-12T11:20:00Z">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ins>
    </w:p>
    <w:p>
      <w:pPr>
        <w:pStyle w:val="nzMiscellaneousBody"/>
        <w:tabs>
          <w:tab w:val="left" w:pos="1134"/>
          <w:tab w:val="left" w:pos="1701"/>
        </w:tabs>
        <w:ind w:left="1701" w:hanging="1134"/>
        <w:rPr>
          <w:ins w:id="3482" w:author="Master Repository Process" w:date="2021-09-12T11:20:00Z"/>
        </w:rPr>
      </w:pPr>
      <w:ins w:id="3483" w:author="Master Repository Process" w:date="2021-09-12T11:20:00Z">
        <w:r>
          <w:tab/>
          <w:t>(</w:t>
        </w:r>
        <w:r>
          <w:rPr>
            <w:b/>
            <w:i/>
          </w:rPr>
          <w:t>Note:</w:t>
        </w:r>
        <w:r>
          <w:t xml:space="preserve"> </w:t>
        </w:r>
        <w:r>
          <w:rPr>
            <w:i/>
          </w:rPr>
          <w:t>This notice cannot be given during the term of a fixed term residential tenancy agreement.</w:t>
        </w:r>
        <w:r>
          <w:t>)</w:t>
        </w:r>
      </w:ins>
    </w:p>
    <w:p>
      <w:pPr>
        <w:pStyle w:val="nzMiscellaneousBody"/>
        <w:tabs>
          <w:tab w:val="left" w:pos="1134"/>
          <w:tab w:val="left" w:pos="1701"/>
        </w:tabs>
        <w:ind w:left="1134" w:hanging="567"/>
        <w:rPr>
          <w:ins w:id="3484" w:author="Master Repository Process" w:date="2021-09-12T11:20:00Z"/>
        </w:rPr>
      </w:pPr>
      <w:ins w:id="3485" w:author="Master Repository Process" w:date="2021-09-12T11:20:00Z">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ins>
    </w:p>
    <w:p>
      <w:pPr>
        <w:pStyle w:val="nzMiscellaneousBody"/>
        <w:tabs>
          <w:tab w:val="left" w:pos="1134"/>
          <w:tab w:val="left" w:pos="1701"/>
        </w:tabs>
        <w:ind w:left="1701" w:hanging="1134"/>
        <w:rPr>
          <w:ins w:id="3486" w:author="Master Repository Process" w:date="2021-09-12T11:20:00Z"/>
        </w:rPr>
      </w:pPr>
      <w:ins w:id="3487" w:author="Master Repository Process" w:date="2021-09-12T11:20:00Z">
        <w:r>
          <w:rPr>
            <w:iCs/>
          </w:rPr>
          <w:tab/>
          <w:t>(</w:t>
        </w:r>
        <w:r>
          <w:rPr>
            <w:b/>
            <w:i/>
            <w:iCs/>
          </w:rPr>
          <w:t>Note:</w:t>
        </w:r>
        <w:r>
          <w:rPr>
            <w:i/>
            <w:iCs/>
          </w:rPr>
          <w:t xml:space="preserve"> This notice cannot be given during the term of a fixed term residential tenancy agreement.</w:t>
        </w:r>
        <w:r>
          <w:rPr>
            <w:iCs/>
          </w:rPr>
          <w:t>)</w:t>
        </w:r>
      </w:ins>
    </w:p>
    <w:p>
      <w:pPr>
        <w:pStyle w:val="nzMiscellaneousBody"/>
        <w:tabs>
          <w:tab w:val="left" w:pos="1134"/>
          <w:tab w:val="left" w:pos="1701"/>
        </w:tabs>
        <w:ind w:left="1134" w:hanging="567"/>
        <w:rPr>
          <w:ins w:id="3488" w:author="Master Repository Process" w:date="2021-09-12T11:20:00Z"/>
        </w:rPr>
      </w:pPr>
      <w:ins w:id="3489" w:author="Master Repository Process" w:date="2021-09-12T11:20:00Z">
        <w:r>
          <w:t>4.</w:t>
        </w:r>
        <w:r>
          <w:tab/>
          <w:t xml:space="preserve">This notice of NOT LESS THAN 7 DAYS is given to you on the ground (see the </w:t>
        </w:r>
        <w:r>
          <w:rPr>
            <w:i/>
          </w:rPr>
          <w:t>Residential Tenancies Act 1987</w:t>
        </w:r>
        <w:r>
          <w:t xml:space="preserve"> section 69) that the premises or part of the premises:</w:t>
        </w:r>
      </w:ins>
    </w:p>
    <w:p>
      <w:pPr>
        <w:pStyle w:val="nzMiscellaneousBody"/>
        <w:tabs>
          <w:tab w:val="left" w:pos="1134"/>
          <w:tab w:val="left" w:pos="1701"/>
        </w:tabs>
        <w:ind w:left="1134" w:hanging="567"/>
        <w:rPr>
          <w:ins w:id="3490" w:author="Master Repository Process" w:date="2021-09-12T11:20:00Z"/>
        </w:rPr>
      </w:pPr>
      <w:ins w:id="3491" w:author="Master Repository Process" w:date="2021-09-12T11:20:00Z">
        <w:r>
          <w:t>*</w:t>
        </w:r>
        <w:r>
          <w:tab/>
          <w:t>have been destroyed</w:t>
        </w:r>
      </w:ins>
    </w:p>
    <w:p>
      <w:pPr>
        <w:pStyle w:val="nzMiscellaneousBody"/>
        <w:tabs>
          <w:tab w:val="left" w:pos="1134"/>
          <w:tab w:val="left" w:pos="1701"/>
        </w:tabs>
        <w:ind w:left="1134" w:hanging="567"/>
        <w:rPr>
          <w:ins w:id="3492" w:author="Master Repository Process" w:date="2021-09-12T11:20:00Z"/>
        </w:rPr>
      </w:pPr>
      <w:ins w:id="3493" w:author="Master Repository Process" w:date="2021-09-12T11:20:00Z">
        <w:r>
          <w:t>*</w:t>
        </w:r>
        <w:r>
          <w:tab/>
          <w:t>have been rendered uninhabitable</w:t>
        </w:r>
      </w:ins>
    </w:p>
    <w:p>
      <w:pPr>
        <w:pStyle w:val="nzMiscellaneousBody"/>
        <w:tabs>
          <w:tab w:val="left" w:pos="1134"/>
          <w:tab w:val="left" w:pos="1701"/>
        </w:tabs>
        <w:ind w:left="1134" w:hanging="567"/>
        <w:rPr>
          <w:ins w:id="3494" w:author="Master Repository Process" w:date="2021-09-12T11:20:00Z"/>
        </w:rPr>
      </w:pPr>
      <w:ins w:id="3495" w:author="Master Repository Process" w:date="2021-09-12T11:20:00Z">
        <w:r>
          <w:t>*</w:t>
        </w:r>
        <w:r>
          <w:tab/>
          <w:t>have ceased to be lawfully useable as a residence</w:t>
        </w:r>
      </w:ins>
    </w:p>
    <w:p>
      <w:pPr>
        <w:pStyle w:val="nzMiscellaneousBody"/>
        <w:tabs>
          <w:tab w:val="left" w:pos="1134"/>
          <w:tab w:val="left" w:pos="1701"/>
        </w:tabs>
        <w:ind w:left="1134" w:hanging="567"/>
        <w:rPr>
          <w:ins w:id="3496" w:author="Master Repository Process" w:date="2021-09-12T11:20:00Z"/>
        </w:rPr>
      </w:pPr>
      <w:ins w:id="3497" w:author="Master Repository Process" w:date="2021-09-12T11:20:00Z">
        <w:r>
          <w:t>*</w:t>
        </w:r>
        <w:r>
          <w:tab/>
          <w:t>have been appropriated or acquired by an authority by compulsory process</w:t>
        </w:r>
      </w:ins>
    </w:p>
    <w:p>
      <w:pPr>
        <w:pStyle w:val="nzMiscellaneousBody"/>
        <w:tabs>
          <w:tab w:val="left" w:pos="1134"/>
          <w:tab w:val="left" w:pos="1701"/>
        </w:tabs>
        <w:ind w:left="1134" w:hanging="567"/>
        <w:rPr>
          <w:ins w:id="3498" w:author="Master Repository Process" w:date="2021-09-12T11:20:00Z"/>
        </w:rPr>
      </w:pPr>
      <w:ins w:id="3499" w:author="Master Repository Process" w:date="2021-09-12T11:20:00Z">
        <w:r>
          <w:rPr>
            <w:i/>
          </w:rPr>
          <w:tab/>
        </w:r>
        <w:r>
          <w:t>(</w:t>
        </w:r>
        <w:r>
          <w:rPr>
            <w:i/>
          </w:rPr>
          <w:t>* delete as appropriate</w:t>
        </w:r>
        <w:r>
          <w:t>)</w:t>
        </w:r>
      </w:ins>
    </w:p>
    <w:p>
      <w:pPr>
        <w:pStyle w:val="nzMiscellaneousBody"/>
        <w:tabs>
          <w:tab w:val="left" w:pos="1134"/>
          <w:tab w:val="left" w:pos="1701"/>
        </w:tabs>
        <w:ind w:left="1134" w:hanging="567"/>
        <w:rPr>
          <w:ins w:id="3500" w:author="Master Repository Process" w:date="2021-09-12T11:20:00Z"/>
        </w:rPr>
      </w:pPr>
      <w:ins w:id="3501" w:author="Master Repository Process" w:date="2021-09-12T11:20:00Z">
        <w:r>
          <w:tab/>
          <w:t>The lessor believes that this ground applies because ..................</w:t>
        </w:r>
        <w:r>
          <w:br/>
        </w:r>
        <w:r>
          <w:tab/>
          <w:t>..................................................................................................</w:t>
        </w:r>
        <w:r>
          <w:br/>
        </w:r>
        <w:r>
          <w:tab/>
          <w:t>..................................................................................................</w:t>
        </w:r>
      </w:ins>
    </w:p>
    <w:p>
      <w:pPr>
        <w:pStyle w:val="nzMiscellaneousBody"/>
        <w:tabs>
          <w:tab w:val="left" w:pos="1134"/>
          <w:tab w:val="left" w:pos="1701"/>
        </w:tabs>
        <w:ind w:left="1701" w:hanging="1134"/>
        <w:rPr>
          <w:ins w:id="3502" w:author="Master Repository Process" w:date="2021-09-12T11:20:00Z"/>
          <w:i/>
        </w:rPr>
      </w:pPr>
      <w:ins w:id="3503" w:author="Master Repository Process" w:date="2021-09-12T11:20:00Z">
        <w:r>
          <w:tab/>
          <w:t>(</w:t>
        </w:r>
        <w:r>
          <w:rPr>
            <w:b/>
            <w:i/>
          </w:rPr>
          <w:t>Note:</w:t>
        </w:r>
        <w:r>
          <w:rPr>
            <w:i/>
          </w:rPr>
          <w:t xml:space="preserve">  This notice can be given during the term of a periodic or a fixed term residential tenancy agreement.</w:t>
        </w:r>
        <w:r>
          <w:t>)</w:t>
        </w:r>
      </w:ins>
    </w:p>
    <w:p>
      <w:pPr>
        <w:pStyle w:val="nzMiscellaneousBody"/>
        <w:tabs>
          <w:tab w:val="left" w:pos="1134"/>
          <w:tab w:val="left" w:pos="1701"/>
        </w:tabs>
        <w:ind w:left="1134" w:hanging="567"/>
        <w:rPr>
          <w:ins w:id="3504" w:author="Master Repository Process" w:date="2021-09-12T11:20:00Z"/>
        </w:rPr>
      </w:pPr>
      <w:ins w:id="3505" w:author="Master Repository Process" w:date="2021-09-12T11:20:00Z">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ins>
    </w:p>
    <w:p>
      <w:pPr>
        <w:pStyle w:val="nzMiscellaneousBody"/>
        <w:tabs>
          <w:tab w:val="left" w:pos="1134"/>
          <w:tab w:val="left" w:pos="1701"/>
        </w:tabs>
        <w:ind w:left="1701" w:hanging="1134"/>
        <w:rPr>
          <w:ins w:id="3506" w:author="Master Repository Process" w:date="2021-09-12T11:20:00Z"/>
          <w:i/>
          <w:iCs/>
        </w:rPr>
      </w:pPr>
      <w:ins w:id="3507" w:author="Master Repository Process" w:date="2021-09-12T11:20:00Z">
        <w:r>
          <w:rPr>
            <w:iCs/>
          </w:rPr>
          <w:tab/>
          <w:t>(</w:t>
        </w:r>
        <w:r>
          <w:rPr>
            <w:b/>
            <w:i/>
            <w:iCs/>
          </w:rPr>
          <w:t>Note:</w:t>
        </w:r>
        <w:r>
          <w:rPr>
            <w:i/>
            <w:iCs/>
          </w:rPr>
          <w:t xml:space="preserve">  This notice cannot be given during the term of a periodic residential tenancy agreement.</w:t>
        </w:r>
        <w:r>
          <w:rPr>
            <w:iCs/>
          </w:rPr>
          <w:t>)</w:t>
        </w:r>
      </w:ins>
    </w:p>
    <w:p>
      <w:pPr>
        <w:pStyle w:val="nzMiscellaneousBody"/>
        <w:tabs>
          <w:tab w:val="left" w:pos="1134"/>
          <w:tab w:val="left" w:pos="1701"/>
        </w:tabs>
        <w:ind w:left="1134" w:hanging="567"/>
        <w:rPr>
          <w:ins w:id="3508" w:author="Master Repository Process" w:date="2021-09-12T11:20:00Z"/>
        </w:rPr>
      </w:pPr>
      <w:ins w:id="3509" w:author="Master Repository Process" w:date="2021-09-12T11:20:00Z">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ins>
    </w:p>
    <w:p>
      <w:pPr>
        <w:pStyle w:val="nzMiscellaneousBody"/>
        <w:tabs>
          <w:tab w:val="left" w:pos="1134"/>
          <w:tab w:val="left" w:pos="1701"/>
        </w:tabs>
        <w:ind w:left="1701" w:hanging="1134"/>
        <w:rPr>
          <w:ins w:id="3510" w:author="Master Repository Process" w:date="2021-09-12T11:20:00Z"/>
          <w:i/>
        </w:rPr>
      </w:pPr>
      <w:ins w:id="3511" w:author="Master Repository Process" w:date="2021-09-12T11:20:00Z">
        <w:r>
          <w:tab/>
          <w:t>(</w:t>
        </w:r>
        <w:r>
          <w:rPr>
            <w:i/>
          </w:rPr>
          <w:t>Note:  This notice can be given during the term of a periodic or a fixed term residential tenancy agreement.</w:t>
        </w:r>
        <w:r>
          <w:t>)</w:t>
        </w:r>
      </w:ins>
    </w:p>
    <w:p>
      <w:pPr>
        <w:pStyle w:val="nzMiscellaneousBody"/>
        <w:tabs>
          <w:tab w:val="left" w:pos="1134"/>
          <w:tab w:val="left" w:pos="1701"/>
        </w:tabs>
        <w:ind w:left="1134" w:hanging="567"/>
        <w:rPr>
          <w:ins w:id="3512" w:author="Master Repository Process" w:date="2021-09-12T11:20:00Z"/>
        </w:rPr>
      </w:pPr>
      <w:ins w:id="3513" w:author="Master Repository Process" w:date="2021-09-12T11:20:00Z">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ins>
    </w:p>
    <w:p>
      <w:pPr>
        <w:pStyle w:val="nzMiscellaneousBody"/>
        <w:tabs>
          <w:tab w:val="left" w:pos="1134"/>
          <w:tab w:val="left" w:pos="1701"/>
        </w:tabs>
        <w:ind w:left="1701" w:hanging="1134"/>
        <w:rPr>
          <w:ins w:id="3514" w:author="Master Repository Process" w:date="2021-09-12T11:20:00Z"/>
          <w:i/>
        </w:rPr>
      </w:pPr>
      <w:ins w:id="3515" w:author="Master Repository Process" w:date="2021-09-12T11:20:00Z">
        <w:r>
          <w:tab/>
          <w:t>(</w:t>
        </w:r>
        <w:r>
          <w:rPr>
            <w:b/>
            <w:i/>
          </w:rPr>
          <w:t>Note:</w:t>
        </w:r>
        <w:r>
          <w:rPr>
            <w:i/>
          </w:rPr>
          <w:t xml:space="preserve">  This notice can be given during the term of a periodic or a fixed term residential tenancy agreement.</w:t>
        </w:r>
        <w:r>
          <w:t>)</w:t>
        </w:r>
      </w:ins>
    </w:p>
    <w:p>
      <w:pPr>
        <w:pStyle w:val="nzMiscellaneousBody"/>
        <w:tabs>
          <w:tab w:val="left" w:pos="1134"/>
          <w:tab w:val="left" w:pos="1701"/>
        </w:tabs>
        <w:ind w:left="1134" w:hanging="567"/>
        <w:rPr>
          <w:ins w:id="3516" w:author="Master Repository Process" w:date="2021-09-12T11:20:00Z"/>
        </w:rPr>
      </w:pPr>
    </w:p>
    <w:p>
      <w:pPr>
        <w:pStyle w:val="nzMiscellaneousBody"/>
        <w:ind w:left="1440" w:hanging="873"/>
        <w:rPr>
          <w:ins w:id="3517" w:author="Master Repository Process" w:date="2021-09-12T11:20:00Z"/>
        </w:rPr>
      </w:pPr>
      <w:ins w:id="3518" w:author="Master Repository Process" w:date="2021-09-12T11:20:00Z">
        <w:r>
          <w:t>DATE: ......................................  SIGNED: ........................................</w:t>
        </w:r>
      </w:ins>
    </w:p>
    <w:p>
      <w:pPr>
        <w:pStyle w:val="nzMiscellaneousBody"/>
        <w:spacing w:before="0"/>
        <w:ind w:left="1440" w:right="861" w:hanging="873"/>
        <w:jc w:val="right"/>
        <w:rPr>
          <w:ins w:id="3519" w:author="Master Repository Process" w:date="2021-09-12T11:20:00Z"/>
        </w:rPr>
      </w:pPr>
      <w:ins w:id="3520" w:author="Master Repository Process" w:date="2021-09-12T11:20:00Z">
        <w:r>
          <w:t>(Lessor/property manager)</w:t>
        </w:r>
      </w:ins>
    </w:p>
    <w:p>
      <w:pPr>
        <w:pStyle w:val="nzMiscellaneousBody"/>
        <w:rPr>
          <w:ins w:id="3521" w:author="Master Repository Process" w:date="2021-09-12T11:20:00Z"/>
        </w:rPr>
      </w:pPr>
      <w:ins w:id="3522" w:author="Master Repository Process" w:date="2021-09-12T11:20:00Z">
        <w:r>
          <w:t>ADDRESS: .........................................................................................</w:t>
        </w:r>
      </w:ins>
    </w:p>
    <w:p>
      <w:pPr>
        <w:pStyle w:val="nzMiscellaneousBody"/>
        <w:rPr>
          <w:ins w:id="3523" w:author="Master Repository Process" w:date="2021-09-12T11:20:00Z"/>
        </w:rPr>
      </w:pPr>
      <w:ins w:id="3524" w:author="Master Repository Process" w:date="2021-09-12T11:20:00Z">
        <w:r>
          <w:t>................................................................  POST CODE: ....................</w:t>
        </w:r>
      </w:ins>
    </w:p>
    <w:p>
      <w:pPr>
        <w:pStyle w:val="nzMiscellaneousBody"/>
        <w:jc w:val="center"/>
        <w:rPr>
          <w:ins w:id="3525" w:author="Master Repository Process" w:date="2021-09-12T11:20:00Z"/>
          <w:b/>
        </w:rPr>
      </w:pPr>
      <w:ins w:id="3526" w:author="Master Repository Process" w:date="2021-09-12T11:20:00Z">
        <w:r>
          <w:rPr>
            <w:b/>
          </w:rPr>
          <w:t>SEE OVER FOR IMPORTANT INFORMATION</w:t>
        </w:r>
      </w:ins>
    </w:p>
    <w:p>
      <w:pPr>
        <w:pStyle w:val="nzMiscellaneousBody"/>
        <w:jc w:val="center"/>
        <w:rPr>
          <w:ins w:id="3527" w:author="Master Repository Process" w:date="2021-09-12T11:20:00Z"/>
        </w:rPr>
      </w:pPr>
      <w:ins w:id="3528" w:author="Master Repository Process" w:date="2021-09-12T11:20:00Z">
        <w:r>
          <w:t>FORM 1C — REVERSE</w:t>
        </w:r>
      </w:ins>
    </w:p>
    <w:p>
      <w:pPr>
        <w:pStyle w:val="nzMiscellaneousBody"/>
        <w:jc w:val="center"/>
        <w:rPr>
          <w:ins w:id="3529" w:author="Master Repository Process" w:date="2021-09-12T11:20:00Z"/>
          <w:b/>
        </w:rPr>
      </w:pPr>
      <w:ins w:id="3530" w:author="Master Repository Process" w:date="2021-09-12T11:20:00Z">
        <w:r>
          <w:rPr>
            <w:b/>
          </w:rPr>
          <w:t>IMPORTANT INFORMATION FOR TENANTS</w:t>
        </w:r>
      </w:ins>
    </w:p>
    <w:p>
      <w:pPr>
        <w:pStyle w:val="nzMiscellaneousBody"/>
        <w:ind w:left="720" w:hanging="153"/>
        <w:rPr>
          <w:ins w:id="3531" w:author="Master Repository Process" w:date="2021-09-12T11:20:00Z"/>
        </w:rPr>
      </w:pPr>
      <w:ins w:id="3532" w:author="Master Repository Process" w:date="2021-09-12T11:20:00Z">
        <w:r>
          <w:t>•</w:t>
        </w:r>
        <w:r>
          <w:tab/>
          <w:t>The lessor is seeking to terminate your residential tenancy agreement and requires you to vacate the premises on the date specified in this notice.</w:t>
        </w:r>
      </w:ins>
    </w:p>
    <w:p>
      <w:pPr>
        <w:pStyle w:val="nzMiscellaneousBody"/>
        <w:ind w:left="720" w:hanging="153"/>
        <w:rPr>
          <w:ins w:id="3533" w:author="Master Repository Process" w:date="2021-09-12T11:20:00Z"/>
        </w:rPr>
      </w:pPr>
      <w:ins w:id="3534" w:author="Master Repository Process" w:date="2021-09-12T11:20:00Z">
        <w:r>
          <w:t>•</w:t>
        </w:r>
        <w:r>
          <w:tab/>
          <w:t>If you do not vacate the premises, the lessor may apply to court for an order terminating your residential tenancy agreement and requiring you to vacate the premises.</w:t>
        </w:r>
      </w:ins>
    </w:p>
    <w:p>
      <w:pPr>
        <w:pStyle w:val="nzMiscellaneousBody"/>
        <w:ind w:left="720" w:hanging="153"/>
        <w:rPr>
          <w:ins w:id="3535" w:author="Master Repository Process" w:date="2021-09-12T11:20:00Z"/>
        </w:rPr>
      </w:pPr>
      <w:ins w:id="3536" w:author="Master Repository Process" w:date="2021-09-12T11:20:00Z">
        <w:r>
          <w:t>•</w:t>
        </w:r>
        <w:r>
          <w:tab/>
          <w:t>You should seek advice immediately if you do not understand this notice or if you require further information.</w:t>
        </w:r>
      </w:ins>
    </w:p>
    <w:p>
      <w:pPr>
        <w:pStyle w:val="BlankClose"/>
        <w:rPr>
          <w:ins w:id="3537" w:author="Master Repository Process" w:date="2021-09-12T11:20:00Z"/>
        </w:rPr>
      </w:pPr>
    </w:p>
    <w:p>
      <w:pPr>
        <w:pStyle w:val="nzHeading5"/>
        <w:rPr>
          <w:ins w:id="3538" w:author="Master Repository Process" w:date="2021-09-12T11:20:00Z"/>
        </w:rPr>
      </w:pPr>
      <w:ins w:id="3539" w:author="Master Repository Process" w:date="2021-09-12T11:20:00Z">
        <w:r>
          <w:rPr>
            <w:rStyle w:val="CharSectno"/>
          </w:rPr>
          <w:t>29</w:t>
        </w:r>
        <w:r>
          <w:t>.</w:t>
        </w:r>
        <w:r>
          <w:tab/>
          <w:t>Schedule 4 Form 2 amended</w:t>
        </w:r>
      </w:ins>
    </w:p>
    <w:p>
      <w:pPr>
        <w:pStyle w:val="nzSubsection"/>
        <w:rPr>
          <w:ins w:id="3540" w:author="Master Repository Process" w:date="2021-09-12T11:20:00Z"/>
        </w:rPr>
      </w:pPr>
      <w:ins w:id="3541" w:author="Master Repository Process" w:date="2021-09-12T11:20:00Z">
        <w:r>
          <w:tab/>
        </w:r>
        <w:r>
          <w:tab/>
          <w:t>In Schedule 4 Form 2:</w:t>
        </w:r>
      </w:ins>
    </w:p>
    <w:p>
      <w:pPr>
        <w:pStyle w:val="nzIndenta"/>
        <w:rPr>
          <w:ins w:id="3542" w:author="Master Repository Process" w:date="2021-09-12T11:20:00Z"/>
        </w:rPr>
      </w:pPr>
      <w:ins w:id="3543" w:author="Master Repository Process" w:date="2021-09-12T11:20:00Z">
        <w:r>
          <w:tab/>
          <w:t>(a)</w:t>
        </w:r>
        <w:r>
          <w:tab/>
          <w:t xml:space="preserve">delete “as </w:t>
        </w:r>
        <w:r>
          <w:rPr>
            <w:sz w:val="22"/>
          </w:rPr>
          <w:t>owner</w:t>
        </w:r>
        <w:r>
          <w:t>” and insert:</w:t>
        </w:r>
      </w:ins>
    </w:p>
    <w:p>
      <w:pPr>
        <w:pStyle w:val="BlankOpen"/>
        <w:rPr>
          <w:ins w:id="3544" w:author="Master Repository Process" w:date="2021-09-12T11:20:00Z"/>
        </w:rPr>
      </w:pPr>
    </w:p>
    <w:p>
      <w:pPr>
        <w:pStyle w:val="nzIndenta"/>
        <w:rPr>
          <w:ins w:id="3545" w:author="Master Repository Process" w:date="2021-09-12T11:20:00Z"/>
        </w:rPr>
      </w:pPr>
      <w:ins w:id="3546" w:author="Master Repository Process" w:date="2021-09-12T11:20:00Z">
        <w:r>
          <w:rPr>
            <w:sz w:val="22"/>
          </w:rPr>
          <w:tab/>
        </w:r>
        <w:r>
          <w:rPr>
            <w:sz w:val="22"/>
          </w:rPr>
          <w:tab/>
          <w:t>as lessor</w:t>
        </w:r>
      </w:ins>
    </w:p>
    <w:p>
      <w:pPr>
        <w:pStyle w:val="BlankClose"/>
        <w:rPr>
          <w:ins w:id="3547" w:author="Master Repository Process" w:date="2021-09-12T11:20:00Z"/>
        </w:rPr>
      </w:pPr>
    </w:p>
    <w:p>
      <w:pPr>
        <w:pStyle w:val="nzIndenta"/>
        <w:rPr>
          <w:ins w:id="3548" w:author="Master Repository Process" w:date="2021-09-12T11:20:00Z"/>
        </w:rPr>
      </w:pPr>
      <w:ins w:id="3549" w:author="Master Repository Process" w:date="2021-09-12T11:20:00Z">
        <w:r>
          <w:tab/>
          <w:t>(b)</w:t>
        </w:r>
        <w:r>
          <w:tab/>
          <w:t>delete “</w:t>
        </w:r>
        <w:r>
          <w:rPr>
            <w:sz w:val="22"/>
            <w:szCs w:val="22"/>
          </w:rPr>
          <w:t>of owner)</w:t>
        </w:r>
        <w:r>
          <w:t>” (each occurrence) and insert:</w:t>
        </w:r>
      </w:ins>
    </w:p>
    <w:p>
      <w:pPr>
        <w:pStyle w:val="BlankOpen"/>
        <w:rPr>
          <w:ins w:id="3550" w:author="Master Repository Process" w:date="2021-09-12T11:20:00Z"/>
        </w:rPr>
      </w:pPr>
    </w:p>
    <w:p>
      <w:pPr>
        <w:pStyle w:val="nzIndenta"/>
        <w:rPr>
          <w:ins w:id="3551" w:author="Master Repository Process" w:date="2021-09-12T11:20:00Z"/>
        </w:rPr>
      </w:pPr>
      <w:ins w:id="3552" w:author="Master Repository Process" w:date="2021-09-12T11:20:00Z">
        <w:r>
          <w:rPr>
            <w:sz w:val="22"/>
          </w:rPr>
          <w:tab/>
        </w:r>
        <w:r>
          <w:rPr>
            <w:sz w:val="22"/>
          </w:rPr>
          <w:tab/>
          <w:t>of lessor)</w:t>
        </w:r>
      </w:ins>
    </w:p>
    <w:p>
      <w:pPr>
        <w:pStyle w:val="BlankClose"/>
        <w:rPr>
          <w:ins w:id="3553" w:author="Master Repository Process" w:date="2021-09-12T11:20:00Z"/>
          <w:b/>
        </w:rPr>
      </w:pPr>
    </w:p>
    <w:p>
      <w:pPr>
        <w:pStyle w:val="nzIndenta"/>
        <w:rPr>
          <w:ins w:id="3554" w:author="Master Repository Process" w:date="2021-09-12T11:20:00Z"/>
        </w:rPr>
      </w:pPr>
      <w:ins w:id="3555" w:author="Master Repository Process" w:date="2021-09-12T11:20:00Z">
        <w:r>
          <w:tab/>
          <w:t>(c)</w:t>
        </w:r>
        <w:r>
          <w:tab/>
          <w:t>delete “</w:t>
        </w:r>
        <w:r>
          <w:rPr>
            <w:sz w:val="22"/>
            <w:szCs w:val="22"/>
          </w:rPr>
          <w:t>an owner</w:t>
        </w:r>
        <w:r>
          <w:t>” and insert:</w:t>
        </w:r>
      </w:ins>
    </w:p>
    <w:p>
      <w:pPr>
        <w:pStyle w:val="BlankOpen"/>
        <w:rPr>
          <w:ins w:id="3556" w:author="Master Repository Process" w:date="2021-09-12T11:20:00Z"/>
        </w:rPr>
      </w:pPr>
    </w:p>
    <w:p>
      <w:pPr>
        <w:pStyle w:val="nzIndenta"/>
        <w:rPr>
          <w:ins w:id="3557" w:author="Master Repository Process" w:date="2021-09-12T11:20:00Z"/>
        </w:rPr>
      </w:pPr>
      <w:ins w:id="3558" w:author="Master Repository Process" w:date="2021-09-12T11:20:00Z">
        <w:r>
          <w:tab/>
        </w:r>
        <w:r>
          <w:tab/>
        </w:r>
        <w:r>
          <w:rPr>
            <w:sz w:val="22"/>
          </w:rPr>
          <w:t>a lessor</w:t>
        </w:r>
      </w:ins>
    </w:p>
    <w:p>
      <w:pPr>
        <w:pStyle w:val="BlankClose"/>
        <w:rPr>
          <w:ins w:id="3559" w:author="Master Repository Process" w:date="2021-09-12T11:20:00Z"/>
        </w:rPr>
      </w:pPr>
    </w:p>
    <w:p>
      <w:pPr>
        <w:pStyle w:val="nzHeading5"/>
        <w:rPr>
          <w:ins w:id="3560" w:author="Master Repository Process" w:date="2021-09-12T11:20:00Z"/>
        </w:rPr>
      </w:pPr>
      <w:ins w:id="3561" w:author="Master Repository Process" w:date="2021-09-12T11:20:00Z">
        <w:r>
          <w:rPr>
            <w:rStyle w:val="CharSectno"/>
          </w:rPr>
          <w:t>30</w:t>
        </w:r>
        <w:r>
          <w:t>.</w:t>
        </w:r>
        <w:r>
          <w:tab/>
          <w:t>Schedule 4 Form 3 amended</w:t>
        </w:r>
      </w:ins>
    </w:p>
    <w:p>
      <w:pPr>
        <w:pStyle w:val="nzSubsection"/>
        <w:rPr>
          <w:ins w:id="3562" w:author="Master Repository Process" w:date="2021-09-12T11:20:00Z"/>
        </w:rPr>
      </w:pPr>
      <w:ins w:id="3563" w:author="Master Repository Process" w:date="2021-09-12T11:20:00Z">
        <w:r>
          <w:tab/>
        </w:r>
        <w:r>
          <w:tab/>
          <w:t>In Schedule 4 Form 3:</w:t>
        </w:r>
      </w:ins>
    </w:p>
    <w:p>
      <w:pPr>
        <w:pStyle w:val="nzIndenta"/>
        <w:rPr>
          <w:ins w:id="3564" w:author="Master Repository Process" w:date="2021-09-12T11:20:00Z"/>
        </w:rPr>
      </w:pPr>
      <w:ins w:id="3565" w:author="Master Repository Process" w:date="2021-09-12T11:20:00Z">
        <w:r>
          <w:tab/>
          <w:t>(a)</w:t>
        </w:r>
        <w:r>
          <w:tab/>
          <w:t>delete “</w:t>
        </w:r>
        <w:r>
          <w:rPr>
            <w:sz w:val="22"/>
            <w:szCs w:val="22"/>
          </w:rPr>
          <w:t>owner of the premises and</w:t>
        </w:r>
        <w:r>
          <w:t>” and insert:</w:t>
        </w:r>
      </w:ins>
    </w:p>
    <w:p>
      <w:pPr>
        <w:pStyle w:val="BlankOpen"/>
        <w:rPr>
          <w:ins w:id="3566" w:author="Master Repository Process" w:date="2021-09-12T11:20:00Z"/>
        </w:rPr>
      </w:pPr>
    </w:p>
    <w:p>
      <w:pPr>
        <w:pStyle w:val="nzIndenta"/>
        <w:rPr>
          <w:ins w:id="3567" w:author="Master Repository Process" w:date="2021-09-12T11:20:00Z"/>
        </w:rPr>
      </w:pPr>
      <w:ins w:id="3568" w:author="Master Repository Process" w:date="2021-09-12T11:20:00Z">
        <w:r>
          <w:tab/>
        </w:r>
        <w:r>
          <w:tab/>
        </w:r>
        <w:r>
          <w:rPr>
            <w:sz w:val="22"/>
          </w:rPr>
          <w:t>lessor and</w:t>
        </w:r>
      </w:ins>
    </w:p>
    <w:p>
      <w:pPr>
        <w:pStyle w:val="BlankClose"/>
        <w:rPr>
          <w:ins w:id="3569" w:author="Master Repository Process" w:date="2021-09-12T11:20:00Z"/>
        </w:rPr>
      </w:pPr>
    </w:p>
    <w:p>
      <w:pPr>
        <w:pStyle w:val="nzIndenta"/>
        <w:rPr>
          <w:ins w:id="3570" w:author="Master Repository Process" w:date="2021-09-12T11:20:00Z"/>
        </w:rPr>
      </w:pPr>
      <w:ins w:id="3571" w:author="Master Repository Process" w:date="2021-09-12T11:20:00Z">
        <w:r>
          <w:tab/>
          <w:t>(b)</w:t>
        </w:r>
        <w:r>
          <w:tab/>
          <w:t>delete “</w:t>
        </w:r>
        <w:r>
          <w:rPr>
            <w:sz w:val="22"/>
            <w:szCs w:val="22"/>
          </w:rPr>
          <w:t>owner of the premises the</w:t>
        </w:r>
        <w:r>
          <w:t>” and insert:</w:t>
        </w:r>
      </w:ins>
    </w:p>
    <w:p>
      <w:pPr>
        <w:pStyle w:val="BlankOpen"/>
        <w:rPr>
          <w:ins w:id="3572" w:author="Master Repository Process" w:date="2021-09-12T11:20:00Z"/>
        </w:rPr>
      </w:pPr>
    </w:p>
    <w:p>
      <w:pPr>
        <w:pStyle w:val="nzIndenta"/>
        <w:rPr>
          <w:ins w:id="3573" w:author="Master Repository Process" w:date="2021-09-12T11:20:00Z"/>
        </w:rPr>
      </w:pPr>
      <w:ins w:id="3574" w:author="Master Repository Process" w:date="2021-09-12T11:20:00Z">
        <w:r>
          <w:tab/>
        </w:r>
        <w:r>
          <w:tab/>
        </w:r>
        <w:r>
          <w:rPr>
            <w:sz w:val="22"/>
          </w:rPr>
          <w:t>lessor the</w:t>
        </w:r>
      </w:ins>
    </w:p>
    <w:p>
      <w:pPr>
        <w:pStyle w:val="BlankClose"/>
        <w:rPr>
          <w:ins w:id="3575" w:author="Master Repository Process" w:date="2021-09-12T11:20:00Z"/>
        </w:rPr>
      </w:pPr>
    </w:p>
    <w:p>
      <w:pPr>
        <w:pStyle w:val="nzIndenta"/>
        <w:rPr>
          <w:ins w:id="3576" w:author="Master Repository Process" w:date="2021-09-12T11:20:00Z"/>
        </w:rPr>
      </w:pPr>
      <w:ins w:id="3577" w:author="Master Repository Process" w:date="2021-09-12T11:20:00Z">
        <w:r>
          <w:tab/>
          <w:t>(c)</w:t>
        </w:r>
        <w:r>
          <w:tab/>
          <w:t>delete “</w:t>
        </w:r>
        <w:r>
          <w:rPr>
            <w:sz w:val="22"/>
            <w:szCs w:val="22"/>
          </w:rPr>
          <w:t>owner of the premises —</w:t>
        </w:r>
        <w:r>
          <w:t>” and insert:</w:t>
        </w:r>
      </w:ins>
    </w:p>
    <w:p>
      <w:pPr>
        <w:pStyle w:val="BlankOpen"/>
        <w:rPr>
          <w:ins w:id="3578" w:author="Master Repository Process" w:date="2021-09-12T11:20:00Z"/>
        </w:rPr>
      </w:pPr>
    </w:p>
    <w:p>
      <w:pPr>
        <w:pStyle w:val="nzIndenta"/>
        <w:rPr>
          <w:ins w:id="3579" w:author="Master Repository Process" w:date="2021-09-12T11:20:00Z"/>
        </w:rPr>
      </w:pPr>
      <w:ins w:id="3580" w:author="Master Repository Process" w:date="2021-09-12T11:20:00Z">
        <w:r>
          <w:tab/>
        </w:r>
        <w:r>
          <w:tab/>
        </w:r>
        <w:r>
          <w:rPr>
            <w:sz w:val="22"/>
          </w:rPr>
          <w:t xml:space="preserve">lessor — </w:t>
        </w:r>
      </w:ins>
    </w:p>
    <w:p>
      <w:pPr>
        <w:pStyle w:val="BlankClose"/>
        <w:rPr>
          <w:ins w:id="3581" w:author="Master Repository Process" w:date="2021-09-12T11:20:00Z"/>
        </w:rPr>
      </w:pPr>
    </w:p>
    <w:p>
      <w:pPr>
        <w:pStyle w:val="nzIndenta"/>
        <w:rPr>
          <w:ins w:id="3582" w:author="Master Repository Process" w:date="2021-09-12T11:20:00Z"/>
        </w:rPr>
      </w:pPr>
      <w:ins w:id="3583" w:author="Master Repository Process" w:date="2021-09-12T11:20:00Z">
        <w:r>
          <w:tab/>
          <w:t>(d)</w:t>
        </w:r>
        <w:r>
          <w:tab/>
          <w:t>delete “</w:t>
        </w:r>
        <w:r>
          <w:rPr>
            <w:sz w:val="22"/>
            <w:szCs w:val="22"/>
          </w:rPr>
          <w:t>his costs and any amount owing to him</w:t>
        </w:r>
        <w:r>
          <w:rPr>
            <w:szCs w:val="24"/>
          </w:rPr>
          <w:t>” and insert:</w:t>
        </w:r>
      </w:ins>
    </w:p>
    <w:p>
      <w:pPr>
        <w:pStyle w:val="BlankOpen"/>
        <w:rPr>
          <w:ins w:id="3584" w:author="Master Repository Process" w:date="2021-09-12T11:20:00Z"/>
        </w:rPr>
      </w:pPr>
    </w:p>
    <w:p>
      <w:pPr>
        <w:pStyle w:val="nzIndenta"/>
        <w:rPr>
          <w:ins w:id="3585" w:author="Master Repository Process" w:date="2021-09-12T11:20:00Z"/>
        </w:rPr>
      </w:pPr>
      <w:ins w:id="3586" w:author="Master Repository Process" w:date="2021-09-12T11:20:00Z">
        <w:r>
          <w:rPr>
            <w:sz w:val="22"/>
          </w:rPr>
          <w:tab/>
        </w:r>
        <w:r>
          <w:rPr>
            <w:sz w:val="22"/>
          </w:rPr>
          <w:tab/>
          <w:t>the lessor’s costs and any amount owing to the lessor</w:t>
        </w:r>
      </w:ins>
    </w:p>
    <w:p>
      <w:pPr>
        <w:pStyle w:val="BlankClose"/>
        <w:rPr>
          <w:ins w:id="3587" w:author="Master Repository Process" w:date="2021-09-12T11:20:00Z"/>
        </w:rPr>
      </w:pPr>
    </w:p>
    <w:p>
      <w:pPr>
        <w:pStyle w:val="nzIndenta"/>
        <w:rPr>
          <w:ins w:id="3588" w:author="Master Repository Process" w:date="2021-09-12T11:20:00Z"/>
        </w:rPr>
      </w:pPr>
      <w:ins w:id="3589" w:author="Master Repository Process" w:date="2021-09-12T11:20:00Z">
        <w:r>
          <w:tab/>
          <w:t>(e)</w:t>
        </w:r>
        <w:r>
          <w:tab/>
          <w:t>delete “</w:t>
        </w:r>
        <w:r>
          <w:rPr>
            <w:sz w:val="22"/>
            <w:szCs w:val="22"/>
          </w:rPr>
          <w:t>of owner)</w:t>
        </w:r>
        <w:r>
          <w:t>” (each occurrence) and insert:</w:t>
        </w:r>
      </w:ins>
    </w:p>
    <w:p>
      <w:pPr>
        <w:pStyle w:val="BlankOpen"/>
        <w:rPr>
          <w:ins w:id="3590" w:author="Master Repository Process" w:date="2021-09-12T11:20:00Z"/>
        </w:rPr>
      </w:pPr>
    </w:p>
    <w:p>
      <w:pPr>
        <w:pStyle w:val="nzIndenta"/>
        <w:rPr>
          <w:ins w:id="3591" w:author="Master Repository Process" w:date="2021-09-12T11:20:00Z"/>
        </w:rPr>
      </w:pPr>
      <w:ins w:id="3592" w:author="Master Repository Process" w:date="2021-09-12T11:20:00Z">
        <w:r>
          <w:tab/>
        </w:r>
        <w:r>
          <w:tab/>
        </w:r>
        <w:r>
          <w:rPr>
            <w:sz w:val="22"/>
            <w:szCs w:val="22"/>
          </w:rPr>
          <w:t>of lessor)</w:t>
        </w:r>
      </w:ins>
    </w:p>
    <w:p>
      <w:pPr>
        <w:pStyle w:val="BlankClose"/>
        <w:rPr>
          <w:ins w:id="3593" w:author="Master Repository Process" w:date="2021-09-12T11:20:00Z"/>
        </w:rPr>
      </w:pPr>
    </w:p>
    <w:p>
      <w:pPr>
        <w:pStyle w:val="nzHeading5"/>
        <w:rPr>
          <w:ins w:id="3594" w:author="Master Repository Process" w:date="2021-09-12T11:20:00Z"/>
        </w:rPr>
      </w:pPr>
      <w:ins w:id="3595" w:author="Master Repository Process" w:date="2021-09-12T11:20:00Z">
        <w:r>
          <w:rPr>
            <w:rStyle w:val="CharSectno"/>
          </w:rPr>
          <w:t>31</w:t>
        </w:r>
        <w:r>
          <w:t>.</w:t>
        </w:r>
        <w:r>
          <w:tab/>
          <w:t>Schedule 4 Form 4 deleted</w:t>
        </w:r>
      </w:ins>
    </w:p>
    <w:p>
      <w:pPr>
        <w:pStyle w:val="nzSubsection"/>
        <w:rPr>
          <w:ins w:id="3596" w:author="Master Repository Process" w:date="2021-09-12T11:20:00Z"/>
        </w:rPr>
      </w:pPr>
      <w:ins w:id="3597" w:author="Master Repository Process" w:date="2021-09-12T11:20:00Z">
        <w:r>
          <w:tab/>
        </w:r>
        <w:r>
          <w:tab/>
          <w:t>Delete Schedule 4 Form 4.</w:t>
        </w:r>
      </w:ins>
    </w:p>
    <w:p>
      <w:pPr>
        <w:pStyle w:val="nzHeading5"/>
        <w:rPr>
          <w:ins w:id="3598" w:author="Master Repository Process" w:date="2021-09-12T11:20:00Z"/>
        </w:rPr>
      </w:pPr>
      <w:ins w:id="3599" w:author="Master Repository Process" w:date="2021-09-12T11:20:00Z">
        <w:r>
          <w:rPr>
            <w:rStyle w:val="CharSectno"/>
          </w:rPr>
          <w:t>32</w:t>
        </w:r>
        <w:r>
          <w:t>.</w:t>
        </w:r>
        <w:r>
          <w:tab/>
          <w:t>Schedule 4 Form 5 amended</w:t>
        </w:r>
      </w:ins>
    </w:p>
    <w:p>
      <w:pPr>
        <w:pStyle w:val="nzSubsection"/>
        <w:rPr>
          <w:ins w:id="3600" w:author="Master Repository Process" w:date="2021-09-12T11:20:00Z"/>
        </w:rPr>
      </w:pPr>
      <w:ins w:id="3601" w:author="Master Repository Process" w:date="2021-09-12T11:20:00Z">
        <w:r>
          <w:tab/>
        </w:r>
        <w:r>
          <w:tab/>
          <w:t>In Schedule 4 Form 5 delete “</w:t>
        </w:r>
        <w:r>
          <w:rPr>
            <w:b/>
            <w:bCs/>
            <w:sz w:val="22"/>
            <w:szCs w:val="22"/>
          </w:rPr>
          <w:t>Owner</w:t>
        </w:r>
        <w:r>
          <w:rPr>
            <w:bCs/>
          </w:rPr>
          <w:t>” (each occurrence) and insert:</w:t>
        </w:r>
      </w:ins>
    </w:p>
    <w:p>
      <w:pPr>
        <w:pStyle w:val="BlankOpen"/>
        <w:rPr>
          <w:ins w:id="3602" w:author="Master Repository Process" w:date="2021-09-12T11:20:00Z"/>
        </w:rPr>
      </w:pPr>
    </w:p>
    <w:p>
      <w:pPr>
        <w:pStyle w:val="nzSubsection"/>
        <w:rPr>
          <w:ins w:id="3603" w:author="Master Repository Process" w:date="2021-09-12T11:20:00Z"/>
        </w:rPr>
      </w:pPr>
      <w:ins w:id="3604" w:author="Master Repository Process" w:date="2021-09-12T11:20:00Z">
        <w:r>
          <w:rPr>
            <w:b/>
            <w:sz w:val="22"/>
            <w:szCs w:val="22"/>
          </w:rPr>
          <w:tab/>
        </w:r>
        <w:r>
          <w:rPr>
            <w:b/>
            <w:sz w:val="22"/>
            <w:szCs w:val="22"/>
          </w:rPr>
          <w:tab/>
          <w:t>Lessor</w:t>
        </w:r>
      </w:ins>
    </w:p>
    <w:p>
      <w:pPr>
        <w:pStyle w:val="BlankClose"/>
        <w:rPr>
          <w:ins w:id="3605" w:author="Master Repository Process" w:date="2021-09-12T11:20:00Z"/>
        </w:rPr>
      </w:pPr>
    </w:p>
    <w:p>
      <w:pPr>
        <w:pStyle w:val="nzHeading5"/>
        <w:rPr>
          <w:ins w:id="3606" w:author="Master Repository Process" w:date="2021-09-12T11:20:00Z"/>
        </w:rPr>
      </w:pPr>
      <w:ins w:id="3607" w:author="Master Repository Process" w:date="2021-09-12T11:20:00Z">
        <w:r>
          <w:rPr>
            <w:rStyle w:val="CharSectno"/>
          </w:rPr>
          <w:t>33</w:t>
        </w:r>
        <w:r>
          <w:t>.</w:t>
        </w:r>
        <w:r>
          <w:tab/>
          <w:t>Schedule 4 Form 6 amended</w:t>
        </w:r>
      </w:ins>
    </w:p>
    <w:p>
      <w:pPr>
        <w:pStyle w:val="nzSubsection"/>
        <w:rPr>
          <w:ins w:id="3608" w:author="Master Repository Process" w:date="2021-09-12T11:20:00Z"/>
        </w:rPr>
      </w:pPr>
      <w:ins w:id="3609" w:author="Master Repository Process" w:date="2021-09-12T11:20:00Z">
        <w:r>
          <w:tab/>
        </w:r>
        <w:r>
          <w:tab/>
          <w:t>In Schedule 4 Form 6:</w:t>
        </w:r>
      </w:ins>
    </w:p>
    <w:p>
      <w:pPr>
        <w:pStyle w:val="nzIndenta"/>
        <w:rPr>
          <w:ins w:id="3610" w:author="Master Repository Process" w:date="2021-09-12T11:20:00Z"/>
        </w:rPr>
      </w:pPr>
      <w:ins w:id="3611" w:author="Master Repository Process" w:date="2021-09-12T11:20:00Z">
        <w:r>
          <w:tab/>
          <w:t>(a)</w:t>
        </w:r>
        <w:r>
          <w:tab/>
          <w:t>after “</w:t>
        </w:r>
        <w:r>
          <w:rPr>
            <w:bCs/>
            <w:i/>
            <w:iCs/>
          </w:rPr>
          <w:t>Residential Tenancies Act 1987</w:t>
        </w:r>
        <w:r>
          <w:rPr>
            <w:szCs w:val="24"/>
          </w:rPr>
          <w:t>” insert:</w:t>
        </w:r>
      </w:ins>
    </w:p>
    <w:p>
      <w:pPr>
        <w:pStyle w:val="BlankOpen"/>
        <w:rPr>
          <w:ins w:id="3612" w:author="Master Repository Process" w:date="2021-09-12T11:20:00Z"/>
        </w:rPr>
      </w:pPr>
    </w:p>
    <w:p>
      <w:pPr>
        <w:pStyle w:val="nzIndenta"/>
        <w:rPr>
          <w:ins w:id="3613" w:author="Master Repository Process" w:date="2021-09-12T11:20:00Z"/>
        </w:rPr>
      </w:pPr>
      <w:ins w:id="3614" w:author="Master Repository Process" w:date="2021-09-12T11:20:00Z">
        <w:r>
          <w:rPr>
            <w:bCs/>
            <w:iCs/>
          </w:rPr>
          <w:tab/>
        </w:r>
        <w:r>
          <w:rPr>
            <w:bCs/>
            <w:iCs/>
          </w:rPr>
          <w:tab/>
          <w:t>section 88A(3)</w:t>
        </w:r>
      </w:ins>
    </w:p>
    <w:p>
      <w:pPr>
        <w:pStyle w:val="BlankClose"/>
        <w:rPr>
          <w:ins w:id="3615" w:author="Master Repository Process" w:date="2021-09-12T11:20:00Z"/>
        </w:rPr>
      </w:pPr>
    </w:p>
    <w:p>
      <w:pPr>
        <w:pStyle w:val="nzIndenta"/>
        <w:rPr>
          <w:ins w:id="3616" w:author="Master Repository Process" w:date="2021-09-12T11:20:00Z"/>
        </w:rPr>
      </w:pPr>
      <w:ins w:id="3617" w:author="Master Repository Process" w:date="2021-09-12T11:20:00Z">
        <w:r>
          <w:tab/>
          <w:t>(b)</w:t>
        </w:r>
        <w:r>
          <w:tab/>
          <w:t>delete “</w:t>
        </w:r>
        <w:r>
          <w:rPr>
            <w:b/>
          </w:rPr>
          <w:t>Officer issuing</w:t>
        </w:r>
        <w:r>
          <w:rPr>
            <w:szCs w:val="24"/>
          </w:rPr>
          <w:t>” and insert:</w:t>
        </w:r>
      </w:ins>
    </w:p>
    <w:p>
      <w:pPr>
        <w:pStyle w:val="BlankOpen"/>
        <w:rPr>
          <w:ins w:id="3618" w:author="Master Repository Process" w:date="2021-09-12T11:20:00Z"/>
        </w:rPr>
      </w:pPr>
    </w:p>
    <w:p>
      <w:pPr>
        <w:pStyle w:val="nzIndenta"/>
        <w:rPr>
          <w:ins w:id="3619" w:author="Master Repository Process" w:date="2021-09-12T11:20:00Z"/>
        </w:rPr>
      </w:pPr>
      <w:ins w:id="3620" w:author="Master Repository Process" w:date="2021-09-12T11:20:00Z">
        <w:r>
          <w:rPr>
            <w:b/>
          </w:rPr>
          <w:tab/>
        </w:r>
        <w:r>
          <w:rPr>
            <w:b/>
          </w:rPr>
          <w:tab/>
          <w:t>Authorised person issuing</w:t>
        </w:r>
      </w:ins>
    </w:p>
    <w:p>
      <w:pPr>
        <w:pStyle w:val="BlankClose"/>
        <w:rPr>
          <w:ins w:id="3621" w:author="Master Repository Process" w:date="2021-09-12T11:20:00Z"/>
        </w:rPr>
      </w:pPr>
    </w:p>
    <w:p>
      <w:pPr>
        <w:pStyle w:val="nzIndenta"/>
        <w:rPr>
          <w:ins w:id="3622" w:author="Master Repository Process" w:date="2021-09-12T11:20:00Z"/>
        </w:rPr>
      </w:pPr>
      <w:ins w:id="3623" w:author="Master Repository Process" w:date="2021-09-12T11:20:00Z">
        <w:r>
          <w:tab/>
          <w:t>(c)</w:t>
        </w:r>
        <w:r>
          <w:tab/>
          <w:t>delete “If you do not want to be prosecuted in court for the offence,</w:t>
        </w:r>
        <w:r>
          <w:rPr>
            <w:szCs w:val="24"/>
          </w:rPr>
          <w:t>” and insert:</w:t>
        </w:r>
      </w:ins>
    </w:p>
    <w:p>
      <w:pPr>
        <w:pStyle w:val="BlankOpen"/>
        <w:rPr>
          <w:ins w:id="3624" w:author="Master Repository Process" w:date="2021-09-12T11:20:00Z"/>
        </w:rPr>
      </w:pPr>
    </w:p>
    <w:p>
      <w:pPr>
        <w:pStyle w:val="nzIndenta"/>
        <w:rPr>
          <w:ins w:id="3625" w:author="Master Repository Process" w:date="2021-09-12T11:20:00Z"/>
        </w:rPr>
      </w:pPr>
      <w:ins w:id="3626" w:author="Master Repository Process" w:date="2021-09-12T11:20:00Z">
        <w:r>
          <w:rPr>
            <w:sz w:val="22"/>
            <w:szCs w:val="22"/>
          </w:rPr>
          <w:tab/>
        </w:r>
        <w:r>
          <w:rPr>
            <w:sz w:val="22"/>
            <w:szCs w:val="22"/>
          </w:rPr>
          <w:tab/>
        </w:r>
        <w:r>
          <w:t>If you do not wish to have the complaint of the alleged offence heard and determined by a court,</w:t>
        </w:r>
      </w:ins>
    </w:p>
    <w:p>
      <w:pPr>
        <w:pStyle w:val="BlankClose"/>
        <w:rPr>
          <w:ins w:id="3627" w:author="Master Repository Process" w:date="2021-09-12T11:20:00Z"/>
        </w:rPr>
      </w:pPr>
    </w:p>
    <w:p>
      <w:pPr>
        <w:pStyle w:val="nzIndenta"/>
        <w:rPr>
          <w:ins w:id="3628" w:author="Master Repository Process" w:date="2021-09-12T11:20:00Z"/>
        </w:rPr>
      </w:pPr>
      <w:ins w:id="3629" w:author="Master Repository Process" w:date="2021-09-12T11:20:00Z">
        <w:r>
          <w:tab/>
          <w:t>(d)</w:t>
        </w:r>
        <w:r>
          <w:tab/>
          <w:t>delete “‘Approved Officer —</w:t>
        </w:r>
        <w:r>
          <w:rPr>
            <w:szCs w:val="24"/>
          </w:rPr>
          <w:t>” and insert:</w:t>
        </w:r>
      </w:ins>
    </w:p>
    <w:p>
      <w:pPr>
        <w:pStyle w:val="BlankOpen"/>
        <w:rPr>
          <w:ins w:id="3630" w:author="Master Repository Process" w:date="2021-09-12T11:20:00Z"/>
        </w:rPr>
      </w:pPr>
    </w:p>
    <w:p>
      <w:pPr>
        <w:pStyle w:val="nzIndenta"/>
        <w:rPr>
          <w:ins w:id="3631" w:author="Master Repository Process" w:date="2021-09-12T11:20:00Z"/>
        </w:rPr>
      </w:pPr>
      <w:ins w:id="3632" w:author="Master Repository Process" w:date="2021-09-12T11:20:00Z">
        <w:r>
          <w:tab/>
        </w:r>
        <w:r>
          <w:tab/>
          <w:t xml:space="preserve">‘Authorised Person — </w:t>
        </w:r>
      </w:ins>
    </w:p>
    <w:p>
      <w:pPr>
        <w:pStyle w:val="BlankClose"/>
        <w:rPr>
          <w:ins w:id="3633" w:author="Master Repository Process" w:date="2021-09-12T11:20:00Z"/>
        </w:rPr>
      </w:pPr>
    </w:p>
    <w:p>
      <w:pPr>
        <w:pStyle w:val="nzIndenta"/>
        <w:rPr>
          <w:ins w:id="3634" w:author="Master Repository Process" w:date="2021-09-12T11:20:00Z"/>
        </w:rPr>
      </w:pPr>
      <w:ins w:id="3635" w:author="Master Repository Process" w:date="2021-09-12T11:20:00Z">
        <w:r>
          <w:tab/>
          <w:t>(e)</w:t>
        </w:r>
        <w:r>
          <w:tab/>
          <w:t>delete “Approved Officer —</w:t>
        </w:r>
        <w:r>
          <w:rPr>
            <w:szCs w:val="24"/>
          </w:rPr>
          <w:t>” and insert:</w:t>
        </w:r>
      </w:ins>
    </w:p>
    <w:p>
      <w:pPr>
        <w:pStyle w:val="BlankOpen"/>
        <w:rPr>
          <w:ins w:id="3636" w:author="Master Repository Process" w:date="2021-09-12T11:20:00Z"/>
        </w:rPr>
      </w:pPr>
    </w:p>
    <w:p>
      <w:pPr>
        <w:pStyle w:val="nzIndenta"/>
        <w:rPr>
          <w:ins w:id="3637" w:author="Master Repository Process" w:date="2021-09-12T11:20:00Z"/>
        </w:rPr>
      </w:pPr>
      <w:ins w:id="3638" w:author="Master Repository Process" w:date="2021-09-12T11:20:00Z">
        <w:r>
          <w:tab/>
        </w:r>
        <w:r>
          <w:tab/>
          <w:t xml:space="preserve">Authorised Person — </w:t>
        </w:r>
      </w:ins>
    </w:p>
    <w:p>
      <w:pPr>
        <w:pStyle w:val="BlankClose"/>
        <w:rPr>
          <w:ins w:id="3639" w:author="Master Repository Process" w:date="2021-09-12T11:20:00Z"/>
        </w:rPr>
      </w:pPr>
    </w:p>
    <w:p>
      <w:pPr>
        <w:pStyle w:val="nzIndenta"/>
        <w:rPr>
          <w:ins w:id="3640" w:author="Master Repository Process" w:date="2021-09-12T11:20:00Z"/>
        </w:rPr>
      </w:pPr>
      <w:ins w:id="3641" w:author="Master Repository Process" w:date="2021-09-12T11:20:00Z">
        <w:r>
          <w:tab/>
          <w:t>(f)</w:t>
        </w:r>
        <w:r>
          <w:tab/>
          <w:t>delete “Approved Officer at” (each occurrence) and insert:</w:t>
        </w:r>
      </w:ins>
    </w:p>
    <w:p>
      <w:pPr>
        <w:pStyle w:val="BlankOpen"/>
        <w:rPr>
          <w:ins w:id="3642" w:author="Master Repository Process" w:date="2021-09-12T11:20:00Z"/>
        </w:rPr>
      </w:pPr>
    </w:p>
    <w:p>
      <w:pPr>
        <w:pStyle w:val="nzIndenta"/>
        <w:rPr>
          <w:ins w:id="3643" w:author="Master Repository Process" w:date="2021-09-12T11:20:00Z"/>
        </w:rPr>
      </w:pPr>
      <w:ins w:id="3644" w:author="Master Repository Process" w:date="2021-09-12T11:20:00Z">
        <w:r>
          <w:tab/>
        </w:r>
        <w:r>
          <w:tab/>
          <w:t>Authorised Person at</w:t>
        </w:r>
      </w:ins>
    </w:p>
    <w:p>
      <w:pPr>
        <w:pStyle w:val="BlankClose"/>
        <w:rPr>
          <w:ins w:id="3645" w:author="Master Repository Process" w:date="2021-09-12T11:20:00Z"/>
        </w:rPr>
      </w:pPr>
    </w:p>
    <w:p>
      <w:pPr>
        <w:pStyle w:val="nzHeading5"/>
        <w:rPr>
          <w:ins w:id="3646" w:author="Master Repository Process" w:date="2021-09-12T11:20:00Z"/>
        </w:rPr>
      </w:pPr>
      <w:ins w:id="3647" w:author="Master Repository Process" w:date="2021-09-12T11:20:00Z">
        <w:r>
          <w:rPr>
            <w:rStyle w:val="CharSectno"/>
          </w:rPr>
          <w:t>34</w:t>
        </w:r>
        <w:r>
          <w:t>.</w:t>
        </w:r>
        <w:r>
          <w:tab/>
          <w:t>Schedule 4 Form 7 amended</w:t>
        </w:r>
      </w:ins>
    </w:p>
    <w:p>
      <w:pPr>
        <w:pStyle w:val="nzSubsection"/>
        <w:rPr>
          <w:ins w:id="3648" w:author="Master Repository Process" w:date="2021-09-12T11:20:00Z"/>
        </w:rPr>
      </w:pPr>
      <w:ins w:id="3649" w:author="Master Repository Process" w:date="2021-09-12T11:20:00Z">
        <w:r>
          <w:tab/>
        </w:r>
        <w:r>
          <w:tab/>
          <w:t>In Schedule 4 Form 7:</w:t>
        </w:r>
      </w:ins>
    </w:p>
    <w:p>
      <w:pPr>
        <w:pStyle w:val="nzIndenta"/>
        <w:rPr>
          <w:ins w:id="3650" w:author="Master Repository Process" w:date="2021-09-12T11:20:00Z"/>
        </w:rPr>
      </w:pPr>
      <w:ins w:id="3651" w:author="Master Repository Process" w:date="2021-09-12T11:20:00Z">
        <w:r>
          <w:tab/>
          <w:t>(a)</w:t>
        </w:r>
        <w:r>
          <w:tab/>
          <w:t>after “</w:t>
        </w:r>
        <w:r>
          <w:rPr>
            <w:bCs/>
            <w:i/>
            <w:iCs/>
          </w:rPr>
          <w:t>Residential Tenancies Act 1987</w:t>
        </w:r>
        <w:r>
          <w:rPr>
            <w:szCs w:val="24"/>
          </w:rPr>
          <w:t>” insert:</w:t>
        </w:r>
      </w:ins>
    </w:p>
    <w:p>
      <w:pPr>
        <w:pStyle w:val="BlankOpen"/>
        <w:rPr>
          <w:ins w:id="3652" w:author="Master Repository Process" w:date="2021-09-12T11:20:00Z"/>
        </w:rPr>
      </w:pPr>
    </w:p>
    <w:p>
      <w:pPr>
        <w:pStyle w:val="nzIndenta"/>
        <w:rPr>
          <w:ins w:id="3653" w:author="Master Repository Process" w:date="2021-09-12T11:20:00Z"/>
        </w:rPr>
      </w:pPr>
      <w:ins w:id="3654" w:author="Master Repository Process" w:date="2021-09-12T11:20:00Z">
        <w:r>
          <w:rPr>
            <w:bCs/>
            <w:iCs/>
          </w:rPr>
          <w:tab/>
        </w:r>
        <w:r>
          <w:rPr>
            <w:bCs/>
            <w:iCs/>
          </w:rPr>
          <w:tab/>
          <w:t>section 88A(7)</w:t>
        </w:r>
      </w:ins>
    </w:p>
    <w:p>
      <w:pPr>
        <w:pStyle w:val="BlankClose"/>
        <w:rPr>
          <w:ins w:id="3655" w:author="Master Repository Process" w:date="2021-09-12T11:20:00Z"/>
        </w:rPr>
      </w:pPr>
    </w:p>
    <w:p>
      <w:pPr>
        <w:pStyle w:val="nzIndenta"/>
        <w:rPr>
          <w:ins w:id="3656" w:author="Master Repository Process" w:date="2021-09-12T11:20:00Z"/>
        </w:rPr>
      </w:pPr>
      <w:ins w:id="3657" w:author="Master Repository Process" w:date="2021-09-12T11:20:00Z">
        <w:r>
          <w:tab/>
          <w:t>(b)</w:t>
        </w:r>
        <w:r>
          <w:tab/>
          <w:t>delete “</w:t>
        </w:r>
        <w:r>
          <w:rPr>
            <w:b/>
          </w:rPr>
          <w:t>Officer withdrawing</w:t>
        </w:r>
        <w:r>
          <w:rPr>
            <w:szCs w:val="24"/>
          </w:rPr>
          <w:t>” and insert:</w:t>
        </w:r>
      </w:ins>
    </w:p>
    <w:p>
      <w:pPr>
        <w:pStyle w:val="BlankOpen"/>
        <w:rPr>
          <w:ins w:id="3658" w:author="Master Repository Process" w:date="2021-09-12T11:20:00Z"/>
        </w:rPr>
      </w:pPr>
    </w:p>
    <w:p>
      <w:pPr>
        <w:pStyle w:val="nzIndenta"/>
        <w:rPr>
          <w:ins w:id="3659" w:author="Master Repository Process" w:date="2021-09-12T11:20:00Z"/>
        </w:rPr>
      </w:pPr>
      <w:ins w:id="3660" w:author="Master Repository Process" w:date="2021-09-12T11:20:00Z">
        <w:r>
          <w:rPr>
            <w:b/>
          </w:rPr>
          <w:tab/>
        </w:r>
        <w:r>
          <w:rPr>
            <w:b/>
          </w:rPr>
          <w:tab/>
          <w:t>Authorised person withdrawing</w:t>
        </w:r>
      </w:ins>
    </w:p>
    <w:p>
      <w:pPr>
        <w:pStyle w:val="BlankClose"/>
        <w:rPr>
          <w:ins w:id="3661" w:author="Master Repository Process" w:date="2021-09-12T11:20:00Z"/>
        </w:rPr>
      </w:pPr>
    </w:p>
    <w:p>
      <w:pPr>
        <w:pStyle w:val="nzIndenta"/>
        <w:rPr>
          <w:ins w:id="3662" w:author="Master Repository Process" w:date="2021-09-12T11:20:00Z"/>
        </w:rPr>
      </w:pPr>
      <w:ins w:id="3663" w:author="Master Repository Process" w:date="2021-09-12T11:20:00Z">
        <w:r>
          <w:tab/>
          <w:t>(c)</w:t>
        </w:r>
        <w:r>
          <w:tab/>
          <w:t>delete “Approved Officer —” and insert:</w:t>
        </w:r>
      </w:ins>
    </w:p>
    <w:p>
      <w:pPr>
        <w:pStyle w:val="BlankOpen"/>
        <w:rPr>
          <w:ins w:id="3664" w:author="Master Repository Process" w:date="2021-09-12T11:20:00Z"/>
        </w:rPr>
      </w:pPr>
    </w:p>
    <w:p>
      <w:pPr>
        <w:pStyle w:val="nzIndenta"/>
        <w:rPr>
          <w:ins w:id="3665" w:author="Master Repository Process" w:date="2021-09-12T11:20:00Z"/>
        </w:rPr>
      </w:pPr>
      <w:ins w:id="3666" w:author="Master Repository Process" w:date="2021-09-12T11:20:00Z">
        <w:r>
          <w:tab/>
        </w:r>
        <w:r>
          <w:tab/>
          <w:t xml:space="preserve">Authorised Person — </w:t>
        </w:r>
      </w:ins>
    </w:p>
    <w:p>
      <w:pPr>
        <w:pStyle w:val="BlankClose"/>
        <w:rPr>
          <w:ins w:id="3667" w:author="Master Repository Process" w:date="2021-09-12T11:20:00Z"/>
        </w:rPr>
      </w:pPr>
    </w:p>
    <w:p>
      <w:pPr>
        <w:pStyle w:val="nzHeading5"/>
        <w:rPr>
          <w:ins w:id="3668" w:author="Master Repository Process" w:date="2021-09-12T11:20:00Z"/>
        </w:rPr>
      </w:pPr>
      <w:ins w:id="3669" w:author="Master Repository Process" w:date="2021-09-12T11:20:00Z">
        <w:r>
          <w:rPr>
            <w:rStyle w:val="CharSectno"/>
          </w:rPr>
          <w:t>35</w:t>
        </w:r>
        <w:r>
          <w:t>.</w:t>
        </w:r>
        <w:r>
          <w:tab/>
          <w:t>Schedule 5 replaced</w:t>
        </w:r>
      </w:ins>
    </w:p>
    <w:p>
      <w:pPr>
        <w:pStyle w:val="nzSubsection"/>
        <w:rPr>
          <w:ins w:id="3670" w:author="Master Repository Process" w:date="2021-09-12T11:20:00Z"/>
        </w:rPr>
      </w:pPr>
      <w:ins w:id="3671" w:author="Master Repository Process" w:date="2021-09-12T11:20:00Z">
        <w:r>
          <w:tab/>
        </w:r>
        <w:r>
          <w:tab/>
          <w:t>Delete Schedule 5 and insert:</w:t>
        </w:r>
      </w:ins>
    </w:p>
    <w:p>
      <w:pPr>
        <w:pStyle w:val="BlankOpen"/>
        <w:rPr>
          <w:ins w:id="3672" w:author="Master Repository Process" w:date="2021-09-12T11:20:00Z"/>
        </w:rPr>
      </w:pPr>
    </w:p>
    <w:p>
      <w:pPr>
        <w:pStyle w:val="nzHeading2"/>
        <w:rPr>
          <w:ins w:id="3673" w:author="Master Repository Process" w:date="2021-09-12T11:20:00Z"/>
        </w:rPr>
      </w:pPr>
      <w:ins w:id="3674" w:author="Master Repository Process" w:date="2021-09-12T11:20:00Z">
        <w:r>
          <w:t>Schedule 5 — Prescribed offences and modified penalties</w:t>
        </w:r>
      </w:ins>
    </w:p>
    <w:p>
      <w:pPr>
        <w:pStyle w:val="nzMiscellaneousBody"/>
        <w:jc w:val="right"/>
        <w:rPr>
          <w:ins w:id="3675" w:author="Master Repository Process" w:date="2021-09-12T11:20:00Z"/>
        </w:rPr>
      </w:pPr>
      <w:ins w:id="3676" w:author="Master Repository Process" w:date="2021-09-12T11:20:00Z">
        <w:r>
          <w:t>[r. 13]</w:t>
        </w:r>
      </w:ins>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trPr>
          <w:cantSplit/>
          <w:trHeight w:val="28"/>
          <w:tblHeader/>
          <w:ins w:id="3677" w:author="Master Repository Process" w:date="2021-09-12T11:20:00Z"/>
        </w:trPr>
        <w:tc>
          <w:tcPr>
            <w:tcW w:w="5763" w:type="dxa"/>
            <w:gridSpan w:val="2"/>
            <w:tcBorders>
              <w:top w:val="single" w:sz="4" w:space="0" w:color="auto"/>
              <w:bottom w:val="single" w:sz="4" w:space="0" w:color="auto"/>
            </w:tcBorders>
          </w:tcPr>
          <w:p>
            <w:pPr>
              <w:pStyle w:val="yTableNAm"/>
              <w:rPr>
                <w:ins w:id="3678" w:author="Master Repository Process" w:date="2021-09-12T11:20:00Z"/>
              </w:rPr>
            </w:pPr>
            <w:ins w:id="3679" w:author="Master Repository Process" w:date="2021-09-12T11:20:00Z">
              <w:r>
                <w:rPr>
                  <w:b/>
                </w:rPr>
                <w:br/>
                <w:t xml:space="preserve">Offences under </w:t>
              </w:r>
              <w:r>
                <w:rPr>
                  <w:b/>
                  <w:i/>
                </w:rPr>
                <w:t>Residential Tenancies Act 1987</w:t>
              </w:r>
            </w:ins>
          </w:p>
        </w:tc>
        <w:tc>
          <w:tcPr>
            <w:tcW w:w="992" w:type="dxa"/>
            <w:tcBorders>
              <w:top w:val="single" w:sz="4" w:space="0" w:color="auto"/>
              <w:bottom w:val="single" w:sz="4" w:space="0" w:color="auto"/>
            </w:tcBorders>
          </w:tcPr>
          <w:p>
            <w:pPr>
              <w:pStyle w:val="yTableNAm"/>
              <w:rPr>
                <w:ins w:id="3680" w:author="Master Repository Process" w:date="2021-09-12T11:20:00Z"/>
              </w:rPr>
            </w:pPr>
            <w:ins w:id="3681" w:author="Master Repository Process" w:date="2021-09-12T11:20:00Z">
              <w:r>
                <w:rPr>
                  <w:b/>
                </w:rPr>
                <w:t>Modified penalty</w:t>
              </w:r>
            </w:ins>
          </w:p>
        </w:tc>
      </w:tr>
      <w:tr>
        <w:trPr>
          <w:cantSplit/>
          <w:trHeight w:val="21"/>
          <w:ins w:id="3682" w:author="Master Repository Process" w:date="2021-09-12T11:20:00Z"/>
        </w:trPr>
        <w:tc>
          <w:tcPr>
            <w:tcW w:w="1276" w:type="dxa"/>
          </w:tcPr>
          <w:p>
            <w:pPr>
              <w:pStyle w:val="yTableNAm"/>
              <w:rPr>
                <w:ins w:id="3683" w:author="Master Repository Process" w:date="2021-09-12T11:20:00Z"/>
              </w:rPr>
            </w:pPr>
            <w:ins w:id="3684" w:author="Master Repository Process" w:date="2021-09-12T11:20:00Z">
              <w:r>
                <w:t>s. 22(5)</w:t>
              </w:r>
            </w:ins>
          </w:p>
        </w:tc>
        <w:tc>
          <w:tcPr>
            <w:tcW w:w="4487" w:type="dxa"/>
          </w:tcPr>
          <w:p>
            <w:pPr>
              <w:pStyle w:val="yTableNAm"/>
              <w:rPr>
                <w:ins w:id="3685" w:author="Master Repository Process" w:date="2021-09-12T11:20:00Z"/>
              </w:rPr>
            </w:pPr>
            <w:ins w:id="3686" w:author="Master Repository Process" w:date="2021-09-12T11:20:00Z">
              <w:r>
                <w:t>Unlawfully demanding or receiving fee or reward for representing or assisting party to proceedings</w:t>
              </w:r>
            </w:ins>
          </w:p>
        </w:tc>
        <w:tc>
          <w:tcPr>
            <w:tcW w:w="992" w:type="dxa"/>
          </w:tcPr>
          <w:p>
            <w:pPr>
              <w:pStyle w:val="yTableNAm"/>
              <w:rPr>
                <w:ins w:id="3687" w:author="Master Repository Process" w:date="2021-09-12T11:20:00Z"/>
              </w:rPr>
            </w:pPr>
            <w:ins w:id="3688" w:author="Master Repository Process" w:date="2021-09-12T11:20:00Z">
              <w:r>
                <w:br/>
                <w:t>$1 000</w:t>
              </w:r>
            </w:ins>
          </w:p>
        </w:tc>
      </w:tr>
      <w:tr>
        <w:trPr>
          <w:cantSplit/>
          <w:trHeight w:val="21"/>
          <w:ins w:id="3689" w:author="Master Repository Process" w:date="2021-09-12T11:20:00Z"/>
        </w:trPr>
        <w:tc>
          <w:tcPr>
            <w:tcW w:w="1276" w:type="dxa"/>
          </w:tcPr>
          <w:p>
            <w:pPr>
              <w:pStyle w:val="yTableNAm"/>
              <w:rPr>
                <w:ins w:id="3690" w:author="Master Repository Process" w:date="2021-09-12T11:20:00Z"/>
              </w:rPr>
            </w:pPr>
            <w:ins w:id="3691" w:author="Master Repository Process" w:date="2021-09-12T11:20:00Z">
              <w:r>
                <w:t>s. 27A</w:t>
              </w:r>
            </w:ins>
          </w:p>
        </w:tc>
        <w:tc>
          <w:tcPr>
            <w:tcW w:w="4487" w:type="dxa"/>
          </w:tcPr>
          <w:p>
            <w:pPr>
              <w:pStyle w:val="yTableNAm"/>
              <w:rPr>
                <w:ins w:id="3692" w:author="Master Repository Process" w:date="2021-09-12T11:20:00Z"/>
              </w:rPr>
            </w:pPr>
            <w:ins w:id="3693" w:author="Master Repository Process" w:date="2021-09-12T11:20:00Z">
              <w:r>
                <w:t>Failing to use prescribed form of written residential tenancy agreement</w:t>
              </w:r>
            </w:ins>
          </w:p>
        </w:tc>
        <w:tc>
          <w:tcPr>
            <w:tcW w:w="992" w:type="dxa"/>
          </w:tcPr>
          <w:p>
            <w:pPr>
              <w:pStyle w:val="yTableNAm"/>
              <w:rPr>
                <w:ins w:id="3694" w:author="Master Repository Process" w:date="2021-09-12T11:20:00Z"/>
              </w:rPr>
            </w:pPr>
            <w:ins w:id="3695" w:author="Master Repository Process" w:date="2021-09-12T11:20:00Z">
              <w:r>
                <w:br/>
                <w:t>$1 000</w:t>
              </w:r>
            </w:ins>
          </w:p>
        </w:tc>
      </w:tr>
      <w:tr>
        <w:trPr>
          <w:cantSplit/>
          <w:trHeight w:val="21"/>
          <w:ins w:id="3696" w:author="Master Repository Process" w:date="2021-09-12T11:20:00Z"/>
        </w:trPr>
        <w:tc>
          <w:tcPr>
            <w:tcW w:w="1276" w:type="dxa"/>
          </w:tcPr>
          <w:p>
            <w:pPr>
              <w:pStyle w:val="yTableNAm"/>
              <w:rPr>
                <w:ins w:id="3697" w:author="Master Repository Process" w:date="2021-09-12T11:20:00Z"/>
              </w:rPr>
            </w:pPr>
            <w:ins w:id="3698" w:author="Master Repository Process" w:date="2021-09-12T11:20:00Z">
              <w:r>
                <w:t>s. 27B</w:t>
              </w:r>
            </w:ins>
          </w:p>
        </w:tc>
        <w:tc>
          <w:tcPr>
            <w:tcW w:w="4487" w:type="dxa"/>
          </w:tcPr>
          <w:p>
            <w:pPr>
              <w:pStyle w:val="yTableNAm"/>
              <w:rPr>
                <w:ins w:id="3699" w:author="Master Repository Process" w:date="2021-09-12T11:20:00Z"/>
              </w:rPr>
            </w:pPr>
            <w:ins w:id="3700" w:author="Master Repository Process" w:date="2021-09-12T11:20:00Z">
              <w:r>
                <w:t>Failing to give prescribed information to tenant</w:t>
              </w:r>
            </w:ins>
          </w:p>
        </w:tc>
        <w:tc>
          <w:tcPr>
            <w:tcW w:w="992" w:type="dxa"/>
          </w:tcPr>
          <w:p>
            <w:pPr>
              <w:pStyle w:val="yTableNAm"/>
              <w:rPr>
                <w:ins w:id="3701" w:author="Master Repository Process" w:date="2021-09-12T11:20:00Z"/>
              </w:rPr>
            </w:pPr>
            <w:ins w:id="3702" w:author="Master Repository Process" w:date="2021-09-12T11:20:00Z">
              <w:r>
                <w:t>$1 000</w:t>
              </w:r>
            </w:ins>
          </w:p>
        </w:tc>
      </w:tr>
      <w:tr>
        <w:trPr>
          <w:cantSplit/>
          <w:trHeight w:val="21"/>
          <w:ins w:id="3703" w:author="Master Repository Process" w:date="2021-09-12T11:20:00Z"/>
        </w:trPr>
        <w:tc>
          <w:tcPr>
            <w:tcW w:w="1276" w:type="dxa"/>
          </w:tcPr>
          <w:p>
            <w:pPr>
              <w:pStyle w:val="yTableNAm"/>
              <w:rPr>
                <w:ins w:id="3704" w:author="Master Repository Process" w:date="2021-09-12T11:20:00Z"/>
              </w:rPr>
            </w:pPr>
            <w:ins w:id="3705" w:author="Master Repository Process" w:date="2021-09-12T11:20:00Z">
              <w:r>
                <w:t>s. 27C(1)(a)</w:t>
              </w:r>
            </w:ins>
          </w:p>
        </w:tc>
        <w:tc>
          <w:tcPr>
            <w:tcW w:w="4487" w:type="dxa"/>
          </w:tcPr>
          <w:p>
            <w:pPr>
              <w:pStyle w:val="yTableNAm"/>
              <w:rPr>
                <w:ins w:id="3706" w:author="Master Repository Process" w:date="2021-09-12T11:20:00Z"/>
              </w:rPr>
            </w:pPr>
            <w:ins w:id="3707" w:author="Master Repository Process" w:date="2021-09-12T11:20:00Z">
              <w:r>
                <w:t>Failing to prepare property condition report within 7 days</w:t>
              </w:r>
            </w:ins>
          </w:p>
        </w:tc>
        <w:tc>
          <w:tcPr>
            <w:tcW w:w="992" w:type="dxa"/>
          </w:tcPr>
          <w:p>
            <w:pPr>
              <w:pStyle w:val="yTableNAm"/>
              <w:rPr>
                <w:ins w:id="3708" w:author="Master Repository Process" w:date="2021-09-12T11:20:00Z"/>
              </w:rPr>
            </w:pPr>
            <w:ins w:id="3709" w:author="Master Repository Process" w:date="2021-09-12T11:20:00Z">
              <w:r>
                <w:br/>
                <w:t>$1 000</w:t>
              </w:r>
            </w:ins>
          </w:p>
        </w:tc>
      </w:tr>
      <w:tr>
        <w:trPr>
          <w:cantSplit/>
          <w:trHeight w:val="21"/>
          <w:ins w:id="3710" w:author="Master Repository Process" w:date="2021-09-12T11:20:00Z"/>
        </w:trPr>
        <w:tc>
          <w:tcPr>
            <w:tcW w:w="1276" w:type="dxa"/>
          </w:tcPr>
          <w:p>
            <w:pPr>
              <w:pStyle w:val="yTableNAm"/>
              <w:rPr>
                <w:ins w:id="3711" w:author="Master Repository Process" w:date="2021-09-12T11:20:00Z"/>
              </w:rPr>
            </w:pPr>
            <w:ins w:id="3712" w:author="Master Repository Process" w:date="2021-09-12T11:20:00Z">
              <w:r>
                <w:t>s. 27C(1)(b)</w:t>
              </w:r>
            </w:ins>
          </w:p>
        </w:tc>
        <w:tc>
          <w:tcPr>
            <w:tcW w:w="4487" w:type="dxa"/>
          </w:tcPr>
          <w:p>
            <w:pPr>
              <w:pStyle w:val="yTableNAm"/>
              <w:rPr>
                <w:ins w:id="3713" w:author="Master Repository Process" w:date="2021-09-12T11:20:00Z"/>
                <w:rStyle w:val="DraftersNotes"/>
                <w:b w:val="0"/>
                <w:i w:val="0"/>
              </w:rPr>
            </w:pPr>
            <w:ins w:id="3714" w:author="Master Repository Process" w:date="2021-09-12T11:20:00Z">
              <w:r>
                <w:t>Failing to provide 2 copies of property condition report within 7 days</w:t>
              </w:r>
            </w:ins>
          </w:p>
        </w:tc>
        <w:tc>
          <w:tcPr>
            <w:tcW w:w="992" w:type="dxa"/>
          </w:tcPr>
          <w:p>
            <w:pPr>
              <w:pStyle w:val="yTableNAm"/>
              <w:rPr>
                <w:ins w:id="3715" w:author="Master Repository Process" w:date="2021-09-12T11:20:00Z"/>
              </w:rPr>
            </w:pPr>
            <w:ins w:id="3716" w:author="Master Repository Process" w:date="2021-09-12T11:20:00Z">
              <w:r>
                <w:br/>
                <w:t>$1 000</w:t>
              </w:r>
            </w:ins>
          </w:p>
        </w:tc>
      </w:tr>
      <w:tr>
        <w:trPr>
          <w:cantSplit/>
          <w:trHeight w:val="21"/>
          <w:ins w:id="3717" w:author="Master Repository Process" w:date="2021-09-12T11:20:00Z"/>
        </w:trPr>
        <w:tc>
          <w:tcPr>
            <w:tcW w:w="1276" w:type="dxa"/>
          </w:tcPr>
          <w:p>
            <w:pPr>
              <w:pStyle w:val="yTableNAm"/>
              <w:rPr>
                <w:ins w:id="3718" w:author="Master Repository Process" w:date="2021-09-12T11:20:00Z"/>
              </w:rPr>
            </w:pPr>
            <w:ins w:id="3719" w:author="Master Repository Process" w:date="2021-09-12T11:20:00Z">
              <w:r>
                <w:t>s. 27C(4)(a)</w:t>
              </w:r>
            </w:ins>
          </w:p>
        </w:tc>
        <w:tc>
          <w:tcPr>
            <w:tcW w:w="4487" w:type="dxa"/>
          </w:tcPr>
          <w:p>
            <w:pPr>
              <w:pStyle w:val="yTableNAm"/>
              <w:rPr>
                <w:ins w:id="3720" w:author="Master Repository Process" w:date="2021-09-12T11:20:00Z"/>
              </w:rPr>
            </w:pPr>
            <w:ins w:id="3721" w:author="Master Repository Process" w:date="2021-09-12T11:20:00Z">
              <w:r>
                <w:t>Failing to inspect premises within 14 days</w:t>
              </w:r>
            </w:ins>
          </w:p>
        </w:tc>
        <w:tc>
          <w:tcPr>
            <w:tcW w:w="992" w:type="dxa"/>
          </w:tcPr>
          <w:p>
            <w:pPr>
              <w:pStyle w:val="yTableNAm"/>
              <w:rPr>
                <w:ins w:id="3722" w:author="Master Repository Process" w:date="2021-09-12T11:20:00Z"/>
              </w:rPr>
            </w:pPr>
            <w:ins w:id="3723" w:author="Master Repository Process" w:date="2021-09-12T11:20:00Z">
              <w:r>
                <w:t>$1 000</w:t>
              </w:r>
            </w:ins>
          </w:p>
        </w:tc>
      </w:tr>
      <w:tr>
        <w:trPr>
          <w:cantSplit/>
          <w:trHeight w:val="21"/>
          <w:ins w:id="3724" w:author="Master Repository Process" w:date="2021-09-12T11:20:00Z"/>
        </w:trPr>
        <w:tc>
          <w:tcPr>
            <w:tcW w:w="1276" w:type="dxa"/>
          </w:tcPr>
          <w:p>
            <w:pPr>
              <w:pStyle w:val="yTableNAm"/>
              <w:rPr>
                <w:ins w:id="3725" w:author="Master Repository Process" w:date="2021-09-12T11:20:00Z"/>
              </w:rPr>
            </w:pPr>
            <w:ins w:id="3726" w:author="Master Repository Process" w:date="2021-09-12T11:20:00Z">
              <w:r>
                <w:t>s. 27C(4)(b)</w:t>
              </w:r>
            </w:ins>
          </w:p>
        </w:tc>
        <w:tc>
          <w:tcPr>
            <w:tcW w:w="4487" w:type="dxa"/>
          </w:tcPr>
          <w:p>
            <w:pPr>
              <w:pStyle w:val="yTableNAm"/>
              <w:rPr>
                <w:ins w:id="3727" w:author="Master Repository Process" w:date="2021-09-12T11:20:00Z"/>
              </w:rPr>
            </w:pPr>
            <w:ins w:id="3728" w:author="Master Repository Process" w:date="2021-09-12T11:20:00Z">
              <w:r>
                <w:t>Failing to prepare final property condition report within 14 days</w:t>
              </w:r>
            </w:ins>
          </w:p>
        </w:tc>
        <w:tc>
          <w:tcPr>
            <w:tcW w:w="992" w:type="dxa"/>
          </w:tcPr>
          <w:p>
            <w:pPr>
              <w:pStyle w:val="yTableNAm"/>
              <w:rPr>
                <w:ins w:id="3729" w:author="Master Repository Process" w:date="2021-09-12T11:20:00Z"/>
              </w:rPr>
            </w:pPr>
            <w:ins w:id="3730" w:author="Master Repository Process" w:date="2021-09-12T11:20:00Z">
              <w:r>
                <w:br/>
                <w:t>$1 000</w:t>
              </w:r>
            </w:ins>
          </w:p>
        </w:tc>
      </w:tr>
      <w:tr>
        <w:trPr>
          <w:cantSplit/>
          <w:trHeight w:val="21"/>
          <w:ins w:id="3731" w:author="Master Repository Process" w:date="2021-09-12T11:20:00Z"/>
        </w:trPr>
        <w:tc>
          <w:tcPr>
            <w:tcW w:w="1276" w:type="dxa"/>
          </w:tcPr>
          <w:p>
            <w:pPr>
              <w:pStyle w:val="yTableNAm"/>
              <w:rPr>
                <w:ins w:id="3732" w:author="Master Repository Process" w:date="2021-09-12T11:20:00Z"/>
              </w:rPr>
            </w:pPr>
            <w:ins w:id="3733" w:author="Master Repository Process" w:date="2021-09-12T11:20:00Z">
              <w:r>
                <w:t>s. 27C(4)(c)</w:t>
              </w:r>
            </w:ins>
          </w:p>
        </w:tc>
        <w:tc>
          <w:tcPr>
            <w:tcW w:w="4487" w:type="dxa"/>
          </w:tcPr>
          <w:p>
            <w:pPr>
              <w:pStyle w:val="yTableNAm"/>
              <w:rPr>
                <w:ins w:id="3734" w:author="Master Repository Process" w:date="2021-09-12T11:20:00Z"/>
              </w:rPr>
            </w:pPr>
            <w:ins w:id="3735" w:author="Master Repository Process" w:date="2021-09-12T11:20:00Z">
              <w:r>
                <w:t>Failing to provide copy of property condition report within 14 days</w:t>
              </w:r>
            </w:ins>
          </w:p>
        </w:tc>
        <w:tc>
          <w:tcPr>
            <w:tcW w:w="992" w:type="dxa"/>
          </w:tcPr>
          <w:p>
            <w:pPr>
              <w:pStyle w:val="yTableNAm"/>
              <w:rPr>
                <w:ins w:id="3736" w:author="Master Repository Process" w:date="2021-09-12T11:20:00Z"/>
              </w:rPr>
            </w:pPr>
            <w:ins w:id="3737" w:author="Master Repository Process" w:date="2021-09-12T11:20:00Z">
              <w:r>
                <w:br/>
                <w:t>$1 000</w:t>
              </w:r>
            </w:ins>
          </w:p>
        </w:tc>
      </w:tr>
      <w:tr>
        <w:trPr>
          <w:cantSplit/>
          <w:trHeight w:val="21"/>
          <w:ins w:id="3738" w:author="Master Repository Process" w:date="2021-09-12T11:20:00Z"/>
        </w:trPr>
        <w:tc>
          <w:tcPr>
            <w:tcW w:w="1276" w:type="dxa"/>
          </w:tcPr>
          <w:p>
            <w:pPr>
              <w:pStyle w:val="yTableNAm"/>
              <w:rPr>
                <w:ins w:id="3739" w:author="Master Repository Process" w:date="2021-09-12T11:20:00Z"/>
              </w:rPr>
            </w:pPr>
            <w:ins w:id="3740" w:author="Master Repository Process" w:date="2021-09-12T11:20:00Z">
              <w:r>
                <w:t>s. 27(1)</w:t>
              </w:r>
            </w:ins>
          </w:p>
        </w:tc>
        <w:tc>
          <w:tcPr>
            <w:tcW w:w="4487" w:type="dxa"/>
          </w:tcPr>
          <w:p>
            <w:pPr>
              <w:pStyle w:val="yTableNAm"/>
              <w:rPr>
                <w:ins w:id="3741" w:author="Master Repository Process" w:date="2021-09-12T11:20:00Z"/>
                <w:rStyle w:val="DraftersNotes"/>
                <w:b w:val="0"/>
                <w:i w:val="0"/>
              </w:rPr>
            </w:pPr>
            <w:ins w:id="3742" w:author="Master Repository Process" w:date="2021-09-12T11:20:00Z">
              <w:r>
                <w:t>Requiring or receiving unauthorised amount for or in relation to a residential tenancy agreement</w:t>
              </w:r>
            </w:ins>
          </w:p>
        </w:tc>
        <w:tc>
          <w:tcPr>
            <w:tcW w:w="992" w:type="dxa"/>
          </w:tcPr>
          <w:p>
            <w:pPr>
              <w:pStyle w:val="yTableNAm"/>
              <w:rPr>
                <w:ins w:id="3743" w:author="Master Repository Process" w:date="2021-09-12T11:20:00Z"/>
              </w:rPr>
            </w:pPr>
            <w:ins w:id="3744" w:author="Master Repository Process" w:date="2021-09-12T11:20:00Z">
              <w:r>
                <w:br/>
                <w:t>$1 000</w:t>
              </w:r>
            </w:ins>
          </w:p>
        </w:tc>
      </w:tr>
      <w:tr>
        <w:trPr>
          <w:cantSplit/>
          <w:trHeight w:val="21"/>
          <w:ins w:id="3745" w:author="Master Repository Process" w:date="2021-09-12T11:20:00Z"/>
        </w:trPr>
        <w:tc>
          <w:tcPr>
            <w:tcW w:w="1276" w:type="dxa"/>
          </w:tcPr>
          <w:p>
            <w:pPr>
              <w:pStyle w:val="yTableNAm"/>
              <w:rPr>
                <w:ins w:id="3746" w:author="Master Repository Process" w:date="2021-09-12T11:20:00Z"/>
              </w:rPr>
            </w:pPr>
            <w:ins w:id="3747" w:author="Master Repository Process" w:date="2021-09-12T11:20:00Z">
              <w:r>
                <w:t>s. 28(1)</w:t>
              </w:r>
            </w:ins>
          </w:p>
        </w:tc>
        <w:tc>
          <w:tcPr>
            <w:tcW w:w="4487" w:type="dxa"/>
          </w:tcPr>
          <w:p>
            <w:pPr>
              <w:pStyle w:val="yTableNAm"/>
              <w:rPr>
                <w:ins w:id="3748" w:author="Master Repository Process" w:date="2021-09-12T11:20:00Z"/>
              </w:rPr>
            </w:pPr>
            <w:ins w:id="3749" w:author="Master Repository Process" w:date="2021-09-12T11:20:00Z">
              <w:r>
                <w:t>Requiring more than 2 weeks rent during first 2 weeks of tenancy</w:t>
              </w:r>
            </w:ins>
          </w:p>
        </w:tc>
        <w:tc>
          <w:tcPr>
            <w:tcW w:w="992" w:type="dxa"/>
          </w:tcPr>
          <w:p>
            <w:pPr>
              <w:pStyle w:val="yTableNAm"/>
              <w:rPr>
                <w:ins w:id="3750" w:author="Master Repository Process" w:date="2021-09-12T11:20:00Z"/>
              </w:rPr>
            </w:pPr>
            <w:ins w:id="3751" w:author="Master Repository Process" w:date="2021-09-12T11:20:00Z">
              <w:r>
                <w:br/>
                <w:t>$1 000</w:t>
              </w:r>
            </w:ins>
          </w:p>
        </w:tc>
      </w:tr>
      <w:tr>
        <w:trPr>
          <w:cantSplit/>
          <w:trHeight w:val="21"/>
          <w:ins w:id="3752" w:author="Master Repository Process" w:date="2021-09-12T11:20:00Z"/>
        </w:trPr>
        <w:tc>
          <w:tcPr>
            <w:tcW w:w="1276" w:type="dxa"/>
          </w:tcPr>
          <w:p>
            <w:pPr>
              <w:pStyle w:val="yTableNAm"/>
              <w:rPr>
                <w:ins w:id="3753" w:author="Master Repository Process" w:date="2021-09-12T11:20:00Z"/>
              </w:rPr>
            </w:pPr>
            <w:ins w:id="3754" w:author="Master Repository Process" w:date="2021-09-12T11:20:00Z">
              <w:r>
                <w:t>s. 28(2)</w:t>
              </w:r>
            </w:ins>
          </w:p>
        </w:tc>
        <w:tc>
          <w:tcPr>
            <w:tcW w:w="4487" w:type="dxa"/>
          </w:tcPr>
          <w:p>
            <w:pPr>
              <w:pStyle w:val="yTableNAm"/>
              <w:rPr>
                <w:ins w:id="3755" w:author="Master Repository Process" w:date="2021-09-12T11:20:00Z"/>
              </w:rPr>
            </w:pPr>
            <w:ins w:id="3756" w:author="Master Repository Process" w:date="2021-09-12T11:20:00Z">
              <w:r>
                <w:t>Requiring more than 2 weeks rent in advance</w:t>
              </w:r>
            </w:ins>
          </w:p>
        </w:tc>
        <w:tc>
          <w:tcPr>
            <w:tcW w:w="992" w:type="dxa"/>
          </w:tcPr>
          <w:p>
            <w:pPr>
              <w:pStyle w:val="yTableNAm"/>
              <w:rPr>
                <w:ins w:id="3757" w:author="Master Repository Process" w:date="2021-09-12T11:20:00Z"/>
              </w:rPr>
            </w:pPr>
            <w:ins w:id="3758" w:author="Master Repository Process" w:date="2021-09-12T11:20:00Z">
              <w:r>
                <w:t>$1 000</w:t>
              </w:r>
            </w:ins>
          </w:p>
        </w:tc>
      </w:tr>
      <w:tr>
        <w:trPr>
          <w:cantSplit/>
          <w:trHeight w:val="21"/>
          <w:ins w:id="3759" w:author="Master Repository Process" w:date="2021-09-12T11:20:00Z"/>
        </w:trPr>
        <w:tc>
          <w:tcPr>
            <w:tcW w:w="1276" w:type="dxa"/>
          </w:tcPr>
          <w:p>
            <w:pPr>
              <w:pStyle w:val="yTableNAm"/>
              <w:rPr>
                <w:ins w:id="3760" w:author="Master Repository Process" w:date="2021-09-12T11:20:00Z"/>
              </w:rPr>
            </w:pPr>
            <w:ins w:id="3761" w:author="Master Repository Process" w:date="2021-09-12T11:20:00Z">
              <w:r>
                <w:t>s. 29(1)(a)</w:t>
              </w:r>
            </w:ins>
          </w:p>
        </w:tc>
        <w:tc>
          <w:tcPr>
            <w:tcW w:w="4487" w:type="dxa"/>
          </w:tcPr>
          <w:p>
            <w:pPr>
              <w:pStyle w:val="yTableNAm"/>
              <w:rPr>
                <w:ins w:id="3762" w:author="Master Repository Process" w:date="2021-09-12T11:20:00Z"/>
              </w:rPr>
            </w:pPr>
            <w:ins w:id="3763" w:author="Master Repository Process" w:date="2021-09-12T11:20:00Z">
              <w:r>
                <w:t>Requiring or receiving more than one security bond</w:t>
              </w:r>
            </w:ins>
          </w:p>
        </w:tc>
        <w:tc>
          <w:tcPr>
            <w:tcW w:w="992" w:type="dxa"/>
          </w:tcPr>
          <w:p>
            <w:pPr>
              <w:pStyle w:val="yTableNAm"/>
              <w:rPr>
                <w:ins w:id="3764" w:author="Master Repository Process" w:date="2021-09-12T11:20:00Z"/>
              </w:rPr>
            </w:pPr>
            <w:ins w:id="3765" w:author="Master Repository Process" w:date="2021-09-12T11:20:00Z">
              <w:r>
                <w:br/>
                <w:t>$1 000</w:t>
              </w:r>
            </w:ins>
          </w:p>
        </w:tc>
      </w:tr>
      <w:tr>
        <w:trPr>
          <w:cantSplit/>
          <w:trHeight w:val="21"/>
          <w:ins w:id="3766" w:author="Master Repository Process" w:date="2021-09-12T11:20:00Z"/>
        </w:trPr>
        <w:tc>
          <w:tcPr>
            <w:tcW w:w="1276" w:type="dxa"/>
          </w:tcPr>
          <w:p>
            <w:pPr>
              <w:pStyle w:val="yTableNAm"/>
              <w:rPr>
                <w:ins w:id="3767" w:author="Master Repository Process" w:date="2021-09-12T11:20:00Z"/>
              </w:rPr>
            </w:pPr>
            <w:ins w:id="3768" w:author="Master Repository Process" w:date="2021-09-12T11:20:00Z">
              <w:r>
                <w:t>s. 29(1)(b)</w:t>
              </w:r>
            </w:ins>
          </w:p>
        </w:tc>
        <w:tc>
          <w:tcPr>
            <w:tcW w:w="4487" w:type="dxa"/>
          </w:tcPr>
          <w:p>
            <w:pPr>
              <w:pStyle w:val="yTableNAm"/>
              <w:rPr>
                <w:ins w:id="3769" w:author="Master Repository Process" w:date="2021-09-12T11:20:00Z"/>
              </w:rPr>
            </w:pPr>
            <w:ins w:id="3770" w:author="Master Repository Process" w:date="2021-09-12T11:20:00Z">
              <w:r>
                <w:t>Requiring or receiving security bond of more than 4 weeks rent plus pet bond (if applicable)</w:t>
              </w:r>
            </w:ins>
          </w:p>
        </w:tc>
        <w:tc>
          <w:tcPr>
            <w:tcW w:w="992" w:type="dxa"/>
          </w:tcPr>
          <w:p>
            <w:pPr>
              <w:pStyle w:val="yTableNAm"/>
              <w:rPr>
                <w:ins w:id="3771" w:author="Master Repository Process" w:date="2021-09-12T11:20:00Z"/>
              </w:rPr>
            </w:pPr>
            <w:ins w:id="3772" w:author="Master Repository Process" w:date="2021-09-12T11:20:00Z">
              <w:r>
                <w:br/>
                <w:t>$1 000</w:t>
              </w:r>
            </w:ins>
          </w:p>
        </w:tc>
      </w:tr>
      <w:tr>
        <w:trPr>
          <w:cantSplit/>
          <w:trHeight w:val="21"/>
          <w:ins w:id="3773" w:author="Master Repository Process" w:date="2021-09-12T11:20:00Z"/>
        </w:trPr>
        <w:tc>
          <w:tcPr>
            <w:tcW w:w="1276" w:type="dxa"/>
          </w:tcPr>
          <w:p>
            <w:pPr>
              <w:pStyle w:val="yTableNAm"/>
              <w:rPr>
                <w:ins w:id="3774" w:author="Master Repository Process" w:date="2021-09-12T11:20:00Z"/>
              </w:rPr>
            </w:pPr>
            <w:ins w:id="3775" w:author="Master Repository Process" w:date="2021-09-12T11:20:00Z">
              <w:r>
                <w:t>s. 29(4)(a)</w:t>
              </w:r>
            </w:ins>
          </w:p>
        </w:tc>
        <w:tc>
          <w:tcPr>
            <w:tcW w:w="4487" w:type="dxa"/>
          </w:tcPr>
          <w:p>
            <w:pPr>
              <w:pStyle w:val="yTableNAm"/>
              <w:rPr>
                <w:ins w:id="3776" w:author="Master Repository Process" w:date="2021-09-12T11:20:00Z"/>
              </w:rPr>
            </w:pPr>
            <w:ins w:id="3777" w:author="Master Repository Process" w:date="2021-09-12T11:20:00Z">
              <w:r>
                <w:t>Failing to give receipt for security bond</w:t>
              </w:r>
            </w:ins>
          </w:p>
        </w:tc>
        <w:tc>
          <w:tcPr>
            <w:tcW w:w="992" w:type="dxa"/>
          </w:tcPr>
          <w:p>
            <w:pPr>
              <w:pStyle w:val="yTableNAm"/>
              <w:rPr>
                <w:ins w:id="3778" w:author="Master Repository Process" w:date="2021-09-12T11:20:00Z"/>
              </w:rPr>
            </w:pPr>
            <w:ins w:id="3779" w:author="Master Repository Process" w:date="2021-09-12T11:20:00Z">
              <w:r>
                <w:t>$2 000</w:t>
              </w:r>
            </w:ins>
          </w:p>
        </w:tc>
      </w:tr>
      <w:tr>
        <w:trPr>
          <w:cantSplit/>
          <w:trHeight w:val="21"/>
          <w:ins w:id="3780" w:author="Master Repository Process" w:date="2021-09-12T11:20:00Z"/>
        </w:trPr>
        <w:tc>
          <w:tcPr>
            <w:tcW w:w="1276" w:type="dxa"/>
          </w:tcPr>
          <w:p>
            <w:pPr>
              <w:pStyle w:val="yTableNAm"/>
              <w:rPr>
                <w:ins w:id="3781" w:author="Master Repository Process" w:date="2021-09-12T11:20:00Z"/>
              </w:rPr>
            </w:pPr>
            <w:ins w:id="3782" w:author="Master Repository Process" w:date="2021-09-12T11:20:00Z">
              <w:r>
                <w:t>s. 29(4)(b)</w:t>
              </w:r>
            </w:ins>
          </w:p>
        </w:tc>
        <w:tc>
          <w:tcPr>
            <w:tcW w:w="4487" w:type="dxa"/>
          </w:tcPr>
          <w:p>
            <w:pPr>
              <w:pStyle w:val="yTableNAm"/>
              <w:rPr>
                <w:ins w:id="3783" w:author="Master Repository Process" w:date="2021-09-12T11:20:00Z"/>
              </w:rPr>
            </w:pPr>
            <w:ins w:id="3784" w:author="Master Repository Process" w:date="2021-09-12T11:20:00Z">
              <w:r>
                <w:t>Failing to pay security bond to bond administrator</w:t>
              </w:r>
            </w:ins>
          </w:p>
        </w:tc>
        <w:tc>
          <w:tcPr>
            <w:tcW w:w="992" w:type="dxa"/>
          </w:tcPr>
          <w:p>
            <w:pPr>
              <w:pStyle w:val="yTableNAm"/>
              <w:rPr>
                <w:ins w:id="3785" w:author="Master Repository Process" w:date="2021-09-12T11:20:00Z"/>
              </w:rPr>
            </w:pPr>
            <w:ins w:id="3786" w:author="Master Repository Process" w:date="2021-09-12T11:20:00Z">
              <w:r>
                <w:br/>
                <w:t>$2 000</w:t>
              </w:r>
            </w:ins>
          </w:p>
        </w:tc>
      </w:tr>
      <w:tr>
        <w:trPr>
          <w:cantSplit/>
          <w:trHeight w:val="21"/>
          <w:ins w:id="3787" w:author="Master Repository Process" w:date="2021-09-12T11:20:00Z"/>
        </w:trPr>
        <w:tc>
          <w:tcPr>
            <w:tcW w:w="1276" w:type="dxa"/>
          </w:tcPr>
          <w:p>
            <w:pPr>
              <w:pStyle w:val="yTableNAm"/>
              <w:rPr>
                <w:ins w:id="3788" w:author="Master Repository Process" w:date="2021-09-12T11:20:00Z"/>
              </w:rPr>
            </w:pPr>
            <w:ins w:id="3789" w:author="Master Repository Process" w:date="2021-09-12T11:20:00Z">
              <w:r>
                <w:t>s. 29(8)(a)</w:t>
              </w:r>
            </w:ins>
          </w:p>
        </w:tc>
        <w:tc>
          <w:tcPr>
            <w:tcW w:w="4487" w:type="dxa"/>
          </w:tcPr>
          <w:p>
            <w:pPr>
              <w:pStyle w:val="yTableNAm"/>
              <w:rPr>
                <w:ins w:id="3790" w:author="Master Repository Process" w:date="2021-09-12T11:20:00Z"/>
              </w:rPr>
            </w:pPr>
            <w:ins w:id="3791" w:author="Master Repository Process" w:date="2021-09-12T11:20:00Z">
              <w:r>
                <w:t>Failing to ensure tenant does not sign bond disposal form before residential tenancy agreement terminates</w:t>
              </w:r>
            </w:ins>
          </w:p>
        </w:tc>
        <w:tc>
          <w:tcPr>
            <w:tcW w:w="992" w:type="dxa"/>
          </w:tcPr>
          <w:p>
            <w:pPr>
              <w:pStyle w:val="yTableNAm"/>
              <w:rPr>
                <w:ins w:id="3792" w:author="Master Repository Process" w:date="2021-09-12T11:20:00Z"/>
              </w:rPr>
            </w:pPr>
            <w:ins w:id="3793" w:author="Master Repository Process" w:date="2021-09-12T11:20:00Z">
              <w:r>
                <w:br/>
              </w:r>
              <w:r>
                <w:br/>
                <w:t>$1 000</w:t>
              </w:r>
            </w:ins>
          </w:p>
        </w:tc>
      </w:tr>
      <w:tr>
        <w:trPr>
          <w:cantSplit/>
          <w:trHeight w:val="21"/>
          <w:ins w:id="3794" w:author="Master Repository Process" w:date="2021-09-12T11:20:00Z"/>
        </w:trPr>
        <w:tc>
          <w:tcPr>
            <w:tcW w:w="1276" w:type="dxa"/>
          </w:tcPr>
          <w:p>
            <w:pPr>
              <w:pStyle w:val="yTableNAm"/>
              <w:rPr>
                <w:ins w:id="3795" w:author="Master Repository Process" w:date="2021-09-12T11:20:00Z"/>
              </w:rPr>
            </w:pPr>
            <w:ins w:id="3796" w:author="Master Repository Process" w:date="2021-09-12T11:20:00Z">
              <w:r>
                <w:t>s. 29(8)(b)</w:t>
              </w:r>
            </w:ins>
          </w:p>
        </w:tc>
        <w:tc>
          <w:tcPr>
            <w:tcW w:w="4487" w:type="dxa"/>
          </w:tcPr>
          <w:p>
            <w:pPr>
              <w:pStyle w:val="yTableNAm"/>
              <w:rPr>
                <w:ins w:id="3797" w:author="Master Repository Process" w:date="2021-09-12T11:20:00Z"/>
              </w:rPr>
            </w:pPr>
            <w:ins w:id="3798" w:author="Master Repository Process" w:date="2021-09-12T11:20:00Z">
              <w:r>
                <w:t>Failing to ensure tenant does not sign bond disposal form without amount of security bond stipulated</w:t>
              </w:r>
            </w:ins>
          </w:p>
        </w:tc>
        <w:tc>
          <w:tcPr>
            <w:tcW w:w="992" w:type="dxa"/>
          </w:tcPr>
          <w:p>
            <w:pPr>
              <w:pStyle w:val="yTableNAm"/>
              <w:rPr>
                <w:ins w:id="3799" w:author="Master Repository Process" w:date="2021-09-12T11:20:00Z"/>
              </w:rPr>
            </w:pPr>
            <w:ins w:id="3800" w:author="Master Repository Process" w:date="2021-09-12T11:20:00Z">
              <w:r>
                <w:br/>
              </w:r>
              <w:r>
                <w:br/>
                <w:t>$1 000</w:t>
              </w:r>
            </w:ins>
          </w:p>
        </w:tc>
      </w:tr>
      <w:tr>
        <w:trPr>
          <w:cantSplit/>
          <w:trHeight w:val="21"/>
          <w:ins w:id="3801" w:author="Master Repository Process" w:date="2021-09-12T11:20:00Z"/>
        </w:trPr>
        <w:tc>
          <w:tcPr>
            <w:tcW w:w="1276" w:type="dxa"/>
          </w:tcPr>
          <w:p>
            <w:pPr>
              <w:pStyle w:val="yTableNAm"/>
              <w:rPr>
                <w:ins w:id="3802" w:author="Master Repository Process" w:date="2021-09-12T11:20:00Z"/>
              </w:rPr>
            </w:pPr>
            <w:ins w:id="3803" w:author="Master Repository Process" w:date="2021-09-12T11:20:00Z">
              <w:r>
                <w:t>s. 32</w:t>
              </w:r>
            </w:ins>
          </w:p>
        </w:tc>
        <w:tc>
          <w:tcPr>
            <w:tcW w:w="4487" w:type="dxa"/>
          </w:tcPr>
          <w:p>
            <w:pPr>
              <w:pStyle w:val="yTableNAm"/>
              <w:rPr>
                <w:ins w:id="3804" w:author="Master Repository Process" w:date="2021-09-12T11:20:00Z"/>
              </w:rPr>
            </w:pPr>
            <w:ins w:id="3805" w:author="Master Repository Process" w:date="2021-09-12T11:20:00Z">
              <w:r>
                <w:t>Requiring or receiving rent in excess of court ordered amount</w:t>
              </w:r>
            </w:ins>
          </w:p>
        </w:tc>
        <w:tc>
          <w:tcPr>
            <w:tcW w:w="992" w:type="dxa"/>
          </w:tcPr>
          <w:p>
            <w:pPr>
              <w:pStyle w:val="yTableNAm"/>
              <w:rPr>
                <w:ins w:id="3806" w:author="Master Repository Process" w:date="2021-09-12T11:20:00Z"/>
              </w:rPr>
            </w:pPr>
            <w:ins w:id="3807" w:author="Master Repository Process" w:date="2021-09-12T11:20:00Z">
              <w:r>
                <w:br/>
                <w:t>$1 000</w:t>
              </w:r>
            </w:ins>
          </w:p>
        </w:tc>
      </w:tr>
      <w:tr>
        <w:trPr>
          <w:cantSplit/>
          <w:trHeight w:val="21"/>
          <w:ins w:id="3808" w:author="Master Repository Process" w:date="2021-09-12T11:20:00Z"/>
        </w:trPr>
        <w:tc>
          <w:tcPr>
            <w:tcW w:w="1276" w:type="dxa"/>
          </w:tcPr>
          <w:p>
            <w:pPr>
              <w:pStyle w:val="yTableNAm"/>
              <w:rPr>
                <w:ins w:id="3809" w:author="Master Repository Process" w:date="2021-09-12T11:20:00Z"/>
              </w:rPr>
            </w:pPr>
            <w:ins w:id="3810" w:author="Master Repository Process" w:date="2021-09-12T11:20:00Z">
              <w:r>
                <w:t>s. 33(1)</w:t>
              </w:r>
            </w:ins>
          </w:p>
        </w:tc>
        <w:tc>
          <w:tcPr>
            <w:tcW w:w="4487" w:type="dxa"/>
          </w:tcPr>
          <w:p>
            <w:pPr>
              <w:pStyle w:val="yTableNAm"/>
              <w:rPr>
                <w:ins w:id="3811" w:author="Master Repository Process" w:date="2021-09-12T11:20:00Z"/>
              </w:rPr>
            </w:pPr>
            <w:ins w:id="3812" w:author="Master Repository Process" w:date="2021-09-12T11:20:00Z">
              <w:r>
                <w:t>Failing to give receipt for rent</w:t>
              </w:r>
            </w:ins>
          </w:p>
        </w:tc>
        <w:tc>
          <w:tcPr>
            <w:tcW w:w="992" w:type="dxa"/>
          </w:tcPr>
          <w:p>
            <w:pPr>
              <w:pStyle w:val="yTableNAm"/>
              <w:rPr>
                <w:ins w:id="3813" w:author="Master Repository Process" w:date="2021-09-12T11:20:00Z"/>
              </w:rPr>
            </w:pPr>
            <w:ins w:id="3814" w:author="Master Repository Process" w:date="2021-09-12T11:20:00Z">
              <w:r>
                <w:t>$1 000</w:t>
              </w:r>
            </w:ins>
          </w:p>
        </w:tc>
      </w:tr>
      <w:tr>
        <w:trPr>
          <w:cantSplit/>
          <w:trHeight w:val="21"/>
          <w:ins w:id="3815" w:author="Master Repository Process" w:date="2021-09-12T11:20:00Z"/>
        </w:trPr>
        <w:tc>
          <w:tcPr>
            <w:tcW w:w="1276" w:type="dxa"/>
          </w:tcPr>
          <w:p>
            <w:pPr>
              <w:pStyle w:val="yTableNAm"/>
              <w:rPr>
                <w:ins w:id="3816" w:author="Master Repository Process" w:date="2021-09-12T11:20:00Z"/>
              </w:rPr>
            </w:pPr>
            <w:ins w:id="3817" w:author="Master Repository Process" w:date="2021-09-12T11:20:00Z">
              <w:r>
                <w:t>s. 34(1)</w:t>
              </w:r>
            </w:ins>
          </w:p>
        </w:tc>
        <w:tc>
          <w:tcPr>
            <w:tcW w:w="4487" w:type="dxa"/>
          </w:tcPr>
          <w:p>
            <w:pPr>
              <w:pStyle w:val="yTableNAm"/>
              <w:rPr>
                <w:ins w:id="3818" w:author="Master Repository Process" w:date="2021-09-12T11:20:00Z"/>
              </w:rPr>
            </w:pPr>
            <w:ins w:id="3819" w:author="Master Repository Process" w:date="2021-09-12T11:20:00Z">
              <w:r>
                <w:t>Failing to keep records of rent received</w:t>
              </w:r>
            </w:ins>
          </w:p>
        </w:tc>
        <w:tc>
          <w:tcPr>
            <w:tcW w:w="992" w:type="dxa"/>
          </w:tcPr>
          <w:p>
            <w:pPr>
              <w:pStyle w:val="yTableNAm"/>
              <w:rPr>
                <w:ins w:id="3820" w:author="Master Repository Process" w:date="2021-09-12T11:20:00Z"/>
              </w:rPr>
            </w:pPr>
            <w:ins w:id="3821" w:author="Master Repository Process" w:date="2021-09-12T11:20:00Z">
              <w:r>
                <w:t>$1 000</w:t>
              </w:r>
            </w:ins>
          </w:p>
        </w:tc>
      </w:tr>
      <w:tr>
        <w:trPr>
          <w:cantSplit/>
          <w:trHeight w:val="21"/>
          <w:ins w:id="3822" w:author="Master Repository Process" w:date="2021-09-12T11:20:00Z"/>
        </w:trPr>
        <w:tc>
          <w:tcPr>
            <w:tcW w:w="1276" w:type="dxa"/>
          </w:tcPr>
          <w:p>
            <w:pPr>
              <w:pStyle w:val="yTableNAm"/>
              <w:rPr>
                <w:ins w:id="3823" w:author="Master Repository Process" w:date="2021-09-12T11:20:00Z"/>
              </w:rPr>
            </w:pPr>
            <w:ins w:id="3824" w:author="Master Repository Process" w:date="2021-09-12T11:20:00Z">
              <w:r>
                <w:t>s. 51(1)</w:t>
              </w:r>
            </w:ins>
          </w:p>
        </w:tc>
        <w:tc>
          <w:tcPr>
            <w:tcW w:w="4487" w:type="dxa"/>
          </w:tcPr>
          <w:p>
            <w:pPr>
              <w:pStyle w:val="yTableNAm"/>
              <w:rPr>
                <w:ins w:id="3825" w:author="Master Repository Process" w:date="2021-09-12T11:20:00Z"/>
              </w:rPr>
            </w:pPr>
            <w:ins w:id="3826" w:author="Master Repository Process" w:date="2021-09-12T11:20:00Z">
              <w:r>
                <w:t>Failing to notify tenant of lessor’s details</w:t>
              </w:r>
            </w:ins>
          </w:p>
        </w:tc>
        <w:tc>
          <w:tcPr>
            <w:tcW w:w="992" w:type="dxa"/>
          </w:tcPr>
          <w:p>
            <w:pPr>
              <w:pStyle w:val="yTableNAm"/>
              <w:rPr>
                <w:ins w:id="3827" w:author="Master Repository Process" w:date="2021-09-12T11:20:00Z"/>
              </w:rPr>
            </w:pPr>
            <w:ins w:id="3828" w:author="Master Repository Process" w:date="2021-09-12T11:20:00Z">
              <w:r>
                <w:t>$1 000</w:t>
              </w:r>
            </w:ins>
          </w:p>
        </w:tc>
      </w:tr>
      <w:tr>
        <w:trPr>
          <w:cantSplit/>
          <w:trHeight w:val="21"/>
          <w:ins w:id="3829" w:author="Master Repository Process" w:date="2021-09-12T11:20:00Z"/>
        </w:trPr>
        <w:tc>
          <w:tcPr>
            <w:tcW w:w="1276" w:type="dxa"/>
          </w:tcPr>
          <w:p>
            <w:pPr>
              <w:pStyle w:val="yTableNAm"/>
              <w:rPr>
                <w:ins w:id="3830" w:author="Master Repository Process" w:date="2021-09-12T11:20:00Z"/>
              </w:rPr>
            </w:pPr>
            <w:ins w:id="3831" w:author="Master Repository Process" w:date="2021-09-12T11:20:00Z">
              <w:r>
                <w:t>s. 51(2)</w:t>
              </w:r>
            </w:ins>
          </w:p>
        </w:tc>
        <w:tc>
          <w:tcPr>
            <w:tcW w:w="4487" w:type="dxa"/>
          </w:tcPr>
          <w:p>
            <w:pPr>
              <w:pStyle w:val="yTableNAm"/>
              <w:rPr>
                <w:ins w:id="3832" w:author="Master Repository Process" w:date="2021-09-12T11:20:00Z"/>
              </w:rPr>
            </w:pPr>
            <w:ins w:id="3833" w:author="Master Repository Process" w:date="2021-09-12T11:20:00Z">
              <w:r>
                <w:t>Failing to notify tenant of lessor’s name and property manager’s name and details</w:t>
              </w:r>
            </w:ins>
          </w:p>
        </w:tc>
        <w:tc>
          <w:tcPr>
            <w:tcW w:w="992" w:type="dxa"/>
          </w:tcPr>
          <w:p>
            <w:pPr>
              <w:pStyle w:val="yTableNAm"/>
              <w:rPr>
                <w:ins w:id="3834" w:author="Master Repository Process" w:date="2021-09-12T11:20:00Z"/>
              </w:rPr>
            </w:pPr>
            <w:ins w:id="3835" w:author="Master Repository Process" w:date="2021-09-12T11:20:00Z">
              <w:r>
                <w:br/>
                <w:t>$1 000</w:t>
              </w:r>
            </w:ins>
          </w:p>
        </w:tc>
      </w:tr>
      <w:tr>
        <w:trPr>
          <w:cantSplit/>
          <w:trHeight w:val="21"/>
          <w:ins w:id="3836" w:author="Master Repository Process" w:date="2021-09-12T11:20:00Z"/>
        </w:trPr>
        <w:tc>
          <w:tcPr>
            <w:tcW w:w="1276" w:type="dxa"/>
          </w:tcPr>
          <w:p>
            <w:pPr>
              <w:pStyle w:val="yTableNAm"/>
              <w:rPr>
                <w:ins w:id="3837" w:author="Master Repository Process" w:date="2021-09-12T11:20:00Z"/>
              </w:rPr>
            </w:pPr>
            <w:ins w:id="3838" w:author="Master Repository Process" w:date="2021-09-12T11:20:00Z">
              <w:r>
                <w:t>s. 51(3)</w:t>
              </w:r>
            </w:ins>
          </w:p>
        </w:tc>
        <w:tc>
          <w:tcPr>
            <w:tcW w:w="4487" w:type="dxa"/>
          </w:tcPr>
          <w:p>
            <w:pPr>
              <w:pStyle w:val="yTableNAm"/>
              <w:rPr>
                <w:ins w:id="3839" w:author="Master Repository Process" w:date="2021-09-12T11:20:00Z"/>
              </w:rPr>
            </w:pPr>
            <w:ins w:id="3840" w:author="Master Repository Process" w:date="2021-09-12T11:20:00Z">
              <w:r>
                <w:t>Failing to notify tenant of new lessor’s details</w:t>
              </w:r>
            </w:ins>
          </w:p>
        </w:tc>
        <w:tc>
          <w:tcPr>
            <w:tcW w:w="992" w:type="dxa"/>
          </w:tcPr>
          <w:p>
            <w:pPr>
              <w:pStyle w:val="yTableNAm"/>
              <w:rPr>
                <w:ins w:id="3841" w:author="Master Repository Process" w:date="2021-09-12T11:20:00Z"/>
              </w:rPr>
            </w:pPr>
            <w:ins w:id="3842" w:author="Master Repository Process" w:date="2021-09-12T11:20:00Z">
              <w:r>
                <w:t>$1 000</w:t>
              </w:r>
            </w:ins>
          </w:p>
        </w:tc>
      </w:tr>
      <w:tr>
        <w:trPr>
          <w:cantSplit/>
          <w:trHeight w:val="21"/>
          <w:ins w:id="3843" w:author="Master Repository Process" w:date="2021-09-12T11:20:00Z"/>
        </w:trPr>
        <w:tc>
          <w:tcPr>
            <w:tcW w:w="1276" w:type="dxa"/>
          </w:tcPr>
          <w:p>
            <w:pPr>
              <w:pStyle w:val="yTableNAm"/>
              <w:rPr>
                <w:ins w:id="3844" w:author="Master Repository Process" w:date="2021-09-12T11:20:00Z"/>
              </w:rPr>
            </w:pPr>
            <w:ins w:id="3845" w:author="Master Repository Process" w:date="2021-09-12T11:20:00Z">
              <w:r>
                <w:t>s. 51(4)</w:t>
              </w:r>
            </w:ins>
          </w:p>
        </w:tc>
        <w:tc>
          <w:tcPr>
            <w:tcW w:w="4487" w:type="dxa"/>
          </w:tcPr>
          <w:p>
            <w:pPr>
              <w:pStyle w:val="yTableNAm"/>
              <w:rPr>
                <w:ins w:id="3846" w:author="Master Repository Process" w:date="2021-09-12T11:20:00Z"/>
              </w:rPr>
            </w:pPr>
            <w:ins w:id="3847" w:author="Master Repository Process" w:date="2021-09-12T11:20:00Z">
              <w:r>
                <w:t>Failing to notify tenant of change of lessor’s details within 14 days</w:t>
              </w:r>
            </w:ins>
          </w:p>
        </w:tc>
        <w:tc>
          <w:tcPr>
            <w:tcW w:w="992" w:type="dxa"/>
          </w:tcPr>
          <w:p>
            <w:pPr>
              <w:pStyle w:val="yTableNAm"/>
              <w:rPr>
                <w:ins w:id="3848" w:author="Master Repository Process" w:date="2021-09-12T11:20:00Z"/>
              </w:rPr>
            </w:pPr>
            <w:ins w:id="3849" w:author="Master Repository Process" w:date="2021-09-12T11:20:00Z">
              <w:r>
                <w:br/>
                <w:t>$1 000</w:t>
              </w:r>
            </w:ins>
          </w:p>
        </w:tc>
      </w:tr>
      <w:tr>
        <w:trPr>
          <w:cantSplit/>
          <w:trHeight w:val="21"/>
          <w:ins w:id="3850" w:author="Master Repository Process" w:date="2021-09-12T11:20:00Z"/>
        </w:trPr>
        <w:tc>
          <w:tcPr>
            <w:tcW w:w="1276" w:type="dxa"/>
          </w:tcPr>
          <w:p>
            <w:pPr>
              <w:pStyle w:val="yTableNAm"/>
              <w:rPr>
                <w:ins w:id="3851" w:author="Master Repository Process" w:date="2021-09-12T11:20:00Z"/>
              </w:rPr>
            </w:pPr>
            <w:ins w:id="3852" w:author="Master Repository Process" w:date="2021-09-12T11:20:00Z">
              <w:r>
                <w:t>s. 53(1)</w:t>
              </w:r>
            </w:ins>
          </w:p>
        </w:tc>
        <w:tc>
          <w:tcPr>
            <w:tcW w:w="4487" w:type="dxa"/>
          </w:tcPr>
          <w:p>
            <w:pPr>
              <w:pStyle w:val="yTableNAm"/>
              <w:rPr>
                <w:ins w:id="3853" w:author="Master Repository Process" w:date="2021-09-12T11:20:00Z"/>
              </w:rPr>
            </w:pPr>
            <w:ins w:id="3854" w:author="Master Repository Process" w:date="2021-09-12T11:20:00Z">
              <w:r>
                <w:t>Giving false name or place of employment</w:t>
              </w:r>
            </w:ins>
          </w:p>
        </w:tc>
        <w:tc>
          <w:tcPr>
            <w:tcW w:w="992" w:type="dxa"/>
          </w:tcPr>
          <w:p>
            <w:pPr>
              <w:pStyle w:val="yTableNAm"/>
              <w:rPr>
                <w:ins w:id="3855" w:author="Master Repository Process" w:date="2021-09-12T11:20:00Z"/>
              </w:rPr>
            </w:pPr>
            <w:ins w:id="3856" w:author="Master Repository Process" w:date="2021-09-12T11:20:00Z">
              <w:r>
                <w:t>$1 000</w:t>
              </w:r>
            </w:ins>
          </w:p>
        </w:tc>
      </w:tr>
      <w:tr>
        <w:trPr>
          <w:cantSplit/>
          <w:trHeight w:val="21"/>
          <w:ins w:id="3857" w:author="Master Repository Process" w:date="2021-09-12T11:20:00Z"/>
        </w:trPr>
        <w:tc>
          <w:tcPr>
            <w:tcW w:w="1276" w:type="dxa"/>
          </w:tcPr>
          <w:p>
            <w:pPr>
              <w:pStyle w:val="yTableNAm"/>
              <w:rPr>
                <w:ins w:id="3858" w:author="Master Repository Process" w:date="2021-09-12T11:20:00Z"/>
              </w:rPr>
            </w:pPr>
            <w:ins w:id="3859" w:author="Master Repository Process" w:date="2021-09-12T11:20:00Z">
              <w:r>
                <w:t>s. 53(2)</w:t>
              </w:r>
            </w:ins>
          </w:p>
        </w:tc>
        <w:tc>
          <w:tcPr>
            <w:tcW w:w="4487" w:type="dxa"/>
          </w:tcPr>
          <w:p>
            <w:pPr>
              <w:pStyle w:val="yTableNAm"/>
              <w:rPr>
                <w:ins w:id="3860" w:author="Master Repository Process" w:date="2021-09-12T11:20:00Z"/>
              </w:rPr>
            </w:pPr>
            <w:ins w:id="3861" w:author="Master Repository Process" w:date="2021-09-12T11:20:00Z">
              <w:r>
                <w:t>Failing to notify lessor of new place of employment</w:t>
              </w:r>
            </w:ins>
          </w:p>
        </w:tc>
        <w:tc>
          <w:tcPr>
            <w:tcW w:w="992" w:type="dxa"/>
          </w:tcPr>
          <w:p>
            <w:pPr>
              <w:pStyle w:val="yTableNAm"/>
              <w:rPr>
                <w:ins w:id="3862" w:author="Master Repository Process" w:date="2021-09-12T11:20:00Z"/>
              </w:rPr>
            </w:pPr>
            <w:ins w:id="3863" w:author="Master Repository Process" w:date="2021-09-12T11:20:00Z">
              <w:r>
                <w:br/>
                <w:t>$1 000</w:t>
              </w:r>
            </w:ins>
          </w:p>
        </w:tc>
      </w:tr>
      <w:tr>
        <w:trPr>
          <w:cantSplit/>
          <w:trHeight w:val="21"/>
          <w:ins w:id="3864" w:author="Master Repository Process" w:date="2021-09-12T11:20:00Z"/>
        </w:trPr>
        <w:tc>
          <w:tcPr>
            <w:tcW w:w="1276" w:type="dxa"/>
          </w:tcPr>
          <w:p>
            <w:pPr>
              <w:pStyle w:val="yTableNAm"/>
              <w:rPr>
                <w:ins w:id="3865" w:author="Master Repository Process" w:date="2021-09-12T11:20:00Z"/>
              </w:rPr>
            </w:pPr>
            <w:ins w:id="3866" w:author="Master Repository Process" w:date="2021-09-12T11:20:00Z">
              <w:r>
                <w:t>s. 53(3)</w:t>
              </w:r>
            </w:ins>
          </w:p>
        </w:tc>
        <w:tc>
          <w:tcPr>
            <w:tcW w:w="4487" w:type="dxa"/>
          </w:tcPr>
          <w:p>
            <w:pPr>
              <w:pStyle w:val="yTableNAm"/>
              <w:rPr>
                <w:ins w:id="3867" w:author="Master Repository Process" w:date="2021-09-12T11:20:00Z"/>
              </w:rPr>
            </w:pPr>
            <w:ins w:id="3868" w:author="Master Repository Process" w:date="2021-09-12T11:20:00Z">
              <w:r>
                <w:t>Failing to provide forwarding address on vacating premises</w:t>
              </w:r>
            </w:ins>
          </w:p>
        </w:tc>
        <w:tc>
          <w:tcPr>
            <w:tcW w:w="992" w:type="dxa"/>
          </w:tcPr>
          <w:p>
            <w:pPr>
              <w:pStyle w:val="yTableNAm"/>
              <w:rPr>
                <w:ins w:id="3869" w:author="Master Repository Process" w:date="2021-09-12T11:20:00Z"/>
              </w:rPr>
            </w:pPr>
            <w:ins w:id="3870" w:author="Master Repository Process" w:date="2021-09-12T11:20:00Z">
              <w:r>
                <w:br/>
                <w:t>$1 000</w:t>
              </w:r>
            </w:ins>
          </w:p>
        </w:tc>
      </w:tr>
      <w:tr>
        <w:trPr>
          <w:cantSplit/>
          <w:trHeight w:val="21"/>
          <w:ins w:id="3871" w:author="Master Repository Process" w:date="2021-09-12T11:20:00Z"/>
        </w:trPr>
        <w:tc>
          <w:tcPr>
            <w:tcW w:w="1276" w:type="dxa"/>
          </w:tcPr>
          <w:p>
            <w:pPr>
              <w:pStyle w:val="yTableNAm"/>
              <w:rPr>
                <w:ins w:id="3872" w:author="Master Repository Process" w:date="2021-09-12T11:20:00Z"/>
              </w:rPr>
            </w:pPr>
            <w:ins w:id="3873" w:author="Master Repository Process" w:date="2021-09-12T11:20:00Z">
              <w:r>
                <w:t>s. 54(1)(a)</w:t>
              </w:r>
            </w:ins>
          </w:p>
        </w:tc>
        <w:tc>
          <w:tcPr>
            <w:tcW w:w="4487" w:type="dxa"/>
          </w:tcPr>
          <w:p>
            <w:pPr>
              <w:pStyle w:val="yTableNAm"/>
              <w:rPr>
                <w:ins w:id="3874" w:author="Master Repository Process" w:date="2021-09-12T11:20:00Z"/>
              </w:rPr>
            </w:pPr>
            <w:ins w:id="3875" w:author="Master Repository Process" w:date="2021-09-12T11:20:00Z">
              <w:r>
                <w:t>Failing to give tenant copy of residential tenancy agreement</w:t>
              </w:r>
            </w:ins>
          </w:p>
        </w:tc>
        <w:tc>
          <w:tcPr>
            <w:tcW w:w="992" w:type="dxa"/>
          </w:tcPr>
          <w:p>
            <w:pPr>
              <w:pStyle w:val="yTableNAm"/>
              <w:rPr>
                <w:ins w:id="3876" w:author="Master Repository Process" w:date="2021-09-12T11:20:00Z"/>
              </w:rPr>
            </w:pPr>
            <w:ins w:id="3877" w:author="Master Repository Process" w:date="2021-09-12T11:20:00Z">
              <w:r>
                <w:br/>
                <w:t>$1 000</w:t>
              </w:r>
            </w:ins>
          </w:p>
        </w:tc>
      </w:tr>
      <w:tr>
        <w:trPr>
          <w:cantSplit/>
          <w:trHeight w:val="21"/>
          <w:ins w:id="3878" w:author="Master Repository Process" w:date="2021-09-12T11:20:00Z"/>
        </w:trPr>
        <w:tc>
          <w:tcPr>
            <w:tcW w:w="1276" w:type="dxa"/>
          </w:tcPr>
          <w:p>
            <w:pPr>
              <w:pStyle w:val="yTableNAm"/>
              <w:rPr>
                <w:ins w:id="3879" w:author="Master Repository Process" w:date="2021-09-12T11:20:00Z"/>
              </w:rPr>
            </w:pPr>
            <w:ins w:id="3880" w:author="Master Repository Process" w:date="2021-09-12T11:20:00Z">
              <w:r>
                <w:t>s. 54(1)(b)</w:t>
              </w:r>
            </w:ins>
          </w:p>
        </w:tc>
        <w:tc>
          <w:tcPr>
            <w:tcW w:w="4487" w:type="dxa"/>
          </w:tcPr>
          <w:p>
            <w:pPr>
              <w:pStyle w:val="yTableNAm"/>
              <w:rPr>
                <w:ins w:id="3881" w:author="Master Repository Process" w:date="2021-09-12T11:20:00Z"/>
              </w:rPr>
            </w:pPr>
            <w:ins w:id="3882" w:author="Master Repository Process" w:date="2021-09-12T11:20:00Z">
              <w:r>
                <w:t>Failing to give tenant copy of executed residential tenancy agreement</w:t>
              </w:r>
            </w:ins>
          </w:p>
        </w:tc>
        <w:tc>
          <w:tcPr>
            <w:tcW w:w="992" w:type="dxa"/>
          </w:tcPr>
          <w:p>
            <w:pPr>
              <w:pStyle w:val="yTableNAm"/>
              <w:rPr>
                <w:ins w:id="3883" w:author="Master Repository Process" w:date="2021-09-12T11:20:00Z"/>
              </w:rPr>
            </w:pPr>
            <w:ins w:id="3884" w:author="Master Repository Process" w:date="2021-09-12T11:20:00Z">
              <w:r>
                <w:br/>
                <w:t>$1 000</w:t>
              </w:r>
            </w:ins>
          </w:p>
        </w:tc>
      </w:tr>
      <w:tr>
        <w:trPr>
          <w:cantSplit/>
          <w:trHeight w:val="21"/>
          <w:ins w:id="3885" w:author="Master Repository Process" w:date="2021-09-12T11:20:00Z"/>
        </w:trPr>
        <w:tc>
          <w:tcPr>
            <w:tcW w:w="1276" w:type="dxa"/>
          </w:tcPr>
          <w:p>
            <w:pPr>
              <w:pStyle w:val="yTableNAm"/>
              <w:rPr>
                <w:ins w:id="3886" w:author="Master Repository Process" w:date="2021-09-12T11:20:00Z"/>
              </w:rPr>
            </w:pPr>
            <w:ins w:id="3887" w:author="Master Repository Process" w:date="2021-09-12T11:20:00Z">
              <w:r>
                <w:t>s. 57(2A)</w:t>
              </w:r>
            </w:ins>
          </w:p>
        </w:tc>
        <w:tc>
          <w:tcPr>
            <w:tcW w:w="4487" w:type="dxa"/>
          </w:tcPr>
          <w:p>
            <w:pPr>
              <w:pStyle w:val="yTableNAm"/>
              <w:rPr>
                <w:ins w:id="3888" w:author="Master Repository Process" w:date="2021-09-12T11:20:00Z"/>
              </w:rPr>
            </w:pPr>
            <w:ins w:id="3889" w:author="Master Repository Process" w:date="2021-09-12T11:20:00Z">
              <w:r>
                <w:t>Executing residential tenancy agreement providing for accelerated rent or liquidated damages</w:t>
              </w:r>
            </w:ins>
          </w:p>
        </w:tc>
        <w:tc>
          <w:tcPr>
            <w:tcW w:w="992" w:type="dxa"/>
          </w:tcPr>
          <w:p>
            <w:pPr>
              <w:pStyle w:val="yTableNAm"/>
              <w:rPr>
                <w:ins w:id="3890" w:author="Master Repository Process" w:date="2021-09-12T11:20:00Z"/>
              </w:rPr>
            </w:pPr>
            <w:ins w:id="3891" w:author="Master Repository Process" w:date="2021-09-12T11:20:00Z">
              <w:r>
                <w:br/>
              </w:r>
              <w:r>
                <w:br/>
                <w:t>$1 000</w:t>
              </w:r>
            </w:ins>
          </w:p>
        </w:tc>
      </w:tr>
      <w:tr>
        <w:trPr>
          <w:cantSplit/>
          <w:trHeight w:val="21"/>
          <w:ins w:id="3892" w:author="Master Repository Process" w:date="2021-09-12T11:20:00Z"/>
        </w:trPr>
        <w:tc>
          <w:tcPr>
            <w:tcW w:w="1276" w:type="dxa"/>
          </w:tcPr>
          <w:p>
            <w:pPr>
              <w:pStyle w:val="yTableNAm"/>
              <w:rPr>
                <w:ins w:id="3893" w:author="Master Repository Process" w:date="2021-09-12T11:20:00Z"/>
              </w:rPr>
            </w:pPr>
            <w:ins w:id="3894" w:author="Master Repository Process" w:date="2021-09-12T11:20:00Z">
              <w:r>
                <w:t>s. 59F(1)</w:t>
              </w:r>
            </w:ins>
          </w:p>
        </w:tc>
        <w:tc>
          <w:tcPr>
            <w:tcW w:w="4487" w:type="dxa"/>
          </w:tcPr>
          <w:p>
            <w:pPr>
              <w:pStyle w:val="yTableNAm"/>
              <w:rPr>
                <w:ins w:id="3895" w:author="Master Repository Process" w:date="2021-09-12T11:20:00Z"/>
              </w:rPr>
            </w:pPr>
            <w:ins w:id="3896" w:author="Master Repository Process" w:date="2021-09-12T11:20:00Z">
              <w:r>
                <w:t>Lessor or tenant altering, removing or adding lock without consent</w:t>
              </w:r>
            </w:ins>
          </w:p>
        </w:tc>
        <w:tc>
          <w:tcPr>
            <w:tcW w:w="992" w:type="dxa"/>
          </w:tcPr>
          <w:p>
            <w:pPr>
              <w:pStyle w:val="yTableNAm"/>
              <w:rPr>
                <w:ins w:id="3897" w:author="Master Repository Process" w:date="2021-09-12T11:20:00Z"/>
              </w:rPr>
            </w:pPr>
            <w:ins w:id="3898" w:author="Master Repository Process" w:date="2021-09-12T11:20:00Z">
              <w:r>
                <w:br/>
                <w:t>$2 000</w:t>
              </w:r>
            </w:ins>
          </w:p>
        </w:tc>
      </w:tr>
      <w:tr>
        <w:trPr>
          <w:cantSplit/>
          <w:trHeight w:val="21"/>
          <w:ins w:id="3899" w:author="Master Repository Process" w:date="2021-09-12T11:20:00Z"/>
        </w:trPr>
        <w:tc>
          <w:tcPr>
            <w:tcW w:w="1276" w:type="dxa"/>
          </w:tcPr>
          <w:p>
            <w:pPr>
              <w:pStyle w:val="yTableNAm"/>
              <w:rPr>
                <w:ins w:id="3900" w:author="Master Repository Process" w:date="2021-09-12T11:20:00Z"/>
              </w:rPr>
            </w:pPr>
            <w:ins w:id="3901" w:author="Master Repository Process" w:date="2021-09-12T11:20:00Z">
              <w:r>
                <w:t>s. 59F(2)</w:t>
              </w:r>
            </w:ins>
          </w:p>
        </w:tc>
        <w:tc>
          <w:tcPr>
            <w:tcW w:w="4487" w:type="dxa"/>
          </w:tcPr>
          <w:p>
            <w:pPr>
              <w:pStyle w:val="yTableNAm"/>
              <w:rPr>
                <w:ins w:id="3902" w:author="Master Repository Process" w:date="2021-09-12T11:20:00Z"/>
              </w:rPr>
            </w:pPr>
            <w:ins w:id="3903" w:author="Master Repository Process" w:date="2021-09-12T11:20:00Z">
              <w:r>
                <w:t>Property manager altering, removing or adding lock without consent</w:t>
              </w:r>
            </w:ins>
          </w:p>
        </w:tc>
        <w:tc>
          <w:tcPr>
            <w:tcW w:w="992" w:type="dxa"/>
          </w:tcPr>
          <w:p>
            <w:pPr>
              <w:pStyle w:val="yTableNAm"/>
              <w:rPr>
                <w:ins w:id="3904" w:author="Master Repository Process" w:date="2021-09-12T11:20:00Z"/>
              </w:rPr>
            </w:pPr>
            <w:ins w:id="3905" w:author="Master Repository Process" w:date="2021-09-12T11:20:00Z">
              <w:r>
                <w:br/>
                <w:t>$2 000</w:t>
              </w:r>
            </w:ins>
          </w:p>
        </w:tc>
      </w:tr>
      <w:tr>
        <w:trPr>
          <w:cantSplit/>
          <w:trHeight w:val="21"/>
          <w:ins w:id="3906" w:author="Master Repository Process" w:date="2021-09-12T11:20:00Z"/>
        </w:trPr>
        <w:tc>
          <w:tcPr>
            <w:tcW w:w="1276" w:type="dxa"/>
          </w:tcPr>
          <w:p>
            <w:pPr>
              <w:pStyle w:val="yTableNAm"/>
              <w:rPr>
                <w:ins w:id="3907" w:author="Master Repository Process" w:date="2021-09-12T11:20:00Z"/>
              </w:rPr>
            </w:pPr>
            <w:ins w:id="3908" w:author="Master Repository Process" w:date="2021-09-12T11:20:00Z">
              <w:r>
                <w:t>s. 63(3)</w:t>
              </w:r>
            </w:ins>
          </w:p>
        </w:tc>
        <w:tc>
          <w:tcPr>
            <w:tcW w:w="4487" w:type="dxa"/>
          </w:tcPr>
          <w:p>
            <w:pPr>
              <w:pStyle w:val="yTableNAm"/>
              <w:rPr>
                <w:ins w:id="3909" w:author="Master Repository Process" w:date="2021-09-12T11:20:00Z"/>
              </w:rPr>
            </w:pPr>
            <w:ins w:id="3910" w:author="Master Repository Process" w:date="2021-09-12T11:20:00Z">
              <w:r>
                <w:t>Giving false or misleading notice of termination</w:t>
              </w:r>
            </w:ins>
          </w:p>
        </w:tc>
        <w:tc>
          <w:tcPr>
            <w:tcW w:w="992" w:type="dxa"/>
          </w:tcPr>
          <w:p>
            <w:pPr>
              <w:pStyle w:val="yTableNAm"/>
              <w:rPr>
                <w:ins w:id="3911" w:author="Master Repository Process" w:date="2021-09-12T11:20:00Z"/>
              </w:rPr>
            </w:pPr>
            <w:ins w:id="3912" w:author="Master Repository Process" w:date="2021-09-12T11:20:00Z">
              <w:r>
                <w:t>$1 000</w:t>
              </w:r>
            </w:ins>
          </w:p>
        </w:tc>
      </w:tr>
      <w:tr>
        <w:trPr>
          <w:cantSplit/>
          <w:trHeight w:val="21"/>
          <w:ins w:id="3913" w:author="Master Repository Process" w:date="2021-09-12T11:20:00Z"/>
        </w:trPr>
        <w:tc>
          <w:tcPr>
            <w:tcW w:w="1276" w:type="dxa"/>
          </w:tcPr>
          <w:p>
            <w:pPr>
              <w:pStyle w:val="yTableNAm"/>
              <w:rPr>
                <w:ins w:id="3914" w:author="Master Repository Process" w:date="2021-09-12T11:20:00Z"/>
              </w:rPr>
            </w:pPr>
            <w:ins w:id="3915" w:author="Master Repository Process" w:date="2021-09-12T11:20:00Z">
              <w:r>
                <w:t>s. 79(3)</w:t>
              </w:r>
            </w:ins>
          </w:p>
        </w:tc>
        <w:tc>
          <w:tcPr>
            <w:tcW w:w="4487" w:type="dxa"/>
          </w:tcPr>
          <w:p>
            <w:pPr>
              <w:pStyle w:val="yTableNAm"/>
              <w:rPr>
                <w:ins w:id="3916" w:author="Master Repository Process" w:date="2021-09-12T11:20:00Z"/>
              </w:rPr>
            </w:pPr>
            <w:ins w:id="3917" w:author="Master Repository Process" w:date="2021-09-12T11:20:00Z">
              <w:r>
                <w:t>Failing to give notice that abandoned goods have been stored</w:t>
              </w:r>
            </w:ins>
          </w:p>
        </w:tc>
        <w:tc>
          <w:tcPr>
            <w:tcW w:w="992" w:type="dxa"/>
          </w:tcPr>
          <w:p>
            <w:pPr>
              <w:pStyle w:val="yTableNAm"/>
              <w:rPr>
                <w:ins w:id="3918" w:author="Master Repository Process" w:date="2021-09-12T11:20:00Z"/>
              </w:rPr>
            </w:pPr>
            <w:ins w:id="3919" w:author="Master Repository Process" w:date="2021-09-12T11:20:00Z">
              <w:r>
                <w:br/>
                <w:t>$1 000</w:t>
              </w:r>
            </w:ins>
          </w:p>
        </w:tc>
      </w:tr>
      <w:tr>
        <w:trPr>
          <w:cantSplit/>
          <w:trHeight w:val="21"/>
          <w:ins w:id="3920" w:author="Master Repository Process" w:date="2021-09-12T11:20:00Z"/>
        </w:trPr>
        <w:tc>
          <w:tcPr>
            <w:tcW w:w="1276" w:type="dxa"/>
          </w:tcPr>
          <w:p>
            <w:pPr>
              <w:pStyle w:val="yTableNAm"/>
              <w:rPr>
                <w:ins w:id="3921" w:author="Master Repository Process" w:date="2021-09-12T11:20:00Z"/>
              </w:rPr>
            </w:pPr>
            <w:ins w:id="3922" w:author="Master Repository Process" w:date="2021-09-12T11:20:00Z">
              <w:r>
                <w:t>s. 80A(6)</w:t>
              </w:r>
            </w:ins>
          </w:p>
        </w:tc>
        <w:tc>
          <w:tcPr>
            <w:tcW w:w="4487" w:type="dxa"/>
          </w:tcPr>
          <w:p>
            <w:pPr>
              <w:pStyle w:val="yTableNAm"/>
              <w:rPr>
                <w:ins w:id="3923" w:author="Master Repository Process" w:date="2021-09-12T11:20:00Z"/>
              </w:rPr>
            </w:pPr>
            <w:ins w:id="3924" w:author="Master Repository Process" w:date="2021-09-12T11:20:00Z">
              <w:r>
                <w:t>Failing to give reclaimed document to person</w:t>
              </w:r>
            </w:ins>
          </w:p>
        </w:tc>
        <w:tc>
          <w:tcPr>
            <w:tcW w:w="992" w:type="dxa"/>
          </w:tcPr>
          <w:p>
            <w:pPr>
              <w:pStyle w:val="yTableNAm"/>
              <w:rPr>
                <w:ins w:id="3925" w:author="Master Repository Process" w:date="2021-09-12T11:20:00Z"/>
              </w:rPr>
            </w:pPr>
            <w:ins w:id="3926" w:author="Master Repository Process" w:date="2021-09-12T11:20:00Z">
              <w:r>
                <w:t>$1 000</w:t>
              </w:r>
            </w:ins>
          </w:p>
        </w:tc>
      </w:tr>
      <w:tr>
        <w:trPr>
          <w:cantSplit/>
          <w:trHeight w:val="21"/>
          <w:ins w:id="3927" w:author="Master Repository Process" w:date="2021-09-12T11:20:00Z"/>
        </w:trPr>
        <w:tc>
          <w:tcPr>
            <w:tcW w:w="1276" w:type="dxa"/>
          </w:tcPr>
          <w:p>
            <w:pPr>
              <w:pStyle w:val="yTableNAm"/>
              <w:rPr>
                <w:ins w:id="3928" w:author="Master Repository Process" w:date="2021-09-12T11:20:00Z"/>
              </w:rPr>
            </w:pPr>
            <w:ins w:id="3929" w:author="Master Repository Process" w:date="2021-09-12T11:20:00Z">
              <w:r>
                <w:t>s. 80</w:t>
              </w:r>
            </w:ins>
          </w:p>
        </w:tc>
        <w:tc>
          <w:tcPr>
            <w:tcW w:w="4487" w:type="dxa"/>
          </w:tcPr>
          <w:p>
            <w:pPr>
              <w:pStyle w:val="yTableNAm"/>
              <w:rPr>
                <w:ins w:id="3930" w:author="Master Repository Process" w:date="2021-09-12T11:20:00Z"/>
              </w:rPr>
            </w:pPr>
            <w:ins w:id="3931" w:author="Master Repository Process" w:date="2021-09-12T11:20:00Z">
              <w:r>
                <w:t>Entering leased premises to recover possession without court order</w:t>
              </w:r>
            </w:ins>
          </w:p>
        </w:tc>
        <w:tc>
          <w:tcPr>
            <w:tcW w:w="992" w:type="dxa"/>
          </w:tcPr>
          <w:p>
            <w:pPr>
              <w:pStyle w:val="yTableNAm"/>
              <w:rPr>
                <w:ins w:id="3932" w:author="Master Repository Process" w:date="2021-09-12T11:20:00Z"/>
              </w:rPr>
            </w:pPr>
            <w:ins w:id="3933" w:author="Master Repository Process" w:date="2021-09-12T11:20:00Z">
              <w:r>
                <w:br/>
                <w:t>$4 000</w:t>
              </w:r>
            </w:ins>
          </w:p>
        </w:tc>
      </w:tr>
      <w:tr>
        <w:trPr>
          <w:cantSplit/>
          <w:trHeight w:val="21"/>
          <w:ins w:id="3934" w:author="Master Repository Process" w:date="2021-09-12T11:20:00Z"/>
        </w:trPr>
        <w:tc>
          <w:tcPr>
            <w:tcW w:w="1276" w:type="dxa"/>
          </w:tcPr>
          <w:p>
            <w:pPr>
              <w:pStyle w:val="yTableNAm"/>
              <w:rPr>
                <w:ins w:id="3935" w:author="Master Repository Process" w:date="2021-09-12T11:20:00Z"/>
              </w:rPr>
            </w:pPr>
            <w:ins w:id="3936" w:author="Master Repository Process" w:date="2021-09-12T11:20:00Z">
              <w:r>
                <w:t>s. 82C(2)</w:t>
              </w:r>
            </w:ins>
          </w:p>
        </w:tc>
        <w:tc>
          <w:tcPr>
            <w:tcW w:w="4487" w:type="dxa"/>
          </w:tcPr>
          <w:p>
            <w:pPr>
              <w:pStyle w:val="yTableNAm"/>
              <w:rPr>
                <w:ins w:id="3937" w:author="Master Repository Process" w:date="2021-09-12T11:20:00Z"/>
              </w:rPr>
            </w:pPr>
            <w:ins w:id="3938" w:author="Master Repository Process" w:date="2021-09-12T11:20:00Z">
              <w:r>
                <w:t>Failing to give written notice of usual use of residential tenancy database</w:t>
              </w:r>
            </w:ins>
          </w:p>
        </w:tc>
        <w:tc>
          <w:tcPr>
            <w:tcW w:w="992" w:type="dxa"/>
          </w:tcPr>
          <w:p>
            <w:pPr>
              <w:pStyle w:val="yTableNAm"/>
              <w:rPr>
                <w:ins w:id="3939" w:author="Master Repository Process" w:date="2021-09-12T11:20:00Z"/>
              </w:rPr>
            </w:pPr>
            <w:ins w:id="3940" w:author="Master Repository Process" w:date="2021-09-12T11:20:00Z">
              <w:r>
                <w:br/>
                <w:t>$1 000</w:t>
              </w:r>
            </w:ins>
          </w:p>
        </w:tc>
      </w:tr>
      <w:tr>
        <w:trPr>
          <w:cantSplit/>
          <w:trHeight w:val="21"/>
          <w:ins w:id="3941" w:author="Master Repository Process" w:date="2021-09-12T11:20:00Z"/>
        </w:trPr>
        <w:tc>
          <w:tcPr>
            <w:tcW w:w="1276" w:type="dxa"/>
          </w:tcPr>
          <w:p>
            <w:pPr>
              <w:pStyle w:val="yTableNAm"/>
              <w:rPr>
                <w:ins w:id="3942" w:author="Master Repository Process" w:date="2021-09-12T11:20:00Z"/>
              </w:rPr>
            </w:pPr>
            <w:ins w:id="3943" w:author="Master Repository Process" w:date="2021-09-12T11:20:00Z">
              <w:r>
                <w:t>s. 82D(2)</w:t>
              </w:r>
            </w:ins>
          </w:p>
        </w:tc>
        <w:tc>
          <w:tcPr>
            <w:tcW w:w="4487" w:type="dxa"/>
          </w:tcPr>
          <w:p>
            <w:pPr>
              <w:pStyle w:val="yTableNAm"/>
              <w:rPr>
                <w:ins w:id="3944" w:author="Master Repository Process" w:date="2021-09-12T11:20:00Z"/>
              </w:rPr>
            </w:pPr>
            <w:ins w:id="3945" w:author="Master Repository Process" w:date="2021-09-12T11:20:00Z">
              <w:r>
                <w:t>Failing to give written notice of personal information in residential tenancy database</w:t>
              </w:r>
            </w:ins>
          </w:p>
        </w:tc>
        <w:tc>
          <w:tcPr>
            <w:tcW w:w="992" w:type="dxa"/>
          </w:tcPr>
          <w:p>
            <w:pPr>
              <w:pStyle w:val="yTableNAm"/>
              <w:rPr>
                <w:ins w:id="3946" w:author="Master Repository Process" w:date="2021-09-12T11:20:00Z"/>
              </w:rPr>
            </w:pPr>
            <w:ins w:id="3947" w:author="Master Repository Process" w:date="2021-09-12T11:20:00Z">
              <w:r>
                <w:br/>
                <w:t>$1 000</w:t>
              </w:r>
            </w:ins>
          </w:p>
        </w:tc>
      </w:tr>
      <w:tr>
        <w:trPr>
          <w:cantSplit/>
          <w:trHeight w:val="21"/>
          <w:ins w:id="3948" w:author="Master Repository Process" w:date="2021-09-12T11:20:00Z"/>
        </w:trPr>
        <w:tc>
          <w:tcPr>
            <w:tcW w:w="1276" w:type="dxa"/>
          </w:tcPr>
          <w:p>
            <w:pPr>
              <w:pStyle w:val="yTableNAm"/>
              <w:rPr>
                <w:ins w:id="3949" w:author="Master Repository Process" w:date="2021-09-12T11:20:00Z"/>
              </w:rPr>
            </w:pPr>
            <w:ins w:id="3950" w:author="Master Repository Process" w:date="2021-09-12T11:20:00Z">
              <w:r>
                <w:t>s. 82E(1)</w:t>
              </w:r>
            </w:ins>
          </w:p>
        </w:tc>
        <w:tc>
          <w:tcPr>
            <w:tcW w:w="4487" w:type="dxa"/>
          </w:tcPr>
          <w:p>
            <w:pPr>
              <w:pStyle w:val="yTableNAm"/>
              <w:rPr>
                <w:ins w:id="3951" w:author="Master Repository Process" w:date="2021-09-12T11:20:00Z"/>
              </w:rPr>
            </w:pPr>
            <w:ins w:id="3952" w:author="Master Repository Process" w:date="2021-09-12T11:20:00Z">
              <w:r>
                <w:t>Listing personal information in residential tenancy database contrary to section 82E(1)</w:t>
              </w:r>
            </w:ins>
          </w:p>
        </w:tc>
        <w:tc>
          <w:tcPr>
            <w:tcW w:w="992" w:type="dxa"/>
          </w:tcPr>
          <w:p>
            <w:pPr>
              <w:pStyle w:val="yTableNAm"/>
              <w:rPr>
                <w:ins w:id="3953" w:author="Master Repository Process" w:date="2021-09-12T11:20:00Z"/>
              </w:rPr>
            </w:pPr>
            <w:ins w:id="3954" w:author="Master Repository Process" w:date="2021-09-12T11:20:00Z">
              <w:r>
                <w:br/>
                <w:t>$1 000</w:t>
              </w:r>
            </w:ins>
          </w:p>
        </w:tc>
      </w:tr>
      <w:tr>
        <w:trPr>
          <w:cantSplit/>
          <w:trHeight w:val="21"/>
          <w:ins w:id="3955" w:author="Master Repository Process" w:date="2021-09-12T11:20:00Z"/>
        </w:trPr>
        <w:tc>
          <w:tcPr>
            <w:tcW w:w="1276" w:type="dxa"/>
          </w:tcPr>
          <w:p>
            <w:pPr>
              <w:pStyle w:val="yTableNAm"/>
              <w:rPr>
                <w:ins w:id="3956" w:author="Master Repository Process" w:date="2021-09-12T11:20:00Z"/>
              </w:rPr>
            </w:pPr>
            <w:ins w:id="3957" w:author="Master Repository Process" w:date="2021-09-12T11:20:00Z">
              <w:r>
                <w:t>s. 82F(1)</w:t>
              </w:r>
            </w:ins>
          </w:p>
        </w:tc>
        <w:tc>
          <w:tcPr>
            <w:tcW w:w="4487" w:type="dxa"/>
          </w:tcPr>
          <w:p>
            <w:pPr>
              <w:pStyle w:val="yTableNAm"/>
              <w:rPr>
                <w:ins w:id="3958" w:author="Master Repository Process" w:date="2021-09-12T11:20:00Z"/>
              </w:rPr>
            </w:pPr>
            <w:ins w:id="3959" w:author="Master Repository Process" w:date="2021-09-12T11:20:00Z">
              <w:r>
                <w:t>Listing personal information in residential tenancy database contrary to section 82F(1)</w:t>
              </w:r>
            </w:ins>
          </w:p>
        </w:tc>
        <w:tc>
          <w:tcPr>
            <w:tcW w:w="992" w:type="dxa"/>
          </w:tcPr>
          <w:p>
            <w:pPr>
              <w:pStyle w:val="yTableNAm"/>
              <w:rPr>
                <w:ins w:id="3960" w:author="Master Repository Process" w:date="2021-09-12T11:20:00Z"/>
              </w:rPr>
            </w:pPr>
            <w:ins w:id="3961" w:author="Master Repository Process" w:date="2021-09-12T11:20:00Z">
              <w:r>
                <w:br/>
                <w:t>$1 000</w:t>
              </w:r>
            </w:ins>
          </w:p>
        </w:tc>
      </w:tr>
      <w:tr>
        <w:trPr>
          <w:cantSplit/>
          <w:trHeight w:val="21"/>
          <w:ins w:id="3962" w:author="Master Repository Process" w:date="2021-09-12T11:20:00Z"/>
        </w:trPr>
        <w:tc>
          <w:tcPr>
            <w:tcW w:w="1276" w:type="dxa"/>
          </w:tcPr>
          <w:p>
            <w:pPr>
              <w:pStyle w:val="yTableNAm"/>
              <w:rPr>
                <w:ins w:id="3963" w:author="Master Repository Process" w:date="2021-09-12T11:20:00Z"/>
              </w:rPr>
            </w:pPr>
            <w:ins w:id="3964" w:author="Master Repository Process" w:date="2021-09-12T11:20:00Z">
              <w:r>
                <w:t>s. 82G(3)</w:t>
              </w:r>
            </w:ins>
          </w:p>
        </w:tc>
        <w:tc>
          <w:tcPr>
            <w:tcW w:w="4487" w:type="dxa"/>
          </w:tcPr>
          <w:p>
            <w:pPr>
              <w:pStyle w:val="yTableNAm"/>
              <w:rPr>
                <w:ins w:id="3965" w:author="Master Repository Process" w:date="2021-09-12T11:20:00Z"/>
              </w:rPr>
            </w:pPr>
            <w:ins w:id="3966" w:author="Master Repository Process" w:date="2021-09-12T11:20:00Z">
              <w:r>
                <w:t>Failing to keep copy of written notice under section 82G(2) for one year</w:t>
              </w:r>
            </w:ins>
          </w:p>
        </w:tc>
        <w:tc>
          <w:tcPr>
            <w:tcW w:w="992" w:type="dxa"/>
          </w:tcPr>
          <w:p>
            <w:pPr>
              <w:pStyle w:val="yTableNAm"/>
              <w:rPr>
                <w:ins w:id="3967" w:author="Master Repository Process" w:date="2021-09-12T11:20:00Z"/>
              </w:rPr>
            </w:pPr>
            <w:ins w:id="3968" w:author="Master Repository Process" w:date="2021-09-12T11:20:00Z">
              <w:r>
                <w:br/>
                <w:t>$1 000</w:t>
              </w:r>
            </w:ins>
          </w:p>
        </w:tc>
      </w:tr>
      <w:tr>
        <w:trPr>
          <w:cantSplit/>
          <w:trHeight w:val="21"/>
          <w:ins w:id="3969" w:author="Master Repository Process" w:date="2021-09-12T11:20:00Z"/>
        </w:trPr>
        <w:tc>
          <w:tcPr>
            <w:tcW w:w="1276" w:type="dxa"/>
          </w:tcPr>
          <w:p>
            <w:pPr>
              <w:pStyle w:val="yTableNAm"/>
              <w:rPr>
                <w:ins w:id="3970" w:author="Master Repository Process" w:date="2021-09-12T11:20:00Z"/>
              </w:rPr>
            </w:pPr>
            <w:ins w:id="3971" w:author="Master Repository Process" w:date="2021-09-12T11:20:00Z">
              <w:r>
                <w:t>s. 82H(2)</w:t>
              </w:r>
            </w:ins>
          </w:p>
        </w:tc>
        <w:tc>
          <w:tcPr>
            <w:tcW w:w="4487" w:type="dxa"/>
          </w:tcPr>
          <w:p>
            <w:pPr>
              <w:pStyle w:val="yTableNAm"/>
              <w:rPr>
                <w:ins w:id="3972" w:author="Master Repository Process" w:date="2021-09-12T11:20:00Z"/>
              </w:rPr>
            </w:pPr>
            <w:ins w:id="3973" w:author="Master Repository Process" w:date="2021-09-12T11:20:00Z">
              <w:r>
                <w:t>Failing to amend or remove personal information from residential tenancy database within 14 days</w:t>
              </w:r>
            </w:ins>
          </w:p>
        </w:tc>
        <w:tc>
          <w:tcPr>
            <w:tcW w:w="992" w:type="dxa"/>
          </w:tcPr>
          <w:p>
            <w:pPr>
              <w:pStyle w:val="yTableNAm"/>
              <w:rPr>
                <w:ins w:id="3974" w:author="Master Repository Process" w:date="2021-09-12T11:20:00Z"/>
              </w:rPr>
            </w:pPr>
            <w:ins w:id="3975" w:author="Master Repository Process" w:date="2021-09-12T11:20:00Z">
              <w:r>
                <w:br/>
                <w:t>$1 000</w:t>
              </w:r>
            </w:ins>
          </w:p>
        </w:tc>
      </w:tr>
      <w:tr>
        <w:trPr>
          <w:cantSplit/>
          <w:trHeight w:val="21"/>
          <w:ins w:id="3976" w:author="Master Repository Process" w:date="2021-09-12T11:20:00Z"/>
        </w:trPr>
        <w:tc>
          <w:tcPr>
            <w:tcW w:w="1276" w:type="dxa"/>
          </w:tcPr>
          <w:p>
            <w:pPr>
              <w:pStyle w:val="yTableNAm"/>
              <w:rPr>
                <w:ins w:id="3977" w:author="Master Repository Process" w:date="2021-09-12T11:20:00Z"/>
              </w:rPr>
            </w:pPr>
            <w:ins w:id="3978" w:author="Master Repository Process" w:date="2021-09-12T11:20:00Z">
              <w:r>
                <w:t>s. 82I(1)</w:t>
              </w:r>
            </w:ins>
          </w:p>
        </w:tc>
        <w:tc>
          <w:tcPr>
            <w:tcW w:w="4487" w:type="dxa"/>
          </w:tcPr>
          <w:p>
            <w:pPr>
              <w:pStyle w:val="yTableNAm"/>
              <w:rPr>
                <w:ins w:id="3979" w:author="Master Repository Process" w:date="2021-09-12T11:20:00Z"/>
              </w:rPr>
            </w:pPr>
            <w:ins w:id="3980" w:author="Master Repository Process" w:date="2021-09-12T11:20:00Z">
              <w:r>
                <w:t>Lessor or lessor’s agent failing to give copy of personal information within 14 days of request</w:t>
              </w:r>
            </w:ins>
          </w:p>
        </w:tc>
        <w:tc>
          <w:tcPr>
            <w:tcW w:w="992" w:type="dxa"/>
          </w:tcPr>
          <w:p>
            <w:pPr>
              <w:pStyle w:val="yTableNAm"/>
              <w:rPr>
                <w:ins w:id="3981" w:author="Master Repository Process" w:date="2021-09-12T11:20:00Z"/>
              </w:rPr>
            </w:pPr>
            <w:ins w:id="3982" w:author="Master Repository Process" w:date="2021-09-12T11:20:00Z">
              <w:r>
                <w:br/>
                <w:t>$1 000</w:t>
              </w:r>
            </w:ins>
          </w:p>
        </w:tc>
      </w:tr>
      <w:tr>
        <w:trPr>
          <w:cantSplit/>
          <w:trHeight w:val="21"/>
          <w:ins w:id="3983" w:author="Master Repository Process" w:date="2021-09-12T11:20:00Z"/>
        </w:trPr>
        <w:tc>
          <w:tcPr>
            <w:tcW w:w="1276" w:type="dxa"/>
          </w:tcPr>
          <w:p>
            <w:pPr>
              <w:pStyle w:val="yTableNAm"/>
              <w:rPr>
                <w:ins w:id="3984" w:author="Master Repository Process" w:date="2021-09-12T11:20:00Z"/>
              </w:rPr>
            </w:pPr>
            <w:ins w:id="3985" w:author="Master Repository Process" w:date="2021-09-12T11:20:00Z">
              <w:r>
                <w:t>s. 82I(2)</w:t>
              </w:r>
            </w:ins>
          </w:p>
        </w:tc>
        <w:tc>
          <w:tcPr>
            <w:tcW w:w="4487" w:type="dxa"/>
          </w:tcPr>
          <w:p>
            <w:pPr>
              <w:pStyle w:val="yTableNAm"/>
              <w:rPr>
                <w:ins w:id="3986" w:author="Master Repository Process" w:date="2021-09-12T11:20:00Z"/>
              </w:rPr>
            </w:pPr>
            <w:ins w:id="3987" w:author="Master Repository Process" w:date="2021-09-12T11:20:00Z">
              <w:r>
                <w:t>Database operator failing to give copy of personal information in residential tenancy database within 14 days of request</w:t>
              </w:r>
            </w:ins>
          </w:p>
        </w:tc>
        <w:tc>
          <w:tcPr>
            <w:tcW w:w="992" w:type="dxa"/>
          </w:tcPr>
          <w:p>
            <w:pPr>
              <w:pStyle w:val="yTableNAm"/>
              <w:rPr>
                <w:ins w:id="3988" w:author="Master Repository Process" w:date="2021-09-12T11:20:00Z"/>
              </w:rPr>
            </w:pPr>
            <w:ins w:id="3989" w:author="Master Repository Process" w:date="2021-09-12T11:20:00Z">
              <w:r>
                <w:br/>
              </w:r>
              <w:r>
                <w:br/>
                <w:t>$1 000</w:t>
              </w:r>
            </w:ins>
          </w:p>
        </w:tc>
      </w:tr>
      <w:tr>
        <w:trPr>
          <w:cantSplit/>
          <w:trHeight w:val="21"/>
          <w:ins w:id="3990" w:author="Master Repository Process" w:date="2021-09-12T11:20:00Z"/>
        </w:trPr>
        <w:tc>
          <w:tcPr>
            <w:tcW w:w="1276" w:type="dxa"/>
          </w:tcPr>
          <w:p>
            <w:pPr>
              <w:pStyle w:val="yTableNAm"/>
              <w:rPr>
                <w:ins w:id="3991" w:author="Master Repository Process" w:date="2021-09-12T11:20:00Z"/>
              </w:rPr>
            </w:pPr>
            <w:ins w:id="3992" w:author="Master Repository Process" w:date="2021-09-12T11:20:00Z">
              <w:r>
                <w:t>s. 82K(2)</w:t>
              </w:r>
            </w:ins>
          </w:p>
        </w:tc>
        <w:tc>
          <w:tcPr>
            <w:tcW w:w="4487" w:type="dxa"/>
          </w:tcPr>
          <w:p>
            <w:pPr>
              <w:pStyle w:val="yTableNAm"/>
              <w:rPr>
                <w:ins w:id="3993" w:author="Master Repository Process" w:date="2021-09-12T11:20:00Z"/>
              </w:rPr>
            </w:pPr>
            <w:ins w:id="3994" w:author="Master Repository Process" w:date="2021-09-12T11:20:00Z">
              <w:r>
                <w:t>Keeping personal information in residential tenancy database longer than permitted</w:t>
              </w:r>
            </w:ins>
          </w:p>
        </w:tc>
        <w:tc>
          <w:tcPr>
            <w:tcW w:w="992" w:type="dxa"/>
          </w:tcPr>
          <w:p>
            <w:pPr>
              <w:pStyle w:val="yTableNAm"/>
              <w:rPr>
                <w:ins w:id="3995" w:author="Master Repository Process" w:date="2021-09-12T11:20:00Z"/>
              </w:rPr>
            </w:pPr>
            <w:ins w:id="3996" w:author="Master Repository Process" w:date="2021-09-12T11:20:00Z">
              <w:r>
                <w:br/>
                <w:t>$1 000</w:t>
              </w:r>
            </w:ins>
          </w:p>
        </w:tc>
      </w:tr>
      <w:tr>
        <w:trPr>
          <w:cantSplit/>
          <w:trHeight w:val="21"/>
          <w:ins w:id="3997" w:author="Master Repository Process" w:date="2021-09-12T11:20:00Z"/>
        </w:trPr>
        <w:tc>
          <w:tcPr>
            <w:tcW w:w="1276" w:type="dxa"/>
          </w:tcPr>
          <w:p>
            <w:pPr>
              <w:pStyle w:val="yTableNAm"/>
              <w:rPr>
                <w:ins w:id="3998" w:author="Master Repository Process" w:date="2021-09-12T11:20:00Z"/>
              </w:rPr>
            </w:pPr>
            <w:ins w:id="3999" w:author="Master Repository Process" w:date="2021-09-12T11:20:00Z">
              <w:r>
                <w:t>s. 93(1)</w:t>
              </w:r>
            </w:ins>
          </w:p>
        </w:tc>
        <w:tc>
          <w:tcPr>
            <w:tcW w:w="4487" w:type="dxa"/>
          </w:tcPr>
          <w:p>
            <w:pPr>
              <w:pStyle w:val="yTableNAm"/>
              <w:rPr>
                <w:ins w:id="4000" w:author="Master Repository Process" w:date="2021-09-12T11:20:00Z"/>
              </w:rPr>
            </w:pPr>
            <w:ins w:id="4001" w:author="Master Repository Process" w:date="2021-09-12T11:20:00Z">
              <w:r>
                <w:t>Failing to take reasonable steps to ensure security bond is transferred to bond administrator when required</w:t>
              </w:r>
            </w:ins>
          </w:p>
        </w:tc>
        <w:tc>
          <w:tcPr>
            <w:tcW w:w="992" w:type="dxa"/>
          </w:tcPr>
          <w:p>
            <w:pPr>
              <w:pStyle w:val="yTableNAm"/>
              <w:rPr>
                <w:ins w:id="4002" w:author="Master Repository Process" w:date="2021-09-12T11:20:00Z"/>
              </w:rPr>
            </w:pPr>
            <w:ins w:id="4003" w:author="Master Repository Process" w:date="2021-09-12T11:20:00Z">
              <w:r>
                <w:br/>
              </w:r>
              <w:r>
                <w:br/>
                <w:t>$1 000</w:t>
              </w:r>
            </w:ins>
          </w:p>
        </w:tc>
      </w:tr>
      <w:tr>
        <w:trPr>
          <w:cantSplit/>
          <w:trHeight w:val="21"/>
          <w:ins w:id="4004" w:author="Master Repository Process" w:date="2021-09-12T11:20:00Z"/>
        </w:trPr>
        <w:tc>
          <w:tcPr>
            <w:tcW w:w="1276" w:type="dxa"/>
            <w:tcBorders>
              <w:bottom w:val="single" w:sz="4" w:space="0" w:color="auto"/>
            </w:tcBorders>
          </w:tcPr>
          <w:p>
            <w:pPr>
              <w:pStyle w:val="yTableNAm"/>
              <w:rPr>
                <w:ins w:id="4005" w:author="Master Repository Process" w:date="2021-09-12T11:20:00Z"/>
              </w:rPr>
            </w:pPr>
            <w:ins w:id="4006" w:author="Master Repository Process" w:date="2021-09-12T11:20:00Z">
              <w:r>
                <w:t>s. 96(2)</w:t>
              </w:r>
            </w:ins>
          </w:p>
        </w:tc>
        <w:tc>
          <w:tcPr>
            <w:tcW w:w="4487" w:type="dxa"/>
            <w:tcBorders>
              <w:bottom w:val="single" w:sz="4" w:space="0" w:color="auto"/>
            </w:tcBorders>
          </w:tcPr>
          <w:p>
            <w:pPr>
              <w:pStyle w:val="yTableNAm"/>
              <w:rPr>
                <w:ins w:id="4007" w:author="Master Repository Process" w:date="2021-09-12T11:20:00Z"/>
              </w:rPr>
            </w:pPr>
            <w:ins w:id="4008" w:author="Master Repository Process" w:date="2021-09-12T11:20:00Z">
              <w:r>
                <w:t>Failing to pay bond, or part of bond, when required</w:t>
              </w:r>
            </w:ins>
          </w:p>
        </w:tc>
        <w:tc>
          <w:tcPr>
            <w:tcW w:w="992" w:type="dxa"/>
            <w:tcBorders>
              <w:bottom w:val="single" w:sz="4" w:space="0" w:color="auto"/>
            </w:tcBorders>
          </w:tcPr>
          <w:p>
            <w:pPr>
              <w:pStyle w:val="yTableNAm"/>
              <w:rPr>
                <w:ins w:id="4009" w:author="Master Repository Process" w:date="2021-09-12T11:20:00Z"/>
              </w:rPr>
            </w:pPr>
            <w:ins w:id="4010" w:author="Master Repository Process" w:date="2021-09-12T11:20:00Z">
              <w:r>
                <w:br/>
                <w:t>$1 000</w:t>
              </w:r>
            </w:ins>
          </w:p>
        </w:tc>
      </w:tr>
    </w:tbl>
    <w:p>
      <w:pPr>
        <w:pStyle w:val="BlankClose"/>
        <w:keepNext/>
        <w:rPr>
          <w:ins w:id="4011" w:author="Master Repository Process" w:date="2021-09-12T11:20:00Z"/>
        </w:rPr>
      </w:pPr>
    </w:p>
    <w:p>
      <w:pPr>
        <w:pStyle w:val="BlankOpen"/>
        <w:rPr>
          <w:snapToGrid w:val="0"/>
        </w:rPr>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rPr>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RESIDENTIAL TENANCIES ACT 1987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RESIDENTIAL TENANCIES ACT 1987</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15:restartNumberingAfterBreak="0">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6" w15:restartNumberingAfterBreak="0">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6" w15:restartNumberingAfterBreak="0">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15:restartNumberingAfterBreak="0">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8" w15:restartNumberingAfterBreak="0">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5" w15:restartNumberingAfterBreak="0">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6" w15:restartNumberingAfterBreak="0">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0" w15:restartNumberingAfterBreak="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15:restartNumberingAfterBreak="0">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4" w15:restartNumberingAfterBreak="0">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6" w15:restartNumberingAfterBreak="0">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7"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8" w15:restartNumberingAfterBreak="0">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0" w15:restartNumberingAfterBreak="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9"/>
  </w:num>
  <w:num w:numId="13">
    <w:abstractNumId w:val="27"/>
  </w:num>
  <w:num w:numId="14">
    <w:abstractNumId w:val="35"/>
  </w:num>
  <w:num w:numId="15">
    <w:abstractNumId w:val="40"/>
  </w:num>
  <w:num w:numId="16">
    <w:abstractNumId w:val="18"/>
  </w:num>
  <w:num w:numId="17">
    <w:abstractNumId w:val="11"/>
  </w:num>
  <w:num w:numId="18">
    <w:abstractNumId w:val="43"/>
  </w:num>
  <w:num w:numId="19">
    <w:abstractNumId w:val="20"/>
  </w:num>
  <w:num w:numId="20">
    <w:abstractNumId w:val="15"/>
  </w:num>
  <w:num w:numId="21">
    <w:abstractNumId w:val="57"/>
  </w:num>
  <w:num w:numId="22">
    <w:abstractNumId w:val="46"/>
  </w:num>
  <w:num w:numId="23">
    <w:abstractNumId w:val="36"/>
  </w:num>
  <w:num w:numId="24">
    <w:abstractNumId w:val="48"/>
  </w:num>
  <w:num w:numId="25">
    <w:abstractNumId w:val="39"/>
  </w:num>
  <w:num w:numId="26">
    <w:abstractNumId w:val="55"/>
  </w:num>
  <w:num w:numId="27">
    <w:abstractNumId w:val="30"/>
  </w:num>
  <w:num w:numId="28">
    <w:abstractNumId w:val="60"/>
  </w:num>
  <w:num w:numId="29">
    <w:abstractNumId w:val="50"/>
  </w:num>
  <w:num w:numId="30">
    <w:abstractNumId w:val="26"/>
  </w:num>
  <w:num w:numId="31">
    <w:abstractNumId w:val="47"/>
  </w:num>
  <w:num w:numId="32">
    <w:abstractNumId w:val="34"/>
  </w:num>
  <w:num w:numId="33">
    <w:abstractNumId w:val="33"/>
  </w:num>
  <w:num w:numId="34">
    <w:abstractNumId w:val="21"/>
  </w:num>
  <w:num w:numId="35">
    <w:abstractNumId w:val="53"/>
  </w:num>
  <w:num w:numId="36">
    <w:abstractNumId w:val="37"/>
  </w:num>
  <w:num w:numId="37">
    <w:abstractNumId w:val="45"/>
  </w:num>
  <w:num w:numId="38">
    <w:abstractNumId w:val="49"/>
  </w:num>
  <w:num w:numId="39">
    <w:abstractNumId w:val="23"/>
  </w:num>
  <w:num w:numId="40">
    <w:abstractNumId w:val="42"/>
  </w:num>
  <w:num w:numId="41">
    <w:abstractNumId w:val="58"/>
  </w:num>
  <w:num w:numId="42">
    <w:abstractNumId w:val="28"/>
  </w:num>
  <w:num w:numId="43">
    <w:abstractNumId w:val="17"/>
  </w:num>
  <w:num w:numId="44">
    <w:abstractNumId w:val="10"/>
  </w:num>
  <w:num w:numId="45">
    <w:abstractNumId w:val="54"/>
  </w:num>
  <w:num w:numId="46">
    <w:abstractNumId w:val="56"/>
  </w:num>
  <w:num w:numId="47">
    <w:abstractNumId w:val="38"/>
  </w:num>
  <w:num w:numId="48">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C1800CA3-92FA-4413-B9F1-F2A92D5CF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Default">
    <w:name w:val="Default"/>
    <w:pPr>
      <w:autoSpaceDE w:val="0"/>
      <w:autoSpaceDN w:val="0"/>
      <w:adjustRightInd w:val="0"/>
    </w:pPr>
    <w:rPr>
      <w:rFonts w:ascii="Arial" w:hAnsi="Arial" w:cs="Arial"/>
      <w:color w:val="000000"/>
      <w:sz w:val="24"/>
      <w:szCs w:val="24"/>
    </w:rPr>
  </w:style>
  <w:style w:type="paragraph" w:styleId="ListParagraph">
    <w:name w:val="List Paragraph"/>
    <w:basedOn w:val="Normal"/>
    <w:qFormat/>
    <w:pPr>
      <w:ind w:left="720"/>
      <w:contextualSpacing/>
    </w:pPr>
    <w:rPr>
      <w:rFonts w:eastAsia="Calibri"/>
      <w:szCs w:val="24"/>
      <w:lang w:eastAsia="en-AU"/>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customStyle="1" w:styleId="zyHeading20">
    <w:name w:val="zyHeading2"/>
    <w:basedOn w:val="yTable"/>
    <w:pPr>
      <w:jc w:val="center"/>
    </w:pPr>
    <w:rPr>
      <w:b/>
      <w:color w:val="0000FF"/>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96B2E-92CC-4FD4-BF9E-4BA935611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33180</Words>
  <Characters>173202</Characters>
  <Application>Microsoft Office Word</Application>
  <DocSecurity>0</DocSecurity>
  <Lines>5587</Lines>
  <Paragraphs>2866</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203516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03-d0-01 - 03-e0-00</dc:title>
  <dc:subject/>
  <dc:creator/>
  <cp:keywords/>
  <dc:description/>
  <cp:lastModifiedBy>Master Repository Process</cp:lastModifiedBy>
  <cp:revision>2</cp:revision>
  <cp:lastPrinted>2007-01-22T04:19:00Z</cp:lastPrinted>
  <dcterms:created xsi:type="dcterms:W3CDTF">2021-09-12T03:19:00Z</dcterms:created>
  <dcterms:modified xsi:type="dcterms:W3CDTF">2021-09-12T03:20:00Z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20130503</vt:lpwstr>
  </property>
  <property fmtid="{D5CDD505-2E9C-101B-9397-08002B2CF9AE}" pid="4" name="DocumentType">
    <vt:lpwstr>Reg</vt:lpwstr>
  </property>
  <property fmtid="{D5CDD505-2E9C-101B-9397-08002B2CF9AE}" pid="5" name="OwlsUID">
    <vt:i4>4744</vt:i4>
  </property>
  <property fmtid="{D5CDD505-2E9C-101B-9397-08002B2CF9AE}" pid="6" name="FromSuffix">
    <vt:lpwstr>03-d0-01</vt:lpwstr>
  </property>
  <property fmtid="{D5CDD505-2E9C-101B-9397-08002B2CF9AE}" pid="7" name="FromAsAtDate">
    <vt:lpwstr>01 Jun 2011</vt:lpwstr>
  </property>
  <property fmtid="{D5CDD505-2E9C-101B-9397-08002B2CF9AE}" pid="8" name="ToSuffix">
    <vt:lpwstr>03-e0-00</vt:lpwstr>
  </property>
  <property fmtid="{D5CDD505-2E9C-101B-9397-08002B2CF9AE}" pid="9" name="ToAsAtDate">
    <vt:lpwstr>03 May 2013</vt:lpwstr>
  </property>
</Properties>
</file>