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2013</w:t>
      </w:r>
      <w:r>
        <w:fldChar w:fldCharType="end"/>
      </w:r>
      <w:r>
        <w:t xml:space="preserve">, </w:t>
      </w:r>
      <w:r>
        <w:fldChar w:fldCharType="begin"/>
      </w:r>
      <w:r>
        <w:instrText xml:space="preserve"> DocProperty FromSuffix </w:instrText>
      </w:r>
      <w:r>
        <w:fldChar w:fldCharType="separate"/>
      </w:r>
      <w:r>
        <w:t>11-i0-00</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11-j0-00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376241011"/>
      <w:bookmarkStart w:id="1" w:name="_Toc374015286"/>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3" w:name="_Toc376241012"/>
      <w:bookmarkStart w:id="4" w:name="_Toc374015287"/>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376241013"/>
      <w:bookmarkStart w:id="6" w:name="_Toc374015288"/>
      <w:r>
        <w:rPr>
          <w:rStyle w:val="CharSectno"/>
        </w:rPr>
        <w:t>3</w:t>
      </w:r>
      <w:r>
        <w:rPr>
          <w:snapToGrid w:val="0"/>
        </w:rPr>
        <w:t>.</w:t>
      </w:r>
      <w:r>
        <w:rPr>
          <w:snapToGrid w:val="0"/>
        </w:rPr>
        <w:tab/>
        <w:t>Forms prescribed etc. (Sch. 1)</w:t>
      </w:r>
      <w:bookmarkEnd w:id="5"/>
      <w:bookmarkEnd w:id="6"/>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7" w:name="_Toc376241014"/>
      <w:bookmarkStart w:id="8" w:name="_Toc374015289"/>
      <w:r>
        <w:rPr>
          <w:rStyle w:val="CharSectno"/>
        </w:rPr>
        <w:t>3A</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9" w:name="_Toc376241015"/>
      <w:bookmarkStart w:id="10" w:name="_Toc374015290"/>
      <w:r>
        <w:rPr>
          <w:rStyle w:val="CharSectno"/>
        </w:rPr>
        <w:t>3AB</w:t>
      </w:r>
      <w:r>
        <w:t>.</w:t>
      </w:r>
      <w:r>
        <w:tab/>
        <w:t xml:space="preserve">Kind of liquor prescribed (mist containing ethanol) (Act s. 3(1) </w:t>
      </w:r>
      <w:r>
        <w:rPr>
          <w:i/>
        </w:rPr>
        <w:t>kind</w:t>
      </w:r>
      <w:r>
        <w:t>)</w:t>
      </w:r>
      <w:bookmarkEnd w:id="9"/>
      <w:bookmarkEnd w:id="1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1" w:name="_Toc376241016"/>
      <w:bookmarkStart w:id="12" w:name="_Toc374015291"/>
      <w:r>
        <w:rPr>
          <w:rStyle w:val="CharSectno"/>
        </w:rPr>
        <w:t>3AC</w:t>
      </w:r>
      <w:r>
        <w:t>.</w:t>
      </w:r>
      <w:r>
        <w:tab/>
        <w:t xml:space="preserve">Kind of liquor prescribed (aerosol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13" w:name="_Toc376241017"/>
      <w:bookmarkStart w:id="14" w:name="_Toc374015292"/>
      <w:r>
        <w:rPr>
          <w:rStyle w:val="CharSectno"/>
        </w:rPr>
        <w:t>4</w:t>
      </w:r>
      <w:r>
        <w:rPr>
          <w:snapToGrid w:val="0"/>
        </w:rPr>
        <w:t>.</w:t>
      </w:r>
      <w:r>
        <w:rPr>
          <w:snapToGrid w:val="0"/>
        </w:rPr>
        <w:tab/>
        <w:t xml:space="preserve">Level prescribed </w:t>
      </w:r>
      <w:r>
        <w:t xml:space="preserve">(Act s. 3(1) </w:t>
      </w:r>
      <w:r>
        <w:rPr>
          <w:i/>
        </w:rPr>
        <w:t>low alcohol liquor</w:t>
      </w:r>
      <w:r>
        <w:t>)</w:t>
      </w:r>
      <w:bookmarkEnd w:id="13"/>
      <w:bookmarkEnd w:id="14"/>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5" w:name="_Toc376241018"/>
      <w:bookmarkStart w:id="16" w:name="_Toc37401529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5"/>
      <w:bookmarkEnd w:id="16"/>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17" w:name="_Toc376241019"/>
      <w:bookmarkStart w:id="18" w:name="_Toc374015294"/>
      <w:r>
        <w:rPr>
          <w:rStyle w:val="CharSectno"/>
        </w:rPr>
        <w:t>4A</w:t>
      </w:r>
      <w:r>
        <w:rPr>
          <w:snapToGrid w:val="0"/>
        </w:rPr>
        <w:t>.</w:t>
      </w:r>
      <w:r>
        <w:rPr>
          <w:snapToGrid w:val="0"/>
        </w:rPr>
        <w:tab/>
        <w:t xml:space="preserve">Substances prescribed (food items) </w:t>
      </w:r>
      <w:r>
        <w:t xml:space="preserve">(Act s. 3(1) </w:t>
      </w:r>
      <w:r>
        <w:rPr>
          <w:i/>
        </w:rPr>
        <w:t>liquor</w:t>
      </w:r>
      <w:r>
        <w:t>)</w:t>
      </w:r>
      <w:bookmarkEnd w:id="17"/>
      <w:bookmarkEnd w:id="18"/>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9" w:name="_Toc376241020"/>
      <w:bookmarkStart w:id="20" w:name="_Toc374015295"/>
      <w:r>
        <w:rPr>
          <w:rStyle w:val="CharSectno"/>
        </w:rPr>
        <w:t>4AB</w:t>
      </w:r>
      <w:r>
        <w:t>.</w:t>
      </w:r>
      <w:r>
        <w:tab/>
        <w:t>Substance prescribed (mist containing ethanol) (Act s. 3(1) </w:t>
      </w:r>
      <w:r>
        <w:rPr>
          <w:i/>
        </w:rPr>
        <w:t>liquor</w:t>
      </w:r>
      <w:r>
        <w:t>)</w:t>
      </w:r>
      <w:bookmarkEnd w:id="19"/>
      <w:bookmarkEnd w:id="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21" w:name="_Toc376241021"/>
      <w:bookmarkStart w:id="22" w:name="_Toc374015296"/>
      <w:r>
        <w:rPr>
          <w:rStyle w:val="CharSectno"/>
        </w:rPr>
        <w:t>4AC</w:t>
      </w:r>
      <w:r>
        <w:t>.</w:t>
      </w:r>
      <w:r>
        <w:tab/>
        <w:t xml:space="preserve">Substance prescribed (aerosol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23" w:name="_Toc376241022"/>
      <w:bookmarkStart w:id="24" w:name="_Toc374015297"/>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3"/>
      <w:bookmarkEnd w:id="24"/>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25" w:name="_Toc376241023"/>
      <w:bookmarkStart w:id="26" w:name="_Toc374015298"/>
      <w:r>
        <w:rPr>
          <w:rStyle w:val="CharSectno"/>
        </w:rPr>
        <w:t>5A</w:t>
      </w:r>
      <w:r>
        <w:t>.</w:t>
      </w:r>
      <w:r>
        <w:tab/>
        <w:t xml:space="preserve">Quantities prescribed </w:t>
      </w:r>
      <w:r>
        <w:rPr>
          <w:snapToGrid w:val="0"/>
        </w:rPr>
        <w:t>(Act s.</w:t>
      </w:r>
      <w:r>
        <w:t xml:space="preserve"> 3(1) </w:t>
      </w:r>
      <w:r>
        <w:rPr>
          <w:i/>
        </w:rPr>
        <w:t>sample</w:t>
      </w:r>
      <w:r>
        <w:t>)</w:t>
      </w:r>
      <w:bookmarkEnd w:id="25"/>
      <w:bookmarkEnd w:id="2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27" w:name="_Toc376241024"/>
      <w:bookmarkStart w:id="28" w:name="_Toc374015299"/>
      <w:r>
        <w:rPr>
          <w:rStyle w:val="CharSectno"/>
        </w:rPr>
        <w:t>5B</w:t>
      </w:r>
      <w:r>
        <w:t>.</w:t>
      </w:r>
      <w:r>
        <w:tab/>
        <w:t xml:space="preserve">Positions of authority in body corporate prescribed </w:t>
      </w:r>
      <w:r>
        <w:rPr>
          <w:snapToGrid w:val="0"/>
        </w:rPr>
        <w:t>(Act s.</w:t>
      </w:r>
      <w:r>
        <w:t> 3(4)(d))</w:t>
      </w:r>
      <w:bookmarkEnd w:id="27"/>
      <w:bookmarkEnd w:id="2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29" w:name="_Toc376241025"/>
      <w:bookmarkStart w:id="30" w:name="_Toc374015300"/>
      <w:r>
        <w:rPr>
          <w:rStyle w:val="CharSectno"/>
        </w:rPr>
        <w:t>7</w:t>
      </w:r>
      <w:r>
        <w:rPr>
          <w:snapToGrid w:val="0"/>
        </w:rPr>
        <w:t>.</w:t>
      </w:r>
      <w:r>
        <w:rPr>
          <w:snapToGrid w:val="0"/>
        </w:rPr>
        <w:tab/>
        <w:t>Approved courses (Act s. 6(1)(c))</w:t>
      </w:r>
      <w:bookmarkEnd w:id="29"/>
      <w:bookmarkEnd w:id="3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1" w:name="_Toc376241026"/>
      <w:bookmarkStart w:id="32" w:name="_Toc374015301"/>
      <w:r>
        <w:rPr>
          <w:rStyle w:val="CharSectno"/>
        </w:rPr>
        <w:t>8</w:t>
      </w:r>
      <w:r>
        <w:rPr>
          <w:snapToGrid w:val="0"/>
        </w:rPr>
        <w:t>.</w:t>
      </w:r>
      <w:r>
        <w:rPr>
          <w:snapToGrid w:val="0"/>
        </w:rPr>
        <w:tab/>
        <w:t>Exemption from Act, certain sales etc.</w:t>
      </w:r>
      <w:bookmarkEnd w:id="31"/>
      <w:bookmarkEnd w:id="3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33" w:name="_Toc376241027"/>
      <w:bookmarkStart w:id="34" w:name="_Toc374015302"/>
      <w:r>
        <w:rPr>
          <w:rStyle w:val="CharSectno"/>
        </w:rPr>
        <w:t>8A</w:t>
      </w:r>
      <w:r>
        <w:t>.</w:t>
      </w:r>
      <w:r>
        <w:tab/>
        <w:t>Exemption from Act, consumption at live entertainment venues</w:t>
      </w:r>
      <w:bookmarkEnd w:id="33"/>
      <w:bookmarkEnd w:id="34"/>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spacing w:before="70"/>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spacing w:before="70"/>
      </w:pPr>
      <w:r>
        <w:tab/>
        <w:t>(b)</w:t>
      </w:r>
      <w:r>
        <w:tab/>
        <w:t>a film, within the meaning of that Act, that has been classified or reclassified RC (refused classification), X 18+ or R 18+ under that Act; or</w:t>
      </w:r>
    </w:p>
    <w:p>
      <w:pPr>
        <w:pStyle w:val="Defpara"/>
        <w:spacing w:before="70"/>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spacing w:before="70"/>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spacing w:before="70"/>
      </w:pPr>
      <w:r>
        <w:tab/>
        <w:t>(b)</w:t>
      </w:r>
      <w:r>
        <w:tab/>
        <w:t>the determination of the application required the licensing authority to determine whether or not the person was a fit and proper person in relation to a matter relevant to the application; and</w:t>
      </w:r>
    </w:p>
    <w:p>
      <w:pPr>
        <w:pStyle w:val="Indenta"/>
        <w:spacing w:before="70"/>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spacing w:before="100"/>
      </w:pPr>
      <w:r>
        <w:tab/>
        <w:t>(b)</w:t>
      </w:r>
      <w:r>
        <w:tab/>
        <w:t>the primary purpose of the premises is to facilitate the provision of live entertainment; and</w:t>
      </w:r>
    </w:p>
    <w:p>
      <w:pPr>
        <w:pStyle w:val="Indenta"/>
        <w:spacing w:before="100"/>
      </w:pPr>
      <w:r>
        <w:tab/>
        <w:t>(c)</w:t>
      </w:r>
      <w:r>
        <w:tab/>
        <w:t>the consumption of liquor on the premises is ancillary to the live entertainment being provided; and</w:t>
      </w:r>
    </w:p>
    <w:p>
      <w:pPr>
        <w:pStyle w:val="Indenta"/>
        <w:spacing w:before="10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100"/>
      </w:pPr>
      <w:r>
        <w:tab/>
        <w:t>(e)</w:t>
      </w:r>
      <w:r>
        <w:tab/>
        <w:t xml:space="preserve">neither the person in charge of the premises, nor any person who is an employee, contractor or agent of that person and is providing services on the premises — </w:t>
      </w:r>
    </w:p>
    <w:p>
      <w:pPr>
        <w:pStyle w:val="Indenti"/>
        <w:spacing w:before="100"/>
      </w:pPr>
      <w:r>
        <w:tab/>
        <w:t>(i)</w:t>
      </w:r>
      <w:r>
        <w:tab/>
        <w:t>has a current negative determination; or</w:t>
      </w:r>
    </w:p>
    <w:p>
      <w:pPr>
        <w:pStyle w:val="Indenti"/>
        <w:spacing w:before="100"/>
      </w:pPr>
      <w:r>
        <w:tab/>
        <w:t>(ii)</w:t>
      </w:r>
      <w:r>
        <w:tab/>
        <w:t>is the holder of a licence or protection order the operation of which is suspended under section 96(1)(d) or (4); or</w:t>
      </w:r>
    </w:p>
    <w:p>
      <w:pPr>
        <w:pStyle w:val="Indenti"/>
        <w:spacing w:before="100"/>
      </w:pPr>
      <w:r>
        <w:tab/>
        <w:t>(iii)</w:t>
      </w:r>
      <w:r>
        <w:tab/>
        <w:t>has had a licence or protection order held by the person cancelled under section 96(1)(e) or (4), unless since that cancellation the person has been granted a licence or protection order; or</w:t>
      </w:r>
    </w:p>
    <w:p>
      <w:pPr>
        <w:pStyle w:val="Indenti"/>
        <w:keepNext/>
        <w:spacing w:before="100"/>
      </w:pPr>
      <w:r>
        <w:tab/>
        <w:t>(iv)</w:t>
      </w:r>
      <w:r>
        <w:tab/>
        <w:t>is disqualified under section 96(1)(f) from holding a licence; or</w:t>
      </w:r>
    </w:p>
    <w:p>
      <w:pPr>
        <w:pStyle w:val="Indenti"/>
        <w:spacing w:before="100"/>
      </w:pPr>
      <w:r>
        <w:tab/>
        <w:t>(v)</w:t>
      </w:r>
      <w:r>
        <w:tab/>
        <w:t>is disqualified under section 96(1)(g)(i) from being the holder of a position of authority in a body corporate that holds a licence; or</w:t>
      </w:r>
    </w:p>
    <w:p>
      <w:pPr>
        <w:pStyle w:val="Indenti"/>
        <w:spacing w:before="100"/>
      </w:pPr>
      <w:r>
        <w:tab/>
        <w:t>(vi)</w:t>
      </w:r>
      <w:r>
        <w:tab/>
        <w:t>is disqualified under section 96(1)(g)(ii) from being interested in, or in the profits or proceeds of, a business carried on under a licence; or</w:t>
      </w:r>
    </w:p>
    <w:p>
      <w:pPr>
        <w:pStyle w:val="Indenti"/>
        <w:spacing w:before="10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spacing w:before="100"/>
      </w:pPr>
      <w:r>
        <w:tab/>
        <w:t>(viii)</w:t>
      </w:r>
      <w:r>
        <w:tab/>
        <w:t>is an approved manager whose approval is suspended under section 102F(2)(b); or</w:t>
      </w:r>
    </w:p>
    <w:p>
      <w:pPr>
        <w:pStyle w:val="Indenti"/>
        <w:spacing w:before="100"/>
      </w:pPr>
      <w:r>
        <w:tab/>
        <w:t>(ix)</w:t>
      </w:r>
      <w:r>
        <w:tab/>
        <w:t>is the subject of a prohibition order made under section 152E;</w:t>
      </w:r>
    </w:p>
    <w:p>
      <w:pPr>
        <w:pStyle w:val="Indenta"/>
        <w:spacing w:before="100"/>
      </w:pPr>
      <w:r>
        <w:tab/>
      </w:r>
      <w:r>
        <w:tab/>
        <w:t>and</w:t>
      </w:r>
    </w:p>
    <w:p>
      <w:pPr>
        <w:pStyle w:val="Indenta"/>
        <w:spacing w:before="100"/>
      </w:pPr>
      <w:r>
        <w:tab/>
        <w:t>(f)</w:t>
      </w:r>
      <w:r>
        <w:tab/>
        <w:t>there are no more than 200 patrons on the premises at any one time; and</w:t>
      </w:r>
    </w:p>
    <w:p>
      <w:pPr>
        <w:pStyle w:val="Indenta"/>
        <w:spacing w:before="100"/>
      </w:pPr>
      <w:r>
        <w:tab/>
        <w:t>(g)</w:t>
      </w:r>
      <w:r>
        <w:tab/>
        <w:t>the person in charge of the premises is not a juvenile; and</w:t>
      </w:r>
    </w:p>
    <w:p>
      <w:pPr>
        <w:pStyle w:val="Indenta"/>
        <w:spacing w:before="100"/>
      </w:pPr>
      <w:r>
        <w:tab/>
        <w:t>(h)</w:t>
      </w:r>
      <w:r>
        <w:tab/>
        <w:t>juveniles (other than juveniles mentioned in subregulation (5)) are not allowed to enter or remain on the premises unless accompanied by, and under the supervision of, a responsible adult; and</w:t>
      </w:r>
    </w:p>
    <w:p>
      <w:pPr>
        <w:pStyle w:val="Indenta"/>
        <w:spacing w:before="100"/>
      </w:pPr>
      <w:r>
        <w:tab/>
        <w:t>(i)</w:t>
      </w:r>
      <w:r>
        <w:tab/>
        <w:t>water suitable for drinking is provided, free of charge, at all times when liquor is being consumed on the premises; and</w:t>
      </w:r>
    </w:p>
    <w:p>
      <w:pPr>
        <w:pStyle w:val="Indenta"/>
        <w:keepNext/>
        <w:spacing w:before="100"/>
      </w:pPr>
      <w:r>
        <w:tab/>
        <w:t>(j)</w:t>
      </w:r>
      <w:r>
        <w:tab/>
        <w:t>a drunk person is not allowed to consume liquor on the premises; and</w:t>
      </w:r>
    </w:p>
    <w:p>
      <w:pPr>
        <w:pStyle w:val="Indenta"/>
        <w:spacing w:before="100"/>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spacing w:before="100"/>
      </w:pPr>
      <w:r>
        <w:tab/>
        <w:t>(i)</w:t>
      </w:r>
      <w:r>
        <w:tab/>
        <w:t>is indecently dressed on the premises; or</w:t>
      </w:r>
    </w:p>
    <w:p>
      <w:pPr>
        <w:pStyle w:val="Indenti"/>
        <w:spacing w:before="100"/>
      </w:pPr>
      <w:r>
        <w:tab/>
        <w:t>(ii)</w:t>
      </w:r>
      <w:r>
        <w:tab/>
        <w:t>allows any other person to be indecently dressed on the premises; or</w:t>
      </w:r>
    </w:p>
    <w:p>
      <w:pPr>
        <w:pStyle w:val="Indenti"/>
        <w:keepNext/>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35" w:name="_Toc376241028"/>
      <w:bookmarkStart w:id="36" w:name="_Toc374015303"/>
      <w:r>
        <w:rPr>
          <w:rStyle w:val="CharSectno"/>
        </w:rPr>
        <w:t>8B</w:t>
      </w:r>
      <w:r>
        <w:t>.</w:t>
      </w:r>
      <w:r>
        <w:tab/>
        <w:t>Exemption from Act, sales etc. at certain functions</w:t>
      </w:r>
      <w:bookmarkEnd w:id="35"/>
      <w:bookmarkEnd w:id="36"/>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37" w:name="_Toc376241029"/>
      <w:bookmarkStart w:id="38" w:name="_Toc374015304"/>
      <w:r>
        <w:rPr>
          <w:rStyle w:val="CharSectno"/>
        </w:rPr>
        <w:t>8C</w:t>
      </w:r>
      <w:r>
        <w:t>.</w:t>
      </w:r>
      <w:r>
        <w:tab/>
        <w:t>Exemption from Act, complimentary supply by business</w:t>
      </w:r>
      <w:bookmarkEnd w:id="37"/>
      <w:bookmarkEnd w:id="38"/>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spacing w:before="100"/>
      </w:pPr>
      <w:r>
        <w:tab/>
        <w:t>(d)</w:t>
      </w:r>
      <w:r>
        <w:tab/>
        <w:t xml:space="preserve">the quantity of liquor that is supplied to the customer on those business premises on any one day is either — </w:t>
      </w:r>
    </w:p>
    <w:p>
      <w:pPr>
        <w:pStyle w:val="Indenti"/>
        <w:spacing w:before="100"/>
      </w:pPr>
      <w:r>
        <w:tab/>
        <w:t>(i)</w:t>
      </w:r>
      <w:r>
        <w:tab/>
        <w:t>not more than 2 standard drinks for consumption by the customer on those premises; or</w:t>
      </w:r>
    </w:p>
    <w:p>
      <w:pPr>
        <w:pStyle w:val="Indenti"/>
        <w:spacing w:before="100"/>
      </w:pPr>
      <w:r>
        <w:tab/>
        <w:t>(ii)</w:t>
      </w:r>
      <w:r>
        <w:tab/>
        <w:t>not more than one litre in aggregate, in one or more sealed containers, for consumption off those premises;</w:t>
      </w:r>
    </w:p>
    <w:p>
      <w:pPr>
        <w:pStyle w:val="Indenta"/>
        <w:spacing w:before="100"/>
      </w:pPr>
      <w:r>
        <w:tab/>
      </w:r>
      <w:r>
        <w:tab/>
        <w:t>and</w:t>
      </w:r>
    </w:p>
    <w:p>
      <w:pPr>
        <w:pStyle w:val="Indenta"/>
        <w:spacing w:before="100"/>
      </w:pPr>
      <w:r>
        <w:tab/>
        <w:t>(e)</w:t>
      </w:r>
      <w:r>
        <w:tab/>
        <w:t>the liquor is not supplied to a drunk customer; and</w:t>
      </w:r>
    </w:p>
    <w:p>
      <w:pPr>
        <w:pStyle w:val="Indenta"/>
        <w:spacing w:before="100"/>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pPr>
      <w:bookmarkStart w:id="39" w:name="_Toc376241030"/>
      <w:bookmarkStart w:id="40" w:name="_Toc374015305"/>
      <w:r>
        <w:rPr>
          <w:rStyle w:val="CharSectno"/>
        </w:rPr>
        <w:t>8D</w:t>
      </w:r>
      <w:r>
        <w:t>.</w:t>
      </w:r>
      <w:r>
        <w:tab/>
        <w:t>Exemption from Act, sales etc. at farmers’ markets</w:t>
      </w:r>
      <w:bookmarkEnd w:id="39"/>
      <w:bookmarkEnd w:id="40"/>
    </w:p>
    <w:p>
      <w:pPr>
        <w:pStyle w:val="Subsection"/>
      </w:pPr>
      <w:r>
        <w:tab/>
        <w:t>(1)</w:t>
      </w:r>
      <w:r>
        <w:tab/>
        <w:t xml:space="preserve">In this regulation — </w:t>
      </w:r>
    </w:p>
    <w:p>
      <w:pPr>
        <w:pStyle w:val="Defstart"/>
        <w:spacing w:before="100"/>
      </w:pPr>
      <w:r>
        <w:tab/>
      </w:r>
      <w:r>
        <w:rPr>
          <w:rStyle w:val="CharDefText"/>
        </w:rPr>
        <w:t>agricultural region</w:t>
      </w:r>
      <w:r>
        <w:t xml:space="preserve"> — </w:t>
      </w:r>
    </w:p>
    <w:p>
      <w:pPr>
        <w:pStyle w:val="Defpara"/>
        <w:spacing w:before="100"/>
      </w:pPr>
      <w:r>
        <w:tab/>
        <w:t>(a)</w:t>
      </w:r>
      <w:r>
        <w:tab/>
        <w:t>means an area of the State in which the land use is primarily for primary production; and</w:t>
      </w:r>
    </w:p>
    <w:p>
      <w:pPr>
        <w:pStyle w:val="Defpara"/>
        <w:spacing w:before="100"/>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spacing w:before="100"/>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spacing w:before="100"/>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41" w:name="_Toc376241031"/>
      <w:bookmarkStart w:id="42" w:name="_Toc374015306"/>
      <w:r>
        <w:rPr>
          <w:rStyle w:val="CharSectno"/>
        </w:rPr>
        <w:t>8E</w:t>
      </w:r>
      <w:r>
        <w:t>.</w:t>
      </w:r>
      <w:r>
        <w:tab/>
        <w:t>Exemption from Act, sales etc. at functions on licensed premises</w:t>
      </w:r>
      <w:bookmarkEnd w:id="41"/>
      <w:bookmarkEnd w:id="42"/>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43" w:name="_Toc376241032"/>
      <w:bookmarkStart w:id="44" w:name="_Toc374015307"/>
      <w:r>
        <w:rPr>
          <w:rStyle w:val="CharSectno"/>
        </w:rPr>
        <w:t>8F</w:t>
      </w:r>
      <w:r>
        <w:t>.</w:t>
      </w:r>
      <w:r>
        <w:tab/>
        <w:t>Exemption from Act, consumption in certain charter vehicles</w:t>
      </w:r>
      <w:bookmarkEnd w:id="43"/>
      <w:bookmarkEnd w:id="44"/>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spacing w:before="70"/>
      </w:pPr>
      <w:r>
        <w:tab/>
        <w:t>(i)</w:t>
      </w:r>
      <w:r>
        <w:tab/>
        <w:t>that the vehicle must not have a taximeter fitted to it;</w:t>
      </w:r>
    </w:p>
    <w:p>
      <w:pPr>
        <w:pStyle w:val="Defsubpara"/>
        <w:spacing w:before="70"/>
      </w:pPr>
      <w:r>
        <w:tab/>
        <w:t>(ii)</w:t>
      </w:r>
      <w:r>
        <w:tab/>
        <w:t>that the vehicle must not display taxi signs;</w:t>
      </w:r>
    </w:p>
    <w:p>
      <w:pPr>
        <w:pStyle w:val="Defsubpara"/>
        <w:spacing w:before="70"/>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spacing w:before="70"/>
      </w:pPr>
      <w:r>
        <w:tab/>
        <w:t>(a)</w:t>
      </w:r>
      <w:r>
        <w:tab/>
        <w:t>that is equipped to carry a maximum of 14 adult passengers (excluding the driver); and</w:t>
      </w:r>
    </w:p>
    <w:p>
      <w:pPr>
        <w:pStyle w:val="Defpara"/>
        <w:spacing w:before="70"/>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spacing w:before="70"/>
      </w:pPr>
      <w:r>
        <w:tab/>
        <w:t>(c)</w:t>
      </w:r>
      <w:r>
        <w:tab/>
        <w:t xml:space="preserve">that has fixed to it number plates that — </w:t>
      </w:r>
    </w:p>
    <w:p>
      <w:pPr>
        <w:pStyle w:val="Defsubpara"/>
        <w:spacing w:before="70"/>
      </w:pPr>
      <w:r>
        <w:tab/>
        <w:t>(i)</w:t>
      </w:r>
      <w:r>
        <w:tab/>
        <w:t>are issued under section 32A of that Act in respect of that vehicle; and</w:t>
      </w:r>
    </w:p>
    <w:p>
      <w:pPr>
        <w:pStyle w:val="Defsubpara"/>
        <w:spacing w:before="70"/>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spacing w:before="70"/>
      </w:pPr>
      <w:r>
        <w:tab/>
        <w:t>(a)</w:t>
      </w:r>
      <w:r>
        <w:tab/>
        <w:t>the liquor is consumed by the person while he or she is a passenger in a vehicle being operated as a country charter vehicle or a small charter vehicle; and</w:t>
      </w:r>
    </w:p>
    <w:p>
      <w:pPr>
        <w:pStyle w:val="Indenta"/>
        <w:spacing w:before="70"/>
      </w:pPr>
      <w:r>
        <w:tab/>
        <w:t>(b)</w:t>
      </w:r>
      <w:r>
        <w:tab/>
        <w:t>any juveniles in the vehicle are accompanied by, and under the supervision of, a responsible adult; and</w:t>
      </w:r>
    </w:p>
    <w:p>
      <w:pPr>
        <w:pStyle w:val="Indenta"/>
        <w:spacing w:before="70"/>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45" w:name="_Toc376241033"/>
      <w:bookmarkStart w:id="46" w:name="_Toc374015308"/>
      <w:r>
        <w:rPr>
          <w:rStyle w:val="CharSectno"/>
        </w:rPr>
        <w:t>9</w:t>
      </w:r>
      <w:r>
        <w:rPr>
          <w:snapToGrid w:val="0"/>
        </w:rPr>
        <w:t>.</w:t>
      </w:r>
      <w:r>
        <w:rPr>
          <w:snapToGrid w:val="0"/>
        </w:rPr>
        <w:tab/>
        <w:t>Persons prescribed (to take etc. oaths etc.) (Act s. 18(3)(c))</w:t>
      </w:r>
      <w:bookmarkEnd w:id="45"/>
      <w:bookmarkEnd w:id="46"/>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47" w:name="_Toc376241034"/>
      <w:bookmarkStart w:id="48" w:name="_Toc374015309"/>
      <w:r>
        <w:rPr>
          <w:rStyle w:val="CharSectno"/>
        </w:rPr>
        <w:t>9AA</w:t>
      </w:r>
      <w:r>
        <w:t>.</w:t>
      </w:r>
      <w:r>
        <w:tab/>
        <w:t xml:space="preserve">Distance prescribed </w:t>
      </w:r>
      <w:r>
        <w:rPr>
          <w:snapToGrid w:val="0"/>
        </w:rPr>
        <w:t>(Act s.</w:t>
      </w:r>
      <w:r>
        <w:t> 36A(2)(b))</w:t>
      </w:r>
      <w:bookmarkEnd w:id="47"/>
      <w:bookmarkEnd w:id="48"/>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spacing w:before="180"/>
        <w:rPr>
          <w:snapToGrid w:val="0"/>
        </w:rPr>
      </w:pPr>
      <w:bookmarkStart w:id="49" w:name="_Toc376241035"/>
      <w:bookmarkStart w:id="50" w:name="_Toc374015310"/>
      <w:r>
        <w:rPr>
          <w:rStyle w:val="CharSectno"/>
        </w:rPr>
        <w:t>9A</w:t>
      </w:r>
      <w:r>
        <w:t>.</w:t>
      </w:r>
      <w:r>
        <w:tab/>
      </w:r>
      <w:r>
        <w:rPr>
          <w:snapToGrid w:val="0"/>
        </w:rPr>
        <w:t>Special facility licence, purposes for which may be granted</w:t>
      </w:r>
      <w:bookmarkEnd w:id="49"/>
      <w:bookmarkEnd w:id="50"/>
    </w:p>
    <w:p>
      <w:pPr>
        <w:pStyle w:val="MiscellaneousHeading"/>
        <w:jc w:val="left"/>
        <w:rPr>
          <w:snapToGrid w:val="0"/>
        </w:rPr>
      </w:pPr>
      <w:r>
        <w:rPr>
          <w:b/>
          <w:snapToGrid w:val="0"/>
        </w:rPr>
        <w:t>Works canteen</w:t>
      </w:r>
    </w:p>
    <w:p>
      <w:pPr>
        <w:pStyle w:val="Subsection"/>
        <w:spacing w:before="120"/>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spacing w:before="200"/>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spacing w:before="200"/>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spacing w:before="200"/>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spacing w:before="60"/>
        <w:rPr>
          <w:snapToGrid w:val="0"/>
        </w:rPr>
      </w:pPr>
      <w:r>
        <w:rPr>
          <w:snapToGrid w:val="0"/>
        </w:rPr>
        <w:tab/>
        <w:t>(a)</w:t>
      </w:r>
      <w:r>
        <w:rPr>
          <w:snapToGrid w:val="0"/>
        </w:rPr>
        <w:tab/>
        <w:t>an attraction for tourists; or</w:t>
      </w:r>
    </w:p>
    <w:p>
      <w:pPr>
        <w:pStyle w:val="Indenta"/>
        <w:spacing w:before="60"/>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spacing w:before="60"/>
      </w:pPr>
      <w:r>
        <w:tab/>
        <w:t>(a)</w:t>
      </w:r>
      <w:r>
        <w:tab/>
        <w:t>staying at a place that is at least 40 km from his or her usual place of residence for a period of at least one night; and</w:t>
      </w:r>
    </w:p>
    <w:p>
      <w:pPr>
        <w:pStyle w:val="Defpara"/>
        <w:spacing w:before="60"/>
      </w:pPr>
      <w:r>
        <w:tab/>
        <w:t>(b)</w:t>
      </w:r>
      <w:r>
        <w:tab/>
        <w:t>intending to stay away from his or her usual place of residence for a period of less than 12 months; and</w:t>
      </w:r>
    </w:p>
    <w:p>
      <w:pPr>
        <w:pStyle w:val="Defpara"/>
        <w:spacing w:before="60"/>
      </w:pPr>
      <w:r>
        <w:tab/>
        <w:t>(c)</w:t>
      </w:r>
      <w:r>
        <w:tab/>
        <w:t>not in the course of travelling on a regular journey between his or her usual place of residence and his or her place of work or education; and</w:t>
      </w:r>
    </w:p>
    <w:p>
      <w:pPr>
        <w:pStyle w:val="Defpara"/>
        <w:spacing w:before="60"/>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litres to any person and in any transaction;</w:t>
      </w:r>
    </w:p>
    <w:p>
      <w:pPr>
        <w:pStyle w:val="Indenta"/>
        <w:keepNext/>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spacing w:before="60"/>
      </w:pPr>
      <w:r>
        <w:tab/>
        <w:t>(ii)</w:t>
      </w:r>
      <w:r>
        <w:tab/>
        <w:t>by customers while sitting at a table, or at a fixed structure used as a table;</w:t>
      </w:r>
    </w:p>
    <w:p>
      <w:pPr>
        <w:pStyle w:val="Indenta"/>
        <w:spacing w:before="60"/>
      </w:pPr>
      <w:r>
        <w:tab/>
      </w:r>
      <w:r>
        <w:tab/>
        <w:t>and</w:t>
      </w:r>
    </w:p>
    <w:p>
      <w:pPr>
        <w:pStyle w:val="Indenta"/>
        <w:spacing w:before="60"/>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spacing w:before="200"/>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spacing w:before="200"/>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1" w:name="_Toc376241036"/>
      <w:bookmarkStart w:id="52" w:name="_Toc374015311"/>
      <w:r>
        <w:rPr>
          <w:rStyle w:val="CharSectno"/>
        </w:rPr>
        <w:t>9AB</w:t>
      </w:r>
      <w:r>
        <w:t>.</w:t>
      </w:r>
      <w:r>
        <w:tab/>
        <w:t xml:space="preserve">Kind of extended trading permit prescribed </w:t>
      </w:r>
      <w:r>
        <w:rPr>
          <w:snapToGrid w:val="0"/>
        </w:rPr>
        <w:t>(Act s.</w:t>
      </w:r>
      <w:r>
        <w:t> 25(5a))</w:t>
      </w:r>
      <w:bookmarkEnd w:id="51"/>
      <w:bookmarkEnd w:id="5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3" w:name="_Toc376241037"/>
      <w:bookmarkStart w:id="54" w:name="_Toc374015312"/>
      <w:r>
        <w:rPr>
          <w:rStyle w:val="CharSectno"/>
        </w:rPr>
        <w:t>9B</w:t>
      </w:r>
      <w:r>
        <w:rPr>
          <w:snapToGrid w:val="0"/>
        </w:rPr>
        <w:t>.</w:t>
      </w:r>
      <w:r>
        <w:rPr>
          <w:snapToGrid w:val="0"/>
        </w:rPr>
        <w:tab/>
        <w:t>Special facility licence, effect of as to sale of packaged liquor</w:t>
      </w:r>
      <w:bookmarkEnd w:id="53"/>
      <w:bookmarkEnd w:id="54"/>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55" w:name="_Toc376241038"/>
      <w:bookmarkStart w:id="56" w:name="_Toc374015313"/>
      <w:r>
        <w:rPr>
          <w:rStyle w:val="CharSectno"/>
        </w:rPr>
        <w:t>9C</w:t>
      </w:r>
      <w:r>
        <w:rPr>
          <w:snapToGrid w:val="0"/>
        </w:rPr>
        <w:t>.</w:t>
      </w:r>
      <w:r>
        <w:rPr>
          <w:snapToGrid w:val="0"/>
        </w:rPr>
        <w:tab/>
        <w:t>Types of special facility licence prescribed (Act s. 46(6))</w:t>
      </w:r>
      <w:bookmarkEnd w:id="55"/>
      <w:bookmarkEnd w:id="56"/>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spacing w:before="50"/>
      </w:pPr>
      <w:r>
        <w:rPr>
          <w:snapToGrid w:val="0"/>
        </w:rPr>
        <w:tab/>
        <w:t>(a)</w:t>
      </w:r>
      <w:r>
        <w:rPr>
          <w:snapToGrid w:val="0"/>
        </w:rPr>
        <w:tab/>
      </w:r>
      <w:r>
        <w:t>regulation 9A(1) — works canteen;</w:t>
      </w:r>
    </w:p>
    <w:p>
      <w:pPr>
        <w:pStyle w:val="Indenta"/>
        <w:spacing w:before="50"/>
      </w:pPr>
      <w:r>
        <w:tab/>
        <w:t>(b)</w:t>
      </w:r>
      <w:r>
        <w:tab/>
        <w:t>regulation 9A(6) — transport;</w:t>
      </w:r>
    </w:p>
    <w:p>
      <w:pPr>
        <w:pStyle w:val="Indenta"/>
        <w:spacing w:before="50"/>
      </w:pPr>
      <w:r>
        <w:tab/>
        <w:t>(ca)</w:t>
      </w:r>
      <w:r>
        <w:tab/>
        <w:t>regulation 9A(10) — education and training institution;</w:t>
      </w:r>
    </w:p>
    <w:p>
      <w:pPr>
        <w:pStyle w:val="Indenta"/>
        <w:spacing w:before="50"/>
      </w:pPr>
      <w:r>
        <w:tab/>
        <w:t>(cb)</w:t>
      </w:r>
      <w:r>
        <w:tab/>
        <w:t>regulation 9A(10a) — education and training course;</w:t>
      </w:r>
    </w:p>
    <w:p>
      <w:pPr>
        <w:pStyle w:val="Indenta"/>
        <w:spacing w:before="50"/>
      </w:pPr>
      <w:r>
        <w:tab/>
        <w:t>(cc)</w:t>
      </w:r>
      <w:r>
        <w:tab/>
        <w:t>regulation 9A(10c) — approved viticulture course;</w:t>
      </w:r>
    </w:p>
    <w:p>
      <w:pPr>
        <w:pStyle w:val="Indenta"/>
        <w:spacing w:before="50"/>
      </w:pPr>
      <w:r>
        <w:tab/>
        <w:t>(c)</w:t>
      </w:r>
      <w:r>
        <w:tab/>
        <w:t>regulation 9A(11) — sports arena;</w:t>
      </w:r>
    </w:p>
    <w:p>
      <w:pPr>
        <w:pStyle w:val="Indenta"/>
        <w:spacing w:before="50"/>
      </w:pPr>
      <w:r>
        <w:tab/>
        <w:t>(d)</w:t>
      </w:r>
      <w:r>
        <w:tab/>
        <w:t>regulation 9A(12) — foodhall;</w:t>
      </w:r>
    </w:p>
    <w:p>
      <w:pPr>
        <w:pStyle w:val="Indenta"/>
        <w:spacing w:before="50"/>
      </w:pPr>
      <w:r>
        <w:tab/>
        <w:t>(e)</w:t>
      </w:r>
      <w:r>
        <w:tab/>
        <w:t>regulation 9A(13) — catering;</w:t>
      </w:r>
    </w:p>
    <w:p>
      <w:pPr>
        <w:pStyle w:val="Indenta"/>
        <w:spacing w:before="50"/>
      </w:pPr>
      <w:r>
        <w:tab/>
        <w:t>(f)</w:t>
      </w:r>
      <w:r>
        <w:tab/>
        <w:t>regulation 9A(14) — bed and breakfast facility;</w:t>
      </w:r>
    </w:p>
    <w:p>
      <w:pPr>
        <w:pStyle w:val="Indenta"/>
        <w:spacing w:before="50"/>
      </w:pPr>
      <w:r>
        <w:tab/>
        <w:t>(g)</w:t>
      </w:r>
      <w:r>
        <w:tab/>
        <w:t>regulation 9A(15) and (16) — room service restaurant;</w:t>
      </w:r>
    </w:p>
    <w:p>
      <w:pPr>
        <w:pStyle w:val="Ednotepara"/>
        <w:spacing w:before="50"/>
      </w:pPr>
      <w:r>
        <w:rPr>
          <w:snapToGrid w:val="0"/>
        </w:rPr>
        <w:tab/>
        <w:t>[(h)</w:t>
      </w:r>
      <w:r>
        <w:rPr>
          <w:snapToGrid w:val="0"/>
        </w:rPr>
        <w:tab/>
        <w:t>deleted]</w:t>
      </w:r>
    </w:p>
    <w:p>
      <w:pPr>
        <w:pStyle w:val="Indenta"/>
        <w:spacing w:before="50"/>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57" w:name="_Toc376241039"/>
      <w:bookmarkStart w:id="58" w:name="_Toc374015314"/>
      <w:r>
        <w:rPr>
          <w:rStyle w:val="CharSectno"/>
        </w:rPr>
        <w:t>9D</w:t>
      </w:r>
      <w:r>
        <w:t>.</w:t>
      </w:r>
      <w:r>
        <w:tab/>
      </w:r>
      <w:r>
        <w:rPr>
          <w:snapToGrid w:val="0"/>
        </w:rPr>
        <w:t>Act s.</w:t>
      </w:r>
      <w:r>
        <w:t> 33(6b) modified as to occasional licences</w:t>
      </w:r>
      <w:bookmarkEnd w:id="57"/>
      <w:bookmarkEnd w:id="5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59" w:name="_Toc376241040"/>
      <w:bookmarkStart w:id="60" w:name="_Toc374015315"/>
      <w:r>
        <w:rPr>
          <w:rStyle w:val="CharSectno"/>
        </w:rPr>
        <w:t>9E</w:t>
      </w:r>
      <w:r>
        <w:t>.</w:t>
      </w:r>
      <w:r>
        <w:tab/>
        <w:t>Period prescribed (Act s. 33(6D)(b))</w:t>
      </w:r>
      <w:bookmarkEnd w:id="59"/>
      <w:bookmarkEnd w:id="60"/>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61" w:name="_Toc376241041"/>
      <w:bookmarkStart w:id="62" w:name="_Toc374015316"/>
      <w:r>
        <w:rPr>
          <w:rStyle w:val="CharSectno"/>
        </w:rPr>
        <w:t>9F</w:t>
      </w:r>
      <w:r>
        <w:t>.</w:t>
      </w:r>
      <w:r>
        <w:tab/>
        <w:t>Kinds of permit prescribed (Act s. 38(1)(b))</w:t>
      </w:r>
      <w:bookmarkEnd w:id="61"/>
      <w:bookmarkEnd w:id="62"/>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pPr>
      <w:bookmarkStart w:id="63" w:name="_Toc376241042"/>
      <w:bookmarkStart w:id="64" w:name="_Toc374015317"/>
      <w:r>
        <w:rPr>
          <w:rStyle w:val="CharSectno"/>
        </w:rPr>
        <w:t>9G</w:t>
      </w:r>
      <w:r>
        <w:t>.</w:t>
      </w:r>
      <w:r>
        <w:tab/>
        <w:t xml:space="preserve">Reciprocal arrangements for club membership, requirements for </w:t>
      </w:r>
      <w:r>
        <w:rPr>
          <w:snapToGrid w:val="0"/>
        </w:rPr>
        <w:t>(Act s.</w:t>
      </w:r>
      <w:r>
        <w:t> 49(3)(c)(iv))</w:t>
      </w:r>
      <w:bookmarkEnd w:id="63"/>
      <w:bookmarkEnd w:id="64"/>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65" w:name="_Toc376241043"/>
      <w:bookmarkStart w:id="66" w:name="_Toc374015318"/>
      <w:r>
        <w:rPr>
          <w:rStyle w:val="CharSectno"/>
        </w:rPr>
        <w:t>10</w:t>
      </w:r>
      <w:r>
        <w:rPr>
          <w:snapToGrid w:val="0"/>
        </w:rPr>
        <w:t>.</w:t>
      </w:r>
      <w:r>
        <w:rPr>
          <w:snapToGrid w:val="0"/>
        </w:rPr>
        <w:tab/>
        <w:t>Requirements prescribed (Act s. </w:t>
      </w:r>
      <w:r>
        <w:t>57(2)(d)</w:t>
      </w:r>
      <w:r>
        <w:rPr>
          <w:snapToGrid w:val="0"/>
        </w:rPr>
        <w:t>)</w:t>
      </w:r>
      <w:bookmarkEnd w:id="65"/>
      <w:bookmarkEnd w:id="66"/>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spacing w:before="60"/>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spacing w:before="60"/>
        <w:rPr>
          <w:snapToGrid w:val="0"/>
        </w:rPr>
      </w:pPr>
      <w:r>
        <w:rPr>
          <w:snapToGrid w:val="0"/>
        </w:rPr>
        <w:tab/>
        <w:t>(i)</w:t>
      </w:r>
      <w:r>
        <w:rPr>
          <w:snapToGrid w:val="0"/>
        </w:rPr>
        <w:tab/>
        <w:t>those premises; or</w:t>
      </w:r>
    </w:p>
    <w:p>
      <w:pPr>
        <w:pStyle w:val="Indenti"/>
        <w:spacing w:before="60"/>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60"/>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67" w:name="_Toc376241044"/>
      <w:bookmarkStart w:id="68" w:name="_Toc374015319"/>
      <w:r>
        <w:rPr>
          <w:rStyle w:val="CharSectno"/>
        </w:rPr>
        <w:t>10A</w:t>
      </w:r>
      <w:r>
        <w:rPr>
          <w:snapToGrid w:val="0"/>
        </w:rPr>
        <w:t>.</w:t>
      </w:r>
      <w:r>
        <w:rPr>
          <w:snapToGrid w:val="0"/>
        </w:rPr>
        <w:tab/>
        <w:t>Condition prescribed (Act s. 55(2))</w:t>
      </w:r>
      <w:bookmarkEnd w:id="67"/>
      <w:bookmarkEnd w:id="68"/>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69" w:name="_Toc376241045"/>
      <w:bookmarkStart w:id="70" w:name="_Toc374015320"/>
      <w:r>
        <w:rPr>
          <w:rStyle w:val="CharSectno"/>
        </w:rPr>
        <w:t>11</w:t>
      </w:r>
      <w:r>
        <w:rPr>
          <w:snapToGrid w:val="0"/>
        </w:rPr>
        <w:t>.</w:t>
      </w:r>
      <w:r>
        <w:rPr>
          <w:snapToGrid w:val="0"/>
        </w:rPr>
        <w:tab/>
        <w:t>Plans and specifications, requirements for (Act s. 66(4) and (5))</w:t>
      </w:r>
      <w:bookmarkEnd w:id="69"/>
      <w:bookmarkEnd w:id="70"/>
    </w:p>
    <w:p>
      <w:pPr>
        <w:pStyle w:val="Subsection"/>
      </w:pPr>
      <w:r>
        <w:tab/>
        <w:t>(1)</w:t>
      </w:r>
      <w:r>
        <w:tab/>
        <w:t>In this regulation —</w:t>
      </w:r>
    </w:p>
    <w:p>
      <w:pPr>
        <w:pStyle w:val="Defstart"/>
        <w:spacing w:before="60"/>
      </w:pPr>
      <w:r>
        <w:rPr>
          <w:b/>
        </w:rPr>
        <w:tab/>
      </w:r>
      <w:r>
        <w:rPr>
          <w:rStyle w:val="CharDefText"/>
        </w:rPr>
        <w:t>bar</w:t>
      </w:r>
      <w:r>
        <w:t xml:space="preserve"> means an area that contains a fixed structure at which liquor is, or is to be, served and consumed;</w:t>
      </w:r>
    </w:p>
    <w:p>
      <w:pPr>
        <w:pStyle w:val="Defstart"/>
        <w:spacing w:before="60"/>
      </w:pPr>
      <w:r>
        <w:rPr>
          <w:b/>
        </w:rPr>
        <w:tab/>
      </w:r>
      <w:r>
        <w:rPr>
          <w:rStyle w:val="CharDefText"/>
        </w:rPr>
        <w:t>relevant lot</w:t>
      </w:r>
      <w:r>
        <w:t xml:space="preserve"> means the area of land on which the relevant premises are, or are to be, situated;</w:t>
      </w:r>
    </w:p>
    <w:p>
      <w:pPr>
        <w:pStyle w:val="Defstart"/>
        <w:spacing w:before="60"/>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spacing w:before="260"/>
      </w:pPr>
      <w:r>
        <w:t>[</w:t>
      </w:r>
      <w:r>
        <w:rPr>
          <w:b/>
          <w:bCs/>
        </w:rPr>
        <w:t>12.</w:t>
      </w:r>
      <w:r>
        <w:tab/>
        <w:t>Deleted in Gazette 28 Sep 2007 p. 4928.]</w:t>
      </w:r>
    </w:p>
    <w:p>
      <w:pPr>
        <w:pStyle w:val="Ednotesection"/>
        <w:keepNext/>
        <w:tabs>
          <w:tab w:val="clear" w:pos="893"/>
        </w:tabs>
        <w:spacing w:before="260"/>
        <w:ind w:left="0" w:firstLine="0"/>
      </w:pPr>
      <w:r>
        <w:t>[</w:t>
      </w:r>
      <w:r>
        <w:rPr>
          <w:b/>
        </w:rPr>
        <w:t>12A</w:t>
      </w:r>
      <w:r>
        <w:rPr>
          <w:b/>
        </w:rPr>
        <w:noBreakHyphen/>
        <w:t>12D.</w:t>
      </w:r>
      <w:r>
        <w:tab/>
        <w:t>Omitted under the Reprints Act 1984 s. 7(4)(e).]</w:t>
      </w:r>
    </w:p>
    <w:p>
      <w:pPr>
        <w:pStyle w:val="Heading5"/>
        <w:spacing w:before="260"/>
        <w:rPr>
          <w:snapToGrid w:val="0"/>
        </w:rPr>
      </w:pPr>
      <w:bookmarkStart w:id="71" w:name="_Toc376241046"/>
      <w:bookmarkStart w:id="72" w:name="_Toc374015321"/>
      <w:r>
        <w:rPr>
          <w:rStyle w:val="CharSectno"/>
        </w:rPr>
        <w:t>13</w:t>
      </w:r>
      <w:r>
        <w:rPr>
          <w:snapToGrid w:val="0"/>
        </w:rPr>
        <w:t>.</w:t>
      </w:r>
      <w:r>
        <w:rPr>
          <w:snapToGrid w:val="0"/>
        </w:rPr>
        <w:tab/>
        <w:t>Records as to applicant, requirements for (Act s. 68(1)(b))</w:t>
      </w:r>
      <w:bookmarkEnd w:id="71"/>
      <w:bookmarkEnd w:id="7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spacing w:before="260"/>
      </w:pPr>
      <w:r>
        <w:t>[</w:t>
      </w:r>
      <w:r>
        <w:rPr>
          <w:b/>
          <w:bCs/>
        </w:rPr>
        <w:t>14.</w:t>
      </w:r>
      <w:r>
        <w:tab/>
        <w:t>Deleted in Gazette 28 Sep 2007 p. 4928.]</w:t>
      </w:r>
    </w:p>
    <w:p>
      <w:pPr>
        <w:pStyle w:val="Heading5"/>
        <w:spacing w:before="260"/>
      </w:pPr>
      <w:bookmarkStart w:id="73" w:name="_Toc376241047"/>
      <w:bookmarkStart w:id="74" w:name="_Toc374015322"/>
      <w:r>
        <w:rPr>
          <w:rStyle w:val="CharSectno"/>
        </w:rPr>
        <w:t>14A</w:t>
      </w:r>
      <w:r>
        <w:t>.</w:t>
      </w:r>
      <w:r>
        <w:tab/>
        <w:t xml:space="preserve">Types etc. of premises prescribed </w:t>
      </w:r>
      <w:r>
        <w:rPr>
          <w:snapToGrid w:val="0"/>
        </w:rPr>
        <w:t>(Act s. 77(5a)(b))</w:t>
      </w:r>
      <w:bookmarkEnd w:id="73"/>
      <w:bookmarkEnd w:id="7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75" w:name="_Toc376241048"/>
      <w:bookmarkStart w:id="76" w:name="_Toc374015323"/>
      <w:r>
        <w:rPr>
          <w:rStyle w:val="CharSectno"/>
        </w:rPr>
        <w:t>14AB</w:t>
      </w:r>
      <w:r>
        <w:t>.</w:t>
      </w:r>
      <w:r>
        <w:tab/>
        <w:t xml:space="preserve">Requirement for lodgment of application prescribed </w:t>
      </w:r>
      <w:r>
        <w:rPr>
          <w:snapToGrid w:val="0"/>
        </w:rPr>
        <w:t>(Act s. </w:t>
      </w:r>
      <w:r>
        <w:t>75(1)(b))</w:t>
      </w:r>
      <w:bookmarkEnd w:id="75"/>
      <w:bookmarkEnd w:id="76"/>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spacing w:before="100"/>
        <w:ind w:left="890" w:hanging="890"/>
      </w:pPr>
      <w:r>
        <w:tab/>
        <w:t>[Regulation 14AB inserted in Gazette 1 May 2007 p. 1876</w:t>
      </w:r>
      <w:r>
        <w:noBreakHyphen/>
        <w:t>7; amended in Gazette 22 Oct 2010 p. 5227.]</w:t>
      </w:r>
    </w:p>
    <w:p>
      <w:pPr>
        <w:pStyle w:val="Heading5"/>
      </w:pPr>
      <w:bookmarkStart w:id="77" w:name="_Toc376241049"/>
      <w:bookmarkStart w:id="78" w:name="_Toc374015324"/>
      <w:r>
        <w:rPr>
          <w:rStyle w:val="CharSectno"/>
        </w:rPr>
        <w:t>14AC</w:t>
      </w:r>
      <w:r>
        <w:t>.</w:t>
      </w:r>
      <w:r>
        <w:tab/>
        <w:t xml:space="preserve">Requirement for lodgment of application prescribed </w:t>
      </w:r>
      <w:r>
        <w:rPr>
          <w:snapToGrid w:val="0"/>
        </w:rPr>
        <w:t>(Act s. </w:t>
      </w:r>
      <w:r>
        <w:t>76(1)(b))</w:t>
      </w:r>
      <w:bookmarkEnd w:id="77"/>
      <w:bookmarkEnd w:id="7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pPr>
      <w:bookmarkStart w:id="79" w:name="_Toc376241050"/>
      <w:bookmarkStart w:id="80" w:name="_Toc374015325"/>
      <w:r>
        <w:rPr>
          <w:rStyle w:val="CharSectno"/>
        </w:rPr>
        <w:t>14ADA</w:t>
      </w:r>
      <w:r>
        <w:t>.</w:t>
      </w:r>
      <w:r>
        <w:tab/>
        <w:t>Manager’s approval, application for (Act s. 102B)</w:t>
      </w:r>
      <w:bookmarkEnd w:id="79"/>
      <w:bookmarkEnd w:id="8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spacing w:before="280"/>
      </w:pPr>
      <w:bookmarkStart w:id="81" w:name="_Toc376241051"/>
      <w:bookmarkStart w:id="82" w:name="_Toc374015326"/>
      <w:r>
        <w:rPr>
          <w:rStyle w:val="CharSectno"/>
        </w:rPr>
        <w:t>14ADB</w:t>
      </w:r>
      <w:r>
        <w:t>.</w:t>
      </w:r>
      <w:r>
        <w:tab/>
        <w:t>Manager’s approval, conditions on (Act s. 102C)</w:t>
      </w:r>
      <w:bookmarkEnd w:id="81"/>
      <w:bookmarkEnd w:id="82"/>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spacing w:before="260"/>
      </w:pPr>
      <w:bookmarkStart w:id="83" w:name="_Toc376241052"/>
      <w:bookmarkStart w:id="84" w:name="_Toc374015327"/>
      <w:r>
        <w:rPr>
          <w:rStyle w:val="CharSectno"/>
        </w:rPr>
        <w:t>14ADC</w:t>
      </w:r>
      <w:r>
        <w:t>.</w:t>
      </w:r>
      <w:r>
        <w:tab/>
        <w:t>Manager’s approval, duration of (Act s. 102D)</w:t>
      </w:r>
      <w:bookmarkEnd w:id="83"/>
      <w:bookmarkEnd w:id="84"/>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spacing w:before="260"/>
      </w:pPr>
      <w:bookmarkStart w:id="85" w:name="_Toc376241053"/>
      <w:bookmarkStart w:id="86" w:name="_Toc374015328"/>
      <w:r>
        <w:rPr>
          <w:rStyle w:val="CharSectno"/>
        </w:rPr>
        <w:t>14ADD</w:t>
      </w:r>
      <w:r>
        <w:t>.</w:t>
      </w:r>
      <w:r>
        <w:tab/>
        <w:t>Manager’s approval, renewal of (Act s. 102E)</w:t>
      </w:r>
      <w:bookmarkEnd w:id="85"/>
      <w:bookmarkEnd w:id="8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87" w:name="_Toc376241054"/>
      <w:bookmarkStart w:id="88" w:name="_Toc374015329"/>
      <w:r>
        <w:rPr>
          <w:rStyle w:val="CharSectno"/>
        </w:rPr>
        <w:t>14ADE</w:t>
      </w:r>
      <w:r>
        <w:t>.</w:t>
      </w:r>
      <w:r>
        <w:tab/>
        <w:t>Approved manager, identification card for</w:t>
      </w:r>
      <w:bookmarkEnd w:id="87"/>
      <w:bookmarkEnd w:id="88"/>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89" w:name="_Toc376241055"/>
      <w:bookmarkStart w:id="90" w:name="_Toc374015330"/>
      <w:r>
        <w:rPr>
          <w:rStyle w:val="CharSectno"/>
        </w:rPr>
        <w:t>14ADF</w:t>
      </w:r>
      <w:r>
        <w:t>.</w:t>
      </w:r>
      <w:r>
        <w:tab/>
        <w:t>Lost etc. identification card, replacement of</w:t>
      </w:r>
      <w:bookmarkEnd w:id="89"/>
      <w:bookmarkEnd w:id="90"/>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1" w:name="_Toc376241056"/>
      <w:bookmarkStart w:id="92" w:name="_Toc374015331"/>
      <w:r>
        <w:rPr>
          <w:rStyle w:val="CharSectno"/>
        </w:rPr>
        <w:t>14ADG</w:t>
      </w:r>
      <w:r>
        <w:t>.</w:t>
      </w:r>
      <w:r>
        <w:tab/>
        <w:t>Transitioned approvals (Act Sch. 1B)</w:t>
      </w:r>
      <w:bookmarkEnd w:id="91"/>
      <w:bookmarkEnd w:id="9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93" w:name="_Toc376241057"/>
      <w:bookmarkStart w:id="94" w:name="_Toc374015332"/>
      <w:r>
        <w:rPr>
          <w:rStyle w:val="CharSectno"/>
        </w:rPr>
        <w:t>14AD</w:t>
      </w:r>
      <w:r>
        <w:t>.</w:t>
      </w:r>
      <w:r>
        <w:tab/>
        <w:t xml:space="preserve">Responsible practices in selling etc. liquor, courses on required </w:t>
      </w:r>
      <w:r>
        <w:rPr>
          <w:snapToGrid w:val="0"/>
        </w:rPr>
        <w:t>(Act s. </w:t>
      </w:r>
      <w:r>
        <w:t>103A(1)(a))</w:t>
      </w:r>
      <w:bookmarkEnd w:id="93"/>
      <w:bookmarkEnd w:id="94"/>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95" w:name="_Toc376241058"/>
      <w:bookmarkStart w:id="96" w:name="_Toc374015333"/>
      <w:r>
        <w:rPr>
          <w:rStyle w:val="CharSectno"/>
        </w:rPr>
        <w:t>14AE</w:t>
      </w:r>
      <w:r>
        <w:t>.</w:t>
      </w:r>
      <w:r>
        <w:tab/>
        <w:t>Offences for r. 14AD</w:t>
      </w:r>
      <w:bookmarkEnd w:id="95"/>
      <w:bookmarkEnd w:id="96"/>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4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4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spacing w:before="80"/>
        <w:ind w:left="890" w:hanging="890"/>
      </w:pPr>
      <w:r>
        <w:tab/>
        <w:t>[Regulation 14AE inserted in Gazette 1 May 2007 p. 1879; amended in Gazette 2 Oct 2007 p. 4974; 22 Oct 2010 p. 5228.]</w:t>
      </w:r>
    </w:p>
    <w:p>
      <w:pPr>
        <w:pStyle w:val="Heading5"/>
        <w:spacing w:before="180"/>
      </w:pPr>
      <w:bookmarkStart w:id="97" w:name="_Toc376241059"/>
      <w:bookmarkStart w:id="98" w:name="_Toc374015334"/>
      <w:r>
        <w:rPr>
          <w:rStyle w:val="CharSectno"/>
        </w:rPr>
        <w:t>14AF</w:t>
      </w:r>
      <w:r>
        <w:t>.</w:t>
      </w:r>
      <w:r>
        <w:tab/>
        <w:t>Transitional provisions for r. 14AD</w:t>
      </w:r>
      <w:bookmarkEnd w:id="97"/>
      <w:bookmarkEnd w:id="98"/>
    </w:p>
    <w:p>
      <w:pPr>
        <w:pStyle w:val="Subsection"/>
        <w:spacing w:before="14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4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80"/>
        <w:ind w:left="890" w:hanging="890"/>
      </w:pPr>
      <w:r>
        <w:tab/>
        <w:t>[Regulation 14AF inserted in Gazette 1 May 2007 p. 1879</w:t>
      </w:r>
      <w:r>
        <w:noBreakHyphen/>
        <w:t>80.]</w:t>
      </w:r>
    </w:p>
    <w:p>
      <w:pPr>
        <w:pStyle w:val="Heading5"/>
      </w:pPr>
      <w:bookmarkStart w:id="99" w:name="_Toc376241060"/>
      <w:bookmarkStart w:id="100" w:name="_Toc374015335"/>
      <w:r>
        <w:rPr>
          <w:rStyle w:val="CharSectno"/>
        </w:rPr>
        <w:t>14AG</w:t>
      </w:r>
      <w:r>
        <w:t>.</w:t>
      </w:r>
      <w:r>
        <w:tab/>
        <w:t>Licensee to maintain register </w:t>
      </w:r>
      <w:r>
        <w:rPr>
          <w:snapToGrid w:val="0"/>
        </w:rPr>
        <w:t>(Act s. </w:t>
      </w:r>
      <w:r>
        <w:t>103A(1)(b))</w:t>
      </w:r>
      <w:bookmarkEnd w:id="99"/>
      <w:bookmarkEnd w:id="100"/>
    </w:p>
    <w:p>
      <w:pPr>
        <w:pStyle w:val="Subsection"/>
        <w:spacing w:before="14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spacing w:before="60"/>
      </w:pPr>
      <w:r>
        <w:tab/>
        <w:t>(a)</w:t>
      </w:r>
      <w:r>
        <w:tab/>
        <w:t>the name of the person; and</w:t>
      </w:r>
    </w:p>
    <w:p>
      <w:pPr>
        <w:pStyle w:val="Indenta"/>
        <w:spacing w:before="60"/>
      </w:pPr>
      <w:r>
        <w:tab/>
        <w:t>(b)</w:t>
      </w:r>
      <w:r>
        <w:tab/>
        <w:t>the date the person began his or her employment or engagement at the licensed premises; and</w:t>
      </w:r>
    </w:p>
    <w:p>
      <w:pPr>
        <w:pStyle w:val="Indenta"/>
        <w:spacing w:before="60"/>
      </w:pPr>
      <w:r>
        <w:tab/>
        <w:t>(c)</w:t>
      </w:r>
      <w:r>
        <w:tab/>
        <w:t>the name of the provider of the course of training or assessment; and</w:t>
      </w:r>
    </w:p>
    <w:p>
      <w:pPr>
        <w:pStyle w:val="Indenta"/>
        <w:spacing w:before="60"/>
      </w:pPr>
      <w:r>
        <w:tab/>
        <w:t>(d)</w:t>
      </w:r>
      <w:r>
        <w:tab/>
        <w:t>the State or Territory in which the person completed the course of training or assessment; and</w:t>
      </w:r>
    </w:p>
    <w:p>
      <w:pPr>
        <w:pStyle w:val="Indenta"/>
        <w:spacing w:before="60"/>
      </w:pPr>
      <w:r>
        <w:tab/>
        <w:t>(e)</w:t>
      </w:r>
      <w:r>
        <w:tab/>
        <w:t>the date of any certificate or other qualification obtained by the person on the completion of the course of training or assessment.</w:t>
      </w:r>
    </w:p>
    <w:p>
      <w:pPr>
        <w:pStyle w:val="Subsection"/>
        <w:spacing w:before="140"/>
      </w:pPr>
      <w:r>
        <w:tab/>
        <w:t>(1a)</w:t>
      </w:r>
      <w:r>
        <w:tab/>
        <w:t>A licensee who fails to maintain a register in accordance with subregulation (1) commits an offence.</w:t>
      </w:r>
    </w:p>
    <w:p>
      <w:pPr>
        <w:pStyle w:val="Penstart"/>
      </w:pPr>
      <w:r>
        <w:tab/>
        <w:t>Penalty: $5 000.</w:t>
      </w:r>
    </w:p>
    <w:p>
      <w:pPr>
        <w:pStyle w:val="Subsection"/>
        <w:spacing w:before="140"/>
      </w:pPr>
      <w:r>
        <w:tab/>
        <w:t>(2)</w:t>
      </w:r>
      <w:r>
        <w:tab/>
        <w:t>The licensee is required to keep a copy of the certificate or other qualification referred to in subregulation (1)(e).</w:t>
      </w:r>
    </w:p>
    <w:p>
      <w:pPr>
        <w:pStyle w:val="Footnotesection"/>
        <w:spacing w:before="100"/>
        <w:ind w:left="890" w:hanging="890"/>
      </w:pPr>
      <w:r>
        <w:tab/>
        <w:t>[Regulation 14AG inserted in Gazette 1 May 2007 p. 1880; amended in Gazette 28 Sep 2007 p. 4929.]</w:t>
      </w:r>
    </w:p>
    <w:p>
      <w:pPr>
        <w:pStyle w:val="Ednotesection"/>
        <w:spacing w:before="200"/>
      </w:pPr>
      <w:r>
        <w:t>[</w:t>
      </w:r>
      <w:r>
        <w:rPr>
          <w:b/>
          <w:bCs/>
        </w:rPr>
        <w:t>15.</w:t>
      </w:r>
      <w:r>
        <w:tab/>
        <w:t>Deleted in Gazette 28 Sep 2007 p. 4929.]</w:t>
      </w:r>
    </w:p>
    <w:p>
      <w:pPr>
        <w:pStyle w:val="Heading5"/>
        <w:spacing w:before="200"/>
        <w:rPr>
          <w:snapToGrid w:val="0"/>
        </w:rPr>
      </w:pPr>
      <w:bookmarkStart w:id="101" w:name="_Toc376241061"/>
      <w:bookmarkStart w:id="102" w:name="_Toc374015336"/>
      <w:r>
        <w:rPr>
          <w:rStyle w:val="CharSectno"/>
        </w:rPr>
        <w:t>16</w:t>
      </w:r>
      <w:r>
        <w:rPr>
          <w:snapToGrid w:val="0"/>
        </w:rPr>
        <w:t>.</w:t>
      </w:r>
      <w:r>
        <w:rPr>
          <w:snapToGrid w:val="0"/>
        </w:rPr>
        <w:tab/>
        <w:t>Amount of liability prescribed (Act s. 107)</w:t>
      </w:r>
      <w:bookmarkEnd w:id="101"/>
      <w:bookmarkEnd w:id="102"/>
    </w:p>
    <w:p>
      <w:pPr>
        <w:pStyle w:val="Subsection"/>
        <w:spacing w:before="14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03" w:name="_Toc376241062"/>
      <w:bookmarkStart w:id="104" w:name="_Toc374015337"/>
      <w:r>
        <w:rPr>
          <w:rStyle w:val="CharSectno"/>
        </w:rPr>
        <w:t>17A</w:t>
      </w:r>
      <w:r>
        <w:t>.</w:t>
      </w:r>
      <w:r>
        <w:tab/>
        <w:t xml:space="preserve">Sports arenas prescribed (Act s. 110(4B) </w:t>
      </w:r>
      <w:r>
        <w:rPr>
          <w:i/>
        </w:rPr>
        <w:t>sports arena</w:t>
      </w:r>
      <w:r>
        <w:t>)</w:t>
      </w:r>
      <w:bookmarkEnd w:id="103"/>
      <w:bookmarkEnd w:id="104"/>
    </w:p>
    <w:p>
      <w:pPr>
        <w:pStyle w:val="Subsection"/>
        <w:spacing w:before="140"/>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spacing w:before="60"/>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spacing w:before="60"/>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spacing w:before="60"/>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spacing w:before="60"/>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spacing w:before="60"/>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spacing w:before="60"/>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spacing w:before="60"/>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spacing w:before="60"/>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spacing w:before="60"/>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spacing w:before="60"/>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spacing w:before="100"/>
        <w:ind w:left="890" w:hanging="890"/>
      </w:pPr>
      <w:r>
        <w:tab/>
        <w:t>[Regulation 17A inserted in Gazette 4 Sep 2012 p. 4249-50.]</w:t>
      </w:r>
    </w:p>
    <w:p>
      <w:pPr>
        <w:pStyle w:val="Heading5"/>
        <w:spacing w:before="210"/>
        <w:rPr>
          <w:snapToGrid w:val="0"/>
        </w:rPr>
      </w:pPr>
      <w:bookmarkStart w:id="105" w:name="_Toc376241063"/>
      <w:bookmarkStart w:id="106" w:name="_Toc374015338"/>
      <w:r>
        <w:rPr>
          <w:rStyle w:val="CharSectno"/>
        </w:rPr>
        <w:t>17</w:t>
      </w:r>
      <w:r>
        <w:rPr>
          <w:snapToGrid w:val="0"/>
        </w:rPr>
        <w:t>.</w:t>
      </w:r>
      <w:r>
        <w:rPr>
          <w:snapToGrid w:val="0"/>
        </w:rPr>
        <w:tab/>
        <w:t>Out of bounds area, notice for (Act s. 121(6))</w:t>
      </w:r>
      <w:bookmarkEnd w:id="105"/>
      <w:bookmarkEnd w:id="106"/>
    </w:p>
    <w:p>
      <w:pPr>
        <w:pStyle w:val="Subsection"/>
        <w:keepNext/>
        <w:keepLines/>
        <w:spacing w:before="140"/>
        <w:rPr>
          <w:snapToGrid w:val="0"/>
        </w:rPr>
      </w:pPr>
      <w:r>
        <w:rPr>
          <w:snapToGrid w:val="0"/>
        </w:rPr>
        <w:tab/>
      </w:r>
      <w:r>
        <w:rPr>
          <w:snapToGrid w:val="0"/>
        </w:rPr>
        <w:tab/>
        <w:t>A notice for the purposes of section 121(6) shall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spacing w:before="60"/>
        <w:rPr>
          <w:snapToGrid w:val="0"/>
        </w:rPr>
      </w:pPr>
      <w:r>
        <w:rPr>
          <w:snapToGrid w:val="0"/>
        </w:rPr>
        <w:tab/>
        <w:t>(i)</w:t>
      </w:r>
      <w:r>
        <w:rPr>
          <w:snapToGrid w:val="0"/>
        </w:rPr>
        <w:tab/>
        <w:t>in the heading, at least 20 mm in height; and</w:t>
      </w:r>
    </w:p>
    <w:p>
      <w:pPr>
        <w:pStyle w:val="Indenti"/>
        <w:spacing w:before="60"/>
        <w:rPr>
          <w:snapToGrid w:val="0"/>
        </w:rPr>
      </w:pPr>
      <w:r>
        <w:rPr>
          <w:snapToGrid w:val="0"/>
        </w:rPr>
        <w:tab/>
        <w:t>(ii)</w:t>
      </w:r>
      <w:r>
        <w:rPr>
          <w:snapToGrid w:val="0"/>
        </w:rPr>
        <w:tab/>
        <w:t>otherwise, at least 10 mm in height.</w:t>
      </w:r>
    </w:p>
    <w:p>
      <w:pPr>
        <w:pStyle w:val="Footnotesection"/>
        <w:spacing w:before="100"/>
        <w:ind w:left="890" w:hanging="890"/>
      </w:pPr>
      <w:r>
        <w:tab/>
        <w:t>[Regulation 17 amended in Gazette 1 May 2007 p. 1881.]</w:t>
      </w:r>
    </w:p>
    <w:p>
      <w:pPr>
        <w:pStyle w:val="Heading5"/>
      </w:pPr>
      <w:bookmarkStart w:id="107" w:name="_Toc376241064"/>
      <w:bookmarkStart w:id="108" w:name="_Toc374015339"/>
      <w:r>
        <w:rPr>
          <w:rStyle w:val="CharSectno"/>
        </w:rPr>
        <w:t>18</w:t>
      </w:r>
      <w:r>
        <w:t>.</w:t>
      </w:r>
      <w:r>
        <w:tab/>
        <w:t>Premises prescribed to be regulated premises (Act s. 122(1)(f))</w:t>
      </w:r>
      <w:bookmarkEnd w:id="107"/>
      <w:bookmarkEnd w:id="108"/>
    </w:p>
    <w:p>
      <w:pPr>
        <w:pStyle w:val="Subsection"/>
        <w:spacing w:before="140"/>
      </w:pPr>
      <w:r>
        <w:tab/>
      </w:r>
      <w:r>
        <w:tab/>
        <w:t xml:space="preserve">For the purposes of section 122, the following premises are regulated premises — </w:t>
      </w:r>
    </w:p>
    <w:p>
      <w:pPr>
        <w:pStyle w:val="Indenta"/>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rPr>
          <w:snapToGrid w:val="0"/>
        </w:rPr>
      </w:pPr>
      <w:bookmarkStart w:id="109" w:name="_Toc376241065"/>
      <w:bookmarkStart w:id="110" w:name="_Toc374015340"/>
      <w:r>
        <w:rPr>
          <w:rStyle w:val="CharSectno"/>
        </w:rPr>
        <w:t>18A</w:t>
      </w:r>
      <w:r>
        <w:rPr>
          <w:snapToGrid w:val="0"/>
        </w:rPr>
        <w:t>.</w:t>
      </w:r>
      <w:r>
        <w:rPr>
          <w:snapToGrid w:val="0"/>
        </w:rPr>
        <w:tab/>
        <w:t>Documents prescribed as evidence of age etc. (Act s. 126(1)(b)(i)(III) and s. 160(1))</w:t>
      </w:r>
      <w:bookmarkEnd w:id="109"/>
      <w:bookmarkEnd w:id="110"/>
    </w:p>
    <w:p>
      <w:pPr>
        <w:pStyle w:val="Subsection"/>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111" w:name="_Toc376241066"/>
      <w:bookmarkStart w:id="112" w:name="_Toc374015341"/>
      <w:r>
        <w:rPr>
          <w:rStyle w:val="CharSectno"/>
        </w:rPr>
        <w:t>18B</w:t>
      </w:r>
      <w:r>
        <w:rPr>
          <w:snapToGrid w:val="0"/>
        </w:rPr>
        <w:t>.</w:t>
      </w:r>
      <w:r>
        <w:rPr>
          <w:snapToGrid w:val="0"/>
        </w:rPr>
        <w:tab/>
        <w:t>Proof of age card, issue of etc.</w:t>
      </w:r>
      <w:bookmarkEnd w:id="111"/>
      <w:bookmarkEnd w:id="112"/>
    </w:p>
    <w:p>
      <w:pPr>
        <w:pStyle w:val="Subsection"/>
        <w:spacing w:before="10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00"/>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spacing w:before="10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spacing w:before="100"/>
      </w:pPr>
      <w:r>
        <w:tab/>
        <w:t>(3AA)</w:t>
      </w:r>
      <w:r>
        <w:tab/>
        <w:t>This subregulation applies if the applicant is unable to sign because of a permanent disability.</w:t>
      </w:r>
    </w:p>
    <w:p>
      <w:pPr>
        <w:pStyle w:val="Subsection"/>
        <w:spacing w:before="100"/>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0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0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spacing w:before="8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113" w:name="_Toc376241067"/>
      <w:bookmarkStart w:id="114" w:name="_Toc374015342"/>
      <w:r>
        <w:rPr>
          <w:rStyle w:val="CharSectno"/>
        </w:rPr>
        <w:t>18C</w:t>
      </w:r>
      <w:r>
        <w:rPr>
          <w:snapToGrid w:val="0"/>
        </w:rPr>
        <w:t>.</w:t>
      </w:r>
      <w:r>
        <w:rPr>
          <w:snapToGrid w:val="0"/>
        </w:rPr>
        <w:tab/>
        <w:t>Proof of age card, form etc. of (r. 18B)</w:t>
      </w:r>
      <w:bookmarkEnd w:id="113"/>
      <w:bookmarkEnd w:id="114"/>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rPr>
          <w:snapToGrid w:val="0"/>
        </w:rPr>
      </w:pPr>
      <w:bookmarkStart w:id="115" w:name="_Toc376241068"/>
      <w:bookmarkStart w:id="116" w:name="_Toc374015343"/>
      <w:r>
        <w:rPr>
          <w:rStyle w:val="CharSectno"/>
        </w:rPr>
        <w:t>18D</w:t>
      </w:r>
      <w:r>
        <w:rPr>
          <w:snapToGrid w:val="0"/>
        </w:rPr>
        <w:t>.</w:t>
      </w:r>
      <w:r>
        <w:rPr>
          <w:snapToGrid w:val="0"/>
        </w:rPr>
        <w:tab/>
        <w:t>Lost etc. proof of age card, replacement of</w:t>
      </w:r>
      <w:bookmarkEnd w:id="115"/>
      <w:bookmarkEnd w:id="11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Lines w:val="0"/>
        <w:rPr>
          <w:snapToGrid w:val="0"/>
        </w:rPr>
      </w:pPr>
      <w:bookmarkStart w:id="117" w:name="_Toc376241069"/>
      <w:bookmarkStart w:id="118" w:name="_Toc374015344"/>
      <w:r>
        <w:rPr>
          <w:rStyle w:val="CharSectno"/>
        </w:rPr>
        <w:t>18E</w:t>
      </w:r>
      <w:r>
        <w:rPr>
          <w:snapToGrid w:val="0"/>
        </w:rPr>
        <w:t>.</w:t>
      </w:r>
      <w:r>
        <w:rPr>
          <w:snapToGrid w:val="0"/>
        </w:rPr>
        <w:tab/>
        <w:t>Agreement or arrangement prescribed (Act s. 104(2))</w:t>
      </w:r>
      <w:bookmarkEnd w:id="117"/>
      <w:bookmarkEnd w:id="11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119" w:name="_Toc376241070"/>
      <w:bookmarkStart w:id="120" w:name="_Toc374015345"/>
      <w:r>
        <w:rPr>
          <w:rStyle w:val="CharSectno"/>
        </w:rPr>
        <w:t>18EA</w:t>
      </w:r>
      <w:r>
        <w:t>.</w:t>
      </w:r>
      <w:r>
        <w:tab/>
        <w:t>Information prescribed for websites (Act s. 113A)</w:t>
      </w:r>
      <w:bookmarkEnd w:id="119"/>
      <w:bookmarkEnd w:id="120"/>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1" w:name="_Toc376241071"/>
      <w:bookmarkStart w:id="122" w:name="_Toc374015346"/>
      <w:r>
        <w:rPr>
          <w:rStyle w:val="CharSectno"/>
        </w:rPr>
        <w:t>18EBA</w:t>
      </w:r>
      <w:r>
        <w:t>.</w:t>
      </w:r>
      <w:r>
        <w:tab/>
        <w:t xml:space="preserve">Persons prescribed (Act s. 115AC(1A) </w:t>
      </w:r>
      <w:r>
        <w:rPr>
          <w:i/>
        </w:rPr>
        <w:t>secure webpage</w:t>
      </w:r>
      <w:r>
        <w:t>)</w:t>
      </w:r>
      <w:bookmarkEnd w:id="121"/>
      <w:bookmarkEnd w:id="122"/>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23" w:name="_Toc376241072"/>
      <w:bookmarkStart w:id="124" w:name="_Toc374015347"/>
      <w:r>
        <w:rPr>
          <w:rStyle w:val="CharSectno"/>
        </w:rPr>
        <w:t>18EB</w:t>
      </w:r>
      <w:r>
        <w:t>.</w:t>
      </w:r>
      <w:r>
        <w:tab/>
        <w:t>Incidents and information prescribed for register (Act s. 116A)</w:t>
      </w:r>
      <w:bookmarkEnd w:id="123"/>
      <w:bookmarkEnd w:id="124"/>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125" w:name="_Toc376241073"/>
      <w:bookmarkStart w:id="126" w:name="_Toc374015348"/>
      <w:r>
        <w:rPr>
          <w:rStyle w:val="CharSectno"/>
        </w:rPr>
        <w:t>18F</w:t>
      </w:r>
      <w:r>
        <w:t>.</w:t>
      </w:r>
      <w:r>
        <w:tab/>
        <w:t>Training courses prescribed (Act s. 121(11)(d))</w:t>
      </w:r>
      <w:bookmarkEnd w:id="125"/>
      <w:bookmarkEnd w:id="126"/>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127" w:name="_Toc376241074"/>
      <w:bookmarkStart w:id="128" w:name="_Toc374015349"/>
      <w:r>
        <w:rPr>
          <w:rStyle w:val="CharSectno"/>
        </w:rPr>
        <w:t>18G</w:t>
      </w:r>
      <w:r>
        <w:t>.</w:t>
      </w:r>
      <w:r>
        <w:tab/>
        <w:t>Confiscated document, how to be dealt with (Act s. 126(2b))</w:t>
      </w:r>
      <w:bookmarkEnd w:id="127"/>
      <w:bookmarkEnd w:id="128"/>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29" w:name="_Toc376241075"/>
      <w:bookmarkStart w:id="130" w:name="_Toc374015350"/>
      <w:r>
        <w:rPr>
          <w:rStyle w:val="CharSectno"/>
        </w:rPr>
        <w:t>18H</w:t>
      </w:r>
      <w:r>
        <w:t>.</w:t>
      </w:r>
      <w:r>
        <w:tab/>
        <w:t>Provisions prescribed (Act s. 126E(4))</w:t>
      </w:r>
      <w:bookmarkEnd w:id="129"/>
      <w:bookmarkEnd w:id="130"/>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131" w:name="_Toc376241076"/>
      <w:bookmarkStart w:id="132" w:name="_Toc374015351"/>
      <w:r>
        <w:rPr>
          <w:rStyle w:val="CharSectno"/>
        </w:rPr>
        <w:t>19</w:t>
      </w:r>
      <w:r>
        <w:rPr>
          <w:snapToGrid w:val="0"/>
        </w:rPr>
        <w:t>.</w:t>
      </w:r>
      <w:r>
        <w:rPr>
          <w:snapToGrid w:val="0"/>
        </w:rPr>
        <w:tab/>
        <w:t>Subsidy, application for</w:t>
      </w:r>
      <w:bookmarkEnd w:id="131"/>
      <w:bookmarkEnd w:id="132"/>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133" w:name="_Toc376241077"/>
      <w:bookmarkStart w:id="134" w:name="_Toc374015352"/>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33"/>
      <w:bookmarkEnd w:id="134"/>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135" w:name="_Toc376241078"/>
      <w:bookmarkStart w:id="136" w:name="_Toc374015353"/>
      <w:r>
        <w:rPr>
          <w:rStyle w:val="CharSectno"/>
        </w:rPr>
        <w:t>21</w:t>
      </w:r>
      <w:r>
        <w:t>.</w:t>
      </w:r>
      <w:r>
        <w:tab/>
        <w:t>Wholesaler, subsidy for (Act s. 130)</w:t>
      </w:r>
      <w:bookmarkEnd w:id="135"/>
      <w:bookmarkEnd w:id="136"/>
    </w:p>
    <w:p>
      <w:pPr>
        <w:pStyle w:val="Subsection"/>
        <w:spacing w:before="140"/>
      </w:pPr>
      <w:r>
        <w:tab/>
        <w:t>(1)</w:t>
      </w:r>
      <w:r>
        <w:tab/>
        <w:t>For the purposes of section 130(3), the subsidy for a wholesaler in respect of sales of wine in a tax period is to be calculated as follows:</w:t>
      </w:r>
    </w:p>
    <w:p>
      <w:pPr>
        <w:pStyle w:val="Equation"/>
        <w:spacing w:before="6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4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80"/>
        <w:ind w:left="890" w:hanging="890"/>
      </w:pPr>
      <w:r>
        <w:tab/>
        <w:t>[Regulation 21 inserted in Gazette 28 Jul 2000 p. 4030; amended in Gazette 28 Jun 2002 p. 3106</w:t>
      </w:r>
      <w:r>
        <w:rPr>
          <w:rFonts w:ascii="Times" w:hAnsi="Times"/>
        </w:rPr>
        <w:t>; 9</w:t>
      </w:r>
      <w:r>
        <w:t> Jul 2004 p. 2774; 1 May 2007 p. 1888.]</w:t>
      </w:r>
    </w:p>
    <w:p>
      <w:pPr>
        <w:pStyle w:val="Heading5"/>
        <w:spacing w:before="200"/>
      </w:pPr>
      <w:bookmarkStart w:id="137" w:name="_Toc376241079"/>
      <w:bookmarkStart w:id="138" w:name="_Toc374015354"/>
      <w:r>
        <w:rPr>
          <w:rStyle w:val="CharSectno"/>
        </w:rPr>
        <w:t>21A</w:t>
      </w:r>
      <w:r>
        <w:t>.</w:t>
      </w:r>
      <w:r>
        <w:tab/>
        <w:t>Wine producer, subsidy for (Act s. 130)</w:t>
      </w:r>
      <w:bookmarkEnd w:id="137"/>
      <w:bookmarkEnd w:id="138"/>
    </w:p>
    <w:p>
      <w:pPr>
        <w:pStyle w:val="Subsection"/>
        <w:keepLines/>
        <w:spacing w:before="14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5"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39" w:name="_Toc376241080"/>
      <w:bookmarkStart w:id="140" w:name="_Toc374015355"/>
      <w:r>
        <w:rPr>
          <w:rStyle w:val="CharSectno"/>
        </w:rPr>
        <w:t>21AC</w:t>
      </w:r>
      <w:r>
        <w:rPr>
          <w:snapToGrid w:val="0"/>
        </w:rPr>
        <w:t>.</w:t>
      </w:r>
      <w:r>
        <w:rPr>
          <w:snapToGrid w:val="0"/>
        </w:rPr>
        <w:tab/>
        <w:t>Subsidy payable once in respect of sale of liquor</w:t>
      </w:r>
      <w:bookmarkEnd w:id="139"/>
      <w:bookmarkEnd w:id="14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141" w:name="_Toc376241081"/>
      <w:bookmarkStart w:id="142" w:name="_Toc374015356"/>
      <w:r>
        <w:rPr>
          <w:rStyle w:val="CharSectno"/>
        </w:rPr>
        <w:t>21B</w:t>
      </w:r>
      <w:r>
        <w:rPr>
          <w:snapToGrid w:val="0"/>
        </w:rPr>
        <w:t>.</w:t>
      </w:r>
      <w:r>
        <w:rPr>
          <w:snapToGrid w:val="0"/>
        </w:rPr>
        <w:tab/>
        <w:t xml:space="preserve">Subsidy, conditions imposed by Director as to </w:t>
      </w:r>
      <w:r>
        <w:t>(Act s. 130(2))</w:t>
      </w:r>
      <w:bookmarkEnd w:id="141"/>
      <w:bookmarkEnd w:id="142"/>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43" w:name="_Toc376241082"/>
      <w:bookmarkStart w:id="144" w:name="_Toc374015357"/>
      <w:r>
        <w:rPr>
          <w:rStyle w:val="CharSectno"/>
        </w:rPr>
        <w:t>21C</w:t>
      </w:r>
      <w:r>
        <w:rPr>
          <w:snapToGrid w:val="0"/>
        </w:rPr>
        <w:t>.</w:t>
      </w:r>
      <w:r>
        <w:rPr>
          <w:snapToGrid w:val="0"/>
        </w:rPr>
        <w:tab/>
        <w:t>Licensees prescribed </w:t>
      </w:r>
      <w:r>
        <w:t>(Act s. </w:t>
      </w:r>
      <w:r>
        <w:rPr>
          <w:snapToGrid w:val="0"/>
        </w:rPr>
        <w:t>145(1))</w:t>
      </w:r>
      <w:bookmarkEnd w:id="143"/>
      <w:bookmarkEnd w:id="14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145" w:name="_Toc376241083"/>
      <w:bookmarkStart w:id="146" w:name="_Toc374015358"/>
      <w:r>
        <w:rPr>
          <w:rStyle w:val="CharSectno"/>
        </w:rPr>
        <w:t>22</w:t>
      </w:r>
      <w:r>
        <w:rPr>
          <w:snapToGrid w:val="0"/>
        </w:rPr>
        <w:t>.</w:t>
      </w:r>
      <w:r>
        <w:rPr>
          <w:snapToGrid w:val="0"/>
        </w:rPr>
        <w:tab/>
        <w:t xml:space="preserve">Records prescribed etc. </w:t>
      </w:r>
      <w:r>
        <w:t>(Act s. </w:t>
      </w:r>
      <w:r>
        <w:rPr>
          <w:snapToGrid w:val="0"/>
        </w:rPr>
        <w:t>145)</w:t>
      </w:r>
      <w:bookmarkEnd w:id="145"/>
      <w:bookmarkEnd w:id="146"/>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47" w:name="_Toc376241084"/>
      <w:bookmarkStart w:id="148" w:name="_Toc374015359"/>
      <w:r>
        <w:rPr>
          <w:rStyle w:val="CharSectno"/>
        </w:rPr>
        <w:t>23</w:t>
      </w:r>
      <w:r>
        <w:rPr>
          <w:snapToGrid w:val="0"/>
        </w:rPr>
        <w:t>.</w:t>
      </w:r>
      <w:r>
        <w:rPr>
          <w:snapToGrid w:val="0"/>
        </w:rPr>
        <w:tab/>
        <w:t xml:space="preserve">Returns, verification and lodgment of </w:t>
      </w:r>
      <w:r>
        <w:t>(Act s. 146)</w:t>
      </w:r>
      <w:bookmarkEnd w:id="147"/>
      <w:bookmarkEnd w:id="148"/>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49" w:name="_Toc376241085"/>
      <w:bookmarkStart w:id="150" w:name="_Toc374015360"/>
      <w:r>
        <w:rPr>
          <w:rStyle w:val="CharSectno"/>
        </w:rPr>
        <w:t>24</w:t>
      </w:r>
      <w:r>
        <w:rPr>
          <w:snapToGrid w:val="0"/>
        </w:rPr>
        <w:t>.</w:t>
      </w:r>
      <w:r>
        <w:rPr>
          <w:snapToGrid w:val="0"/>
        </w:rPr>
        <w:tab/>
        <w:t xml:space="preserve">Return of information required etc. </w:t>
      </w:r>
      <w:r>
        <w:t>(Act s. 145)</w:t>
      </w:r>
      <w:bookmarkEnd w:id="149"/>
      <w:bookmarkEnd w:id="150"/>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7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spacing w:before="70"/>
        <w:rPr>
          <w:snapToGrid w:val="0"/>
        </w:rPr>
      </w:pPr>
      <w:r>
        <w:rPr>
          <w:snapToGrid w:val="0"/>
        </w:rPr>
        <w:tab/>
        <w:t>(i)</w:t>
      </w:r>
      <w:r>
        <w:rPr>
          <w:snapToGrid w:val="0"/>
        </w:rPr>
        <w:tab/>
        <w:t>to liquor merchants who in the relevant period held or hold a licence under the Act; and</w:t>
      </w:r>
    </w:p>
    <w:p>
      <w:pPr>
        <w:pStyle w:val="Indenti"/>
        <w:spacing w:before="70"/>
        <w:rPr>
          <w:snapToGrid w:val="0"/>
        </w:rPr>
      </w:pPr>
      <w:r>
        <w:rPr>
          <w:snapToGrid w:val="0"/>
        </w:rPr>
        <w:tab/>
        <w:t>(ii)</w:t>
      </w:r>
      <w:r>
        <w:rPr>
          <w:snapToGrid w:val="0"/>
        </w:rPr>
        <w:tab/>
        <w:t>to persons other than liquor merchants, including transactions involving the sale of liquor —</w:t>
      </w:r>
    </w:p>
    <w:p>
      <w:pPr>
        <w:pStyle w:val="IndentI0"/>
        <w:spacing w:before="70"/>
        <w:rPr>
          <w:snapToGrid w:val="0"/>
        </w:rPr>
      </w:pPr>
      <w:r>
        <w:rPr>
          <w:snapToGrid w:val="0"/>
        </w:rPr>
        <w:tab/>
        <w:t>(A)</w:t>
      </w:r>
      <w:r>
        <w:rPr>
          <w:snapToGrid w:val="0"/>
        </w:rPr>
        <w:tab/>
        <w:t xml:space="preserve">to any person who held or holds only an occasional licence under the Act; or </w:t>
      </w:r>
    </w:p>
    <w:p>
      <w:pPr>
        <w:pStyle w:val="IndentI0"/>
        <w:spacing w:before="7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spacing w:before="70"/>
        <w:rPr>
          <w:snapToGrid w:val="0"/>
        </w:rPr>
      </w:pPr>
      <w:r>
        <w:rPr>
          <w:snapToGrid w:val="0"/>
        </w:rPr>
        <w:tab/>
        <w:t>(C)</w:t>
      </w:r>
      <w:r>
        <w:rPr>
          <w:snapToGrid w:val="0"/>
        </w:rPr>
        <w:tab/>
        <w:t>pursuant to an occasional licence held by the licensee; or</w:t>
      </w:r>
    </w:p>
    <w:p>
      <w:pPr>
        <w:pStyle w:val="IndentI0"/>
        <w:keepLines/>
        <w:spacing w:before="7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spacing w:before="7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spacing w:before="70"/>
        <w:rPr>
          <w:snapToGrid w:val="0"/>
        </w:rPr>
      </w:pPr>
      <w:r>
        <w:rPr>
          <w:snapToGrid w:val="0"/>
        </w:rPr>
        <w:tab/>
      </w:r>
      <w:r>
        <w:rPr>
          <w:snapToGrid w:val="0"/>
        </w:rPr>
        <w:tab/>
        <w:t>and</w:t>
      </w:r>
      <w:r>
        <w:rPr>
          <w:snapToGrid w:val="0"/>
        </w:rPr>
        <w:tab/>
      </w:r>
    </w:p>
    <w:p>
      <w:pPr>
        <w:pStyle w:val="Indenti"/>
        <w:spacing w:before="70"/>
        <w:rPr>
          <w:snapToGrid w:val="0"/>
        </w:rPr>
      </w:pPr>
      <w:r>
        <w:rPr>
          <w:snapToGrid w:val="0"/>
        </w:rPr>
        <w:tab/>
        <w:t>(iii)</w:t>
      </w:r>
      <w:r>
        <w:rPr>
          <w:snapToGrid w:val="0"/>
        </w:rPr>
        <w:tab/>
        <w:t>to liquor merchants not licensed under the Act; and</w:t>
      </w:r>
    </w:p>
    <w:p>
      <w:pPr>
        <w:pStyle w:val="Indenti"/>
        <w:spacing w:before="70"/>
        <w:rPr>
          <w:snapToGrid w:val="0"/>
        </w:rPr>
      </w:pPr>
      <w:r>
        <w:rPr>
          <w:snapToGrid w:val="0"/>
        </w:rPr>
        <w:tab/>
        <w:t>(iv)</w:t>
      </w:r>
      <w:r>
        <w:rPr>
          <w:snapToGrid w:val="0"/>
        </w:rPr>
        <w:tab/>
        <w:t>to employees of the licensee; and</w:t>
      </w:r>
    </w:p>
    <w:p>
      <w:pPr>
        <w:pStyle w:val="Indenti"/>
        <w:spacing w:before="70"/>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70"/>
        <w:rPr>
          <w:snapToGrid w:val="0"/>
        </w:rPr>
      </w:pPr>
      <w:r>
        <w:rPr>
          <w:snapToGrid w:val="0"/>
        </w:rPr>
        <w:tab/>
      </w:r>
      <w:r>
        <w:rPr>
          <w:snapToGrid w:val="0"/>
        </w:rPr>
        <w:tab/>
        <w:t>and</w:t>
      </w:r>
      <w:r>
        <w:rPr>
          <w:snapToGrid w:val="0"/>
        </w:rPr>
        <w:tab/>
      </w:r>
    </w:p>
    <w:p>
      <w:pPr>
        <w:pStyle w:val="Indenta"/>
        <w:spacing w:before="70"/>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151" w:name="_Toc376241086"/>
      <w:bookmarkStart w:id="152" w:name="_Toc374015361"/>
      <w:r>
        <w:rPr>
          <w:rStyle w:val="CharSectno"/>
        </w:rPr>
        <w:t>25A</w:t>
      </w:r>
      <w:r>
        <w:t>.</w:t>
      </w:r>
      <w:r>
        <w:tab/>
        <w:t>Class of persons prescribed (Act s. 152P(4)(b))</w:t>
      </w:r>
      <w:bookmarkEnd w:id="151"/>
      <w:bookmarkEnd w:id="15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53" w:name="_Toc376241087"/>
      <w:bookmarkStart w:id="154" w:name="_Toc374015362"/>
      <w:r>
        <w:rPr>
          <w:rStyle w:val="CharSectno"/>
        </w:rPr>
        <w:t>25</w:t>
      </w:r>
      <w:r>
        <w:rPr>
          <w:snapToGrid w:val="0"/>
        </w:rPr>
        <w:t>.</w:t>
      </w:r>
      <w:r>
        <w:rPr>
          <w:snapToGrid w:val="0"/>
        </w:rPr>
        <w:tab/>
        <w:t>Money payable under Act, how payable</w:t>
      </w:r>
      <w:bookmarkEnd w:id="153"/>
      <w:bookmarkEnd w:id="154"/>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spacing w:before="140"/>
        <w:ind w:left="890" w:hanging="890"/>
      </w:pPr>
      <w:r>
        <w:tab/>
        <w:t>[Regulation 25 amended in Gazette 24 Aug 1990 p. 4337; 30 Oct 1998 p. 6015; 1 May 2007 p. 1885.]</w:t>
      </w:r>
    </w:p>
    <w:p>
      <w:pPr>
        <w:pStyle w:val="Heading5"/>
        <w:keepLines w:val="0"/>
        <w:spacing w:before="300"/>
        <w:rPr>
          <w:snapToGrid w:val="0"/>
        </w:rPr>
      </w:pPr>
      <w:bookmarkStart w:id="155" w:name="_Toc376241088"/>
      <w:bookmarkStart w:id="156" w:name="_Toc374015363"/>
      <w:r>
        <w:rPr>
          <w:rStyle w:val="CharSectno"/>
        </w:rPr>
        <w:t>26</w:t>
      </w:r>
      <w:r>
        <w:rPr>
          <w:snapToGrid w:val="0"/>
        </w:rPr>
        <w:t>.</w:t>
      </w:r>
      <w:r>
        <w:rPr>
          <w:snapToGrid w:val="0"/>
        </w:rPr>
        <w:tab/>
        <w:t>Fees generally (Sch. 3)</w:t>
      </w:r>
      <w:bookmarkEnd w:id="155"/>
      <w:bookmarkEnd w:id="156"/>
    </w:p>
    <w:p>
      <w:pPr>
        <w:pStyle w:val="Subsection"/>
        <w:spacing w:before="180"/>
      </w:pPr>
      <w:r>
        <w:tab/>
        <w:t>(1)</w:t>
      </w:r>
      <w:r>
        <w:tab/>
        <w:t>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spacing w:before="100"/>
      </w:pPr>
      <w:r>
        <w:tab/>
        <w:t>(a)</w:t>
      </w:r>
      <w:r>
        <w:tab/>
        <w:t>if no more than 2 such permits have been issued — an additional amount of $</w:t>
      </w:r>
      <w:del w:id="157" w:author="Master Repository Process" w:date="2021-08-29T04:24:00Z">
        <w:r>
          <w:delText>257</w:delText>
        </w:r>
      </w:del>
      <w:ins w:id="158" w:author="Master Repository Process" w:date="2021-08-29T04:24:00Z">
        <w:r>
          <w:t>262</w:t>
        </w:r>
      </w:ins>
      <w:r>
        <w:t>; or</w:t>
      </w:r>
      <w:ins w:id="159" w:author="Master Repository Process" w:date="2021-08-29T04:24:00Z">
        <w:r>
          <w:t xml:space="preserve"> </w:t>
        </w:r>
      </w:ins>
    </w:p>
    <w:p>
      <w:pPr>
        <w:pStyle w:val="Indenta"/>
        <w:spacing w:before="100"/>
      </w:pPr>
      <w:r>
        <w:tab/>
        <w:t>(b)</w:t>
      </w:r>
      <w:r>
        <w:tab/>
        <w:t>if 3 or more such permits have been issued — an additional amount of $</w:t>
      </w:r>
      <w:del w:id="160" w:author="Master Repository Process" w:date="2021-08-29T04:24:00Z">
        <w:r>
          <w:delText>514</w:delText>
        </w:r>
      </w:del>
      <w:ins w:id="161" w:author="Master Repository Process" w:date="2021-08-29T04:24:00Z">
        <w:r>
          <w:t>524</w:t>
        </w:r>
      </w:ins>
      <w:r>
        <w:t>.</w:t>
      </w:r>
    </w:p>
    <w:p>
      <w:pPr>
        <w:pStyle w:val="Subsection"/>
        <w:keepNext/>
        <w:spacing w:before="180"/>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Ednotesubsection"/>
      </w:pPr>
      <w:r>
        <w:tab/>
        <w:t>[(4), (5)</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w:t>
      </w:r>
      <w:ins w:id="162" w:author="Master Repository Process" w:date="2021-08-29T04:24:00Z">
        <w:r>
          <w:t>;8 Nov 2013 p.</w:t>
        </w:r>
        <w:r>
          <w:rPr>
            <w:sz w:val="22"/>
            <w:szCs w:val="22"/>
          </w:rPr>
          <w:t xml:space="preserve"> </w:t>
        </w:r>
        <w:r>
          <w:t>4977-8</w:t>
        </w:r>
      </w:ins>
      <w:r>
        <w:t>.]</w:t>
      </w:r>
    </w:p>
    <w:p>
      <w:pPr>
        <w:pStyle w:val="Heading5"/>
        <w:rPr>
          <w:snapToGrid w:val="0"/>
        </w:rPr>
      </w:pPr>
      <w:bookmarkStart w:id="163" w:name="_Toc376241089"/>
      <w:bookmarkStart w:id="164" w:name="_Toc374015364"/>
      <w:r>
        <w:rPr>
          <w:rStyle w:val="CharSectno"/>
        </w:rPr>
        <w:t>27</w:t>
      </w:r>
      <w:r>
        <w:rPr>
          <w:snapToGrid w:val="0"/>
        </w:rPr>
        <w:t>.</w:t>
      </w:r>
      <w:r>
        <w:rPr>
          <w:snapToGrid w:val="0"/>
        </w:rPr>
        <w:tab/>
        <w:t>Infringement notices, forms etc. prescribed for (Act s. 167)</w:t>
      </w:r>
      <w:bookmarkEnd w:id="163"/>
      <w:bookmarkEnd w:id="164"/>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p>
            <w:pPr>
              <w:pStyle w:val="TableNAm"/>
              <w:spacing w:before="60"/>
              <w:ind w:left="170" w:hanging="170"/>
            </w:pPr>
            <w:r>
              <w:t>s. 51(2)</w:t>
            </w:r>
          </w:p>
          <w:p>
            <w:pPr>
              <w:pStyle w:val="TableNAm"/>
              <w:spacing w:before="60"/>
              <w:ind w:left="170" w:hanging="170"/>
            </w:pPr>
            <w:r>
              <w:t>s. 51(4)</w:t>
            </w:r>
          </w:p>
          <w:p>
            <w:pPr>
              <w:pStyle w:val="TableNAm"/>
              <w:spacing w:before="60"/>
              <w:ind w:left="170" w:hanging="170"/>
            </w:pPr>
            <w:r>
              <w:t>s. 65(1)</w:t>
            </w:r>
          </w:p>
          <w:p>
            <w:pPr>
              <w:pStyle w:val="TableNAm"/>
              <w:spacing w:before="60"/>
              <w:ind w:left="170" w:hanging="170"/>
            </w:pPr>
            <w:r>
              <w:t>s. 77(1)</w:t>
            </w:r>
          </w:p>
          <w:p>
            <w:pPr>
              <w:pStyle w:val="TableNAm"/>
              <w:spacing w:before="60"/>
              <w:ind w:left="170" w:hanging="170"/>
            </w:pPr>
            <w:r>
              <w:t>s. 100(2)</w:t>
            </w:r>
          </w:p>
          <w:p>
            <w:pPr>
              <w:pStyle w:val="TableNAm"/>
              <w:spacing w:before="60"/>
              <w:ind w:left="170" w:hanging="170"/>
            </w:pPr>
            <w:r>
              <w:t>s. 100(2a)</w:t>
            </w:r>
          </w:p>
          <w:p>
            <w:pPr>
              <w:pStyle w:val="TableNAm"/>
              <w:spacing w:before="60"/>
              <w:ind w:left="170" w:hanging="170"/>
            </w:pPr>
            <w:r>
              <w:t>s. 100(5)</w:t>
            </w:r>
          </w:p>
          <w:p>
            <w:pPr>
              <w:pStyle w:val="TableNAm"/>
              <w:spacing w:before="60"/>
              <w:ind w:left="170" w:hanging="170"/>
            </w:pPr>
            <w:r>
              <w:t>s. 100(8)</w:t>
            </w:r>
          </w:p>
          <w:p>
            <w:pPr>
              <w:pStyle w:val="TableNAm"/>
              <w:spacing w:before="60"/>
              <w:ind w:left="170" w:hanging="170"/>
            </w:pPr>
            <w:r>
              <w:t>s. 101(3)</w:t>
            </w:r>
          </w:p>
          <w:p>
            <w:pPr>
              <w:pStyle w:val="TableNAm"/>
              <w:keepNext/>
              <w:keepLines/>
              <w:spacing w:before="60"/>
              <w:ind w:left="170" w:hanging="170"/>
            </w:pPr>
            <w:r>
              <w:t>s. 102(1)</w:t>
            </w:r>
          </w:p>
          <w:p>
            <w:pPr>
              <w:pStyle w:val="TableNAm"/>
              <w:keepNext/>
              <w:keepLines/>
              <w:spacing w:before="60"/>
              <w:ind w:left="170" w:hanging="170"/>
            </w:pPr>
            <w:r>
              <w:t>s. 103(3)</w:t>
            </w:r>
          </w:p>
          <w:p>
            <w:pPr>
              <w:pStyle w:val="TableNAm"/>
              <w:keepNext/>
              <w:keepLines/>
              <w:spacing w:before="60"/>
              <w:ind w:left="170" w:hanging="170"/>
            </w:pPr>
            <w:r>
              <w:t>s. 104(1)</w:t>
            </w:r>
          </w:p>
          <w:p>
            <w:pPr>
              <w:pStyle w:val="TableNAm"/>
              <w:spacing w:before="60"/>
              <w:ind w:left="170" w:hanging="170"/>
            </w:pPr>
            <w:r>
              <w:t>s. 106(1) (where the alleged offender is a lodger)</w:t>
            </w:r>
          </w:p>
          <w:p>
            <w:pPr>
              <w:pStyle w:val="TableNAm"/>
              <w:spacing w:before="60"/>
              <w:ind w:left="170" w:hanging="170"/>
            </w:pPr>
            <w:r>
              <w:t>s. 106(3)</w:t>
            </w:r>
          </w:p>
          <w:p>
            <w:pPr>
              <w:pStyle w:val="TableNAm"/>
              <w:spacing w:before="60"/>
              <w:ind w:left="170" w:hanging="170"/>
            </w:pPr>
            <w:r>
              <w:t>s. 108</w:t>
            </w:r>
          </w:p>
          <w:p>
            <w:pPr>
              <w:pStyle w:val="TableNAm"/>
              <w:spacing w:before="60"/>
              <w:ind w:left="170" w:hanging="170"/>
            </w:pPr>
            <w:r>
              <w:t>s. 110(1)</w:t>
            </w:r>
          </w:p>
          <w:p>
            <w:pPr>
              <w:pStyle w:val="TableNAm"/>
              <w:spacing w:before="60"/>
              <w:ind w:left="170" w:hanging="170"/>
            </w:pPr>
            <w:r>
              <w:t>s. 110(2)</w:t>
            </w:r>
          </w:p>
          <w:p>
            <w:pPr>
              <w:pStyle w:val="TableNAm"/>
              <w:spacing w:before="60"/>
              <w:ind w:left="170" w:hanging="170"/>
            </w:pPr>
            <w:r>
              <w:t>s. 110(3)</w:t>
            </w:r>
          </w:p>
          <w:p>
            <w:pPr>
              <w:pStyle w:val="TableNAm"/>
              <w:spacing w:before="60"/>
              <w:ind w:left="170" w:hanging="170"/>
            </w:pPr>
            <w:r>
              <w:t>s. 110(4A)</w:t>
            </w:r>
          </w:p>
          <w:p>
            <w:pPr>
              <w:pStyle w:val="TableNAm"/>
              <w:spacing w:before="60"/>
              <w:ind w:left="170" w:hanging="170"/>
            </w:pPr>
            <w:r>
              <w:t>s. 110(4)</w:t>
            </w:r>
          </w:p>
          <w:p>
            <w:pPr>
              <w:pStyle w:val="TableNAm"/>
              <w:spacing w:before="60"/>
              <w:ind w:left="170" w:hanging="170"/>
            </w:pPr>
            <w:r>
              <w:t>s. 110(5)</w:t>
            </w:r>
          </w:p>
          <w:p>
            <w:pPr>
              <w:pStyle w:val="TableNAm"/>
              <w:spacing w:before="60"/>
              <w:ind w:left="170" w:hanging="170"/>
            </w:pPr>
            <w:r>
              <w:t>s. 110(7)</w:t>
            </w:r>
          </w:p>
          <w:p>
            <w:pPr>
              <w:pStyle w:val="TableNAm"/>
              <w:spacing w:before="60"/>
              <w:ind w:left="170" w:hanging="170"/>
            </w:pPr>
            <w:r>
              <w:t>s. 111(1)</w:t>
            </w:r>
          </w:p>
          <w:p>
            <w:pPr>
              <w:pStyle w:val="TableNAm"/>
              <w:spacing w:before="60"/>
              <w:ind w:left="170" w:hanging="170"/>
            </w:pPr>
            <w:r>
              <w:t>s. 111(2)</w:t>
            </w:r>
          </w:p>
          <w:p>
            <w:pPr>
              <w:pStyle w:val="TableNAm"/>
              <w:spacing w:before="60"/>
              <w:ind w:left="170" w:hanging="170"/>
            </w:pPr>
            <w:r>
              <w:t>s. 113A</w:t>
            </w:r>
          </w:p>
          <w:p>
            <w:pPr>
              <w:pStyle w:val="TableNAm"/>
              <w:spacing w:before="60"/>
              <w:ind w:left="170" w:hanging="170"/>
            </w:pPr>
            <w:r>
              <w:t>s. 115(1)</w:t>
            </w:r>
          </w:p>
          <w:p>
            <w:pPr>
              <w:pStyle w:val="TableNAm"/>
              <w:spacing w:before="60"/>
              <w:ind w:left="170" w:hanging="170"/>
            </w:pPr>
            <w:r>
              <w:t>s. 115(2)</w:t>
            </w:r>
          </w:p>
          <w:p>
            <w:pPr>
              <w:pStyle w:val="TableNAm"/>
              <w:spacing w:before="60"/>
              <w:ind w:left="170" w:hanging="170"/>
            </w:pPr>
            <w:r>
              <w:t>s. 115(5)</w:t>
            </w:r>
          </w:p>
          <w:p>
            <w:pPr>
              <w:pStyle w:val="TableNAm"/>
              <w:spacing w:before="60"/>
              <w:ind w:left="170" w:hanging="170"/>
            </w:pPr>
            <w:r>
              <w:t>s. 115(6)</w:t>
            </w:r>
          </w:p>
          <w:p>
            <w:pPr>
              <w:pStyle w:val="TableNAm"/>
              <w:spacing w:before="60"/>
              <w:ind w:left="170" w:hanging="170"/>
            </w:pPr>
            <w:r>
              <w:t>s. 115(7)</w:t>
            </w:r>
          </w:p>
          <w:p>
            <w:pPr>
              <w:pStyle w:val="TableNAm"/>
              <w:spacing w:before="60"/>
              <w:ind w:left="170" w:hanging="170"/>
            </w:pPr>
            <w:r>
              <w:t>s. 115A(2)</w:t>
            </w:r>
          </w:p>
          <w:p>
            <w:pPr>
              <w:pStyle w:val="TableNAm"/>
              <w:spacing w:before="60"/>
              <w:ind w:left="170" w:hanging="170"/>
            </w:pPr>
            <w:r>
              <w:t>s. 116</w:t>
            </w:r>
          </w:p>
          <w:p>
            <w:pPr>
              <w:pStyle w:val="TableNAm"/>
              <w:spacing w:before="60"/>
              <w:ind w:left="170" w:hanging="170"/>
            </w:pPr>
            <w:r>
              <w:t>s. 116A(1)</w:t>
            </w:r>
          </w:p>
          <w:p>
            <w:pPr>
              <w:pStyle w:val="TableNAm"/>
              <w:spacing w:before="60"/>
              <w:ind w:left="170" w:hanging="170"/>
            </w:pPr>
            <w:r>
              <w:t>s. 116A(3)</w:t>
            </w:r>
          </w:p>
          <w:p>
            <w:pPr>
              <w:pStyle w:val="TableNAm"/>
              <w:spacing w:before="60"/>
              <w:ind w:left="170" w:hanging="170"/>
            </w:pPr>
            <w:r>
              <w:t>s. 118(3)</w:t>
            </w:r>
          </w:p>
          <w:p>
            <w:pPr>
              <w:pStyle w:val="TableNAm"/>
              <w:spacing w:before="60"/>
              <w:ind w:left="170" w:hanging="170"/>
            </w:pPr>
            <w:r>
              <w:t>s. 119(1)</w:t>
            </w:r>
          </w:p>
          <w:p>
            <w:pPr>
              <w:pStyle w:val="TableNAm"/>
              <w:spacing w:before="60"/>
              <w:ind w:left="170" w:hanging="170"/>
            </w:pPr>
            <w:r>
              <w:t>s. 119(2)</w:t>
            </w:r>
          </w:p>
        </w:tc>
        <w:tc>
          <w:tcPr>
            <w:tcW w:w="2693" w:type="dxa"/>
          </w:tcPr>
          <w:p>
            <w:pPr>
              <w:pStyle w:val="TableNAm"/>
              <w:spacing w:before="60"/>
              <w:ind w:left="170" w:hanging="170"/>
            </w:pPr>
            <w:r>
              <w:t>s. 119(4)</w:t>
            </w:r>
          </w:p>
          <w:p>
            <w:pPr>
              <w:pStyle w:val="TableNAm"/>
              <w:spacing w:before="60"/>
              <w:ind w:left="170" w:hanging="170"/>
            </w:pPr>
            <w:r>
              <w:t>s. 119(5)</w:t>
            </w:r>
          </w:p>
          <w:p>
            <w:pPr>
              <w:pStyle w:val="TableNAm"/>
              <w:spacing w:before="60"/>
              <w:ind w:left="170" w:hanging="170"/>
            </w:pPr>
            <w:r>
              <w:t>s. 119(7)</w:t>
            </w:r>
          </w:p>
          <w:p>
            <w:pPr>
              <w:pStyle w:val="TableNAm"/>
              <w:spacing w:before="60"/>
              <w:ind w:left="170" w:hanging="170"/>
            </w:pPr>
            <w:r>
              <w:t>s. 119(11)</w:t>
            </w:r>
          </w:p>
          <w:p>
            <w:pPr>
              <w:pStyle w:val="TableNAm"/>
              <w:spacing w:before="60"/>
              <w:ind w:left="170" w:hanging="170"/>
            </w:pPr>
            <w:r>
              <w:t>s. 119A(4)</w:t>
            </w:r>
          </w:p>
          <w:p>
            <w:pPr>
              <w:pStyle w:val="TableNAm"/>
              <w:spacing w:before="60"/>
              <w:ind w:left="170" w:hanging="170"/>
            </w:pPr>
            <w:r>
              <w:t>s. 119A(5)</w:t>
            </w:r>
          </w:p>
          <w:p>
            <w:pPr>
              <w:pStyle w:val="TableNAm"/>
              <w:spacing w:before="60"/>
              <w:ind w:left="170" w:hanging="170"/>
            </w:pPr>
            <w:r>
              <w:t>s. 121(1)</w:t>
            </w:r>
          </w:p>
          <w:p>
            <w:pPr>
              <w:pStyle w:val="TableNAm"/>
              <w:spacing w:before="60"/>
              <w:ind w:left="170" w:hanging="170"/>
            </w:pPr>
            <w:r>
              <w:t>s. 121(2)</w:t>
            </w:r>
          </w:p>
          <w:p>
            <w:pPr>
              <w:pStyle w:val="TableNAm"/>
              <w:spacing w:before="60"/>
              <w:ind w:left="170" w:hanging="170"/>
            </w:pPr>
            <w:r>
              <w:t>s. 121(3)</w:t>
            </w:r>
          </w:p>
          <w:p>
            <w:pPr>
              <w:pStyle w:val="TableNAm"/>
              <w:spacing w:before="60"/>
              <w:ind w:left="170" w:hanging="170"/>
            </w:pPr>
            <w:r>
              <w:t>s. 121(4) (where the alleged offender is the licensee or a juvenile)</w:t>
            </w:r>
          </w:p>
          <w:p>
            <w:pPr>
              <w:pStyle w:val="TableNAm"/>
              <w:spacing w:before="60"/>
              <w:ind w:left="170" w:hanging="170"/>
            </w:pPr>
            <w:r>
              <w:t>s. 121(7)</w:t>
            </w:r>
          </w:p>
          <w:p>
            <w:pPr>
              <w:pStyle w:val="TableNAm"/>
              <w:spacing w:before="60"/>
              <w:ind w:left="170" w:hanging="170"/>
            </w:pPr>
            <w:r>
              <w:t>s. 121(7a)</w:t>
            </w:r>
          </w:p>
          <w:p>
            <w:pPr>
              <w:pStyle w:val="TableNAm"/>
              <w:spacing w:before="60"/>
              <w:ind w:left="170" w:hanging="170"/>
            </w:pPr>
            <w:r>
              <w:t>s. 121(9)</w:t>
            </w:r>
          </w:p>
          <w:p>
            <w:pPr>
              <w:pStyle w:val="TableNAm"/>
              <w:spacing w:before="60"/>
              <w:ind w:left="170" w:hanging="170"/>
            </w:pPr>
            <w:r>
              <w:t>s. 121(10)</w:t>
            </w:r>
          </w:p>
          <w:p>
            <w:pPr>
              <w:pStyle w:val="TableNAm"/>
              <w:spacing w:before="60"/>
              <w:ind w:left="170" w:hanging="170"/>
            </w:pPr>
            <w:r>
              <w:t>s. 122(2)</w:t>
            </w:r>
          </w:p>
          <w:p>
            <w:pPr>
              <w:pStyle w:val="TableNAm"/>
              <w:spacing w:before="60"/>
              <w:ind w:left="170" w:hanging="170"/>
            </w:pPr>
            <w:r>
              <w:t>s. 122(3)</w:t>
            </w:r>
          </w:p>
          <w:p>
            <w:pPr>
              <w:pStyle w:val="TableNAm"/>
              <w:spacing w:before="60"/>
              <w:ind w:left="170" w:hanging="170"/>
            </w:pPr>
            <w:r>
              <w:t>s. 123(1)</w:t>
            </w:r>
          </w:p>
          <w:p>
            <w:pPr>
              <w:pStyle w:val="TableNAm"/>
              <w:spacing w:before="60"/>
              <w:ind w:left="170" w:hanging="170"/>
            </w:pPr>
            <w:r>
              <w:t>s. 123(2)</w:t>
            </w:r>
          </w:p>
          <w:p>
            <w:pPr>
              <w:pStyle w:val="TableNAm"/>
              <w:spacing w:before="60"/>
              <w:ind w:left="170" w:hanging="170"/>
            </w:pPr>
            <w:r>
              <w:t>s. 124</w:t>
            </w:r>
          </w:p>
          <w:p>
            <w:pPr>
              <w:pStyle w:val="TableNAm"/>
              <w:spacing w:before="60"/>
              <w:ind w:left="170" w:hanging="170"/>
            </w:pPr>
            <w:r>
              <w:t>s. 126(2)</w:t>
            </w:r>
          </w:p>
          <w:p>
            <w:pPr>
              <w:pStyle w:val="TableNAm"/>
              <w:spacing w:before="60"/>
              <w:ind w:left="170" w:hanging="170"/>
            </w:pPr>
            <w:r>
              <w:t>s. 126(4)</w:t>
            </w:r>
          </w:p>
          <w:p>
            <w:pPr>
              <w:pStyle w:val="TableNAm"/>
              <w:spacing w:before="60"/>
              <w:ind w:left="170" w:hanging="170"/>
            </w:pPr>
            <w:r>
              <w:t>s. 126(5)</w:t>
            </w:r>
          </w:p>
          <w:p>
            <w:pPr>
              <w:pStyle w:val="TableNAm"/>
              <w:spacing w:before="60"/>
              <w:ind w:left="170" w:hanging="170"/>
            </w:pPr>
            <w:r>
              <w:t>s. 126D(2)</w:t>
            </w:r>
          </w:p>
          <w:p>
            <w:pPr>
              <w:pStyle w:val="TableNAm"/>
              <w:spacing w:before="60"/>
              <w:ind w:left="170" w:hanging="170"/>
            </w:pPr>
            <w:r>
              <w:t>s. 135(3)</w:t>
            </w:r>
          </w:p>
          <w:p>
            <w:pPr>
              <w:pStyle w:val="TableNAm"/>
              <w:spacing w:before="60"/>
              <w:ind w:left="170" w:hanging="170"/>
            </w:pPr>
            <w:r>
              <w:t>s. 145(4)</w:t>
            </w:r>
          </w:p>
          <w:p>
            <w:pPr>
              <w:pStyle w:val="TableNAm"/>
              <w:spacing w:before="60"/>
              <w:ind w:left="170" w:hanging="170"/>
            </w:pPr>
            <w:r>
              <w:t>s. 146(1)</w:t>
            </w:r>
          </w:p>
          <w:p>
            <w:pPr>
              <w:pStyle w:val="TableNAm"/>
              <w:spacing w:before="60"/>
              <w:ind w:left="170" w:hanging="170"/>
            </w:pPr>
            <w:r>
              <w:t>s. 150(2)</w:t>
            </w:r>
          </w:p>
          <w:p>
            <w:pPr>
              <w:pStyle w:val="TableNAm"/>
              <w:spacing w:before="60"/>
              <w:ind w:left="170" w:hanging="170"/>
            </w:pPr>
            <w:r>
              <w:t>s. 152L(1)</w:t>
            </w:r>
          </w:p>
          <w:p>
            <w:pPr>
              <w:pStyle w:val="TableNAm"/>
              <w:spacing w:before="60"/>
              <w:ind w:left="170" w:hanging="170"/>
            </w:pPr>
            <w:r>
              <w:t>s. 152L(2)</w:t>
            </w:r>
          </w:p>
          <w:p>
            <w:pPr>
              <w:pStyle w:val="TableNAm"/>
              <w:spacing w:before="60"/>
              <w:ind w:left="170" w:hanging="170"/>
            </w:pPr>
            <w:r>
              <w:t>s. 152O(1)</w:t>
            </w:r>
          </w:p>
          <w:p>
            <w:pPr>
              <w:pStyle w:val="TableNAm"/>
              <w:spacing w:before="60"/>
              <w:ind w:left="170" w:hanging="170"/>
            </w:pPr>
            <w:r>
              <w:t>s. 152S(2)</w:t>
            </w:r>
          </w:p>
          <w:p>
            <w:pPr>
              <w:pStyle w:val="TableNAm"/>
              <w:spacing w:before="60"/>
              <w:ind w:left="170" w:hanging="170"/>
            </w:pPr>
            <w:r>
              <w:t>s. 152S(5)</w:t>
            </w:r>
          </w:p>
          <w:p>
            <w:pPr>
              <w:pStyle w:val="TableNAm"/>
              <w:spacing w:before="60"/>
              <w:ind w:left="170" w:hanging="170"/>
            </w:pPr>
            <w:r>
              <w:t>s. 152T(3)</w:t>
            </w:r>
          </w:p>
          <w:p>
            <w:pPr>
              <w:pStyle w:val="TableNAm"/>
              <w:spacing w:before="60"/>
              <w:ind w:left="170" w:hanging="170"/>
            </w:pPr>
            <w:r>
              <w:t>s. 154(3)</w:t>
            </w:r>
          </w:p>
          <w:p>
            <w:pPr>
              <w:pStyle w:val="TableNAm"/>
              <w:spacing w:before="60"/>
              <w:ind w:left="170" w:hanging="170"/>
            </w:pPr>
            <w:r>
              <w:t>s. 158(1)</w:t>
            </w:r>
          </w:p>
          <w:p>
            <w:pPr>
              <w:pStyle w:val="TableNAm"/>
              <w:spacing w:before="60"/>
              <w:ind w:left="170" w:hanging="170"/>
            </w:pPr>
            <w:r>
              <w:t>s. 159(1)</w:t>
            </w:r>
          </w:p>
          <w:p>
            <w:pPr>
              <w:pStyle w:val="TableNAm"/>
              <w:spacing w:before="60"/>
              <w:ind w:left="170" w:hanging="170"/>
            </w:pPr>
            <w:r>
              <w:t>s. 159(3)</w:t>
            </w:r>
          </w:p>
          <w:p>
            <w:pPr>
              <w:pStyle w:val="TableNAm"/>
              <w:spacing w:before="60"/>
              <w:ind w:left="170" w:hanging="170"/>
            </w:pPr>
            <w:r>
              <w:t>s. 160(4)</w:t>
            </w:r>
          </w:p>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bookmarkStart w:id="165" w:name="RuleErr_4"/>
            <w:r>
              <w:rPr>
                <w:i/>
                <w:iCs/>
              </w:rPr>
              <w:t>Liquor Control (Bayulu Restricted Area) Regulations 2013</w:t>
            </w:r>
            <w:bookmarkEnd w:id="165"/>
            <w:r>
              <w:rPr>
                <w:iCs/>
              </w:rPr>
              <w:t xml:space="preserve">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keepNext/>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rPr>
              <w:t>Liquor Control (Warralong Restricted Area) Regulations 2013</w:t>
            </w:r>
            <w:r>
              <w:t xml:space="preserve"> regulation 7(1)</w:t>
            </w:r>
          </w:p>
        </w:tc>
      </w:tr>
      <w:tr>
        <w:tc>
          <w:tcPr>
            <w:tcW w:w="5245" w:type="dxa"/>
          </w:tcPr>
          <w:p>
            <w:pPr>
              <w:pStyle w:val="TableNAm"/>
              <w:keepNext/>
              <w:rPr>
                <w:i/>
                <w:iCs/>
              </w:rPr>
            </w:pPr>
            <w:r>
              <w:rPr>
                <w:i/>
                <w:iCs/>
              </w:rPr>
              <w:t xml:space="preserve">Liquor Control (Yakanarra Restricted Area) Regulations 2010 </w:t>
            </w:r>
            <w:r>
              <w:t>regulation 7(1)</w:t>
            </w:r>
          </w:p>
        </w:tc>
      </w:tr>
    </w:tbl>
    <w:p>
      <w:pPr>
        <w:pStyle w:val="Footnotesection"/>
        <w:keepLines w:val="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66" w:name="_Toc374005684"/>
      <w:bookmarkStart w:id="167" w:name="_Toc374005772"/>
      <w:bookmarkStart w:id="168" w:name="_Toc374015365"/>
      <w:bookmarkStart w:id="169" w:name="_Toc376241090"/>
      <w:r>
        <w:rPr>
          <w:rStyle w:val="CharSchNo"/>
        </w:rPr>
        <w:t>Schedule 1</w:t>
      </w:r>
      <w:bookmarkEnd w:id="166"/>
      <w:bookmarkEnd w:id="167"/>
      <w:bookmarkEnd w:id="168"/>
      <w:bookmarkEnd w:id="169"/>
    </w:p>
    <w:p>
      <w:pPr>
        <w:pStyle w:val="yShoulderClause"/>
        <w:spacing w:before="60"/>
        <w:rPr>
          <w:snapToGrid w:val="0"/>
        </w:rPr>
      </w:pPr>
      <w:r>
        <w:rPr>
          <w:snapToGrid w:val="0"/>
        </w:rPr>
        <w:t>[Regulation 3]</w:t>
      </w:r>
    </w:p>
    <w:p>
      <w:pPr>
        <w:pStyle w:val="yHeading2"/>
      </w:pPr>
      <w:bookmarkStart w:id="170" w:name="_Toc374005685"/>
      <w:bookmarkStart w:id="171" w:name="_Toc374005773"/>
      <w:bookmarkStart w:id="172" w:name="_Toc374015366"/>
      <w:bookmarkStart w:id="173" w:name="_Toc376241091"/>
      <w:r>
        <w:rPr>
          <w:rStyle w:val="CharSchText"/>
        </w:rPr>
        <w:t>Forms</w:t>
      </w:r>
      <w:bookmarkEnd w:id="170"/>
      <w:bookmarkEnd w:id="171"/>
      <w:bookmarkEnd w:id="172"/>
      <w:bookmarkEnd w:id="173"/>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yScheduleHeading"/>
      </w:pPr>
      <w:bookmarkStart w:id="174" w:name="_Toc374005686"/>
      <w:bookmarkStart w:id="175" w:name="_Toc374005774"/>
      <w:bookmarkStart w:id="176" w:name="_Toc374015367"/>
      <w:bookmarkStart w:id="177" w:name="_Toc376241092"/>
      <w:r>
        <w:rPr>
          <w:rStyle w:val="CharSchNo"/>
        </w:rPr>
        <w:t>Schedule 2</w:t>
      </w:r>
      <w:bookmarkEnd w:id="174"/>
      <w:bookmarkEnd w:id="175"/>
      <w:bookmarkEnd w:id="176"/>
      <w:bookmarkEnd w:id="177"/>
    </w:p>
    <w:p>
      <w:pPr>
        <w:pStyle w:val="yShoulderClause"/>
        <w:spacing w:before="60"/>
        <w:rPr>
          <w:snapToGrid w:val="0"/>
        </w:rPr>
      </w:pPr>
      <w:r>
        <w:rPr>
          <w:snapToGrid w:val="0"/>
        </w:rPr>
        <w:t>[Regulation 13]</w:t>
      </w:r>
    </w:p>
    <w:p>
      <w:pPr>
        <w:pStyle w:val="yHeading2"/>
        <w:spacing w:before="120" w:after="80"/>
      </w:pPr>
      <w:bookmarkStart w:id="178" w:name="_Toc374005687"/>
      <w:bookmarkStart w:id="179" w:name="_Toc374005775"/>
      <w:bookmarkStart w:id="180" w:name="_Toc374015368"/>
      <w:bookmarkStart w:id="181" w:name="_Toc376241093"/>
      <w:r>
        <w:rPr>
          <w:rStyle w:val="CharSchText"/>
        </w:rPr>
        <w:t>Details of applicant</w:t>
      </w:r>
      <w:bookmarkEnd w:id="178"/>
      <w:bookmarkEnd w:id="179"/>
      <w:bookmarkEnd w:id="180"/>
      <w:bookmarkEnd w:id="181"/>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yTableNAm"/>
              <w:spacing w:before="60" w:after="60"/>
              <w:rPr>
                <w:b/>
                <w:bCs/>
                <w:sz w:val="20"/>
              </w:rPr>
            </w:pPr>
            <w:r>
              <w:rPr>
                <w:b/>
                <w:bCs/>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82" w:name="_Toc374005688"/>
      <w:bookmarkStart w:id="183" w:name="_Toc374005776"/>
      <w:bookmarkStart w:id="184" w:name="_Toc374015369"/>
      <w:bookmarkStart w:id="185" w:name="_Toc376241094"/>
      <w:r>
        <w:rPr>
          <w:rStyle w:val="CharSchNo"/>
        </w:rPr>
        <w:t>Schedule 3</w:t>
      </w:r>
      <w:r>
        <w:rPr>
          <w:rStyle w:val="CharSDivNo"/>
        </w:rPr>
        <w:t> </w:t>
      </w:r>
      <w:r>
        <w:t>—</w:t>
      </w:r>
      <w:r>
        <w:rPr>
          <w:rStyle w:val="CharSDivText"/>
        </w:rPr>
        <w:t> </w:t>
      </w:r>
      <w:r>
        <w:rPr>
          <w:rStyle w:val="CharSchText"/>
        </w:rPr>
        <w:t>Fees</w:t>
      </w:r>
      <w:bookmarkEnd w:id="182"/>
      <w:bookmarkEnd w:id="183"/>
      <w:bookmarkEnd w:id="184"/>
      <w:bookmarkEnd w:id="185"/>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yTableNAm"/>
              <w:tabs>
                <w:tab w:val="left" w:leader="dot" w:pos="5387"/>
              </w:tabs>
              <w:rPr>
                <w:b/>
              </w:rPr>
            </w:pPr>
            <w:r>
              <w:rPr>
                <w:b/>
              </w:rPr>
              <w:t>Item</w:t>
            </w:r>
          </w:p>
        </w:tc>
        <w:tc>
          <w:tcPr>
            <w:tcW w:w="5529" w:type="dxa"/>
          </w:tcPr>
          <w:p>
            <w:pPr>
              <w:pStyle w:val="yTableNAm"/>
              <w:tabs>
                <w:tab w:val="left" w:leader="dot" w:pos="5387"/>
              </w:tabs>
              <w:rPr>
                <w:b/>
              </w:rPr>
            </w:pPr>
            <w:r>
              <w:rPr>
                <w:b/>
              </w:rPr>
              <w:t>Description</w:t>
            </w:r>
          </w:p>
        </w:tc>
        <w:tc>
          <w:tcPr>
            <w:tcW w:w="855" w:type="dxa"/>
          </w:tcPr>
          <w:p>
            <w:pPr>
              <w:pStyle w:val="yTableNAm"/>
              <w:tabs>
                <w:tab w:val="clear" w:pos="567"/>
                <w:tab w:val="left" w:leader="dot" w:pos="5387"/>
              </w:tabs>
              <w:jc w:val="center"/>
              <w:rPr>
                <w:b/>
              </w:rPr>
            </w:pPr>
            <w:r>
              <w:rPr>
                <w:b/>
              </w:rPr>
              <w:t>Fee</w:t>
            </w:r>
            <w:r>
              <w:rPr>
                <w:b/>
              </w:rPr>
              <w:br/>
              <w:t>$</w:t>
            </w:r>
          </w:p>
        </w:tc>
      </w:tr>
      <w:tr>
        <w:trPr>
          <w:cantSplit/>
        </w:trPr>
        <w:tc>
          <w:tcPr>
            <w:tcW w:w="684" w:type="dxa"/>
          </w:tcPr>
          <w:p>
            <w:pPr>
              <w:pStyle w:val="yTableNAm"/>
              <w:tabs>
                <w:tab w:val="left" w:leader="dot" w:pos="5387"/>
              </w:tabs>
            </w:pPr>
            <w:r>
              <w:t>1.</w:t>
            </w:r>
          </w:p>
        </w:tc>
        <w:tc>
          <w:tcPr>
            <w:tcW w:w="5529"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yTableNAm"/>
              <w:tabs>
                <w:tab w:val="clear" w:pos="567"/>
                <w:tab w:val="left" w:leader="dot" w:pos="5387"/>
              </w:tabs>
              <w:jc w:val="right"/>
            </w:pPr>
            <w:r>
              <w:br/>
            </w:r>
            <w:r>
              <w:br/>
            </w:r>
            <w:r>
              <w:rPr>
                <w:szCs w:val="22"/>
              </w:rPr>
              <w:t>3 </w:t>
            </w:r>
            <w:del w:id="186" w:author="Master Repository Process" w:date="2021-08-29T04:24:00Z">
              <w:r>
                <w:delText>186</w:delText>
              </w:r>
            </w:del>
            <w:ins w:id="187" w:author="Master Repository Process" w:date="2021-08-29T04:24:00Z">
              <w:r>
                <w:rPr>
                  <w:szCs w:val="22"/>
                </w:rPr>
                <w:t>250</w:t>
              </w:r>
            </w:ins>
          </w:p>
        </w:tc>
      </w:tr>
      <w:tr>
        <w:trPr>
          <w:cantSplit/>
        </w:trPr>
        <w:tc>
          <w:tcPr>
            <w:tcW w:w="684" w:type="dxa"/>
          </w:tcPr>
          <w:p>
            <w:pPr>
              <w:pStyle w:val="yTableNAm"/>
              <w:tabs>
                <w:tab w:val="left" w:leader="dot" w:pos="5387"/>
              </w:tabs>
            </w:pPr>
            <w:r>
              <w:t>2.</w:t>
            </w:r>
          </w:p>
        </w:tc>
        <w:tc>
          <w:tcPr>
            <w:tcW w:w="5529" w:type="dxa"/>
          </w:tcPr>
          <w:p>
            <w:pPr>
              <w:pStyle w:val="yTableNAm"/>
              <w:tabs>
                <w:tab w:val="left" w:leader="dot" w:pos="5387"/>
              </w:tabs>
            </w:pPr>
            <w:r>
              <w:t xml:space="preserve">Application for the grant or removal of a club licence, restaurant licence, producer’s licence or wholesaler’s licence </w:t>
            </w:r>
          </w:p>
        </w:tc>
        <w:tc>
          <w:tcPr>
            <w:tcW w:w="855" w:type="dxa"/>
          </w:tcPr>
          <w:p>
            <w:pPr>
              <w:pStyle w:val="yTableNAm"/>
              <w:tabs>
                <w:tab w:val="clear" w:pos="567"/>
                <w:tab w:val="left" w:leader="dot" w:pos="5387"/>
              </w:tabs>
              <w:jc w:val="right"/>
            </w:pPr>
            <w:r>
              <w:br/>
            </w:r>
            <w:del w:id="188" w:author="Master Repository Process" w:date="2021-08-29T04:24:00Z">
              <w:r>
                <w:delText>822</w:delText>
              </w:r>
            </w:del>
            <w:ins w:id="189" w:author="Master Repository Process" w:date="2021-08-29T04:24:00Z">
              <w:r>
                <w:rPr>
                  <w:szCs w:val="22"/>
                </w:rPr>
                <w:t>835</w:t>
              </w:r>
            </w:ins>
          </w:p>
        </w:tc>
      </w:tr>
      <w:tr>
        <w:trPr>
          <w:cantSplit/>
        </w:trPr>
        <w:tc>
          <w:tcPr>
            <w:tcW w:w="684" w:type="dxa"/>
          </w:tcPr>
          <w:p>
            <w:pPr>
              <w:pStyle w:val="yTableNAm"/>
              <w:tabs>
                <w:tab w:val="left" w:leader="dot" w:pos="5387"/>
              </w:tabs>
            </w:pPr>
            <w:r>
              <w:t>3.</w:t>
            </w:r>
          </w:p>
        </w:tc>
        <w:tc>
          <w:tcPr>
            <w:tcW w:w="5529" w:type="dxa"/>
          </w:tcPr>
          <w:p>
            <w:pPr>
              <w:pStyle w:val="yTableNAm"/>
              <w:tabs>
                <w:tab w:val="left" w:leader="dot" w:pos="5387"/>
              </w:tabs>
            </w:pPr>
            <w:r>
              <w:t xml:space="preserve">Application for the transfer of a licence </w:t>
            </w:r>
            <w:r>
              <w:tab/>
            </w:r>
          </w:p>
        </w:tc>
        <w:tc>
          <w:tcPr>
            <w:tcW w:w="855" w:type="dxa"/>
          </w:tcPr>
          <w:p>
            <w:pPr>
              <w:pStyle w:val="yTableNAm"/>
              <w:tabs>
                <w:tab w:val="clear" w:pos="567"/>
                <w:tab w:val="left" w:leader="dot" w:pos="5387"/>
              </w:tabs>
              <w:jc w:val="right"/>
            </w:pPr>
            <w:del w:id="190" w:author="Master Repository Process" w:date="2021-08-29T04:24:00Z">
              <w:r>
                <w:delText>785</w:delText>
              </w:r>
            </w:del>
            <w:ins w:id="191" w:author="Master Repository Process" w:date="2021-08-29T04:24:00Z">
              <w:r>
                <w:rPr>
                  <w:szCs w:val="22"/>
                </w:rPr>
                <w:t>800</w:t>
              </w:r>
            </w:ins>
          </w:p>
        </w:tc>
      </w:tr>
      <w:tr>
        <w:trPr>
          <w:cantSplit/>
        </w:trPr>
        <w:tc>
          <w:tcPr>
            <w:tcW w:w="684" w:type="dxa"/>
          </w:tcPr>
          <w:p>
            <w:pPr>
              <w:pStyle w:val="yTableNAm"/>
              <w:tabs>
                <w:tab w:val="left" w:leader="dot" w:pos="5387"/>
              </w:tabs>
            </w:pPr>
            <w:r>
              <w:t>4.</w:t>
            </w:r>
          </w:p>
        </w:tc>
        <w:tc>
          <w:tcPr>
            <w:tcW w:w="5529" w:type="dxa"/>
          </w:tcPr>
          <w:p>
            <w:pPr>
              <w:pStyle w:val="yTableNAm"/>
              <w:tabs>
                <w:tab w:val="left" w:leader="dot" w:pos="5387"/>
              </w:tabs>
            </w:pPr>
            <w:r>
              <w:t xml:space="preserve">Licence fee for any licence other than a club restricted licence </w:t>
            </w:r>
            <w:r>
              <w:tab/>
            </w:r>
          </w:p>
        </w:tc>
        <w:tc>
          <w:tcPr>
            <w:tcW w:w="855" w:type="dxa"/>
          </w:tcPr>
          <w:p>
            <w:pPr>
              <w:pStyle w:val="yTableNAm"/>
              <w:tabs>
                <w:tab w:val="clear" w:pos="567"/>
                <w:tab w:val="left" w:leader="dot" w:pos="5387"/>
              </w:tabs>
              <w:jc w:val="right"/>
            </w:pPr>
            <w:r>
              <w:br/>
            </w:r>
            <w:del w:id="192" w:author="Master Repository Process" w:date="2021-08-29T04:24:00Z">
              <w:r>
                <w:delText>539</w:delText>
              </w:r>
            </w:del>
            <w:ins w:id="193" w:author="Master Repository Process" w:date="2021-08-29T04:24:00Z">
              <w:r>
                <w:rPr>
                  <w:szCs w:val="22"/>
                </w:rPr>
                <w:t>550</w:t>
              </w:r>
            </w:ins>
          </w:p>
        </w:tc>
      </w:tr>
      <w:tr>
        <w:trPr>
          <w:cantSplit/>
        </w:trPr>
        <w:tc>
          <w:tcPr>
            <w:tcW w:w="684" w:type="dxa"/>
            <w:tcBorders>
              <w:bottom w:val="single" w:sz="4" w:space="0" w:color="auto"/>
            </w:tcBorders>
          </w:tcPr>
          <w:p>
            <w:pPr>
              <w:pStyle w:val="yTableNAm"/>
              <w:tabs>
                <w:tab w:val="left" w:leader="dot" w:pos="5387"/>
              </w:tabs>
            </w:pPr>
            <w:r>
              <w:t>5.</w:t>
            </w:r>
          </w:p>
        </w:tc>
        <w:tc>
          <w:tcPr>
            <w:tcW w:w="5529" w:type="dxa"/>
            <w:tcBorders>
              <w:bottom w:val="single" w:sz="4" w:space="0" w:color="auto"/>
            </w:tcBorders>
          </w:tcPr>
          <w:p>
            <w:pPr>
              <w:pStyle w:val="yTableNAm"/>
              <w:tabs>
                <w:tab w:val="left" w:leader="dot" w:pos="5387"/>
              </w:tabs>
            </w:pPr>
            <w:r>
              <w:t xml:space="preserve">Licence fee for a club restricted licence </w:t>
            </w:r>
            <w:r>
              <w:tab/>
            </w:r>
          </w:p>
        </w:tc>
        <w:tc>
          <w:tcPr>
            <w:tcW w:w="855" w:type="dxa"/>
            <w:tcBorders>
              <w:bottom w:val="single" w:sz="4" w:space="0" w:color="auto"/>
            </w:tcBorders>
          </w:tcPr>
          <w:p>
            <w:pPr>
              <w:pStyle w:val="yTableNAm"/>
              <w:tabs>
                <w:tab w:val="clear" w:pos="567"/>
                <w:tab w:val="left" w:leader="dot" w:pos="5387"/>
              </w:tabs>
              <w:jc w:val="right"/>
            </w:pPr>
            <w:del w:id="194" w:author="Master Repository Process" w:date="2021-08-29T04:24:00Z">
              <w:r>
                <w:delText>267</w:delText>
              </w:r>
            </w:del>
            <w:ins w:id="195" w:author="Master Repository Process" w:date="2021-08-29T04:24:00Z">
              <w:r>
                <w:rPr>
                  <w:szCs w:val="22"/>
                </w:rPr>
                <w:t>272</w:t>
              </w:r>
            </w:ins>
          </w:p>
        </w:tc>
      </w:tr>
      <w:tr>
        <w:trPr>
          <w:cantSplit/>
        </w:trPr>
        <w:tc>
          <w:tcPr>
            <w:tcW w:w="684" w:type="dxa"/>
            <w:tcBorders>
              <w:top w:val="single" w:sz="4" w:space="0" w:color="auto"/>
              <w:bottom w:val="nil"/>
            </w:tcBorders>
          </w:tcPr>
          <w:p>
            <w:pPr>
              <w:pStyle w:val="yTableNAm"/>
              <w:tabs>
                <w:tab w:val="left" w:leader="dot" w:pos="5387"/>
              </w:tabs>
            </w:pPr>
            <w:r>
              <w:t>6.</w:t>
            </w:r>
          </w:p>
        </w:tc>
        <w:tc>
          <w:tcPr>
            <w:tcW w:w="5529"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5"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rPr>
                <w:del w:id="196" w:author="Master Repository Process" w:date="2021-08-29T04:24:00Z"/>
              </w:rPr>
            </w:pPr>
            <w:del w:id="197" w:author="Master Repository Process" w:date="2021-08-29T04:24:00Z">
              <w:r>
                <w:delText>50</w:delText>
              </w:r>
            </w:del>
          </w:p>
          <w:p>
            <w:pPr>
              <w:pStyle w:val="yTableNAm"/>
              <w:tabs>
                <w:tab w:val="clear" w:pos="567"/>
                <w:tab w:val="left" w:leader="dot" w:pos="5387"/>
              </w:tabs>
              <w:jc w:val="right"/>
              <w:rPr>
                <w:ins w:id="198" w:author="Master Repository Process" w:date="2021-08-29T04:24:00Z"/>
              </w:rPr>
            </w:pPr>
            <w:del w:id="199" w:author="Master Repository Process" w:date="2021-08-29T04:24:00Z">
              <w:r>
                <w:delText>103</w:delText>
              </w:r>
            </w:del>
            <w:ins w:id="200" w:author="Master Repository Process" w:date="2021-08-29T04:24:00Z">
              <w:r>
                <w:rPr>
                  <w:szCs w:val="22"/>
                </w:rPr>
                <w:t>51</w:t>
              </w:r>
            </w:ins>
          </w:p>
          <w:p>
            <w:pPr>
              <w:pStyle w:val="yTableNAm"/>
              <w:tabs>
                <w:tab w:val="clear" w:pos="567"/>
                <w:tab w:val="left" w:leader="dot" w:pos="5387"/>
              </w:tabs>
              <w:jc w:val="right"/>
            </w:pPr>
            <w:ins w:id="201" w:author="Master Repository Process" w:date="2021-08-29T04:24:00Z">
              <w:r>
                <w:rPr>
                  <w:szCs w:val="22"/>
                </w:rPr>
                <w:t>105</w:t>
              </w:r>
            </w:ins>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5" w:type="dxa"/>
            <w:tcBorders>
              <w:top w:val="nil"/>
              <w:bottom w:val="single" w:sz="4" w:space="0" w:color="auto"/>
            </w:tcBorders>
          </w:tcPr>
          <w:p>
            <w:pPr>
              <w:pStyle w:val="yTableNAm"/>
              <w:tabs>
                <w:tab w:val="clear" w:pos="567"/>
                <w:tab w:val="left" w:leader="dot" w:pos="5387"/>
              </w:tabs>
              <w:jc w:val="right"/>
              <w:rPr>
                <w:del w:id="202" w:author="Master Repository Process" w:date="2021-08-29T04:24:00Z"/>
              </w:rPr>
            </w:pPr>
            <w:del w:id="203" w:author="Master Repository Process" w:date="2021-08-29T04:24:00Z">
              <w:r>
                <w:delText>210</w:delText>
              </w:r>
            </w:del>
          </w:p>
          <w:p>
            <w:pPr>
              <w:pStyle w:val="yTableNAm"/>
              <w:tabs>
                <w:tab w:val="clear" w:pos="567"/>
                <w:tab w:val="left" w:leader="dot" w:pos="5387"/>
              </w:tabs>
              <w:jc w:val="right"/>
              <w:rPr>
                <w:ins w:id="204" w:author="Master Repository Process" w:date="2021-08-29T04:24:00Z"/>
              </w:rPr>
            </w:pPr>
            <w:ins w:id="205" w:author="Master Repository Process" w:date="2021-08-29T04:24:00Z">
              <w:r>
                <w:rPr>
                  <w:szCs w:val="22"/>
                </w:rPr>
                <w:t>214</w:t>
              </w:r>
            </w:ins>
          </w:p>
          <w:p>
            <w:pPr>
              <w:pStyle w:val="yTableNAm"/>
              <w:tabs>
                <w:tab w:val="clear" w:pos="567"/>
                <w:tab w:val="left" w:leader="dot" w:pos="5387"/>
              </w:tabs>
              <w:jc w:val="right"/>
            </w:pPr>
            <w:r>
              <w:rPr>
                <w:szCs w:val="22"/>
              </w:rPr>
              <w:t>1 </w:t>
            </w:r>
            <w:del w:id="206" w:author="Master Repository Process" w:date="2021-08-29T04:24:00Z">
              <w:r>
                <w:delText>050</w:delText>
              </w:r>
            </w:del>
            <w:ins w:id="207" w:author="Master Repository Process" w:date="2021-08-29T04:24:00Z">
              <w:r>
                <w:rPr>
                  <w:szCs w:val="22"/>
                </w:rPr>
                <w:t>055</w:t>
              </w:r>
            </w:ins>
          </w:p>
          <w:p>
            <w:pPr>
              <w:pStyle w:val="yTableNAm"/>
              <w:tabs>
                <w:tab w:val="clear" w:pos="567"/>
                <w:tab w:val="left" w:leader="dot" w:pos="5387"/>
              </w:tabs>
              <w:jc w:val="right"/>
            </w:pPr>
            <w:r>
              <w:rPr>
                <w:szCs w:val="22"/>
              </w:rPr>
              <w:t>2 </w:t>
            </w:r>
            <w:del w:id="208" w:author="Master Repository Process" w:date="2021-08-29T04:24:00Z">
              <w:r>
                <w:delText>100</w:delText>
              </w:r>
            </w:del>
            <w:ins w:id="209" w:author="Master Repository Process" w:date="2021-08-29T04:24:00Z">
              <w:r>
                <w:rPr>
                  <w:szCs w:val="22"/>
                </w:rPr>
                <w:t>142</w:t>
              </w:r>
            </w:ins>
          </w:p>
          <w:p>
            <w:pPr>
              <w:pStyle w:val="yTableNAm"/>
              <w:tabs>
                <w:tab w:val="clear" w:pos="567"/>
                <w:tab w:val="left" w:leader="dot" w:pos="5387"/>
              </w:tabs>
              <w:jc w:val="right"/>
            </w:pPr>
            <w:r>
              <w:rPr>
                <w:szCs w:val="22"/>
              </w:rPr>
              <w:t>4 </w:t>
            </w:r>
            <w:del w:id="210" w:author="Master Repository Process" w:date="2021-08-29T04:24:00Z">
              <w:r>
                <w:delText>205</w:delText>
              </w:r>
            </w:del>
            <w:ins w:id="211" w:author="Master Repository Process" w:date="2021-08-29T04:24:00Z">
              <w:r>
                <w:rPr>
                  <w:szCs w:val="22"/>
                </w:rPr>
                <w:t>290</w:t>
              </w:r>
            </w:ins>
          </w:p>
        </w:tc>
      </w:tr>
      <w:tr>
        <w:trPr>
          <w:cantSplit/>
        </w:trPr>
        <w:tc>
          <w:tcPr>
            <w:tcW w:w="684" w:type="dxa"/>
            <w:tcBorders>
              <w:top w:val="nil"/>
              <w:bottom w:val="single" w:sz="4" w:space="0" w:color="auto"/>
            </w:tcBorders>
          </w:tcPr>
          <w:p>
            <w:pPr>
              <w:pStyle w:val="yTableNAm"/>
              <w:tabs>
                <w:tab w:val="left" w:leader="dot" w:pos="5387"/>
              </w:tabs>
            </w:pPr>
            <w:r>
              <w:t>7.</w:t>
            </w:r>
          </w:p>
        </w:tc>
        <w:tc>
          <w:tcPr>
            <w:tcW w:w="5529" w:type="dxa"/>
            <w:tcBorders>
              <w:top w:val="nil"/>
              <w:bottom w:val="single" w:sz="4" w:space="0" w:color="auto"/>
            </w:tcBorders>
          </w:tcPr>
          <w:p>
            <w:pPr>
              <w:pStyle w:val="yTableNAm"/>
              <w:tabs>
                <w:tab w:val="left" w:leader="dot" w:pos="5387"/>
              </w:tabs>
            </w:pPr>
            <w:r>
              <w:t>Application for extended trading permit for a period of over 21 days —</w:t>
            </w:r>
          </w:p>
        </w:tc>
        <w:tc>
          <w:tcPr>
            <w:tcW w:w="855" w:type="dxa"/>
            <w:tcBorders>
              <w:top w:val="nil"/>
              <w:bottom w:val="single" w:sz="4" w:space="0" w:color="auto"/>
            </w:tcBorders>
            <w:vAlign w:val="center"/>
          </w:tcPr>
          <w:p>
            <w:pPr>
              <w:pStyle w:val="yTableNAm"/>
              <w:tabs>
                <w:tab w:val="clear" w:pos="567"/>
                <w:tab w:val="left" w:leader="dot" w:pos="5387"/>
              </w:tabs>
              <w:jc w:val="both"/>
              <w:rPr>
                <w:rFonts w:ascii="Arial" w:hAnsi="Arial"/>
                <w:b/>
              </w:rPr>
            </w:pPr>
            <w:r>
              <w:br/>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(a)</w:t>
            </w:r>
            <w:r>
              <w:tab/>
              <w:t xml:space="preserve">issued for the purpose referred to in section 60(4)(ca) — </w:t>
            </w:r>
          </w:p>
          <w:p>
            <w:pPr>
              <w:pStyle w:val="yTableNAm"/>
              <w:tabs>
                <w:tab w:val="left" w:pos="1005"/>
                <w:tab w:val="left" w:leader="dot" w:pos="5954"/>
              </w:tabs>
              <w:rPr>
                <w:rFonts w:ascii="Arial" w:hAnsi="Arial"/>
                <w:b/>
              </w:rPr>
            </w:pPr>
            <w:r>
              <w:tab/>
              <w:t>(i)</w:t>
            </w:r>
            <w:r>
              <w:tab/>
              <w:t xml:space="preserve">if regulation 9F(2) applies </w:t>
            </w:r>
            <w:r>
              <w:tab/>
            </w:r>
          </w:p>
          <w:p>
            <w:pPr>
              <w:pStyle w:val="yTableNAm"/>
              <w:tabs>
                <w:tab w:val="left" w:pos="1005"/>
                <w:tab w:val="left" w:leader="dot" w:pos="5954"/>
              </w:tabs>
              <w:rPr>
                <w:rFonts w:ascii="Arial" w:hAnsi="Arial"/>
                <w:b/>
              </w:rPr>
            </w:pPr>
            <w:r>
              <w:tab/>
              <w:t>(ii)</w:t>
            </w:r>
            <w:r>
              <w:tab/>
              <w:t>if regulation 9F(2) does not apply</w:t>
            </w:r>
            <w:r>
              <w:tab/>
            </w:r>
          </w:p>
        </w:tc>
        <w:tc>
          <w:tcPr>
            <w:tcW w:w="855" w:type="dxa"/>
            <w:tcBorders>
              <w:top w:val="nil"/>
              <w:bottom w:val="single" w:sz="4" w:space="0" w:color="auto"/>
            </w:tcBorders>
            <w:vAlign w:val="center"/>
          </w:tcPr>
          <w:p>
            <w:pPr>
              <w:pStyle w:val="yTableNAm"/>
              <w:jc w:val="right"/>
              <w:rPr>
                <w:rFonts w:ascii="Arial" w:hAnsi="Arial"/>
                <w:b/>
              </w:rPr>
            </w:pPr>
            <w:r>
              <w:br/>
            </w:r>
          </w:p>
          <w:p>
            <w:pPr>
              <w:pStyle w:val="yTableNAm"/>
              <w:jc w:val="right"/>
              <w:rPr>
                <w:del w:id="212" w:author="Master Repository Process" w:date="2021-08-29T04:24:00Z"/>
              </w:rPr>
            </w:pPr>
            <w:del w:id="213" w:author="Master Repository Process" w:date="2021-08-29T04:24:00Z">
              <w:r>
                <w:delText>50</w:delText>
              </w:r>
            </w:del>
          </w:p>
          <w:p>
            <w:pPr>
              <w:pStyle w:val="yTableNAm"/>
              <w:jc w:val="right"/>
              <w:rPr>
                <w:ins w:id="214" w:author="Master Repository Process" w:date="2021-08-29T04:24:00Z"/>
              </w:rPr>
            </w:pPr>
            <w:del w:id="215" w:author="Master Repository Process" w:date="2021-08-29T04:24:00Z">
              <w:r>
                <w:delText>431</w:delText>
              </w:r>
            </w:del>
            <w:ins w:id="216" w:author="Master Repository Process" w:date="2021-08-29T04:24:00Z">
              <w:r>
                <w:rPr>
                  <w:szCs w:val="22"/>
                </w:rPr>
                <w:t>51</w:t>
              </w:r>
            </w:ins>
          </w:p>
          <w:p>
            <w:pPr>
              <w:pStyle w:val="yTableNAm"/>
              <w:tabs>
                <w:tab w:val="clear" w:pos="567"/>
                <w:tab w:val="left" w:leader="dot" w:pos="5387"/>
              </w:tabs>
              <w:jc w:val="right"/>
            </w:pPr>
            <w:ins w:id="217" w:author="Master Repository Process" w:date="2021-08-29T04:24:00Z">
              <w:r>
                <w:rPr>
                  <w:szCs w:val="22"/>
                </w:rPr>
                <w:t>439</w:t>
              </w:r>
            </w:ins>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yTableNAm"/>
              <w:jc w:val="right"/>
              <w:rPr>
                <w:rFonts w:ascii="Arial" w:hAnsi="Arial"/>
                <w:b/>
              </w:rPr>
            </w:pPr>
            <w:r>
              <w:br/>
            </w:r>
            <w:del w:id="218" w:author="Master Repository Process" w:date="2021-08-29T04:24:00Z">
              <w:r>
                <w:delText>323</w:delText>
              </w:r>
            </w:del>
            <w:ins w:id="219" w:author="Master Repository Process" w:date="2021-08-29T04:24:00Z">
              <w:r>
                <w:rPr>
                  <w:szCs w:val="22"/>
                </w:rPr>
                <w:t>329</w:t>
              </w:r>
            </w:ins>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954"/>
              </w:tabs>
              <w:jc w:val="both"/>
              <w:rPr>
                <w:rFonts w:ascii="Arial" w:hAnsi="Arial"/>
                <w:b/>
              </w:rPr>
            </w:pPr>
            <w:r>
              <w:t>(c)</w:t>
            </w:r>
            <w:r>
              <w:tab/>
              <w:t xml:space="preserve">issued for any other purpose </w:t>
            </w:r>
            <w:r>
              <w:tab/>
            </w:r>
          </w:p>
        </w:tc>
        <w:tc>
          <w:tcPr>
            <w:tcW w:w="855" w:type="dxa"/>
            <w:tcBorders>
              <w:top w:val="nil"/>
              <w:bottom w:val="single" w:sz="4" w:space="0" w:color="auto"/>
            </w:tcBorders>
            <w:vAlign w:val="center"/>
          </w:tcPr>
          <w:p>
            <w:pPr>
              <w:pStyle w:val="yTableNAm"/>
              <w:jc w:val="right"/>
              <w:rPr>
                <w:rFonts w:ascii="Arial" w:hAnsi="Arial"/>
                <w:b/>
              </w:rPr>
            </w:pPr>
            <w:r>
              <w:rPr>
                <w:szCs w:val="22"/>
              </w:rPr>
              <w:t>1 </w:t>
            </w:r>
            <w:del w:id="220" w:author="Master Repository Process" w:date="2021-08-29T04:24:00Z">
              <w:r>
                <w:delText>079</w:delText>
              </w:r>
            </w:del>
            <w:ins w:id="221" w:author="Master Repository Process" w:date="2021-08-29T04:24:00Z">
              <w:r>
                <w:rPr>
                  <w:szCs w:val="22"/>
                </w:rPr>
                <w:t>100</w:t>
              </w:r>
            </w:ins>
          </w:p>
        </w:tc>
      </w:tr>
      <w:tr>
        <w:trPr>
          <w:cantSplit/>
        </w:trPr>
        <w:tc>
          <w:tcPr>
            <w:tcW w:w="684" w:type="dxa"/>
            <w:tcBorders>
              <w:top w:val="single" w:sz="4" w:space="0" w:color="auto"/>
              <w:bottom w:val="nil"/>
            </w:tcBorders>
          </w:tcPr>
          <w:p>
            <w:pPr>
              <w:pStyle w:val="yTableNAm"/>
              <w:keepNext/>
              <w:tabs>
                <w:tab w:val="left" w:leader="dot" w:pos="5387"/>
              </w:tabs>
            </w:pPr>
            <w:r>
              <w:t>8.</w:t>
            </w:r>
          </w:p>
        </w:tc>
        <w:tc>
          <w:tcPr>
            <w:tcW w:w="5529" w:type="dxa"/>
            <w:tcBorders>
              <w:top w:val="single" w:sz="4" w:space="0" w:color="auto"/>
              <w:bottom w:val="nil"/>
            </w:tcBorders>
          </w:tcPr>
          <w:p>
            <w:pPr>
              <w:pStyle w:val="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yTableNAm"/>
              <w:keepNext/>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up to 500 </w:t>
            </w:r>
            <w:r>
              <w:tab/>
            </w:r>
          </w:p>
        </w:tc>
        <w:tc>
          <w:tcPr>
            <w:tcW w:w="855" w:type="dxa"/>
            <w:tcBorders>
              <w:top w:val="nil"/>
              <w:bottom w:val="nil"/>
            </w:tcBorders>
          </w:tcPr>
          <w:p>
            <w:pPr>
              <w:pStyle w:val="yTableNAm"/>
              <w:tabs>
                <w:tab w:val="clear" w:pos="567"/>
                <w:tab w:val="left" w:leader="dot" w:pos="5387"/>
              </w:tabs>
              <w:jc w:val="right"/>
            </w:pPr>
            <w:del w:id="222" w:author="Master Repository Process" w:date="2021-08-29T04:24:00Z">
              <w:r>
                <w:delText>103</w:delText>
              </w:r>
            </w:del>
            <w:ins w:id="223" w:author="Master Repository Process" w:date="2021-08-29T04:24:00Z">
              <w:r>
                <w:rPr>
                  <w:szCs w:val="22"/>
                </w:rPr>
                <w:t>105</w:t>
              </w:r>
            </w:ins>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between 501 and 1 000 </w:t>
            </w:r>
            <w:r>
              <w:tab/>
            </w:r>
          </w:p>
        </w:tc>
        <w:tc>
          <w:tcPr>
            <w:tcW w:w="855" w:type="dxa"/>
            <w:tcBorders>
              <w:top w:val="nil"/>
              <w:bottom w:val="nil"/>
            </w:tcBorders>
          </w:tcPr>
          <w:p>
            <w:pPr>
              <w:pStyle w:val="yTableNAm"/>
              <w:tabs>
                <w:tab w:val="clear" w:pos="567"/>
                <w:tab w:val="left" w:leader="dot" w:pos="5387"/>
              </w:tabs>
              <w:jc w:val="right"/>
            </w:pPr>
            <w:del w:id="224" w:author="Master Repository Process" w:date="2021-08-29T04:24:00Z">
              <w:r>
                <w:delText>210</w:delText>
              </w:r>
            </w:del>
            <w:ins w:id="225" w:author="Master Repository Process" w:date="2021-08-29T04:24:00Z">
              <w:r>
                <w:rPr>
                  <w:szCs w:val="22"/>
                </w:rPr>
                <w:t>214</w:t>
              </w:r>
            </w:ins>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rPr>
                <w:szCs w:val="22"/>
              </w:rPr>
              <w:t>1 </w:t>
            </w:r>
            <w:del w:id="226" w:author="Master Repository Process" w:date="2021-08-29T04:24:00Z">
              <w:r>
                <w:delText>050</w:delText>
              </w:r>
            </w:del>
            <w:ins w:id="227" w:author="Master Repository Process" w:date="2021-08-29T04:24:00Z">
              <w:r>
                <w:rPr>
                  <w:szCs w:val="22"/>
                </w:rPr>
                <w:t>071</w:t>
              </w:r>
            </w:ins>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rPr>
                <w:szCs w:val="22"/>
              </w:rPr>
              <w:t>2 </w:t>
            </w:r>
            <w:del w:id="228" w:author="Master Repository Process" w:date="2021-08-29T04:24:00Z">
              <w:r>
                <w:delText>100</w:delText>
              </w:r>
            </w:del>
            <w:ins w:id="229" w:author="Master Repository Process" w:date="2021-08-29T04:24:00Z">
              <w:r>
                <w:rPr>
                  <w:szCs w:val="22"/>
                </w:rPr>
                <w:t>142</w:t>
              </w:r>
            </w:ins>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rPr>
                <w:szCs w:val="22"/>
              </w:rPr>
              <w:t>4 </w:t>
            </w:r>
            <w:del w:id="230" w:author="Master Repository Process" w:date="2021-08-29T04:24:00Z">
              <w:r>
                <w:delText>205</w:delText>
              </w:r>
            </w:del>
            <w:ins w:id="231" w:author="Master Repository Process" w:date="2021-08-29T04:24:00Z">
              <w:r>
                <w:rPr>
                  <w:szCs w:val="22"/>
                </w:rPr>
                <w:t>290</w:t>
              </w:r>
            </w:ins>
          </w:p>
        </w:tc>
      </w:tr>
      <w:tr>
        <w:trPr>
          <w:cantSplit/>
        </w:trPr>
        <w:tc>
          <w:tcPr>
            <w:tcW w:w="684" w:type="dxa"/>
            <w:tcBorders>
              <w:top w:val="single" w:sz="4" w:space="0" w:color="auto"/>
              <w:bottom w:val="single" w:sz="4" w:space="0" w:color="auto"/>
            </w:tcBorders>
          </w:tcPr>
          <w:p>
            <w:pPr>
              <w:pStyle w:val="yTableNAm"/>
              <w:tabs>
                <w:tab w:val="left" w:leader="dot" w:pos="5387"/>
              </w:tabs>
            </w:pPr>
            <w:r>
              <w:t>9A.</w:t>
            </w:r>
          </w:p>
        </w:tc>
        <w:tc>
          <w:tcPr>
            <w:tcW w:w="5529"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yTableNAm"/>
              <w:tabs>
                <w:tab w:val="clear" w:pos="567"/>
                <w:tab w:val="left" w:leader="dot" w:pos="5387"/>
              </w:tabs>
              <w:jc w:val="right"/>
            </w:pPr>
            <w:del w:id="232" w:author="Master Repository Process" w:date="2021-08-29T04:24:00Z">
              <w:r>
                <w:br/>
                <w:delText>40</w:delText>
              </w:r>
            </w:del>
            <w:ins w:id="233" w:author="Master Repository Process" w:date="2021-08-29T04:24:00Z">
              <w:r>
                <w:rPr>
                  <w:szCs w:val="22"/>
                </w:rPr>
                <w:t>41</w:t>
              </w:r>
            </w:ins>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del w:id="234" w:author="Master Repository Process" w:date="2021-08-29T04:24:00Z">
              <w:r>
                <w:delText>165</w:delText>
              </w:r>
            </w:del>
            <w:ins w:id="235" w:author="Master Repository Process" w:date="2021-08-29T04:24:00Z">
              <w:r>
                <w:rPr>
                  <w:szCs w:val="22"/>
                </w:rPr>
                <w:t>168</w:t>
              </w:r>
            </w:ins>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del w:id="236" w:author="Master Repository Process" w:date="2021-08-29T04:24:00Z">
              <w:r>
                <w:delText>55</w:delText>
              </w:r>
            </w:del>
            <w:ins w:id="237" w:author="Master Repository Process" w:date="2021-08-29T04:24:00Z">
              <w:r>
                <w:rPr>
                  <w:szCs w:val="22"/>
                </w:rPr>
                <w:t>56</w:t>
              </w:r>
            </w:ins>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del w:id="238" w:author="Master Repository Process" w:date="2021-08-29T04:24:00Z">
              <w:r>
                <w:delText>160</w:delText>
              </w:r>
            </w:del>
            <w:ins w:id="239" w:author="Master Repository Process" w:date="2021-08-29T04:24:00Z">
              <w:r>
                <w:rPr>
                  <w:szCs w:val="22"/>
                </w:rPr>
                <w:t>163</w:t>
              </w:r>
            </w:ins>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del w:id="240" w:author="Master Repository Process" w:date="2021-08-29T04:24:00Z">
              <w:r>
                <w:delText>120</w:delText>
              </w:r>
            </w:del>
            <w:ins w:id="241" w:author="Master Repository Process" w:date="2021-08-29T04:24:00Z">
              <w:r>
                <w:rPr>
                  <w:szCs w:val="22"/>
                </w:rPr>
                <w:t>122</w:t>
              </w:r>
            </w:ins>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10B.</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del w:id="242" w:author="Master Repository Process" w:date="2021-08-29T04:24:00Z">
              <w:r>
                <w:delText>70</w:delText>
              </w:r>
            </w:del>
            <w:ins w:id="243" w:author="Master Repository Process" w:date="2021-08-29T04:24:00Z">
              <w:r>
                <w:rPr>
                  <w:szCs w:val="22"/>
                </w:rPr>
                <w:t>71</w:t>
              </w:r>
            </w:ins>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del w:id="244" w:author="Master Repository Process" w:date="2021-08-29T04:24:00Z">
              <w:r>
                <w:delText>115</w:delText>
              </w:r>
            </w:del>
            <w:ins w:id="245" w:author="Master Repository Process" w:date="2021-08-29T04:24:00Z">
              <w:r>
                <w:rPr>
                  <w:szCs w:val="22"/>
                </w:rPr>
                <w:t>117</w:t>
              </w:r>
            </w:ins>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del w:id="246" w:author="Master Repository Process" w:date="2021-08-29T04:24:00Z">
              <w:r>
                <w:delText>75</w:delText>
              </w:r>
            </w:del>
            <w:ins w:id="247" w:author="Master Repository Process" w:date="2021-08-29T04:24:00Z">
              <w:r>
                <w:rPr>
                  <w:szCs w:val="22"/>
                </w:rPr>
                <w:t>76</w:t>
              </w:r>
            </w:ins>
          </w:p>
        </w:tc>
      </w:tr>
      <w:tr>
        <w:trPr>
          <w:cantSplit/>
        </w:trPr>
        <w:tc>
          <w:tcPr>
            <w:tcW w:w="684" w:type="dxa"/>
            <w:tcBorders>
              <w:top w:val="single" w:sz="4" w:space="0" w:color="auto"/>
              <w:left w:val="single" w:sz="4" w:space="0" w:color="auto"/>
              <w:bottom w:val="nil"/>
              <w:right w:val="single" w:sz="4" w:space="0" w:color="auto"/>
            </w:tcBorders>
          </w:tcPr>
          <w:p>
            <w:pPr>
              <w:pStyle w:val="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del w:id="248" w:author="Master Repository Process" w:date="2021-08-29T04:24:00Z">
              <w:r>
                <w:delText>160</w:delText>
              </w:r>
            </w:del>
            <w:ins w:id="249" w:author="Master Repository Process" w:date="2021-08-29T04:24:00Z">
              <w:r>
                <w:rPr>
                  <w:szCs w:val="22"/>
                </w:rPr>
                <w:t>163</w:t>
              </w:r>
            </w:ins>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del w:id="250" w:author="Master Repository Process" w:date="2021-08-29T04:24:00Z">
              <w:r>
                <w:delText>120</w:delText>
              </w:r>
            </w:del>
            <w:ins w:id="251" w:author="Master Repository Process" w:date="2021-08-29T04:24:00Z">
              <w:r>
                <w:rPr>
                  <w:szCs w:val="22"/>
                </w:rPr>
                <w:t>122</w:t>
              </w:r>
            </w:ins>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10C.</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del w:id="252" w:author="Master Repository Process" w:date="2021-08-29T04:24:00Z">
              <w:r>
                <w:delText>50</w:delText>
              </w:r>
            </w:del>
            <w:ins w:id="253" w:author="Master Repository Process" w:date="2021-08-29T04:24:00Z">
              <w:r>
                <w:rPr>
                  <w:szCs w:val="22"/>
                </w:rPr>
                <w:t>51</w:t>
              </w:r>
            </w:ins>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684" w:type="dxa"/>
            <w:tcBorders>
              <w:bottom w:val="nil"/>
            </w:tcBorders>
          </w:tcPr>
          <w:p>
            <w:pPr>
              <w:pStyle w:val="yTableNAm"/>
              <w:tabs>
                <w:tab w:val="left" w:leader="dot" w:pos="5387"/>
              </w:tabs>
            </w:pPr>
            <w:r>
              <w:t>10.</w:t>
            </w:r>
          </w:p>
        </w:tc>
        <w:tc>
          <w:tcPr>
            <w:tcW w:w="5529" w:type="dxa"/>
            <w:tcBorders>
              <w:bottom w:val="nil"/>
            </w:tcBorders>
          </w:tcPr>
          <w:p>
            <w:pPr>
              <w:pStyle w:val="yTableNAm"/>
              <w:tabs>
                <w:tab w:val="left" w:leader="dot" w:pos="5387"/>
              </w:tabs>
            </w:pPr>
            <w:r>
              <w:t xml:space="preserve">Application for approval of person in position of authority — </w:t>
            </w:r>
          </w:p>
        </w:tc>
        <w:tc>
          <w:tcPr>
            <w:tcW w:w="855" w:type="dxa"/>
            <w:tcBorders>
              <w:bottom w:val="nil"/>
            </w:tcBorders>
          </w:tcPr>
          <w:p>
            <w:pPr>
              <w:pStyle w:val="yTableNAm"/>
              <w:tabs>
                <w:tab w:val="clear" w:pos="567"/>
                <w:tab w:val="left" w:leader="dot" w:pos="5387"/>
              </w:tabs>
              <w:jc w:val="right"/>
            </w:pPr>
            <w:r>
              <w:br/>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yTableNAm"/>
              <w:tabs>
                <w:tab w:val="clear" w:pos="567"/>
                <w:tab w:val="left" w:leader="dot" w:pos="5387"/>
              </w:tabs>
              <w:jc w:val="right"/>
            </w:pPr>
            <w:r>
              <w:br/>
            </w:r>
            <w:del w:id="254" w:author="Master Repository Process" w:date="2021-08-29T04:24:00Z">
              <w:r>
                <w:delText>149</w:delText>
              </w:r>
            </w:del>
            <w:ins w:id="255" w:author="Master Repository Process" w:date="2021-08-29T04:24:00Z">
              <w:r>
                <w:rPr>
                  <w:szCs w:val="22"/>
                </w:rPr>
                <w:t>152</w:t>
              </w:r>
            </w:ins>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under club licence or club restricted licence </w:t>
            </w:r>
            <w:r>
              <w:tab/>
            </w:r>
          </w:p>
        </w:tc>
        <w:tc>
          <w:tcPr>
            <w:tcW w:w="855" w:type="dxa"/>
            <w:tcBorders>
              <w:top w:val="nil"/>
            </w:tcBorders>
          </w:tcPr>
          <w:p>
            <w:pPr>
              <w:pStyle w:val="yTableNAm"/>
              <w:tabs>
                <w:tab w:val="clear" w:pos="567"/>
                <w:tab w:val="left" w:leader="dot" w:pos="5387"/>
              </w:tabs>
              <w:jc w:val="right"/>
            </w:pPr>
            <w:del w:id="256" w:author="Master Repository Process" w:date="2021-08-29T04:24:00Z">
              <w:r>
                <w:delText>102</w:delText>
              </w:r>
            </w:del>
            <w:ins w:id="257" w:author="Master Repository Process" w:date="2021-08-29T04:24:00Z">
              <w:r>
                <w:rPr>
                  <w:szCs w:val="22"/>
                </w:rPr>
                <w:t>104</w:t>
              </w:r>
            </w:ins>
          </w:p>
        </w:tc>
      </w:tr>
      <w:tr>
        <w:trPr>
          <w:cantSplit/>
        </w:trPr>
        <w:tc>
          <w:tcPr>
            <w:tcW w:w="684" w:type="dxa"/>
          </w:tcPr>
          <w:p>
            <w:pPr>
              <w:pStyle w:val="yTableNAm"/>
              <w:tabs>
                <w:tab w:val="left" w:leader="dot" w:pos="5387"/>
              </w:tabs>
            </w:pPr>
            <w:r>
              <w:t>11.</w:t>
            </w:r>
          </w:p>
        </w:tc>
        <w:tc>
          <w:tcPr>
            <w:tcW w:w="5529" w:type="dxa"/>
          </w:tcPr>
          <w:p>
            <w:pPr>
              <w:pStyle w:val="yTableNAm"/>
              <w:tabs>
                <w:tab w:val="left" w:leader="dot" w:pos="5387"/>
              </w:tabs>
            </w:pPr>
            <w:r>
              <w:t xml:space="preserve">Application for approval for alteration or redefinition of licensed premises </w:t>
            </w:r>
            <w:r>
              <w:tab/>
            </w:r>
          </w:p>
        </w:tc>
        <w:tc>
          <w:tcPr>
            <w:tcW w:w="855" w:type="dxa"/>
          </w:tcPr>
          <w:p>
            <w:pPr>
              <w:pStyle w:val="yTableNAm"/>
              <w:tabs>
                <w:tab w:val="clear" w:pos="567"/>
                <w:tab w:val="left" w:leader="dot" w:pos="5387"/>
              </w:tabs>
              <w:jc w:val="right"/>
            </w:pPr>
            <w:r>
              <w:br/>
            </w:r>
            <w:del w:id="258" w:author="Master Repository Process" w:date="2021-08-29T04:24:00Z">
              <w:r>
                <w:delText>370</w:delText>
              </w:r>
            </w:del>
            <w:ins w:id="259" w:author="Master Repository Process" w:date="2021-08-29T04:24:00Z">
              <w:r>
                <w:rPr>
                  <w:szCs w:val="22"/>
                </w:rPr>
                <w:t>377</w:t>
              </w:r>
            </w:ins>
          </w:p>
        </w:tc>
      </w:tr>
      <w:tr>
        <w:trPr>
          <w:cantSplit/>
        </w:trPr>
        <w:tc>
          <w:tcPr>
            <w:tcW w:w="684" w:type="dxa"/>
          </w:tcPr>
          <w:p>
            <w:pPr>
              <w:pStyle w:val="yTableNAm"/>
              <w:tabs>
                <w:tab w:val="left" w:leader="dot" w:pos="5387"/>
              </w:tabs>
            </w:pPr>
            <w:r>
              <w:t>12.</w:t>
            </w:r>
          </w:p>
        </w:tc>
        <w:tc>
          <w:tcPr>
            <w:tcW w:w="5529" w:type="dxa"/>
          </w:tcPr>
          <w:p>
            <w:pPr>
              <w:pStyle w:val="yTableNAm"/>
              <w:tabs>
                <w:tab w:val="left" w:leader="dot" w:pos="5387"/>
              </w:tabs>
            </w:pPr>
            <w:r>
              <w:t xml:space="preserve">Application for a protection order under section 87(1) </w:t>
            </w:r>
            <w:r>
              <w:tab/>
            </w:r>
          </w:p>
        </w:tc>
        <w:tc>
          <w:tcPr>
            <w:tcW w:w="855" w:type="dxa"/>
          </w:tcPr>
          <w:p>
            <w:pPr>
              <w:pStyle w:val="yTableNAm"/>
              <w:tabs>
                <w:tab w:val="clear" w:pos="567"/>
                <w:tab w:val="left" w:leader="dot" w:pos="5387"/>
              </w:tabs>
              <w:jc w:val="right"/>
            </w:pPr>
            <w:del w:id="260" w:author="Master Repository Process" w:date="2021-08-29T04:24:00Z">
              <w:r>
                <w:delText>215</w:delText>
              </w:r>
            </w:del>
            <w:ins w:id="261" w:author="Master Repository Process" w:date="2021-08-29T04:24:00Z">
              <w:r>
                <w:rPr>
                  <w:szCs w:val="22"/>
                </w:rPr>
                <w:t>219</w:t>
              </w:r>
            </w:ins>
          </w:p>
        </w:tc>
      </w:tr>
      <w:tr>
        <w:trPr>
          <w:cantSplit/>
        </w:trPr>
        <w:tc>
          <w:tcPr>
            <w:tcW w:w="684" w:type="dxa"/>
          </w:tcPr>
          <w:p>
            <w:pPr>
              <w:pStyle w:val="yTableNAm"/>
              <w:tabs>
                <w:tab w:val="left" w:leader="dot" w:pos="5387"/>
              </w:tabs>
            </w:pPr>
            <w:r>
              <w:t>13.</w:t>
            </w:r>
          </w:p>
        </w:tc>
        <w:tc>
          <w:tcPr>
            <w:tcW w:w="5529" w:type="dxa"/>
          </w:tcPr>
          <w:p>
            <w:pPr>
              <w:pStyle w:val="yTableNAm"/>
              <w:tabs>
                <w:tab w:val="left" w:leader="dot" w:pos="5387"/>
              </w:tabs>
            </w:pPr>
            <w:r>
              <w:t xml:space="preserve">Application for duplicate licence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14.</w:t>
            </w:r>
          </w:p>
        </w:tc>
        <w:tc>
          <w:tcPr>
            <w:tcW w:w="5529" w:type="dxa"/>
          </w:tcPr>
          <w:p>
            <w:pPr>
              <w:pStyle w:val="yTableNAm"/>
              <w:tabs>
                <w:tab w:val="left" w:leader="dot" w:pos="5387"/>
              </w:tabs>
            </w:pPr>
            <w:r>
              <w:t xml:space="preserve">Application for approval of change of name of licensed premises </w:t>
            </w:r>
            <w:r>
              <w:tab/>
            </w:r>
          </w:p>
        </w:tc>
        <w:tc>
          <w:tcPr>
            <w:tcW w:w="855" w:type="dxa"/>
          </w:tcPr>
          <w:p>
            <w:pPr>
              <w:pStyle w:val="yTableNAm"/>
              <w:tabs>
                <w:tab w:val="clear" w:pos="567"/>
                <w:tab w:val="left" w:leader="dot" w:pos="5387"/>
              </w:tabs>
              <w:jc w:val="right"/>
            </w:pPr>
            <w:r>
              <w:br/>
            </w:r>
            <w:del w:id="262" w:author="Master Repository Process" w:date="2021-08-29T04:24:00Z">
              <w:r>
                <w:delText>70</w:delText>
              </w:r>
            </w:del>
            <w:ins w:id="263" w:author="Master Repository Process" w:date="2021-08-29T04:24:00Z">
              <w:r>
                <w:rPr>
                  <w:szCs w:val="22"/>
                </w:rPr>
                <w:t>71</w:t>
              </w:r>
            </w:ins>
          </w:p>
        </w:tc>
      </w:tr>
      <w:tr>
        <w:trPr>
          <w:cantSplit/>
        </w:trPr>
        <w:tc>
          <w:tcPr>
            <w:tcW w:w="684" w:type="dxa"/>
            <w:tcBorders>
              <w:bottom w:val="nil"/>
            </w:tcBorders>
          </w:tcPr>
          <w:p>
            <w:pPr>
              <w:pStyle w:val="yTableNAm"/>
              <w:tabs>
                <w:tab w:val="left" w:leader="dot" w:pos="5387"/>
              </w:tabs>
            </w:pPr>
            <w:r>
              <w:t>15.</w:t>
            </w:r>
          </w:p>
        </w:tc>
        <w:tc>
          <w:tcPr>
            <w:tcW w:w="5529"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for a period of over 21 days </w:t>
            </w:r>
            <w:r>
              <w:tab/>
            </w:r>
          </w:p>
        </w:tc>
        <w:tc>
          <w:tcPr>
            <w:tcW w:w="855" w:type="dxa"/>
            <w:tcBorders>
              <w:top w:val="nil"/>
              <w:bottom w:val="nil"/>
            </w:tcBorders>
          </w:tcPr>
          <w:p>
            <w:pPr>
              <w:pStyle w:val="yTableNAm"/>
              <w:tabs>
                <w:tab w:val="clear" w:pos="567"/>
                <w:tab w:val="left" w:leader="dot" w:pos="5387"/>
              </w:tabs>
              <w:jc w:val="right"/>
            </w:pPr>
            <w:del w:id="264" w:author="Master Repository Process" w:date="2021-08-29T04:24:00Z">
              <w:r>
                <w:delText>221</w:delText>
              </w:r>
            </w:del>
            <w:ins w:id="265" w:author="Master Repository Process" w:date="2021-08-29T04:24:00Z">
              <w:r>
                <w:rPr>
                  <w:szCs w:val="22"/>
                </w:rPr>
                <w:t>225</w:t>
              </w:r>
            </w:ins>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rPr>
                <w:rFonts w:ascii="Arial" w:hAnsi="Arial"/>
                <w:b/>
              </w:rPr>
            </w:pPr>
            <w:del w:id="266" w:author="Master Repository Process" w:date="2021-08-29T04:24:00Z">
              <w:r>
                <w:delText>103</w:delText>
              </w:r>
            </w:del>
            <w:ins w:id="267" w:author="Master Repository Process" w:date="2021-08-29T04:24:00Z">
              <w:r>
                <w:t>105</w:t>
              </w:r>
            </w:ins>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del w:id="268" w:author="Master Repository Process" w:date="2021-08-29T04:24:00Z">
              <w:r>
                <w:delText>210</w:delText>
              </w:r>
            </w:del>
            <w:ins w:id="269" w:author="Master Repository Process" w:date="2021-08-29T04:24:00Z">
              <w:r>
                <w:rPr>
                  <w:szCs w:val="22"/>
                </w:rPr>
                <w:t>214</w:t>
              </w:r>
            </w:ins>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rPr>
                <w:szCs w:val="22"/>
              </w:rPr>
              <w:t>1 </w:t>
            </w:r>
            <w:del w:id="270" w:author="Master Repository Process" w:date="2021-08-29T04:24:00Z">
              <w:r>
                <w:delText>050</w:delText>
              </w:r>
            </w:del>
            <w:ins w:id="271" w:author="Master Repository Process" w:date="2021-08-29T04:24:00Z">
              <w:r>
                <w:rPr>
                  <w:szCs w:val="22"/>
                </w:rPr>
                <w:t>071</w:t>
              </w:r>
            </w:ins>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rPr>
                <w:szCs w:val="22"/>
              </w:rPr>
              <w:t>2 </w:t>
            </w:r>
            <w:del w:id="272" w:author="Master Repository Process" w:date="2021-08-29T04:24:00Z">
              <w:r>
                <w:delText>100</w:delText>
              </w:r>
            </w:del>
            <w:ins w:id="273" w:author="Master Repository Process" w:date="2021-08-29T04:24:00Z">
              <w:r>
                <w:rPr>
                  <w:szCs w:val="22"/>
                </w:rPr>
                <w:t>142</w:t>
              </w:r>
            </w:ins>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rPr>
                <w:szCs w:val="22"/>
              </w:rPr>
              <w:t>4 </w:t>
            </w:r>
            <w:del w:id="274" w:author="Master Repository Process" w:date="2021-08-29T04:24:00Z">
              <w:r>
                <w:delText>205</w:delText>
              </w:r>
            </w:del>
            <w:ins w:id="275" w:author="Master Repository Process" w:date="2021-08-29T04:24:00Z">
              <w:r>
                <w:rPr>
                  <w:szCs w:val="22"/>
                </w:rPr>
                <w:t>290</w:t>
              </w:r>
            </w:ins>
          </w:p>
        </w:tc>
      </w:tr>
      <w:tr>
        <w:trPr>
          <w:cantSplit/>
        </w:trPr>
        <w:tc>
          <w:tcPr>
            <w:tcW w:w="684" w:type="dxa"/>
          </w:tcPr>
          <w:p>
            <w:pPr>
              <w:pStyle w:val="yTableNAm"/>
              <w:tabs>
                <w:tab w:val="left" w:leader="dot" w:pos="5387"/>
              </w:tabs>
            </w:pPr>
            <w:r>
              <w:t>16.</w:t>
            </w:r>
          </w:p>
        </w:tc>
        <w:tc>
          <w:tcPr>
            <w:tcW w:w="5529" w:type="dxa"/>
          </w:tcPr>
          <w:p>
            <w:pPr>
              <w:pStyle w:val="yTableNAm"/>
              <w:tabs>
                <w:tab w:val="left" w:leader="dot" w:pos="5387"/>
              </w:tabs>
            </w:pPr>
            <w:r>
              <w:t xml:space="preserve">Application to add, vary or cancel condition of club restricted licence </w:t>
            </w:r>
            <w:r>
              <w:tab/>
            </w:r>
          </w:p>
        </w:tc>
        <w:tc>
          <w:tcPr>
            <w:tcW w:w="855" w:type="dxa"/>
          </w:tcPr>
          <w:p>
            <w:pPr>
              <w:pStyle w:val="yTableNAm"/>
              <w:tabs>
                <w:tab w:val="clear" w:pos="567"/>
                <w:tab w:val="left" w:leader="dot" w:pos="5387"/>
              </w:tabs>
              <w:jc w:val="right"/>
            </w:pPr>
            <w:r>
              <w:br/>
              <w:t>41</w:t>
            </w:r>
          </w:p>
        </w:tc>
      </w:tr>
      <w:tr>
        <w:trPr>
          <w:cantSplit/>
        </w:trPr>
        <w:tc>
          <w:tcPr>
            <w:tcW w:w="684" w:type="dxa"/>
          </w:tcPr>
          <w:p>
            <w:pPr>
              <w:pStyle w:val="yTableNAm"/>
              <w:tabs>
                <w:tab w:val="left" w:leader="dot" w:pos="5387"/>
              </w:tabs>
            </w:pPr>
            <w:r>
              <w:t>17.</w:t>
            </w:r>
          </w:p>
        </w:tc>
        <w:tc>
          <w:tcPr>
            <w:tcW w:w="5529" w:type="dxa"/>
          </w:tcPr>
          <w:p>
            <w:pPr>
              <w:pStyle w:val="yTableNAm"/>
              <w:tabs>
                <w:tab w:val="left" w:leader="dot" w:pos="5387"/>
              </w:tabs>
            </w:pPr>
            <w:r>
              <w:t xml:space="preserve">Application under section 62(6) to vary any plans or specifications the subject of a condition </w:t>
            </w:r>
            <w:r>
              <w:tab/>
            </w:r>
          </w:p>
        </w:tc>
        <w:tc>
          <w:tcPr>
            <w:tcW w:w="855" w:type="dxa"/>
          </w:tcPr>
          <w:p>
            <w:pPr>
              <w:pStyle w:val="yTableNAm"/>
              <w:tabs>
                <w:tab w:val="clear" w:pos="567"/>
                <w:tab w:val="left" w:leader="dot" w:pos="5387"/>
              </w:tabs>
              <w:jc w:val="right"/>
            </w:pPr>
            <w:r>
              <w:br/>
            </w:r>
            <w:del w:id="276" w:author="Master Repository Process" w:date="2021-08-29T04:24:00Z">
              <w:r>
                <w:delText>257</w:delText>
              </w:r>
            </w:del>
            <w:ins w:id="277" w:author="Master Repository Process" w:date="2021-08-29T04:24:00Z">
              <w:r>
                <w:rPr>
                  <w:szCs w:val="22"/>
                </w:rPr>
                <w:t>262</w:t>
              </w:r>
            </w:ins>
          </w:p>
        </w:tc>
      </w:tr>
      <w:tr>
        <w:trPr>
          <w:cantSplit/>
        </w:trPr>
        <w:tc>
          <w:tcPr>
            <w:tcW w:w="684" w:type="dxa"/>
          </w:tcPr>
          <w:p>
            <w:pPr>
              <w:pStyle w:val="yTableNAm"/>
              <w:tabs>
                <w:tab w:val="left" w:leader="dot" w:pos="5387"/>
              </w:tabs>
            </w:pPr>
            <w:r>
              <w:t>18.</w:t>
            </w:r>
          </w:p>
        </w:tc>
        <w:tc>
          <w:tcPr>
            <w:tcW w:w="5529"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yTableNAm"/>
              <w:tabs>
                <w:tab w:val="clear" w:pos="567"/>
                <w:tab w:val="left" w:leader="dot" w:pos="5387"/>
              </w:tabs>
              <w:jc w:val="right"/>
              <w:rPr>
                <w:del w:id="278" w:author="Master Repository Process" w:date="2021-08-29T04:24:00Z"/>
              </w:rPr>
            </w:pPr>
            <w:del w:id="279" w:author="Master Repository Process" w:date="2021-08-29T04:24:00Z">
              <w:r>
                <w:delText>215</w:delText>
              </w:r>
            </w:del>
          </w:p>
          <w:p>
            <w:pPr>
              <w:pStyle w:val="yTableNAm"/>
              <w:tabs>
                <w:tab w:val="clear" w:pos="567"/>
                <w:tab w:val="left" w:leader="dot" w:pos="5387"/>
              </w:tabs>
              <w:jc w:val="right"/>
              <w:rPr>
                <w:del w:id="280" w:author="Master Repository Process" w:date="2021-08-29T04:24:00Z"/>
              </w:rPr>
            </w:pPr>
          </w:p>
          <w:p>
            <w:pPr>
              <w:pStyle w:val="yTableNAm"/>
              <w:tabs>
                <w:tab w:val="clear" w:pos="567"/>
                <w:tab w:val="left" w:leader="dot" w:pos="5387"/>
              </w:tabs>
              <w:jc w:val="right"/>
              <w:rPr>
                <w:ins w:id="281" w:author="Master Repository Process" w:date="2021-08-29T04:24:00Z"/>
              </w:rPr>
            </w:pPr>
            <w:del w:id="282" w:author="Master Repository Process" w:date="2021-08-29T04:24:00Z">
              <w:r>
                <w:br/>
              </w:r>
              <w:r>
                <w:br/>
                <w:delText>140</w:delText>
              </w:r>
            </w:del>
            <w:ins w:id="283" w:author="Master Repository Process" w:date="2021-08-29T04:24:00Z">
              <w:r>
                <w:rPr>
                  <w:szCs w:val="22"/>
                </w:rPr>
                <w:t>219</w:t>
              </w:r>
            </w:ins>
          </w:p>
          <w:p>
            <w:pPr>
              <w:pStyle w:val="yTableNAm"/>
              <w:tabs>
                <w:tab w:val="clear" w:pos="567"/>
                <w:tab w:val="left" w:leader="dot" w:pos="5387"/>
              </w:tabs>
              <w:jc w:val="right"/>
              <w:rPr>
                <w:ins w:id="284" w:author="Master Repository Process" w:date="2021-08-29T04:24:00Z"/>
              </w:rPr>
            </w:pPr>
          </w:p>
          <w:p>
            <w:pPr>
              <w:pStyle w:val="yTableNAm"/>
              <w:tabs>
                <w:tab w:val="clear" w:pos="567"/>
                <w:tab w:val="left" w:leader="dot" w:pos="5387"/>
              </w:tabs>
              <w:jc w:val="right"/>
            </w:pPr>
            <w:ins w:id="285" w:author="Master Repository Process" w:date="2021-08-29T04:24:00Z">
              <w:r>
                <w:br/>
              </w:r>
              <w:r>
                <w:br/>
              </w:r>
              <w:r>
                <w:rPr>
                  <w:szCs w:val="22"/>
                </w:rPr>
                <w:t>142</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del w:id="286" w:author="Master Repository Process" w:date="2021-08-29T04:24:00Z">
              <w:r>
                <w:delText>228</w:delText>
              </w:r>
            </w:del>
            <w:ins w:id="287" w:author="Master Repository Process" w:date="2021-08-29T04:24:00Z">
              <w:r>
                <w:rPr>
                  <w:szCs w:val="22"/>
                </w:rPr>
                <w:t>230</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rPr>
                <w:rFonts w:ascii="Arial" w:hAnsi="Arial"/>
                <w:b/>
              </w:rPr>
            </w:pPr>
            <w:r>
              <w:br/>
            </w:r>
            <w:del w:id="288" w:author="Master Repository Process" w:date="2021-08-29T04:24:00Z">
              <w:r>
                <w:delText>205</w:delText>
              </w:r>
            </w:del>
            <w:ins w:id="289" w:author="Master Repository Process" w:date="2021-08-29T04:24:00Z">
              <w:r>
                <w:t>209</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p>
        </w:tc>
      </w:tr>
      <w:tr>
        <w:trPr>
          <w:cantSplit/>
        </w:trPr>
        <w:tc>
          <w:tcPr>
            <w:tcW w:w="684" w:type="dxa"/>
          </w:tcPr>
          <w:p>
            <w:pPr>
              <w:pStyle w:val="yTableNAm"/>
              <w:tabs>
                <w:tab w:val="left" w:leader="dot" w:pos="5387"/>
              </w:tabs>
            </w:pPr>
            <w:r>
              <w:t>19.</w:t>
            </w:r>
          </w:p>
        </w:tc>
        <w:tc>
          <w:tcPr>
            <w:tcW w:w="5529" w:type="dxa"/>
          </w:tcPr>
          <w:p>
            <w:pPr>
              <w:pStyle w:val="yTableNAm"/>
              <w:tabs>
                <w:tab w:val="left" w:leader="dot" w:pos="5387"/>
              </w:tabs>
            </w:pPr>
            <w:r>
              <w:t xml:space="preserve">Application under section 126A for approval of entertainment for juveniles on licensed premises </w:t>
            </w:r>
            <w:r>
              <w:tab/>
            </w:r>
          </w:p>
        </w:tc>
        <w:tc>
          <w:tcPr>
            <w:tcW w:w="855" w:type="dxa"/>
          </w:tcPr>
          <w:p>
            <w:pPr>
              <w:pStyle w:val="yTableNAm"/>
              <w:tabs>
                <w:tab w:val="clear" w:pos="567"/>
                <w:tab w:val="left" w:leader="dot" w:pos="5387"/>
              </w:tabs>
              <w:jc w:val="right"/>
              <w:rPr>
                <w:rFonts w:ascii="Arial" w:hAnsi="Arial"/>
                <w:b/>
              </w:rPr>
            </w:pPr>
            <w:r>
              <w:br/>
            </w:r>
            <w:del w:id="290" w:author="Master Repository Process" w:date="2021-08-29T04:24:00Z">
              <w:r>
                <w:delText>61</w:delText>
              </w:r>
            </w:del>
            <w:ins w:id="291" w:author="Master Repository Process" w:date="2021-08-29T04:24:00Z">
              <w:r>
                <w:t>62</w:t>
              </w:r>
            </w:ins>
          </w:p>
        </w:tc>
      </w:tr>
      <w:tr>
        <w:trPr>
          <w:cantSplit/>
        </w:trPr>
        <w:tc>
          <w:tcPr>
            <w:tcW w:w="684" w:type="dxa"/>
          </w:tcPr>
          <w:p>
            <w:pPr>
              <w:pStyle w:val="yTableNAm"/>
              <w:tabs>
                <w:tab w:val="left" w:leader="dot" w:pos="5387"/>
              </w:tabs>
            </w:pPr>
            <w:r>
              <w:t>20.</w:t>
            </w:r>
          </w:p>
        </w:tc>
        <w:tc>
          <w:tcPr>
            <w:tcW w:w="5529" w:type="dxa"/>
          </w:tcPr>
          <w:p>
            <w:pPr>
              <w:pStyle w:val="yTableNAm"/>
              <w:tabs>
                <w:tab w:val="left" w:leader="dot" w:pos="5387"/>
              </w:tabs>
            </w:pPr>
            <w:r>
              <w:t xml:space="preserve">Application for Proof of Age Card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21.</w:t>
            </w:r>
          </w:p>
        </w:tc>
        <w:tc>
          <w:tcPr>
            <w:tcW w:w="5529" w:type="dxa"/>
          </w:tcPr>
          <w:p>
            <w:pPr>
              <w:pStyle w:val="yTableNAm"/>
              <w:tabs>
                <w:tab w:val="left" w:leader="dot" w:pos="5387"/>
              </w:tabs>
            </w:pPr>
            <w:r>
              <w:t xml:space="preserve">Supply of a list of licensed premises or a list of owners of licensed premises </w:t>
            </w:r>
            <w:r>
              <w:tab/>
            </w:r>
          </w:p>
        </w:tc>
        <w:tc>
          <w:tcPr>
            <w:tcW w:w="855" w:type="dxa"/>
          </w:tcPr>
          <w:p>
            <w:pPr>
              <w:pStyle w:val="yTableNAm"/>
              <w:tabs>
                <w:tab w:val="clear" w:pos="567"/>
                <w:tab w:val="left" w:leader="dot" w:pos="5387"/>
              </w:tabs>
              <w:jc w:val="right"/>
            </w:pPr>
            <w:r>
              <w:br/>
              <w:t>85</w:t>
            </w:r>
          </w:p>
        </w:tc>
      </w:tr>
      <w:tr>
        <w:trPr>
          <w:cantSplit/>
        </w:trPr>
        <w:tc>
          <w:tcPr>
            <w:tcW w:w="684" w:type="dxa"/>
          </w:tcPr>
          <w:p>
            <w:pPr>
              <w:pStyle w:val="yTableNAm"/>
              <w:tabs>
                <w:tab w:val="left" w:leader="dot" w:pos="5387"/>
              </w:tabs>
            </w:pPr>
            <w:r>
              <w:t>22.</w:t>
            </w:r>
          </w:p>
        </w:tc>
        <w:tc>
          <w:tcPr>
            <w:tcW w:w="5529" w:type="dxa"/>
          </w:tcPr>
          <w:p>
            <w:pPr>
              <w:pStyle w:val="yTableNAm"/>
              <w:tabs>
                <w:tab w:val="left" w:leader="dot" w:pos="5387"/>
              </w:tabs>
            </w:pPr>
            <w:r>
              <w:t xml:space="preserve">Supply of a list of licensed premises on computer disk </w:t>
            </w:r>
            <w:r>
              <w:tab/>
            </w:r>
          </w:p>
        </w:tc>
        <w:tc>
          <w:tcPr>
            <w:tcW w:w="855" w:type="dxa"/>
          </w:tcPr>
          <w:p>
            <w:pPr>
              <w:pStyle w:val="yTableNAm"/>
              <w:tabs>
                <w:tab w:val="clear" w:pos="567"/>
                <w:tab w:val="left" w:leader="dot" w:pos="5387"/>
              </w:tabs>
              <w:jc w:val="right"/>
              <w:rPr>
                <w:rFonts w:ascii="Arial" w:hAnsi="Arial"/>
                <w:b/>
              </w:rPr>
            </w:pPr>
            <w:del w:id="292" w:author="Master Repository Process" w:date="2021-08-29T04:24:00Z">
              <w:r>
                <w:delText>55</w:delText>
              </w:r>
            </w:del>
            <w:ins w:id="293" w:author="Master Repository Process" w:date="2021-08-29T04:24:00Z">
              <w:r>
                <w:t>56</w:t>
              </w:r>
            </w:ins>
          </w:p>
        </w:tc>
      </w:tr>
      <w:tr>
        <w:trPr>
          <w:cantSplit/>
        </w:trPr>
        <w:tc>
          <w:tcPr>
            <w:tcW w:w="684" w:type="dxa"/>
          </w:tcPr>
          <w:p>
            <w:pPr>
              <w:pStyle w:val="yTableNAm"/>
              <w:tabs>
                <w:tab w:val="left" w:leader="dot" w:pos="5387"/>
              </w:tabs>
            </w:pPr>
            <w:r>
              <w:t>23.</w:t>
            </w:r>
          </w:p>
        </w:tc>
        <w:tc>
          <w:tcPr>
            <w:tcW w:w="5529" w:type="dxa"/>
          </w:tcPr>
          <w:p>
            <w:pPr>
              <w:pStyle w:val="yTableNAm"/>
              <w:tabs>
                <w:tab w:val="left" w:leader="dot" w:pos="5387"/>
              </w:tabs>
            </w:pPr>
            <w:r>
              <w:t xml:space="preserve">Supply of address labels for licensed premises </w:t>
            </w:r>
            <w:r>
              <w:tab/>
            </w:r>
          </w:p>
        </w:tc>
        <w:tc>
          <w:tcPr>
            <w:tcW w:w="855" w:type="dxa"/>
          </w:tcPr>
          <w:p>
            <w:pPr>
              <w:pStyle w:val="yTableNAm"/>
              <w:tabs>
                <w:tab w:val="clear" w:pos="567"/>
                <w:tab w:val="left" w:leader="dot" w:pos="5387"/>
              </w:tabs>
              <w:jc w:val="right"/>
            </w:pPr>
            <w:r>
              <w:t>135</w:t>
            </w:r>
          </w:p>
        </w:tc>
      </w:tr>
      <w:tr>
        <w:trPr>
          <w:cantSplit/>
        </w:trPr>
        <w:tc>
          <w:tcPr>
            <w:tcW w:w="684" w:type="dxa"/>
          </w:tcPr>
          <w:p>
            <w:pPr>
              <w:pStyle w:val="yTableNAm"/>
              <w:tabs>
                <w:tab w:val="left" w:leader="dot" w:pos="5387"/>
              </w:tabs>
            </w:pPr>
            <w:r>
              <w:t>24.</w:t>
            </w:r>
          </w:p>
        </w:tc>
        <w:tc>
          <w:tcPr>
            <w:tcW w:w="5529" w:type="dxa"/>
          </w:tcPr>
          <w:p>
            <w:pPr>
              <w:pStyle w:val="yTableNAm"/>
              <w:tabs>
                <w:tab w:val="left" w:leader="dot" w:pos="5387"/>
              </w:tabs>
            </w:pPr>
            <w:r>
              <w:t xml:space="preserve">Supply of approved heading for advertising an application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25.</w:t>
            </w:r>
          </w:p>
        </w:tc>
        <w:tc>
          <w:tcPr>
            <w:tcW w:w="5529" w:type="dxa"/>
          </w:tcPr>
          <w:p>
            <w:pPr>
              <w:pStyle w:val="yTableNAm"/>
              <w:tabs>
                <w:tab w:val="left" w:leader="dot" w:pos="5387"/>
              </w:tabs>
            </w:pPr>
            <w:r>
              <w:t xml:space="preserve">Supply of copy of plan — for each sheet </w:t>
            </w:r>
            <w:r>
              <w:tab/>
            </w:r>
          </w:p>
        </w:tc>
        <w:tc>
          <w:tcPr>
            <w:tcW w:w="855" w:type="dxa"/>
          </w:tcPr>
          <w:p>
            <w:pPr>
              <w:pStyle w:val="yTableNAm"/>
              <w:tabs>
                <w:tab w:val="clear" w:pos="567"/>
                <w:tab w:val="left" w:leader="dot" w:pos="5387"/>
              </w:tabs>
              <w:jc w:val="right"/>
            </w:pPr>
            <w:r>
              <w:t>25</w:t>
            </w:r>
            <w:r>
              <w:br/>
              <w:t>(up to a max. of 200)</w:t>
            </w:r>
          </w:p>
        </w:tc>
      </w:tr>
      <w:tr>
        <w:trPr>
          <w:cantSplit/>
        </w:trPr>
        <w:tc>
          <w:tcPr>
            <w:tcW w:w="684" w:type="dxa"/>
          </w:tcPr>
          <w:p>
            <w:pPr>
              <w:pStyle w:val="yTableNAm"/>
              <w:tabs>
                <w:tab w:val="left" w:leader="dot" w:pos="5387"/>
              </w:tabs>
            </w:pPr>
            <w:r>
              <w:t>26.</w:t>
            </w:r>
          </w:p>
        </w:tc>
        <w:tc>
          <w:tcPr>
            <w:tcW w:w="5529" w:type="dxa"/>
          </w:tcPr>
          <w:p>
            <w:pPr>
              <w:pStyle w:val="yTableNAm"/>
              <w:tabs>
                <w:tab w:val="left" w:leader="dot" w:pos="5387"/>
              </w:tabs>
            </w:pPr>
            <w:r>
              <w:t xml:space="preserve">Supply of certified copy of plan defining licensed premises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27.</w:t>
            </w:r>
          </w:p>
        </w:tc>
        <w:tc>
          <w:tcPr>
            <w:tcW w:w="5529"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28.</w:t>
            </w:r>
          </w:p>
        </w:tc>
        <w:tc>
          <w:tcPr>
            <w:tcW w:w="5529"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29.</w:t>
            </w:r>
          </w:p>
        </w:tc>
        <w:tc>
          <w:tcPr>
            <w:tcW w:w="5529" w:type="dxa"/>
          </w:tcPr>
          <w:p>
            <w:pPr>
              <w:pStyle w:val="yTableNAm"/>
              <w:tabs>
                <w:tab w:val="left" w:leader="dot" w:pos="5387"/>
              </w:tabs>
            </w:pPr>
            <w:r>
              <w:t xml:space="preserve">Supply of copy of documentation, other than that already prescribed, per page </w:t>
            </w:r>
            <w:r>
              <w:tab/>
            </w:r>
          </w:p>
        </w:tc>
        <w:tc>
          <w:tcPr>
            <w:tcW w:w="855" w:type="dxa"/>
          </w:tcPr>
          <w:p>
            <w:pPr>
              <w:pStyle w:val="yTableNAm"/>
              <w:tabs>
                <w:tab w:val="clear" w:pos="567"/>
                <w:tab w:val="left" w:leader="dot" w:pos="5387"/>
              </w:tabs>
              <w:jc w:val="right"/>
            </w:pPr>
            <w:r>
              <w:br/>
              <w:t>4</w:t>
            </w:r>
          </w:p>
        </w:tc>
      </w:tr>
      <w:tr>
        <w:trPr>
          <w:cantSplit/>
        </w:trPr>
        <w:tc>
          <w:tcPr>
            <w:tcW w:w="684" w:type="dxa"/>
          </w:tcPr>
          <w:p>
            <w:pPr>
              <w:pStyle w:val="yTableNAm"/>
              <w:tabs>
                <w:tab w:val="left" w:leader="dot" w:pos="5387"/>
              </w:tabs>
            </w:pPr>
            <w:r>
              <w:t>30.</w:t>
            </w:r>
          </w:p>
        </w:tc>
        <w:tc>
          <w:tcPr>
            <w:tcW w:w="5529" w:type="dxa"/>
          </w:tcPr>
          <w:p>
            <w:pPr>
              <w:pStyle w:val="yTableNAm"/>
              <w:tabs>
                <w:tab w:val="left" w:leader="dot" w:pos="5387"/>
              </w:tabs>
            </w:pPr>
            <w:r>
              <w:t xml:space="preserve">Issue of a summons to a witness </w:t>
            </w:r>
            <w:r>
              <w:tab/>
            </w:r>
          </w:p>
        </w:tc>
        <w:tc>
          <w:tcPr>
            <w:tcW w:w="855" w:type="dxa"/>
          </w:tcPr>
          <w:p>
            <w:pPr>
              <w:pStyle w:val="yTableNAm"/>
              <w:tabs>
                <w:tab w:val="clear" w:pos="567"/>
                <w:tab w:val="left" w:leader="dot" w:pos="5387"/>
              </w:tabs>
              <w:jc w:val="right"/>
            </w:pPr>
            <w:r>
              <w:t>20</w:t>
            </w:r>
          </w:p>
        </w:tc>
      </w:tr>
      <w:tr>
        <w:trPr>
          <w:cantSplit/>
        </w:trPr>
        <w:tc>
          <w:tcPr>
            <w:tcW w:w="684" w:type="dxa"/>
          </w:tcPr>
          <w:p>
            <w:pPr>
              <w:pStyle w:val="yTableNAm"/>
              <w:tabs>
                <w:tab w:val="left" w:leader="dot" w:pos="5387"/>
              </w:tabs>
            </w:pPr>
            <w:r>
              <w:t>31.</w:t>
            </w:r>
          </w:p>
        </w:tc>
        <w:tc>
          <w:tcPr>
            <w:tcW w:w="5529" w:type="dxa"/>
          </w:tcPr>
          <w:p>
            <w:pPr>
              <w:pStyle w:val="yTableNAm"/>
              <w:tabs>
                <w:tab w:val="left" w:leader="dot" w:pos="5387"/>
              </w:tabs>
            </w:pPr>
            <w:r>
              <w:t xml:space="preserve">For a search of the database of records of licences — per licence </w:t>
            </w:r>
            <w:r>
              <w:tab/>
            </w:r>
          </w:p>
        </w:tc>
        <w:tc>
          <w:tcPr>
            <w:tcW w:w="855" w:type="dxa"/>
          </w:tcPr>
          <w:p>
            <w:pPr>
              <w:pStyle w:val="yTableNAm"/>
              <w:tabs>
                <w:tab w:val="clear" w:pos="567"/>
                <w:tab w:val="left" w:leader="dot" w:pos="5387"/>
              </w:tabs>
              <w:jc w:val="right"/>
            </w:pPr>
            <w:r>
              <w:br/>
              <w:t>35</w:t>
            </w:r>
          </w:p>
        </w:tc>
      </w:tr>
      <w:tr>
        <w:trPr>
          <w:cantSplit/>
        </w:trPr>
        <w:tc>
          <w:tcPr>
            <w:tcW w:w="684" w:type="dxa"/>
          </w:tcPr>
          <w:p>
            <w:pPr>
              <w:pStyle w:val="yTableNAm"/>
              <w:tabs>
                <w:tab w:val="left" w:leader="dot" w:pos="5387"/>
              </w:tabs>
            </w:pPr>
            <w:r>
              <w:t>32.</w:t>
            </w:r>
          </w:p>
        </w:tc>
        <w:tc>
          <w:tcPr>
            <w:tcW w:w="5529" w:type="dxa"/>
          </w:tcPr>
          <w:p>
            <w:pPr>
              <w:pStyle w:val="yTableNAm"/>
              <w:tabs>
                <w:tab w:val="left" w:leader="dot" w:pos="5387"/>
              </w:tabs>
            </w:pPr>
            <w:r>
              <w:t xml:space="preserve">For a full search of a licence record </w:t>
            </w:r>
            <w:r>
              <w:tab/>
            </w:r>
          </w:p>
        </w:tc>
        <w:tc>
          <w:tcPr>
            <w:tcW w:w="855" w:type="dxa"/>
          </w:tcPr>
          <w:p>
            <w:pPr>
              <w:pStyle w:val="yTableNAm"/>
              <w:tabs>
                <w:tab w:val="clear" w:pos="567"/>
                <w:tab w:val="left" w:leader="dot" w:pos="5387"/>
              </w:tabs>
              <w:jc w:val="right"/>
            </w:pPr>
            <w:r>
              <w:t>50</w:t>
            </w:r>
          </w:p>
        </w:tc>
      </w:tr>
      <w:tr>
        <w:trPr>
          <w:cantSplit/>
        </w:trPr>
        <w:tc>
          <w:tcPr>
            <w:tcW w:w="684" w:type="dxa"/>
            <w:tcBorders>
              <w:bottom w:val="nil"/>
            </w:tcBorders>
          </w:tcPr>
          <w:p>
            <w:pPr>
              <w:pStyle w:val="yTableNAm"/>
              <w:tabs>
                <w:tab w:val="left" w:leader="dot" w:pos="5387"/>
              </w:tabs>
            </w:pPr>
            <w:r>
              <w:t>33.</w:t>
            </w:r>
          </w:p>
        </w:tc>
        <w:tc>
          <w:tcPr>
            <w:tcW w:w="5529" w:type="dxa"/>
            <w:tcBorders>
              <w:bottom w:val="nil"/>
            </w:tcBorders>
          </w:tcPr>
          <w:p>
            <w:pPr>
              <w:pStyle w:val="yTableNAm"/>
              <w:tabs>
                <w:tab w:val="left" w:leader="dot" w:pos="5387"/>
              </w:tabs>
            </w:pPr>
            <w:r>
              <w:t>For a search of postcodes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1 to 10 postcodes </w:t>
            </w:r>
            <w:r>
              <w:tab/>
            </w:r>
          </w:p>
        </w:tc>
        <w:tc>
          <w:tcPr>
            <w:tcW w:w="855" w:type="dxa"/>
            <w:tcBorders>
              <w:top w:val="nil"/>
              <w:bottom w:val="nil"/>
            </w:tcBorders>
          </w:tcPr>
          <w:p>
            <w:pPr>
              <w:pStyle w:val="yTableNAm"/>
              <w:tabs>
                <w:tab w:val="clear" w:pos="567"/>
                <w:tab w:val="left" w:leader="dot" w:pos="5387"/>
              </w:tabs>
              <w:jc w:val="right"/>
            </w:pPr>
            <w:r>
              <w:t>35</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more than 10 postcodes </w:t>
            </w:r>
            <w:r>
              <w:tab/>
            </w:r>
          </w:p>
        </w:tc>
        <w:tc>
          <w:tcPr>
            <w:tcW w:w="855" w:type="dxa"/>
            <w:tcBorders>
              <w:top w:val="nil"/>
            </w:tcBorders>
          </w:tcPr>
          <w:p>
            <w:pPr>
              <w:pStyle w:val="yTableNAm"/>
              <w:tabs>
                <w:tab w:val="clear" w:pos="567"/>
                <w:tab w:val="left" w:leader="dot" w:pos="5387"/>
              </w:tabs>
              <w:jc w:val="right"/>
            </w:pPr>
            <w:r>
              <w:t>75</w:t>
            </w:r>
          </w:p>
        </w:tc>
      </w:tr>
    </w:tbl>
    <w:p>
      <w:pPr>
        <w:pStyle w:val="yFootnotesection"/>
      </w:pPr>
      <w:r>
        <w:tab/>
        <w:t>[Schedule 3 inserted in Gazette 16 Nov 2012 p. 5653</w:t>
      </w:r>
      <w:r>
        <w:noBreakHyphen/>
        <w:t>6; amended in Gazette 31 May 2013 p. 2119</w:t>
      </w:r>
      <w:ins w:id="294" w:author="Master Repository Process" w:date="2021-08-29T04:24:00Z">
        <w:r>
          <w:t xml:space="preserve">; </w:t>
        </w:r>
        <w:r>
          <w:rPr>
            <w:szCs w:val="22"/>
          </w:rPr>
          <w:t>8 Nov 2013 p. </w:t>
        </w:r>
        <w:r>
          <w:t>4978</w:t>
        </w:r>
        <w:r>
          <w:noBreakHyphen/>
          <w:t>80</w:t>
        </w:r>
      </w:ins>
      <w:r>
        <w:t>.]</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295" w:name="_Toc374005689"/>
      <w:bookmarkStart w:id="296" w:name="_Toc374005777"/>
      <w:bookmarkStart w:id="297" w:name="_Toc374015370"/>
      <w:bookmarkStart w:id="298" w:name="_Toc376241095"/>
      <w:r>
        <w:t>Notes</w:t>
      </w:r>
      <w:bookmarkEnd w:id="295"/>
      <w:bookmarkEnd w:id="296"/>
      <w:bookmarkEnd w:id="297"/>
      <w:bookmarkEnd w:id="29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w:t>
      </w:r>
      <w:del w:id="299" w:author="Master Repository Process" w:date="2021-08-29T04:2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00" w:name="_Toc376241096"/>
      <w:bookmarkStart w:id="301" w:name="_Toc374015371"/>
      <w:r>
        <w:rPr>
          <w:snapToGrid w:val="0"/>
        </w:rPr>
        <w:t>Compilation table</w:t>
      </w:r>
      <w:bookmarkEnd w:id="300"/>
      <w:bookmarkEnd w:id="3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rPr>
              <w:t>r. 1 and 2: 28 Sep 2007 (see r. 2(a));</w:t>
            </w:r>
            <w:r>
              <w:rPr>
                <w:rFonts w:ascii="Times" w:hAnsi="Times"/>
                <w:snapToGrid w:val="0"/>
                <w:sz w:val="19"/>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rPr>
              <w:t>r. 1 and 2: 9 Oct 2007 (see r. 2(a));</w:t>
            </w:r>
            <w:r>
              <w:rPr>
                <w:rFonts w:ascii="Times" w:hAnsi="Times"/>
                <w:snapToGrid w:val="0"/>
                <w:sz w:val="19"/>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rPr>
            </w:pPr>
            <w:r>
              <w:rPr>
                <w:rFonts w:ascii="Times" w:hAnsi="Times"/>
                <w:snapToGrid w:val="0"/>
                <w:sz w:val="19"/>
              </w:rPr>
              <w:t>r. 1 and 2: 22 Apr 2008 (see r. 2(a));</w:t>
            </w:r>
            <w:r>
              <w:rPr>
                <w:rFonts w:ascii="Times" w:hAnsi="Times"/>
                <w:snapToGrid w:val="0"/>
                <w:sz w:val="19"/>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May 2008 (see r. 2(a));</w:t>
            </w:r>
            <w:r>
              <w:rPr>
                <w:rFonts w:ascii="Times" w:hAnsi="Times"/>
                <w:snapToGrid w:val="0"/>
                <w:sz w:val="19"/>
              </w:rPr>
              <w:br/>
              <w:t>Regulations other than r. 1 and 2: 3 May 2008 (see r. 2(b))</w:t>
            </w:r>
          </w:p>
        </w:tc>
      </w:tr>
      <w:tr>
        <w:trPr>
          <w:cantSplit/>
        </w:trPr>
        <w:tc>
          <w:tcPr>
            <w:tcW w:w="7088" w:type="dxa"/>
            <w:gridSpan w:val="3"/>
          </w:tcPr>
          <w:p>
            <w:pPr>
              <w:pStyle w:val="nTable"/>
              <w:spacing w:after="40"/>
              <w:rPr>
                <w:snapToGrid w:val="0"/>
                <w:spacing w:val="-2"/>
                <w:sz w:val="19"/>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Oct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Oct 2008</w:t>
            </w:r>
            <w:r>
              <w:rPr>
                <w:rFonts w:ascii="Times" w:hAnsi="Times"/>
                <w:snapToGrid w:val="0"/>
                <w:sz w:val="19"/>
              </w:rPr>
              <w:t xml:space="preserve"> (see r. 2(b))</w:t>
            </w:r>
          </w:p>
        </w:tc>
      </w:tr>
      <w:tr>
        <w:trPr>
          <w:cantSplit/>
        </w:trPr>
        <w:tc>
          <w:tcPr>
            <w:tcW w:w="3119" w:type="dxa"/>
          </w:tcPr>
          <w:p>
            <w:pPr>
              <w:pStyle w:val="nTable"/>
              <w:spacing w:before="30"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before="30"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before="30" w:after="40"/>
              <w:rPr>
                <w:rFonts w:ascii="Times" w:hAnsi="Times"/>
                <w:snapToGrid w:val="0"/>
                <w:sz w:val="19"/>
              </w:rPr>
            </w:pPr>
            <w:r>
              <w:rPr>
                <w:rFonts w:ascii="Times" w:hAnsi="Times"/>
                <w:snapToGrid w:val="0"/>
                <w:sz w:val="19"/>
              </w:rPr>
              <w:t>r. 1 and 2: 28 Oct 2008 (see r. 2(a));</w:t>
            </w:r>
            <w:r>
              <w:rPr>
                <w:rFonts w:ascii="Times" w:hAnsi="Times"/>
                <w:snapToGrid w:val="0"/>
                <w:sz w:val="19"/>
              </w:rPr>
              <w:br/>
              <w:t>Regulations other than r. 1 and 2: 1 Jan 2009 (see r. 2(b))</w:t>
            </w:r>
          </w:p>
        </w:tc>
      </w:tr>
      <w:tr>
        <w:trPr>
          <w:cantSplit/>
        </w:trPr>
        <w:tc>
          <w:tcPr>
            <w:tcW w:w="3119" w:type="dxa"/>
          </w:tcPr>
          <w:p>
            <w:pPr>
              <w:pStyle w:val="nTable"/>
              <w:spacing w:before="30" w:after="40"/>
              <w:rPr>
                <w:rFonts w:ascii="Times" w:hAnsi="Times"/>
                <w:i/>
                <w:iCs/>
                <w:sz w:val="19"/>
              </w:rPr>
            </w:pPr>
            <w:r>
              <w:rPr>
                <w:rFonts w:ascii="Times" w:hAnsi="Times"/>
                <w:i/>
                <w:iCs/>
                <w:sz w:val="19"/>
              </w:rPr>
              <w:t>Liquor Control Amendment Regulations (No. 5) 2008</w:t>
            </w:r>
          </w:p>
        </w:tc>
        <w:tc>
          <w:tcPr>
            <w:tcW w:w="1276" w:type="dxa"/>
          </w:tcPr>
          <w:p>
            <w:pPr>
              <w:pStyle w:val="nTable"/>
              <w:spacing w:before="30"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before="30" w:after="40"/>
              <w:rPr>
                <w:rFonts w:ascii="Times" w:hAnsi="Times"/>
                <w:snapToGrid w:val="0"/>
                <w:sz w:val="19"/>
              </w:rPr>
            </w:pPr>
            <w:r>
              <w:rPr>
                <w:rFonts w:ascii="Times" w:hAnsi="Times"/>
                <w:snapToGrid w:val="0"/>
                <w:sz w:val="19"/>
              </w:rPr>
              <w:t xml:space="preserve">r. 1 and 2: </w:t>
            </w:r>
            <w:r>
              <w:rPr>
                <w:rFonts w:ascii="Times" w:hAnsi="Times"/>
                <w:sz w:val="19"/>
              </w:rPr>
              <w:t>7 Nov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8 Nov 2008</w:t>
            </w:r>
            <w:r>
              <w:rPr>
                <w:rFonts w:ascii="Times" w:hAnsi="Times"/>
                <w:snapToGrid w:val="0"/>
                <w:sz w:val="19"/>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8) 2008</w:t>
            </w:r>
          </w:p>
        </w:tc>
        <w:tc>
          <w:tcPr>
            <w:tcW w:w="1276" w:type="dxa"/>
          </w:tcPr>
          <w:p>
            <w:pPr>
              <w:pStyle w:val="nTable"/>
              <w:spacing w:before="30"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before="30" w:after="40"/>
              <w:rPr>
                <w:rFonts w:ascii="Times" w:hAnsi="Times"/>
                <w:snapToGrid w:val="0"/>
                <w:sz w:val="19"/>
              </w:rPr>
            </w:pPr>
            <w:r>
              <w:rPr>
                <w:rFonts w:ascii="Times" w:hAnsi="Times"/>
                <w:snapToGrid w:val="0"/>
                <w:sz w:val="19"/>
              </w:rPr>
              <w:t>r. 1 and 2: 6 Feb 2009 (see r. 2(a));</w:t>
            </w:r>
            <w:r>
              <w:rPr>
                <w:rFonts w:ascii="Times" w:hAnsi="Times"/>
                <w:snapToGrid w:val="0"/>
                <w:sz w:val="19"/>
              </w:rPr>
              <w:br/>
              <w:t>Regulations other than r. 1 and 2: 7 Feb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2009</w:t>
            </w:r>
          </w:p>
        </w:tc>
        <w:tc>
          <w:tcPr>
            <w:tcW w:w="1276" w:type="dxa"/>
          </w:tcPr>
          <w:p>
            <w:pPr>
              <w:pStyle w:val="nTable"/>
              <w:spacing w:before="30"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before="30" w:after="40"/>
              <w:rPr>
                <w:rFonts w:ascii="Times" w:hAnsi="Times"/>
                <w:snapToGrid w:val="0"/>
                <w:sz w:val="19"/>
              </w:rPr>
            </w:pPr>
            <w:r>
              <w:rPr>
                <w:rFonts w:ascii="Times" w:hAnsi="Times"/>
                <w:snapToGrid w:val="0"/>
                <w:sz w:val="19"/>
              </w:rPr>
              <w:t>r. 1 and 2: 13 Mar 2009 (see r. 2(a));</w:t>
            </w:r>
            <w:r>
              <w:rPr>
                <w:rFonts w:ascii="Times" w:hAnsi="Times"/>
                <w:snapToGrid w:val="0"/>
                <w:sz w:val="19"/>
              </w:rPr>
              <w:br/>
              <w:t>Regulations other than r. 1 and 2: 14 Mar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2) 2009</w:t>
            </w:r>
          </w:p>
        </w:tc>
        <w:tc>
          <w:tcPr>
            <w:tcW w:w="1276" w:type="dxa"/>
          </w:tcPr>
          <w:p>
            <w:pPr>
              <w:pStyle w:val="nTable"/>
              <w:spacing w:before="30"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before="30" w:after="40"/>
              <w:rPr>
                <w:rFonts w:ascii="Times" w:hAnsi="Times"/>
                <w:snapToGrid w:val="0"/>
                <w:sz w:val="19"/>
              </w:rPr>
            </w:pPr>
            <w:r>
              <w:rPr>
                <w:rFonts w:ascii="Times" w:hAnsi="Times"/>
                <w:snapToGrid w:val="0"/>
                <w:sz w:val="19"/>
              </w:rPr>
              <w:t>r. 1 and 2: 1 May 2009 (see r. 2(a));</w:t>
            </w:r>
            <w:r>
              <w:rPr>
                <w:rFonts w:ascii="Times" w:hAnsi="Times"/>
                <w:snapToGrid w:val="0"/>
                <w:sz w:val="19"/>
              </w:rPr>
              <w:br/>
              <w:t>Regulations other than r. 1 and 2: 2 May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6) 2009</w:t>
            </w:r>
          </w:p>
        </w:tc>
        <w:tc>
          <w:tcPr>
            <w:tcW w:w="1276" w:type="dxa"/>
          </w:tcPr>
          <w:p>
            <w:pPr>
              <w:pStyle w:val="nTable"/>
              <w:spacing w:before="30"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before="30" w:after="40"/>
              <w:rPr>
                <w:rFonts w:ascii="Times" w:hAnsi="Times"/>
                <w:snapToGrid w:val="0"/>
                <w:sz w:val="19"/>
              </w:rPr>
            </w:pPr>
            <w:r>
              <w:rPr>
                <w:rFonts w:ascii="Times" w:hAnsi="Times"/>
                <w:snapToGrid w:val="0"/>
                <w:sz w:val="19"/>
              </w:rPr>
              <w:t>r. 1 and 2: 9 Jun 2009 (see r. 2(a));</w:t>
            </w:r>
            <w:r>
              <w:rPr>
                <w:rFonts w:ascii="Times" w:hAnsi="Times"/>
                <w:snapToGrid w:val="0"/>
                <w:sz w:val="19"/>
              </w:rPr>
              <w:br/>
              <w:t>Regulations other than r. 1 and 2: 10 Jun 2009 (see r. 2(b)(i))</w:t>
            </w:r>
          </w:p>
        </w:tc>
      </w:tr>
      <w:tr>
        <w:trPr>
          <w:cantSplit/>
        </w:trPr>
        <w:tc>
          <w:tcPr>
            <w:tcW w:w="7088" w:type="dxa"/>
            <w:gridSpan w:val="3"/>
          </w:tcPr>
          <w:p>
            <w:pPr>
              <w:pStyle w:val="nTable"/>
              <w:spacing w:before="30" w:after="40"/>
              <w:rPr>
                <w:rFonts w:ascii="Times" w:hAnsi="Times"/>
                <w:snapToGrid w:val="0"/>
                <w:sz w:val="19"/>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3) 2009</w:t>
            </w:r>
          </w:p>
        </w:tc>
        <w:tc>
          <w:tcPr>
            <w:tcW w:w="1276" w:type="dxa"/>
          </w:tcPr>
          <w:p>
            <w:pPr>
              <w:pStyle w:val="nTable"/>
              <w:spacing w:before="30" w:after="40"/>
              <w:rPr>
                <w:rFonts w:ascii="Times" w:hAnsi="Times"/>
                <w:sz w:val="19"/>
              </w:rPr>
            </w:pPr>
            <w:r>
              <w:rPr>
                <w:rFonts w:ascii="Times" w:hAnsi="Times"/>
                <w:sz w:val="19"/>
              </w:rPr>
              <w:t>24 Jul 2009 p. 2949</w:t>
            </w:r>
          </w:p>
        </w:tc>
        <w:tc>
          <w:tcPr>
            <w:tcW w:w="2693" w:type="dxa"/>
          </w:tcPr>
          <w:p>
            <w:pPr>
              <w:pStyle w:val="nTable"/>
              <w:spacing w:before="30"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4) 2009</w:t>
            </w:r>
          </w:p>
        </w:tc>
        <w:tc>
          <w:tcPr>
            <w:tcW w:w="1276" w:type="dxa"/>
          </w:tcPr>
          <w:p>
            <w:pPr>
              <w:pStyle w:val="nTable"/>
              <w:spacing w:before="30" w:after="40"/>
              <w:rPr>
                <w:rFonts w:ascii="Times" w:hAnsi="Times"/>
                <w:sz w:val="19"/>
              </w:rPr>
            </w:pPr>
            <w:r>
              <w:rPr>
                <w:rFonts w:ascii="Times" w:hAnsi="Times"/>
                <w:sz w:val="19"/>
              </w:rPr>
              <w:t>24 Jul 2009 p. 2952</w:t>
            </w:r>
          </w:p>
        </w:tc>
        <w:tc>
          <w:tcPr>
            <w:tcW w:w="2693" w:type="dxa"/>
          </w:tcPr>
          <w:p>
            <w:pPr>
              <w:pStyle w:val="nTable"/>
              <w:spacing w:before="30"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9" w:type="dxa"/>
          </w:tcPr>
          <w:p>
            <w:pPr>
              <w:pStyle w:val="nTable"/>
              <w:spacing w:before="30"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before="30"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before="30"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before="30"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before="30" w:after="40"/>
              <w:rPr>
                <w:rFonts w:ascii="Times" w:hAnsi="Times"/>
                <w:sz w:val="19"/>
              </w:rPr>
            </w:pPr>
            <w:r>
              <w:rPr>
                <w:rFonts w:ascii="Times" w:hAnsi="Times"/>
                <w:snapToGrid w:val="0"/>
                <w:sz w:val="19"/>
              </w:rPr>
              <w:t>r. 1 and 2: 15 Jan 2010 (see r. 2(a));</w:t>
            </w:r>
            <w:r>
              <w:rPr>
                <w:rFonts w:ascii="Times" w:hAnsi="Times"/>
                <w:snapToGrid w:val="0"/>
                <w:sz w:val="19"/>
              </w:rPr>
              <w:br/>
              <w:t>Regulations other than r. 1 and 2: 16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2010</w:t>
            </w:r>
          </w:p>
        </w:tc>
        <w:tc>
          <w:tcPr>
            <w:tcW w:w="1276" w:type="dxa"/>
          </w:tcPr>
          <w:p>
            <w:pPr>
              <w:pStyle w:val="nTable"/>
              <w:spacing w:before="30"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before="30" w:after="40"/>
              <w:rPr>
                <w:rFonts w:ascii="Times" w:hAnsi="Times"/>
                <w:snapToGrid w:val="0"/>
                <w:sz w:val="19"/>
              </w:rPr>
            </w:pPr>
            <w:r>
              <w:rPr>
                <w:rFonts w:ascii="Times" w:hAnsi="Times"/>
                <w:snapToGrid w:val="0"/>
                <w:sz w:val="19"/>
              </w:rPr>
              <w:t>r. 1 and 2: 2 Mar 2010 (see r. 2(a));</w:t>
            </w:r>
            <w:r>
              <w:rPr>
                <w:rFonts w:ascii="Times" w:hAnsi="Times"/>
                <w:snapToGrid w:val="0"/>
                <w:sz w:val="19"/>
              </w:rPr>
              <w:br/>
              <w:t>Regulations other than r. 1 and 2: 3 Mar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before="30" w:after="40"/>
              <w:rPr>
                <w:rFonts w:ascii="Times" w:hAnsi="Times"/>
                <w:sz w:val="19"/>
              </w:rPr>
            </w:pPr>
            <w:r>
              <w:rPr>
                <w:rFonts w:ascii="Times" w:hAnsi="Times"/>
                <w:sz w:val="19"/>
              </w:rPr>
              <w:t>28 May 2010 p. 2301</w:t>
            </w:r>
          </w:p>
        </w:tc>
        <w:tc>
          <w:tcPr>
            <w:tcW w:w="2693" w:type="dxa"/>
          </w:tcPr>
          <w:p>
            <w:pPr>
              <w:pStyle w:val="nTable"/>
              <w:spacing w:before="30"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before="30" w:after="40"/>
              <w:rPr>
                <w:rFonts w:ascii="Times" w:hAnsi="Times"/>
                <w:sz w:val="19"/>
              </w:rPr>
            </w:pPr>
            <w:r>
              <w:rPr>
                <w:rFonts w:ascii="Times" w:hAnsi="Times"/>
                <w:sz w:val="19"/>
              </w:rPr>
              <w:t>8 Jun 2010 p. 2619</w:t>
            </w:r>
          </w:p>
        </w:tc>
        <w:tc>
          <w:tcPr>
            <w:tcW w:w="2693" w:type="dxa"/>
          </w:tcPr>
          <w:p>
            <w:pPr>
              <w:pStyle w:val="nTable"/>
              <w:spacing w:before="30" w:after="40"/>
              <w:rPr>
                <w:rFonts w:ascii="Times" w:hAnsi="Times"/>
                <w:snapToGrid w:val="0"/>
                <w:sz w:val="19"/>
              </w:rPr>
            </w:pPr>
            <w:r>
              <w:rPr>
                <w:rFonts w:ascii="Times" w:hAnsi="Times"/>
                <w:snapToGrid w:val="0"/>
                <w:sz w:val="19"/>
              </w:rPr>
              <w:t>r. 1 and 2: 8 Jun 2010 (see r. 2(a));</w:t>
            </w:r>
            <w:r>
              <w:rPr>
                <w:rFonts w:ascii="Times" w:hAnsi="Times"/>
                <w:snapToGrid w:val="0"/>
                <w:sz w:val="19"/>
              </w:rPr>
              <w:br/>
              <w:t>Regulations other than r. 1 and 2: 9 Jun 2010 (see r. 2(b))</w:t>
            </w:r>
          </w:p>
        </w:tc>
      </w:tr>
      <w:tr>
        <w:trPr>
          <w:cantSplit/>
        </w:trPr>
        <w:tc>
          <w:tcPr>
            <w:tcW w:w="7088" w:type="dxa"/>
            <w:gridSpan w:val="3"/>
          </w:tcPr>
          <w:p>
            <w:pPr>
              <w:pStyle w:val="nTable"/>
              <w:spacing w:before="30" w:after="40"/>
              <w:rPr>
                <w:rFonts w:ascii="Times" w:hAnsi="Times"/>
                <w:snapToGrid w:val="0"/>
                <w:sz w:val="19"/>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before="30" w:after="40"/>
              <w:rPr>
                <w:rFonts w:ascii="Times" w:hAnsi="Times"/>
                <w:sz w:val="19"/>
              </w:rPr>
            </w:pPr>
            <w:r>
              <w:rPr>
                <w:rFonts w:ascii="Times" w:hAnsi="Times"/>
                <w:sz w:val="19"/>
              </w:rPr>
              <w:t>17 Sep 2010 p. 4762</w:t>
            </w:r>
          </w:p>
        </w:tc>
        <w:tc>
          <w:tcPr>
            <w:tcW w:w="2693" w:type="dxa"/>
          </w:tcPr>
          <w:p>
            <w:pPr>
              <w:pStyle w:val="nTable"/>
              <w:spacing w:before="30"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before="30" w:after="40"/>
              <w:rPr>
                <w:rFonts w:ascii="Times" w:hAnsi="Times"/>
                <w:sz w:val="19"/>
              </w:rPr>
            </w:pPr>
            <w:r>
              <w:rPr>
                <w:rFonts w:ascii="Times" w:hAnsi="Times"/>
                <w:sz w:val="19"/>
              </w:rPr>
              <w:t>17 Sep 2010 p. 4765</w:t>
            </w:r>
          </w:p>
        </w:tc>
        <w:tc>
          <w:tcPr>
            <w:tcW w:w="2693" w:type="dxa"/>
          </w:tcPr>
          <w:p>
            <w:pPr>
              <w:pStyle w:val="nTable"/>
              <w:spacing w:before="30"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before="30" w:after="40"/>
              <w:rPr>
                <w:rFonts w:ascii="Times" w:hAnsi="Times"/>
                <w:sz w:val="19"/>
              </w:rPr>
            </w:pPr>
            <w:r>
              <w:rPr>
                <w:rFonts w:ascii="Times" w:hAnsi="Times"/>
                <w:sz w:val="19"/>
              </w:rPr>
              <w:t>17 Sep 2010 p. 4768</w:t>
            </w:r>
          </w:p>
        </w:tc>
        <w:tc>
          <w:tcPr>
            <w:tcW w:w="2693" w:type="dxa"/>
          </w:tcPr>
          <w:p>
            <w:pPr>
              <w:pStyle w:val="nTable"/>
              <w:spacing w:before="30"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before="30"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before="30" w:after="40"/>
              <w:rPr>
                <w:rFonts w:ascii="Times" w:hAnsi="Times"/>
                <w:snapToGrid w:val="0"/>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before="30"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before="30" w:after="40"/>
              <w:rPr>
                <w:rFonts w:ascii="Times" w:hAnsi="Times"/>
                <w:snapToGrid w:val="0"/>
                <w:sz w:val="19"/>
              </w:rPr>
            </w:pPr>
            <w:r>
              <w:rPr>
                <w:rFonts w:ascii="Times" w:hAnsi="Times"/>
                <w:snapToGrid w:val="0"/>
                <w:sz w:val="19"/>
              </w:rPr>
              <w:t>r. 1 and 2: 19 Nov 2010 (see r. 2(a));</w:t>
            </w:r>
            <w:r>
              <w:rPr>
                <w:rFonts w:ascii="Times" w:hAnsi="Times"/>
                <w:snapToGrid w:val="0"/>
                <w:sz w:val="19"/>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before="30"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before="30"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before="30"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before="30"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rPr>
            </w:pPr>
            <w:r>
              <w:rPr>
                <w:rFonts w:ascii="Times" w:hAnsi="Times"/>
                <w:snapToGrid w:val="0"/>
                <w:sz w:val="19"/>
              </w:rPr>
              <w:t>r. 1 and 2: 3 May 2011 (see r. 2(a));</w:t>
            </w:r>
            <w:r>
              <w:rPr>
                <w:rFonts w:ascii="Times" w:hAnsi="Times"/>
                <w:snapToGrid w:val="0"/>
                <w:sz w:val="19"/>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rPr>
            </w:pPr>
            <w:r>
              <w:rPr>
                <w:rFonts w:ascii="Times" w:hAnsi="Times"/>
                <w:snapToGrid w:val="0"/>
                <w:sz w:val="19"/>
              </w:rPr>
              <w:t>Pt. 1: 3 Jun 2011 (see r. 2(a));</w:t>
            </w:r>
            <w:r>
              <w:rPr>
                <w:rFonts w:ascii="Times" w:hAnsi="Times"/>
                <w:snapToGrid w:val="0"/>
                <w:sz w:val="19"/>
              </w:rPr>
              <w:br/>
              <w:t xml:space="preserve">Regulations other than Pt. 1: 7 Jun 2011 (see r. 2(b) and </w:t>
            </w:r>
            <w:r>
              <w:rPr>
                <w:rFonts w:ascii="Times" w:hAnsi="Times"/>
                <w:i/>
                <w:snapToGrid w:val="0"/>
                <w:sz w:val="19"/>
              </w:rPr>
              <w:t>Gazette</w:t>
            </w:r>
            <w:r>
              <w:rPr>
                <w:rFonts w:ascii="Times" w:hAnsi="Times"/>
                <w:snapToGrid w:val="0"/>
                <w:sz w:val="19"/>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rPr>
            </w:pPr>
            <w:r>
              <w:rPr>
                <w:rFonts w:ascii="Times" w:hAnsi="Times"/>
                <w:snapToGrid w:val="0"/>
                <w:sz w:val="19"/>
              </w:rPr>
              <w:t>r. 1 and 2: 15 Jul 2011 (see r. 2(a));</w:t>
            </w:r>
            <w:r>
              <w:rPr>
                <w:rFonts w:ascii="Times" w:hAnsi="Times"/>
                <w:snapToGrid w:val="0"/>
                <w:sz w:val="19"/>
              </w:rPr>
              <w:br/>
              <w:t>Regulations other than r. 1 and 2: 16 Jul 2011 (see r. 2(b))</w:t>
            </w:r>
          </w:p>
        </w:tc>
      </w:tr>
      <w:tr>
        <w:trPr>
          <w:cantSplit/>
        </w:trPr>
        <w:tc>
          <w:tcPr>
            <w:tcW w:w="7088" w:type="dxa"/>
            <w:gridSpan w:val="3"/>
          </w:tcPr>
          <w:p>
            <w:pPr>
              <w:pStyle w:val="nTable"/>
              <w:spacing w:after="40"/>
              <w:rPr>
                <w:snapToGrid w:val="0"/>
                <w:spacing w:val="-2"/>
                <w:sz w:val="19"/>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rPr>
            </w:pPr>
            <w:r>
              <w:rPr>
                <w:rFonts w:ascii="Times" w:hAnsi="Times"/>
                <w:snapToGrid w:val="0"/>
                <w:sz w:val="19"/>
              </w:rPr>
              <w:t>r. 1 and 2: 27 Sep 2011 (see r. 2(a));</w:t>
            </w:r>
            <w:r>
              <w:rPr>
                <w:rFonts w:ascii="Times" w:hAnsi="Times"/>
                <w:snapToGrid w:val="0"/>
                <w:sz w:val="19"/>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rPr>
            </w:pPr>
            <w:r>
              <w:rPr>
                <w:rFonts w:ascii="Times" w:hAnsi="Times"/>
                <w:snapToGrid w:val="0"/>
                <w:sz w:val="19"/>
              </w:rPr>
              <w:t>r. 1 and 2: 7 Oct 2011 (see r. 2(a));</w:t>
            </w:r>
            <w:r>
              <w:rPr>
                <w:rFonts w:ascii="Times" w:hAnsi="Times"/>
                <w:snapToGrid w:val="0"/>
                <w:sz w:val="19"/>
              </w:rPr>
              <w:br/>
              <w:t xml:space="preserve">Regulations other than r. 1 and 2: 8 Oct 2011 (see r. 2(b) and </w:t>
            </w:r>
            <w:r>
              <w:rPr>
                <w:rFonts w:ascii="Times" w:hAnsi="Times"/>
                <w:i/>
                <w:snapToGrid w:val="0"/>
                <w:sz w:val="19"/>
              </w:rPr>
              <w:t xml:space="preserve">Gazette </w:t>
            </w:r>
            <w:r>
              <w:rPr>
                <w:rFonts w:ascii="Times" w:hAnsi="Times"/>
                <w:snapToGrid w:val="0"/>
                <w:sz w:val="19"/>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rPr>
            </w:pPr>
            <w:r>
              <w:rPr>
                <w:rFonts w:ascii="Times" w:hAnsi="Times"/>
                <w:snapToGrid w:val="0"/>
                <w:sz w:val="19"/>
              </w:rPr>
              <w:t>r. 1 and 2: 4 Nov 2011 (see r. 2(a));</w:t>
            </w:r>
            <w:r>
              <w:rPr>
                <w:rFonts w:ascii="Times" w:hAnsi="Times"/>
                <w:snapToGrid w:val="0"/>
                <w:sz w:val="19"/>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rPr>
            </w:pPr>
            <w:r>
              <w:rPr>
                <w:rFonts w:ascii="Times" w:hAnsi="Times"/>
                <w:snapToGrid w:val="0"/>
                <w:sz w:val="19"/>
              </w:rPr>
              <w:t>r. 1 and 2: 6 Dec 2011 (see r. 2(a));</w:t>
            </w:r>
            <w:r>
              <w:rPr>
                <w:rFonts w:ascii="Times" w:hAnsi="Times"/>
                <w:snapToGrid w:val="0"/>
                <w:sz w:val="19"/>
              </w:rPr>
              <w:br/>
              <w:t xml:space="preserve">Regulations other than r. 1 and 2: 1 Jan 2012 (see r. 2(b) and </w:t>
            </w:r>
            <w:r>
              <w:rPr>
                <w:rFonts w:ascii="Times" w:hAnsi="Times"/>
                <w:i/>
                <w:snapToGrid w:val="0"/>
                <w:sz w:val="19"/>
              </w:rPr>
              <w:t>Gazette</w:t>
            </w:r>
            <w:r>
              <w:rPr>
                <w:rFonts w:ascii="Times" w:hAnsi="Times"/>
                <w:snapToGrid w:val="0"/>
                <w:sz w:val="19"/>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rPr>
            </w:pPr>
            <w:r>
              <w:rPr>
                <w:rFonts w:ascii="Times" w:hAnsi="Times"/>
                <w:snapToGrid w:val="0"/>
                <w:sz w:val="19"/>
              </w:rPr>
              <w:t>r. 1 and 2: 6 Jan 2012 (see r. 2(a));</w:t>
            </w:r>
            <w:r>
              <w:rPr>
                <w:rFonts w:ascii="Times" w:hAnsi="Times"/>
                <w:snapToGrid w:val="0"/>
                <w:sz w:val="19"/>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10 Aug 2012 (see r. 2(a));</w:t>
            </w:r>
            <w:r>
              <w:rPr>
                <w:rFonts w:ascii="Times" w:hAnsi="Times"/>
                <w:snapToGrid w:val="0"/>
                <w:sz w:val="19"/>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4 Sep 2012 (see r. 2(a));</w:t>
            </w:r>
            <w:r>
              <w:rPr>
                <w:rFonts w:ascii="Times" w:hAnsi="Times"/>
                <w:snapToGrid w:val="0"/>
                <w:sz w:val="19"/>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rPr>
            </w:pPr>
            <w:r>
              <w:rPr>
                <w:rFonts w:ascii="Times" w:hAnsi="Times"/>
                <w:snapToGrid w:val="0"/>
                <w:sz w:val="19"/>
              </w:rPr>
              <w:t>r. 1 and 2: 16 Nov 2012 (see r. 2(a));</w:t>
            </w:r>
            <w:r>
              <w:rPr>
                <w:rFonts w:ascii="Times" w:hAnsi="Times"/>
                <w:snapToGrid w:val="0"/>
                <w:sz w:val="19"/>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rPr>
            </w:pPr>
            <w:r>
              <w:rPr>
                <w:rFonts w:ascii="Times" w:hAnsi="Times"/>
                <w:snapToGrid w:val="0"/>
                <w:sz w:val="19"/>
              </w:rPr>
              <w:t>r. 1 and 2: 18 Dec 2012 (see r. 2(a));</w:t>
            </w:r>
            <w:r>
              <w:rPr>
                <w:rFonts w:ascii="Times" w:hAnsi="Times"/>
                <w:snapToGrid w:val="0"/>
                <w:sz w:val="19"/>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rPr>
            </w:pPr>
            <w:r>
              <w:rPr>
                <w:rFonts w:ascii="Times" w:hAnsi="Times"/>
                <w:snapToGrid w:val="0"/>
                <w:sz w:val="19"/>
              </w:rPr>
              <w:t xml:space="preserve">r. 1 and 2: </w:t>
            </w:r>
            <w:r>
              <w:rPr>
                <w:rFonts w:ascii="Times" w:hAnsi="Times"/>
                <w:sz w:val="19"/>
              </w:rPr>
              <w:t>19 Apr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20 Apr 2013</w:t>
            </w:r>
            <w:r>
              <w:rPr>
                <w:rFonts w:ascii="Times" w:hAnsi="Times"/>
                <w:snapToGrid w:val="0"/>
                <w:sz w:val="19"/>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2</w:t>
            </w:r>
            <w:r>
              <w:rPr>
                <w:rFonts w:ascii="Times" w:hAnsi="Times"/>
                <w:sz w:val="19"/>
              </w:rPr>
              <w:t>1 May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22 Apr 2013</w:t>
            </w:r>
            <w:r>
              <w:rPr>
                <w:rFonts w:ascii="Times" w:hAnsi="Times"/>
                <w:snapToGrid w:val="0"/>
                <w:sz w:val="19"/>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rPr>
            </w:pPr>
            <w:r>
              <w:rPr>
                <w:rFonts w:ascii="Times" w:hAnsi="Times"/>
                <w:snapToGrid w:val="0"/>
                <w:spacing w:val="-2"/>
                <w:sz w:val="19"/>
              </w:rPr>
              <w:t>r. 1 and 2: 31 May 2013 (see r. 2(a));</w:t>
            </w:r>
            <w:r>
              <w:rPr>
                <w:rFonts w:ascii="Times" w:hAnsi="Times"/>
                <w:snapToGrid w:val="0"/>
                <w:spacing w:val="-2"/>
                <w:sz w:val="19"/>
              </w:rPr>
              <w:br/>
              <w:t>Regulations other than r. 1 and 2: 1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28 Jun 2013 (see r. 2(a));</w:t>
            </w:r>
            <w:r>
              <w:rPr>
                <w:rFonts w:ascii="Times" w:hAnsi="Times"/>
                <w:snapToGrid w:val="0"/>
                <w:spacing w:val="-2"/>
                <w:sz w:val="19"/>
              </w:rPr>
              <w:br/>
              <w:t xml:space="preserve">Regulations other than r. 1 and 2: 29 Jun 2013 (see r. 2(b) and </w:t>
            </w:r>
            <w:r>
              <w:rPr>
                <w:rFonts w:ascii="Times" w:hAnsi="Times"/>
                <w:i/>
                <w:snapToGrid w:val="0"/>
                <w:spacing w:val="-2"/>
                <w:sz w:val="19"/>
              </w:rPr>
              <w:t>Gazette</w:t>
            </w:r>
            <w:r>
              <w:rPr>
                <w:rFonts w:ascii="Times" w:hAnsi="Times"/>
                <w:snapToGrid w:val="0"/>
                <w:spacing w:val="-2"/>
                <w:sz w:val="19"/>
              </w:rPr>
              <w:t xml:space="preserve"> 28 Jun 2013 p. 2800)</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Gazette</w:t>
            </w:r>
            <w:r>
              <w:rPr>
                <w:rFonts w:ascii="Times" w:hAnsi="Times"/>
                <w:snapToGrid w:val="0"/>
                <w:spacing w:val="-2"/>
                <w:sz w:val="19"/>
              </w:rPr>
              <w:t xml:space="preserve"> 20 Aug 2013 p. 3815)</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shd w:val="clear" w:color="auto" w:fill="auto"/>
          </w:tcPr>
          <w:p>
            <w:pPr>
              <w:pStyle w:val="nTable"/>
              <w:spacing w:after="40"/>
              <w:rPr>
                <w:rFonts w:ascii="Times" w:hAnsi="Times"/>
                <w:sz w:val="19"/>
              </w:rPr>
            </w:pPr>
            <w:r>
              <w:rPr>
                <w:rFonts w:ascii="Times" w:hAnsi="Times"/>
                <w:sz w:val="19"/>
              </w:rPr>
              <w:t>20 Sep 2013 p. 4362</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szCs w:val="19"/>
              </w:rPr>
              <w:t>r. 1 and 2: 20 Sep 2013 (see r. 2(a));</w:t>
            </w:r>
            <w:r>
              <w:rPr>
                <w:rFonts w:ascii="Times" w:hAnsi="Times"/>
                <w:snapToGrid w:val="0"/>
                <w:spacing w:val="-2"/>
                <w:sz w:val="19"/>
                <w:szCs w:val="19"/>
              </w:rPr>
              <w:br/>
              <w:t>Regulations other than r. 1 and 2: 21 Sep 2013 (see r. 2(b))</w:t>
            </w:r>
          </w:p>
        </w:tc>
      </w:tr>
      <w:tr>
        <w:trPr>
          <w:cantSplit/>
          <w:ins w:id="302" w:author="Master Repository Process" w:date="2021-08-29T04:24:00Z"/>
        </w:trPr>
        <w:tc>
          <w:tcPr>
            <w:tcW w:w="3119" w:type="dxa"/>
            <w:shd w:val="clear" w:color="auto" w:fill="auto"/>
          </w:tcPr>
          <w:p>
            <w:pPr>
              <w:pStyle w:val="nTable"/>
              <w:spacing w:after="40"/>
              <w:ind w:right="113"/>
              <w:rPr>
                <w:ins w:id="303" w:author="Master Repository Process" w:date="2021-08-29T04:24:00Z"/>
                <w:i/>
                <w:sz w:val="19"/>
                <w:szCs w:val="19"/>
              </w:rPr>
            </w:pPr>
            <w:ins w:id="304" w:author="Master Repository Process" w:date="2021-08-29T04:24:00Z">
              <w:r>
                <w:rPr>
                  <w:i/>
                </w:rPr>
                <w:t>Liquor Control Amendment Regulations (No. 7) 2013</w:t>
              </w:r>
              <w:r>
                <w:t xml:space="preserve"> </w:t>
              </w:r>
            </w:ins>
          </w:p>
        </w:tc>
        <w:tc>
          <w:tcPr>
            <w:tcW w:w="1276" w:type="dxa"/>
            <w:shd w:val="clear" w:color="auto" w:fill="auto"/>
          </w:tcPr>
          <w:p>
            <w:pPr>
              <w:pStyle w:val="nTable"/>
              <w:spacing w:after="40"/>
              <w:rPr>
                <w:ins w:id="305" w:author="Master Repository Process" w:date="2021-08-29T04:24:00Z"/>
                <w:rFonts w:ascii="Times" w:hAnsi="Times"/>
                <w:sz w:val="19"/>
                <w:szCs w:val="19"/>
              </w:rPr>
            </w:pPr>
            <w:ins w:id="306" w:author="Master Repository Process" w:date="2021-08-29T04:24:00Z">
              <w:r>
                <w:rPr>
                  <w:sz w:val="19"/>
                </w:rPr>
                <w:t>8 Nov 2013 p. 4977</w:t>
              </w:r>
              <w:r>
                <w:rPr>
                  <w:sz w:val="19"/>
                </w:rPr>
                <w:noBreakHyphen/>
                <w:t>80</w:t>
              </w:r>
            </w:ins>
          </w:p>
        </w:tc>
        <w:tc>
          <w:tcPr>
            <w:tcW w:w="2693" w:type="dxa"/>
            <w:shd w:val="clear" w:color="auto" w:fill="auto"/>
          </w:tcPr>
          <w:p>
            <w:pPr>
              <w:pStyle w:val="nTable"/>
              <w:spacing w:after="40"/>
              <w:rPr>
                <w:ins w:id="307" w:author="Master Repository Process" w:date="2021-08-29T04:24:00Z"/>
                <w:rFonts w:ascii="Times" w:hAnsi="Times"/>
                <w:b/>
                <w:bCs/>
                <w:snapToGrid w:val="0"/>
                <w:spacing w:val="-2"/>
                <w:sz w:val="19"/>
                <w:szCs w:val="19"/>
                <w:lang w:val="en-US"/>
              </w:rPr>
            </w:pPr>
            <w:ins w:id="308" w:author="Master Repository Process" w:date="2021-08-29T04:24:00Z">
              <w:r>
                <w:rPr>
                  <w:bCs/>
                  <w:snapToGrid w:val="0"/>
                  <w:sz w:val="19"/>
                  <w:szCs w:val="19"/>
                  <w:lang w:val="en-US"/>
                </w:rPr>
                <w:t>r. 1 and 2: 8 Nov 2013 (see r. 2(a));</w:t>
              </w:r>
              <w:r>
                <w:rPr>
                  <w:bCs/>
                  <w:snapToGrid w:val="0"/>
                  <w:sz w:val="19"/>
                  <w:szCs w:val="19"/>
                  <w:lang w:val="en-US"/>
                </w:rPr>
                <w:br/>
                <w:t xml:space="preserve">Regulations other than r. 1 and 2: </w:t>
              </w:r>
              <w:r>
                <w:rPr>
                  <w:sz w:val="19"/>
                </w:rPr>
                <w:t>1 Jan 2014 (see. r. 2(b))</w:t>
              </w:r>
            </w:ins>
          </w:p>
        </w:tc>
      </w:tr>
      <w:tr>
        <w:trPr>
          <w:cantSplit/>
        </w:trPr>
        <w:tc>
          <w:tcPr>
            <w:tcW w:w="3119" w:type="dxa"/>
            <w:tcBorders>
              <w:bottom w:val="single" w:sz="4" w:space="0" w:color="auto"/>
            </w:tcBorders>
            <w:shd w:val="clear" w:color="auto" w:fill="auto"/>
          </w:tcPr>
          <w:p>
            <w:pPr>
              <w:pStyle w:val="nTable"/>
              <w:spacing w:after="40"/>
              <w:ind w:right="113"/>
              <w:rPr>
                <w:rFonts w:ascii="Times" w:hAnsi="Times"/>
                <w:i/>
                <w:sz w:val="19"/>
                <w:szCs w:val="19"/>
              </w:rPr>
            </w:pPr>
            <w:r>
              <w:rPr>
                <w:i/>
                <w:sz w:val="19"/>
                <w:szCs w:val="19"/>
              </w:rPr>
              <w:t>Liquor Control Amendment Regulations (No. 8) 2013</w:t>
            </w:r>
          </w:p>
        </w:tc>
        <w:tc>
          <w:tcPr>
            <w:tcW w:w="1276" w:type="dxa"/>
            <w:tcBorders>
              <w:bottom w:val="single" w:sz="4" w:space="0" w:color="auto"/>
            </w:tcBorders>
            <w:shd w:val="clear" w:color="auto" w:fill="auto"/>
          </w:tcPr>
          <w:p>
            <w:pPr>
              <w:pStyle w:val="nTable"/>
              <w:spacing w:after="40"/>
              <w:rPr>
                <w:rFonts w:ascii="Times" w:hAnsi="Times"/>
                <w:sz w:val="19"/>
                <w:szCs w:val="19"/>
              </w:rPr>
            </w:pPr>
            <w:r>
              <w:rPr>
                <w:rFonts w:ascii="Times" w:hAnsi="Times"/>
                <w:sz w:val="19"/>
                <w:szCs w:val="19"/>
              </w:rPr>
              <w:t>6 Dec 2013 p. 5738</w:t>
            </w:r>
            <w:r>
              <w:rPr>
                <w:rFonts w:ascii="Times" w:hAnsi="Times"/>
                <w:sz w:val="19"/>
                <w:szCs w:val="19"/>
              </w:rPr>
              <w:noBreakHyphen/>
              <w:t>9</w:t>
            </w:r>
          </w:p>
        </w:tc>
        <w:tc>
          <w:tcPr>
            <w:tcW w:w="2693" w:type="dxa"/>
            <w:tcBorders>
              <w:bottom w:val="single" w:sz="4" w:space="0" w:color="auto"/>
            </w:tcBorders>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lang w:val="en-US"/>
              </w:rPr>
              <w:t>r. 1 and 2: 6 Dec 2013 (see r. 2(a));</w:t>
            </w:r>
            <w:r>
              <w:rPr>
                <w:rFonts w:ascii="Times" w:hAnsi="Times"/>
                <w:bCs/>
                <w:snapToGrid w:val="0"/>
                <w:spacing w:val="-2"/>
                <w:sz w:val="19"/>
                <w:szCs w:val="19"/>
                <w:lang w:val="en-US"/>
              </w:rPr>
              <w:br/>
              <w:t>Regulations other than r. 1 and 2: 7 Dec 2013 (see r. 2(b))</w:t>
            </w:r>
          </w:p>
        </w:tc>
      </w:tr>
    </w:tbl>
    <w:p>
      <w:pPr>
        <w:pStyle w:val="nSubsection"/>
        <w:tabs>
          <w:tab w:val="clear" w:pos="454"/>
          <w:tab w:val="left" w:pos="567"/>
        </w:tabs>
        <w:spacing w:before="120"/>
        <w:ind w:left="567" w:hanging="567"/>
        <w:rPr>
          <w:del w:id="309" w:author="Master Repository Process" w:date="2021-08-29T04:24:00Z"/>
          <w:snapToGrid w:val="0"/>
        </w:rPr>
      </w:pPr>
      <w:del w:id="310" w:author="Master Repository Process" w:date="2021-08-29T04:2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11" w:author="Master Repository Process" w:date="2021-08-29T04:24:00Z"/>
        </w:rPr>
      </w:pPr>
      <w:bookmarkStart w:id="312" w:name="_Toc374015372"/>
      <w:del w:id="313" w:author="Master Repository Process" w:date="2021-08-29T04:24:00Z">
        <w:r>
          <w:delText>Provisions that have not come into operation</w:delText>
        </w:r>
        <w:bookmarkEnd w:id="312"/>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314" w:author="Master Repository Process" w:date="2021-08-29T04:24:00Z"/>
        </w:trPr>
        <w:tc>
          <w:tcPr>
            <w:tcW w:w="3119" w:type="dxa"/>
          </w:tcPr>
          <w:p>
            <w:pPr>
              <w:pStyle w:val="nTable"/>
              <w:spacing w:after="40"/>
              <w:rPr>
                <w:del w:id="315" w:author="Master Repository Process" w:date="2021-08-29T04:24:00Z"/>
                <w:b/>
                <w:sz w:val="19"/>
              </w:rPr>
            </w:pPr>
            <w:del w:id="316" w:author="Master Repository Process" w:date="2021-08-29T04:24:00Z">
              <w:r>
                <w:rPr>
                  <w:b/>
                  <w:sz w:val="19"/>
                </w:rPr>
                <w:delText>Citation</w:delText>
              </w:r>
            </w:del>
          </w:p>
        </w:tc>
        <w:tc>
          <w:tcPr>
            <w:tcW w:w="1276" w:type="dxa"/>
          </w:tcPr>
          <w:p>
            <w:pPr>
              <w:pStyle w:val="nTable"/>
              <w:spacing w:after="40"/>
              <w:rPr>
                <w:del w:id="317" w:author="Master Repository Process" w:date="2021-08-29T04:24:00Z"/>
                <w:b/>
                <w:sz w:val="19"/>
              </w:rPr>
            </w:pPr>
            <w:del w:id="318" w:author="Master Repository Process" w:date="2021-08-29T04:24:00Z">
              <w:r>
                <w:rPr>
                  <w:b/>
                  <w:sz w:val="19"/>
                </w:rPr>
                <w:delText>Gazettal</w:delText>
              </w:r>
            </w:del>
          </w:p>
        </w:tc>
        <w:tc>
          <w:tcPr>
            <w:tcW w:w="2693" w:type="dxa"/>
          </w:tcPr>
          <w:p>
            <w:pPr>
              <w:pStyle w:val="nTable"/>
              <w:spacing w:after="40"/>
              <w:rPr>
                <w:del w:id="319" w:author="Master Repository Process" w:date="2021-08-29T04:24:00Z"/>
                <w:b/>
                <w:sz w:val="19"/>
              </w:rPr>
            </w:pPr>
            <w:del w:id="320" w:author="Master Repository Process" w:date="2021-08-29T04:24:00Z">
              <w:r>
                <w:rPr>
                  <w:b/>
                  <w:sz w:val="19"/>
                </w:rPr>
                <w:delText>Commencement</w:delText>
              </w:r>
            </w:del>
          </w:p>
        </w:tc>
      </w:tr>
      <w:tr>
        <w:trPr>
          <w:del w:id="321" w:author="Master Repository Process" w:date="2021-08-29T04:24:00Z"/>
        </w:trPr>
        <w:tc>
          <w:tcPr>
            <w:tcW w:w="3119" w:type="dxa"/>
          </w:tcPr>
          <w:p>
            <w:pPr>
              <w:pStyle w:val="nTable"/>
              <w:spacing w:after="40"/>
              <w:rPr>
                <w:del w:id="322" w:author="Master Repository Process" w:date="2021-08-29T04:24:00Z"/>
                <w:sz w:val="19"/>
                <w:vertAlign w:val="superscript"/>
              </w:rPr>
            </w:pPr>
            <w:del w:id="323" w:author="Master Repository Process" w:date="2021-08-29T04:24:00Z">
              <w:r>
                <w:rPr>
                  <w:i/>
                </w:rPr>
                <w:delText>Liquor Control Amendment Regulations (No. 7) 2013</w:delText>
              </w:r>
              <w:r>
                <w:delText xml:space="preserve"> r. 3</w:delText>
              </w:r>
              <w:r>
                <w:noBreakHyphen/>
                <w:delText>5 </w:delText>
              </w:r>
              <w:r>
                <w:rPr>
                  <w:vertAlign w:val="superscript"/>
                </w:rPr>
                <w:delText>12</w:delText>
              </w:r>
            </w:del>
          </w:p>
        </w:tc>
        <w:tc>
          <w:tcPr>
            <w:tcW w:w="1276" w:type="dxa"/>
          </w:tcPr>
          <w:p>
            <w:pPr>
              <w:pStyle w:val="nTable"/>
              <w:spacing w:after="40"/>
              <w:rPr>
                <w:del w:id="324" w:author="Master Repository Process" w:date="2021-08-29T04:24:00Z"/>
                <w:sz w:val="19"/>
              </w:rPr>
            </w:pPr>
            <w:del w:id="325" w:author="Master Repository Process" w:date="2021-08-29T04:24:00Z">
              <w:r>
                <w:rPr>
                  <w:sz w:val="19"/>
                </w:rPr>
                <w:delText>8 Nov 2013 p. 4977</w:delText>
              </w:r>
              <w:r>
                <w:rPr>
                  <w:sz w:val="19"/>
                </w:rPr>
                <w:noBreakHyphen/>
                <w:delText>80</w:delText>
              </w:r>
            </w:del>
          </w:p>
        </w:tc>
        <w:tc>
          <w:tcPr>
            <w:tcW w:w="2693" w:type="dxa"/>
          </w:tcPr>
          <w:p>
            <w:pPr>
              <w:pStyle w:val="nTable"/>
              <w:spacing w:after="40"/>
              <w:rPr>
                <w:del w:id="326" w:author="Master Repository Process" w:date="2021-08-29T04:24:00Z"/>
                <w:sz w:val="19"/>
              </w:rPr>
            </w:pPr>
            <w:del w:id="327" w:author="Master Repository Process" w:date="2021-08-29T04:24:00Z">
              <w:r>
                <w:rPr>
                  <w:sz w:val="19"/>
                </w:rPr>
                <w:delText>1 Jan 2014 (see. s. 2(b))</w:delText>
              </w:r>
            </w:del>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Pr>
        <w:pStyle w:val="nSubsection"/>
        <w:spacing w:before="200"/>
        <w:rPr>
          <w:del w:id="328" w:author="Master Repository Process" w:date="2021-08-29T04:24:00Z"/>
          <w:snapToGrid w:val="0"/>
        </w:rPr>
      </w:pPr>
      <w:del w:id="329" w:author="Master Repository Process" w:date="2021-08-29T04:24:00Z">
        <w:r>
          <w:rPr>
            <w:snapToGrid w:val="0"/>
            <w:vertAlign w:val="superscript"/>
          </w:rPr>
          <w:delText>12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Liquor Control Amendment Regulations (No. 7) 2013</w:delText>
        </w:r>
        <w:r>
          <w:delText xml:space="preserve"> r. 3</w:delText>
        </w:r>
        <w:r>
          <w:noBreakHyphen/>
          <w:delText>5 </w:delText>
        </w:r>
        <w:r>
          <w:rPr>
            <w:snapToGrid w:val="0"/>
          </w:rPr>
          <w:delText>had not come into operation.  They read as follows:</w:delText>
        </w:r>
      </w:del>
    </w:p>
    <w:p>
      <w:pPr>
        <w:pStyle w:val="BlankOpen"/>
        <w:rPr>
          <w:del w:id="330" w:author="Master Repository Process" w:date="2021-08-29T04:24:00Z"/>
          <w:snapToGrid w:val="0"/>
        </w:rPr>
      </w:pPr>
    </w:p>
    <w:p>
      <w:pPr>
        <w:pStyle w:val="nzHeading5"/>
        <w:rPr>
          <w:del w:id="331" w:author="Master Repository Process" w:date="2021-08-29T04:24:00Z"/>
          <w:snapToGrid w:val="0"/>
        </w:rPr>
      </w:pPr>
      <w:del w:id="332" w:author="Master Repository Process" w:date="2021-08-29T04:24:00Z">
        <w:r>
          <w:rPr>
            <w:rStyle w:val="CharSectno"/>
          </w:rPr>
          <w:delText>3</w:delText>
        </w:r>
        <w:r>
          <w:rPr>
            <w:snapToGrid w:val="0"/>
          </w:rPr>
          <w:delText>.</w:delText>
        </w:r>
        <w:r>
          <w:rPr>
            <w:snapToGrid w:val="0"/>
          </w:rPr>
          <w:tab/>
          <w:delText>Regulations amended</w:delText>
        </w:r>
      </w:del>
    </w:p>
    <w:p>
      <w:pPr>
        <w:pStyle w:val="nzSubsection"/>
        <w:rPr>
          <w:del w:id="333" w:author="Master Repository Process" w:date="2021-08-29T04:24:00Z"/>
        </w:rPr>
      </w:pPr>
      <w:del w:id="334" w:author="Master Repository Process" w:date="2021-08-29T04:24:00Z">
        <w:r>
          <w:tab/>
        </w:r>
        <w:r>
          <w:tab/>
        </w:r>
        <w:r>
          <w:rPr>
            <w:spacing w:val="-2"/>
          </w:rPr>
          <w:delText>These</w:delText>
        </w:r>
        <w:r>
          <w:delText xml:space="preserve"> regulations amend the </w:delText>
        </w:r>
        <w:r>
          <w:rPr>
            <w:i/>
          </w:rPr>
          <w:delText>Liquor Control Regulations 1989</w:delText>
        </w:r>
        <w:r>
          <w:delText>.</w:delText>
        </w:r>
      </w:del>
    </w:p>
    <w:p>
      <w:pPr>
        <w:pStyle w:val="nzHeading5"/>
        <w:rPr>
          <w:del w:id="335" w:author="Master Repository Process" w:date="2021-08-29T04:24:00Z"/>
        </w:rPr>
      </w:pPr>
      <w:del w:id="336" w:author="Master Repository Process" w:date="2021-08-29T04:24:00Z">
        <w:r>
          <w:rPr>
            <w:rStyle w:val="CharSectno"/>
          </w:rPr>
          <w:delText>4</w:delText>
        </w:r>
        <w:r>
          <w:delText>.</w:delText>
        </w:r>
        <w:r>
          <w:tab/>
          <w:delText>Regulation 26 amended</w:delText>
        </w:r>
      </w:del>
    </w:p>
    <w:p>
      <w:pPr>
        <w:pStyle w:val="nzSubsection"/>
        <w:rPr>
          <w:del w:id="337" w:author="Master Repository Process" w:date="2021-08-29T04:24:00Z"/>
        </w:rPr>
      </w:pPr>
      <w:del w:id="338" w:author="Master Repository Process" w:date="2021-08-29T04:24:00Z">
        <w:r>
          <w:tab/>
        </w:r>
        <w:r>
          <w:tab/>
          <w:delText>In regulation 26(1aa):</w:delText>
        </w:r>
      </w:del>
    </w:p>
    <w:p>
      <w:pPr>
        <w:pStyle w:val="nzIndenta"/>
        <w:rPr>
          <w:del w:id="339" w:author="Master Repository Process" w:date="2021-08-29T04:24:00Z"/>
        </w:rPr>
      </w:pPr>
      <w:del w:id="340" w:author="Master Repository Process" w:date="2021-08-29T04:24:00Z">
        <w:r>
          <w:tab/>
          <w:delText>(a)</w:delText>
        </w:r>
        <w:r>
          <w:tab/>
          <w:delText>in paragraph (a) delete “$257; or” and insert:</w:delText>
        </w:r>
      </w:del>
    </w:p>
    <w:p>
      <w:pPr>
        <w:pStyle w:val="BlankOpen"/>
        <w:rPr>
          <w:del w:id="341" w:author="Master Repository Process" w:date="2021-08-29T04:24:00Z"/>
        </w:rPr>
      </w:pPr>
    </w:p>
    <w:p>
      <w:pPr>
        <w:pStyle w:val="nzIndenta"/>
        <w:rPr>
          <w:del w:id="342" w:author="Master Repository Process" w:date="2021-08-29T04:24:00Z"/>
        </w:rPr>
      </w:pPr>
      <w:del w:id="343" w:author="Master Repository Process" w:date="2021-08-29T04:24:00Z">
        <w:r>
          <w:tab/>
        </w:r>
        <w:r>
          <w:tab/>
          <w:delText xml:space="preserve">$262; or </w:delText>
        </w:r>
      </w:del>
    </w:p>
    <w:p>
      <w:pPr>
        <w:pStyle w:val="BlankClose"/>
        <w:rPr>
          <w:del w:id="344" w:author="Master Repository Process" w:date="2021-08-29T04:24:00Z"/>
        </w:rPr>
      </w:pPr>
    </w:p>
    <w:p>
      <w:pPr>
        <w:pStyle w:val="nzIndenta"/>
        <w:rPr>
          <w:del w:id="345" w:author="Master Repository Process" w:date="2021-08-29T04:24:00Z"/>
        </w:rPr>
      </w:pPr>
      <w:del w:id="346" w:author="Master Repository Process" w:date="2021-08-29T04:24:00Z">
        <w:r>
          <w:tab/>
          <w:delText>(b)</w:delText>
        </w:r>
        <w:r>
          <w:tab/>
          <w:delText>in paragraph (b) delete “$514.” and insert:</w:delText>
        </w:r>
      </w:del>
    </w:p>
    <w:p>
      <w:pPr>
        <w:pStyle w:val="BlankOpen"/>
        <w:rPr>
          <w:del w:id="347" w:author="Master Repository Process" w:date="2021-08-29T04:24:00Z"/>
        </w:rPr>
      </w:pPr>
    </w:p>
    <w:p>
      <w:pPr>
        <w:pStyle w:val="nzIndenta"/>
        <w:rPr>
          <w:del w:id="348" w:author="Master Repository Process" w:date="2021-08-29T04:24:00Z"/>
        </w:rPr>
      </w:pPr>
      <w:del w:id="349" w:author="Master Repository Process" w:date="2021-08-29T04:24:00Z">
        <w:r>
          <w:tab/>
        </w:r>
        <w:r>
          <w:tab/>
          <w:delText>$524.</w:delText>
        </w:r>
      </w:del>
    </w:p>
    <w:p>
      <w:pPr>
        <w:pStyle w:val="BlankClose"/>
        <w:keepNext/>
        <w:rPr>
          <w:del w:id="350" w:author="Master Repository Process" w:date="2021-08-29T04:24:00Z"/>
        </w:rPr>
      </w:pPr>
    </w:p>
    <w:p>
      <w:pPr>
        <w:pStyle w:val="nzHeading5"/>
        <w:rPr>
          <w:del w:id="351" w:author="Master Repository Process" w:date="2021-08-29T04:24:00Z"/>
        </w:rPr>
      </w:pPr>
      <w:del w:id="352" w:author="Master Repository Process" w:date="2021-08-29T04:24:00Z">
        <w:r>
          <w:rPr>
            <w:rStyle w:val="CharSectno"/>
          </w:rPr>
          <w:delText>5</w:delText>
        </w:r>
        <w:r>
          <w:delText>.</w:delText>
        </w:r>
        <w:r>
          <w:tab/>
          <w:delText>Schedule 3 amended</w:delText>
        </w:r>
      </w:del>
    </w:p>
    <w:p>
      <w:pPr>
        <w:pStyle w:val="nzSubsection"/>
        <w:rPr>
          <w:del w:id="353" w:author="Master Repository Process" w:date="2021-08-29T04:24:00Z"/>
        </w:rPr>
      </w:pPr>
      <w:del w:id="354" w:author="Master Repository Process" w:date="2021-08-29T04:24:00Z">
        <w:r>
          <w:tab/>
        </w:r>
        <w:r>
          <w:tab/>
          <w:delText>In Schedule 3 amend the provisions listed in the Table as set out in the Table.</w:delText>
        </w:r>
      </w:del>
    </w:p>
    <w:p>
      <w:pPr>
        <w:pStyle w:val="THeading"/>
        <w:rPr>
          <w:del w:id="355" w:author="Master Repository Process" w:date="2021-08-29T04:24:00Z"/>
        </w:rPr>
      </w:pPr>
      <w:del w:id="356" w:author="Master Repository Process" w:date="2021-08-29T04:24:00Z">
        <w:r>
          <w:delText>Table</w:delText>
        </w:r>
      </w:del>
    </w:p>
    <w:p>
      <w:pPr>
        <w:pStyle w:val="BlankClose"/>
        <w:rPr>
          <w:del w:id="357" w:author="Master Repository Process" w:date="2021-08-29T04:24: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358" w:author="Master Repository Process" w:date="2021-08-29T04:24:00Z"/>
        </w:trPr>
        <w:tc>
          <w:tcPr>
            <w:tcW w:w="2268" w:type="dxa"/>
          </w:tcPr>
          <w:p>
            <w:pPr>
              <w:pStyle w:val="nzTable"/>
              <w:rPr>
                <w:del w:id="359" w:author="Master Repository Process" w:date="2021-08-29T04:24:00Z"/>
                <w:b/>
              </w:rPr>
            </w:pPr>
            <w:del w:id="360" w:author="Master Repository Process" w:date="2021-08-29T04:24:00Z">
              <w:r>
                <w:rPr>
                  <w:b/>
                </w:rPr>
                <w:delText>Provision</w:delText>
              </w:r>
            </w:del>
          </w:p>
        </w:tc>
        <w:tc>
          <w:tcPr>
            <w:tcW w:w="2268" w:type="dxa"/>
          </w:tcPr>
          <w:p>
            <w:pPr>
              <w:pStyle w:val="nzTable"/>
              <w:rPr>
                <w:del w:id="361" w:author="Master Repository Process" w:date="2021-08-29T04:24:00Z"/>
                <w:b/>
              </w:rPr>
            </w:pPr>
            <w:del w:id="362" w:author="Master Repository Process" w:date="2021-08-29T04:24:00Z">
              <w:r>
                <w:rPr>
                  <w:b/>
                </w:rPr>
                <w:delText>Delete</w:delText>
              </w:r>
            </w:del>
          </w:p>
        </w:tc>
        <w:tc>
          <w:tcPr>
            <w:tcW w:w="2268" w:type="dxa"/>
          </w:tcPr>
          <w:p>
            <w:pPr>
              <w:pStyle w:val="nzTable"/>
              <w:rPr>
                <w:del w:id="363" w:author="Master Repository Process" w:date="2021-08-29T04:24:00Z"/>
                <w:b/>
              </w:rPr>
            </w:pPr>
            <w:del w:id="364" w:author="Master Repository Process" w:date="2021-08-29T04:24:00Z">
              <w:r>
                <w:rPr>
                  <w:b/>
                </w:rPr>
                <w:delText>Insert</w:delText>
              </w:r>
            </w:del>
          </w:p>
        </w:tc>
      </w:tr>
      <w:tr>
        <w:trPr>
          <w:cantSplit/>
          <w:jc w:val="center"/>
          <w:del w:id="365" w:author="Master Repository Process" w:date="2021-08-29T04:24:00Z"/>
        </w:trPr>
        <w:tc>
          <w:tcPr>
            <w:tcW w:w="2268" w:type="dxa"/>
          </w:tcPr>
          <w:p>
            <w:pPr>
              <w:pStyle w:val="nzTable"/>
              <w:rPr>
                <w:del w:id="366" w:author="Master Repository Process" w:date="2021-08-29T04:24:00Z"/>
              </w:rPr>
            </w:pPr>
            <w:del w:id="367" w:author="Master Repository Process" w:date="2021-08-29T04:24:00Z">
              <w:r>
                <w:delText>Sch. 3 it. 1</w:delText>
              </w:r>
            </w:del>
          </w:p>
        </w:tc>
        <w:tc>
          <w:tcPr>
            <w:tcW w:w="2268" w:type="dxa"/>
          </w:tcPr>
          <w:p>
            <w:pPr>
              <w:pStyle w:val="nzTable"/>
              <w:rPr>
                <w:del w:id="368" w:author="Master Repository Process" w:date="2021-08-29T04:24:00Z"/>
              </w:rPr>
            </w:pPr>
            <w:del w:id="369" w:author="Master Repository Process" w:date="2021-08-29T04:24:00Z">
              <w:r>
                <w:delText>3 186</w:delText>
              </w:r>
            </w:del>
          </w:p>
        </w:tc>
        <w:tc>
          <w:tcPr>
            <w:tcW w:w="2268" w:type="dxa"/>
          </w:tcPr>
          <w:p>
            <w:pPr>
              <w:pStyle w:val="nzTable"/>
              <w:rPr>
                <w:del w:id="370" w:author="Master Repository Process" w:date="2021-08-29T04:24:00Z"/>
              </w:rPr>
            </w:pPr>
            <w:del w:id="371" w:author="Master Repository Process" w:date="2021-08-29T04:24:00Z">
              <w:r>
                <w:delText>3 250</w:delText>
              </w:r>
            </w:del>
          </w:p>
        </w:tc>
      </w:tr>
      <w:tr>
        <w:trPr>
          <w:cantSplit/>
          <w:jc w:val="center"/>
          <w:del w:id="372" w:author="Master Repository Process" w:date="2021-08-29T04:24:00Z"/>
        </w:trPr>
        <w:tc>
          <w:tcPr>
            <w:tcW w:w="2268" w:type="dxa"/>
          </w:tcPr>
          <w:p>
            <w:pPr>
              <w:pStyle w:val="nzTable"/>
              <w:rPr>
                <w:del w:id="373" w:author="Master Repository Process" w:date="2021-08-29T04:24:00Z"/>
              </w:rPr>
            </w:pPr>
            <w:del w:id="374" w:author="Master Repository Process" w:date="2021-08-29T04:24:00Z">
              <w:r>
                <w:delText>Sch. 3 it. 2</w:delText>
              </w:r>
            </w:del>
          </w:p>
        </w:tc>
        <w:tc>
          <w:tcPr>
            <w:tcW w:w="2268" w:type="dxa"/>
          </w:tcPr>
          <w:p>
            <w:pPr>
              <w:pStyle w:val="nzTable"/>
              <w:rPr>
                <w:del w:id="375" w:author="Master Repository Process" w:date="2021-08-29T04:24:00Z"/>
              </w:rPr>
            </w:pPr>
            <w:del w:id="376" w:author="Master Repository Process" w:date="2021-08-29T04:24:00Z">
              <w:r>
                <w:delText>822</w:delText>
              </w:r>
            </w:del>
          </w:p>
        </w:tc>
        <w:tc>
          <w:tcPr>
            <w:tcW w:w="2268" w:type="dxa"/>
          </w:tcPr>
          <w:p>
            <w:pPr>
              <w:pStyle w:val="nzTable"/>
              <w:rPr>
                <w:del w:id="377" w:author="Master Repository Process" w:date="2021-08-29T04:24:00Z"/>
              </w:rPr>
            </w:pPr>
            <w:del w:id="378" w:author="Master Repository Process" w:date="2021-08-29T04:24:00Z">
              <w:r>
                <w:delText>835</w:delText>
              </w:r>
            </w:del>
          </w:p>
        </w:tc>
      </w:tr>
      <w:tr>
        <w:trPr>
          <w:cantSplit/>
          <w:jc w:val="center"/>
          <w:del w:id="379" w:author="Master Repository Process" w:date="2021-08-29T04:24:00Z"/>
        </w:trPr>
        <w:tc>
          <w:tcPr>
            <w:tcW w:w="2268" w:type="dxa"/>
          </w:tcPr>
          <w:p>
            <w:pPr>
              <w:pStyle w:val="nzTable"/>
              <w:rPr>
                <w:del w:id="380" w:author="Master Repository Process" w:date="2021-08-29T04:24:00Z"/>
              </w:rPr>
            </w:pPr>
            <w:del w:id="381" w:author="Master Repository Process" w:date="2021-08-29T04:24:00Z">
              <w:r>
                <w:delText>Sch. 3 it. 3</w:delText>
              </w:r>
            </w:del>
          </w:p>
        </w:tc>
        <w:tc>
          <w:tcPr>
            <w:tcW w:w="2268" w:type="dxa"/>
          </w:tcPr>
          <w:p>
            <w:pPr>
              <w:pStyle w:val="nzTable"/>
              <w:rPr>
                <w:del w:id="382" w:author="Master Repository Process" w:date="2021-08-29T04:24:00Z"/>
              </w:rPr>
            </w:pPr>
            <w:del w:id="383" w:author="Master Repository Process" w:date="2021-08-29T04:24:00Z">
              <w:r>
                <w:delText>785</w:delText>
              </w:r>
            </w:del>
          </w:p>
        </w:tc>
        <w:tc>
          <w:tcPr>
            <w:tcW w:w="2268" w:type="dxa"/>
          </w:tcPr>
          <w:p>
            <w:pPr>
              <w:pStyle w:val="nzTable"/>
              <w:rPr>
                <w:del w:id="384" w:author="Master Repository Process" w:date="2021-08-29T04:24:00Z"/>
              </w:rPr>
            </w:pPr>
            <w:del w:id="385" w:author="Master Repository Process" w:date="2021-08-29T04:24:00Z">
              <w:r>
                <w:delText>800</w:delText>
              </w:r>
            </w:del>
          </w:p>
        </w:tc>
      </w:tr>
      <w:tr>
        <w:trPr>
          <w:cantSplit/>
          <w:jc w:val="center"/>
          <w:del w:id="386" w:author="Master Repository Process" w:date="2021-08-29T04:24:00Z"/>
        </w:trPr>
        <w:tc>
          <w:tcPr>
            <w:tcW w:w="2268" w:type="dxa"/>
          </w:tcPr>
          <w:p>
            <w:pPr>
              <w:pStyle w:val="nzTable"/>
              <w:rPr>
                <w:del w:id="387" w:author="Master Repository Process" w:date="2021-08-29T04:24:00Z"/>
              </w:rPr>
            </w:pPr>
            <w:del w:id="388" w:author="Master Repository Process" w:date="2021-08-29T04:24:00Z">
              <w:r>
                <w:delText>Sch. 3 it. 4</w:delText>
              </w:r>
            </w:del>
          </w:p>
        </w:tc>
        <w:tc>
          <w:tcPr>
            <w:tcW w:w="2268" w:type="dxa"/>
          </w:tcPr>
          <w:p>
            <w:pPr>
              <w:pStyle w:val="nzTable"/>
              <w:rPr>
                <w:del w:id="389" w:author="Master Repository Process" w:date="2021-08-29T04:24:00Z"/>
              </w:rPr>
            </w:pPr>
            <w:del w:id="390" w:author="Master Repository Process" w:date="2021-08-29T04:24:00Z">
              <w:r>
                <w:delText>539</w:delText>
              </w:r>
            </w:del>
          </w:p>
        </w:tc>
        <w:tc>
          <w:tcPr>
            <w:tcW w:w="2268" w:type="dxa"/>
          </w:tcPr>
          <w:p>
            <w:pPr>
              <w:pStyle w:val="nzTable"/>
              <w:rPr>
                <w:del w:id="391" w:author="Master Repository Process" w:date="2021-08-29T04:24:00Z"/>
              </w:rPr>
            </w:pPr>
            <w:del w:id="392" w:author="Master Repository Process" w:date="2021-08-29T04:24:00Z">
              <w:r>
                <w:delText>550</w:delText>
              </w:r>
            </w:del>
          </w:p>
        </w:tc>
      </w:tr>
      <w:tr>
        <w:trPr>
          <w:cantSplit/>
          <w:jc w:val="center"/>
          <w:del w:id="393" w:author="Master Repository Process" w:date="2021-08-29T04:24:00Z"/>
        </w:trPr>
        <w:tc>
          <w:tcPr>
            <w:tcW w:w="2268" w:type="dxa"/>
          </w:tcPr>
          <w:p>
            <w:pPr>
              <w:pStyle w:val="nzTable"/>
              <w:rPr>
                <w:del w:id="394" w:author="Master Repository Process" w:date="2021-08-29T04:24:00Z"/>
              </w:rPr>
            </w:pPr>
            <w:del w:id="395" w:author="Master Repository Process" w:date="2021-08-29T04:24:00Z">
              <w:r>
                <w:delText>Sch. 3 it. 5</w:delText>
              </w:r>
            </w:del>
          </w:p>
        </w:tc>
        <w:tc>
          <w:tcPr>
            <w:tcW w:w="2268" w:type="dxa"/>
          </w:tcPr>
          <w:p>
            <w:pPr>
              <w:pStyle w:val="nzTable"/>
              <w:rPr>
                <w:del w:id="396" w:author="Master Repository Process" w:date="2021-08-29T04:24:00Z"/>
              </w:rPr>
            </w:pPr>
            <w:del w:id="397" w:author="Master Repository Process" w:date="2021-08-29T04:24:00Z">
              <w:r>
                <w:delText>267</w:delText>
              </w:r>
            </w:del>
          </w:p>
        </w:tc>
        <w:tc>
          <w:tcPr>
            <w:tcW w:w="2268" w:type="dxa"/>
          </w:tcPr>
          <w:p>
            <w:pPr>
              <w:pStyle w:val="nzTable"/>
              <w:rPr>
                <w:del w:id="398" w:author="Master Repository Process" w:date="2021-08-29T04:24:00Z"/>
              </w:rPr>
            </w:pPr>
            <w:del w:id="399" w:author="Master Repository Process" w:date="2021-08-29T04:24:00Z">
              <w:r>
                <w:delText>272</w:delText>
              </w:r>
            </w:del>
          </w:p>
        </w:tc>
      </w:tr>
      <w:tr>
        <w:trPr>
          <w:cantSplit/>
          <w:jc w:val="center"/>
          <w:del w:id="400" w:author="Master Repository Process" w:date="2021-08-29T04:24:00Z"/>
        </w:trPr>
        <w:tc>
          <w:tcPr>
            <w:tcW w:w="2268" w:type="dxa"/>
          </w:tcPr>
          <w:p>
            <w:pPr>
              <w:pStyle w:val="nzTable"/>
              <w:rPr>
                <w:del w:id="401" w:author="Master Repository Process" w:date="2021-08-29T04:24:00Z"/>
              </w:rPr>
            </w:pPr>
            <w:del w:id="402" w:author="Master Repository Process" w:date="2021-08-29T04:24:00Z">
              <w:r>
                <w:delText>Sch. 3 it. 6(a)</w:delText>
              </w:r>
            </w:del>
          </w:p>
        </w:tc>
        <w:tc>
          <w:tcPr>
            <w:tcW w:w="2268" w:type="dxa"/>
          </w:tcPr>
          <w:p>
            <w:pPr>
              <w:pStyle w:val="nzTable"/>
              <w:rPr>
                <w:del w:id="403" w:author="Master Repository Process" w:date="2021-08-29T04:24:00Z"/>
              </w:rPr>
            </w:pPr>
            <w:del w:id="404" w:author="Master Repository Process" w:date="2021-08-29T04:24:00Z">
              <w:r>
                <w:delText>50</w:delText>
              </w:r>
            </w:del>
          </w:p>
        </w:tc>
        <w:tc>
          <w:tcPr>
            <w:tcW w:w="2268" w:type="dxa"/>
          </w:tcPr>
          <w:p>
            <w:pPr>
              <w:pStyle w:val="nzTable"/>
              <w:rPr>
                <w:del w:id="405" w:author="Master Repository Process" w:date="2021-08-29T04:24:00Z"/>
              </w:rPr>
            </w:pPr>
            <w:del w:id="406" w:author="Master Repository Process" w:date="2021-08-29T04:24:00Z">
              <w:r>
                <w:delText>51</w:delText>
              </w:r>
            </w:del>
          </w:p>
        </w:tc>
      </w:tr>
      <w:tr>
        <w:trPr>
          <w:cantSplit/>
          <w:jc w:val="center"/>
          <w:del w:id="407" w:author="Master Repository Process" w:date="2021-08-29T04:24:00Z"/>
        </w:trPr>
        <w:tc>
          <w:tcPr>
            <w:tcW w:w="2268" w:type="dxa"/>
          </w:tcPr>
          <w:p>
            <w:pPr>
              <w:pStyle w:val="nzTable"/>
              <w:rPr>
                <w:del w:id="408" w:author="Master Repository Process" w:date="2021-08-29T04:24:00Z"/>
              </w:rPr>
            </w:pPr>
            <w:del w:id="409" w:author="Master Repository Process" w:date="2021-08-29T04:24:00Z">
              <w:r>
                <w:delText>Sch. 3 it. 6(b)</w:delText>
              </w:r>
            </w:del>
          </w:p>
        </w:tc>
        <w:tc>
          <w:tcPr>
            <w:tcW w:w="2268" w:type="dxa"/>
          </w:tcPr>
          <w:p>
            <w:pPr>
              <w:pStyle w:val="nzTable"/>
              <w:rPr>
                <w:del w:id="410" w:author="Master Repository Process" w:date="2021-08-29T04:24:00Z"/>
              </w:rPr>
            </w:pPr>
            <w:del w:id="411" w:author="Master Repository Process" w:date="2021-08-29T04:24:00Z">
              <w:r>
                <w:delText>103</w:delText>
              </w:r>
            </w:del>
          </w:p>
        </w:tc>
        <w:tc>
          <w:tcPr>
            <w:tcW w:w="2268" w:type="dxa"/>
          </w:tcPr>
          <w:p>
            <w:pPr>
              <w:pStyle w:val="nzTable"/>
              <w:rPr>
                <w:del w:id="412" w:author="Master Repository Process" w:date="2021-08-29T04:24:00Z"/>
              </w:rPr>
            </w:pPr>
            <w:del w:id="413" w:author="Master Repository Process" w:date="2021-08-29T04:24:00Z">
              <w:r>
                <w:delText>105</w:delText>
              </w:r>
            </w:del>
          </w:p>
        </w:tc>
      </w:tr>
      <w:tr>
        <w:trPr>
          <w:cantSplit/>
          <w:jc w:val="center"/>
          <w:del w:id="414" w:author="Master Repository Process" w:date="2021-08-29T04:24:00Z"/>
        </w:trPr>
        <w:tc>
          <w:tcPr>
            <w:tcW w:w="2268" w:type="dxa"/>
          </w:tcPr>
          <w:p>
            <w:pPr>
              <w:pStyle w:val="nzTable"/>
              <w:rPr>
                <w:del w:id="415" w:author="Master Repository Process" w:date="2021-08-29T04:24:00Z"/>
              </w:rPr>
            </w:pPr>
            <w:del w:id="416" w:author="Master Repository Process" w:date="2021-08-29T04:24:00Z">
              <w:r>
                <w:delText>Sch. 3 it. 6(c)</w:delText>
              </w:r>
            </w:del>
          </w:p>
        </w:tc>
        <w:tc>
          <w:tcPr>
            <w:tcW w:w="2268" w:type="dxa"/>
          </w:tcPr>
          <w:p>
            <w:pPr>
              <w:pStyle w:val="nzTable"/>
              <w:rPr>
                <w:del w:id="417" w:author="Master Repository Process" w:date="2021-08-29T04:24:00Z"/>
              </w:rPr>
            </w:pPr>
            <w:del w:id="418" w:author="Master Repository Process" w:date="2021-08-29T04:24:00Z">
              <w:r>
                <w:delText>210</w:delText>
              </w:r>
            </w:del>
          </w:p>
        </w:tc>
        <w:tc>
          <w:tcPr>
            <w:tcW w:w="2268" w:type="dxa"/>
          </w:tcPr>
          <w:p>
            <w:pPr>
              <w:pStyle w:val="nzTable"/>
              <w:rPr>
                <w:del w:id="419" w:author="Master Repository Process" w:date="2021-08-29T04:24:00Z"/>
              </w:rPr>
            </w:pPr>
            <w:del w:id="420" w:author="Master Repository Process" w:date="2021-08-29T04:24:00Z">
              <w:r>
                <w:delText>214</w:delText>
              </w:r>
            </w:del>
          </w:p>
        </w:tc>
      </w:tr>
      <w:tr>
        <w:trPr>
          <w:cantSplit/>
          <w:jc w:val="center"/>
          <w:del w:id="421" w:author="Master Repository Process" w:date="2021-08-29T04:24:00Z"/>
        </w:trPr>
        <w:tc>
          <w:tcPr>
            <w:tcW w:w="2268" w:type="dxa"/>
          </w:tcPr>
          <w:p>
            <w:pPr>
              <w:pStyle w:val="nzTable"/>
              <w:rPr>
                <w:del w:id="422" w:author="Master Repository Process" w:date="2021-08-29T04:24:00Z"/>
              </w:rPr>
            </w:pPr>
            <w:del w:id="423" w:author="Master Repository Process" w:date="2021-08-29T04:24:00Z">
              <w:r>
                <w:delText>Sch. 3 it. 6(d)</w:delText>
              </w:r>
            </w:del>
          </w:p>
        </w:tc>
        <w:tc>
          <w:tcPr>
            <w:tcW w:w="2268" w:type="dxa"/>
          </w:tcPr>
          <w:p>
            <w:pPr>
              <w:pStyle w:val="nzTable"/>
              <w:rPr>
                <w:del w:id="424" w:author="Master Repository Process" w:date="2021-08-29T04:24:00Z"/>
              </w:rPr>
            </w:pPr>
            <w:del w:id="425" w:author="Master Repository Process" w:date="2021-08-29T04:24:00Z">
              <w:r>
                <w:delText>1 050</w:delText>
              </w:r>
            </w:del>
          </w:p>
        </w:tc>
        <w:tc>
          <w:tcPr>
            <w:tcW w:w="2268" w:type="dxa"/>
          </w:tcPr>
          <w:p>
            <w:pPr>
              <w:pStyle w:val="nzTable"/>
              <w:rPr>
                <w:del w:id="426" w:author="Master Repository Process" w:date="2021-08-29T04:24:00Z"/>
              </w:rPr>
            </w:pPr>
            <w:del w:id="427" w:author="Master Repository Process" w:date="2021-08-29T04:24:00Z">
              <w:r>
                <w:delText>1 055</w:delText>
              </w:r>
            </w:del>
          </w:p>
        </w:tc>
      </w:tr>
      <w:tr>
        <w:trPr>
          <w:cantSplit/>
          <w:jc w:val="center"/>
          <w:del w:id="428" w:author="Master Repository Process" w:date="2021-08-29T04:24:00Z"/>
        </w:trPr>
        <w:tc>
          <w:tcPr>
            <w:tcW w:w="2268" w:type="dxa"/>
          </w:tcPr>
          <w:p>
            <w:pPr>
              <w:pStyle w:val="nzTable"/>
              <w:rPr>
                <w:del w:id="429" w:author="Master Repository Process" w:date="2021-08-29T04:24:00Z"/>
              </w:rPr>
            </w:pPr>
            <w:del w:id="430" w:author="Master Repository Process" w:date="2021-08-29T04:24:00Z">
              <w:r>
                <w:delText>Sch. 3 it. 6(e)</w:delText>
              </w:r>
            </w:del>
          </w:p>
        </w:tc>
        <w:tc>
          <w:tcPr>
            <w:tcW w:w="2268" w:type="dxa"/>
          </w:tcPr>
          <w:p>
            <w:pPr>
              <w:pStyle w:val="nzTable"/>
              <w:rPr>
                <w:del w:id="431" w:author="Master Repository Process" w:date="2021-08-29T04:24:00Z"/>
              </w:rPr>
            </w:pPr>
            <w:del w:id="432" w:author="Master Repository Process" w:date="2021-08-29T04:24:00Z">
              <w:r>
                <w:delText>2 100</w:delText>
              </w:r>
            </w:del>
          </w:p>
        </w:tc>
        <w:tc>
          <w:tcPr>
            <w:tcW w:w="2268" w:type="dxa"/>
          </w:tcPr>
          <w:p>
            <w:pPr>
              <w:pStyle w:val="nzTable"/>
              <w:rPr>
                <w:del w:id="433" w:author="Master Repository Process" w:date="2021-08-29T04:24:00Z"/>
              </w:rPr>
            </w:pPr>
            <w:del w:id="434" w:author="Master Repository Process" w:date="2021-08-29T04:24:00Z">
              <w:r>
                <w:delText>2 142</w:delText>
              </w:r>
            </w:del>
          </w:p>
        </w:tc>
      </w:tr>
      <w:tr>
        <w:trPr>
          <w:cantSplit/>
          <w:jc w:val="center"/>
          <w:del w:id="435" w:author="Master Repository Process" w:date="2021-08-29T04:24:00Z"/>
        </w:trPr>
        <w:tc>
          <w:tcPr>
            <w:tcW w:w="2268" w:type="dxa"/>
          </w:tcPr>
          <w:p>
            <w:pPr>
              <w:pStyle w:val="nzTable"/>
              <w:rPr>
                <w:del w:id="436" w:author="Master Repository Process" w:date="2021-08-29T04:24:00Z"/>
              </w:rPr>
            </w:pPr>
            <w:del w:id="437" w:author="Master Repository Process" w:date="2021-08-29T04:24:00Z">
              <w:r>
                <w:delText>Sch. 3 it. 6(f)</w:delText>
              </w:r>
            </w:del>
          </w:p>
        </w:tc>
        <w:tc>
          <w:tcPr>
            <w:tcW w:w="2268" w:type="dxa"/>
          </w:tcPr>
          <w:p>
            <w:pPr>
              <w:pStyle w:val="nzTable"/>
              <w:rPr>
                <w:del w:id="438" w:author="Master Repository Process" w:date="2021-08-29T04:24:00Z"/>
              </w:rPr>
            </w:pPr>
            <w:del w:id="439" w:author="Master Repository Process" w:date="2021-08-29T04:24:00Z">
              <w:r>
                <w:delText>4 205</w:delText>
              </w:r>
            </w:del>
          </w:p>
        </w:tc>
        <w:tc>
          <w:tcPr>
            <w:tcW w:w="2268" w:type="dxa"/>
          </w:tcPr>
          <w:p>
            <w:pPr>
              <w:pStyle w:val="nzTable"/>
              <w:rPr>
                <w:del w:id="440" w:author="Master Repository Process" w:date="2021-08-29T04:24:00Z"/>
              </w:rPr>
            </w:pPr>
            <w:del w:id="441" w:author="Master Repository Process" w:date="2021-08-29T04:24:00Z">
              <w:r>
                <w:delText>4 290</w:delText>
              </w:r>
            </w:del>
          </w:p>
        </w:tc>
      </w:tr>
      <w:tr>
        <w:trPr>
          <w:cantSplit/>
          <w:jc w:val="center"/>
          <w:del w:id="442" w:author="Master Repository Process" w:date="2021-08-29T04:24:00Z"/>
        </w:trPr>
        <w:tc>
          <w:tcPr>
            <w:tcW w:w="2268" w:type="dxa"/>
          </w:tcPr>
          <w:p>
            <w:pPr>
              <w:pStyle w:val="nzTable"/>
              <w:rPr>
                <w:del w:id="443" w:author="Master Repository Process" w:date="2021-08-29T04:24:00Z"/>
              </w:rPr>
            </w:pPr>
            <w:del w:id="444" w:author="Master Repository Process" w:date="2021-08-29T04:24:00Z">
              <w:r>
                <w:delText>Sch. 3 it. 7(a)(i)</w:delText>
              </w:r>
            </w:del>
          </w:p>
        </w:tc>
        <w:tc>
          <w:tcPr>
            <w:tcW w:w="2268" w:type="dxa"/>
          </w:tcPr>
          <w:p>
            <w:pPr>
              <w:pStyle w:val="nzTable"/>
              <w:rPr>
                <w:del w:id="445" w:author="Master Repository Process" w:date="2021-08-29T04:24:00Z"/>
              </w:rPr>
            </w:pPr>
            <w:del w:id="446" w:author="Master Repository Process" w:date="2021-08-29T04:24:00Z">
              <w:r>
                <w:delText>50</w:delText>
              </w:r>
            </w:del>
          </w:p>
        </w:tc>
        <w:tc>
          <w:tcPr>
            <w:tcW w:w="2268" w:type="dxa"/>
          </w:tcPr>
          <w:p>
            <w:pPr>
              <w:pStyle w:val="nzTable"/>
              <w:rPr>
                <w:del w:id="447" w:author="Master Repository Process" w:date="2021-08-29T04:24:00Z"/>
              </w:rPr>
            </w:pPr>
            <w:del w:id="448" w:author="Master Repository Process" w:date="2021-08-29T04:24:00Z">
              <w:r>
                <w:delText>51</w:delText>
              </w:r>
            </w:del>
          </w:p>
        </w:tc>
      </w:tr>
      <w:tr>
        <w:trPr>
          <w:cantSplit/>
          <w:jc w:val="center"/>
          <w:del w:id="449" w:author="Master Repository Process" w:date="2021-08-29T04:24:00Z"/>
        </w:trPr>
        <w:tc>
          <w:tcPr>
            <w:tcW w:w="2268" w:type="dxa"/>
          </w:tcPr>
          <w:p>
            <w:pPr>
              <w:pStyle w:val="nzTable"/>
              <w:rPr>
                <w:del w:id="450" w:author="Master Repository Process" w:date="2021-08-29T04:24:00Z"/>
              </w:rPr>
            </w:pPr>
            <w:del w:id="451" w:author="Master Repository Process" w:date="2021-08-29T04:24:00Z">
              <w:r>
                <w:delText>Sch. 3 it. 7(a)(ii)</w:delText>
              </w:r>
            </w:del>
          </w:p>
        </w:tc>
        <w:tc>
          <w:tcPr>
            <w:tcW w:w="2268" w:type="dxa"/>
          </w:tcPr>
          <w:p>
            <w:pPr>
              <w:pStyle w:val="nzTable"/>
              <w:rPr>
                <w:del w:id="452" w:author="Master Repository Process" w:date="2021-08-29T04:24:00Z"/>
              </w:rPr>
            </w:pPr>
            <w:del w:id="453" w:author="Master Repository Process" w:date="2021-08-29T04:24:00Z">
              <w:r>
                <w:delText>431</w:delText>
              </w:r>
            </w:del>
          </w:p>
        </w:tc>
        <w:tc>
          <w:tcPr>
            <w:tcW w:w="2268" w:type="dxa"/>
          </w:tcPr>
          <w:p>
            <w:pPr>
              <w:pStyle w:val="nzTable"/>
              <w:rPr>
                <w:del w:id="454" w:author="Master Repository Process" w:date="2021-08-29T04:24:00Z"/>
              </w:rPr>
            </w:pPr>
            <w:del w:id="455" w:author="Master Repository Process" w:date="2021-08-29T04:24:00Z">
              <w:r>
                <w:delText>439</w:delText>
              </w:r>
            </w:del>
          </w:p>
        </w:tc>
      </w:tr>
      <w:tr>
        <w:trPr>
          <w:cantSplit/>
          <w:jc w:val="center"/>
          <w:del w:id="456" w:author="Master Repository Process" w:date="2021-08-29T04:24:00Z"/>
        </w:trPr>
        <w:tc>
          <w:tcPr>
            <w:tcW w:w="2268" w:type="dxa"/>
          </w:tcPr>
          <w:p>
            <w:pPr>
              <w:pStyle w:val="nzTable"/>
              <w:rPr>
                <w:del w:id="457" w:author="Master Repository Process" w:date="2021-08-29T04:24:00Z"/>
              </w:rPr>
            </w:pPr>
            <w:del w:id="458" w:author="Master Repository Process" w:date="2021-08-29T04:24:00Z">
              <w:r>
                <w:delText>Sch. 3 it. 7(b)</w:delText>
              </w:r>
            </w:del>
          </w:p>
        </w:tc>
        <w:tc>
          <w:tcPr>
            <w:tcW w:w="2268" w:type="dxa"/>
          </w:tcPr>
          <w:p>
            <w:pPr>
              <w:pStyle w:val="nzTable"/>
              <w:rPr>
                <w:del w:id="459" w:author="Master Repository Process" w:date="2021-08-29T04:24:00Z"/>
              </w:rPr>
            </w:pPr>
            <w:del w:id="460" w:author="Master Repository Process" w:date="2021-08-29T04:24:00Z">
              <w:r>
                <w:delText>323</w:delText>
              </w:r>
            </w:del>
          </w:p>
        </w:tc>
        <w:tc>
          <w:tcPr>
            <w:tcW w:w="2268" w:type="dxa"/>
          </w:tcPr>
          <w:p>
            <w:pPr>
              <w:pStyle w:val="nzTable"/>
              <w:rPr>
                <w:del w:id="461" w:author="Master Repository Process" w:date="2021-08-29T04:24:00Z"/>
              </w:rPr>
            </w:pPr>
            <w:del w:id="462" w:author="Master Repository Process" w:date="2021-08-29T04:24:00Z">
              <w:r>
                <w:delText>329</w:delText>
              </w:r>
            </w:del>
          </w:p>
        </w:tc>
      </w:tr>
      <w:tr>
        <w:trPr>
          <w:cantSplit/>
          <w:jc w:val="center"/>
          <w:del w:id="463" w:author="Master Repository Process" w:date="2021-08-29T04:24:00Z"/>
        </w:trPr>
        <w:tc>
          <w:tcPr>
            <w:tcW w:w="2268" w:type="dxa"/>
          </w:tcPr>
          <w:p>
            <w:pPr>
              <w:pStyle w:val="nzTable"/>
              <w:rPr>
                <w:del w:id="464" w:author="Master Repository Process" w:date="2021-08-29T04:24:00Z"/>
              </w:rPr>
            </w:pPr>
            <w:del w:id="465" w:author="Master Repository Process" w:date="2021-08-29T04:24:00Z">
              <w:r>
                <w:delText>Sch. 3 it. 7(c)</w:delText>
              </w:r>
            </w:del>
          </w:p>
        </w:tc>
        <w:tc>
          <w:tcPr>
            <w:tcW w:w="2268" w:type="dxa"/>
          </w:tcPr>
          <w:p>
            <w:pPr>
              <w:pStyle w:val="nzTable"/>
              <w:rPr>
                <w:del w:id="466" w:author="Master Repository Process" w:date="2021-08-29T04:24:00Z"/>
              </w:rPr>
            </w:pPr>
            <w:del w:id="467" w:author="Master Repository Process" w:date="2021-08-29T04:24:00Z">
              <w:r>
                <w:delText>1 079</w:delText>
              </w:r>
            </w:del>
          </w:p>
        </w:tc>
        <w:tc>
          <w:tcPr>
            <w:tcW w:w="2268" w:type="dxa"/>
          </w:tcPr>
          <w:p>
            <w:pPr>
              <w:pStyle w:val="nzTable"/>
              <w:rPr>
                <w:del w:id="468" w:author="Master Repository Process" w:date="2021-08-29T04:24:00Z"/>
              </w:rPr>
            </w:pPr>
            <w:del w:id="469" w:author="Master Repository Process" w:date="2021-08-29T04:24:00Z">
              <w:r>
                <w:delText>1 100</w:delText>
              </w:r>
            </w:del>
          </w:p>
        </w:tc>
      </w:tr>
      <w:tr>
        <w:trPr>
          <w:cantSplit/>
          <w:jc w:val="center"/>
          <w:del w:id="470" w:author="Master Repository Process" w:date="2021-08-29T04:24:00Z"/>
        </w:trPr>
        <w:tc>
          <w:tcPr>
            <w:tcW w:w="2268" w:type="dxa"/>
          </w:tcPr>
          <w:p>
            <w:pPr>
              <w:pStyle w:val="nzTable"/>
              <w:rPr>
                <w:del w:id="471" w:author="Master Repository Process" w:date="2021-08-29T04:24:00Z"/>
              </w:rPr>
            </w:pPr>
            <w:del w:id="472" w:author="Master Repository Process" w:date="2021-08-29T04:24:00Z">
              <w:r>
                <w:delText>Sch. 3 it. 8(a)</w:delText>
              </w:r>
            </w:del>
          </w:p>
        </w:tc>
        <w:tc>
          <w:tcPr>
            <w:tcW w:w="2268" w:type="dxa"/>
          </w:tcPr>
          <w:p>
            <w:pPr>
              <w:pStyle w:val="nzTable"/>
              <w:rPr>
                <w:del w:id="473" w:author="Master Repository Process" w:date="2021-08-29T04:24:00Z"/>
              </w:rPr>
            </w:pPr>
            <w:del w:id="474" w:author="Master Repository Process" w:date="2021-08-29T04:24:00Z">
              <w:r>
                <w:delText>103</w:delText>
              </w:r>
            </w:del>
          </w:p>
        </w:tc>
        <w:tc>
          <w:tcPr>
            <w:tcW w:w="2268" w:type="dxa"/>
          </w:tcPr>
          <w:p>
            <w:pPr>
              <w:pStyle w:val="nzTable"/>
              <w:rPr>
                <w:del w:id="475" w:author="Master Repository Process" w:date="2021-08-29T04:24:00Z"/>
              </w:rPr>
            </w:pPr>
            <w:del w:id="476" w:author="Master Repository Process" w:date="2021-08-29T04:24:00Z">
              <w:r>
                <w:delText>105</w:delText>
              </w:r>
            </w:del>
          </w:p>
        </w:tc>
      </w:tr>
      <w:tr>
        <w:trPr>
          <w:cantSplit/>
          <w:jc w:val="center"/>
          <w:del w:id="477" w:author="Master Repository Process" w:date="2021-08-29T04:24:00Z"/>
        </w:trPr>
        <w:tc>
          <w:tcPr>
            <w:tcW w:w="2268" w:type="dxa"/>
          </w:tcPr>
          <w:p>
            <w:pPr>
              <w:pStyle w:val="nzTable"/>
              <w:rPr>
                <w:del w:id="478" w:author="Master Repository Process" w:date="2021-08-29T04:24:00Z"/>
              </w:rPr>
            </w:pPr>
            <w:del w:id="479" w:author="Master Repository Process" w:date="2021-08-29T04:24:00Z">
              <w:r>
                <w:delText>Sch. 3 it. 8(b)</w:delText>
              </w:r>
            </w:del>
          </w:p>
        </w:tc>
        <w:tc>
          <w:tcPr>
            <w:tcW w:w="2268" w:type="dxa"/>
          </w:tcPr>
          <w:p>
            <w:pPr>
              <w:pStyle w:val="nzTable"/>
              <w:rPr>
                <w:del w:id="480" w:author="Master Repository Process" w:date="2021-08-29T04:24:00Z"/>
              </w:rPr>
            </w:pPr>
            <w:del w:id="481" w:author="Master Repository Process" w:date="2021-08-29T04:24:00Z">
              <w:r>
                <w:delText>210</w:delText>
              </w:r>
            </w:del>
          </w:p>
        </w:tc>
        <w:tc>
          <w:tcPr>
            <w:tcW w:w="2268" w:type="dxa"/>
          </w:tcPr>
          <w:p>
            <w:pPr>
              <w:pStyle w:val="nzTable"/>
              <w:rPr>
                <w:del w:id="482" w:author="Master Repository Process" w:date="2021-08-29T04:24:00Z"/>
              </w:rPr>
            </w:pPr>
            <w:del w:id="483" w:author="Master Repository Process" w:date="2021-08-29T04:24:00Z">
              <w:r>
                <w:delText>214</w:delText>
              </w:r>
            </w:del>
          </w:p>
        </w:tc>
      </w:tr>
      <w:tr>
        <w:trPr>
          <w:cantSplit/>
          <w:jc w:val="center"/>
          <w:del w:id="484" w:author="Master Repository Process" w:date="2021-08-29T04:24:00Z"/>
        </w:trPr>
        <w:tc>
          <w:tcPr>
            <w:tcW w:w="2268" w:type="dxa"/>
          </w:tcPr>
          <w:p>
            <w:pPr>
              <w:pStyle w:val="nzTable"/>
              <w:rPr>
                <w:del w:id="485" w:author="Master Repository Process" w:date="2021-08-29T04:24:00Z"/>
              </w:rPr>
            </w:pPr>
            <w:del w:id="486" w:author="Master Repository Process" w:date="2021-08-29T04:24:00Z">
              <w:r>
                <w:delText>Sch. 3 it. 8(c)</w:delText>
              </w:r>
            </w:del>
          </w:p>
        </w:tc>
        <w:tc>
          <w:tcPr>
            <w:tcW w:w="2268" w:type="dxa"/>
          </w:tcPr>
          <w:p>
            <w:pPr>
              <w:pStyle w:val="nzTable"/>
              <w:rPr>
                <w:del w:id="487" w:author="Master Repository Process" w:date="2021-08-29T04:24:00Z"/>
              </w:rPr>
            </w:pPr>
            <w:del w:id="488" w:author="Master Repository Process" w:date="2021-08-29T04:24:00Z">
              <w:r>
                <w:delText>1 050</w:delText>
              </w:r>
            </w:del>
          </w:p>
        </w:tc>
        <w:tc>
          <w:tcPr>
            <w:tcW w:w="2268" w:type="dxa"/>
          </w:tcPr>
          <w:p>
            <w:pPr>
              <w:pStyle w:val="nzTable"/>
              <w:rPr>
                <w:del w:id="489" w:author="Master Repository Process" w:date="2021-08-29T04:24:00Z"/>
              </w:rPr>
            </w:pPr>
            <w:del w:id="490" w:author="Master Repository Process" w:date="2021-08-29T04:24:00Z">
              <w:r>
                <w:delText>1 071</w:delText>
              </w:r>
            </w:del>
          </w:p>
        </w:tc>
      </w:tr>
      <w:tr>
        <w:trPr>
          <w:cantSplit/>
          <w:jc w:val="center"/>
          <w:del w:id="491" w:author="Master Repository Process" w:date="2021-08-29T04:24:00Z"/>
        </w:trPr>
        <w:tc>
          <w:tcPr>
            <w:tcW w:w="2268" w:type="dxa"/>
          </w:tcPr>
          <w:p>
            <w:pPr>
              <w:pStyle w:val="nzTable"/>
              <w:rPr>
                <w:del w:id="492" w:author="Master Repository Process" w:date="2021-08-29T04:24:00Z"/>
              </w:rPr>
            </w:pPr>
            <w:del w:id="493" w:author="Master Repository Process" w:date="2021-08-29T04:24:00Z">
              <w:r>
                <w:delText>Sch. 3 it. 8(d)</w:delText>
              </w:r>
            </w:del>
          </w:p>
        </w:tc>
        <w:tc>
          <w:tcPr>
            <w:tcW w:w="2268" w:type="dxa"/>
          </w:tcPr>
          <w:p>
            <w:pPr>
              <w:pStyle w:val="nzTable"/>
              <w:rPr>
                <w:del w:id="494" w:author="Master Repository Process" w:date="2021-08-29T04:24:00Z"/>
              </w:rPr>
            </w:pPr>
            <w:del w:id="495" w:author="Master Repository Process" w:date="2021-08-29T04:24:00Z">
              <w:r>
                <w:delText>2 100</w:delText>
              </w:r>
            </w:del>
          </w:p>
        </w:tc>
        <w:tc>
          <w:tcPr>
            <w:tcW w:w="2268" w:type="dxa"/>
          </w:tcPr>
          <w:p>
            <w:pPr>
              <w:pStyle w:val="nzTable"/>
              <w:rPr>
                <w:del w:id="496" w:author="Master Repository Process" w:date="2021-08-29T04:24:00Z"/>
              </w:rPr>
            </w:pPr>
            <w:del w:id="497" w:author="Master Repository Process" w:date="2021-08-29T04:24:00Z">
              <w:r>
                <w:delText>2 142</w:delText>
              </w:r>
            </w:del>
          </w:p>
        </w:tc>
      </w:tr>
      <w:tr>
        <w:trPr>
          <w:cantSplit/>
          <w:jc w:val="center"/>
          <w:del w:id="498" w:author="Master Repository Process" w:date="2021-08-29T04:24:00Z"/>
        </w:trPr>
        <w:tc>
          <w:tcPr>
            <w:tcW w:w="2268" w:type="dxa"/>
          </w:tcPr>
          <w:p>
            <w:pPr>
              <w:pStyle w:val="nzTable"/>
              <w:rPr>
                <w:del w:id="499" w:author="Master Repository Process" w:date="2021-08-29T04:24:00Z"/>
              </w:rPr>
            </w:pPr>
            <w:del w:id="500" w:author="Master Repository Process" w:date="2021-08-29T04:24:00Z">
              <w:r>
                <w:delText>Sch. 3 it. 8(e)</w:delText>
              </w:r>
            </w:del>
          </w:p>
        </w:tc>
        <w:tc>
          <w:tcPr>
            <w:tcW w:w="2268" w:type="dxa"/>
          </w:tcPr>
          <w:p>
            <w:pPr>
              <w:pStyle w:val="nzTable"/>
              <w:rPr>
                <w:del w:id="501" w:author="Master Repository Process" w:date="2021-08-29T04:24:00Z"/>
              </w:rPr>
            </w:pPr>
            <w:del w:id="502" w:author="Master Repository Process" w:date="2021-08-29T04:24:00Z">
              <w:r>
                <w:delText>4 205</w:delText>
              </w:r>
            </w:del>
          </w:p>
        </w:tc>
        <w:tc>
          <w:tcPr>
            <w:tcW w:w="2268" w:type="dxa"/>
          </w:tcPr>
          <w:p>
            <w:pPr>
              <w:pStyle w:val="nzTable"/>
              <w:rPr>
                <w:del w:id="503" w:author="Master Repository Process" w:date="2021-08-29T04:24:00Z"/>
              </w:rPr>
            </w:pPr>
            <w:del w:id="504" w:author="Master Repository Process" w:date="2021-08-29T04:24:00Z">
              <w:r>
                <w:delText>4 290</w:delText>
              </w:r>
            </w:del>
          </w:p>
        </w:tc>
      </w:tr>
      <w:tr>
        <w:trPr>
          <w:cantSplit/>
          <w:jc w:val="center"/>
          <w:del w:id="505" w:author="Master Repository Process" w:date="2021-08-29T04:24:00Z"/>
        </w:trPr>
        <w:tc>
          <w:tcPr>
            <w:tcW w:w="2268" w:type="dxa"/>
          </w:tcPr>
          <w:p>
            <w:pPr>
              <w:pStyle w:val="nzTable"/>
              <w:rPr>
                <w:del w:id="506" w:author="Master Repository Process" w:date="2021-08-29T04:24:00Z"/>
              </w:rPr>
            </w:pPr>
            <w:del w:id="507" w:author="Master Repository Process" w:date="2021-08-29T04:24:00Z">
              <w:r>
                <w:delText>Sch. 3 it. 9A</w:delText>
              </w:r>
            </w:del>
          </w:p>
        </w:tc>
        <w:tc>
          <w:tcPr>
            <w:tcW w:w="2268" w:type="dxa"/>
          </w:tcPr>
          <w:p>
            <w:pPr>
              <w:pStyle w:val="nzTable"/>
              <w:rPr>
                <w:del w:id="508" w:author="Master Repository Process" w:date="2021-08-29T04:24:00Z"/>
              </w:rPr>
            </w:pPr>
            <w:del w:id="509" w:author="Master Repository Process" w:date="2021-08-29T04:24:00Z">
              <w:r>
                <w:delText>40</w:delText>
              </w:r>
            </w:del>
          </w:p>
        </w:tc>
        <w:tc>
          <w:tcPr>
            <w:tcW w:w="2268" w:type="dxa"/>
          </w:tcPr>
          <w:p>
            <w:pPr>
              <w:pStyle w:val="nzTable"/>
              <w:rPr>
                <w:del w:id="510" w:author="Master Repository Process" w:date="2021-08-29T04:24:00Z"/>
              </w:rPr>
            </w:pPr>
            <w:del w:id="511" w:author="Master Repository Process" w:date="2021-08-29T04:24:00Z">
              <w:r>
                <w:delText>41</w:delText>
              </w:r>
            </w:del>
          </w:p>
        </w:tc>
      </w:tr>
      <w:tr>
        <w:trPr>
          <w:cantSplit/>
          <w:jc w:val="center"/>
          <w:del w:id="512" w:author="Master Repository Process" w:date="2021-08-29T04:24:00Z"/>
        </w:trPr>
        <w:tc>
          <w:tcPr>
            <w:tcW w:w="2268" w:type="dxa"/>
          </w:tcPr>
          <w:p>
            <w:pPr>
              <w:pStyle w:val="nzTable"/>
              <w:rPr>
                <w:del w:id="513" w:author="Master Repository Process" w:date="2021-08-29T04:24:00Z"/>
              </w:rPr>
            </w:pPr>
            <w:del w:id="514" w:author="Master Repository Process" w:date="2021-08-29T04:24:00Z">
              <w:r>
                <w:delText>Sch. 3 it. 9(a)</w:delText>
              </w:r>
            </w:del>
          </w:p>
        </w:tc>
        <w:tc>
          <w:tcPr>
            <w:tcW w:w="2268" w:type="dxa"/>
          </w:tcPr>
          <w:p>
            <w:pPr>
              <w:pStyle w:val="nzTable"/>
              <w:rPr>
                <w:del w:id="515" w:author="Master Repository Process" w:date="2021-08-29T04:24:00Z"/>
              </w:rPr>
            </w:pPr>
            <w:del w:id="516" w:author="Master Repository Process" w:date="2021-08-29T04:24:00Z">
              <w:r>
                <w:delText>165</w:delText>
              </w:r>
            </w:del>
          </w:p>
        </w:tc>
        <w:tc>
          <w:tcPr>
            <w:tcW w:w="2268" w:type="dxa"/>
          </w:tcPr>
          <w:p>
            <w:pPr>
              <w:pStyle w:val="nzTable"/>
              <w:rPr>
                <w:del w:id="517" w:author="Master Repository Process" w:date="2021-08-29T04:24:00Z"/>
              </w:rPr>
            </w:pPr>
            <w:del w:id="518" w:author="Master Repository Process" w:date="2021-08-29T04:24:00Z">
              <w:r>
                <w:delText>168</w:delText>
              </w:r>
            </w:del>
          </w:p>
        </w:tc>
      </w:tr>
      <w:tr>
        <w:trPr>
          <w:cantSplit/>
          <w:jc w:val="center"/>
          <w:del w:id="519" w:author="Master Repository Process" w:date="2021-08-29T04:24:00Z"/>
        </w:trPr>
        <w:tc>
          <w:tcPr>
            <w:tcW w:w="2268" w:type="dxa"/>
          </w:tcPr>
          <w:p>
            <w:pPr>
              <w:pStyle w:val="nzTable"/>
              <w:rPr>
                <w:del w:id="520" w:author="Master Repository Process" w:date="2021-08-29T04:24:00Z"/>
              </w:rPr>
            </w:pPr>
            <w:del w:id="521" w:author="Master Repository Process" w:date="2021-08-29T04:24:00Z">
              <w:r>
                <w:delText>Sch. 3 it. 9(b)</w:delText>
              </w:r>
            </w:del>
          </w:p>
        </w:tc>
        <w:tc>
          <w:tcPr>
            <w:tcW w:w="2268" w:type="dxa"/>
          </w:tcPr>
          <w:p>
            <w:pPr>
              <w:pStyle w:val="nzTable"/>
              <w:rPr>
                <w:del w:id="522" w:author="Master Repository Process" w:date="2021-08-29T04:24:00Z"/>
              </w:rPr>
            </w:pPr>
            <w:del w:id="523" w:author="Master Repository Process" w:date="2021-08-29T04:24:00Z">
              <w:r>
                <w:delText>55</w:delText>
              </w:r>
            </w:del>
          </w:p>
        </w:tc>
        <w:tc>
          <w:tcPr>
            <w:tcW w:w="2268" w:type="dxa"/>
          </w:tcPr>
          <w:p>
            <w:pPr>
              <w:pStyle w:val="nzTable"/>
              <w:rPr>
                <w:del w:id="524" w:author="Master Repository Process" w:date="2021-08-29T04:24:00Z"/>
              </w:rPr>
            </w:pPr>
            <w:del w:id="525" w:author="Master Repository Process" w:date="2021-08-29T04:24:00Z">
              <w:r>
                <w:delText>56</w:delText>
              </w:r>
            </w:del>
          </w:p>
        </w:tc>
      </w:tr>
      <w:tr>
        <w:trPr>
          <w:cantSplit/>
          <w:jc w:val="center"/>
          <w:del w:id="526" w:author="Master Repository Process" w:date="2021-08-29T04:24:00Z"/>
        </w:trPr>
        <w:tc>
          <w:tcPr>
            <w:tcW w:w="2268" w:type="dxa"/>
          </w:tcPr>
          <w:p>
            <w:pPr>
              <w:pStyle w:val="nzTable"/>
              <w:rPr>
                <w:del w:id="527" w:author="Master Repository Process" w:date="2021-08-29T04:24:00Z"/>
              </w:rPr>
            </w:pPr>
            <w:del w:id="528" w:author="Master Repository Process" w:date="2021-08-29T04:24:00Z">
              <w:r>
                <w:delText>Sch. 3 it. 10A(a)</w:delText>
              </w:r>
            </w:del>
          </w:p>
        </w:tc>
        <w:tc>
          <w:tcPr>
            <w:tcW w:w="2268" w:type="dxa"/>
          </w:tcPr>
          <w:p>
            <w:pPr>
              <w:pStyle w:val="nzTable"/>
              <w:rPr>
                <w:del w:id="529" w:author="Master Repository Process" w:date="2021-08-29T04:24:00Z"/>
              </w:rPr>
            </w:pPr>
            <w:del w:id="530" w:author="Master Repository Process" w:date="2021-08-29T04:24:00Z">
              <w:r>
                <w:delText>160</w:delText>
              </w:r>
            </w:del>
          </w:p>
        </w:tc>
        <w:tc>
          <w:tcPr>
            <w:tcW w:w="2268" w:type="dxa"/>
          </w:tcPr>
          <w:p>
            <w:pPr>
              <w:pStyle w:val="nzTable"/>
              <w:rPr>
                <w:del w:id="531" w:author="Master Repository Process" w:date="2021-08-29T04:24:00Z"/>
              </w:rPr>
            </w:pPr>
            <w:del w:id="532" w:author="Master Repository Process" w:date="2021-08-29T04:24:00Z">
              <w:r>
                <w:delText>163</w:delText>
              </w:r>
            </w:del>
          </w:p>
        </w:tc>
      </w:tr>
      <w:tr>
        <w:trPr>
          <w:cantSplit/>
          <w:jc w:val="center"/>
          <w:del w:id="533" w:author="Master Repository Process" w:date="2021-08-29T04:24:00Z"/>
        </w:trPr>
        <w:tc>
          <w:tcPr>
            <w:tcW w:w="2268" w:type="dxa"/>
          </w:tcPr>
          <w:p>
            <w:pPr>
              <w:pStyle w:val="nzTable"/>
              <w:rPr>
                <w:del w:id="534" w:author="Master Repository Process" w:date="2021-08-29T04:24:00Z"/>
              </w:rPr>
            </w:pPr>
            <w:del w:id="535" w:author="Master Repository Process" w:date="2021-08-29T04:24:00Z">
              <w:r>
                <w:delText>Sch. 3 it. 10A(b)</w:delText>
              </w:r>
            </w:del>
          </w:p>
        </w:tc>
        <w:tc>
          <w:tcPr>
            <w:tcW w:w="2268" w:type="dxa"/>
          </w:tcPr>
          <w:p>
            <w:pPr>
              <w:pStyle w:val="nzTable"/>
              <w:rPr>
                <w:del w:id="536" w:author="Master Repository Process" w:date="2021-08-29T04:24:00Z"/>
              </w:rPr>
            </w:pPr>
            <w:del w:id="537" w:author="Master Repository Process" w:date="2021-08-29T04:24:00Z">
              <w:r>
                <w:delText>120</w:delText>
              </w:r>
            </w:del>
          </w:p>
        </w:tc>
        <w:tc>
          <w:tcPr>
            <w:tcW w:w="2268" w:type="dxa"/>
          </w:tcPr>
          <w:p>
            <w:pPr>
              <w:pStyle w:val="nzTable"/>
              <w:rPr>
                <w:del w:id="538" w:author="Master Repository Process" w:date="2021-08-29T04:24:00Z"/>
              </w:rPr>
            </w:pPr>
            <w:del w:id="539" w:author="Master Repository Process" w:date="2021-08-29T04:24:00Z">
              <w:r>
                <w:delText>122</w:delText>
              </w:r>
            </w:del>
          </w:p>
        </w:tc>
      </w:tr>
      <w:tr>
        <w:trPr>
          <w:cantSplit/>
          <w:jc w:val="center"/>
          <w:del w:id="540" w:author="Master Repository Process" w:date="2021-08-29T04:24:00Z"/>
        </w:trPr>
        <w:tc>
          <w:tcPr>
            <w:tcW w:w="2268" w:type="dxa"/>
          </w:tcPr>
          <w:p>
            <w:pPr>
              <w:pStyle w:val="nzTable"/>
              <w:rPr>
                <w:del w:id="541" w:author="Master Repository Process" w:date="2021-08-29T04:24:00Z"/>
              </w:rPr>
            </w:pPr>
            <w:del w:id="542" w:author="Master Repository Process" w:date="2021-08-29T04:24:00Z">
              <w:r>
                <w:delText>Sch. 3 it. 10B(a)(i)</w:delText>
              </w:r>
            </w:del>
          </w:p>
        </w:tc>
        <w:tc>
          <w:tcPr>
            <w:tcW w:w="2268" w:type="dxa"/>
          </w:tcPr>
          <w:p>
            <w:pPr>
              <w:pStyle w:val="nzTable"/>
              <w:rPr>
                <w:del w:id="543" w:author="Master Repository Process" w:date="2021-08-29T04:24:00Z"/>
              </w:rPr>
            </w:pPr>
            <w:del w:id="544" w:author="Master Repository Process" w:date="2021-08-29T04:24:00Z">
              <w:r>
                <w:delText>70</w:delText>
              </w:r>
            </w:del>
          </w:p>
        </w:tc>
        <w:tc>
          <w:tcPr>
            <w:tcW w:w="2268" w:type="dxa"/>
          </w:tcPr>
          <w:p>
            <w:pPr>
              <w:pStyle w:val="nzTable"/>
              <w:rPr>
                <w:del w:id="545" w:author="Master Repository Process" w:date="2021-08-29T04:24:00Z"/>
              </w:rPr>
            </w:pPr>
            <w:del w:id="546" w:author="Master Repository Process" w:date="2021-08-29T04:24:00Z">
              <w:r>
                <w:delText>71</w:delText>
              </w:r>
            </w:del>
          </w:p>
        </w:tc>
      </w:tr>
      <w:tr>
        <w:trPr>
          <w:cantSplit/>
          <w:jc w:val="center"/>
          <w:del w:id="547" w:author="Master Repository Process" w:date="2021-08-29T04:24:00Z"/>
        </w:trPr>
        <w:tc>
          <w:tcPr>
            <w:tcW w:w="2268" w:type="dxa"/>
          </w:tcPr>
          <w:p>
            <w:pPr>
              <w:pStyle w:val="nzTable"/>
              <w:rPr>
                <w:del w:id="548" w:author="Master Repository Process" w:date="2021-08-29T04:24:00Z"/>
              </w:rPr>
            </w:pPr>
            <w:del w:id="549" w:author="Master Repository Process" w:date="2021-08-29T04:24:00Z">
              <w:r>
                <w:delText>Sch. 3 it. 10B(b)(i)</w:delText>
              </w:r>
            </w:del>
          </w:p>
        </w:tc>
        <w:tc>
          <w:tcPr>
            <w:tcW w:w="2268" w:type="dxa"/>
          </w:tcPr>
          <w:p>
            <w:pPr>
              <w:pStyle w:val="nzTable"/>
              <w:rPr>
                <w:del w:id="550" w:author="Master Repository Process" w:date="2021-08-29T04:24:00Z"/>
              </w:rPr>
            </w:pPr>
            <w:del w:id="551" w:author="Master Repository Process" w:date="2021-08-29T04:24:00Z">
              <w:r>
                <w:delText>115</w:delText>
              </w:r>
            </w:del>
          </w:p>
        </w:tc>
        <w:tc>
          <w:tcPr>
            <w:tcW w:w="2268" w:type="dxa"/>
          </w:tcPr>
          <w:p>
            <w:pPr>
              <w:pStyle w:val="nzTable"/>
              <w:rPr>
                <w:del w:id="552" w:author="Master Repository Process" w:date="2021-08-29T04:24:00Z"/>
              </w:rPr>
            </w:pPr>
            <w:del w:id="553" w:author="Master Repository Process" w:date="2021-08-29T04:24:00Z">
              <w:r>
                <w:delText>117</w:delText>
              </w:r>
            </w:del>
          </w:p>
        </w:tc>
      </w:tr>
      <w:tr>
        <w:trPr>
          <w:cantSplit/>
          <w:jc w:val="center"/>
          <w:del w:id="554" w:author="Master Repository Process" w:date="2021-08-29T04:24:00Z"/>
        </w:trPr>
        <w:tc>
          <w:tcPr>
            <w:tcW w:w="2268" w:type="dxa"/>
          </w:tcPr>
          <w:p>
            <w:pPr>
              <w:pStyle w:val="nzTable"/>
              <w:rPr>
                <w:del w:id="555" w:author="Master Repository Process" w:date="2021-08-29T04:24:00Z"/>
              </w:rPr>
            </w:pPr>
            <w:del w:id="556" w:author="Master Repository Process" w:date="2021-08-29T04:24:00Z">
              <w:r>
                <w:delText>Sch. 3 it. 10B(b)(ii)</w:delText>
              </w:r>
            </w:del>
          </w:p>
        </w:tc>
        <w:tc>
          <w:tcPr>
            <w:tcW w:w="2268" w:type="dxa"/>
          </w:tcPr>
          <w:p>
            <w:pPr>
              <w:pStyle w:val="nzTable"/>
              <w:rPr>
                <w:del w:id="557" w:author="Master Repository Process" w:date="2021-08-29T04:24:00Z"/>
              </w:rPr>
            </w:pPr>
            <w:del w:id="558" w:author="Master Repository Process" w:date="2021-08-29T04:24:00Z">
              <w:r>
                <w:delText>75</w:delText>
              </w:r>
            </w:del>
          </w:p>
        </w:tc>
        <w:tc>
          <w:tcPr>
            <w:tcW w:w="2268" w:type="dxa"/>
          </w:tcPr>
          <w:p>
            <w:pPr>
              <w:pStyle w:val="nzTable"/>
              <w:rPr>
                <w:del w:id="559" w:author="Master Repository Process" w:date="2021-08-29T04:24:00Z"/>
              </w:rPr>
            </w:pPr>
            <w:del w:id="560" w:author="Master Repository Process" w:date="2021-08-29T04:24:00Z">
              <w:r>
                <w:delText>76</w:delText>
              </w:r>
            </w:del>
          </w:p>
        </w:tc>
      </w:tr>
      <w:tr>
        <w:trPr>
          <w:cantSplit/>
          <w:jc w:val="center"/>
          <w:del w:id="561" w:author="Master Repository Process" w:date="2021-08-29T04:24:00Z"/>
        </w:trPr>
        <w:tc>
          <w:tcPr>
            <w:tcW w:w="2268" w:type="dxa"/>
          </w:tcPr>
          <w:p>
            <w:pPr>
              <w:pStyle w:val="nzTable"/>
              <w:rPr>
                <w:del w:id="562" w:author="Master Repository Process" w:date="2021-08-29T04:24:00Z"/>
              </w:rPr>
            </w:pPr>
            <w:del w:id="563" w:author="Master Repository Process" w:date="2021-08-29T04:24:00Z">
              <w:r>
                <w:delText>Sch. 3 it. 10B(c)(i)</w:delText>
              </w:r>
            </w:del>
          </w:p>
        </w:tc>
        <w:tc>
          <w:tcPr>
            <w:tcW w:w="2268" w:type="dxa"/>
          </w:tcPr>
          <w:p>
            <w:pPr>
              <w:pStyle w:val="nzTable"/>
              <w:rPr>
                <w:del w:id="564" w:author="Master Repository Process" w:date="2021-08-29T04:24:00Z"/>
              </w:rPr>
            </w:pPr>
            <w:del w:id="565" w:author="Master Repository Process" w:date="2021-08-29T04:24:00Z">
              <w:r>
                <w:delText>160</w:delText>
              </w:r>
            </w:del>
          </w:p>
        </w:tc>
        <w:tc>
          <w:tcPr>
            <w:tcW w:w="2268" w:type="dxa"/>
          </w:tcPr>
          <w:p>
            <w:pPr>
              <w:pStyle w:val="nzTable"/>
              <w:rPr>
                <w:del w:id="566" w:author="Master Repository Process" w:date="2021-08-29T04:24:00Z"/>
              </w:rPr>
            </w:pPr>
            <w:del w:id="567" w:author="Master Repository Process" w:date="2021-08-29T04:24:00Z">
              <w:r>
                <w:delText>163</w:delText>
              </w:r>
            </w:del>
          </w:p>
        </w:tc>
      </w:tr>
      <w:tr>
        <w:trPr>
          <w:cantSplit/>
          <w:jc w:val="center"/>
          <w:del w:id="568" w:author="Master Repository Process" w:date="2021-08-29T04:24:00Z"/>
        </w:trPr>
        <w:tc>
          <w:tcPr>
            <w:tcW w:w="2268" w:type="dxa"/>
          </w:tcPr>
          <w:p>
            <w:pPr>
              <w:pStyle w:val="nzTable"/>
              <w:rPr>
                <w:del w:id="569" w:author="Master Repository Process" w:date="2021-08-29T04:24:00Z"/>
              </w:rPr>
            </w:pPr>
            <w:del w:id="570" w:author="Master Repository Process" w:date="2021-08-29T04:24:00Z">
              <w:r>
                <w:delText>Sch. 3 it. 10B(c)(ii)</w:delText>
              </w:r>
            </w:del>
          </w:p>
        </w:tc>
        <w:tc>
          <w:tcPr>
            <w:tcW w:w="2268" w:type="dxa"/>
          </w:tcPr>
          <w:p>
            <w:pPr>
              <w:pStyle w:val="nzTable"/>
              <w:rPr>
                <w:del w:id="571" w:author="Master Repository Process" w:date="2021-08-29T04:24:00Z"/>
              </w:rPr>
            </w:pPr>
            <w:del w:id="572" w:author="Master Repository Process" w:date="2021-08-29T04:24:00Z">
              <w:r>
                <w:delText>120</w:delText>
              </w:r>
            </w:del>
          </w:p>
        </w:tc>
        <w:tc>
          <w:tcPr>
            <w:tcW w:w="2268" w:type="dxa"/>
          </w:tcPr>
          <w:p>
            <w:pPr>
              <w:pStyle w:val="nzTable"/>
              <w:rPr>
                <w:del w:id="573" w:author="Master Repository Process" w:date="2021-08-29T04:24:00Z"/>
              </w:rPr>
            </w:pPr>
            <w:del w:id="574" w:author="Master Repository Process" w:date="2021-08-29T04:24:00Z">
              <w:r>
                <w:delText>122</w:delText>
              </w:r>
            </w:del>
          </w:p>
        </w:tc>
      </w:tr>
      <w:tr>
        <w:trPr>
          <w:cantSplit/>
          <w:jc w:val="center"/>
          <w:del w:id="575" w:author="Master Repository Process" w:date="2021-08-29T04:24:00Z"/>
        </w:trPr>
        <w:tc>
          <w:tcPr>
            <w:tcW w:w="2268" w:type="dxa"/>
          </w:tcPr>
          <w:p>
            <w:pPr>
              <w:pStyle w:val="nzTable"/>
              <w:rPr>
                <w:del w:id="576" w:author="Master Repository Process" w:date="2021-08-29T04:24:00Z"/>
              </w:rPr>
            </w:pPr>
            <w:del w:id="577" w:author="Master Repository Process" w:date="2021-08-29T04:24:00Z">
              <w:r>
                <w:delText>Sch. 3 it. 10C(a)</w:delText>
              </w:r>
            </w:del>
          </w:p>
        </w:tc>
        <w:tc>
          <w:tcPr>
            <w:tcW w:w="2268" w:type="dxa"/>
          </w:tcPr>
          <w:p>
            <w:pPr>
              <w:pStyle w:val="nzTable"/>
              <w:rPr>
                <w:del w:id="578" w:author="Master Repository Process" w:date="2021-08-29T04:24:00Z"/>
              </w:rPr>
            </w:pPr>
            <w:del w:id="579" w:author="Master Repository Process" w:date="2021-08-29T04:24:00Z">
              <w:r>
                <w:delText>50</w:delText>
              </w:r>
            </w:del>
          </w:p>
        </w:tc>
        <w:tc>
          <w:tcPr>
            <w:tcW w:w="2268" w:type="dxa"/>
          </w:tcPr>
          <w:p>
            <w:pPr>
              <w:pStyle w:val="nzTable"/>
              <w:rPr>
                <w:del w:id="580" w:author="Master Repository Process" w:date="2021-08-29T04:24:00Z"/>
              </w:rPr>
            </w:pPr>
            <w:del w:id="581" w:author="Master Repository Process" w:date="2021-08-29T04:24:00Z">
              <w:r>
                <w:delText>51</w:delText>
              </w:r>
            </w:del>
          </w:p>
        </w:tc>
      </w:tr>
      <w:tr>
        <w:trPr>
          <w:cantSplit/>
          <w:jc w:val="center"/>
          <w:del w:id="582" w:author="Master Repository Process" w:date="2021-08-29T04:24:00Z"/>
        </w:trPr>
        <w:tc>
          <w:tcPr>
            <w:tcW w:w="2268" w:type="dxa"/>
          </w:tcPr>
          <w:p>
            <w:pPr>
              <w:pStyle w:val="nzTable"/>
              <w:rPr>
                <w:del w:id="583" w:author="Master Repository Process" w:date="2021-08-29T04:24:00Z"/>
              </w:rPr>
            </w:pPr>
            <w:del w:id="584" w:author="Master Repository Process" w:date="2021-08-29T04:24:00Z">
              <w:r>
                <w:delText>Sch. 3 it. 10(a)</w:delText>
              </w:r>
            </w:del>
          </w:p>
        </w:tc>
        <w:tc>
          <w:tcPr>
            <w:tcW w:w="2268" w:type="dxa"/>
          </w:tcPr>
          <w:p>
            <w:pPr>
              <w:pStyle w:val="nzTable"/>
              <w:rPr>
                <w:del w:id="585" w:author="Master Repository Process" w:date="2021-08-29T04:24:00Z"/>
              </w:rPr>
            </w:pPr>
            <w:del w:id="586" w:author="Master Repository Process" w:date="2021-08-29T04:24:00Z">
              <w:r>
                <w:delText>149</w:delText>
              </w:r>
            </w:del>
          </w:p>
        </w:tc>
        <w:tc>
          <w:tcPr>
            <w:tcW w:w="2268" w:type="dxa"/>
          </w:tcPr>
          <w:p>
            <w:pPr>
              <w:pStyle w:val="nzTable"/>
              <w:rPr>
                <w:del w:id="587" w:author="Master Repository Process" w:date="2021-08-29T04:24:00Z"/>
              </w:rPr>
            </w:pPr>
            <w:del w:id="588" w:author="Master Repository Process" w:date="2021-08-29T04:24:00Z">
              <w:r>
                <w:delText>152</w:delText>
              </w:r>
            </w:del>
          </w:p>
        </w:tc>
      </w:tr>
      <w:tr>
        <w:trPr>
          <w:cantSplit/>
          <w:jc w:val="center"/>
          <w:del w:id="589" w:author="Master Repository Process" w:date="2021-08-29T04:24:00Z"/>
        </w:trPr>
        <w:tc>
          <w:tcPr>
            <w:tcW w:w="2268" w:type="dxa"/>
          </w:tcPr>
          <w:p>
            <w:pPr>
              <w:pStyle w:val="nzTable"/>
              <w:rPr>
                <w:del w:id="590" w:author="Master Repository Process" w:date="2021-08-29T04:24:00Z"/>
              </w:rPr>
            </w:pPr>
            <w:del w:id="591" w:author="Master Repository Process" w:date="2021-08-29T04:24:00Z">
              <w:r>
                <w:delText>Sch. 3 it. 10(b)</w:delText>
              </w:r>
            </w:del>
          </w:p>
        </w:tc>
        <w:tc>
          <w:tcPr>
            <w:tcW w:w="2268" w:type="dxa"/>
          </w:tcPr>
          <w:p>
            <w:pPr>
              <w:pStyle w:val="nzTable"/>
              <w:rPr>
                <w:del w:id="592" w:author="Master Repository Process" w:date="2021-08-29T04:24:00Z"/>
              </w:rPr>
            </w:pPr>
            <w:del w:id="593" w:author="Master Repository Process" w:date="2021-08-29T04:24:00Z">
              <w:r>
                <w:delText>102</w:delText>
              </w:r>
            </w:del>
          </w:p>
        </w:tc>
        <w:tc>
          <w:tcPr>
            <w:tcW w:w="2268" w:type="dxa"/>
          </w:tcPr>
          <w:p>
            <w:pPr>
              <w:pStyle w:val="nzTable"/>
              <w:rPr>
                <w:del w:id="594" w:author="Master Repository Process" w:date="2021-08-29T04:24:00Z"/>
              </w:rPr>
            </w:pPr>
            <w:del w:id="595" w:author="Master Repository Process" w:date="2021-08-29T04:24:00Z">
              <w:r>
                <w:delText>104</w:delText>
              </w:r>
            </w:del>
          </w:p>
        </w:tc>
      </w:tr>
      <w:tr>
        <w:trPr>
          <w:cantSplit/>
          <w:jc w:val="center"/>
          <w:del w:id="596" w:author="Master Repository Process" w:date="2021-08-29T04:24:00Z"/>
        </w:trPr>
        <w:tc>
          <w:tcPr>
            <w:tcW w:w="2268" w:type="dxa"/>
          </w:tcPr>
          <w:p>
            <w:pPr>
              <w:pStyle w:val="nzTable"/>
              <w:rPr>
                <w:del w:id="597" w:author="Master Repository Process" w:date="2021-08-29T04:24:00Z"/>
              </w:rPr>
            </w:pPr>
            <w:del w:id="598" w:author="Master Repository Process" w:date="2021-08-29T04:24:00Z">
              <w:r>
                <w:delText>Sch. 3 it. 11</w:delText>
              </w:r>
            </w:del>
          </w:p>
        </w:tc>
        <w:tc>
          <w:tcPr>
            <w:tcW w:w="2268" w:type="dxa"/>
          </w:tcPr>
          <w:p>
            <w:pPr>
              <w:pStyle w:val="nzTable"/>
              <w:rPr>
                <w:del w:id="599" w:author="Master Repository Process" w:date="2021-08-29T04:24:00Z"/>
              </w:rPr>
            </w:pPr>
            <w:del w:id="600" w:author="Master Repository Process" w:date="2021-08-29T04:24:00Z">
              <w:r>
                <w:delText>370</w:delText>
              </w:r>
            </w:del>
          </w:p>
        </w:tc>
        <w:tc>
          <w:tcPr>
            <w:tcW w:w="2268" w:type="dxa"/>
          </w:tcPr>
          <w:p>
            <w:pPr>
              <w:pStyle w:val="nzTable"/>
              <w:rPr>
                <w:del w:id="601" w:author="Master Repository Process" w:date="2021-08-29T04:24:00Z"/>
              </w:rPr>
            </w:pPr>
            <w:del w:id="602" w:author="Master Repository Process" w:date="2021-08-29T04:24:00Z">
              <w:r>
                <w:delText>377</w:delText>
              </w:r>
            </w:del>
          </w:p>
        </w:tc>
      </w:tr>
      <w:tr>
        <w:trPr>
          <w:cantSplit/>
          <w:jc w:val="center"/>
          <w:del w:id="603" w:author="Master Repository Process" w:date="2021-08-29T04:24:00Z"/>
        </w:trPr>
        <w:tc>
          <w:tcPr>
            <w:tcW w:w="2268" w:type="dxa"/>
          </w:tcPr>
          <w:p>
            <w:pPr>
              <w:pStyle w:val="nzTable"/>
              <w:rPr>
                <w:del w:id="604" w:author="Master Repository Process" w:date="2021-08-29T04:24:00Z"/>
              </w:rPr>
            </w:pPr>
            <w:del w:id="605" w:author="Master Repository Process" w:date="2021-08-29T04:24:00Z">
              <w:r>
                <w:delText>Sch. 3 it. 12</w:delText>
              </w:r>
            </w:del>
          </w:p>
        </w:tc>
        <w:tc>
          <w:tcPr>
            <w:tcW w:w="2268" w:type="dxa"/>
          </w:tcPr>
          <w:p>
            <w:pPr>
              <w:pStyle w:val="nzTable"/>
              <w:rPr>
                <w:del w:id="606" w:author="Master Repository Process" w:date="2021-08-29T04:24:00Z"/>
              </w:rPr>
            </w:pPr>
            <w:del w:id="607" w:author="Master Repository Process" w:date="2021-08-29T04:24:00Z">
              <w:r>
                <w:delText>215</w:delText>
              </w:r>
            </w:del>
          </w:p>
        </w:tc>
        <w:tc>
          <w:tcPr>
            <w:tcW w:w="2268" w:type="dxa"/>
          </w:tcPr>
          <w:p>
            <w:pPr>
              <w:pStyle w:val="nzTable"/>
              <w:rPr>
                <w:del w:id="608" w:author="Master Repository Process" w:date="2021-08-29T04:24:00Z"/>
              </w:rPr>
            </w:pPr>
            <w:del w:id="609" w:author="Master Repository Process" w:date="2021-08-29T04:24:00Z">
              <w:r>
                <w:delText>219</w:delText>
              </w:r>
            </w:del>
          </w:p>
        </w:tc>
      </w:tr>
      <w:tr>
        <w:trPr>
          <w:cantSplit/>
          <w:jc w:val="center"/>
          <w:del w:id="610" w:author="Master Repository Process" w:date="2021-08-29T04:24:00Z"/>
        </w:trPr>
        <w:tc>
          <w:tcPr>
            <w:tcW w:w="2268" w:type="dxa"/>
          </w:tcPr>
          <w:p>
            <w:pPr>
              <w:pStyle w:val="nzTable"/>
              <w:rPr>
                <w:del w:id="611" w:author="Master Repository Process" w:date="2021-08-29T04:24:00Z"/>
              </w:rPr>
            </w:pPr>
            <w:del w:id="612" w:author="Master Repository Process" w:date="2021-08-29T04:24:00Z">
              <w:r>
                <w:delText>Sch. 3 it. 14</w:delText>
              </w:r>
            </w:del>
          </w:p>
        </w:tc>
        <w:tc>
          <w:tcPr>
            <w:tcW w:w="2268" w:type="dxa"/>
          </w:tcPr>
          <w:p>
            <w:pPr>
              <w:pStyle w:val="nzTable"/>
              <w:rPr>
                <w:del w:id="613" w:author="Master Repository Process" w:date="2021-08-29T04:24:00Z"/>
              </w:rPr>
            </w:pPr>
            <w:del w:id="614" w:author="Master Repository Process" w:date="2021-08-29T04:24:00Z">
              <w:r>
                <w:delText>70</w:delText>
              </w:r>
            </w:del>
          </w:p>
        </w:tc>
        <w:tc>
          <w:tcPr>
            <w:tcW w:w="2268" w:type="dxa"/>
          </w:tcPr>
          <w:p>
            <w:pPr>
              <w:pStyle w:val="nzTable"/>
              <w:rPr>
                <w:del w:id="615" w:author="Master Repository Process" w:date="2021-08-29T04:24:00Z"/>
              </w:rPr>
            </w:pPr>
            <w:del w:id="616" w:author="Master Repository Process" w:date="2021-08-29T04:24:00Z">
              <w:r>
                <w:delText>71</w:delText>
              </w:r>
            </w:del>
          </w:p>
        </w:tc>
      </w:tr>
      <w:tr>
        <w:trPr>
          <w:cantSplit/>
          <w:jc w:val="center"/>
          <w:del w:id="617" w:author="Master Repository Process" w:date="2021-08-29T04:24:00Z"/>
        </w:trPr>
        <w:tc>
          <w:tcPr>
            <w:tcW w:w="2268" w:type="dxa"/>
          </w:tcPr>
          <w:p>
            <w:pPr>
              <w:pStyle w:val="nzTable"/>
              <w:rPr>
                <w:del w:id="618" w:author="Master Repository Process" w:date="2021-08-29T04:24:00Z"/>
              </w:rPr>
            </w:pPr>
            <w:del w:id="619" w:author="Master Repository Process" w:date="2021-08-29T04:24:00Z">
              <w:r>
                <w:delText>Sch. 3 it. 15(a)</w:delText>
              </w:r>
            </w:del>
          </w:p>
        </w:tc>
        <w:tc>
          <w:tcPr>
            <w:tcW w:w="2268" w:type="dxa"/>
          </w:tcPr>
          <w:p>
            <w:pPr>
              <w:pStyle w:val="nzTable"/>
              <w:rPr>
                <w:del w:id="620" w:author="Master Repository Process" w:date="2021-08-29T04:24:00Z"/>
              </w:rPr>
            </w:pPr>
            <w:del w:id="621" w:author="Master Repository Process" w:date="2021-08-29T04:24:00Z">
              <w:r>
                <w:delText>221</w:delText>
              </w:r>
            </w:del>
          </w:p>
        </w:tc>
        <w:tc>
          <w:tcPr>
            <w:tcW w:w="2268" w:type="dxa"/>
          </w:tcPr>
          <w:p>
            <w:pPr>
              <w:pStyle w:val="nzTable"/>
              <w:rPr>
                <w:del w:id="622" w:author="Master Repository Process" w:date="2021-08-29T04:24:00Z"/>
              </w:rPr>
            </w:pPr>
            <w:del w:id="623" w:author="Master Repository Process" w:date="2021-08-29T04:24:00Z">
              <w:r>
                <w:delText>225</w:delText>
              </w:r>
            </w:del>
          </w:p>
        </w:tc>
      </w:tr>
      <w:tr>
        <w:trPr>
          <w:cantSplit/>
          <w:jc w:val="center"/>
          <w:del w:id="624" w:author="Master Repository Process" w:date="2021-08-29T04:24:00Z"/>
        </w:trPr>
        <w:tc>
          <w:tcPr>
            <w:tcW w:w="2268" w:type="dxa"/>
          </w:tcPr>
          <w:p>
            <w:pPr>
              <w:pStyle w:val="nzTable"/>
              <w:rPr>
                <w:del w:id="625" w:author="Master Repository Process" w:date="2021-08-29T04:24:00Z"/>
              </w:rPr>
            </w:pPr>
            <w:del w:id="626" w:author="Master Repository Process" w:date="2021-08-29T04:24:00Z">
              <w:r>
                <w:delText>Sch. 3 it. 15(b)(i)</w:delText>
              </w:r>
            </w:del>
          </w:p>
        </w:tc>
        <w:tc>
          <w:tcPr>
            <w:tcW w:w="2268" w:type="dxa"/>
          </w:tcPr>
          <w:p>
            <w:pPr>
              <w:pStyle w:val="nzTable"/>
              <w:rPr>
                <w:del w:id="627" w:author="Master Repository Process" w:date="2021-08-29T04:24:00Z"/>
              </w:rPr>
            </w:pPr>
            <w:del w:id="628" w:author="Master Repository Process" w:date="2021-08-29T04:24:00Z">
              <w:r>
                <w:delText>103</w:delText>
              </w:r>
            </w:del>
          </w:p>
        </w:tc>
        <w:tc>
          <w:tcPr>
            <w:tcW w:w="2268" w:type="dxa"/>
          </w:tcPr>
          <w:p>
            <w:pPr>
              <w:pStyle w:val="nzTable"/>
              <w:rPr>
                <w:del w:id="629" w:author="Master Repository Process" w:date="2021-08-29T04:24:00Z"/>
              </w:rPr>
            </w:pPr>
            <w:del w:id="630" w:author="Master Repository Process" w:date="2021-08-29T04:24:00Z">
              <w:r>
                <w:delText>105</w:delText>
              </w:r>
            </w:del>
          </w:p>
        </w:tc>
      </w:tr>
      <w:tr>
        <w:trPr>
          <w:cantSplit/>
          <w:jc w:val="center"/>
          <w:del w:id="631" w:author="Master Repository Process" w:date="2021-08-29T04:24:00Z"/>
        </w:trPr>
        <w:tc>
          <w:tcPr>
            <w:tcW w:w="2268" w:type="dxa"/>
          </w:tcPr>
          <w:p>
            <w:pPr>
              <w:pStyle w:val="nzTable"/>
              <w:rPr>
                <w:del w:id="632" w:author="Master Repository Process" w:date="2021-08-29T04:24:00Z"/>
              </w:rPr>
            </w:pPr>
            <w:del w:id="633" w:author="Master Repository Process" w:date="2021-08-29T04:24:00Z">
              <w:r>
                <w:delText>Sch. 3 it. 15(b)(ii)</w:delText>
              </w:r>
            </w:del>
          </w:p>
        </w:tc>
        <w:tc>
          <w:tcPr>
            <w:tcW w:w="2268" w:type="dxa"/>
          </w:tcPr>
          <w:p>
            <w:pPr>
              <w:pStyle w:val="nzTable"/>
              <w:rPr>
                <w:del w:id="634" w:author="Master Repository Process" w:date="2021-08-29T04:24:00Z"/>
              </w:rPr>
            </w:pPr>
            <w:del w:id="635" w:author="Master Repository Process" w:date="2021-08-29T04:24:00Z">
              <w:r>
                <w:delText>210</w:delText>
              </w:r>
            </w:del>
          </w:p>
        </w:tc>
        <w:tc>
          <w:tcPr>
            <w:tcW w:w="2268" w:type="dxa"/>
          </w:tcPr>
          <w:p>
            <w:pPr>
              <w:pStyle w:val="nzTable"/>
              <w:rPr>
                <w:del w:id="636" w:author="Master Repository Process" w:date="2021-08-29T04:24:00Z"/>
              </w:rPr>
            </w:pPr>
            <w:del w:id="637" w:author="Master Repository Process" w:date="2021-08-29T04:24:00Z">
              <w:r>
                <w:delText>214</w:delText>
              </w:r>
            </w:del>
          </w:p>
        </w:tc>
      </w:tr>
      <w:tr>
        <w:trPr>
          <w:cantSplit/>
          <w:jc w:val="center"/>
          <w:del w:id="638" w:author="Master Repository Process" w:date="2021-08-29T04:24:00Z"/>
        </w:trPr>
        <w:tc>
          <w:tcPr>
            <w:tcW w:w="2268" w:type="dxa"/>
          </w:tcPr>
          <w:p>
            <w:pPr>
              <w:pStyle w:val="nzTable"/>
              <w:rPr>
                <w:del w:id="639" w:author="Master Repository Process" w:date="2021-08-29T04:24:00Z"/>
              </w:rPr>
            </w:pPr>
            <w:del w:id="640" w:author="Master Repository Process" w:date="2021-08-29T04:24:00Z">
              <w:r>
                <w:delText>Sch. 3 it. 15(b)(iii)</w:delText>
              </w:r>
            </w:del>
          </w:p>
        </w:tc>
        <w:tc>
          <w:tcPr>
            <w:tcW w:w="2268" w:type="dxa"/>
          </w:tcPr>
          <w:p>
            <w:pPr>
              <w:pStyle w:val="nzTable"/>
              <w:rPr>
                <w:del w:id="641" w:author="Master Repository Process" w:date="2021-08-29T04:24:00Z"/>
              </w:rPr>
            </w:pPr>
            <w:del w:id="642" w:author="Master Repository Process" w:date="2021-08-29T04:24:00Z">
              <w:r>
                <w:delText>1 050</w:delText>
              </w:r>
            </w:del>
          </w:p>
        </w:tc>
        <w:tc>
          <w:tcPr>
            <w:tcW w:w="2268" w:type="dxa"/>
          </w:tcPr>
          <w:p>
            <w:pPr>
              <w:pStyle w:val="nzTable"/>
              <w:rPr>
                <w:del w:id="643" w:author="Master Repository Process" w:date="2021-08-29T04:24:00Z"/>
              </w:rPr>
            </w:pPr>
            <w:del w:id="644" w:author="Master Repository Process" w:date="2021-08-29T04:24:00Z">
              <w:r>
                <w:delText>1 071</w:delText>
              </w:r>
            </w:del>
          </w:p>
        </w:tc>
      </w:tr>
      <w:tr>
        <w:trPr>
          <w:cantSplit/>
          <w:jc w:val="center"/>
          <w:del w:id="645" w:author="Master Repository Process" w:date="2021-08-29T04:24:00Z"/>
        </w:trPr>
        <w:tc>
          <w:tcPr>
            <w:tcW w:w="2268" w:type="dxa"/>
          </w:tcPr>
          <w:p>
            <w:pPr>
              <w:pStyle w:val="nzTable"/>
              <w:rPr>
                <w:del w:id="646" w:author="Master Repository Process" w:date="2021-08-29T04:24:00Z"/>
              </w:rPr>
            </w:pPr>
            <w:del w:id="647" w:author="Master Repository Process" w:date="2021-08-29T04:24:00Z">
              <w:r>
                <w:delText>Sch. 3 it. 15(b)(iv)</w:delText>
              </w:r>
            </w:del>
          </w:p>
        </w:tc>
        <w:tc>
          <w:tcPr>
            <w:tcW w:w="2268" w:type="dxa"/>
          </w:tcPr>
          <w:p>
            <w:pPr>
              <w:pStyle w:val="nzTable"/>
              <w:rPr>
                <w:del w:id="648" w:author="Master Repository Process" w:date="2021-08-29T04:24:00Z"/>
              </w:rPr>
            </w:pPr>
            <w:del w:id="649" w:author="Master Repository Process" w:date="2021-08-29T04:24:00Z">
              <w:r>
                <w:delText>2 100</w:delText>
              </w:r>
            </w:del>
          </w:p>
        </w:tc>
        <w:tc>
          <w:tcPr>
            <w:tcW w:w="2268" w:type="dxa"/>
          </w:tcPr>
          <w:p>
            <w:pPr>
              <w:pStyle w:val="nzTable"/>
              <w:rPr>
                <w:del w:id="650" w:author="Master Repository Process" w:date="2021-08-29T04:24:00Z"/>
              </w:rPr>
            </w:pPr>
            <w:del w:id="651" w:author="Master Repository Process" w:date="2021-08-29T04:24:00Z">
              <w:r>
                <w:delText>2 142</w:delText>
              </w:r>
            </w:del>
          </w:p>
        </w:tc>
      </w:tr>
      <w:tr>
        <w:trPr>
          <w:cantSplit/>
          <w:jc w:val="center"/>
          <w:del w:id="652" w:author="Master Repository Process" w:date="2021-08-29T04:24:00Z"/>
        </w:trPr>
        <w:tc>
          <w:tcPr>
            <w:tcW w:w="2268" w:type="dxa"/>
          </w:tcPr>
          <w:p>
            <w:pPr>
              <w:pStyle w:val="nzTable"/>
              <w:rPr>
                <w:del w:id="653" w:author="Master Repository Process" w:date="2021-08-29T04:24:00Z"/>
              </w:rPr>
            </w:pPr>
            <w:del w:id="654" w:author="Master Repository Process" w:date="2021-08-29T04:24:00Z">
              <w:r>
                <w:delText>Sch. 3 it. 15(b)(v)</w:delText>
              </w:r>
            </w:del>
          </w:p>
        </w:tc>
        <w:tc>
          <w:tcPr>
            <w:tcW w:w="2268" w:type="dxa"/>
          </w:tcPr>
          <w:p>
            <w:pPr>
              <w:pStyle w:val="nzTable"/>
              <w:rPr>
                <w:del w:id="655" w:author="Master Repository Process" w:date="2021-08-29T04:24:00Z"/>
              </w:rPr>
            </w:pPr>
            <w:del w:id="656" w:author="Master Repository Process" w:date="2021-08-29T04:24:00Z">
              <w:r>
                <w:delText>4 205</w:delText>
              </w:r>
            </w:del>
          </w:p>
        </w:tc>
        <w:tc>
          <w:tcPr>
            <w:tcW w:w="2268" w:type="dxa"/>
          </w:tcPr>
          <w:p>
            <w:pPr>
              <w:pStyle w:val="nzTable"/>
              <w:rPr>
                <w:del w:id="657" w:author="Master Repository Process" w:date="2021-08-29T04:24:00Z"/>
              </w:rPr>
            </w:pPr>
            <w:del w:id="658" w:author="Master Repository Process" w:date="2021-08-29T04:24:00Z">
              <w:r>
                <w:delText>4 290</w:delText>
              </w:r>
            </w:del>
          </w:p>
        </w:tc>
      </w:tr>
      <w:tr>
        <w:trPr>
          <w:cantSplit/>
          <w:jc w:val="center"/>
          <w:del w:id="659" w:author="Master Repository Process" w:date="2021-08-29T04:24:00Z"/>
        </w:trPr>
        <w:tc>
          <w:tcPr>
            <w:tcW w:w="2268" w:type="dxa"/>
          </w:tcPr>
          <w:p>
            <w:pPr>
              <w:pStyle w:val="nzTable"/>
              <w:rPr>
                <w:del w:id="660" w:author="Master Repository Process" w:date="2021-08-29T04:24:00Z"/>
              </w:rPr>
            </w:pPr>
            <w:del w:id="661" w:author="Master Repository Process" w:date="2021-08-29T04:24:00Z">
              <w:r>
                <w:delText>Sch. 3 it. 17</w:delText>
              </w:r>
            </w:del>
          </w:p>
        </w:tc>
        <w:tc>
          <w:tcPr>
            <w:tcW w:w="2268" w:type="dxa"/>
          </w:tcPr>
          <w:p>
            <w:pPr>
              <w:pStyle w:val="nzTable"/>
              <w:rPr>
                <w:del w:id="662" w:author="Master Repository Process" w:date="2021-08-29T04:24:00Z"/>
              </w:rPr>
            </w:pPr>
            <w:del w:id="663" w:author="Master Repository Process" w:date="2021-08-29T04:24:00Z">
              <w:r>
                <w:delText>257</w:delText>
              </w:r>
            </w:del>
          </w:p>
        </w:tc>
        <w:tc>
          <w:tcPr>
            <w:tcW w:w="2268" w:type="dxa"/>
          </w:tcPr>
          <w:p>
            <w:pPr>
              <w:pStyle w:val="nzTable"/>
              <w:rPr>
                <w:del w:id="664" w:author="Master Repository Process" w:date="2021-08-29T04:24:00Z"/>
              </w:rPr>
            </w:pPr>
            <w:del w:id="665" w:author="Master Repository Process" w:date="2021-08-29T04:24:00Z">
              <w:r>
                <w:delText>262</w:delText>
              </w:r>
            </w:del>
          </w:p>
        </w:tc>
      </w:tr>
      <w:tr>
        <w:trPr>
          <w:cantSplit/>
          <w:jc w:val="center"/>
          <w:del w:id="666" w:author="Master Repository Process" w:date="2021-08-29T04:24:00Z"/>
        </w:trPr>
        <w:tc>
          <w:tcPr>
            <w:tcW w:w="2268" w:type="dxa"/>
          </w:tcPr>
          <w:p>
            <w:pPr>
              <w:pStyle w:val="nzTable"/>
              <w:rPr>
                <w:del w:id="667" w:author="Master Repository Process" w:date="2021-08-29T04:24:00Z"/>
              </w:rPr>
            </w:pPr>
            <w:del w:id="668" w:author="Master Repository Process" w:date="2021-08-29T04:24:00Z">
              <w:r>
                <w:delText>Sch. 3 it. 18</w:delText>
              </w:r>
            </w:del>
          </w:p>
        </w:tc>
        <w:tc>
          <w:tcPr>
            <w:tcW w:w="2268" w:type="dxa"/>
          </w:tcPr>
          <w:p>
            <w:pPr>
              <w:pStyle w:val="nzTable"/>
              <w:rPr>
                <w:del w:id="669" w:author="Master Repository Process" w:date="2021-08-29T04:24:00Z"/>
              </w:rPr>
            </w:pPr>
            <w:del w:id="670" w:author="Master Repository Process" w:date="2021-08-29T04:24:00Z">
              <w:r>
                <w:delText>215</w:delText>
              </w:r>
            </w:del>
          </w:p>
        </w:tc>
        <w:tc>
          <w:tcPr>
            <w:tcW w:w="2268" w:type="dxa"/>
          </w:tcPr>
          <w:p>
            <w:pPr>
              <w:pStyle w:val="nzTable"/>
              <w:rPr>
                <w:del w:id="671" w:author="Master Repository Process" w:date="2021-08-29T04:24:00Z"/>
              </w:rPr>
            </w:pPr>
            <w:del w:id="672" w:author="Master Repository Process" w:date="2021-08-29T04:24:00Z">
              <w:r>
                <w:delText>219</w:delText>
              </w:r>
            </w:del>
          </w:p>
        </w:tc>
      </w:tr>
      <w:tr>
        <w:trPr>
          <w:cantSplit/>
          <w:jc w:val="center"/>
          <w:del w:id="673" w:author="Master Repository Process" w:date="2021-08-29T04:24:00Z"/>
        </w:trPr>
        <w:tc>
          <w:tcPr>
            <w:tcW w:w="2268" w:type="dxa"/>
          </w:tcPr>
          <w:p>
            <w:pPr>
              <w:pStyle w:val="nzTable"/>
              <w:rPr>
                <w:del w:id="674" w:author="Master Repository Process" w:date="2021-08-29T04:24:00Z"/>
              </w:rPr>
            </w:pPr>
            <w:del w:id="675" w:author="Master Repository Process" w:date="2021-08-29T04:24:00Z">
              <w:r>
                <w:delText>Sch. 3 it. 18</w:delText>
              </w:r>
            </w:del>
          </w:p>
        </w:tc>
        <w:tc>
          <w:tcPr>
            <w:tcW w:w="2268" w:type="dxa"/>
          </w:tcPr>
          <w:p>
            <w:pPr>
              <w:pStyle w:val="nzTable"/>
              <w:rPr>
                <w:del w:id="676" w:author="Master Repository Process" w:date="2021-08-29T04:24:00Z"/>
              </w:rPr>
            </w:pPr>
            <w:del w:id="677" w:author="Master Repository Process" w:date="2021-08-29T04:24:00Z">
              <w:r>
                <w:delText>140</w:delText>
              </w:r>
            </w:del>
          </w:p>
        </w:tc>
        <w:tc>
          <w:tcPr>
            <w:tcW w:w="2268" w:type="dxa"/>
          </w:tcPr>
          <w:p>
            <w:pPr>
              <w:pStyle w:val="nzTable"/>
              <w:rPr>
                <w:del w:id="678" w:author="Master Repository Process" w:date="2021-08-29T04:24:00Z"/>
              </w:rPr>
            </w:pPr>
            <w:del w:id="679" w:author="Master Repository Process" w:date="2021-08-29T04:24:00Z">
              <w:r>
                <w:delText>142</w:delText>
              </w:r>
            </w:del>
          </w:p>
        </w:tc>
      </w:tr>
      <w:tr>
        <w:trPr>
          <w:cantSplit/>
          <w:jc w:val="center"/>
          <w:del w:id="680" w:author="Master Repository Process" w:date="2021-08-29T04:24:00Z"/>
        </w:trPr>
        <w:tc>
          <w:tcPr>
            <w:tcW w:w="2268" w:type="dxa"/>
          </w:tcPr>
          <w:p>
            <w:pPr>
              <w:pStyle w:val="nzTable"/>
              <w:rPr>
                <w:del w:id="681" w:author="Master Repository Process" w:date="2021-08-29T04:24:00Z"/>
              </w:rPr>
            </w:pPr>
            <w:del w:id="682" w:author="Master Repository Process" w:date="2021-08-29T04:24:00Z">
              <w:r>
                <w:delText>Sch. 3 it. 19A</w:delText>
              </w:r>
            </w:del>
          </w:p>
        </w:tc>
        <w:tc>
          <w:tcPr>
            <w:tcW w:w="2268" w:type="dxa"/>
          </w:tcPr>
          <w:p>
            <w:pPr>
              <w:pStyle w:val="nzTable"/>
              <w:rPr>
                <w:del w:id="683" w:author="Master Repository Process" w:date="2021-08-29T04:24:00Z"/>
              </w:rPr>
            </w:pPr>
            <w:del w:id="684" w:author="Master Repository Process" w:date="2021-08-29T04:24:00Z">
              <w:r>
                <w:delText>228</w:delText>
              </w:r>
            </w:del>
          </w:p>
        </w:tc>
        <w:tc>
          <w:tcPr>
            <w:tcW w:w="2268" w:type="dxa"/>
          </w:tcPr>
          <w:p>
            <w:pPr>
              <w:pStyle w:val="nzTable"/>
              <w:rPr>
                <w:del w:id="685" w:author="Master Repository Process" w:date="2021-08-29T04:24:00Z"/>
              </w:rPr>
            </w:pPr>
            <w:del w:id="686" w:author="Master Repository Process" w:date="2021-08-29T04:24:00Z">
              <w:r>
                <w:delText>230</w:delText>
              </w:r>
            </w:del>
          </w:p>
        </w:tc>
      </w:tr>
      <w:tr>
        <w:trPr>
          <w:cantSplit/>
          <w:jc w:val="center"/>
          <w:del w:id="687" w:author="Master Repository Process" w:date="2021-08-29T04:24:00Z"/>
        </w:trPr>
        <w:tc>
          <w:tcPr>
            <w:tcW w:w="2268" w:type="dxa"/>
          </w:tcPr>
          <w:p>
            <w:pPr>
              <w:pStyle w:val="nzTable"/>
              <w:rPr>
                <w:del w:id="688" w:author="Master Repository Process" w:date="2021-08-29T04:24:00Z"/>
              </w:rPr>
            </w:pPr>
            <w:del w:id="689" w:author="Master Repository Process" w:date="2021-08-29T04:24:00Z">
              <w:r>
                <w:delText>Sch. 3 it. 19B</w:delText>
              </w:r>
            </w:del>
          </w:p>
        </w:tc>
        <w:tc>
          <w:tcPr>
            <w:tcW w:w="2268" w:type="dxa"/>
          </w:tcPr>
          <w:p>
            <w:pPr>
              <w:pStyle w:val="nzTable"/>
              <w:rPr>
                <w:del w:id="690" w:author="Master Repository Process" w:date="2021-08-29T04:24:00Z"/>
              </w:rPr>
            </w:pPr>
            <w:del w:id="691" w:author="Master Repository Process" w:date="2021-08-29T04:24:00Z">
              <w:r>
                <w:delText>205</w:delText>
              </w:r>
            </w:del>
          </w:p>
        </w:tc>
        <w:tc>
          <w:tcPr>
            <w:tcW w:w="2268" w:type="dxa"/>
          </w:tcPr>
          <w:p>
            <w:pPr>
              <w:pStyle w:val="nzTable"/>
              <w:rPr>
                <w:del w:id="692" w:author="Master Repository Process" w:date="2021-08-29T04:24:00Z"/>
              </w:rPr>
            </w:pPr>
            <w:del w:id="693" w:author="Master Repository Process" w:date="2021-08-29T04:24:00Z">
              <w:r>
                <w:delText>209</w:delText>
              </w:r>
            </w:del>
          </w:p>
        </w:tc>
      </w:tr>
      <w:tr>
        <w:trPr>
          <w:cantSplit/>
          <w:jc w:val="center"/>
          <w:del w:id="694" w:author="Master Repository Process" w:date="2021-08-29T04:24:00Z"/>
        </w:trPr>
        <w:tc>
          <w:tcPr>
            <w:tcW w:w="2268" w:type="dxa"/>
          </w:tcPr>
          <w:p>
            <w:pPr>
              <w:pStyle w:val="nzTable"/>
              <w:rPr>
                <w:del w:id="695" w:author="Master Repository Process" w:date="2021-08-29T04:24:00Z"/>
              </w:rPr>
            </w:pPr>
            <w:del w:id="696" w:author="Master Repository Process" w:date="2021-08-29T04:24:00Z">
              <w:r>
                <w:delText>Sch. 3 it. 19</w:delText>
              </w:r>
            </w:del>
          </w:p>
        </w:tc>
        <w:tc>
          <w:tcPr>
            <w:tcW w:w="2268" w:type="dxa"/>
          </w:tcPr>
          <w:p>
            <w:pPr>
              <w:pStyle w:val="nzTable"/>
              <w:rPr>
                <w:del w:id="697" w:author="Master Repository Process" w:date="2021-08-29T04:24:00Z"/>
              </w:rPr>
            </w:pPr>
            <w:del w:id="698" w:author="Master Repository Process" w:date="2021-08-29T04:24:00Z">
              <w:r>
                <w:delText>61</w:delText>
              </w:r>
            </w:del>
          </w:p>
        </w:tc>
        <w:tc>
          <w:tcPr>
            <w:tcW w:w="2268" w:type="dxa"/>
          </w:tcPr>
          <w:p>
            <w:pPr>
              <w:pStyle w:val="nzTable"/>
              <w:rPr>
                <w:del w:id="699" w:author="Master Repository Process" w:date="2021-08-29T04:24:00Z"/>
              </w:rPr>
            </w:pPr>
            <w:del w:id="700" w:author="Master Repository Process" w:date="2021-08-29T04:24:00Z">
              <w:r>
                <w:delText>62</w:delText>
              </w:r>
            </w:del>
          </w:p>
        </w:tc>
      </w:tr>
      <w:tr>
        <w:trPr>
          <w:cantSplit/>
          <w:jc w:val="center"/>
          <w:del w:id="701" w:author="Master Repository Process" w:date="2021-08-29T04:24:00Z"/>
        </w:trPr>
        <w:tc>
          <w:tcPr>
            <w:tcW w:w="2268" w:type="dxa"/>
          </w:tcPr>
          <w:p>
            <w:pPr>
              <w:pStyle w:val="nzTable"/>
              <w:rPr>
                <w:del w:id="702" w:author="Master Repository Process" w:date="2021-08-29T04:24:00Z"/>
              </w:rPr>
            </w:pPr>
            <w:del w:id="703" w:author="Master Repository Process" w:date="2021-08-29T04:24:00Z">
              <w:r>
                <w:delText>Sch. 3 it. 22</w:delText>
              </w:r>
            </w:del>
          </w:p>
        </w:tc>
        <w:tc>
          <w:tcPr>
            <w:tcW w:w="2268" w:type="dxa"/>
          </w:tcPr>
          <w:p>
            <w:pPr>
              <w:pStyle w:val="nzTable"/>
              <w:rPr>
                <w:del w:id="704" w:author="Master Repository Process" w:date="2021-08-29T04:24:00Z"/>
              </w:rPr>
            </w:pPr>
            <w:del w:id="705" w:author="Master Repository Process" w:date="2021-08-29T04:24:00Z">
              <w:r>
                <w:delText>55</w:delText>
              </w:r>
            </w:del>
          </w:p>
        </w:tc>
        <w:tc>
          <w:tcPr>
            <w:tcW w:w="2268" w:type="dxa"/>
          </w:tcPr>
          <w:p>
            <w:pPr>
              <w:pStyle w:val="nzTable"/>
              <w:rPr>
                <w:del w:id="706" w:author="Master Repository Process" w:date="2021-08-29T04:24:00Z"/>
              </w:rPr>
            </w:pPr>
            <w:del w:id="707" w:author="Master Repository Process" w:date="2021-08-29T04:24:00Z">
              <w:r>
                <w:delText>56</w:delText>
              </w:r>
            </w:del>
          </w:p>
        </w:tc>
      </w:tr>
    </w:tbl>
    <w:p>
      <w:pPr>
        <w:pStyle w:val="BlankClose"/>
        <w:rPr>
          <w:del w:id="708" w:author="Master Repository Process" w:date="2021-08-29T04:24:00Z"/>
        </w:rPr>
      </w:pPr>
    </w:p>
    <w:p/>
    <w:p/>
    <w:p>
      <w:pPr>
        <w:sectPr>
          <w:headerReference w:type="even" r:id="rId29"/>
          <w:headerReference w:type="default" r:id="rId30"/>
          <w:headerReference w:type="first" r:id="rId31"/>
          <w:pgSz w:w="11906" w:h="16838" w:code="9"/>
          <w:pgMar w:top="2376" w:right="2404" w:bottom="3544" w:left="2404" w:header="720" w:footer="3379"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0510244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F0810ADB-864F-4E33-A10D-C7B3177D7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391BD1-F5DF-4115-8B08-1F29FB694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24203</Words>
  <Characters>115451</Characters>
  <Application>Microsoft Office Word</Application>
  <DocSecurity>0</DocSecurity>
  <Lines>4275</Lines>
  <Paragraphs>2327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11-i0-00 - 11-j0-00</dc:title>
  <dc:subject/>
  <dc:creator/>
  <cp:keywords/>
  <dc:description/>
  <cp:lastModifiedBy>Master Repository Process</cp:lastModifiedBy>
  <cp:revision>2</cp:revision>
  <cp:lastPrinted>2013-01-22T02:27:00Z</cp:lastPrinted>
  <dcterms:created xsi:type="dcterms:W3CDTF">2021-08-28T20:24:00Z</dcterms:created>
  <dcterms:modified xsi:type="dcterms:W3CDTF">2021-08-28T20:24:00Z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4569</vt:i4>
  </property>
  <property fmtid="{D5CDD505-2E9C-101B-9397-08002B2CF9AE}" pid="6" name="ReprintNo">
    <vt:lpwstr>11</vt:lpwstr>
  </property>
  <property fmtid="{D5CDD505-2E9C-101B-9397-08002B2CF9AE}" pid="7" name="ReprintedAsAt">
    <vt:filetime>2013-01-10T16:00:00Z</vt:filetime>
  </property>
  <property fmtid="{D5CDD505-2E9C-101B-9397-08002B2CF9AE}" pid="8" name="FromSuffix">
    <vt:lpwstr>11-i0-00</vt:lpwstr>
  </property>
  <property fmtid="{D5CDD505-2E9C-101B-9397-08002B2CF9AE}" pid="9" name="FromAsAtDate">
    <vt:lpwstr>07 Dec 2013</vt:lpwstr>
  </property>
  <property fmtid="{D5CDD505-2E9C-101B-9397-08002B2CF9AE}" pid="10" name="ToSuffix">
    <vt:lpwstr>11-j0-00</vt:lpwstr>
  </property>
  <property fmtid="{D5CDD505-2E9C-101B-9397-08002B2CF9AE}" pid="11" name="ToAsAtDate">
    <vt:lpwstr>01 Jan 2014</vt:lpwstr>
  </property>
</Properties>
</file>