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11-f0-04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11-g0-03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jc w:val="left"/>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spacing w:after="0"/>
      </w:pPr>
      <w:r>
        <w:t>Jetties Act 1926</w:t>
      </w:r>
    </w:p>
    <w:p>
      <w:pPr>
        <w:pStyle w:val="PrincipalActReg"/>
        <w:spacing w:after="300"/>
      </w:pPr>
      <w:r>
        <w:t>Western Australian Marine Act 1982</w:t>
      </w:r>
    </w:p>
    <w:p>
      <w:pPr>
        <w:pStyle w:val="NameofActReg"/>
        <w:spacing w:before="240" w:after="0"/>
      </w:pPr>
      <w:r>
        <w:t>Navigable Waters Regulations 1958</w:t>
      </w:r>
    </w:p>
    <w:p>
      <w:pPr>
        <w:pStyle w:val="Heading2"/>
        <w:pageBreakBefore w:val="0"/>
        <w:spacing w:before="360"/>
      </w:pPr>
      <w:bookmarkStart w:id="0" w:name="_Toc72550176"/>
      <w:bookmarkStart w:id="1" w:name="_Toc76539675"/>
      <w:bookmarkStart w:id="2" w:name="_Toc81294978"/>
      <w:bookmarkStart w:id="3" w:name="_Toc107312503"/>
      <w:bookmarkStart w:id="4" w:name="_Toc107630087"/>
      <w:bookmarkStart w:id="5" w:name="_Toc127333943"/>
      <w:bookmarkStart w:id="6" w:name="_Toc139106282"/>
      <w:bookmarkStart w:id="7" w:name="_Toc139277133"/>
      <w:bookmarkStart w:id="8" w:name="_Toc170212513"/>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rPr>
          <w:snapToGrid w:val="0"/>
        </w:rPr>
      </w:pPr>
      <w:bookmarkStart w:id="10" w:name="_Toc434376197"/>
      <w:bookmarkStart w:id="11" w:name="_Toc32135741"/>
      <w:bookmarkStart w:id="12" w:name="_Toc127333944"/>
      <w:bookmarkStart w:id="13" w:name="_Toc139277134"/>
      <w:bookmarkStart w:id="14" w:name="_Toc170212514"/>
      <w:r>
        <w:rPr>
          <w:rStyle w:val="CharSectno"/>
        </w:rPr>
        <w:t>1</w:t>
      </w:r>
      <w:r>
        <w:rPr>
          <w:snapToGrid w:val="0"/>
        </w:rPr>
        <w:t>.</w:t>
      </w:r>
      <w:r>
        <w:rPr>
          <w:snapToGrid w:val="0"/>
        </w:rPr>
        <w:tab/>
        <w:t>Citation and 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15" w:name="_Toc434376198"/>
      <w:bookmarkStart w:id="16" w:name="_Toc32135742"/>
      <w:bookmarkStart w:id="17" w:name="_Toc127333945"/>
      <w:bookmarkStart w:id="18" w:name="_Toc139277135"/>
      <w:bookmarkStart w:id="19" w:name="_Toc170212515"/>
      <w:r>
        <w:rPr>
          <w:rStyle w:val="CharSectno"/>
        </w:rPr>
        <w:t>2</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20" w:name="_Toc434376199"/>
      <w:bookmarkStart w:id="21" w:name="_Toc32135743"/>
      <w:bookmarkStart w:id="22" w:name="_Toc127333946"/>
      <w:bookmarkStart w:id="23" w:name="_Toc139277136"/>
      <w:bookmarkStart w:id="24" w:name="_Toc170212516"/>
      <w:r>
        <w:rPr>
          <w:rStyle w:val="CharSectno"/>
        </w:rPr>
        <w:t>3</w:t>
      </w:r>
      <w:r>
        <w:rPr>
          <w:snapToGrid w:val="0"/>
        </w:rPr>
        <w:t>.</w:t>
      </w:r>
      <w:r>
        <w:rPr>
          <w:snapToGrid w:val="0"/>
        </w:rPr>
        <w:tab/>
        <w:t>Responsibility of master and owner</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25" w:name="_Toc434376200"/>
      <w:bookmarkStart w:id="26" w:name="_Toc32135744"/>
      <w:bookmarkStart w:id="27" w:name="_Toc127333947"/>
      <w:bookmarkStart w:id="28" w:name="_Toc139277137"/>
      <w:bookmarkStart w:id="29" w:name="_Toc170212517"/>
      <w:r>
        <w:rPr>
          <w:rStyle w:val="CharSectno"/>
        </w:rPr>
        <w:t>3A</w:t>
      </w:r>
      <w:r>
        <w:rPr>
          <w:snapToGrid w:val="0"/>
        </w:rPr>
        <w:t>.</w:t>
      </w:r>
      <w:r>
        <w:rPr>
          <w:snapToGrid w:val="0"/>
        </w:rPr>
        <w:tab/>
        <w:t>When emergency vessels exempt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0" w:name="_Toc72550181"/>
      <w:bookmarkStart w:id="31" w:name="_Toc76539680"/>
      <w:bookmarkStart w:id="32" w:name="_Toc81294983"/>
      <w:bookmarkStart w:id="33" w:name="_Toc107312508"/>
      <w:bookmarkStart w:id="34" w:name="_Toc107630092"/>
      <w:bookmarkStart w:id="35" w:name="_Toc127333948"/>
      <w:bookmarkStart w:id="36" w:name="_Toc139106287"/>
      <w:bookmarkStart w:id="37" w:name="_Toc139277138"/>
      <w:bookmarkStart w:id="38" w:name="_Toc170212518"/>
      <w:r>
        <w:rPr>
          <w:rStyle w:val="CharPartNo"/>
        </w:rPr>
        <w:t>Part II</w:t>
      </w:r>
      <w:r>
        <w:rPr>
          <w:rStyle w:val="CharDivNo"/>
        </w:rPr>
        <w:t> </w:t>
      </w:r>
      <w:r>
        <w:t>—</w:t>
      </w:r>
      <w:r>
        <w:rPr>
          <w:rStyle w:val="CharDivText"/>
        </w:rPr>
        <w:t> </w:t>
      </w:r>
      <w:r>
        <w:rPr>
          <w:rStyle w:val="CharPartText"/>
        </w:rPr>
        <w:t>General good order regulations</w:t>
      </w:r>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34376201"/>
      <w:bookmarkStart w:id="40" w:name="_Toc32135745"/>
      <w:bookmarkStart w:id="41" w:name="_Toc127333949"/>
      <w:bookmarkStart w:id="42" w:name="_Toc139277139"/>
      <w:bookmarkStart w:id="43" w:name="_Toc170212519"/>
      <w:r>
        <w:rPr>
          <w:rStyle w:val="CharSectno"/>
        </w:rPr>
        <w:t>4</w:t>
      </w:r>
      <w:r>
        <w:rPr>
          <w:snapToGrid w:val="0"/>
        </w:rPr>
        <w:t>.</w:t>
      </w:r>
      <w:r>
        <w:rPr>
          <w:snapToGrid w:val="0"/>
        </w:rPr>
        <w:tab/>
        <w:t>Application of regulations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4" w:name="_Toc434376202"/>
      <w:bookmarkStart w:id="45" w:name="_Toc32135746"/>
      <w:bookmarkStart w:id="46" w:name="_Toc127333950"/>
      <w:bookmarkStart w:id="47" w:name="_Toc139277140"/>
      <w:bookmarkStart w:id="48" w:name="_Toc170212520"/>
      <w:r>
        <w:rPr>
          <w:rStyle w:val="CharSectno"/>
        </w:rPr>
        <w:t>5</w:t>
      </w:r>
      <w:r>
        <w:rPr>
          <w:snapToGrid w:val="0"/>
        </w:rPr>
        <w:t>.</w:t>
      </w:r>
      <w:r>
        <w:rPr>
          <w:snapToGrid w:val="0"/>
        </w:rPr>
        <w:tab/>
        <w:t>Inspection of vessels</w:t>
      </w:r>
      <w:bookmarkEnd w:id="44"/>
      <w:bookmarkEnd w:id="45"/>
      <w:bookmarkEnd w:id="46"/>
      <w:bookmarkEnd w:id="47"/>
      <w:bookmarkEnd w:id="4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9" w:name="_Toc434376203"/>
      <w:bookmarkStart w:id="50" w:name="_Toc32135747"/>
      <w:bookmarkStart w:id="51" w:name="_Toc127333951"/>
      <w:bookmarkStart w:id="52" w:name="_Toc139277141"/>
      <w:bookmarkStart w:id="53" w:name="_Toc170212521"/>
      <w:r>
        <w:rPr>
          <w:rStyle w:val="CharSectno"/>
        </w:rPr>
        <w:t>6</w:t>
      </w:r>
      <w:r>
        <w:rPr>
          <w:snapToGrid w:val="0"/>
        </w:rPr>
        <w:t>.</w:t>
      </w:r>
      <w:r>
        <w:rPr>
          <w:snapToGrid w:val="0"/>
        </w:rPr>
        <w:tab/>
        <w:t>Lifesaving equipment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54" w:name="_Toc434376204"/>
      <w:bookmarkStart w:id="55" w:name="_Toc32135748"/>
      <w:bookmarkStart w:id="56" w:name="_Toc127333952"/>
      <w:bookmarkStart w:id="57" w:name="_Toc139277142"/>
      <w:bookmarkStart w:id="58" w:name="_Toc170212522"/>
      <w:r>
        <w:rPr>
          <w:rStyle w:val="CharSectno"/>
        </w:rPr>
        <w:t>6A</w:t>
      </w:r>
      <w:r>
        <w:rPr>
          <w:snapToGrid w:val="0"/>
        </w:rPr>
        <w:t>.</w:t>
      </w:r>
      <w:r>
        <w:rPr>
          <w:snapToGrid w:val="0"/>
        </w:rPr>
        <w:tab/>
        <w:t>Owner of vessel shall comply with directions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rPr>
          <w:snapToGrid w:val="0"/>
        </w:rPr>
      </w:pPr>
      <w:bookmarkStart w:id="59" w:name="_Toc434376205"/>
      <w:bookmarkStart w:id="60" w:name="_Toc32135749"/>
      <w:bookmarkStart w:id="61" w:name="_Toc127333953"/>
      <w:bookmarkStart w:id="62" w:name="_Toc139277143"/>
      <w:bookmarkStart w:id="63" w:name="_Toc170212523"/>
      <w:r>
        <w:rPr>
          <w:rStyle w:val="CharSectno"/>
        </w:rPr>
        <w:t>7</w:t>
      </w:r>
      <w:r>
        <w:rPr>
          <w:snapToGrid w:val="0"/>
        </w:rPr>
        <w:t>.</w:t>
      </w:r>
      <w:r>
        <w:rPr>
          <w:snapToGrid w:val="0"/>
        </w:rPr>
        <w:tab/>
        <w:t>Aids to navigation</w:t>
      </w:r>
      <w:bookmarkEnd w:id="59"/>
      <w:bookmarkEnd w:id="60"/>
      <w:bookmarkEnd w:id="61"/>
      <w:bookmarkEnd w:id="62"/>
      <w:bookmarkEnd w:id="63"/>
    </w:p>
    <w:p>
      <w:pPr>
        <w:pStyle w:val="Subsection"/>
        <w:rPr>
          <w:snapToGrid w:val="0"/>
        </w:rPr>
      </w:pPr>
      <w:r>
        <w:rPr>
          <w:snapToGrid w:val="0"/>
        </w:rPr>
        <w:tab/>
        <w:t>(a)</w:t>
      </w:r>
      <w:r>
        <w:rPr>
          <w:snapToGrid w:val="0"/>
        </w:rPr>
        <w:tab/>
        <w:t>No person shall interfere with, remove or damage any beacon, buoy or other artificial aid to navigation.</w:t>
      </w:r>
    </w:p>
    <w:p>
      <w:pPr>
        <w:pStyle w:val="Subsection"/>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rPr>
          <w:snapToGrid w:val="0"/>
        </w:rPr>
      </w:pPr>
      <w:bookmarkStart w:id="64" w:name="_Toc434376206"/>
      <w:bookmarkStart w:id="65" w:name="_Toc32135750"/>
      <w:bookmarkStart w:id="66" w:name="_Toc127333954"/>
      <w:bookmarkStart w:id="67" w:name="_Toc139277144"/>
      <w:bookmarkStart w:id="68" w:name="_Toc170212524"/>
      <w:r>
        <w:rPr>
          <w:rStyle w:val="CharSectno"/>
        </w:rPr>
        <w:t>8</w:t>
      </w:r>
      <w:r>
        <w:rPr>
          <w:snapToGrid w:val="0"/>
        </w:rPr>
        <w:t>.</w:t>
      </w:r>
      <w:r>
        <w:rPr>
          <w:snapToGrid w:val="0"/>
        </w:rPr>
        <w:tab/>
        <w:t>Rubbish</w:t>
      </w:r>
      <w:bookmarkEnd w:id="64"/>
      <w:bookmarkEnd w:id="65"/>
      <w:bookmarkEnd w:id="66"/>
      <w:bookmarkEnd w:id="67"/>
      <w:bookmarkEnd w:id="68"/>
      <w:r>
        <w:rPr>
          <w:snapToGrid w:val="0"/>
        </w:rPr>
        <w:t xml:space="preserve"> </w:t>
      </w:r>
    </w:p>
    <w:p>
      <w:pPr>
        <w:pStyle w:val="Subsection"/>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rPr>
          <w:snapToGrid w:val="0"/>
        </w:rPr>
      </w:pPr>
      <w:bookmarkStart w:id="69" w:name="_Toc434376207"/>
      <w:bookmarkStart w:id="70" w:name="_Toc32135751"/>
      <w:bookmarkStart w:id="71" w:name="_Toc127333955"/>
      <w:bookmarkStart w:id="72" w:name="_Toc139277145"/>
      <w:bookmarkStart w:id="73" w:name="_Toc170212525"/>
      <w:r>
        <w:rPr>
          <w:rStyle w:val="CharSectno"/>
        </w:rPr>
        <w:t>9</w:t>
      </w:r>
      <w:r>
        <w:rPr>
          <w:snapToGrid w:val="0"/>
        </w:rPr>
        <w:t>.</w:t>
      </w:r>
      <w:r>
        <w:rPr>
          <w:snapToGrid w:val="0"/>
        </w:rPr>
        <w:tab/>
        <w:t>Sand below high water mark</w:t>
      </w:r>
      <w:bookmarkEnd w:id="69"/>
      <w:bookmarkEnd w:id="70"/>
      <w:bookmarkEnd w:id="71"/>
      <w:bookmarkEnd w:id="72"/>
      <w:bookmarkEnd w:id="73"/>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74" w:name="_Toc434376208"/>
      <w:bookmarkStart w:id="75" w:name="_Toc32135752"/>
      <w:bookmarkStart w:id="76" w:name="_Toc127333956"/>
      <w:bookmarkStart w:id="77" w:name="_Toc139277146"/>
      <w:bookmarkStart w:id="78" w:name="_Toc170212526"/>
      <w:r>
        <w:rPr>
          <w:rStyle w:val="CharSectno"/>
        </w:rPr>
        <w:t>10</w:t>
      </w:r>
      <w:r>
        <w:rPr>
          <w:snapToGrid w:val="0"/>
        </w:rPr>
        <w:t>.</w:t>
      </w:r>
      <w:r>
        <w:rPr>
          <w:snapToGrid w:val="0"/>
        </w:rPr>
        <w:tab/>
        <w:t>Conduct on or near vessels, public jetties or bridges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79" w:name="_Toc434376209"/>
      <w:bookmarkStart w:id="80" w:name="_Toc32135753"/>
      <w:bookmarkStart w:id="81" w:name="_Toc127333957"/>
      <w:bookmarkStart w:id="82" w:name="_Toc139277147"/>
      <w:bookmarkStart w:id="83" w:name="_Toc170212527"/>
      <w:r>
        <w:rPr>
          <w:rStyle w:val="CharSectno"/>
        </w:rPr>
        <w:t>10A</w:t>
      </w:r>
      <w:r>
        <w:rPr>
          <w:snapToGrid w:val="0"/>
        </w:rPr>
        <w:t>.</w:t>
      </w:r>
      <w:r>
        <w:rPr>
          <w:snapToGrid w:val="0"/>
        </w:rPr>
        <w:tab/>
        <w:t>Areas for swimming</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rPr>
          <w:snapToGrid w:val="0"/>
        </w:rPr>
      </w:pPr>
      <w:bookmarkStart w:id="84" w:name="_Toc434376210"/>
      <w:bookmarkStart w:id="85" w:name="_Toc32135754"/>
      <w:bookmarkStart w:id="86" w:name="_Toc127333958"/>
      <w:bookmarkStart w:id="87" w:name="_Toc139277148"/>
      <w:bookmarkStart w:id="88" w:name="_Toc170212528"/>
      <w:r>
        <w:rPr>
          <w:rStyle w:val="CharSectno"/>
        </w:rPr>
        <w:t>11</w:t>
      </w:r>
      <w:r>
        <w:rPr>
          <w:snapToGrid w:val="0"/>
        </w:rPr>
        <w:t>.</w:t>
      </w:r>
      <w:r>
        <w:rPr>
          <w:snapToGrid w:val="0"/>
        </w:rPr>
        <w:tab/>
        <w:t>Swimming at own risk</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89" w:name="_Toc434376211"/>
      <w:bookmarkStart w:id="90" w:name="_Toc32135755"/>
      <w:bookmarkStart w:id="91" w:name="_Toc127333959"/>
      <w:bookmarkStart w:id="92" w:name="_Toc139277149"/>
      <w:bookmarkStart w:id="93" w:name="_Toc170212529"/>
      <w:r>
        <w:rPr>
          <w:rStyle w:val="CharSectno"/>
        </w:rPr>
        <w:t>12</w:t>
      </w:r>
      <w:r>
        <w:rPr>
          <w:snapToGrid w:val="0"/>
        </w:rPr>
        <w:t>.</w:t>
      </w:r>
      <w:r>
        <w:rPr>
          <w:snapToGrid w:val="0"/>
        </w:rPr>
        <w:tab/>
        <w:t>Regattas</w:t>
      </w:r>
      <w:bookmarkEnd w:id="89"/>
      <w:bookmarkEnd w:id="90"/>
      <w:bookmarkEnd w:id="91"/>
      <w:bookmarkEnd w:id="92"/>
      <w:bookmarkEnd w:id="93"/>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94" w:name="_Toc434376212"/>
      <w:bookmarkStart w:id="95" w:name="_Toc32135756"/>
      <w:bookmarkStart w:id="96" w:name="_Toc127333960"/>
      <w:bookmarkStart w:id="97" w:name="_Toc139277150"/>
      <w:bookmarkStart w:id="98" w:name="_Toc17021253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99" w:name="_Toc434376213"/>
      <w:bookmarkStart w:id="100" w:name="_Toc32135757"/>
      <w:bookmarkStart w:id="101" w:name="_Toc127333961"/>
      <w:bookmarkStart w:id="102" w:name="_Toc139277151"/>
      <w:bookmarkStart w:id="103" w:name="_Toc170212531"/>
      <w:r>
        <w:rPr>
          <w:rStyle w:val="CharSectno"/>
        </w:rPr>
        <w:t>14</w:t>
      </w:r>
      <w:r>
        <w:rPr>
          <w:snapToGrid w:val="0"/>
        </w:rPr>
        <w:t>.</w:t>
      </w:r>
      <w:r>
        <w:rPr>
          <w:snapToGrid w:val="0"/>
        </w:rPr>
        <w:tab/>
        <w:t>Nuisance</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rPr>
          <w:snapToGrid w:val="0"/>
        </w:rPr>
      </w:pPr>
      <w:bookmarkStart w:id="104" w:name="_Toc434376214"/>
      <w:bookmarkStart w:id="105" w:name="_Toc32135758"/>
      <w:bookmarkStart w:id="106" w:name="_Toc127333962"/>
      <w:bookmarkStart w:id="107" w:name="_Toc139277152"/>
      <w:bookmarkStart w:id="108" w:name="_Toc170212532"/>
      <w:r>
        <w:rPr>
          <w:rStyle w:val="CharSectno"/>
        </w:rPr>
        <w:t>14A</w:t>
      </w:r>
      <w:r>
        <w:rPr>
          <w:snapToGrid w:val="0"/>
        </w:rPr>
        <w:t>.</w:t>
      </w:r>
      <w:r>
        <w:rPr>
          <w:snapToGrid w:val="0"/>
        </w:rPr>
        <w:tab/>
        <w:t>Safe navigation of vessels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109" w:name="_Toc434376215"/>
      <w:bookmarkStart w:id="110" w:name="_Toc32135759"/>
      <w:bookmarkStart w:id="111" w:name="_Toc127333963"/>
      <w:bookmarkStart w:id="112" w:name="_Toc139277153"/>
      <w:bookmarkStart w:id="113" w:name="_Toc170212533"/>
      <w:r>
        <w:rPr>
          <w:rStyle w:val="CharSectno"/>
        </w:rPr>
        <w:t>14B</w:t>
      </w:r>
      <w:r>
        <w:rPr>
          <w:snapToGrid w:val="0"/>
        </w:rPr>
        <w:t>.</w:t>
      </w:r>
      <w:r>
        <w:rPr>
          <w:snapToGrid w:val="0"/>
        </w:rPr>
        <w:tab/>
        <w:t>Passengers to keep within certain limits of vessel during navigation</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114" w:name="_Toc434376216"/>
      <w:bookmarkStart w:id="115" w:name="_Toc32135760"/>
      <w:bookmarkStart w:id="116" w:name="_Toc127333964"/>
      <w:bookmarkStart w:id="117" w:name="_Toc139277154"/>
      <w:bookmarkStart w:id="118" w:name="_Toc170212534"/>
      <w:r>
        <w:rPr>
          <w:rStyle w:val="CharSectno"/>
        </w:rPr>
        <w:t>15</w:t>
      </w:r>
      <w:r>
        <w:rPr>
          <w:snapToGrid w:val="0"/>
        </w:rPr>
        <w:t>.</w:t>
      </w:r>
      <w:r>
        <w:rPr>
          <w:snapToGrid w:val="0"/>
        </w:rPr>
        <w:tab/>
        <w:t>Towing vessels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19" w:name="_Toc434376217"/>
      <w:bookmarkStart w:id="120" w:name="_Toc32135761"/>
      <w:bookmarkStart w:id="121" w:name="_Toc127333965"/>
      <w:bookmarkStart w:id="122" w:name="_Toc139277155"/>
      <w:bookmarkStart w:id="123" w:name="_Toc170212535"/>
      <w:r>
        <w:rPr>
          <w:rStyle w:val="CharSectno"/>
        </w:rPr>
        <w:t>16</w:t>
      </w:r>
      <w:r>
        <w:rPr>
          <w:snapToGrid w:val="0"/>
        </w:rPr>
        <w:t>.</w:t>
      </w:r>
      <w:r>
        <w:rPr>
          <w:snapToGrid w:val="0"/>
        </w:rPr>
        <w:tab/>
        <w:t>Inflammable liquid</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24" w:name="_Toc434376218"/>
      <w:bookmarkStart w:id="125" w:name="_Toc32135762"/>
      <w:bookmarkStart w:id="126" w:name="_Toc127333966"/>
      <w:bookmarkStart w:id="127" w:name="_Toc139277156"/>
      <w:bookmarkStart w:id="128" w:name="_Toc170212536"/>
      <w:r>
        <w:rPr>
          <w:rStyle w:val="CharSectno"/>
        </w:rPr>
        <w:t>17</w:t>
      </w:r>
      <w:r>
        <w:rPr>
          <w:snapToGrid w:val="0"/>
        </w:rPr>
        <w:t>.</w:t>
      </w:r>
      <w:r>
        <w:rPr>
          <w:snapToGrid w:val="0"/>
        </w:rPr>
        <w:tab/>
        <w:t>Two vessels leaving adjacent berths at the same time</w:t>
      </w:r>
      <w:bookmarkEnd w:id="124"/>
      <w:bookmarkEnd w:id="125"/>
      <w:bookmarkEnd w:id="126"/>
      <w:bookmarkEnd w:id="127"/>
      <w:bookmarkEnd w:id="128"/>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29" w:name="_Toc434376219"/>
      <w:bookmarkStart w:id="130" w:name="_Toc32135763"/>
      <w:bookmarkStart w:id="131" w:name="_Toc127333967"/>
      <w:bookmarkStart w:id="132" w:name="_Toc139277157"/>
      <w:bookmarkStart w:id="133" w:name="_Toc170212537"/>
      <w:r>
        <w:rPr>
          <w:rStyle w:val="CharSectno"/>
        </w:rPr>
        <w:t>18</w:t>
      </w:r>
      <w:r>
        <w:rPr>
          <w:snapToGrid w:val="0"/>
        </w:rPr>
        <w:t>.</w:t>
      </w:r>
      <w:r>
        <w:rPr>
          <w:snapToGrid w:val="0"/>
        </w:rPr>
        <w:tab/>
        <w:t>Right of way when approaching jetties</w:t>
      </w:r>
      <w:bookmarkEnd w:id="129"/>
      <w:bookmarkEnd w:id="130"/>
      <w:bookmarkEnd w:id="131"/>
      <w:bookmarkEnd w:id="132"/>
      <w:bookmarkEnd w:id="133"/>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4" w:name="_Toc434376220"/>
      <w:bookmarkStart w:id="135" w:name="_Toc32135764"/>
      <w:bookmarkStart w:id="136" w:name="_Toc127333968"/>
      <w:bookmarkStart w:id="137" w:name="_Toc139277158"/>
      <w:bookmarkStart w:id="138" w:name="_Toc170212538"/>
      <w:r>
        <w:rPr>
          <w:rStyle w:val="CharSectno"/>
        </w:rPr>
        <w:t>18A</w:t>
      </w:r>
      <w:r>
        <w:rPr>
          <w:snapToGrid w:val="0"/>
        </w:rPr>
        <w:t>.</w:t>
      </w:r>
      <w:r>
        <w:rPr>
          <w:snapToGrid w:val="0"/>
        </w:rPr>
        <w:tab/>
        <w:t>At least 2 persons must man sea going vessel</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39" w:name="_Toc434376221"/>
      <w:bookmarkStart w:id="140" w:name="_Toc32135765"/>
      <w:bookmarkStart w:id="141" w:name="_Toc127333969"/>
      <w:bookmarkStart w:id="142" w:name="_Toc139277159"/>
      <w:bookmarkStart w:id="143" w:name="_Toc170212539"/>
      <w:r>
        <w:rPr>
          <w:rStyle w:val="CharSectno"/>
        </w:rPr>
        <w:t>19</w:t>
      </w:r>
      <w:r>
        <w:rPr>
          <w:snapToGrid w:val="0"/>
        </w:rPr>
        <w:t>.</w:t>
      </w:r>
      <w:r>
        <w:rPr>
          <w:snapToGrid w:val="0"/>
        </w:rPr>
        <w:tab/>
        <w:t>Vessels less than 3.75 metres in length to remain within 5 nautical miles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44" w:name="_Toc434376222"/>
      <w:bookmarkStart w:id="145" w:name="_Toc32135766"/>
      <w:bookmarkStart w:id="146" w:name="_Toc127333970"/>
      <w:bookmarkStart w:id="147" w:name="_Toc139277160"/>
      <w:bookmarkStart w:id="148" w:name="_Toc170212540"/>
      <w:r>
        <w:rPr>
          <w:rStyle w:val="CharSectno"/>
        </w:rPr>
        <w:t>19A</w:t>
      </w:r>
      <w:r>
        <w:rPr>
          <w:snapToGrid w:val="0"/>
        </w:rPr>
        <w:t>.</w:t>
      </w:r>
      <w:r>
        <w:rPr>
          <w:snapToGrid w:val="0"/>
        </w:rPr>
        <w:tab/>
        <w:t>Speed limit in Swan and Canning Rivers</w:t>
      </w:r>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spacing w:before="260"/>
        <w:rPr>
          <w:snapToGrid w:val="0"/>
        </w:rPr>
      </w:pPr>
      <w:bookmarkStart w:id="149" w:name="_Toc434376223"/>
      <w:bookmarkStart w:id="150" w:name="_Toc32135767"/>
      <w:bookmarkStart w:id="151" w:name="_Toc127333971"/>
      <w:bookmarkStart w:id="152" w:name="_Toc139277161"/>
      <w:bookmarkStart w:id="153" w:name="_Toc170212541"/>
      <w:r>
        <w:rPr>
          <w:rStyle w:val="CharSectno"/>
        </w:rPr>
        <w:t>19B</w:t>
      </w:r>
      <w:r>
        <w:rPr>
          <w:snapToGrid w:val="0"/>
        </w:rPr>
        <w:t>.</w:t>
      </w:r>
      <w:r>
        <w:rPr>
          <w:snapToGrid w:val="0"/>
        </w:rPr>
        <w:tab/>
        <w:t>Use of signals and flares, etc.</w:t>
      </w:r>
      <w:bookmarkEnd w:id="149"/>
      <w:bookmarkEnd w:id="150"/>
      <w:bookmarkEnd w:id="151"/>
      <w:bookmarkEnd w:id="152"/>
      <w:bookmarkEnd w:id="153"/>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spacing w:before="100"/>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spacing w:before="260"/>
        <w:rPr>
          <w:snapToGrid w:val="0"/>
        </w:rPr>
      </w:pPr>
      <w:bookmarkStart w:id="154" w:name="_Toc434376224"/>
      <w:bookmarkStart w:id="155" w:name="_Toc32135768"/>
      <w:bookmarkStart w:id="156" w:name="_Toc127333972"/>
      <w:bookmarkStart w:id="157" w:name="_Toc139277162"/>
      <w:bookmarkStart w:id="158" w:name="_Toc170212542"/>
      <w:r>
        <w:rPr>
          <w:rStyle w:val="CharSectno"/>
        </w:rPr>
        <w:t>19C</w:t>
      </w:r>
      <w:r>
        <w:rPr>
          <w:snapToGrid w:val="0"/>
        </w:rPr>
        <w:t>.</w:t>
      </w:r>
      <w:r>
        <w:rPr>
          <w:snapToGrid w:val="0"/>
        </w:rPr>
        <w:tab/>
        <w:t>Master to display diving signals during diving</w:t>
      </w:r>
      <w:bookmarkEnd w:id="154"/>
      <w:bookmarkEnd w:id="155"/>
      <w:bookmarkEnd w:id="156"/>
      <w:bookmarkEnd w:id="157"/>
      <w:bookmarkEnd w:id="15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spacing w:before="180"/>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 xml:space="preserve">[Regulation 19C inserted in Gazette 22 Dec 1972 p. 4777; amended in Gazette 9 Feb 1979 p. 375; 28 Aug 1992 p. 4239; 11 Mar 2003 p. 752-3.] </w:t>
      </w:r>
    </w:p>
    <w:p>
      <w:pPr>
        <w:pStyle w:val="Heading5"/>
        <w:spacing w:before="260"/>
      </w:pPr>
      <w:bookmarkStart w:id="159" w:name="_Toc35059855"/>
      <w:bookmarkStart w:id="160" w:name="_Toc35059966"/>
      <w:bookmarkStart w:id="161" w:name="_Toc127333973"/>
      <w:bookmarkStart w:id="162" w:name="_Toc139277163"/>
      <w:bookmarkStart w:id="163" w:name="_Toc170212543"/>
      <w:bookmarkStart w:id="164" w:name="_Toc434376226"/>
      <w:bookmarkStart w:id="165" w:name="_Toc32135770"/>
      <w:r>
        <w:rPr>
          <w:rStyle w:val="CharSectno"/>
        </w:rPr>
        <w:t>19D</w:t>
      </w:r>
      <w:r>
        <w:t>.</w:t>
      </w:r>
      <w:r>
        <w:tab/>
        <w:t>Person to display certain signals when diving otherwise than from vessel</w:t>
      </w:r>
      <w:bookmarkEnd w:id="159"/>
      <w:bookmarkEnd w:id="160"/>
      <w:bookmarkEnd w:id="161"/>
      <w:bookmarkEnd w:id="162"/>
      <w:bookmarkEnd w:id="16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753-4.]</w:t>
      </w:r>
    </w:p>
    <w:p>
      <w:pPr>
        <w:pStyle w:val="Heading5"/>
        <w:spacing w:before="260"/>
        <w:rPr>
          <w:snapToGrid w:val="0"/>
        </w:rPr>
      </w:pPr>
      <w:bookmarkStart w:id="166" w:name="_Toc35059856"/>
      <w:bookmarkStart w:id="167" w:name="_Toc35059967"/>
      <w:bookmarkStart w:id="168" w:name="_Toc127333974"/>
      <w:bookmarkStart w:id="169" w:name="_Toc139277164"/>
      <w:bookmarkStart w:id="170" w:name="_Toc170212544"/>
      <w:bookmarkEnd w:id="164"/>
      <w:bookmarkEnd w:id="165"/>
      <w:r>
        <w:rPr>
          <w:rStyle w:val="CharSectno"/>
        </w:rPr>
        <w:t>19E</w:t>
      </w:r>
      <w:r>
        <w:rPr>
          <w:snapToGrid w:val="0"/>
        </w:rPr>
        <w:t>.</w:t>
      </w:r>
      <w:r>
        <w:rPr>
          <w:snapToGrid w:val="0"/>
        </w:rPr>
        <w:tab/>
        <w:t>Precautions when approaching diving operations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pPr>
      <w:r>
        <w:tab/>
        <w:t>[Regulation 19E inserted in Gazette 22 Dec 1972 p. 4778; amended in Gazette 24 Jul 1987 p. 2830; 16 Oct 1987 p. 3893; 2 Nov 1990 p. 5470; 24 Apr 1998 p. 2161; 11 Mar 2003 p. 754</w:t>
      </w:r>
      <w:r>
        <w:noBreakHyphen/>
        <w:t xml:space="preserve">5.] </w:t>
      </w:r>
    </w:p>
    <w:p>
      <w:pPr>
        <w:pStyle w:val="Heading5"/>
        <w:rPr>
          <w:snapToGrid w:val="0"/>
        </w:rPr>
      </w:pPr>
      <w:bookmarkStart w:id="171" w:name="_Toc434376227"/>
      <w:bookmarkStart w:id="172" w:name="_Toc32135771"/>
      <w:bookmarkStart w:id="173" w:name="_Toc127333975"/>
      <w:bookmarkStart w:id="174" w:name="_Toc139277165"/>
      <w:bookmarkStart w:id="175" w:name="_Toc170212545"/>
      <w:r>
        <w:rPr>
          <w:rStyle w:val="CharSectno"/>
        </w:rPr>
        <w:t>19F</w:t>
      </w:r>
      <w:r>
        <w:rPr>
          <w:snapToGrid w:val="0"/>
        </w:rPr>
        <w:t>.</w:t>
      </w:r>
      <w:r>
        <w:rPr>
          <w:snapToGrid w:val="0"/>
        </w:rPr>
        <w:tab/>
        <w:t>Owner of vessel to supply name and address</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76" w:name="_Toc434376228"/>
      <w:bookmarkStart w:id="177" w:name="_Toc32135772"/>
      <w:bookmarkStart w:id="178" w:name="_Toc127333976"/>
      <w:bookmarkStart w:id="179" w:name="_Toc139277166"/>
      <w:bookmarkStart w:id="180" w:name="_Toc170212546"/>
      <w:r>
        <w:rPr>
          <w:rStyle w:val="CharSectno"/>
        </w:rPr>
        <w:t>19G</w:t>
      </w:r>
      <w:r>
        <w:rPr>
          <w:snapToGrid w:val="0"/>
        </w:rPr>
        <w:t>.</w:t>
      </w:r>
      <w:r>
        <w:rPr>
          <w:snapToGrid w:val="0"/>
        </w:rPr>
        <w:tab/>
        <w:t>Certificate of appointment</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81" w:name="_Toc434376229"/>
      <w:bookmarkStart w:id="182" w:name="_Toc32135773"/>
      <w:bookmarkStart w:id="183" w:name="_Toc127333977"/>
      <w:bookmarkStart w:id="184" w:name="_Toc139277167"/>
      <w:bookmarkStart w:id="185" w:name="_Toc170212547"/>
      <w:r>
        <w:rPr>
          <w:rStyle w:val="CharSectno"/>
        </w:rPr>
        <w:t>19H</w:t>
      </w:r>
      <w:r>
        <w:rPr>
          <w:snapToGrid w:val="0"/>
        </w:rPr>
        <w:t>.</w:t>
      </w:r>
      <w:r>
        <w:rPr>
          <w:snapToGrid w:val="0"/>
        </w:rPr>
        <w:tab/>
        <w:t>Declaration of emergency vessel</w:t>
      </w:r>
      <w:bookmarkEnd w:id="181"/>
      <w:bookmarkEnd w:id="182"/>
      <w:bookmarkEnd w:id="183"/>
      <w:bookmarkEnd w:id="184"/>
      <w:bookmarkEnd w:id="185"/>
      <w:r>
        <w:rPr>
          <w:snapToGrid w:val="0"/>
        </w:rPr>
        <w:t xml:space="preserve"> </w:t>
      </w:r>
    </w:p>
    <w:p>
      <w:pPr>
        <w:pStyle w:val="Subsection"/>
        <w:spacing w:before="14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4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14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rPr>
          <w:snapToGrid w:val="0"/>
        </w:rPr>
      </w:pPr>
      <w:bookmarkStart w:id="186" w:name="_Toc434376230"/>
      <w:bookmarkStart w:id="187" w:name="_Toc32135774"/>
      <w:bookmarkStart w:id="188" w:name="_Toc127333978"/>
      <w:bookmarkStart w:id="189" w:name="_Toc139277168"/>
      <w:bookmarkStart w:id="190" w:name="_Toc170212548"/>
      <w:r>
        <w:rPr>
          <w:rStyle w:val="CharSectno"/>
        </w:rPr>
        <w:t>19I</w:t>
      </w:r>
      <w:r>
        <w:rPr>
          <w:snapToGrid w:val="0"/>
        </w:rPr>
        <w:t>.</w:t>
      </w:r>
      <w:r>
        <w:rPr>
          <w:snapToGrid w:val="0"/>
        </w:rPr>
        <w:tab/>
        <w:t>Flashing blue lamps</w:t>
      </w:r>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keepNext/>
        <w:spacing w:before="14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Next w:val="0"/>
        <w:keepLines w:val="0"/>
        <w:rPr>
          <w:snapToGrid w:val="0"/>
        </w:rPr>
      </w:pPr>
      <w:bookmarkStart w:id="191" w:name="_Toc434376231"/>
      <w:bookmarkStart w:id="192" w:name="_Toc32135775"/>
      <w:bookmarkStart w:id="193" w:name="_Toc127333979"/>
      <w:bookmarkStart w:id="194" w:name="_Toc139277169"/>
      <w:bookmarkStart w:id="195" w:name="_Toc170212549"/>
      <w:r>
        <w:rPr>
          <w:rStyle w:val="CharSectno"/>
        </w:rPr>
        <w:t>20</w:t>
      </w:r>
      <w:r>
        <w:rPr>
          <w:snapToGrid w:val="0"/>
        </w:rPr>
        <w:t>.</w:t>
      </w:r>
      <w:r>
        <w:rPr>
          <w:snapToGrid w:val="0"/>
        </w:rPr>
        <w:tab/>
        <w:t>Penalties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96" w:name="_Toc72550213"/>
      <w:bookmarkStart w:id="197" w:name="_Toc76539712"/>
      <w:bookmarkStart w:id="198" w:name="_Toc81295015"/>
      <w:bookmarkStart w:id="199" w:name="_Toc107312540"/>
      <w:bookmarkStart w:id="200" w:name="_Toc107630124"/>
      <w:bookmarkStart w:id="201" w:name="_Toc127333980"/>
      <w:bookmarkStart w:id="202" w:name="_Toc139106319"/>
      <w:bookmarkStart w:id="203" w:name="_Toc139277170"/>
      <w:bookmarkStart w:id="204" w:name="_Toc170212550"/>
      <w:r>
        <w:rPr>
          <w:rStyle w:val="CharPartNo"/>
        </w:rPr>
        <w:t>Part III</w:t>
      </w:r>
      <w:r>
        <w:rPr>
          <w:rStyle w:val="CharDivNo"/>
        </w:rPr>
        <w:t> </w:t>
      </w:r>
      <w:r>
        <w:t>—</w:t>
      </w:r>
      <w:r>
        <w:rPr>
          <w:rStyle w:val="CharDivText"/>
        </w:rPr>
        <w:t> </w:t>
      </w:r>
      <w:r>
        <w:rPr>
          <w:rStyle w:val="CharPartText"/>
        </w:rPr>
        <w:t>Use of public jetties</w:t>
      </w:r>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34376232"/>
      <w:bookmarkStart w:id="206" w:name="_Toc32135776"/>
      <w:bookmarkStart w:id="207" w:name="_Toc127333981"/>
      <w:bookmarkStart w:id="208" w:name="_Toc139277171"/>
      <w:bookmarkStart w:id="209" w:name="_Toc170212551"/>
      <w:r>
        <w:rPr>
          <w:rStyle w:val="CharSectno"/>
        </w:rPr>
        <w:t>21</w:t>
      </w:r>
      <w:r>
        <w:rPr>
          <w:snapToGrid w:val="0"/>
        </w:rPr>
        <w:t>.</w:t>
      </w:r>
      <w:r>
        <w:rPr>
          <w:snapToGrid w:val="0"/>
        </w:rPr>
        <w:tab/>
        <w:t>Interpretation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rPr>
          <w:snapToGrid w:val="0"/>
        </w:rPr>
      </w:pPr>
      <w:bookmarkStart w:id="210" w:name="_Toc434376233"/>
      <w:bookmarkStart w:id="211" w:name="_Toc32135777"/>
      <w:bookmarkStart w:id="212" w:name="_Toc127333982"/>
      <w:bookmarkStart w:id="213" w:name="_Toc139277172"/>
      <w:bookmarkStart w:id="214" w:name="_Toc170212552"/>
      <w:r>
        <w:rPr>
          <w:rStyle w:val="CharSectno"/>
        </w:rPr>
        <w:t>22</w:t>
      </w:r>
      <w:r>
        <w:rPr>
          <w:snapToGrid w:val="0"/>
        </w:rPr>
        <w:t>.</w:t>
      </w:r>
      <w:r>
        <w:rPr>
          <w:snapToGrid w:val="0"/>
        </w:rPr>
        <w:tab/>
        <w:t>Application of this Part</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15" w:name="_Toc434376234"/>
      <w:bookmarkStart w:id="216" w:name="_Toc32135778"/>
      <w:bookmarkStart w:id="217" w:name="_Toc127333983"/>
      <w:bookmarkStart w:id="218" w:name="_Toc139277173"/>
      <w:bookmarkStart w:id="219" w:name="_Toc170212553"/>
      <w:r>
        <w:rPr>
          <w:rStyle w:val="CharSectno"/>
        </w:rPr>
        <w:t>23</w:t>
      </w:r>
      <w:r>
        <w:rPr>
          <w:snapToGrid w:val="0"/>
        </w:rPr>
        <w:t>.</w:t>
      </w:r>
      <w:r>
        <w:rPr>
          <w:snapToGrid w:val="0"/>
        </w:rPr>
        <w:tab/>
        <w:t>Jetties to be in accordance with these regulations</w:t>
      </w:r>
      <w:bookmarkEnd w:id="215"/>
      <w:bookmarkEnd w:id="216"/>
      <w:bookmarkEnd w:id="217"/>
      <w:bookmarkEnd w:id="218"/>
      <w:bookmarkEnd w:id="219"/>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220" w:name="_Toc434376235"/>
      <w:bookmarkStart w:id="221" w:name="_Toc32135779"/>
      <w:bookmarkStart w:id="222" w:name="_Toc127333984"/>
      <w:bookmarkStart w:id="223" w:name="_Toc139277174"/>
      <w:bookmarkStart w:id="224" w:name="_Toc170212554"/>
      <w:r>
        <w:rPr>
          <w:rStyle w:val="CharSectno"/>
        </w:rPr>
        <w:t>24</w:t>
      </w:r>
      <w:r>
        <w:rPr>
          <w:snapToGrid w:val="0"/>
        </w:rPr>
        <w:t>.</w:t>
      </w:r>
      <w:r>
        <w:rPr>
          <w:snapToGrid w:val="0"/>
        </w:rPr>
        <w:tab/>
        <w:t>Vessels moored to jetties</w:t>
      </w:r>
      <w:bookmarkEnd w:id="220"/>
      <w:bookmarkEnd w:id="221"/>
      <w:bookmarkEnd w:id="222"/>
      <w:bookmarkEnd w:id="223"/>
      <w:bookmarkEnd w:id="22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rPr>
          <w:snapToGrid w:val="0"/>
        </w:rPr>
      </w:pPr>
      <w:bookmarkStart w:id="225" w:name="_Toc434376236"/>
      <w:bookmarkStart w:id="226" w:name="_Toc32135780"/>
      <w:bookmarkStart w:id="227" w:name="_Toc127333985"/>
      <w:bookmarkStart w:id="228" w:name="_Toc139277175"/>
      <w:bookmarkStart w:id="229" w:name="_Toc170212555"/>
      <w:r>
        <w:rPr>
          <w:rStyle w:val="CharSectno"/>
        </w:rPr>
        <w:t>25</w:t>
      </w:r>
      <w:r>
        <w:rPr>
          <w:snapToGrid w:val="0"/>
        </w:rPr>
        <w:t>.</w:t>
      </w:r>
      <w:r>
        <w:rPr>
          <w:snapToGrid w:val="0"/>
        </w:rPr>
        <w:tab/>
        <w:t>Vessels not to remain at jetties</w:t>
      </w:r>
      <w:bookmarkEnd w:id="225"/>
      <w:bookmarkEnd w:id="226"/>
      <w:bookmarkEnd w:id="227"/>
      <w:bookmarkEnd w:id="228"/>
      <w:bookmarkEnd w:id="229"/>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230" w:name="_Toc434376237"/>
      <w:bookmarkStart w:id="231" w:name="_Toc32135781"/>
      <w:bookmarkStart w:id="232" w:name="_Toc127333986"/>
      <w:bookmarkStart w:id="233" w:name="_Toc139277176"/>
      <w:bookmarkStart w:id="234" w:name="_Toc170212556"/>
      <w:r>
        <w:rPr>
          <w:rStyle w:val="CharSectno"/>
        </w:rPr>
        <w:t>26</w:t>
      </w:r>
      <w:r>
        <w:rPr>
          <w:snapToGrid w:val="0"/>
        </w:rPr>
        <w:t>.</w:t>
      </w:r>
      <w:r>
        <w:rPr>
          <w:snapToGrid w:val="0"/>
        </w:rPr>
        <w:tab/>
        <w:t>Cargo or property not to be left on jetties</w:t>
      </w:r>
      <w:bookmarkEnd w:id="230"/>
      <w:bookmarkEnd w:id="231"/>
      <w:bookmarkEnd w:id="232"/>
      <w:bookmarkEnd w:id="233"/>
      <w:bookmarkEnd w:id="23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rPr>
          <w:snapToGrid w:val="0"/>
        </w:rPr>
      </w:pPr>
      <w:bookmarkStart w:id="235" w:name="_Toc434376238"/>
      <w:bookmarkStart w:id="236" w:name="_Toc32135782"/>
      <w:bookmarkStart w:id="237" w:name="_Toc127333987"/>
      <w:bookmarkStart w:id="238" w:name="_Toc139277177"/>
      <w:bookmarkStart w:id="239" w:name="_Toc170212557"/>
      <w:r>
        <w:rPr>
          <w:rStyle w:val="CharSectno"/>
        </w:rPr>
        <w:t>27</w:t>
      </w:r>
      <w:r>
        <w:rPr>
          <w:snapToGrid w:val="0"/>
        </w:rPr>
        <w:t>.</w:t>
      </w:r>
      <w:r>
        <w:rPr>
          <w:snapToGrid w:val="0"/>
        </w:rPr>
        <w:tab/>
        <w:t>Explosives not to be landed on jetties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rPr>
          <w:snapToGrid w:val="0"/>
        </w:rPr>
      </w:pPr>
      <w:bookmarkStart w:id="240" w:name="_Toc434376239"/>
      <w:bookmarkStart w:id="241" w:name="_Toc32135783"/>
      <w:bookmarkStart w:id="242" w:name="_Toc127333988"/>
      <w:bookmarkStart w:id="243" w:name="_Toc139277178"/>
      <w:bookmarkStart w:id="244" w:name="_Toc170212558"/>
      <w:r>
        <w:rPr>
          <w:rStyle w:val="CharSectno"/>
        </w:rPr>
        <w:t>28</w:t>
      </w:r>
      <w:r>
        <w:rPr>
          <w:snapToGrid w:val="0"/>
        </w:rPr>
        <w:t>.</w:t>
      </w:r>
      <w:r>
        <w:rPr>
          <w:snapToGrid w:val="0"/>
        </w:rPr>
        <w:tab/>
        <w:t>Vehicles and bicycles on jetties</w:t>
      </w:r>
      <w:bookmarkEnd w:id="240"/>
      <w:bookmarkEnd w:id="241"/>
      <w:bookmarkEnd w:id="242"/>
      <w:bookmarkEnd w:id="243"/>
      <w:bookmarkEnd w:id="24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45" w:name="_Toc434376240"/>
      <w:bookmarkStart w:id="246" w:name="_Toc32135784"/>
      <w:bookmarkStart w:id="247" w:name="_Toc127333989"/>
      <w:bookmarkStart w:id="248" w:name="_Toc139277179"/>
      <w:bookmarkStart w:id="249" w:name="_Toc170212559"/>
      <w:r>
        <w:rPr>
          <w:rStyle w:val="CharSectno"/>
        </w:rPr>
        <w:t>29</w:t>
      </w:r>
      <w:r>
        <w:rPr>
          <w:snapToGrid w:val="0"/>
        </w:rPr>
        <w:t>.</w:t>
      </w:r>
      <w:r>
        <w:rPr>
          <w:snapToGrid w:val="0"/>
        </w:rPr>
        <w:tab/>
        <w:t>Written permission required for bulk cargoes</w:t>
      </w:r>
      <w:bookmarkEnd w:id="245"/>
      <w:bookmarkEnd w:id="246"/>
      <w:bookmarkEnd w:id="247"/>
      <w:bookmarkEnd w:id="248"/>
      <w:bookmarkEnd w:id="24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50" w:name="_Toc434376241"/>
      <w:bookmarkStart w:id="251" w:name="_Toc32135785"/>
      <w:bookmarkStart w:id="252" w:name="_Toc127333990"/>
      <w:bookmarkStart w:id="253" w:name="_Toc139277180"/>
      <w:bookmarkStart w:id="254" w:name="_Toc170212560"/>
      <w:r>
        <w:rPr>
          <w:rStyle w:val="CharSectno"/>
        </w:rPr>
        <w:t>30</w:t>
      </w:r>
      <w:r>
        <w:rPr>
          <w:snapToGrid w:val="0"/>
        </w:rPr>
        <w:t>.</w:t>
      </w:r>
      <w:r>
        <w:rPr>
          <w:snapToGrid w:val="0"/>
        </w:rPr>
        <w:tab/>
        <w:t>Damage to jetties</w:t>
      </w:r>
      <w:bookmarkEnd w:id="250"/>
      <w:bookmarkEnd w:id="251"/>
      <w:bookmarkEnd w:id="252"/>
      <w:bookmarkEnd w:id="253"/>
      <w:bookmarkEnd w:id="254"/>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rPr>
          <w:snapToGrid w:val="0"/>
        </w:rPr>
      </w:pPr>
      <w:bookmarkStart w:id="255" w:name="_Toc434376242"/>
      <w:bookmarkStart w:id="256" w:name="_Toc32135786"/>
      <w:bookmarkStart w:id="257" w:name="_Toc127333991"/>
      <w:bookmarkStart w:id="258" w:name="_Toc139277181"/>
      <w:bookmarkStart w:id="259" w:name="_Toc170212561"/>
      <w:r>
        <w:rPr>
          <w:rStyle w:val="CharSectno"/>
        </w:rPr>
        <w:t>31</w:t>
      </w:r>
      <w:r>
        <w:rPr>
          <w:snapToGrid w:val="0"/>
        </w:rPr>
        <w:t>.</w:t>
      </w:r>
      <w:r>
        <w:rPr>
          <w:snapToGrid w:val="0"/>
        </w:rPr>
        <w:tab/>
        <w:t>Fishing from public bridges and jetties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60" w:name="_Toc434376243"/>
      <w:bookmarkStart w:id="261" w:name="_Toc32135787"/>
      <w:bookmarkStart w:id="262" w:name="_Toc127333992"/>
      <w:bookmarkStart w:id="263" w:name="_Toc139277182"/>
      <w:bookmarkStart w:id="264" w:name="_Toc170212562"/>
      <w:r>
        <w:rPr>
          <w:rStyle w:val="CharSectno"/>
        </w:rPr>
        <w:t>32</w:t>
      </w:r>
      <w:r>
        <w:rPr>
          <w:snapToGrid w:val="0"/>
        </w:rPr>
        <w:t>.</w:t>
      </w:r>
      <w:r>
        <w:rPr>
          <w:snapToGrid w:val="0"/>
        </w:rPr>
        <w:tab/>
        <w:t>Hawking, meetings, etc., prohibited</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65" w:name="_Toc434376244"/>
      <w:bookmarkStart w:id="266" w:name="_Toc32135788"/>
      <w:bookmarkStart w:id="267" w:name="_Toc127333993"/>
      <w:bookmarkStart w:id="268" w:name="_Toc139277183"/>
      <w:bookmarkStart w:id="269" w:name="_Toc170212563"/>
      <w:r>
        <w:rPr>
          <w:rStyle w:val="CharSectno"/>
        </w:rPr>
        <w:t>33</w:t>
      </w:r>
      <w:r>
        <w:rPr>
          <w:snapToGrid w:val="0"/>
        </w:rPr>
        <w:t>.</w:t>
      </w:r>
      <w:r>
        <w:rPr>
          <w:snapToGrid w:val="0"/>
        </w:rPr>
        <w:tab/>
        <w:t>Gangways to be provided</w:t>
      </w:r>
      <w:bookmarkEnd w:id="265"/>
      <w:bookmarkEnd w:id="266"/>
      <w:bookmarkEnd w:id="267"/>
      <w:bookmarkEnd w:id="268"/>
      <w:bookmarkEnd w:id="26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70" w:name="_Toc434376245"/>
      <w:bookmarkStart w:id="271" w:name="_Toc32135789"/>
      <w:bookmarkStart w:id="272" w:name="_Toc127333994"/>
      <w:bookmarkStart w:id="273" w:name="_Toc139277184"/>
      <w:bookmarkStart w:id="274" w:name="_Toc170212564"/>
      <w:r>
        <w:rPr>
          <w:rStyle w:val="CharSectno"/>
        </w:rPr>
        <w:t>34</w:t>
      </w:r>
      <w:r>
        <w:rPr>
          <w:snapToGrid w:val="0"/>
        </w:rPr>
        <w:t>.</w:t>
      </w:r>
      <w:r>
        <w:rPr>
          <w:snapToGrid w:val="0"/>
        </w:rPr>
        <w:tab/>
        <w:t>Material not to be removed</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75" w:name="_Toc434376246"/>
      <w:bookmarkStart w:id="276" w:name="_Toc32135790"/>
      <w:bookmarkStart w:id="277" w:name="_Toc127333995"/>
      <w:bookmarkStart w:id="278" w:name="_Toc139277185"/>
      <w:bookmarkStart w:id="279" w:name="_Toc170212565"/>
      <w:r>
        <w:rPr>
          <w:rStyle w:val="CharSectno"/>
        </w:rPr>
        <w:t>35</w:t>
      </w:r>
      <w:r>
        <w:rPr>
          <w:snapToGrid w:val="0"/>
        </w:rPr>
        <w:t>.</w:t>
      </w:r>
      <w:r>
        <w:rPr>
          <w:snapToGrid w:val="0"/>
        </w:rPr>
        <w:tab/>
        <w:t>Obstruction of jetties or officer</w:t>
      </w:r>
      <w:bookmarkEnd w:id="275"/>
      <w:bookmarkEnd w:id="276"/>
      <w:bookmarkEnd w:id="277"/>
      <w:bookmarkEnd w:id="278"/>
      <w:bookmarkEnd w:id="27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80" w:name="_Toc434376247"/>
      <w:bookmarkStart w:id="281" w:name="_Toc32135791"/>
      <w:bookmarkStart w:id="282" w:name="_Toc127333996"/>
      <w:bookmarkStart w:id="283" w:name="_Toc139277186"/>
      <w:bookmarkStart w:id="284" w:name="_Toc170212566"/>
      <w:r>
        <w:rPr>
          <w:rStyle w:val="CharSectno"/>
        </w:rPr>
        <w:t>36</w:t>
      </w:r>
      <w:r>
        <w:rPr>
          <w:snapToGrid w:val="0"/>
        </w:rPr>
        <w:t>.</w:t>
      </w:r>
      <w:r>
        <w:rPr>
          <w:snapToGrid w:val="0"/>
        </w:rPr>
        <w:tab/>
        <w:t>Penalties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85" w:name="_Toc72550230"/>
      <w:bookmarkStart w:id="286" w:name="_Toc76539729"/>
      <w:bookmarkStart w:id="287" w:name="_Toc81295032"/>
      <w:bookmarkStart w:id="288" w:name="_Toc107312557"/>
      <w:bookmarkStart w:id="289" w:name="_Toc107630141"/>
      <w:bookmarkStart w:id="290" w:name="_Toc127333997"/>
      <w:bookmarkStart w:id="291" w:name="_Toc139106336"/>
      <w:bookmarkStart w:id="292" w:name="_Toc139277187"/>
      <w:bookmarkStart w:id="293" w:name="_Toc170212567"/>
      <w:r>
        <w:rPr>
          <w:rStyle w:val="CharPartNo"/>
        </w:rPr>
        <w:t>Part IV</w:t>
      </w:r>
      <w:r>
        <w:rPr>
          <w:rStyle w:val="CharDivNo"/>
        </w:rPr>
        <w:t> </w:t>
      </w:r>
      <w:r>
        <w:t>—</w:t>
      </w:r>
      <w:r>
        <w:rPr>
          <w:rStyle w:val="CharDivText"/>
        </w:rPr>
        <w:t> </w:t>
      </w:r>
      <w:r>
        <w:rPr>
          <w:rStyle w:val="CharPartText"/>
        </w:rPr>
        <w:t>Berthing and mooring</w:t>
      </w:r>
      <w:bookmarkEnd w:id="285"/>
      <w:bookmarkEnd w:id="286"/>
      <w:bookmarkEnd w:id="287"/>
      <w:bookmarkEnd w:id="288"/>
      <w:bookmarkEnd w:id="289"/>
      <w:bookmarkEnd w:id="290"/>
      <w:bookmarkEnd w:id="291"/>
      <w:bookmarkEnd w:id="292"/>
      <w:bookmarkEnd w:id="293"/>
      <w:r>
        <w:rPr>
          <w:rStyle w:val="CharPartText"/>
        </w:rPr>
        <w:t xml:space="preserve"> </w:t>
      </w:r>
    </w:p>
    <w:p>
      <w:pPr>
        <w:pStyle w:val="Heading5"/>
        <w:rPr>
          <w:snapToGrid w:val="0"/>
        </w:rPr>
      </w:pPr>
      <w:bookmarkStart w:id="294" w:name="_Toc434376248"/>
      <w:bookmarkStart w:id="295" w:name="_Toc32135792"/>
      <w:bookmarkStart w:id="296" w:name="_Toc127333998"/>
      <w:bookmarkStart w:id="297" w:name="_Toc139277188"/>
      <w:bookmarkStart w:id="298" w:name="_Toc170212568"/>
      <w:r>
        <w:rPr>
          <w:rStyle w:val="CharSectno"/>
        </w:rPr>
        <w:t>37</w:t>
      </w:r>
      <w:r>
        <w:rPr>
          <w:snapToGrid w:val="0"/>
        </w:rPr>
        <w:t>.</w:t>
      </w:r>
      <w:r>
        <w:rPr>
          <w:snapToGrid w:val="0"/>
        </w:rPr>
        <w:tab/>
        <w:t>Application of this Part</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99" w:name="_Toc434376249"/>
      <w:bookmarkStart w:id="300" w:name="_Toc32135793"/>
      <w:bookmarkStart w:id="301" w:name="_Toc127333999"/>
      <w:bookmarkStart w:id="302" w:name="_Toc139277189"/>
      <w:bookmarkStart w:id="303" w:name="_Toc170212569"/>
      <w:r>
        <w:rPr>
          <w:rStyle w:val="CharSectno"/>
        </w:rPr>
        <w:t>38</w:t>
      </w:r>
      <w:r>
        <w:rPr>
          <w:snapToGrid w:val="0"/>
        </w:rPr>
        <w:t>.</w:t>
      </w:r>
      <w:r>
        <w:rPr>
          <w:snapToGrid w:val="0"/>
        </w:rPr>
        <w:tab/>
        <w:t>Vessels to be moored, berthed or take their departure as directed</w:t>
      </w:r>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04" w:name="_Toc434376250"/>
      <w:bookmarkStart w:id="305" w:name="_Toc32135794"/>
      <w:bookmarkStart w:id="306" w:name="_Toc127334000"/>
      <w:bookmarkStart w:id="307" w:name="_Toc139277190"/>
      <w:bookmarkStart w:id="308" w:name="_Toc170212570"/>
      <w:r>
        <w:rPr>
          <w:rStyle w:val="CharSectno"/>
        </w:rPr>
        <w:t>39</w:t>
      </w:r>
      <w:r>
        <w:rPr>
          <w:snapToGrid w:val="0"/>
        </w:rPr>
        <w:t>.</w:t>
      </w:r>
      <w:r>
        <w:rPr>
          <w:snapToGrid w:val="0"/>
        </w:rPr>
        <w:tab/>
        <w:t>Interference with vessels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09" w:name="_Toc434376251"/>
      <w:bookmarkStart w:id="310" w:name="_Toc32135795"/>
      <w:bookmarkStart w:id="311" w:name="_Toc127334001"/>
      <w:bookmarkStart w:id="312" w:name="_Toc139277191"/>
      <w:bookmarkStart w:id="313" w:name="_Toc170212571"/>
      <w:r>
        <w:rPr>
          <w:rStyle w:val="CharSectno"/>
        </w:rPr>
        <w:t>40</w:t>
      </w:r>
      <w:r>
        <w:rPr>
          <w:snapToGrid w:val="0"/>
        </w:rPr>
        <w:t>.</w:t>
      </w:r>
      <w:r>
        <w:rPr>
          <w:snapToGrid w:val="0"/>
        </w:rPr>
        <w:tab/>
        <w:t>Penalties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14" w:name="_Toc72550235"/>
      <w:bookmarkStart w:id="315" w:name="_Toc76539734"/>
      <w:bookmarkStart w:id="316" w:name="_Toc81295037"/>
      <w:bookmarkStart w:id="317" w:name="_Toc107312562"/>
      <w:bookmarkStart w:id="318" w:name="_Toc107630146"/>
      <w:bookmarkStart w:id="319" w:name="_Toc127334002"/>
      <w:bookmarkStart w:id="320" w:name="_Toc139106341"/>
      <w:bookmarkStart w:id="321" w:name="_Toc139277192"/>
      <w:bookmarkStart w:id="322" w:name="_Toc170212572"/>
      <w:r>
        <w:rPr>
          <w:rStyle w:val="CharPartNo"/>
        </w:rPr>
        <w:t>Part V</w:t>
      </w:r>
      <w:r>
        <w:rPr>
          <w:rStyle w:val="CharDivNo"/>
        </w:rPr>
        <w:t> </w:t>
      </w:r>
      <w:r>
        <w:t>—</w:t>
      </w:r>
      <w:r>
        <w:rPr>
          <w:rStyle w:val="CharDivText"/>
        </w:rPr>
        <w:t> </w:t>
      </w:r>
      <w:r>
        <w:rPr>
          <w:rStyle w:val="CharPartText"/>
        </w:rPr>
        <w:t>Obstruction and wrecks</w:t>
      </w:r>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34376252"/>
      <w:bookmarkStart w:id="324" w:name="_Toc32135796"/>
      <w:bookmarkStart w:id="325" w:name="_Toc127334003"/>
      <w:bookmarkStart w:id="326" w:name="_Toc139277193"/>
      <w:bookmarkStart w:id="327" w:name="_Toc170212573"/>
      <w:r>
        <w:rPr>
          <w:rStyle w:val="CharSectno"/>
        </w:rPr>
        <w:t>41</w:t>
      </w:r>
      <w:r>
        <w:rPr>
          <w:snapToGrid w:val="0"/>
        </w:rPr>
        <w:t>.</w:t>
      </w:r>
      <w:r>
        <w:rPr>
          <w:snapToGrid w:val="0"/>
        </w:rPr>
        <w:tab/>
        <w:t>Application of this Part</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28" w:name="_Toc434376253"/>
      <w:bookmarkStart w:id="329" w:name="_Toc32135797"/>
      <w:bookmarkStart w:id="330" w:name="_Toc127334004"/>
      <w:bookmarkStart w:id="331" w:name="_Toc139277194"/>
      <w:bookmarkStart w:id="332" w:name="_Toc170212574"/>
      <w:r>
        <w:rPr>
          <w:rStyle w:val="CharSectno"/>
        </w:rPr>
        <w:t>42</w:t>
      </w:r>
      <w:r>
        <w:rPr>
          <w:snapToGrid w:val="0"/>
        </w:rPr>
        <w:t>.</w:t>
      </w:r>
      <w:r>
        <w:rPr>
          <w:snapToGrid w:val="0"/>
        </w:rPr>
        <w:tab/>
        <w:t>Vessels not to be moored in fairway or channel</w:t>
      </w:r>
      <w:bookmarkEnd w:id="328"/>
      <w:bookmarkEnd w:id="329"/>
      <w:bookmarkEnd w:id="330"/>
      <w:bookmarkEnd w:id="331"/>
      <w:bookmarkEnd w:id="33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33" w:name="_Toc434376254"/>
      <w:bookmarkStart w:id="334" w:name="_Toc32135798"/>
      <w:bookmarkStart w:id="335" w:name="_Toc127334005"/>
      <w:bookmarkStart w:id="336" w:name="_Toc139277195"/>
      <w:bookmarkStart w:id="337" w:name="_Toc170212575"/>
      <w:r>
        <w:rPr>
          <w:rStyle w:val="CharSectno"/>
        </w:rPr>
        <w:t>43</w:t>
      </w:r>
      <w:r>
        <w:rPr>
          <w:snapToGrid w:val="0"/>
        </w:rPr>
        <w:t>.</w:t>
      </w:r>
      <w:r>
        <w:rPr>
          <w:snapToGrid w:val="0"/>
        </w:rPr>
        <w:tab/>
        <w:t>Channels or fairways not to be obstructed by nets, etc.</w:t>
      </w:r>
      <w:bookmarkEnd w:id="333"/>
      <w:bookmarkEnd w:id="334"/>
      <w:bookmarkEnd w:id="335"/>
      <w:bookmarkEnd w:id="336"/>
      <w:bookmarkEnd w:id="33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38" w:name="_Toc434376255"/>
      <w:bookmarkStart w:id="339" w:name="_Toc32135799"/>
      <w:bookmarkStart w:id="340" w:name="_Toc127334006"/>
      <w:bookmarkStart w:id="341" w:name="_Toc139277196"/>
      <w:bookmarkStart w:id="342" w:name="_Toc170212576"/>
      <w:r>
        <w:rPr>
          <w:rStyle w:val="CharSectno"/>
        </w:rPr>
        <w:t>44</w:t>
      </w:r>
      <w:r>
        <w:rPr>
          <w:snapToGrid w:val="0"/>
        </w:rPr>
        <w:t>.</w:t>
      </w:r>
      <w:r>
        <w:rPr>
          <w:snapToGrid w:val="0"/>
        </w:rPr>
        <w:tab/>
        <w:t>Beached vessels to be removed by owner</w:t>
      </w:r>
      <w:bookmarkEnd w:id="338"/>
      <w:bookmarkEnd w:id="339"/>
      <w:bookmarkEnd w:id="340"/>
      <w:bookmarkEnd w:id="341"/>
      <w:bookmarkEnd w:id="34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43" w:name="_Toc434376256"/>
      <w:bookmarkStart w:id="344" w:name="_Toc32135800"/>
      <w:bookmarkStart w:id="345" w:name="_Toc127334007"/>
      <w:bookmarkStart w:id="346" w:name="_Toc139277197"/>
      <w:bookmarkStart w:id="347" w:name="_Toc170212577"/>
      <w:r>
        <w:rPr>
          <w:rStyle w:val="CharSectno"/>
        </w:rPr>
        <w:t>45</w:t>
      </w:r>
      <w:r>
        <w:rPr>
          <w:snapToGrid w:val="0"/>
        </w:rPr>
        <w:t>.</w:t>
      </w:r>
      <w:r>
        <w:rPr>
          <w:snapToGrid w:val="0"/>
        </w:rPr>
        <w:tab/>
        <w:t>Penalties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48" w:name="_Toc72550241"/>
      <w:bookmarkStart w:id="349" w:name="_Toc76539740"/>
      <w:bookmarkStart w:id="350" w:name="_Toc81295043"/>
      <w:bookmarkStart w:id="351" w:name="_Toc107312568"/>
      <w:bookmarkStart w:id="352" w:name="_Toc107630152"/>
      <w:bookmarkStart w:id="353" w:name="_Toc127334008"/>
      <w:bookmarkStart w:id="354" w:name="_Toc139106347"/>
      <w:bookmarkStart w:id="355" w:name="_Toc139277198"/>
      <w:bookmarkStart w:id="356" w:name="_Toc170212578"/>
      <w:r>
        <w:rPr>
          <w:rStyle w:val="CharPartNo"/>
        </w:rPr>
        <w:t>Part VA</w:t>
      </w:r>
      <w:r>
        <w:rPr>
          <w:rStyle w:val="CharDivNo"/>
        </w:rPr>
        <w:t> </w:t>
      </w:r>
      <w:r>
        <w:t>—</w:t>
      </w:r>
      <w:r>
        <w:rPr>
          <w:rStyle w:val="CharDivText"/>
        </w:rPr>
        <w:t> </w:t>
      </w:r>
      <w:r>
        <w:rPr>
          <w:rStyle w:val="CharPartText"/>
        </w:rPr>
        <w:t>Registration of private pleasure boats</w:t>
      </w:r>
      <w:bookmarkEnd w:id="348"/>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434376257"/>
      <w:bookmarkStart w:id="358" w:name="_Toc32135801"/>
      <w:bookmarkStart w:id="359" w:name="_Toc127334009"/>
      <w:bookmarkStart w:id="360" w:name="_Toc139277199"/>
      <w:bookmarkStart w:id="361" w:name="_Toc170212579"/>
      <w:r>
        <w:rPr>
          <w:rStyle w:val="CharSectno"/>
        </w:rPr>
        <w:t>45A</w:t>
      </w:r>
      <w:r>
        <w:rPr>
          <w:snapToGrid w:val="0"/>
        </w:rPr>
        <w:t>.</w:t>
      </w:r>
      <w:r>
        <w:rPr>
          <w:snapToGrid w:val="0"/>
        </w:rPr>
        <w:tab/>
        <w:t>Application and interpretation of this Part</w:t>
      </w:r>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20"/>
        <w:rPr>
          <w:snapToGrid w:val="0"/>
        </w:rPr>
      </w:pPr>
      <w:r>
        <w:rPr>
          <w:snapToGrid w:val="0"/>
        </w:rPr>
        <w:tab/>
        <w:t>(2)</w:t>
      </w:r>
      <w:r>
        <w:rPr>
          <w:snapToGrid w:val="0"/>
        </w:rPr>
        <w:tab/>
        <w:t>In this Part — </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spacing w:before="120"/>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pPr>
        <w:pStyle w:val="Heading5"/>
        <w:spacing w:before="180"/>
        <w:rPr>
          <w:snapToGrid w:val="0"/>
        </w:rPr>
      </w:pPr>
      <w:bookmarkStart w:id="362" w:name="_Toc434376258"/>
      <w:bookmarkStart w:id="363" w:name="_Toc32135802"/>
      <w:bookmarkStart w:id="364" w:name="_Toc127334010"/>
      <w:bookmarkStart w:id="365" w:name="_Toc139277200"/>
      <w:bookmarkStart w:id="366" w:name="_Toc170212580"/>
      <w:r>
        <w:rPr>
          <w:rStyle w:val="CharSectno"/>
        </w:rPr>
        <w:t>45B</w:t>
      </w:r>
      <w:r>
        <w:rPr>
          <w:snapToGrid w:val="0"/>
        </w:rPr>
        <w:t>.</w:t>
      </w:r>
      <w:r>
        <w:rPr>
          <w:snapToGrid w:val="0"/>
        </w:rPr>
        <w:tab/>
        <w:t>Registration of vessels</w:t>
      </w:r>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spacing w:before="120"/>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spacing w:before="120"/>
        <w:rPr>
          <w:snapToGrid w:val="0"/>
          <w:spacing w:val="-4"/>
        </w:rPr>
      </w:pPr>
      <w:r>
        <w:rPr>
          <w:snapToGrid w:val="0"/>
          <w:spacing w:val="-4"/>
        </w:rPr>
        <w:tab/>
        <w:t>(2a)</w:t>
      </w:r>
      <w:r>
        <w:rPr>
          <w:snapToGrid w:val="0"/>
          <w:spacing w:val="-4"/>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spacing w:before="120"/>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keepNext/>
        <w:rPr>
          <w:spacing w:val="-4"/>
        </w:rPr>
      </w:pPr>
      <w:r>
        <w:rPr>
          <w:spacing w:val="-4"/>
        </w:rPr>
        <w:tab/>
        <w:t>(3a)</w:t>
      </w:r>
      <w:r>
        <w:rPr>
          <w:spacing w:val="-4"/>
        </w:rPr>
        <w:tab/>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w:t>
            </w:r>
            <w:del w:id="367" w:author="Master Repository Process" w:date="2021-08-29T07:52:00Z">
              <w:r>
                <w:delText>56</w:delText>
              </w:r>
            </w:del>
            <w:ins w:id="368" w:author="Master Repository Process" w:date="2021-08-29T07:52:00Z">
              <w:r>
                <w:t>58</w:t>
              </w:r>
            </w:ins>
            <w:r>
              <w:t>.60</w:t>
            </w:r>
          </w:p>
        </w:tc>
      </w:tr>
      <w:tr>
        <w:tc>
          <w:tcPr>
            <w:tcW w:w="4187" w:type="dxa"/>
          </w:tcPr>
          <w:p>
            <w:pPr>
              <w:pStyle w:val="Table"/>
              <w:tabs>
                <w:tab w:val="left" w:pos="568"/>
              </w:tabs>
            </w:pPr>
            <w:r>
              <w:t>(ii)</w:t>
            </w:r>
            <w:r>
              <w:tab/>
              <w:t>5 m or over but less than 10 m</w:t>
            </w:r>
          </w:p>
        </w:tc>
        <w:tc>
          <w:tcPr>
            <w:tcW w:w="1341" w:type="dxa"/>
          </w:tcPr>
          <w:p>
            <w:pPr>
              <w:pStyle w:val="Table"/>
            </w:pPr>
            <w:r>
              <w:t>$</w:t>
            </w:r>
            <w:del w:id="369" w:author="Master Repository Process" w:date="2021-08-29T07:52:00Z">
              <w:r>
                <w:delText>110.90</w:delText>
              </w:r>
            </w:del>
            <w:ins w:id="370" w:author="Master Repository Process" w:date="2021-08-29T07:52:00Z">
              <w:r>
                <w:t>114.80</w:t>
              </w:r>
            </w:ins>
          </w:p>
        </w:tc>
      </w:tr>
      <w:tr>
        <w:tc>
          <w:tcPr>
            <w:tcW w:w="4187" w:type="dxa"/>
          </w:tcPr>
          <w:p>
            <w:pPr>
              <w:pStyle w:val="Table"/>
              <w:tabs>
                <w:tab w:val="left" w:pos="568"/>
              </w:tabs>
            </w:pPr>
            <w:r>
              <w:t>(iii)</w:t>
            </w:r>
            <w:r>
              <w:tab/>
              <w:t>10 m or over but less than 20 m</w:t>
            </w:r>
          </w:p>
        </w:tc>
        <w:tc>
          <w:tcPr>
            <w:tcW w:w="1341" w:type="dxa"/>
          </w:tcPr>
          <w:p>
            <w:pPr>
              <w:pStyle w:val="Table"/>
            </w:pPr>
            <w:r>
              <w:t>$</w:t>
            </w:r>
            <w:del w:id="371" w:author="Master Repository Process" w:date="2021-08-29T07:52:00Z">
              <w:r>
                <w:delText>206.10</w:delText>
              </w:r>
            </w:del>
            <w:ins w:id="372" w:author="Master Repository Process" w:date="2021-08-29T07:52:00Z">
              <w:r>
                <w:t>213.50</w:t>
              </w:r>
            </w:ins>
          </w:p>
        </w:tc>
      </w:tr>
      <w:tr>
        <w:tc>
          <w:tcPr>
            <w:tcW w:w="4187" w:type="dxa"/>
          </w:tcPr>
          <w:p>
            <w:pPr>
              <w:pStyle w:val="Table"/>
              <w:tabs>
                <w:tab w:val="left" w:pos="568"/>
              </w:tabs>
            </w:pPr>
            <w:r>
              <w:t>(iv)</w:t>
            </w:r>
            <w:r>
              <w:tab/>
              <w:t>20 m or over</w:t>
            </w:r>
          </w:p>
        </w:tc>
        <w:tc>
          <w:tcPr>
            <w:tcW w:w="1341" w:type="dxa"/>
          </w:tcPr>
          <w:p>
            <w:pPr>
              <w:pStyle w:val="Table"/>
            </w:pPr>
            <w:r>
              <w:t>$</w:t>
            </w:r>
            <w:del w:id="373" w:author="Master Repository Process" w:date="2021-08-29T07:52:00Z">
              <w:r>
                <w:delText>282.20</w:delText>
              </w:r>
            </w:del>
            <w:ins w:id="374" w:author="Master Repository Process" w:date="2021-08-29T07:52:00Z">
              <w:r>
                <w:t>292.30</w:t>
              </w:r>
            </w:ins>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375" w:author="Master Repository Process" w:date="2021-08-29T07:52:00Z">
        <w:r>
          <w:delText>26.60</w:delText>
        </w:r>
      </w:del>
      <w:ins w:id="376" w:author="Master Repository Process" w:date="2021-08-29T07:52:00Z">
        <w:r>
          <w:t>27.50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keepNext/>
        <w:keepLines/>
      </w:pPr>
      <w:r>
        <w:tab/>
        <w:t>(8a)</w:t>
      </w:r>
      <w:r>
        <w:tab/>
        <w:t>A person who contravenes subregulation (8) commits an offence.</w:t>
      </w:r>
    </w:p>
    <w:p>
      <w:pPr>
        <w:pStyle w:val="Footnotesection"/>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w:t>
      </w:r>
      <w:ins w:id="377" w:author="Master Repository Process" w:date="2021-08-29T07:52:00Z">
        <w:r>
          <w:t>; 23 Jun 2006 p. 2207</w:t>
        </w:r>
      </w:ins>
      <w:r>
        <w:t xml:space="preserve">.] </w:t>
      </w:r>
    </w:p>
    <w:p>
      <w:pPr>
        <w:pStyle w:val="Heading5"/>
        <w:rPr>
          <w:snapToGrid w:val="0"/>
        </w:rPr>
      </w:pPr>
      <w:bookmarkStart w:id="378" w:name="_Toc434376259"/>
      <w:bookmarkStart w:id="379" w:name="_Toc32135803"/>
      <w:bookmarkStart w:id="380" w:name="_Toc127334011"/>
      <w:bookmarkStart w:id="381" w:name="_Toc139277201"/>
      <w:bookmarkStart w:id="382" w:name="_Toc170212581"/>
      <w:r>
        <w:rPr>
          <w:rStyle w:val="CharSectno"/>
        </w:rPr>
        <w:t>45BAA</w:t>
      </w:r>
      <w:r>
        <w:rPr>
          <w:snapToGrid w:val="0"/>
        </w:rPr>
        <w:t>.</w:t>
      </w:r>
      <w:r>
        <w:rPr>
          <w:snapToGrid w:val="0"/>
        </w:rPr>
        <w:tab/>
        <w:t>Registration of foreign pleasure vessels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w:t>
      </w:r>
      <w:del w:id="383" w:author="Master Repository Process" w:date="2021-08-29T07:52:00Z">
        <w:r>
          <w:delText>26.60</w:delText>
        </w:r>
      </w:del>
      <w:ins w:id="384" w:author="Master Repository Process" w:date="2021-08-29T07:52:00Z">
        <w:r>
          <w:t>27.50</w:t>
        </w:r>
      </w:ins>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rPr>
                <w:sz w:val="24"/>
              </w:rPr>
            </w:pPr>
            <w:r>
              <w:rPr>
                <w:sz w:val="24"/>
              </w:rPr>
              <w:t>Where the length of the vessel is — </w:t>
            </w:r>
          </w:p>
        </w:tc>
        <w:tc>
          <w:tcPr>
            <w:tcW w:w="1135" w:type="dxa"/>
          </w:tcPr>
          <w:p>
            <w:pPr>
              <w:pStyle w:val="Table"/>
              <w:jc w:val="both"/>
              <w:rPr>
                <w:sz w:val="24"/>
              </w:rPr>
            </w:pPr>
            <w:r>
              <w:rPr>
                <w:sz w:val="24"/>
              </w:rPr>
              <w:t xml:space="preserve">     $</w:t>
            </w:r>
          </w:p>
        </w:tc>
      </w:tr>
      <w:tr>
        <w:tc>
          <w:tcPr>
            <w:tcW w:w="4393" w:type="dxa"/>
          </w:tcPr>
          <w:p>
            <w:pPr>
              <w:pStyle w:val="Table"/>
              <w:tabs>
                <w:tab w:val="left" w:pos="567"/>
                <w:tab w:val="left" w:pos="1134"/>
              </w:tabs>
              <w:ind w:left="1134" w:hanging="1134"/>
              <w:rPr>
                <w:sz w:val="24"/>
              </w:rPr>
            </w:pPr>
            <w:r>
              <w:rPr>
                <w:sz w:val="24"/>
              </w:rPr>
              <w:tab/>
              <w:t>(i)</w:t>
            </w:r>
            <w:r>
              <w:rPr>
                <w:sz w:val="24"/>
              </w:rPr>
              <w:tab/>
              <w:t>less than 5 metres ...............</w:t>
            </w:r>
          </w:p>
        </w:tc>
        <w:tc>
          <w:tcPr>
            <w:tcW w:w="1135" w:type="dxa"/>
          </w:tcPr>
          <w:p>
            <w:pPr>
              <w:pStyle w:val="Table"/>
              <w:jc w:val="right"/>
              <w:rPr>
                <w:sz w:val="24"/>
              </w:rPr>
            </w:pPr>
            <w:r>
              <w:rPr>
                <w:sz w:val="24"/>
              </w:rPr>
              <w:t>4.00</w:t>
            </w:r>
          </w:p>
        </w:tc>
      </w:tr>
      <w:tr>
        <w:tc>
          <w:tcPr>
            <w:tcW w:w="4393" w:type="dxa"/>
          </w:tcPr>
          <w:p>
            <w:pPr>
              <w:pStyle w:val="Table"/>
              <w:tabs>
                <w:tab w:val="left" w:pos="567"/>
                <w:tab w:val="left" w:pos="1134"/>
              </w:tabs>
              <w:ind w:left="1134" w:hanging="1134"/>
              <w:rPr>
                <w:sz w:val="24"/>
              </w:rPr>
            </w:pPr>
            <w:r>
              <w:rPr>
                <w:sz w:val="24"/>
              </w:rPr>
              <w:tab/>
              <w:t>(ii)</w:t>
            </w:r>
            <w:r>
              <w:rPr>
                <w:sz w:val="24"/>
              </w:rPr>
              <w:tab/>
              <w:t>5 metres or over but less than 10 metres ...................</w:t>
            </w:r>
          </w:p>
        </w:tc>
        <w:tc>
          <w:tcPr>
            <w:tcW w:w="1135" w:type="dxa"/>
          </w:tcPr>
          <w:p>
            <w:pPr>
              <w:pStyle w:val="Table"/>
              <w:jc w:val="right"/>
              <w:rPr>
                <w:sz w:val="24"/>
              </w:rPr>
            </w:pPr>
            <w:r>
              <w:rPr>
                <w:sz w:val="24"/>
              </w:rPr>
              <w:br/>
              <w:t>7.25</w:t>
            </w:r>
          </w:p>
        </w:tc>
      </w:tr>
      <w:tr>
        <w:tc>
          <w:tcPr>
            <w:tcW w:w="4393" w:type="dxa"/>
          </w:tcPr>
          <w:p>
            <w:pPr>
              <w:pStyle w:val="Table"/>
              <w:tabs>
                <w:tab w:val="left" w:pos="567"/>
                <w:tab w:val="left" w:pos="1134"/>
              </w:tabs>
              <w:ind w:left="1134" w:hanging="1134"/>
              <w:rPr>
                <w:sz w:val="24"/>
              </w:rPr>
            </w:pPr>
            <w:r>
              <w:rPr>
                <w:sz w:val="24"/>
              </w:rPr>
              <w:tab/>
              <w:t>(iii)</w:t>
            </w:r>
            <w:r>
              <w:rPr>
                <w:sz w:val="24"/>
              </w:rPr>
              <w:tab/>
              <w:t>10 metres or over but less than 20 metres ...................</w:t>
            </w:r>
          </w:p>
        </w:tc>
        <w:tc>
          <w:tcPr>
            <w:tcW w:w="1135" w:type="dxa"/>
          </w:tcPr>
          <w:p>
            <w:pPr>
              <w:pStyle w:val="Table"/>
              <w:jc w:val="right"/>
              <w:rPr>
                <w:sz w:val="24"/>
              </w:rPr>
            </w:pPr>
            <w:r>
              <w:rPr>
                <w:sz w:val="24"/>
              </w:rPr>
              <w:br/>
              <w:t>9.50</w:t>
            </w:r>
          </w:p>
        </w:tc>
      </w:tr>
      <w:tr>
        <w:tc>
          <w:tcPr>
            <w:tcW w:w="4393" w:type="dxa"/>
          </w:tcPr>
          <w:p>
            <w:pPr>
              <w:pStyle w:val="Table"/>
              <w:tabs>
                <w:tab w:val="left" w:pos="567"/>
                <w:tab w:val="left" w:pos="1134"/>
              </w:tabs>
              <w:ind w:left="1134" w:hanging="1134"/>
              <w:rPr>
                <w:sz w:val="24"/>
              </w:rPr>
            </w:pPr>
            <w:r>
              <w:rPr>
                <w:sz w:val="24"/>
              </w:rPr>
              <w:tab/>
              <w:t>(iv)</w:t>
            </w:r>
            <w:r>
              <w:rPr>
                <w:sz w:val="24"/>
              </w:rPr>
              <w:tab/>
              <w:t>20 metres or over but less than 30 metres ...................</w:t>
            </w:r>
          </w:p>
        </w:tc>
        <w:tc>
          <w:tcPr>
            <w:tcW w:w="1135" w:type="dxa"/>
          </w:tcPr>
          <w:p>
            <w:pPr>
              <w:pStyle w:val="Table"/>
              <w:jc w:val="right"/>
              <w:rPr>
                <w:sz w:val="24"/>
              </w:rPr>
            </w:pPr>
            <w:r>
              <w:rPr>
                <w:sz w:val="24"/>
              </w:rPr>
              <w:br/>
              <w:t>19.00</w:t>
            </w:r>
          </w:p>
        </w:tc>
      </w:tr>
      <w:tr>
        <w:tc>
          <w:tcPr>
            <w:tcW w:w="4393" w:type="dxa"/>
          </w:tcPr>
          <w:p>
            <w:pPr>
              <w:pStyle w:val="Table"/>
              <w:keepNext/>
              <w:keepLines/>
              <w:tabs>
                <w:tab w:val="left" w:pos="567"/>
                <w:tab w:val="left" w:pos="1134"/>
              </w:tabs>
              <w:ind w:left="1134" w:hanging="1134"/>
              <w:rPr>
                <w:sz w:val="24"/>
              </w:rPr>
            </w:pPr>
            <w:r>
              <w:rPr>
                <w:sz w:val="24"/>
              </w:rPr>
              <w:tab/>
              <w:t>(v)</w:t>
            </w:r>
            <w:r>
              <w:rPr>
                <w:sz w:val="24"/>
              </w:rPr>
              <w:tab/>
              <w:t>30 metres or over but less than 40 metres ...................</w:t>
            </w:r>
          </w:p>
        </w:tc>
        <w:tc>
          <w:tcPr>
            <w:tcW w:w="1135" w:type="dxa"/>
          </w:tcPr>
          <w:p>
            <w:pPr>
              <w:pStyle w:val="Table"/>
              <w:keepNext/>
              <w:keepLines/>
              <w:jc w:val="right"/>
              <w:rPr>
                <w:sz w:val="24"/>
              </w:rPr>
            </w:pPr>
            <w:r>
              <w:rPr>
                <w:sz w:val="24"/>
              </w:rPr>
              <w:br/>
              <w:t>38.00</w:t>
            </w:r>
          </w:p>
        </w:tc>
      </w:tr>
      <w:tr>
        <w:tc>
          <w:tcPr>
            <w:tcW w:w="4393" w:type="dxa"/>
          </w:tcPr>
          <w:p>
            <w:pPr>
              <w:pStyle w:val="Table"/>
              <w:tabs>
                <w:tab w:val="left" w:pos="567"/>
                <w:tab w:val="left" w:pos="1134"/>
              </w:tabs>
              <w:ind w:left="1134" w:hanging="1134"/>
              <w:rPr>
                <w:sz w:val="24"/>
              </w:rPr>
            </w:pPr>
            <w:r>
              <w:rPr>
                <w:sz w:val="24"/>
              </w:rPr>
              <w:tab/>
              <w:t>(vi)</w:t>
            </w:r>
            <w:r>
              <w:rPr>
                <w:sz w:val="24"/>
              </w:rPr>
              <w:tab/>
              <w:t>40 metres or over ...............</w:t>
            </w:r>
          </w:p>
        </w:tc>
        <w:tc>
          <w:tcPr>
            <w:tcW w:w="1135" w:type="dxa"/>
          </w:tcPr>
          <w:p>
            <w:pPr>
              <w:pStyle w:val="Table"/>
              <w:jc w:val="right"/>
              <w:rPr>
                <w:sz w:val="24"/>
              </w:rPr>
            </w:pPr>
            <w:r>
              <w:rPr>
                <w:sz w:val="24"/>
              </w:rP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2536; 25 Jun 2004 p. 2264; 24 Jun 2005 p. 2778</w:t>
      </w:r>
      <w:ins w:id="385" w:author="Master Repository Process" w:date="2021-08-29T07:52:00Z">
        <w:r>
          <w:t>; 23 Jun 2006 p. 2207</w:t>
        </w:r>
      </w:ins>
      <w:r>
        <w:t xml:space="preserve">.] </w:t>
      </w:r>
    </w:p>
    <w:p>
      <w:pPr>
        <w:pStyle w:val="Heading5"/>
        <w:rPr>
          <w:snapToGrid w:val="0"/>
        </w:rPr>
      </w:pPr>
      <w:bookmarkStart w:id="386" w:name="_Toc434376260"/>
      <w:bookmarkStart w:id="387" w:name="_Toc32135804"/>
      <w:bookmarkStart w:id="388" w:name="_Toc127334012"/>
      <w:bookmarkStart w:id="389" w:name="_Toc139277202"/>
      <w:bookmarkStart w:id="390" w:name="_Toc170212582"/>
      <w:r>
        <w:rPr>
          <w:rStyle w:val="CharSectno"/>
        </w:rPr>
        <w:t>45BA</w:t>
      </w:r>
      <w:r>
        <w:rPr>
          <w:snapToGrid w:val="0"/>
        </w:rPr>
        <w:t>.</w:t>
      </w:r>
      <w:r>
        <w:rPr>
          <w:snapToGrid w:val="0"/>
        </w:rPr>
        <w:tab/>
        <w:t>Dealers plates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w:t>
      </w:r>
      <w:del w:id="391" w:author="Master Repository Process" w:date="2021-08-29T07:52:00Z">
        <w:r>
          <w:delText>233.30</w:delText>
        </w:r>
      </w:del>
      <w:ins w:id="392" w:author="Master Repository Process" w:date="2021-08-29T07:52:00Z">
        <w:r>
          <w:t>241.60</w:t>
        </w:r>
      </w:ins>
      <w:r>
        <w:t xml:space="preserve"> for the issue of the first set of plates; and</w:t>
      </w:r>
    </w:p>
    <w:p>
      <w:pPr>
        <w:pStyle w:val="Indenta"/>
        <w:rPr>
          <w:snapToGrid w:val="0"/>
        </w:rPr>
      </w:pPr>
      <w:r>
        <w:tab/>
        <w:t>(b)</w:t>
      </w:r>
      <w:r>
        <w:tab/>
        <w:t>$</w:t>
      </w:r>
      <w:del w:id="393" w:author="Master Repository Process" w:date="2021-08-29T07:52:00Z">
        <w:r>
          <w:delText>63</w:delText>
        </w:r>
      </w:del>
      <w:ins w:id="394" w:author="Master Repository Process" w:date="2021-08-29T07:52:00Z">
        <w:r>
          <w:t>65</w:t>
        </w:r>
      </w:ins>
      <w:r>
        <w:t>.80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395" w:author="Master Repository Process" w:date="2021-08-29T07:52:00Z">
        <w:r>
          <w:delText>175.50</w:delText>
        </w:r>
      </w:del>
      <w:ins w:id="396" w:author="Master Repository Process" w:date="2021-08-29T07:52:00Z">
        <w:r>
          <w:t>181.80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Indenta"/>
        <w:tabs>
          <w:tab w:val="right" w:pos="595"/>
        </w:tabs>
        <w:rPr>
          <w:snapToGrid w:val="0"/>
        </w:rPr>
      </w:pPr>
      <w:r>
        <w:rPr>
          <w:snapToGrid w:val="0"/>
        </w:rPr>
        <w:tab/>
        <w:t>(5)</w:t>
      </w:r>
      <w:r>
        <w:rPr>
          <w:snapToGrid w:val="0"/>
        </w:rPr>
        <w:tab/>
        <w:t>(a)</w:t>
      </w:r>
      <w:r>
        <w:rPr>
          <w:snapToGrid w:val="0"/>
        </w:rPr>
        <w:tab/>
        <w:t>The department may by notice served on a person to whom dealers plates have been issued, require him to immediately or within 7 days deliver up the plates to the department.</w:t>
      </w:r>
    </w:p>
    <w:p>
      <w:pPr>
        <w:pStyle w:val="Indenta"/>
        <w:rPr>
          <w:snapToGrid w:val="0"/>
        </w:rPr>
      </w:pPr>
      <w:r>
        <w:rPr>
          <w:snapToGrid w:val="0"/>
        </w:rPr>
        <w:tab/>
        <w:t>(b)</w:t>
      </w:r>
      <w:r>
        <w:rPr>
          <w:snapToGrid w:val="0"/>
        </w:rPr>
        <w:tab/>
        <w:t xml:space="preserve">A person served with a notice pursuant to paragraph (a) </w:t>
      </w:r>
      <w:r>
        <w:t>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keepLines/>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397" w:author="Master Repository Process" w:date="2021-08-29T07:52:00Z">
        <w:r>
          <w:delText>63</w:delText>
        </w:r>
      </w:del>
      <w:ins w:id="398" w:author="Master Repository Process" w:date="2021-08-29T07:52:00Z">
        <w:r>
          <w:t>65</w:t>
        </w:r>
      </w:ins>
      <w:r>
        <w:t>.80.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rPr>
          <w:spacing w:val="-4"/>
        </w:rPr>
      </w:pPr>
      <w:r>
        <w:rPr>
          <w:spacing w:val="-4"/>
        </w:rP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Pr>
          <w:spacing w:val="-4"/>
        </w:rPr>
        <w:noBreakHyphen/>
        <w:t>3; 27 Jun 1997 p. 3151; 12 May 1998 p. 2796; 20 Jun 2000 p. 3039; 1 Dec 2000 p. 6765</w:t>
      </w:r>
      <w:r>
        <w:rPr>
          <w:spacing w:val="-4"/>
        </w:rPr>
        <w:noBreakHyphen/>
        <w:t xml:space="preserve">6; 27 Jul 2001 p. 3800; </w:t>
      </w:r>
      <w:r>
        <w:rPr>
          <w:color w:val="000000"/>
          <w:spacing w:val="-4"/>
        </w:rPr>
        <w:t>27 Jun 2003 p. </w:t>
      </w:r>
      <w:r>
        <w:rPr>
          <w:spacing w:val="-4"/>
        </w:rPr>
        <w:t>2537; 25 Jun 2004 p. 2265; 24 Jun 2005 p. 2779</w:t>
      </w:r>
      <w:ins w:id="399" w:author="Master Repository Process" w:date="2021-08-29T07:52:00Z">
        <w:r>
          <w:rPr>
            <w:spacing w:val="-4"/>
          </w:rPr>
          <w:t>; 23 Jun 2006 p. 2208</w:t>
        </w:r>
      </w:ins>
      <w:r>
        <w:rPr>
          <w:spacing w:val="-4"/>
        </w:rPr>
        <w:t xml:space="preserve">.] </w:t>
      </w:r>
    </w:p>
    <w:p>
      <w:pPr>
        <w:pStyle w:val="Heading5"/>
        <w:rPr>
          <w:snapToGrid w:val="0"/>
        </w:rPr>
      </w:pPr>
      <w:bookmarkStart w:id="400" w:name="_Toc434376261"/>
      <w:bookmarkStart w:id="401" w:name="_Toc32135805"/>
      <w:bookmarkStart w:id="402" w:name="_Toc127334013"/>
      <w:bookmarkStart w:id="403" w:name="_Toc139277203"/>
      <w:bookmarkStart w:id="404" w:name="_Toc170212583"/>
      <w:r>
        <w:rPr>
          <w:rStyle w:val="CharSectno"/>
        </w:rPr>
        <w:t>45C</w:t>
      </w:r>
      <w:r>
        <w:rPr>
          <w:snapToGrid w:val="0"/>
        </w:rPr>
        <w:t>.</w:t>
      </w:r>
      <w:r>
        <w:rPr>
          <w:snapToGrid w:val="0"/>
        </w:rPr>
        <w:tab/>
        <w:t>Duration of registration, etc.</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pPr>
      <w:r>
        <w:tab/>
        <w:t xml:space="preserve">[Regulation 45C inserted in Gazette 12 Oct 1984 p. 3275.] </w:t>
      </w:r>
    </w:p>
    <w:p>
      <w:pPr>
        <w:pStyle w:val="Heading5"/>
        <w:rPr>
          <w:snapToGrid w:val="0"/>
        </w:rPr>
      </w:pPr>
      <w:bookmarkStart w:id="405" w:name="_Toc434376262"/>
      <w:bookmarkStart w:id="406" w:name="_Toc32135806"/>
      <w:bookmarkStart w:id="407" w:name="_Toc127334014"/>
      <w:bookmarkStart w:id="408" w:name="_Toc139277204"/>
      <w:bookmarkStart w:id="409" w:name="_Toc170212584"/>
      <w:r>
        <w:rPr>
          <w:rStyle w:val="CharSectno"/>
        </w:rPr>
        <w:t>45D</w:t>
      </w:r>
      <w:r>
        <w:rPr>
          <w:snapToGrid w:val="0"/>
        </w:rPr>
        <w:t>.</w:t>
      </w:r>
      <w:r>
        <w:rPr>
          <w:snapToGrid w:val="0"/>
        </w:rPr>
        <w:tab/>
        <w:t>Owners to furnish particulars of changes of address, etc.</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410" w:name="_Toc434376263"/>
      <w:bookmarkStart w:id="411" w:name="_Toc32135807"/>
      <w:bookmarkStart w:id="412" w:name="_Toc127334015"/>
      <w:bookmarkStart w:id="413" w:name="_Toc139277205"/>
      <w:bookmarkStart w:id="414" w:name="_Toc170212585"/>
      <w:r>
        <w:rPr>
          <w:rStyle w:val="CharSectno"/>
        </w:rPr>
        <w:t>45E</w:t>
      </w:r>
      <w:r>
        <w:rPr>
          <w:snapToGrid w:val="0"/>
        </w:rPr>
        <w:t>.</w:t>
      </w:r>
      <w:r>
        <w:rPr>
          <w:snapToGrid w:val="0"/>
        </w:rPr>
        <w:tab/>
        <w:t>Transfers of vessels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spacing w:before="120"/>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415" w:name="_Toc32135808"/>
      <w:bookmarkStart w:id="416" w:name="_Toc127334016"/>
      <w:bookmarkStart w:id="417" w:name="_Toc139277206"/>
      <w:bookmarkStart w:id="418" w:name="_Toc170212586"/>
      <w:bookmarkStart w:id="419" w:name="_Toc434376264"/>
      <w:r>
        <w:rPr>
          <w:rStyle w:val="CharSectno"/>
        </w:rPr>
        <w:t>45EA</w:t>
      </w:r>
      <w:r>
        <w:t>.</w:t>
      </w:r>
      <w:r>
        <w:tab/>
        <w:t>Altering, removing or rendering illegible a hull identification number prohibited</w:t>
      </w:r>
      <w:bookmarkEnd w:id="415"/>
      <w:bookmarkEnd w:id="416"/>
      <w:bookmarkEnd w:id="417"/>
      <w:bookmarkEnd w:id="418"/>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20" w:name="_Toc32135809"/>
      <w:bookmarkStart w:id="421" w:name="_Toc127334017"/>
      <w:bookmarkStart w:id="422" w:name="_Toc139277207"/>
      <w:bookmarkStart w:id="423" w:name="_Toc170212587"/>
      <w:r>
        <w:rPr>
          <w:rStyle w:val="CharSectno"/>
        </w:rPr>
        <w:t>45EB</w:t>
      </w:r>
      <w:r>
        <w:t>.</w:t>
      </w:r>
      <w:r>
        <w:tab/>
        <w:t>Duty of owner to reaffix a hull identification number altered, removed or rendered illegible</w:t>
      </w:r>
      <w:bookmarkEnd w:id="420"/>
      <w:bookmarkEnd w:id="421"/>
      <w:bookmarkEnd w:id="422"/>
      <w:bookmarkEnd w:id="423"/>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24" w:name="_Toc32135810"/>
      <w:bookmarkStart w:id="425" w:name="_Toc127334018"/>
      <w:bookmarkStart w:id="426" w:name="_Toc139277208"/>
      <w:bookmarkStart w:id="427" w:name="_Toc170212588"/>
      <w:bookmarkEnd w:id="419"/>
      <w:r>
        <w:rPr>
          <w:rStyle w:val="CharSectno"/>
        </w:rPr>
        <w:t>45F</w:t>
      </w:r>
      <w:r>
        <w:t>.</w:t>
      </w:r>
      <w:r>
        <w:tab/>
        <w:t>Penalties</w:t>
      </w:r>
      <w:bookmarkEnd w:id="424"/>
      <w:bookmarkEnd w:id="425"/>
      <w:bookmarkEnd w:id="426"/>
      <w:bookmarkEnd w:id="427"/>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28" w:name="_Toc72550252"/>
      <w:bookmarkStart w:id="429" w:name="_Toc76539751"/>
      <w:bookmarkStart w:id="430" w:name="_Toc81295054"/>
      <w:bookmarkStart w:id="431" w:name="_Toc107312579"/>
      <w:bookmarkStart w:id="432" w:name="_Toc107630163"/>
      <w:bookmarkStart w:id="433" w:name="_Toc127334019"/>
      <w:bookmarkStart w:id="434" w:name="_Toc139106358"/>
      <w:bookmarkStart w:id="435" w:name="_Toc139277209"/>
      <w:bookmarkStart w:id="436" w:name="_Toc170212589"/>
      <w:r>
        <w:rPr>
          <w:rStyle w:val="CharPartNo"/>
        </w:rPr>
        <w:t>Part VI</w:t>
      </w:r>
      <w:r>
        <w:rPr>
          <w:rStyle w:val="CharDivNo"/>
        </w:rPr>
        <w:t> </w:t>
      </w:r>
      <w:r>
        <w:t>—</w:t>
      </w:r>
      <w:r>
        <w:rPr>
          <w:rStyle w:val="CharDivText"/>
        </w:rPr>
        <w:t> </w:t>
      </w:r>
      <w:r>
        <w:rPr>
          <w:rStyle w:val="CharPartText"/>
        </w:rPr>
        <w:t>Private pleasure boats</w:t>
      </w:r>
      <w:bookmarkEnd w:id="428"/>
      <w:bookmarkEnd w:id="429"/>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434376265"/>
      <w:bookmarkStart w:id="438" w:name="_Toc32135811"/>
      <w:bookmarkStart w:id="439" w:name="_Toc127334020"/>
      <w:bookmarkStart w:id="440" w:name="_Toc139277210"/>
      <w:bookmarkStart w:id="441" w:name="_Toc170212590"/>
      <w:r>
        <w:rPr>
          <w:rStyle w:val="CharSectno"/>
        </w:rPr>
        <w:t>46</w:t>
      </w:r>
      <w:r>
        <w:rPr>
          <w:snapToGrid w:val="0"/>
        </w:rPr>
        <w:t>.</w:t>
      </w:r>
      <w:r>
        <w:rPr>
          <w:snapToGrid w:val="0"/>
        </w:rPr>
        <w:tab/>
        <w:t>Interpretation and application of this Part</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designed for the transport of one, 2 or 3 persons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pPr>
        <w:pStyle w:val="Footnotesection"/>
      </w:pPr>
      <w:r>
        <w:tab/>
        <w:t>[Heading repealed in Gazette 1 Jul 1983 p. 2263.]</w:t>
      </w:r>
    </w:p>
    <w:p>
      <w:pPr>
        <w:pStyle w:val="Heading5"/>
      </w:pPr>
      <w:bookmarkStart w:id="442" w:name="_Toc127334021"/>
      <w:bookmarkStart w:id="443" w:name="_Toc139277211"/>
      <w:bookmarkStart w:id="444" w:name="_Toc170212591"/>
      <w:bookmarkStart w:id="445" w:name="_Toc434376266"/>
      <w:bookmarkStart w:id="446" w:name="_Toc32135812"/>
      <w:r>
        <w:rPr>
          <w:rStyle w:val="CharSectno"/>
        </w:rPr>
        <w:t>47</w:t>
      </w:r>
      <w:r>
        <w:t>.</w:t>
      </w:r>
      <w:r>
        <w:tab/>
        <w:t>Interpretation for regulations 47 to 47I</w:t>
      </w:r>
      <w:bookmarkEnd w:id="442"/>
      <w:bookmarkEnd w:id="443"/>
      <w:bookmarkEnd w:id="444"/>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667-8.]</w:t>
      </w:r>
    </w:p>
    <w:p>
      <w:pPr>
        <w:pStyle w:val="Heading5"/>
      </w:pPr>
      <w:bookmarkStart w:id="447" w:name="_Toc127334022"/>
      <w:bookmarkStart w:id="448" w:name="_Toc139277212"/>
      <w:bookmarkStart w:id="449" w:name="_Toc170212592"/>
      <w:r>
        <w:rPr>
          <w:rStyle w:val="CharSectno"/>
        </w:rPr>
        <w:t>47AA</w:t>
      </w:r>
      <w:r>
        <w:t>.</w:t>
      </w:r>
      <w:r>
        <w:tab/>
        <w:t>Who may drive motor boat — before 1 April 2007</w:t>
      </w:r>
      <w:bookmarkEnd w:id="447"/>
      <w:bookmarkEnd w:id="448"/>
      <w:bookmarkEnd w:id="449"/>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pPr>
      <w:bookmarkStart w:id="450" w:name="_Toc127334023"/>
      <w:bookmarkStart w:id="451" w:name="_Toc139277213"/>
      <w:bookmarkStart w:id="452" w:name="_Toc170212593"/>
      <w:r>
        <w:rPr>
          <w:rStyle w:val="CharSectno"/>
        </w:rPr>
        <w:t>47AB</w:t>
      </w:r>
      <w:r>
        <w:t>.</w:t>
      </w:r>
      <w:r>
        <w:tab/>
        <w:t>Who may drive motor boat — 1 April 2007 to 31 March 2008</w:t>
      </w:r>
      <w:bookmarkEnd w:id="450"/>
      <w:bookmarkEnd w:id="451"/>
      <w:bookmarkEnd w:id="452"/>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47AB inserted in Gazette 10 Feb 2006 p. 669.]</w:t>
      </w:r>
    </w:p>
    <w:p>
      <w:pPr>
        <w:pStyle w:val="Heading5"/>
      </w:pPr>
      <w:bookmarkStart w:id="453" w:name="_Toc127334024"/>
      <w:bookmarkStart w:id="454" w:name="_Toc139277214"/>
      <w:bookmarkStart w:id="455" w:name="_Toc170212594"/>
      <w:r>
        <w:rPr>
          <w:rStyle w:val="CharSectno"/>
        </w:rPr>
        <w:t>47A</w:t>
      </w:r>
      <w:r>
        <w:t>.</w:t>
      </w:r>
      <w:r>
        <w:tab/>
        <w:t>Who may drive motor boat — from 1 April 2008</w:t>
      </w:r>
      <w:bookmarkEnd w:id="453"/>
      <w:bookmarkEnd w:id="454"/>
      <w:bookmarkEnd w:id="45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669-70.]</w:t>
      </w:r>
    </w:p>
    <w:p>
      <w:pPr>
        <w:pStyle w:val="Heading5"/>
      </w:pPr>
      <w:bookmarkStart w:id="456" w:name="_Toc127334025"/>
      <w:bookmarkStart w:id="457" w:name="_Toc139277215"/>
      <w:bookmarkStart w:id="458" w:name="_Toc170212595"/>
      <w:r>
        <w:rPr>
          <w:rStyle w:val="CharSectno"/>
        </w:rPr>
        <w:t>47B</w:t>
      </w:r>
      <w:r>
        <w:rPr>
          <w:iCs/>
        </w:rPr>
        <w:t>.</w:t>
      </w:r>
      <w:r>
        <w:rPr>
          <w:iCs/>
        </w:rPr>
        <w:tab/>
        <w:t>Learner deemed to be directly supervised</w:t>
      </w:r>
      <w:bookmarkEnd w:id="456"/>
      <w:bookmarkEnd w:id="457"/>
      <w:bookmarkEnd w:id="45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59" w:name="_Hlt32116153"/>
      <w:bookmarkStart w:id="460" w:name="_Toc443961425"/>
      <w:bookmarkStart w:id="461" w:name="_Toc506093616"/>
      <w:bookmarkStart w:id="462" w:name="_Toc512913782"/>
      <w:bookmarkStart w:id="463" w:name="_Toc522355424"/>
      <w:bookmarkStart w:id="464" w:name="_Toc528058287"/>
      <w:bookmarkStart w:id="465" w:name="_Toc41209154"/>
      <w:bookmarkStart w:id="466" w:name="_Toc79892763"/>
      <w:bookmarkStart w:id="467" w:name="_Toc104965064"/>
      <w:bookmarkEnd w:id="459"/>
      <w:r>
        <w:tab/>
        <w:t>[Regulation 47B inserted in Gazette 10 Feb 2006 p. 670.]</w:t>
      </w:r>
    </w:p>
    <w:p>
      <w:pPr>
        <w:pStyle w:val="Heading5"/>
      </w:pPr>
      <w:bookmarkStart w:id="468" w:name="_Toc127334026"/>
      <w:bookmarkStart w:id="469" w:name="_Toc139277216"/>
      <w:bookmarkStart w:id="470" w:name="_Toc170212596"/>
      <w:r>
        <w:rPr>
          <w:rStyle w:val="CharSectno"/>
        </w:rPr>
        <w:t>47C</w:t>
      </w:r>
      <w:r>
        <w:t>.</w:t>
      </w:r>
      <w:r>
        <w:tab/>
        <w:t>Recreational skipper’s ticket</w:t>
      </w:r>
      <w:bookmarkEnd w:id="468"/>
      <w:bookmarkEnd w:id="469"/>
      <w:bookmarkEnd w:id="470"/>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pPr>
      <w:r>
        <w:tab/>
        <w:t>(i)</w:t>
      </w:r>
      <w:r>
        <w:tab/>
        <w:t>Coxswain Instructor of commercial ski</w:t>
      </w:r>
      <w:r>
        <w:noBreakHyphen/>
        <w:t xml:space="preserve">boat; </w:t>
      </w:r>
    </w:p>
    <w:p>
      <w:pPr>
        <w:pStyle w:val="Defsubpara"/>
      </w:pPr>
      <w:r>
        <w:tab/>
        <w:t>(ii)</w:t>
      </w:r>
      <w:r>
        <w:tab/>
        <w:t xml:space="preserve">Marine Engineer Class III; </w:t>
      </w:r>
    </w:p>
    <w:p>
      <w:pPr>
        <w:pStyle w:val="Defsubpara"/>
      </w:pPr>
      <w:r>
        <w:tab/>
        <w:t>(iii)</w:t>
      </w:r>
      <w:r>
        <w:tab/>
        <w:t xml:space="preserve">Marine Engine Driver Grade I; or </w:t>
      </w:r>
    </w:p>
    <w:p>
      <w:pPr>
        <w:pStyle w:val="Defsubpara"/>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670-2.]</w:t>
      </w:r>
    </w:p>
    <w:p>
      <w:pPr>
        <w:pStyle w:val="Heading5"/>
      </w:pPr>
      <w:bookmarkStart w:id="471" w:name="_Toc127334027"/>
      <w:bookmarkStart w:id="472" w:name="_Toc139277217"/>
      <w:bookmarkStart w:id="473" w:name="_Toc170212597"/>
      <w:r>
        <w:rPr>
          <w:rStyle w:val="CharSectno"/>
        </w:rPr>
        <w:t>47CA</w:t>
      </w:r>
      <w:r>
        <w:rPr>
          <w:iCs/>
        </w:rPr>
        <w:t>.</w:t>
      </w:r>
      <w:r>
        <w:rPr>
          <w:iCs/>
        </w:rPr>
        <w:tab/>
        <w:t>Transitional — prior ownership or qualifications</w:t>
      </w:r>
      <w:bookmarkEnd w:id="471"/>
      <w:bookmarkEnd w:id="472"/>
      <w:bookmarkEnd w:id="473"/>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74" w:name="_Toc127334028"/>
      <w:bookmarkStart w:id="475" w:name="_Toc139277218"/>
      <w:bookmarkStart w:id="476" w:name="_Toc170212598"/>
      <w:r>
        <w:rPr>
          <w:rStyle w:val="CharSectno"/>
        </w:rPr>
        <w:t>47D</w:t>
      </w:r>
      <w:r>
        <w:t>.</w:t>
      </w:r>
      <w:r>
        <w:tab/>
        <w:t>Conditions on recreational skipper’s ticket</w:t>
      </w:r>
      <w:bookmarkEnd w:id="474"/>
      <w:bookmarkEnd w:id="475"/>
      <w:bookmarkEnd w:id="47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60"/>
    <w:bookmarkEnd w:id="461"/>
    <w:bookmarkEnd w:id="462"/>
    <w:bookmarkEnd w:id="463"/>
    <w:bookmarkEnd w:id="464"/>
    <w:bookmarkEnd w:id="465"/>
    <w:bookmarkEnd w:id="466"/>
    <w:bookmarkEnd w:id="467"/>
    <w:p>
      <w:pPr>
        <w:pStyle w:val="Footnotesection"/>
      </w:pPr>
      <w:r>
        <w:tab/>
        <w:t>[Regulation 47D inserted in Gazette 10 Feb 2006 p. 673.]</w:t>
      </w:r>
    </w:p>
    <w:p>
      <w:pPr>
        <w:pStyle w:val="Heading5"/>
      </w:pPr>
      <w:bookmarkStart w:id="477" w:name="_Toc127334029"/>
      <w:bookmarkStart w:id="478" w:name="_Toc139277219"/>
      <w:bookmarkStart w:id="479" w:name="_Toc170212599"/>
      <w:r>
        <w:rPr>
          <w:rStyle w:val="CharSectno"/>
        </w:rPr>
        <w:t>47E</w:t>
      </w:r>
      <w:r>
        <w:t>.</w:t>
      </w:r>
      <w:r>
        <w:tab/>
        <w:t>Interstate or overseas ticket valid for 3 months</w:t>
      </w:r>
      <w:bookmarkEnd w:id="477"/>
      <w:bookmarkEnd w:id="478"/>
      <w:bookmarkEnd w:id="47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80" w:name="_Toc127334030"/>
      <w:bookmarkStart w:id="481" w:name="_Toc139277220"/>
      <w:bookmarkStart w:id="482" w:name="_Toc170212600"/>
      <w:r>
        <w:rPr>
          <w:rStyle w:val="CharSectno"/>
        </w:rPr>
        <w:t>47F</w:t>
      </w:r>
      <w:r>
        <w:t>.</w:t>
      </w:r>
      <w:r>
        <w:tab/>
        <w:t>Exemptions</w:t>
      </w:r>
      <w:bookmarkEnd w:id="480"/>
      <w:bookmarkEnd w:id="481"/>
      <w:bookmarkEnd w:id="482"/>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pPr>
      <w:bookmarkStart w:id="483" w:name="_Toc127334031"/>
      <w:bookmarkStart w:id="484" w:name="_Toc139277221"/>
      <w:bookmarkStart w:id="485" w:name="_Toc170212601"/>
      <w:r>
        <w:rPr>
          <w:rStyle w:val="CharSectno"/>
        </w:rPr>
        <w:t>47G</w:t>
      </w:r>
      <w:r>
        <w:t>.</w:t>
      </w:r>
      <w:r>
        <w:tab/>
        <w:t>Power to refuse, cancel or suspend recreational skipper’s ticket</w:t>
      </w:r>
      <w:bookmarkEnd w:id="483"/>
      <w:bookmarkEnd w:id="484"/>
      <w:bookmarkEnd w:id="485"/>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pPr>
      <w:r>
        <w:tab/>
        <w:t>[Regulation 47G inserted in Gazette 10 Feb 2006 p. 673-4.]</w:t>
      </w:r>
    </w:p>
    <w:p>
      <w:pPr>
        <w:pStyle w:val="Heading5"/>
      </w:pPr>
      <w:bookmarkStart w:id="486" w:name="_Toc127334032"/>
      <w:bookmarkStart w:id="487" w:name="_Toc139277222"/>
      <w:bookmarkStart w:id="488" w:name="_Toc170212602"/>
      <w:r>
        <w:rPr>
          <w:rStyle w:val="CharSectno"/>
        </w:rPr>
        <w:t>47H</w:t>
      </w:r>
      <w:r>
        <w:rPr>
          <w:iCs/>
        </w:rPr>
        <w:t>.</w:t>
      </w:r>
      <w:r>
        <w:rPr>
          <w:iCs/>
        </w:rPr>
        <w:tab/>
        <w:t>Ticket</w:t>
      </w:r>
      <w:r>
        <w:t xml:space="preserve"> </w:t>
      </w:r>
      <w:r>
        <w:rPr>
          <w:iCs/>
        </w:rPr>
        <w:t>to be produced on request</w:t>
      </w:r>
      <w:bookmarkEnd w:id="486"/>
      <w:bookmarkEnd w:id="487"/>
      <w:bookmarkEnd w:id="48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89" w:name="_Toc127334033"/>
      <w:bookmarkStart w:id="490" w:name="_Toc139277223"/>
      <w:bookmarkStart w:id="491" w:name="_Toc170212603"/>
      <w:r>
        <w:rPr>
          <w:rStyle w:val="CharSectno"/>
        </w:rPr>
        <w:t>47I</w:t>
      </w:r>
      <w:r>
        <w:rPr>
          <w:iCs/>
        </w:rPr>
        <w:t>.</w:t>
      </w:r>
      <w:r>
        <w:rPr>
          <w:iCs/>
        </w:rPr>
        <w:tab/>
        <w:t xml:space="preserve">Ticket </w:t>
      </w:r>
      <w:r>
        <w:t>holder to notify change of details</w:t>
      </w:r>
      <w:bookmarkEnd w:id="489"/>
      <w:bookmarkEnd w:id="490"/>
      <w:bookmarkEnd w:id="49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pPr>
      <w:r>
        <w:tab/>
        <w:t>(2)</w:t>
      </w:r>
      <w:r>
        <w:tab/>
        <w:t>A person who contravenes this regulation commits an offence.</w:t>
      </w:r>
    </w:p>
    <w:p>
      <w:pPr>
        <w:pStyle w:val="Footnotesection"/>
      </w:pPr>
      <w:r>
        <w:tab/>
        <w:t>[Regulation 47I inserted in Gazette 10 Feb 2006 p. 674-5.]</w:t>
      </w:r>
    </w:p>
    <w:p>
      <w:pPr>
        <w:pStyle w:val="Heading5"/>
        <w:rPr>
          <w:snapToGrid w:val="0"/>
        </w:rPr>
      </w:pPr>
      <w:bookmarkStart w:id="492" w:name="_Toc127334034"/>
      <w:bookmarkStart w:id="493" w:name="_Toc139277224"/>
      <w:bookmarkStart w:id="494" w:name="_Toc170212604"/>
      <w:r>
        <w:rPr>
          <w:rStyle w:val="CharSectno"/>
        </w:rPr>
        <w:t>48</w:t>
      </w:r>
      <w:r>
        <w:rPr>
          <w:snapToGrid w:val="0"/>
        </w:rPr>
        <w:t>.</w:t>
      </w:r>
      <w:r>
        <w:rPr>
          <w:snapToGrid w:val="0"/>
        </w:rPr>
        <w:tab/>
        <w:t>Limitation of speed</w:t>
      </w:r>
      <w:bookmarkEnd w:id="445"/>
      <w:bookmarkEnd w:id="446"/>
      <w:bookmarkEnd w:id="492"/>
      <w:bookmarkEnd w:id="493"/>
      <w:bookmarkEnd w:id="494"/>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rPr>
          <w:snapToGrid w:val="0"/>
        </w:rPr>
      </w:pPr>
      <w:bookmarkStart w:id="495" w:name="_Toc434376267"/>
      <w:bookmarkStart w:id="496" w:name="_Toc32135813"/>
      <w:bookmarkStart w:id="497" w:name="_Toc127334035"/>
      <w:bookmarkStart w:id="498" w:name="_Toc139277225"/>
      <w:bookmarkStart w:id="499" w:name="_Toc170212605"/>
      <w:r>
        <w:rPr>
          <w:rStyle w:val="CharSectno"/>
        </w:rPr>
        <w:t>48A</w:t>
      </w:r>
      <w:r>
        <w:rPr>
          <w:snapToGrid w:val="0"/>
        </w:rPr>
        <w:t>.</w:t>
      </w:r>
      <w:r>
        <w:rPr>
          <w:snapToGrid w:val="0"/>
        </w:rPr>
        <w:tab/>
        <w:t>Areas for speed boats and water ski</w:t>
      </w:r>
      <w:r>
        <w:rPr>
          <w:snapToGrid w:val="0"/>
        </w:rPr>
        <w:noBreakHyphen/>
        <w:t>ing</w:t>
      </w:r>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20"/>
        <w:rPr>
          <w:snapToGrid w:val="0"/>
          <w:spacing w:val="-4"/>
        </w:rPr>
      </w:pPr>
      <w:r>
        <w:rPr>
          <w:snapToGrid w:val="0"/>
          <w:spacing w:val="-4"/>
        </w:rPr>
        <w:tab/>
        <w:t>(2)</w:t>
      </w:r>
      <w:r>
        <w:rPr>
          <w:snapToGrid w:val="0"/>
          <w:spacing w:val="-4"/>
        </w:rPr>
        <w:tab/>
        <w:t>A person shall not race a motor boat, or drive a motor boat towing a para</w:t>
      </w:r>
      <w:r>
        <w:rPr>
          <w:snapToGrid w:val="0"/>
          <w:spacing w:val="-4"/>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spacing w:val="-4"/>
        </w:rPr>
        <w:noBreakHyphen/>
        <w:t>sailing or on water ski</w:t>
      </w:r>
      <w:r>
        <w:rPr>
          <w:snapToGrid w:val="0"/>
          <w:spacing w:val="-4"/>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rPr>
          <w:snapToGrid w:val="0"/>
        </w:rPr>
      </w:pPr>
      <w:bookmarkStart w:id="500" w:name="_Toc434376268"/>
      <w:bookmarkStart w:id="501" w:name="_Toc32135814"/>
      <w:bookmarkStart w:id="502" w:name="_Toc127334036"/>
      <w:bookmarkStart w:id="503" w:name="_Toc139277226"/>
      <w:bookmarkStart w:id="504" w:name="_Toc170212606"/>
      <w:r>
        <w:rPr>
          <w:rStyle w:val="CharSectno"/>
        </w:rPr>
        <w:t>49</w:t>
      </w:r>
      <w:r>
        <w:rPr>
          <w:snapToGrid w:val="0"/>
        </w:rPr>
        <w:t>.</w:t>
      </w:r>
      <w:r>
        <w:rPr>
          <w:snapToGrid w:val="0"/>
        </w:rPr>
        <w:tab/>
        <w:t>Driver to be accompanied and to be alert</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pPr>
      <w:r>
        <w:t>[</w:t>
      </w:r>
      <w:r>
        <w:rPr>
          <w:b/>
        </w:rPr>
        <w:t>49A.</w:t>
      </w:r>
      <w:r>
        <w:tab/>
        <w:t xml:space="preserve">Repealed in Gazette 10 Feb 2006 p. 675.] </w:t>
      </w:r>
    </w:p>
    <w:p>
      <w:pPr>
        <w:pStyle w:val="Ednotesection"/>
      </w:pPr>
      <w:r>
        <w:t>[</w:t>
      </w:r>
      <w:r>
        <w:rPr>
          <w:b/>
        </w:rPr>
        <w:t>49B.</w:t>
      </w:r>
      <w:r>
        <w:tab/>
        <w:t xml:space="preserve">Repealed in Gazette 1 Jul 1983 p. 2263.] </w:t>
      </w:r>
    </w:p>
    <w:p>
      <w:pPr>
        <w:pStyle w:val="Heading5"/>
        <w:rPr>
          <w:snapToGrid w:val="0"/>
        </w:rPr>
      </w:pPr>
      <w:bookmarkStart w:id="505" w:name="_Toc434376270"/>
      <w:bookmarkStart w:id="506" w:name="_Toc32135816"/>
      <w:bookmarkStart w:id="507" w:name="_Toc127334037"/>
      <w:bookmarkStart w:id="508" w:name="_Toc139277227"/>
      <w:bookmarkStart w:id="509" w:name="_Toc170212607"/>
      <w:r>
        <w:rPr>
          <w:rStyle w:val="CharSectno"/>
        </w:rPr>
        <w:t>49C</w:t>
      </w:r>
      <w:r>
        <w:rPr>
          <w:snapToGrid w:val="0"/>
        </w:rPr>
        <w:t>.</w:t>
      </w:r>
      <w:r>
        <w:rPr>
          <w:snapToGrid w:val="0"/>
        </w:rPr>
        <w:tab/>
        <w:t>Driving speed boats behind skiers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rPr>
          <w:snapToGrid w:val="0"/>
        </w:rPr>
      </w:pPr>
      <w:bookmarkStart w:id="510" w:name="_Toc434376271"/>
      <w:bookmarkStart w:id="511" w:name="_Toc32135817"/>
      <w:bookmarkStart w:id="512" w:name="_Toc127334038"/>
      <w:bookmarkStart w:id="513" w:name="_Toc139277228"/>
      <w:bookmarkStart w:id="514" w:name="_Toc170212608"/>
      <w:r>
        <w:rPr>
          <w:rStyle w:val="CharSectno"/>
        </w:rPr>
        <w:t>49D</w:t>
      </w:r>
      <w:r>
        <w:rPr>
          <w:snapToGrid w:val="0"/>
        </w:rPr>
        <w:t>.</w:t>
      </w:r>
      <w:r>
        <w:rPr>
          <w:snapToGrid w:val="0"/>
        </w:rPr>
        <w:tab/>
        <w:t>Right of way when landing a water skier</w:t>
      </w:r>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rPr>
          <w:snapToGrid w:val="0"/>
        </w:rPr>
      </w:pPr>
      <w:bookmarkStart w:id="515" w:name="_Toc434376272"/>
      <w:bookmarkStart w:id="516" w:name="_Toc32135818"/>
      <w:bookmarkStart w:id="517" w:name="_Toc127334039"/>
      <w:bookmarkStart w:id="518" w:name="_Toc139277229"/>
      <w:bookmarkStart w:id="519" w:name="_Toc170212609"/>
      <w:r>
        <w:rPr>
          <w:rStyle w:val="CharSectno"/>
        </w:rPr>
        <w:t>49E</w:t>
      </w:r>
      <w:r>
        <w:rPr>
          <w:snapToGrid w:val="0"/>
        </w:rPr>
        <w:t>.</w:t>
      </w:r>
      <w:r>
        <w:rPr>
          <w:snapToGrid w:val="0"/>
        </w:rPr>
        <w:tab/>
        <w:t>Ski ropes</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pPr>
      <w:r>
        <w:tab/>
        <w:t xml:space="preserve">[Regulation 49E inserted in Gazette 19 Dec 1962 p. 4016; amended in Gazette 14 Feb 1975 p. 572.] </w:t>
      </w:r>
    </w:p>
    <w:p>
      <w:pPr>
        <w:pStyle w:val="Heading5"/>
        <w:rPr>
          <w:snapToGrid w:val="0"/>
        </w:rPr>
      </w:pPr>
      <w:bookmarkStart w:id="520" w:name="_Toc434376273"/>
      <w:bookmarkStart w:id="521" w:name="_Toc32135819"/>
      <w:bookmarkStart w:id="522" w:name="_Toc127334040"/>
      <w:bookmarkStart w:id="523" w:name="_Toc139277230"/>
      <w:bookmarkStart w:id="524" w:name="_Toc170212610"/>
      <w:r>
        <w:rPr>
          <w:rStyle w:val="CharSectno"/>
        </w:rPr>
        <w:t>49F</w:t>
      </w:r>
      <w:r>
        <w:rPr>
          <w:snapToGrid w:val="0"/>
        </w:rPr>
        <w:t>.</w:t>
      </w:r>
      <w:r>
        <w:rPr>
          <w:snapToGrid w:val="0"/>
        </w:rPr>
        <w:tab/>
        <w:t>Towing trick water skiers</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25" w:name="_Toc434376274"/>
      <w:bookmarkStart w:id="526" w:name="_Toc32135820"/>
      <w:bookmarkStart w:id="527" w:name="_Toc127334041"/>
      <w:bookmarkStart w:id="528" w:name="_Toc139277231"/>
      <w:bookmarkStart w:id="529" w:name="_Toc170212611"/>
      <w:r>
        <w:rPr>
          <w:rStyle w:val="CharSectno"/>
        </w:rPr>
        <w:t>49G</w:t>
      </w:r>
      <w:r>
        <w:rPr>
          <w:snapToGrid w:val="0"/>
        </w:rPr>
        <w:t>.</w:t>
      </w:r>
      <w:r>
        <w:rPr>
          <w:snapToGrid w:val="0"/>
        </w:rPr>
        <w:tab/>
        <w:t>Towing skiers near landing or take</w:t>
      </w:r>
      <w:r>
        <w:rPr>
          <w:snapToGrid w:val="0"/>
        </w:rPr>
        <w:noBreakHyphen/>
        <w:t>off areas</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30" w:name="_Toc434376275"/>
      <w:bookmarkStart w:id="531" w:name="_Toc32135821"/>
      <w:bookmarkStart w:id="532" w:name="_Toc127334042"/>
      <w:bookmarkStart w:id="533" w:name="_Toc139277232"/>
      <w:bookmarkStart w:id="534" w:name="_Toc170212612"/>
      <w:r>
        <w:rPr>
          <w:rStyle w:val="CharSectno"/>
        </w:rPr>
        <w:t>49H</w:t>
      </w:r>
      <w:r>
        <w:rPr>
          <w:snapToGrid w:val="0"/>
        </w:rPr>
        <w:t>.</w:t>
      </w:r>
      <w:r>
        <w:rPr>
          <w:snapToGrid w:val="0"/>
        </w:rPr>
        <w:tab/>
        <w:t>Ski line to be retrieved</w:t>
      </w:r>
      <w:bookmarkEnd w:id="530"/>
      <w:bookmarkEnd w:id="531"/>
      <w:bookmarkEnd w:id="532"/>
      <w:bookmarkEnd w:id="533"/>
      <w:bookmarkEnd w:id="534"/>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35" w:name="_Toc434376276"/>
      <w:bookmarkStart w:id="536" w:name="_Toc32135822"/>
      <w:bookmarkStart w:id="537" w:name="_Toc127334043"/>
      <w:bookmarkStart w:id="538" w:name="_Toc139277233"/>
      <w:bookmarkStart w:id="539" w:name="_Toc170212613"/>
      <w:r>
        <w:rPr>
          <w:rStyle w:val="CharSectno"/>
        </w:rPr>
        <w:t>49I</w:t>
      </w:r>
      <w:r>
        <w:rPr>
          <w:snapToGrid w:val="0"/>
        </w:rPr>
        <w:t>.</w:t>
      </w:r>
      <w:r>
        <w:rPr>
          <w:snapToGrid w:val="0"/>
        </w:rPr>
        <w:tab/>
        <w:t>Driver of speed boat not to approach shore where a skier has landed</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40" w:name="_Toc434376277"/>
      <w:bookmarkStart w:id="541" w:name="_Toc32135823"/>
      <w:bookmarkStart w:id="542" w:name="_Toc127334044"/>
      <w:bookmarkStart w:id="543" w:name="_Toc139277234"/>
      <w:bookmarkStart w:id="544" w:name="_Toc170212614"/>
      <w:r>
        <w:rPr>
          <w:rStyle w:val="CharSectno"/>
        </w:rPr>
        <w:t>49J</w:t>
      </w:r>
      <w:r>
        <w:rPr>
          <w:snapToGrid w:val="0"/>
        </w:rPr>
        <w:t>.</w:t>
      </w:r>
      <w:r>
        <w:rPr>
          <w:snapToGrid w:val="0"/>
        </w:rPr>
        <w:tab/>
        <w:t>Sitting on gunwale or back of driver’s seat prohibited</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rPr>
          <w:snapToGrid w:val="0"/>
        </w:rPr>
      </w:pPr>
      <w:bookmarkStart w:id="545" w:name="_Toc434376278"/>
      <w:bookmarkStart w:id="546" w:name="_Toc32135824"/>
      <w:bookmarkStart w:id="547" w:name="_Toc127334045"/>
      <w:bookmarkStart w:id="548" w:name="_Toc139277235"/>
      <w:bookmarkStart w:id="549" w:name="_Toc170212615"/>
      <w:r>
        <w:rPr>
          <w:rStyle w:val="CharSectno"/>
        </w:rPr>
        <w:t>49K</w:t>
      </w:r>
      <w:r>
        <w:rPr>
          <w:snapToGrid w:val="0"/>
        </w:rPr>
        <w:t>.</w:t>
      </w:r>
      <w:r>
        <w:rPr>
          <w:snapToGrid w:val="0"/>
        </w:rPr>
        <w:tab/>
        <w:t>Water skis to be retrieved immediately</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pPr>
      <w:r>
        <w:t>[</w:t>
      </w:r>
      <w:r>
        <w:rPr>
          <w:b/>
        </w:rPr>
        <w:t>49L.</w:t>
      </w:r>
      <w:r>
        <w:tab/>
        <w:t xml:space="preserve">Repealed in Gazette 1 Jul 1983 p. 2263.] </w:t>
      </w:r>
    </w:p>
    <w:p>
      <w:pPr>
        <w:pStyle w:val="Heading5"/>
        <w:rPr>
          <w:snapToGrid w:val="0"/>
        </w:rPr>
      </w:pPr>
      <w:bookmarkStart w:id="550" w:name="_Toc434376279"/>
      <w:bookmarkStart w:id="551" w:name="_Toc32135825"/>
      <w:bookmarkStart w:id="552" w:name="_Toc127334046"/>
      <w:bookmarkStart w:id="553" w:name="_Toc139277236"/>
      <w:bookmarkStart w:id="554" w:name="_Toc17021261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 xml:space="preserve">ing unless that person is wearing a </w:t>
      </w:r>
    </w:p>
    <w:p>
      <w:pPr>
        <w:pStyle w:val="Indenta"/>
        <w:spacing w:before="0"/>
        <w:rPr>
          <w:snapToGrid w:val="0"/>
        </w:rPr>
      </w:pPr>
      <w:r>
        <w:rPr>
          <w:snapToGrid w:val="0"/>
        </w:rPr>
        <w:tab/>
      </w:r>
      <w:r>
        <w:rPr>
          <w:snapToGrid w:val="0"/>
        </w:rPr>
        <w:tab/>
        <w:t>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55" w:name="_Toc434376280"/>
      <w:bookmarkStart w:id="556" w:name="_Toc32135826"/>
      <w:bookmarkStart w:id="557" w:name="_Toc127334047"/>
      <w:bookmarkStart w:id="558" w:name="_Toc139277237"/>
      <w:bookmarkStart w:id="559" w:name="_Toc170212617"/>
      <w:r>
        <w:rPr>
          <w:rStyle w:val="CharSectno"/>
        </w:rPr>
        <w:t>50</w:t>
      </w:r>
      <w:r>
        <w:rPr>
          <w:snapToGrid w:val="0"/>
        </w:rPr>
        <w:t>.</w:t>
      </w:r>
      <w:r>
        <w:rPr>
          <w:snapToGrid w:val="0"/>
        </w:rPr>
        <w:tab/>
        <w:t>Prohibited times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rPr>
          <w:snapToGrid w:val="0"/>
        </w:rPr>
      </w:pPr>
      <w:bookmarkStart w:id="560" w:name="_Toc434376281"/>
      <w:bookmarkStart w:id="561" w:name="_Toc32135827"/>
      <w:bookmarkStart w:id="562" w:name="_Toc127334048"/>
      <w:bookmarkStart w:id="563" w:name="_Toc139277238"/>
      <w:bookmarkStart w:id="564" w:name="_Toc170212618"/>
      <w:r>
        <w:rPr>
          <w:rStyle w:val="CharSectno"/>
        </w:rPr>
        <w:t>50A</w:t>
      </w:r>
      <w:r>
        <w:rPr>
          <w:snapToGrid w:val="0"/>
        </w:rPr>
        <w:t>.</w:t>
      </w:r>
      <w:r>
        <w:rPr>
          <w:snapToGrid w:val="0"/>
        </w:rPr>
        <w:tab/>
        <w:t>Restrictions on freestyle driving, surfing and wave jumping on a personal watercraft</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rPr>
          <w:snapToGrid w:val="0"/>
        </w:rPr>
      </w:pPr>
      <w:bookmarkStart w:id="565" w:name="_Toc434376282"/>
      <w:bookmarkStart w:id="566" w:name="_Toc32135828"/>
      <w:bookmarkStart w:id="567" w:name="_Toc127334049"/>
      <w:bookmarkStart w:id="568" w:name="_Toc139277239"/>
      <w:bookmarkStart w:id="569" w:name="_Toc170212619"/>
      <w:r>
        <w:rPr>
          <w:rStyle w:val="CharSectno"/>
        </w:rPr>
        <w:t>50B</w:t>
      </w:r>
      <w:r>
        <w:rPr>
          <w:snapToGrid w:val="0"/>
        </w:rPr>
        <w:t>.</w:t>
      </w:r>
      <w:r>
        <w:rPr>
          <w:snapToGrid w:val="0"/>
        </w:rPr>
        <w:tab/>
        <w:t>Personal flotation device to be worn by the driver and passenger of a personal watercraft</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rPr>
          <w:snapToGrid w:val="0"/>
        </w:rPr>
      </w:pPr>
      <w:r>
        <w:rPr>
          <w:snapToGrid w:val="0"/>
        </w:rPr>
        <w:tab/>
        <w:t>(3)</w:t>
      </w:r>
      <w:r>
        <w:rPr>
          <w:snapToGrid w:val="0"/>
        </w:rPr>
        <w:tab/>
        <w:t>In this regulation — </w:t>
      </w:r>
    </w:p>
    <w:p>
      <w:pPr>
        <w:pStyle w:val="Defstar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and 50D.</w:t>
      </w:r>
      <w:r>
        <w:tab/>
        <w:t>Repealed in Gazette 19 Dec 1962 p. 4017.]</w:t>
      </w:r>
    </w:p>
    <w:p>
      <w:pPr>
        <w:pStyle w:val="Heading5"/>
        <w:rPr>
          <w:snapToGrid w:val="0"/>
        </w:rPr>
      </w:pPr>
      <w:bookmarkStart w:id="570" w:name="_Toc434376283"/>
      <w:bookmarkStart w:id="571" w:name="_Toc32135829"/>
      <w:bookmarkStart w:id="572" w:name="_Toc127334050"/>
      <w:bookmarkStart w:id="573" w:name="_Toc139277240"/>
      <w:bookmarkStart w:id="574" w:name="_Toc170212620"/>
      <w:r>
        <w:rPr>
          <w:rStyle w:val="CharSectno"/>
        </w:rPr>
        <w:t>51</w:t>
      </w:r>
      <w:r>
        <w:rPr>
          <w:snapToGrid w:val="0"/>
        </w:rPr>
        <w:t>.</w:t>
      </w:r>
      <w:r>
        <w:rPr>
          <w:snapToGrid w:val="0"/>
        </w:rPr>
        <w:tab/>
        <w:t>Silencers on motor boats</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75" w:name="_Toc434376284"/>
      <w:bookmarkStart w:id="576" w:name="_Toc32135830"/>
      <w:bookmarkStart w:id="577" w:name="_Toc127334051"/>
      <w:bookmarkStart w:id="578" w:name="_Toc139277241"/>
      <w:bookmarkStart w:id="579" w:name="_Toc170212621"/>
      <w:r>
        <w:rPr>
          <w:rStyle w:val="CharSectno"/>
        </w:rPr>
        <w:t>51A</w:t>
      </w:r>
      <w:r>
        <w:rPr>
          <w:snapToGrid w:val="0"/>
        </w:rPr>
        <w:t>.</w:t>
      </w:r>
      <w:r>
        <w:rPr>
          <w:snapToGrid w:val="0"/>
        </w:rPr>
        <w:tab/>
        <w:t>Motor boats not to emit smoke or vapour</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80" w:name="_Toc434376285"/>
      <w:bookmarkStart w:id="581" w:name="_Toc32135831"/>
      <w:bookmarkStart w:id="582" w:name="_Toc127334052"/>
      <w:bookmarkStart w:id="583" w:name="_Toc139277242"/>
      <w:bookmarkStart w:id="584" w:name="_Toc170212622"/>
      <w:r>
        <w:rPr>
          <w:rStyle w:val="CharSectno"/>
        </w:rPr>
        <w:t>51C</w:t>
      </w:r>
      <w:r>
        <w:rPr>
          <w:snapToGrid w:val="0"/>
        </w:rPr>
        <w:t>.</w:t>
      </w:r>
      <w:r>
        <w:rPr>
          <w:snapToGrid w:val="0"/>
        </w:rPr>
        <w:tab/>
        <w:t>Organized races, displays, regattas and aquatic sports</w:t>
      </w:r>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85" w:name="_Toc434376286"/>
      <w:bookmarkStart w:id="586" w:name="_Toc32135832"/>
      <w:bookmarkStart w:id="587" w:name="_Toc127334053"/>
      <w:bookmarkStart w:id="588" w:name="_Toc139277243"/>
      <w:bookmarkStart w:id="589" w:name="_Toc170212623"/>
      <w:r>
        <w:rPr>
          <w:rStyle w:val="CharSectno"/>
        </w:rPr>
        <w:t>51D</w:t>
      </w:r>
      <w:r>
        <w:rPr>
          <w:snapToGrid w:val="0"/>
        </w:rPr>
        <w:t>.</w:t>
      </w:r>
      <w:r>
        <w:rPr>
          <w:snapToGrid w:val="0"/>
        </w:rPr>
        <w:tab/>
        <w:t>Certain vessels to be equipped with bilge pumps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90" w:name="_Toc434376287"/>
      <w:bookmarkStart w:id="591" w:name="_Toc32135833"/>
      <w:bookmarkStart w:id="592" w:name="_Toc127334054"/>
      <w:bookmarkStart w:id="593" w:name="_Toc139277244"/>
      <w:bookmarkStart w:id="594" w:name="_Toc170212624"/>
      <w:r>
        <w:rPr>
          <w:rStyle w:val="CharSectno"/>
        </w:rPr>
        <w:t>52</w:t>
      </w:r>
      <w:r>
        <w:rPr>
          <w:snapToGrid w:val="0"/>
        </w:rPr>
        <w:t>.</w:t>
      </w:r>
      <w:r>
        <w:rPr>
          <w:snapToGrid w:val="0"/>
        </w:rPr>
        <w:tab/>
        <w:t>Certain vessels to be equipped with fire extinguishers</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95" w:name="_Toc434376288"/>
      <w:bookmarkStart w:id="596" w:name="_Toc32135834"/>
      <w:bookmarkStart w:id="597" w:name="_Toc127334055"/>
      <w:bookmarkStart w:id="598" w:name="_Toc139277245"/>
      <w:bookmarkStart w:id="599" w:name="_Toc170212625"/>
      <w:r>
        <w:rPr>
          <w:rStyle w:val="CharSectno"/>
        </w:rPr>
        <w:t>52A</w:t>
      </w:r>
      <w:r>
        <w:rPr>
          <w:snapToGrid w:val="0"/>
        </w:rPr>
        <w:t>.</w:t>
      </w:r>
      <w:r>
        <w:rPr>
          <w:snapToGrid w:val="0"/>
        </w:rPr>
        <w:tab/>
        <w:t>Vessels to be equipped with personal flotation devices or life jackets</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00" w:name="_Toc434376289"/>
      <w:bookmarkStart w:id="601" w:name="_Toc32135835"/>
      <w:bookmarkStart w:id="602" w:name="_Toc127334056"/>
      <w:bookmarkStart w:id="603" w:name="_Toc139277246"/>
      <w:bookmarkStart w:id="604" w:name="_Toc170212626"/>
      <w:r>
        <w:rPr>
          <w:rStyle w:val="CharSectno"/>
        </w:rPr>
        <w:t>52B</w:t>
      </w:r>
      <w:r>
        <w:rPr>
          <w:snapToGrid w:val="0"/>
        </w:rPr>
        <w:t>.</w:t>
      </w:r>
      <w:r>
        <w:rPr>
          <w:snapToGrid w:val="0"/>
        </w:rPr>
        <w:tab/>
        <w:t>Vessels to be equipped with certain distress signals</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605" w:name="_Toc434376290"/>
      <w:bookmarkStart w:id="606" w:name="_Toc32135836"/>
      <w:bookmarkStart w:id="607" w:name="_Toc127334057"/>
      <w:bookmarkStart w:id="608" w:name="_Toc139277247"/>
      <w:bookmarkStart w:id="609" w:name="_Toc170212627"/>
      <w:r>
        <w:rPr>
          <w:rStyle w:val="CharSectno"/>
        </w:rPr>
        <w:t>52BAA</w:t>
      </w:r>
      <w:r>
        <w:rPr>
          <w:snapToGrid w:val="0"/>
        </w:rPr>
        <w:t>.</w:t>
      </w:r>
      <w:r>
        <w:rPr>
          <w:snapToGrid w:val="0"/>
        </w:rPr>
        <w:tab/>
        <w:t>Certain vessels must be equipped with a marine transceiver</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10" w:name="_Toc434376291"/>
      <w:bookmarkStart w:id="611" w:name="_Toc32135837"/>
      <w:bookmarkStart w:id="612" w:name="_Toc127334058"/>
      <w:bookmarkStart w:id="613" w:name="_Toc139277248"/>
      <w:bookmarkStart w:id="614" w:name="_Toc170212628"/>
      <w:r>
        <w:rPr>
          <w:rStyle w:val="CharSectno"/>
        </w:rPr>
        <w:t>52BAB</w:t>
      </w:r>
      <w:r>
        <w:rPr>
          <w:snapToGrid w:val="0"/>
        </w:rPr>
        <w:t>.</w:t>
      </w:r>
      <w:r>
        <w:rPr>
          <w:snapToGrid w:val="0"/>
        </w:rPr>
        <w:tab/>
        <w:t>Certain vessels must carry Emergency Position Indicating Radio Beacons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bookmarkStart w:id="615" w:name="endcomma"/>
      <w:bookmarkEnd w:id="615"/>
      <w:r>
        <w:rPr>
          <w:b/>
        </w:rPr>
        <w:t>”</w:t>
      </w:r>
      <w:r>
        <w:t xml:space="preserve"> </w:t>
      </w:r>
      <w:bookmarkStart w:id="616" w:name="comma"/>
      <w:bookmarkEnd w:id="616"/>
      <w:r>
        <w:t xml:space="preserve">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617" w:name="_Toc434376292"/>
      <w:bookmarkStart w:id="618" w:name="_Toc32135838"/>
      <w:bookmarkStart w:id="619" w:name="_Toc127334059"/>
      <w:bookmarkStart w:id="620" w:name="_Toc139277249"/>
      <w:bookmarkStart w:id="621" w:name="_Toc170212629"/>
      <w:r>
        <w:rPr>
          <w:rStyle w:val="CharSectno"/>
        </w:rPr>
        <w:t>52BA</w:t>
      </w:r>
      <w:r>
        <w:rPr>
          <w:snapToGrid w:val="0"/>
        </w:rPr>
        <w:t>.</w:t>
      </w:r>
      <w:r>
        <w:rPr>
          <w:snapToGrid w:val="0"/>
        </w:rPr>
        <w:tab/>
        <w:t>Equipment to be maintained in a serviceable condition and readily accessible</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22" w:name="_Toc434376293"/>
      <w:bookmarkStart w:id="623" w:name="_Toc32135839"/>
      <w:bookmarkStart w:id="624" w:name="_Toc127334060"/>
      <w:bookmarkStart w:id="625" w:name="_Toc139277250"/>
      <w:bookmarkStart w:id="626" w:name="_Toc170212630"/>
      <w:r>
        <w:rPr>
          <w:rStyle w:val="CharSectno"/>
        </w:rPr>
        <w:t>52C</w:t>
      </w:r>
      <w:r>
        <w:rPr>
          <w:snapToGrid w:val="0"/>
        </w:rPr>
        <w:t>.</w:t>
      </w:r>
      <w:r>
        <w:rPr>
          <w:snapToGrid w:val="0"/>
        </w:rPr>
        <w:tab/>
        <w:t>Vessels to be equipped with efficient anchor and lines</w:t>
      </w:r>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52C inserted in Gazette 24 Apr 1998 p. 2164.] </w:t>
      </w:r>
    </w:p>
    <w:p>
      <w:pPr>
        <w:pStyle w:val="Heading5"/>
        <w:rPr>
          <w:snapToGrid w:val="0"/>
        </w:rPr>
      </w:pPr>
      <w:bookmarkStart w:id="627" w:name="_Toc434376294"/>
      <w:bookmarkStart w:id="628" w:name="_Toc32135840"/>
      <w:bookmarkStart w:id="629" w:name="_Toc127334061"/>
      <w:bookmarkStart w:id="630" w:name="_Toc139277251"/>
      <w:bookmarkStart w:id="631" w:name="_Toc170212631"/>
      <w:r>
        <w:rPr>
          <w:rStyle w:val="CharSectno"/>
        </w:rPr>
        <w:t>52CA</w:t>
      </w:r>
      <w:r>
        <w:rPr>
          <w:snapToGrid w:val="0"/>
        </w:rPr>
        <w:t>.</w:t>
      </w:r>
      <w:r>
        <w:rPr>
          <w:snapToGrid w:val="0"/>
        </w:rPr>
        <w:tab/>
        <w:t>Department may grant exemption from compliance with regulations 52A, 52B and 52C</w:t>
      </w:r>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spacing w:val="-4"/>
        </w:rPr>
      </w:pPr>
      <w:r>
        <w:rPr>
          <w:snapToGrid w:val="0"/>
          <w:spacing w:val="-4"/>
        </w:rPr>
        <w:tab/>
        <w:t>(a)</w:t>
      </w:r>
      <w:r>
        <w:rPr>
          <w:snapToGrid w:val="0"/>
          <w:spacing w:val="-4"/>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spacing w:val="-4"/>
        </w:rPr>
      </w:pPr>
      <w:r>
        <w:rPr>
          <w:snapToGrid w:val="0"/>
          <w:spacing w:val="-4"/>
        </w:rPr>
        <w:tab/>
        <w:t>(2)</w:t>
      </w:r>
      <w:r>
        <w:rPr>
          <w:snapToGrid w:val="0"/>
          <w:spacing w:val="-4"/>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32" w:name="_Toc434376295"/>
      <w:bookmarkStart w:id="633" w:name="_Toc32135841"/>
      <w:bookmarkStart w:id="634" w:name="_Toc127334062"/>
      <w:bookmarkStart w:id="635" w:name="_Toc139277252"/>
      <w:bookmarkStart w:id="636" w:name="_Toc170212632"/>
      <w:r>
        <w:rPr>
          <w:rStyle w:val="CharSectno"/>
        </w:rPr>
        <w:t>52D</w:t>
      </w:r>
      <w:r>
        <w:rPr>
          <w:snapToGrid w:val="0"/>
        </w:rPr>
        <w:t>.</w:t>
      </w:r>
      <w:r>
        <w:rPr>
          <w:snapToGrid w:val="0"/>
        </w:rPr>
        <w:tab/>
        <w:t>Person in charge of vessel to obey directions of officers of the department in special circumstances</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637" w:name="_Toc434376296"/>
      <w:bookmarkStart w:id="638" w:name="_Toc32135842"/>
      <w:bookmarkStart w:id="639" w:name="_Toc127334063"/>
      <w:bookmarkStart w:id="640" w:name="_Toc139277253"/>
      <w:bookmarkStart w:id="641" w:name="_Toc170212633"/>
      <w:r>
        <w:rPr>
          <w:rStyle w:val="CharSectno"/>
        </w:rPr>
        <w:t>52E</w:t>
      </w:r>
      <w:r>
        <w:rPr>
          <w:snapToGrid w:val="0"/>
        </w:rPr>
        <w:t>.</w:t>
      </w:r>
      <w:r>
        <w:rPr>
          <w:snapToGrid w:val="0"/>
        </w:rPr>
        <w:tab/>
        <w:t>Storage and use of fuel in motor boats</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42" w:name="_Toc434376297"/>
      <w:bookmarkStart w:id="643" w:name="_Toc32135843"/>
      <w:bookmarkStart w:id="644" w:name="_Toc127334064"/>
      <w:bookmarkStart w:id="645" w:name="_Toc139277254"/>
      <w:bookmarkStart w:id="646" w:name="_Toc170212634"/>
      <w:r>
        <w:rPr>
          <w:rStyle w:val="CharSectno"/>
        </w:rPr>
        <w:t>52F</w:t>
      </w:r>
      <w:r>
        <w:rPr>
          <w:snapToGrid w:val="0"/>
        </w:rPr>
        <w:t>.</w:t>
      </w:r>
      <w:r>
        <w:rPr>
          <w:snapToGrid w:val="0"/>
        </w:rPr>
        <w:tab/>
        <w:t>Ventilation of engine compartment</w:t>
      </w:r>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47" w:name="_Toc434376298"/>
      <w:bookmarkStart w:id="648" w:name="_Toc32135844"/>
      <w:bookmarkStart w:id="649" w:name="_Toc127334065"/>
      <w:bookmarkStart w:id="650" w:name="_Toc139277255"/>
      <w:bookmarkStart w:id="651" w:name="_Toc170212635"/>
      <w:r>
        <w:rPr>
          <w:rStyle w:val="CharSectno"/>
        </w:rPr>
        <w:t>52G</w:t>
      </w:r>
      <w:r>
        <w:rPr>
          <w:snapToGrid w:val="0"/>
        </w:rPr>
        <w:t>.</w:t>
      </w:r>
      <w:r>
        <w:rPr>
          <w:snapToGrid w:val="0"/>
        </w:rPr>
        <w:tab/>
        <w:t>Navigation lights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52" w:name="_Toc434376299"/>
      <w:bookmarkStart w:id="653" w:name="_Toc32135845"/>
      <w:bookmarkStart w:id="654" w:name="_Toc127334066"/>
      <w:bookmarkStart w:id="655" w:name="_Toc139277256"/>
      <w:bookmarkStart w:id="656" w:name="_Toc170212636"/>
      <w:r>
        <w:rPr>
          <w:rStyle w:val="CharSectno"/>
        </w:rPr>
        <w:t>52H</w:t>
      </w:r>
      <w:r>
        <w:rPr>
          <w:snapToGrid w:val="0"/>
        </w:rPr>
        <w:t>.</w:t>
      </w:r>
      <w:r>
        <w:rPr>
          <w:snapToGrid w:val="0"/>
        </w:rPr>
        <w:tab/>
        <w:t>Reporting accidents and fires</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rPr>
          <w:snapToGrid w:val="0"/>
        </w:rPr>
      </w:pPr>
      <w:bookmarkStart w:id="657" w:name="_Toc434376300"/>
      <w:bookmarkStart w:id="658" w:name="_Toc32135846"/>
      <w:bookmarkStart w:id="659" w:name="_Toc127334067"/>
      <w:bookmarkStart w:id="660" w:name="_Toc139277257"/>
      <w:bookmarkStart w:id="661" w:name="_Toc170212637"/>
      <w:r>
        <w:rPr>
          <w:rStyle w:val="CharSectno"/>
        </w:rPr>
        <w:t>53</w:t>
      </w:r>
      <w:r>
        <w:rPr>
          <w:snapToGrid w:val="0"/>
        </w:rPr>
        <w:t>.</w:t>
      </w:r>
      <w:r>
        <w:rPr>
          <w:snapToGrid w:val="0"/>
        </w:rPr>
        <w:tab/>
        <w:t>Penalties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62" w:name="_Toc72550289"/>
      <w:bookmarkStart w:id="663" w:name="_Toc76539788"/>
      <w:bookmarkStart w:id="664" w:name="_Toc81295091"/>
      <w:bookmarkStart w:id="665" w:name="_Toc107312616"/>
      <w:bookmarkStart w:id="666" w:name="_Toc107630200"/>
      <w:bookmarkStart w:id="667" w:name="_Toc127334068"/>
      <w:bookmarkStart w:id="668" w:name="_Toc139106407"/>
      <w:bookmarkStart w:id="669" w:name="_Toc139277258"/>
      <w:bookmarkStart w:id="670" w:name="_Toc170212638"/>
      <w:r>
        <w:rPr>
          <w:rStyle w:val="CharPartNo"/>
        </w:rPr>
        <w:t>Part VII</w:t>
      </w:r>
      <w:r>
        <w:t> — </w:t>
      </w:r>
      <w:r>
        <w:rPr>
          <w:rStyle w:val="CharPartText"/>
        </w:rPr>
        <w:t>Regulations applying to certain areas</w:t>
      </w:r>
      <w:bookmarkEnd w:id="662"/>
      <w:bookmarkEnd w:id="663"/>
      <w:bookmarkEnd w:id="664"/>
      <w:bookmarkEnd w:id="665"/>
      <w:bookmarkEnd w:id="666"/>
      <w:bookmarkEnd w:id="667"/>
      <w:bookmarkEnd w:id="668"/>
      <w:bookmarkEnd w:id="669"/>
      <w:bookmarkEnd w:id="670"/>
      <w:r>
        <w:rPr>
          <w:rStyle w:val="CharPartText"/>
        </w:rPr>
        <w:t xml:space="preserve"> </w:t>
      </w:r>
    </w:p>
    <w:p>
      <w:pPr>
        <w:pStyle w:val="Heading3"/>
        <w:rPr>
          <w:snapToGrid w:val="0"/>
        </w:rPr>
      </w:pPr>
      <w:bookmarkStart w:id="671" w:name="_Toc72550290"/>
      <w:bookmarkStart w:id="672" w:name="_Toc76539789"/>
      <w:bookmarkStart w:id="673" w:name="_Toc81295092"/>
      <w:bookmarkStart w:id="674" w:name="_Toc107312617"/>
      <w:bookmarkStart w:id="675" w:name="_Toc107630201"/>
      <w:bookmarkStart w:id="676" w:name="_Toc127334069"/>
      <w:bookmarkStart w:id="677" w:name="_Toc139106408"/>
      <w:bookmarkStart w:id="678" w:name="_Toc139277259"/>
      <w:bookmarkStart w:id="679" w:name="_Toc170212639"/>
      <w:r>
        <w:rPr>
          <w:rStyle w:val="CharDivNo"/>
        </w:rPr>
        <w:t>Division 1</w:t>
      </w:r>
      <w:r>
        <w:rPr>
          <w:snapToGrid w:val="0"/>
        </w:rPr>
        <w:t> — </w:t>
      </w:r>
      <w:r>
        <w:rPr>
          <w:rStyle w:val="CharDivText"/>
        </w:rPr>
        <w:t>Port of Perth</w:t>
      </w:r>
      <w:bookmarkEnd w:id="671"/>
      <w:bookmarkEnd w:id="672"/>
      <w:bookmarkEnd w:id="673"/>
      <w:bookmarkEnd w:id="674"/>
      <w:bookmarkEnd w:id="675"/>
      <w:bookmarkEnd w:id="676"/>
      <w:bookmarkEnd w:id="677"/>
      <w:bookmarkEnd w:id="678"/>
      <w:bookmarkEnd w:id="679"/>
    </w:p>
    <w:p>
      <w:pPr>
        <w:pStyle w:val="Heading5"/>
        <w:rPr>
          <w:snapToGrid w:val="0"/>
        </w:rPr>
      </w:pPr>
      <w:bookmarkStart w:id="680" w:name="_Toc434376301"/>
      <w:bookmarkStart w:id="681" w:name="_Toc32135847"/>
      <w:bookmarkStart w:id="682" w:name="_Toc127334070"/>
      <w:bookmarkStart w:id="683" w:name="_Toc139277260"/>
      <w:bookmarkStart w:id="684" w:name="_Toc170212640"/>
      <w:r>
        <w:rPr>
          <w:rStyle w:val="CharSectno"/>
        </w:rPr>
        <w:t>54</w:t>
      </w:r>
      <w:r>
        <w:rPr>
          <w:snapToGrid w:val="0"/>
        </w:rPr>
        <w:t>.</w:t>
      </w:r>
      <w:r>
        <w:rPr>
          <w:snapToGrid w:val="0"/>
        </w:rPr>
        <w:tab/>
        <w:t>Application of Division</w:t>
      </w:r>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and 56.</w:t>
      </w:r>
      <w:r>
        <w:tab/>
        <w:t xml:space="preserve">Repealed in Gazette 1 Aug 1990 p. 3641.] </w:t>
      </w:r>
    </w:p>
    <w:p>
      <w:pPr>
        <w:pStyle w:val="Heading5"/>
        <w:rPr>
          <w:snapToGrid w:val="0"/>
        </w:rPr>
      </w:pPr>
      <w:bookmarkStart w:id="685" w:name="_Toc434376302"/>
      <w:bookmarkStart w:id="686" w:name="_Toc32135848"/>
      <w:bookmarkStart w:id="687" w:name="_Toc127334071"/>
      <w:bookmarkStart w:id="688" w:name="_Toc139277261"/>
      <w:bookmarkStart w:id="689" w:name="_Toc170212641"/>
      <w:r>
        <w:rPr>
          <w:rStyle w:val="CharSectno"/>
        </w:rPr>
        <w:t>57</w:t>
      </w:r>
      <w:r>
        <w:rPr>
          <w:snapToGrid w:val="0"/>
        </w:rPr>
        <w:t>.</w:t>
      </w:r>
      <w:r>
        <w:rPr>
          <w:snapToGrid w:val="0"/>
        </w:rPr>
        <w:tab/>
        <w:t>Permanent berths for exclusive use</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90" w:name="_Toc434376303"/>
      <w:bookmarkStart w:id="691" w:name="_Toc32135849"/>
      <w:bookmarkStart w:id="692" w:name="_Toc127334072"/>
      <w:bookmarkStart w:id="693" w:name="_Toc139277262"/>
      <w:bookmarkStart w:id="694" w:name="_Toc170212642"/>
      <w:r>
        <w:rPr>
          <w:rStyle w:val="CharSectno"/>
        </w:rPr>
        <w:t>58</w:t>
      </w:r>
      <w:r>
        <w:rPr>
          <w:snapToGrid w:val="0"/>
        </w:rPr>
        <w:t>.</w:t>
      </w:r>
      <w:r>
        <w:rPr>
          <w:snapToGrid w:val="0"/>
        </w:rPr>
        <w:tab/>
        <w:t>Wharfage dues</w:t>
      </w:r>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95" w:name="_Toc434376304"/>
      <w:bookmarkStart w:id="696" w:name="_Toc32135850"/>
      <w:bookmarkStart w:id="697" w:name="_Toc127334073"/>
      <w:bookmarkStart w:id="698" w:name="_Toc139277263"/>
      <w:bookmarkStart w:id="699" w:name="_Toc170212643"/>
      <w:r>
        <w:rPr>
          <w:rStyle w:val="CharSectno"/>
        </w:rPr>
        <w:t>67</w:t>
      </w:r>
      <w:r>
        <w:rPr>
          <w:snapToGrid w:val="0"/>
        </w:rPr>
        <w:t>.</w:t>
      </w:r>
      <w:r>
        <w:rPr>
          <w:snapToGrid w:val="0"/>
        </w:rPr>
        <w:tab/>
        <w:t>Penalties</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700" w:name="_Toc434376305"/>
      <w:bookmarkStart w:id="701" w:name="_Toc32135851"/>
      <w:bookmarkStart w:id="702" w:name="_Toc127334074"/>
      <w:bookmarkStart w:id="703" w:name="_Toc139277264"/>
      <w:bookmarkStart w:id="704" w:name="_Toc170212644"/>
      <w:r>
        <w:rPr>
          <w:rStyle w:val="CharSectno"/>
        </w:rPr>
        <w:t>68</w:t>
      </w:r>
      <w:r>
        <w:rPr>
          <w:snapToGrid w:val="0"/>
        </w:rPr>
        <w:t>.</w:t>
      </w:r>
      <w:r>
        <w:rPr>
          <w:snapToGrid w:val="0"/>
        </w:rPr>
        <w:tab/>
        <w:t>Duty of owner or person navigating a vessel</w:t>
      </w:r>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705" w:name="_Toc72550296"/>
      <w:bookmarkStart w:id="706" w:name="_Toc76539795"/>
      <w:bookmarkStart w:id="707" w:name="_Toc81295098"/>
      <w:bookmarkStart w:id="708" w:name="_Toc107312623"/>
      <w:bookmarkStart w:id="709" w:name="_Toc107630207"/>
      <w:bookmarkStart w:id="710" w:name="_Toc127334075"/>
      <w:bookmarkStart w:id="711" w:name="_Toc139106414"/>
      <w:bookmarkStart w:id="712" w:name="_Toc139277265"/>
      <w:bookmarkStart w:id="713" w:name="_Toc170212645"/>
      <w:r>
        <w:t>Notes</w:t>
      </w:r>
      <w:bookmarkEnd w:id="705"/>
      <w:bookmarkEnd w:id="706"/>
      <w:bookmarkEnd w:id="707"/>
      <w:bookmarkEnd w:id="708"/>
      <w:bookmarkEnd w:id="709"/>
      <w:bookmarkEnd w:id="710"/>
      <w:bookmarkEnd w:id="711"/>
      <w:bookmarkEnd w:id="712"/>
      <w:bookmarkEnd w:id="713"/>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4" w:name="_Toc127334076"/>
      <w:bookmarkStart w:id="715" w:name="_Toc139277266"/>
      <w:bookmarkStart w:id="716" w:name="_Toc170212646"/>
      <w:r>
        <w:rPr>
          <w:snapToGrid w:val="0"/>
        </w:rPr>
        <w:t>Compilation table</w:t>
      </w:r>
      <w:bookmarkEnd w:id="714"/>
      <w:bookmarkEnd w:id="715"/>
      <w:bookmarkEnd w:id="716"/>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60" w:after="6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 xml:space="preserve">Navigable Waters Regulations </w:t>
            </w:r>
            <w:r>
              <w:rPr>
                <w:iCs/>
                <w:sz w:val="19"/>
                <w:vertAlign w:val="superscript"/>
              </w:rPr>
              <w:t>4</w:t>
            </w:r>
          </w:p>
        </w:tc>
        <w:tc>
          <w:tcPr>
            <w:tcW w:w="1276" w:type="dxa"/>
            <w:gridSpan w:val="2"/>
          </w:tcPr>
          <w:p>
            <w:pPr>
              <w:pStyle w:val="nTable"/>
              <w:spacing w:before="120"/>
              <w:rPr>
                <w:sz w:val="19"/>
              </w:rPr>
            </w:pPr>
            <w:r>
              <w:rPr>
                <w:sz w:val="19"/>
              </w:rPr>
              <w:t>2 Apr 1958 p. 622</w:t>
            </w:r>
            <w:r>
              <w:rPr>
                <w:sz w:val="19"/>
              </w:rPr>
              <w:noBreakHyphen/>
              <w:t>32</w:t>
            </w:r>
          </w:p>
        </w:tc>
        <w:tc>
          <w:tcPr>
            <w:tcW w:w="2693" w:type="dxa"/>
            <w:gridSpan w:val="2"/>
          </w:tcPr>
          <w:p>
            <w:pPr>
              <w:pStyle w:val="nTable"/>
              <w:spacing w:before="120"/>
              <w:rPr>
                <w:sz w:val="19"/>
              </w:rPr>
            </w:pPr>
            <w:r>
              <w:rPr>
                <w:sz w:val="19"/>
              </w:rPr>
              <w:t>1 May 1958 (see r. 1)</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Dec 1960 p. 4063-4</w:t>
            </w:r>
          </w:p>
        </w:tc>
        <w:tc>
          <w:tcPr>
            <w:tcW w:w="2693" w:type="dxa"/>
            <w:gridSpan w:val="2"/>
          </w:tcPr>
          <w:p>
            <w:pPr>
              <w:pStyle w:val="nTable"/>
              <w:spacing w:before="120"/>
              <w:rPr>
                <w:sz w:val="19"/>
              </w:rPr>
            </w:pPr>
            <w:r>
              <w:rPr>
                <w:sz w:val="19"/>
              </w:rPr>
              <w:t>23 Dec 1960</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19 Dec 1962 p. 4014-18</w:t>
            </w:r>
          </w:p>
        </w:tc>
        <w:tc>
          <w:tcPr>
            <w:tcW w:w="2693" w:type="dxa"/>
            <w:gridSpan w:val="2"/>
          </w:tcPr>
          <w:p>
            <w:pPr>
              <w:pStyle w:val="nTable"/>
              <w:spacing w:before="120"/>
              <w:rPr>
                <w:sz w:val="19"/>
              </w:rPr>
            </w:pPr>
            <w:r>
              <w:rPr>
                <w:sz w:val="19"/>
              </w:rPr>
              <w:t>28 Dec 1962</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16 Dec 1963 p. 3875-6</w:t>
            </w:r>
          </w:p>
        </w:tc>
        <w:tc>
          <w:tcPr>
            <w:tcW w:w="2693" w:type="dxa"/>
            <w:gridSpan w:val="2"/>
          </w:tcPr>
          <w:p>
            <w:pPr>
              <w:pStyle w:val="nTable"/>
              <w:spacing w:before="120"/>
              <w:rPr>
                <w:sz w:val="19"/>
              </w:rPr>
            </w:pPr>
            <w:r>
              <w:rPr>
                <w:sz w:val="19"/>
              </w:rPr>
              <w:t>16 Dec 1963</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9 Dec 1964 p. 3907</w:t>
            </w:r>
          </w:p>
        </w:tc>
        <w:tc>
          <w:tcPr>
            <w:tcW w:w="2693" w:type="dxa"/>
            <w:gridSpan w:val="2"/>
          </w:tcPr>
          <w:p>
            <w:pPr>
              <w:pStyle w:val="nTable"/>
              <w:spacing w:before="120"/>
              <w:rPr>
                <w:sz w:val="19"/>
              </w:rPr>
            </w:pPr>
            <w:r>
              <w:rPr>
                <w:sz w:val="19"/>
              </w:rPr>
              <w:t>9 Dec 1964</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Mar 1965 p. 900</w:t>
            </w:r>
          </w:p>
        </w:tc>
        <w:tc>
          <w:tcPr>
            <w:tcW w:w="2693" w:type="dxa"/>
            <w:gridSpan w:val="2"/>
          </w:tcPr>
          <w:p>
            <w:pPr>
              <w:pStyle w:val="nTable"/>
              <w:spacing w:before="120"/>
              <w:rPr>
                <w:sz w:val="19"/>
              </w:rPr>
            </w:pPr>
            <w:r>
              <w:rPr>
                <w:sz w:val="19"/>
              </w:rPr>
              <w:t>23 Mar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4 Nov 1965 p. 3803-4 (erratum 26 Nov 1965 p. 4029)</w:t>
            </w:r>
          </w:p>
        </w:tc>
        <w:tc>
          <w:tcPr>
            <w:tcW w:w="2693" w:type="dxa"/>
            <w:gridSpan w:val="2"/>
          </w:tcPr>
          <w:p>
            <w:pPr>
              <w:pStyle w:val="nTable"/>
              <w:spacing w:before="120"/>
              <w:rPr>
                <w:sz w:val="19"/>
              </w:rPr>
            </w:pPr>
            <w:r>
              <w:rPr>
                <w:sz w:val="19"/>
              </w:rPr>
              <w:t>4 Nov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30 Dec 1966 p. 3465</w:t>
            </w:r>
          </w:p>
        </w:tc>
        <w:tc>
          <w:tcPr>
            <w:tcW w:w="2693" w:type="dxa"/>
            <w:gridSpan w:val="2"/>
          </w:tcPr>
          <w:p>
            <w:pPr>
              <w:pStyle w:val="nTable"/>
              <w:spacing w:before="120"/>
              <w:rPr>
                <w:sz w:val="19"/>
              </w:rPr>
            </w:pPr>
            <w:r>
              <w:rPr>
                <w:sz w:val="19"/>
              </w:rPr>
              <w:t>30 Dec 1966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23 Mar 1967 p. 814-15</w:t>
            </w:r>
          </w:p>
        </w:tc>
        <w:tc>
          <w:tcPr>
            <w:tcW w:w="2693" w:type="dxa"/>
            <w:gridSpan w:val="2"/>
          </w:tcPr>
          <w:p>
            <w:pPr>
              <w:pStyle w:val="nTable"/>
              <w:spacing w:before="120"/>
              <w:rPr>
                <w:sz w:val="19"/>
              </w:rPr>
            </w:pPr>
            <w:r>
              <w:rPr>
                <w:sz w:val="19"/>
              </w:rPr>
              <w:t>23 Mar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 Oct 1967 p. 2592-3</w:t>
            </w:r>
          </w:p>
        </w:tc>
        <w:tc>
          <w:tcPr>
            <w:tcW w:w="2693" w:type="dxa"/>
            <w:gridSpan w:val="2"/>
          </w:tcPr>
          <w:p>
            <w:pPr>
              <w:pStyle w:val="nTable"/>
              <w:spacing w:before="120"/>
              <w:rPr>
                <w:sz w:val="19"/>
              </w:rPr>
            </w:pPr>
            <w:r>
              <w:rPr>
                <w:sz w:val="19"/>
              </w:rPr>
              <w:t>3 Oct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28 May 1969 p. 1568</w:t>
            </w:r>
          </w:p>
        </w:tc>
        <w:tc>
          <w:tcPr>
            <w:tcW w:w="2693" w:type="dxa"/>
            <w:gridSpan w:val="2"/>
          </w:tcPr>
          <w:p>
            <w:pPr>
              <w:pStyle w:val="nTable"/>
              <w:spacing w:before="120"/>
              <w:rPr>
                <w:sz w:val="19"/>
              </w:rPr>
            </w:pPr>
            <w:r>
              <w:rPr>
                <w:sz w:val="19"/>
              </w:rPr>
              <w:t>28 May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 Jul 1969 p. 1954</w:t>
            </w:r>
          </w:p>
        </w:tc>
        <w:tc>
          <w:tcPr>
            <w:tcW w:w="2693" w:type="dxa"/>
            <w:gridSpan w:val="2"/>
          </w:tcPr>
          <w:p>
            <w:pPr>
              <w:pStyle w:val="nTable"/>
              <w:spacing w:before="120"/>
              <w:rPr>
                <w:sz w:val="19"/>
              </w:rPr>
            </w:pPr>
            <w:r>
              <w:rPr>
                <w:sz w:val="19"/>
              </w:rPr>
              <w:t>2 Jul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1970 p. 377</w:t>
            </w:r>
          </w:p>
        </w:tc>
        <w:tc>
          <w:tcPr>
            <w:tcW w:w="2693" w:type="dxa"/>
            <w:gridSpan w:val="2"/>
          </w:tcPr>
          <w:p>
            <w:pPr>
              <w:pStyle w:val="nTable"/>
              <w:spacing w:before="120"/>
              <w:rPr>
                <w:sz w:val="19"/>
              </w:rPr>
            </w:pPr>
            <w:r>
              <w:rPr>
                <w:sz w:val="19"/>
              </w:rPr>
              <w:t>9 Feb 1970</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15 Apr 1970 published in </w:t>
            </w:r>
            <w:r>
              <w:rPr>
                <w:b/>
                <w:i/>
                <w:sz w:val="19"/>
              </w:rPr>
              <w:t>Gazette</w:t>
            </w:r>
            <w:r>
              <w:rPr>
                <w:b/>
                <w:sz w:val="19"/>
              </w:rPr>
              <w:t xml:space="preserve"> 28 Apr 1970 p. 1181-98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 May 1970 p. 1233</w:t>
            </w:r>
          </w:p>
        </w:tc>
        <w:tc>
          <w:tcPr>
            <w:tcW w:w="2693" w:type="dxa"/>
            <w:gridSpan w:val="2"/>
          </w:tcPr>
          <w:p>
            <w:pPr>
              <w:pStyle w:val="nTable"/>
              <w:spacing w:before="120"/>
              <w:rPr>
                <w:sz w:val="19"/>
              </w:rPr>
            </w:pPr>
            <w:r>
              <w:rPr>
                <w:sz w:val="19"/>
              </w:rPr>
              <w:t>1 May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Oct 1970 p. 3205-6</w:t>
            </w:r>
          </w:p>
        </w:tc>
        <w:tc>
          <w:tcPr>
            <w:tcW w:w="2693" w:type="dxa"/>
            <w:gridSpan w:val="2"/>
          </w:tcPr>
          <w:p>
            <w:pPr>
              <w:pStyle w:val="nTable"/>
              <w:spacing w:before="120"/>
              <w:rPr>
                <w:sz w:val="19"/>
              </w:rPr>
            </w:pPr>
            <w:r>
              <w:rPr>
                <w:sz w:val="19"/>
              </w:rPr>
              <w:t>16 Oct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Dec 1971 p. 5230-2</w:t>
            </w:r>
          </w:p>
        </w:tc>
        <w:tc>
          <w:tcPr>
            <w:tcW w:w="2693" w:type="dxa"/>
            <w:gridSpan w:val="2"/>
          </w:tcPr>
          <w:p>
            <w:pPr>
              <w:pStyle w:val="nTable"/>
              <w:spacing w:before="120"/>
              <w:rPr>
                <w:sz w:val="19"/>
              </w:rPr>
            </w:pPr>
            <w:r>
              <w:rPr>
                <w:sz w:val="19"/>
              </w:rPr>
              <w:t>16 Dec 1971</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24 Mar 1972 p. 699</w:t>
            </w:r>
          </w:p>
        </w:tc>
        <w:tc>
          <w:tcPr>
            <w:tcW w:w="2693" w:type="dxa"/>
            <w:gridSpan w:val="2"/>
          </w:tcPr>
          <w:p>
            <w:pPr>
              <w:pStyle w:val="nTable"/>
              <w:spacing w:before="120"/>
              <w:rPr>
                <w:sz w:val="19"/>
              </w:rPr>
            </w:pPr>
            <w:r>
              <w:rPr>
                <w:sz w:val="19"/>
              </w:rPr>
              <w:t>24 Mar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Jun 1972 p. 1721</w:t>
            </w:r>
          </w:p>
        </w:tc>
        <w:tc>
          <w:tcPr>
            <w:tcW w:w="2693" w:type="dxa"/>
            <w:gridSpan w:val="2"/>
          </w:tcPr>
          <w:p>
            <w:pPr>
              <w:pStyle w:val="nTable"/>
              <w:spacing w:before="120"/>
              <w:rPr>
                <w:sz w:val="19"/>
              </w:rPr>
            </w:pPr>
            <w:r>
              <w:rPr>
                <w:sz w:val="19"/>
              </w:rPr>
              <w:t>7 Jun 1972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Jul 1972 published in </w:t>
            </w:r>
            <w:r>
              <w:rPr>
                <w:b/>
                <w:i/>
                <w:sz w:val="19"/>
              </w:rPr>
              <w:t>Gazette</w:t>
            </w:r>
            <w:r>
              <w:rPr>
                <w:b/>
                <w:sz w:val="19"/>
              </w:rPr>
              <w:t xml:space="preserve"> 1 Aug 1972 p. 2901-19</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Dec 1972 p. 4777-8</w:t>
            </w:r>
          </w:p>
        </w:tc>
        <w:tc>
          <w:tcPr>
            <w:tcW w:w="2693" w:type="dxa"/>
            <w:gridSpan w:val="2"/>
          </w:tcPr>
          <w:p>
            <w:pPr>
              <w:pStyle w:val="nTable"/>
              <w:spacing w:before="120"/>
              <w:rPr>
                <w:sz w:val="19"/>
              </w:rPr>
            </w:pPr>
            <w:r>
              <w:rPr>
                <w:sz w:val="19"/>
              </w:rPr>
              <w:t>22 Dec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15 Jun 1973 p. 2234</w:t>
            </w:r>
          </w:p>
        </w:tc>
        <w:tc>
          <w:tcPr>
            <w:tcW w:w="2693" w:type="dxa"/>
            <w:gridSpan w:val="2"/>
          </w:tcPr>
          <w:p>
            <w:pPr>
              <w:pStyle w:val="nTable"/>
              <w:spacing w:before="120"/>
              <w:rPr>
                <w:sz w:val="19"/>
              </w:rPr>
            </w:pPr>
            <w:r>
              <w:rPr>
                <w:sz w:val="19"/>
              </w:rPr>
              <w:t>1 Jul 1973</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4 Jul 1974 published in </w:t>
            </w:r>
            <w:r>
              <w:rPr>
                <w:b/>
                <w:i/>
                <w:sz w:val="19"/>
              </w:rPr>
              <w:t>Gazette</w:t>
            </w:r>
            <w:r>
              <w:rPr>
                <w:b/>
                <w:sz w:val="19"/>
              </w:rPr>
              <w:t xml:space="preserve"> 10 Jul 1974 p. 2547-65</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12 Jul 1974 p. 2624-6</w:t>
            </w:r>
          </w:p>
        </w:tc>
        <w:tc>
          <w:tcPr>
            <w:tcW w:w="2693" w:type="dxa"/>
            <w:gridSpan w:val="2"/>
          </w:tcPr>
          <w:p>
            <w:pPr>
              <w:pStyle w:val="nTable"/>
              <w:spacing w:before="120"/>
              <w:rPr>
                <w:sz w:val="19"/>
              </w:rPr>
            </w:pPr>
            <w:r>
              <w:rPr>
                <w:sz w:val="19"/>
              </w:rPr>
              <w:t>12 Jul 1974</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Feb 1975 p. 572</w:t>
            </w:r>
          </w:p>
        </w:tc>
        <w:tc>
          <w:tcPr>
            <w:tcW w:w="2693" w:type="dxa"/>
            <w:gridSpan w:val="2"/>
          </w:tcPr>
          <w:p>
            <w:pPr>
              <w:pStyle w:val="nTable"/>
              <w:spacing w:before="120"/>
              <w:rPr>
                <w:sz w:val="19"/>
              </w:rPr>
            </w:pPr>
            <w:r>
              <w:rPr>
                <w:sz w:val="19"/>
              </w:rPr>
              <w:t>1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Mar 1975 p. 899-900</w:t>
            </w:r>
          </w:p>
        </w:tc>
        <w:tc>
          <w:tcPr>
            <w:tcW w:w="2693" w:type="dxa"/>
            <w:gridSpan w:val="2"/>
          </w:tcPr>
          <w:p>
            <w:pPr>
              <w:pStyle w:val="nTable"/>
              <w:spacing w:before="120"/>
              <w:rPr>
                <w:sz w:val="19"/>
              </w:rPr>
            </w:pPr>
            <w:r>
              <w:rPr>
                <w:sz w:val="19"/>
              </w:rPr>
              <w:t>14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Aug 1975 p. 3044</w:t>
            </w:r>
          </w:p>
        </w:tc>
        <w:tc>
          <w:tcPr>
            <w:tcW w:w="2693" w:type="dxa"/>
            <w:gridSpan w:val="2"/>
          </w:tcPr>
          <w:p>
            <w:pPr>
              <w:pStyle w:val="nTable"/>
              <w:spacing w:before="120"/>
              <w:rPr>
                <w:sz w:val="19"/>
              </w:rPr>
            </w:pPr>
            <w:r>
              <w:rPr>
                <w:sz w:val="19"/>
              </w:rPr>
              <w:t>22 Aug 1975</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6 Apr 1976 published in </w:t>
            </w:r>
            <w:r>
              <w:rPr>
                <w:b/>
                <w:i/>
                <w:sz w:val="19"/>
              </w:rPr>
              <w:t>Gazette</w:t>
            </w:r>
            <w:r>
              <w:rPr>
                <w:b/>
                <w:sz w:val="19"/>
              </w:rPr>
              <w:t xml:space="preserve"> 14 Apr 1976 p. 1141-63</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Sep 1976 p.  3463</w:t>
            </w:r>
          </w:p>
        </w:tc>
        <w:tc>
          <w:tcPr>
            <w:tcW w:w="2693" w:type="dxa"/>
            <w:gridSpan w:val="2"/>
          </w:tcPr>
          <w:p>
            <w:pPr>
              <w:pStyle w:val="nTable"/>
              <w:spacing w:before="120"/>
              <w:rPr>
                <w:sz w:val="19"/>
              </w:rPr>
            </w:pPr>
            <w:r>
              <w:rPr>
                <w:sz w:val="19"/>
              </w:rPr>
              <w:t>17 Sep 1976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18 Feb 1977 p.  505</w:t>
            </w:r>
          </w:p>
        </w:tc>
        <w:tc>
          <w:tcPr>
            <w:tcW w:w="2693" w:type="dxa"/>
            <w:gridSpan w:val="2"/>
          </w:tcPr>
          <w:p>
            <w:pPr>
              <w:pStyle w:val="nTable"/>
              <w:spacing w:before="120"/>
              <w:rPr>
                <w:sz w:val="19"/>
              </w:rPr>
            </w:pPr>
            <w:r>
              <w:rPr>
                <w:sz w:val="19"/>
              </w:rPr>
              <w:t>18 Feb 1977</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Aug 1977 published in </w:t>
            </w:r>
            <w:r>
              <w:rPr>
                <w:b/>
                <w:i/>
                <w:sz w:val="19"/>
              </w:rPr>
              <w:t>Gazette</w:t>
            </w:r>
            <w:r>
              <w:rPr>
                <w:b/>
                <w:sz w:val="19"/>
              </w:rPr>
              <w:t xml:space="preserve"> 7 Sep 1977 p. 3223-45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Mar 1978 p. 816-17</w:t>
            </w:r>
          </w:p>
        </w:tc>
        <w:tc>
          <w:tcPr>
            <w:tcW w:w="2693" w:type="dxa"/>
            <w:gridSpan w:val="2"/>
          </w:tcPr>
          <w:p>
            <w:pPr>
              <w:pStyle w:val="nTable"/>
              <w:spacing w:before="12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31 Mar 1978 p. 989-90</w:t>
            </w:r>
          </w:p>
        </w:tc>
        <w:tc>
          <w:tcPr>
            <w:tcW w:w="2693" w:type="dxa"/>
            <w:gridSpan w:val="2"/>
          </w:tcPr>
          <w:p>
            <w:pPr>
              <w:pStyle w:val="nTable"/>
              <w:spacing w:before="120"/>
              <w:rPr>
                <w:sz w:val="19"/>
              </w:rPr>
            </w:pPr>
            <w:r>
              <w:rPr>
                <w:sz w:val="19"/>
              </w:rPr>
              <w:t>31 Mar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Sep 1978 p. 3504-5</w:t>
            </w:r>
          </w:p>
        </w:tc>
        <w:tc>
          <w:tcPr>
            <w:tcW w:w="2693" w:type="dxa"/>
            <w:gridSpan w:val="2"/>
          </w:tcPr>
          <w:p>
            <w:pPr>
              <w:pStyle w:val="nTable"/>
              <w:spacing w:before="120"/>
              <w:rPr>
                <w:sz w:val="19"/>
              </w:rPr>
            </w:pPr>
            <w:r>
              <w:rPr>
                <w:sz w:val="19"/>
              </w:rPr>
              <w:t>22 Sep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1979 p. 375</w:t>
            </w:r>
          </w:p>
        </w:tc>
        <w:tc>
          <w:tcPr>
            <w:tcW w:w="2693" w:type="dxa"/>
            <w:gridSpan w:val="2"/>
          </w:tcPr>
          <w:p>
            <w:pPr>
              <w:pStyle w:val="nTable"/>
              <w:spacing w:before="120"/>
              <w:rPr>
                <w:sz w:val="19"/>
              </w:rPr>
            </w:pPr>
            <w:r>
              <w:rPr>
                <w:sz w:val="19"/>
              </w:rPr>
              <w:t>9 Feb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Mar 1979 p. 750-1</w:t>
            </w:r>
          </w:p>
        </w:tc>
        <w:tc>
          <w:tcPr>
            <w:tcW w:w="2693" w:type="dxa"/>
            <w:gridSpan w:val="2"/>
          </w:tcPr>
          <w:p>
            <w:pPr>
              <w:pStyle w:val="nTable"/>
              <w:spacing w:before="120"/>
              <w:rPr>
                <w:sz w:val="19"/>
              </w:rPr>
            </w:pPr>
            <w:r>
              <w:rPr>
                <w:sz w:val="19"/>
              </w:rPr>
              <w:t>16 Mar 1979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25 Jun 1979 published in </w:t>
            </w:r>
            <w:r>
              <w:rPr>
                <w:b/>
                <w:i/>
                <w:sz w:val="19"/>
              </w:rPr>
              <w:t>Gazette</w:t>
            </w:r>
            <w:r>
              <w:rPr>
                <w:b/>
                <w:sz w:val="19"/>
              </w:rPr>
              <w:t xml:space="preserve"> 23 Jul 1979 p. 2047-69</w:t>
            </w:r>
            <w:r>
              <w:rPr>
                <w:sz w:val="19"/>
              </w:rPr>
              <w:t xml:space="preserve"> (includes amendments listed above except those in </w:t>
            </w:r>
            <w:r>
              <w:rPr>
                <w:i/>
                <w:sz w:val="19"/>
              </w:rPr>
              <w:t>Gazette</w:t>
            </w:r>
            <w:r>
              <w:rPr>
                <w:sz w:val="19"/>
              </w:rPr>
              <w:t xml:space="preserve"> 9 Feb 1979 and 16 Mar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Sep 1979 p. 2735</w:t>
            </w:r>
          </w:p>
        </w:tc>
        <w:tc>
          <w:tcPr>
            <w:tcW w:w="2693" w:type="dxa"/>
            <w:gridSpan w:val="2"/>
          </w:tcPr>
          <w:p>
            <w:pPr>
              <w:pStyle w:val="nTable"/>
              <w:spacing w:before="120"/>
              <w:rPr>
                <w:sz w:val="19"/>
              </w:rPr>
            </w:pPr>
            <w:r>
              <w:rPr>
                <w:sz w:val="19"/>
              </w:rPr>
              <w:t>7 Sep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20 Jun 1980 p. 1831</w:t>
            </w:r>
          </w:p>
        </w:tc>
        <w:tc>
          <w:tcPr>
            <w:tcW w:w="2693" w:type="dxa"/>
            <w:gridSpan w:val="2"/>
          </w:tcPr>
          <w:p>
            <w:pPr>
              <w:pStyle w:val="nTable"/>
              <w:spacing w:before="120"/>
              <w:rPr>
                <w:sz w:val="19"/>
              </w:rPr>
            </w:pPr>
            <w:r>
              <w:rPr>
                <w:sz w:val="19"/>
              </w:rPr>
              <w:t>1 Jul 1980 (see r. 2)</w:t>
            </w:r>
          </w:p>
        </w:tc>
      </w:tr>
      <w:tr>
        <w:trPr>
          <w:cantSplit/>
        </w:trPr>
        <w:tc>
          <w:tcPr>
            <w:tcW w:w="3118" w:type="dxa"/>
          </w:tcPr>
          <w:p>
            <w:pPr>
              <w:pStyle w:val="nTable"/>
              <w:spacing w:before="120"/>
              <w:ind w:right="113"/>
              <w:rPr>
                <w:i/>
                <w:sz w:val="19"/>
              </w:rPr>
            </w:pPr>
            <w:r>
              <w:rPr>
                <w:i/>
                <w:sz w:val="19"/>
              </w:rPr>
              <w:t>Navigable Waters Amendment Regulations 1980</w:t>
            </w:r>
          </w:p>
        </w:tc>
        <w:tc>
          <w:tcPr>
            <w:tcW w:w="1276" w:type="dxa"/>
            <w:gridSpan w:val="2"/>
          </w:tcPr>
          <w:p>
            <w:pPr>
              <w:pStyle w:val="nTable"/>
              <w:spacing w:before="120"/>
              <w:rPr>
                <w:sz w:val="19"/>
              </w:rPr>
            </w:pPr>
            <w:r>
              <w:rPr>
                <w:sz w:val="19"/>
              </w:rPr>
              <w:t>28 Nov 1980 p. 4050</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(No. 2)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1 Dec 1980 (see r. 2)</w:t>
            </w:r>
          </w:p>
        </w:tc>
      </w:tr>
      <w:tr>
        <w:trPr>
          <w:cantSplit/>
        </w:trPr>
        <w:tc>
          <w:tcPr>
            <w:tcW w:w="3118" w:type="dxa"/>
          </w:tcPr>
          <w:p>
            <w:pPr>
              <w:pStyle w:val="nTable"/>
              <w:spacing w:before="120"/>
              <w:ind w:right="113"/>
              <w:rPr>
                <w:i/>
                <w:sz w:val="19"/>
              </w:rPr>
            </w:pPr>
            <w:r>
              <w:rPr>
                <w:i/>
                <w:sz w:val="19"/>
              </w:rPr>
              <w:t>Navigable Waters Amendment (No. 3)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Regulations 1981</w:t>
            </w:r>
          </w:p>
        </w:tc>
        <w:tc>
          <w:tcPr>
            <w:tcW w:w="1276" w:type="dxa"/>
            <w:gridSpan w:val="2"/>
          </w:tcPr>
          <w:p>
            <w:pPr>
              <w:pStyle w:val="nTable"/>
              <w:spacing w:before="120"/>
              <w:rPr>
                <w:sz w:val="19"/>
              </w:rPr>
            </w:pPr>
            <w:r>
              <w:rPr>
                <w:sz w:val="19"/>
              </w:rPr>
              <w:t>26 Jun 1981 p. 2413</w:t>
            </w:r>
          </w:p>
        </w:tc>
        <w:tc>
          <w:tcPr>
            <w:tcW w:w="2693" w:type="dxa"/>
            <w:gridSpan w:val="2"/>
          </w:tcPr>
          <w:p>
            <w:pPr>
              <w:pStyle w:val="nTable"/>
              <w:spacing w:before="120"/>
              <w:rPr>
                <w:sz w:val="19"/>
              </w:rPr>
            </w:pPr>
            <w:r>
              <w:rPr>
                <w:sz w:val="19"/>
              </w:rPr>
              <w:t>1 Jul 1981 (see r. 2)</w:t>
            </w:r>
          </w:p>
        </w:tc>
      </w:tr>
      <w:tr>
        <w:trPr>
          <w:cantSplit/>
        </w:trPr>
        <w:tc>
          <w:tcPr>
            <w:tcW w:w="3118" w:type="dxa"/>
          </w:tcPr>
          <w:p>
            <w:pPr>
              <w:pStyle w:val="nTable"/>
              <w:spacing w:before="120"/>
              <w:ind w:right="113"/>
              <w:rPr>
                <w:i/>
                <w:sz w:val="19"/>
              </w:rPr>
            </w:pPr>
            <w:r>
              <w:rPr>
                <w:i/>
                <w:sz w:val="19"/>
              </w:rPr>
              <w:t>Navigable Waters Amendment Regulations (No. 2) 1981</w:t>
            </w:r>
          </w:p>
        </w:tc>
        <w:tc>
          <w:tcPr>
            <w:tcW w:w="1276" w:type="dxa"/>
            <w:gridSpan w:val="2"/>
          </w:tcPr>
          <w:p>
            <w:pPr>
              <w:pStyle w:val="nTable"/>
              <w:spacing w:before="120"/>
              <w:rPr>
                <w:sz w:val="19"/>
              </w:rPr>
            </w:pPr>
            <w:r>
              <w:rPr>
                <w:sz w:val="19"/>
              </w:rPr>
              <w:t>7 Aug 1981 p. </w:t>
            </w:r>
            <w:r>
              <w:t>3230</w:t>
            </w:r>
          </w:p>
        </w:tc>
        <w:tc>
          <w:tcPr>
            <w:tcW w:w="2693" w:type="dxa"/>
            <w:gridSpan w:val="2"/>
          </w:tcPr>
          <w:p>
            <w:pPr>
              <w:pStyle w:val="nTable"/>
              <w:spacing w:before="120"/>
              <w:rPr>
                <w:sz w:val="19"/>
              </w:rPr>
            </w:pPr>
            <w:r>
              <w:rPr>
                <w:sz w:val="19"/>
              </w:rPr>
              <w:t>7 Aug 1981</w:t>
            </w:r>
          </w:p>
        </w:tc>
      </w:tr>
      <w:tr>
        <w:trPr>
          <w:cantSplit/>
        </w:trPr>
        <w:tc>
          <w:tcPr>
            <w:tcW w:w="3118" w:type="dxa"/>
          </w:tcPr>
          <w:p>
            <w:pPr>
              <w:pStyle w:val="nTable"/>
              <w:spacing w:before="120"/>
              <w:ind w:right="113"/>
              <w:rPr>
                <w:i/>
                <w:sz w:val="19"/>
              </w:rPr>
            </w:pPr>
            <w:r>
              <w:rPr>
                <w:i/>
                <w:sz w:val="19"/>
              </w:rPr>
              <w:t>Navigable Waters Amendment Regulations (No. 4) 1981</w:t>
            </w:r>
          </w:p>
        </w:tc>
        <w:tc>
          <w:tcPr>
            <w:tcW w:w="1276" w:type="dxa"/>
            <w:gridSpan w:val="2"/>
          </w:tcPr>
          <w:p>
            <w:pPr>
              <w:pStyle w:val="nTable"/>
              <w:spacing w:before="120"/>
              <w:rPr>
                <w:sz w:val="19"/>
              </w:rPr>
            </w:pPr>
            <w:r>
              <w:rPr>
                <w:sz w:val="19"/>
              </w:rPr>
              <w:t>14 Aug 1981 p. 3340</w:t>
            </w:r>
          </w:p>
        </w:tc>
        <w:tc>
          <w:tcPr>
            <w:tcW w:w="2693" w:type="dxa"/>
            <w:gridSpan w:val="2"/>
          </w:tcPr>
          <w:p>
            <w:pPr>
              <w:pStyle w:val="nTable"/>
              <w:spacing w:before="120"/>
              <w:rPr>
                <w:sz w:val="19"/>
              </w:rPr>
            </w:pPr>
            <w:r>
              <w:rPr>
                <w:sz w:val="19"/>
              </w:rPr>
              <w:t>14 Aug 1981</w:t>
            </w:r>
          </w:p>
        </w:tc>
      </w:tr>
      <w:tr>
        <w:trPr>
          <w:cantSplit/>
        </w:trPr>
        <w:tc>
          <w:tcPr>
            <w:tcW w:w="3118" w:type="dxa"/>
          </w:tcPr>
          <w:p>
            <w:pPr>
              <w:pStyle w:val="nTable"/>
              <w:spacing w:before="120"/>
              <w:ind w:right="113"/>
              <w:rPr>
                <w:i/>
                <w:sz w:val="19"/>
              </w:rPr>
            </w:pPr>
            <w:r>
              <w:rPr>
                <w:i/>
                <w:sz w:val="19"/>
              </w:rPr>
              <w:t>Navigable Waters Amendment Regulations (No. 5) 1981</w:t>
            </w:r>
          </w:p>
        </w:tc>
        <w:tc>
          <w:tcPr>
            <w:tcW w:w="1276" w:type="dxa"/>
            <w:gridSpan w:val="2"/>
          </w:tcPr>
          <w:p>
            <w:pPr>
              <w:pStyle w:val="nTable"/>
              <w:spacing w:before="120"/>
              <w:rPr>
                <w:sz w:val="19"/>
              </w:rPr>
            </w:pPr>
            <w:r>
              <w:rPr>
                <w:sz w:val="19"/>
              </w:rPr>
              <w:t>4 Sep 1981 p. 3861-2</w:t>
            </w:r>
          </w:p>
        </w:tc>
        <w:tc>
          <w:tcPr>
            <w:tcW w:w="2693" w:type="dxa"/>
            <w:gridSpan w:val="2"/>
          </w:tcPr>
          <w:p>
            <w:pPr>
              <w:pStyle w:val="nTable"/>
              <w:spacing w:before="120"/>
              <w:rPr>
                <w:sz w:val="19"/>
              </w:rPr>
            </w:pPr>
            <w:r>
              <w:rPr>
                <w:sz w:val="19"/>
              </w:rPr>
              <w:t>4 Sep 1981</w:t>
            </w:r>
          </w:p>
        </w:tc>
      </w:tr>
      <w:tr>
        <w:trPr>
          <w:cantSplit/>
        </w:trPr>
        <w:tc>
          <w:tcPr>
            <w:tcW w:w="3118" w:type="dxa"/>
          </w:tcPr>
          <w:p>
            <w:pPr>
              <w:pStyle w:val="nTable"/>
              <w:spacing w:before="120"/>
              <w:ind w:right="113"/>
              <w:rPr>
                <w:i/>
                <w:sz w:val="19"/>
              </w:rPr>
            </w:pPr>
            <w:r>
              <w:rPr>
                <w:i/>
                <w:sz w:val="19"/>
              </w:rPr>
              <w:t>Navigable Waters Amendment Regulations (No. 3) 1981</w:t>
            </w:r>
          </w:p>
        </w:tc>
        <w:tc>
          <w:tcPr>
            <w:tcW w:w="1276" w:type="dxa"/>
            <w:gridSpan w:val="2"/>
          </w:tcPr>
          <w:p>
            <w:pPr>
              <w:pStyle w:val="nTable"/>
              <w:spacing w:before="120"/>
              <w:rPr>
                <w:sz w:val="19"/>
              </w:rPr>
            </w:pPr>
            <w:r>
              <w:rPr>
                <w:sz w:val="19"/>
              </w:rPr>
              <w:t>9 Oct 1981 p. 4257</w:t>
            </w:r>
          </w:p>
        </w:tc>
        <w:tc>
          <w:tcPr>
            <w:tcW w:w="2693" w:type="dxa"/>
            <w:gridSpan w:val="2"/>
          </w:tcPr>
          <w:p>
            <w:pPr>
              <w:pStyle w:val="nTable"/>
              <w:spacing w:before="120"/>
              <w:rPr>
                <w:sz w:val="19"/>
              </w:rPr>
            </w:pPr>
            <w:r>
              <w:rPr>
                <w:sz w:val="19"/>
              </w:rPr>
              <w:t>9 Oct 1981</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3 Dec 1981 published in </w:t>
            </w:r>
            <w:r>
              <w:rPr>
                <w:b/>
                <w:i/>
                <w:sz w:val="19"/>
              </w:rPr>
              <w:t>Gazette</w:t>
            </w:r>
            <w:r>
              <w:rPr>
                <w:b/>
                <w:sz w:val="19"/>
              </w:rPr>
              <w:t xml:space="preserve"> 21 Dec 1981 p. 5283-306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1981, (No. 3) 1981, (No. 4) 1981 </w:t>
            </w:r>
            <w:r>
              <w:rPr>
                <w:sz w:val="19"/>
              </w:rPr>
              <w:t>and</w:t>
            </w:r>
            <w:r>
              <w:rPr>
                <w:i/>
                <w:sz w:val="19"/>
              </w:rPr>
              <w:t xml:space="preserve"> (No. 5) 1981</w:t>
            </w:r>
            <w:r>
              <w:rPr>
                <w:sz w:val="19"/>
              </w:rPr>
              <w:t>)</w:t>
            </w:r>
          </w:p>
        </w:tc>
      </w:tr>
      <w:tr>
        <w:trPr>
          <w:cantSplit/>
        </w:trPr>
        <w:tc>
          <w:tcPr>
            <w:tcW w:w="3118" w:type="dxa"/>
          </w:tcPr>
          <w:p>
            <w:pPr>
              <w:pStyle w:val="nTable"/>
              <w:spacing w:before="120"/>
              <w:ind w:right="113"/>
              <w:rPr>
                <w:i/>
                <w:sz w:val="19"/>
              </w:rPr>
            </w:pPr>
            <w:r>
              <w:rPr>
                <w:i/>
                <w:sz w:val="19"/>
              </w:rPr>
              <w:t>Navigable Waters Amendment Regulations (No. 6) 1981</w:t>
            </w:r>
          </w:p>
        </w:tc>
        <w:tc>
          <w:tcPr>
            <w:tcW w:w="1276" w:type="dxa"/>
            <w:gridSpan w:val="2"/>
          </w:tcPr>
          <w:p>
            <w:pPr>
              <w:pStyle w:val="nTable"/>
              <w:spacing w:before="120"/>
              <w:rPr>
                <w:sz w:val="19"/>
              </w:rPr>
            </w:pPr>
            <w:r>
              <w:rPr>
                <w:sz w:val="19"/>
              </w:rPr>
              <w:t>18 Dec 1981 p. 5219</w:t>
            </w:r>
          </w:p>
        </w:tc>
        <w:tc>
          <w:tcPr>
            <w:tcW w:w="2693" w:type="dxa"/>
            <w:gridSpan w:val="2"/>
          </w:tcPr>
          <w:p>
            <w:pPr>
              <w:pStyle w:val="nTable"/>
              <w:spacing w:before="120"/>
              <w:rPr>
                <w:sz w:val="19"/>
              </w:rPr>
            </w:pPr>
            <w:r>
              <w:rPr>
                <w:sz w:val="19"/>
              </w:rPr>
              <w:t>18 Dec 1981</w:t>
            </w:r>
          </w:p>
        </w:tc>
      </w:tr>
      <w:tr>
        <w:trPr>
          <w:cantSplit/>
        </w:trPr>
        <w:tc>
          <w:tcPr>
            <w:tcW w:w="3118" w:type="dxa"/>
          </w:tcPr>
          <w:p>
            <w:pPr>
              <w:pStyle w:val="nTable"/>
              <w:spacing w:before="120"/>
              <w:ind w:right="113"/>
              <w:rPr>
                <w:i/>
                <w:sz w:val="19"/>
              </w:rPr>
            </w:pPr>
            <w:r>
              <w:rPr>
                <w:i/>
                <w:sz w:val="19"/>
              </w:rPr>
              <w:t>Navigable Waters Amendment Regulations 1982</w:t>
            </w:r>
          </w:p>
        </w:tc>
        <w:tc>
          <w:tcPr>
            <w:tcW w:w="1276" w:type="dxa"/>
            <w:gridSpan w:val="2"/>
          </w:tcPr>
          <w:p>
            <w:pPr>
              <w:pStyle w:val="nTable"/>
              <w:spacing w:before="120"/>
              <w:rPr>
                <w:sz w:val="19"/>
              </w:rPr>
            </w:pPr>
            <w:r>
              <w:rPr>
                <w:sz w:val="19"/>
              </w:rPr>
              <w:t>7 May 1982 p. 1454</w:t>
            </w:r>
          </w:p>
        </w:tc>
        <w:tc>
          <w:tcPr>
            <w:tcW w:w="2693" w:type="dxa"/>
            <w:gridSpan w:val="2"/>
          </w:tcPr>
          <w:p>
            <w:pPr>
              <w:pStyle w:val="nTable"/>
              <w:spacing w:before="120"/>
              <w:rPr>
                <w:sz w:val="19"/>
              </w:rPr>
            </w:pPr>
            <w:r>
              <w:rPr>
                <w:sz w:val="19"/>
              </w:rPr>
              <w:t>7 May 1982</w:t>
            </w:r>
          </w:p>
        </w:tc>
      </w:tr>
      <w:tr>
        <w:trPr>
          <w:cantSplit/>
        </w:trPr>
        <w:tc>
          <w:tcPr>
            <w:tcW w:w="3118" w:type="dxa"/>
          </w:tcPr>
          <w:p>
            <w:pPr>
              <w:pStyle w:val="nTable"/>
              <w:spacing w:before="120"/>
              <w:ind w:right="113"/>
              <w:rPr>
                <w:i/>
                <w:sz w:val="19"/>
              </w:rPr>
            </w:pPr>
            <w:r>
              <w:rPr>
                <w:i/>
                <w:sz w:val="19"/>
              </w:rPr>
              <w:t>Navigable Waters Amendment Regulations (No. 2) 1982</w:t>
            </w:r>
          </w:p>
        </w:tc>
        <w:tc>
          <w:tcPr>
            <w:tcW w:w="1276" w:type="dxa"/>
            <w:gridSpan w:val="2"/>
          </w:tcPr>
          <w:p>
            <w:pPr>
              <w:pStyle w:val="nTable"/>
              <w:spacing w:before="120"/>
              <w:rPr>
                <w:sz w:val="19"/>
              </w:rPr>
            </w:pPr>
            <w:r>
              <w:rPr>
                <w:sz w:val="19"/>
              </w:rPr>
              <w:t>4 Jun 1982 p. 1808</w:t>
            </w:r>
          </w:p>
        </w:tc>
        <w:tc>
          <w:tcPr>
            <w:tcW w:w="2693" w:type="dxa"/>
            <w:gridSpan w:val="2"/>
          </w:tcPr>
          <w:p>
            <w:pPr>
              <w:pStyle w:val="nTable"/>
              <w:spacing w:before="120"/>
              <w:rPr>
                <w:sz w:val="19"/>
              </w:rPr>
            </w:pPr>
            <w:r>
              <w:rPr>
                <w:sz w:val="19"/>
              </w:rPr>
              <w:t>4 Jun 1982</w:t>
            </w:r>
          </w:p>
        </w:tc>
      </w:tr>
      <w:tr>
        <w:trPr>
          <w:cantSplit/>
        </w:trPr>
        <w:tc>
          <w:tcPr>
            <w:tcW w:w="3118" w:type="dxa"/>
          </w:tcPr>
          <w:p>
            <w:pPr>
              <w:pStyle w:val="nTable"/>
              <w:spacing w:before="120"/>
              <w:ind w:right="113"/>
              <w:rPr>
                <w:i/>
                <w:sz w:val="19"/>
              </w:rPr>
            </w:pPr>
            <w:r>
              <w:rPr>
                <w:i/>
                <w:sz w:val="19"/>
              </w:rPr>
              <w:t>Navigable Waters Amendment Regulations (No. 3) 1982</w:t>
            </w:r>
          </w:p>
        </w:tc>
        <w:tc>
          <w:tcPr>
            <w:tcW w:w="1276" w:type="dxa"/>
            <w:gridSpan w:val="2"/>
          </w:tcPr>
          <w:p>
            <w:pPr>
              <w:pStyle w:val="nTable"/>
              <w:spacing w:before="120"/>
              <w:rPr>
                <w:sz w:val="19"/>
              </w:rPr>
            </w:pPr>
            <w:r>
              <w:rPr>
                <w:sz w:val="19"/>
              </w:rPr>
              <w:t>24 Dec 1982 p. 4920</w:t>
            </w:r>
          </w:p>
        </w:tc>
        <w:tc>
          <w:tcPr>
            <w:tcW w:w="2693" w:type="dxa"/>
            <w:gridSpan w:val="2"/>
          </w:tcPr>
          <w:p>
            <w:pPr>
              <w:pStyle w:val="nTable"/>
              <w:spacing w:before="120"/>
              <w:rPr>
                <w:sz w:val="19"/>
              </w:rPr>
            </w:pPr>
            <w:r>
              <w:rPr>
                <w:sz w:val="19"/>
              </w:rPr>
              <w:t>24 Dec 1982</w:t>
            </w:r>
          </w:p>
        </w:tc>
      </w:tr>
      <w:tr>
        <w:trPr>
          <w:cantSplit/>
        </w:trPr>
        <w:tc>
          <w:tcPr>
            <w:tcW w:w="3118" w:type="dxa"/>
          </w:tcPr>
          <w:p>
            <w:pPr>
              <w:pStyle w:val="nTable"/>
              <w:spacing w:before="120"/>
              <w:ind w:right="113"/>
              <w:rPr>
                <w:i/>
                <w:sz w:val="19"/>
              </w:rPr>
            </w:pPr>
            <w:r>
              <w:rPr>
                <w:i/>
                <w:sz w:val="19"/>
              </w:rPr>
              <w:t>Navigable Waters Amendment Regulations 1983</w:t>
            </w:r>
          </w:p>
        </w:tc>
        <w:tc>
          <w:tcPr>
            <w:tcW w:w="1276" w:type="dxa"/>
            <w:gridSpan w:val="2"/>
          </w:tcPr>
          <w:p>
            <w:pPr>
              <w:pStyle w:val="nTable"/>
              <w:spacing w:before="120"/>
              <w:rPr>
                <w:sz w:val="19"/>
              </w:rPr>
            </w:pPr>
            <w:r>
              <w:rPr>
                <w:sz w:val="19"/>
              </w:rPr>
              <w:t>1 Jul 1983 p. 2263</w:t>
            </w:r>
          </w:p>
        </w:tc>
        <w:tc>
          <w:tcPr>
            <w:tcW w:w="2693" w:type="dxa"/>
            <w:gridSpan w:val="2"/>
          </w:tcPr>
          <w:p>
            <w:pPr>
              <w:pStyle w:val="nTable"/>
              <w:spacing w:before="120"/>
              <w:rPr>
                <w:sz w:val="19"/>
              </w:rPr>
            </w:pPr>
            <w:r>
              <w:rPr>
                <w:sz w:val="19"/>
              </w:rPr>
              <w:t>1 Jul 1983 (see r. 2)</w:t>
            </w:r>
          </w:p>
        </w:tc>
      </w:tr>
      <w:tr>
        <w:trPr>
          <w:cantSplit/>
        </w:trPr>
        <w:tc>
          <w:tcPr>
            <w:tcW w:w="3118" w:type="dxa"/>
          </w:tcPr>
          <w:p>
            <w:pPr>
              <w:pStyle w:val="nTable"/>
              <w:spacing w:before="120"/>
              <w:ind w:right="113"/>
              <w:rPr>
                <w:i/>
                <w:sz w:val="19"/>
              </w:rPr>
            </w:pPr>
            <w:r>
              <w:rPr>
                <w:i/>
                <w:sz w:val="19"/>
              </w:rPr>
              <w:t>Navigable Waters Amendment Regulations (No. 2) 1983</w:t>
            </w:r>
          </w:p>
        </w:tc>
        <w:tc>
          <w:tcPr>
            <w:tcW w:w="1276" w:type="dxa"/>
            <w:gridSpan w:val="2"/>
          </w:tcPr>
          <w:p>
            <w:pPr>
              <w:pStyle w:val="nTable"/>
              <w:spacing w:before="120"/>
              <w:rPr>
                <w:sz w:val="19"/>
              </w:rPr>
            </w:pPr>
            <w:r>
              <w:rPr>
                <w:sz w:val="19"/>
              </w:rPr>
              <w:t>5 Aug 1983 p. 2837</w:t>
            </w:r>
          </w:p>
        </w:tc>
        <w:tc>
          <w:tcPr>
            <w:tcW w:w="2693" w:type="dxa"/>
            <w:gridSpan w:val="2"/>
          </w:tcPr>
          <w:p>
            <w:pPr>
              <w:pStyle w:val="nTable"/>
              <w:spacing w:before="120"/>
              <w:rPr>
                <w:sz w:val="19"/>
              </w:rPr>
            </w:pPr>
            <w:r>
              <w:rPr>
                <w:sz w:val="19"/>
              </w:rPr>
              <w:t>5 Aug 1983</w:t>
            </w:r>
          </w:p>
        </w:tc>
      </w:tr>
      <w:tr>
        <w:trPr>
          <w:cantSplit/>
        </w:trPr>
        <w:tc>
          <w:tcPr>
            <w:tcW w:w="3118" w:type="dxa"/>
          </w:tcPr>
          <w:p>
            <w:pPr>
              <w:pStyle w:val="nTable"/>
              <w:spacing w:before="120"/>
              <w:ind w:right="113"/>
              <w:rPr>
                <w:i/>
                <w:sz w:val="19"/>
              </w:rPr>
            </w:pPr>
            <w:r>
              <w:rPr>
                <w:i/>
                <w:sz w:val="19"/>
              </w:rPr>
              <w:t>Navigable Waters Amendment Regulations (No. 3) 1983</w:t>
            </w:r>
          </w:p>
        </w:tc>
        <w:tc>
          <w:tcPr>
            <w:tcW w:w="1276" w:type="dxa"/>
            <w:gridSpan w:val="2"/>
          </w:tcPr>
          <w:p>
            <w:pPr>
              <w:pStyle w:val="nTable"/>
              <w:spacing w:before="120"/>
              <w:rPr>
                <w:sz w:val="19"/>
              </w:rPr>
            </w:pPr>
            <w:r>
              <w:rPr>
                <w:sz w:val="19"/>
              </w:rPr>
              <w:t>25 Nov 1983 p. 4670-1</w:t>
            </w:r>
          </w:p>
        </w:tc>
        <w:tc>
          <w:tcPr>
            <w:tcW w:w="2693" w:type="dxa"/>
            <w:gridSpan w:val="2"/>
          </w:tcPr>
          <w:p>
            <w:pPr>
              <w:pStyle w:val="nTable"/>
              <w:spacing w:before="120"/>
              <w:rPr>
                <w:sz w:val="19"/>
              </w:rPr>
            </w:pPr>
            <w:r>
              <w:rPr>
                <w:sz w:val="19"/>
              </w:rPr>
              <w:t>25 Nov 1983</w:t>
            </w:r>
          </w:p>
        </w:tc>
      </w:tr>
      <w:tr>
        <w:trPr>
          <w:cantSplit/>
        </w:trPr>
        <w:tc>
          <w:tcPr>
            <w:tcW w:w="3118" w:type="dxa"/>
          </w:tcPr>
          <w:p>
            <w:pPr>
              <w:pStyle w:val="nTable"/>
              <w:spacing w:before="120"/>
              <w:ind w:right="113"/>
              <w:rPr>
                <w:i/>
                <w:sz w:val="19"/>
              </w:rPr>
            </w:pPr>
            <w:r>
              <w:rPr>
                <w:i/>
                <w:sz w:val="19"/>
              </w:rPr>
              <w:t>Navigable Waters Amendment Regulations 1984</w:t>
            </w:r>
          </w:p>
        </w:tc>
        <w:tc>
          <w:tcPr>
            <w:tcW w:w="1276" w:type="dxa"/>
            <w:gridSpan w:val="2"/>
          </w:tcPr>
          <w:p>
            <w:pPr>
              <w:pStyle w:val="nTable"/>
              <w:spacing w:before="120"/>
              <w:rPr>
                <w:sz w:val="19"/>
              </w:rPr>
            </w:pPr>
            <w:r>
              <w:rPr>
                <w:sz w:val="19"/>
              </w:rPr>
              <w:t>6 Jul 1984 p. 2028</w:t>
            </w:r>
          </w:p>
        </w:tc>
        <w:tc>
          <w:tcPr>
            <w:tcW w:w="2693" w:type="dxa"/>
            <w:gridSpan w:val="2"/>
          </w:tcPr>
          <w:p>
            <w:pPr>
              <w:pStyle w:val="nTable"/>
              <w:spacing w:before="120"/>
              <w:rPr>
                <w:sz w:val="19"/>
              </w:rPr>
            </w:pPr>
            <w:r>
              <w:rPr>
                <w:sz w:val="19"/>
              </w:rPr>
              <w:t>6 Jul 1984</w:t>
            </w:r>
          </w:p>
        </w:tc>
      </w:tr>
      <w:tr>
        <w:trPr>
          <w:cantSplit/>
        </w:trPr>
        <w:tc>
          <w:tcPr>
            <w:tcW w:w="3118" w:type="dxa"/>
          </w:tcPr>
          <w:p>
            <w:pPr>
              <w:pStyle w:val="nTable"/>
              <w:spacing w:before="120"/>
              <w:ind w:right="113"/>
              <w:rPr>
                <w:i/>
                <w:sz w:val="19"/>
              </w:rPr>
            </w:pPr>
            <w:r>
              <w:rPr>
                <w:i/>
                <w:sz w:val="19"/>
              </w:rPr>
              <w:t>Navigable Waters Amendment Regulations (No. 2) 1984</w:t>
            </w:r>
          </w:p>
        </w:tc>
        <w:tc>
          <w:tcPr>
            <w:tcW w:w="1276" w:type="dxa"/>
            <w:gridSpan w:val="2"/>
          </w:tcPr>
          <w:p>
            <w:pPr>
              <w:pStyle w:val="nTable"/>
              <w:spacing w:before="120"/>
              <w:rPr>
                <w:sz w:val="19"/>
              </w:rPr>
            </w:pPr>
            <w:r>
              <w:rPr>
                <w:sz w:val="19"/>
              </w:rPr>
              <w:t>12 Oct 1984 p. 3273-5</w:t>
            </w:r>
          </w:p>
        </w:tc>
        <w:tc>
          <w:tcPr>
            <w:tcW w:w="2693" w:type="dxa"/>
            <w:gridSpan w:val="2"/>
          </w:tcPr>
          <w:p>
            <w:pPr>
              <w:pStyle w:val="nTable"/>
              <w:spacing w:before="120"/>
              <w:rPr>
                <w:sz w:val="19"/>
              </w:rPr>
            </w:pPr>
            <w:r>
              <w:rPr>
                <w:sz w:val="19"/>
              </w:rPr>
              <w:t>1 Nov 1984 (see r. 2)</w:t>
            </w:r>
          </w:p>
        </w:tc>
      </w:tr>
      <w:tr>
        <w:trPr>
          <w:cantSplit/>
        </w:trPr>
        <w:tc>
          <w:tcPr>
            <w:tcW w:w="3118" w:type="dxa"/>
          </w:tcPr>
          <w:p>
            <w:pPr>
              <w:pStyle w:val="nTable"/>
              <w:spacing w:before="120"/>
              <w:ind w:right="113"/>
              <w:rPr>
                <w:i/>
                <w:sz w:val="19"/>
              </w:rPr>
            </w:pPr>
            <w:r>
              <w:rPr>
                <w:i/>
                <w:sz w:val="19"/>
              </w:rPr>
              <w:t>Navigable Waters Amendment Regulations (No. 3) 1984</w:t>
            </w:r>
          </w:p>
        </w:tc>
        <w:tc>
          <w:tcPr>
            <w:tcW w:w="1276" w:type="dxa"/>
            <w:gridSpan w:val="2"/>
          </w:tcPr>
          <w:p>
            <w:pPr>
              <w:pStyle w:val="nTable"/>
              <w:spacing w:before="120"/>
              <w:rPr>
                <w:sz w:val="19"/>
              </w:rPr>
            </w:pPr>
            <w:r>
              <w:rPr>
                <w:sz w:val="19"/>
              </w:rPr>
              <w:t>2 Nov 1984 p. 3523</w:t>
            </w:r>
          </w:p>
        </w:tc>
        <w:tc>
          <w:tcPr>
            <w:tcW w:w="2693" w:type="dxa"/>
            <w:gridSpan w:val="2"/>
          </w:tcPr>
          <w:p>
            <w:pPr>
              <w:pStyle w:val="nTable"/>
              <w:spacing w:before="120"/>
              <w:rPr>
                <w:sz w:val="19"/>
              </w:rPr>
            </w:pPr>
            <w:r>
              <w:rPr>
                <w:sz w:val="19"/>
              </w:rPr>
              <w:t>2 Nov 1984</w:t>
            </w:r>
          </w:p>
        </w:tc>
      </w:tr>
      <w:tr>
        <w:trPr>
          <w:cantSplit/>
        </w:trPr>
        <w:tc>
          <w:tcPr>
            <w:tcW w:w="3118" w:type="dxa"/>
          </w:tcPr>
          <w:p>
            <w:pPr>
              <w:pStyle w:val="nTable"/>
              <w:spacing w:before="120"/>
              <w:ind w:right="113"/>
              <w:rPr>
                <w:i/>
                <w:sz w:val="19"/>
              </w:rPr>
            </w:pPr>
            <w:r>
              <w:rPr>
                <w:i/>
                <w:sz w:val="19"/>
              </w:rPr>
              <w:t>Navigable Waters Amendment Regulations 1985</w:t>
            </w:r>
          </w:p>
        </w:tc>
        <w:tc>
          <w:tcPr>
            <w:tcW w:w="1276" w:type="dxa"/>
            <w:gridSpan w:val="2"/>
          </w:tcPr>
          <w:p>
            <w:pPr>
              <w:pStyle w:val="nTable"/>
              <w:spacing w:before="120"/>
              <w:rPr>
                <w:sz w:val="19"/>
              </w:rPr>
            </w:pPr>
            <w:r>
              <w:rPr>
                <w:sz w:val="19"/>
              </w:rPr>
              <w:t>30 Aug 1985 p. 3079</w:t>
            </w:r>
          </w:p>
        </w:tc>
        <w:tc>
          <w:tcPr>
            <w:tcW w:w="2693" w:type="dxa"/>
            <w:gridSpan w:val="2"/>
          </w:tcPr>
          <w:p>
            <w:pPr>
              <w:pStyle w:val="nTable"/>
              <w:spacing w:before="120"/>
              <w:rPr>
                <w:sz w:val="19"/>
              </w:rPr>
            </w:pPr>
            <w:r>
              <w:rPr>
                <w:sz w:val="19"/>
              </w:rPr>
              <w:t>30 Aug 1985</w:t>
            </w:r>
          </w:p>
        </w:tc>
      </w:tr>
      <w:tr>
        <w:trPr>
          <w:cantSplit/>
        </w:trPr>
        <w:tc>
          <w:tcPr>
            <w:tcW w:w="3118" w:type="dxa"/>
          </w:tcPr>
          <w:p>
            <w:pPr>
              <w:pStyle w:val="nTable"/>
              <w:spacing w:before="120"/>
              <w:ind w:right="113"/>
              <w:rPr>
                <w:i/>
                <w:sz w:val="19"/>
              </w:rPr>
            </w:pPr>
            <w:r>
              <w:rPr>
                <w:i/>
                <w:sz w:val="19"/>
              </w:rPr>
              <w:t>Navigable Waters Amendment Regulations 1986</w:t>
            </w:r>
          </w:p>
        </w:tc>
        <w:tc>
          <w:tcPr>
            <w:tcW w:w="1276" w:type="dxa"/>
            <w:gridSpan w:val="2"/>
          </w:tcPr>
          <w:p>
            <w:pPr>
              <w:pStyle w:val="nTable"/>
              <w:spacing w:before="120"/>
              <w:rPr>
                <w:sz w:val="19"/>
              </w:rPr>
            </w:pPr>
            <w:r>
              <w:rPr>
                <w:sz w:val="19"/>
              </w:rPr>
              <w:t>21 Feb 1986 p. 566-8</w:t>
            </w:r>
          </w:p>
        </w:tc>
        <w:tc>
          <w:tcPr>
            <w:tcW w:w="2693" w:type="dxa"/>
            <w:gridSpan w:val="2"/>
          </w:tcPr>
          <w:p>
            <w:pPr>
              <w:pStyle w:val="nTable"/>
              <w:spacing w:before="120"/>
              <w:rPr>
                <w:sz w:val="19"/>
              </w:rPr>
            </w:pPr>
            <w:r>
              <w:rPr>
                <w:sz w:val="19"/>
              </w:rPr>
              <w:t>21 Feb 1986</w:t>
            </w:r>
          </w:p>
        </w:tc>
      </w:tr>
      <w:tr>
        <w:trPr>
          <w:cantSplit/>
        </w:trPr>
        <w:tc>
          <w:tcPr>
            <w:tcW w:w="3118" w:type="dxa"/>
          </w:tcPr>
          <w:p>
            <w:pPr>
              <w:pStyle w:val="nTable"/>
              <w:spacing w:before="120"/>
              <w:ind w:right="113"/>
              <w:rPr>
                <w:i/>
                <w:sz w:val="19"/>
              </w:rPr>
            </w:pPr>
            <w:r>
              <w:rPr>
                <w:i/>
                <w:sz w:val="19"/>
              </w:rPr>
              <w:t>Navigable Waters Amendment Regulations (No. 3) 1986</w:t>
            </w:r>
          </w:p>
        </w:tc>
        <w:tc>
          <w:tcPr>
            <w:tcW w:w="1276" w:type="dxa"/>
            <w:gridSpan w:val="2"/>
          </w:tcPr>
          <w:p>
            <w:pPr>
              <w:pStyle w:val="nTable"/>
              <w:spacing w:before="120"/>
              <w:rPr>
                <w:sz w:val="19"/>
              </w:rPr>
            </w:pPr>
            <w:r>
              <w:rPr>
                <w:sz w:val="19"/>
              </w:rPr>
              <w:t>16 May 1986 p. 1660-1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(No. 4) 1986</w:t>
            </w:r>
          </w:p>
        </w:tc>
        <w:tc>
          <w:tcPr>
            <w:tcW w:w="1276" w:type="dxa"/>
            <w:gridSpan w:val="2"/>
          </w:tcPr>
          <w:p>
            <w:pPr>
              <w:pStyle w:val="nTable"/>
              <w:spacing w:before="120"/>
              <w:rPr>
                <w:sz w:val="19"/>
              </w:rPr>
            </w:pPr>
            <w:r>
              <w:rPr>
                <w:sz w:val="19"/>
              </w:rPr>
              <w:t>16 May 1986 p. 1661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1987</w:t>
            </w:r>
          </w:p>
        </w:tc>
        <w:tc>
          <w:tcPr>
            <w:tcW w:w="1276" w:type="dxa"/>
            <w:gridSpan w:val="2"/>
          </w:tcPr>
          <w:p>
            <w:pPr>
              <w:pStyle w:val="nTable"/>
              <w:spacing w:before="120"/>
              <w:rPr>
                <w:sz w:val="19"/>
              </w:rPr>
            </w:pPr>
            <w:r>
              <w:rPr>
                <w:sz w:val="19"/>
              </w:rPr>
              <w:t>16 Apr 1987 p. 1370</w:t>
            </w:r>
          </w:p>
        </w:tc>
        <w:tc>
          <w:tcPr>
            <w:tcW w:w="2693" w:type="dxa"/>
            <w:gridSpan w:val="2"/>
          </w:tcPr>
          <w:p>
            <w:pPr>
              <w:pStyle w:val="nTable"/>
              <w:spacing w:before="120"/>
              <w:rPr>
                <w:sz w:val="19"/>
              </w:rPr>
            </w:pPr>
            <w:r>
              <w:rPr>
                <w:sz w:val="19"/>
              </w:rPr>
              <w:t>1 May 1987 (see r. 2)</w:t>
            </w:r>
          </w:p>
        </w:tc>
      </w:tr>
      <w:tr>
        <w:trPr>
          <w:cantSplit/>
        </w:trPr>
        <w:tc>
          <w:tcPr>
            <w:tcW w:w="3118" w:type="dxa"/>
          </w:tcPr>
          <w:p>
            <w:pPr>
              <w:pStyle w:val="nTable"/>
              <w:spacing w:before="120"/>
              <w:ind w:right="113"/>
              <w:rPr>
                <w:i/>
                <w:sz w:val="19"/>
              </w:rPr>
            </w:pPr>
            <w:r>
              <w:rPr>
                <w:i/>
                <w:sz w:val="19"/>
              </w:rPr>
              <w:t>Navigable Waters Amendment Regulations (No. 3) 1987</w:t>
            </w:r>
          </w:p>
        </w:tc>
        <w:tc>
          <w:tcPr>
            <w:tcW w:w="1276" w:type="dxa"/>
            <w:gridSpan w:val="2"/>
          </w:tcPr>
          <w:p>
            <w:pPr>
              <w:pStyle w:val="nTable"/>
              <w:spacing w:before="120"/>
              <w:rPr>
                <w:sz w:val="19"/>
              </w:rPr>
            </w:pPr>
            <w:r>
              <w:rPr>
                <w:sz w:val="19"/>
              </w:rPr>
              <w:t>24 Jul 1987 p. 2830</w:t>
            </w:r>
          </w:p>
        </w:tc>
        <w:tc>
          <w:tcPr>
            <w:tcW w:w="2693" w:type="dxa"/>
            <w:gridSpan w:val="2"/>
          </w:tcPr>
          <w:p>
            <w:pPr>
              <w:pStyle w:val="nTable"/>
              <w:spacing w:before="120"/>
              <w:rPr>
                <w:sz w:val="19"/>
              </w:rPr>
            </w:pPr>
            <w:r>
              <w:rPr>
                <w:sz w:val="19"/>
              </w:rPr>
              <w:t>24 Jul 1987</w:t>
            </w:r>
          </w:p>
        </w:tc>
      </w:tr>
      <w:tr>
        <w:trPr>
          <w:cantSplit/>
        </w:trPr>
        <w:tc>
          <w:tcPr>
            <w:tcW w:w="3118" w:type="dxa"/>
          </w:tcPr>
          <w:p>
            <w:pPr>
              <w:pStyle w:val="nTable"/>
              <w:spacing w:before="120"/>
              <w:ind w:right="113"/>
              <w:rPr>
                <w:i/>
                <w:sz w:val="19"/>
              </w:rPr>
            </w:pPr>
            <w:r>
              <w:rPr>
                <w:i/>
                <w:sz w:val="19"/>
              </w:rPr>
              <w:t>Navigable Waters Amendment Regulations (No. 2) 1987</w:t>
            </w:r>
          </w:p>
        </w:tc>
        <w:tc>
          <w:tcPr>
            <w:tcW w:w="1276" w:type="dxa"/>
            <w:gridSpan w:val="2"/>
          </w:tcPr>
          <w:p>
            <w:pPr>
              <w:pStyle w:val="nTable"/>
              <w:spacing w:before="120"/>
              <w:rPr>
                <w:sz w:val="19"/>
              </w:rPr>
            </w:pPr>
            <w:r>
              <w:rPr>
                <w:sz w:val="19"/>
              </w:rPr>
              <w:t>11 Sep 1987 p. 3545</w:t>
            </w:r>
          </w:p>
        </w:tc>
        <w:tc>
          <w:tcPr>
            <w:tcW w:w="2693" w:type="dxa"/>
            <w:gridSpan w:val="2"/>
          </w:tcPr>
          <w:p>
            <w:pPr>
              <w:pStyle w:val="nTable"/>
              <w:spacing w:before="120"/>
              <w:rPr>
                <w:sz w:val="19"/>
              </w:rPr>
            </w:pPr>
            <w:r>
              <w:rPr>
                <w:sz w:val="19"/>
              </w:rPr>
              <w:t>11 Sep 1987</w:t>
            </w:r>
          </w:p>
        </w:tc>
      </w:tr>
      <w:tr>
        <w:trPr>
          <w:cantSplit/>
        </w:trPr>
        <w:tc>
          <w:tcPr>
            <w:tcW w:w="3118" w:type="dxa"/>
          </w:tcPr>
          <w:p>
            <w:pPr>
              <w:pStyle w:val="nTable"/>
              <w:spacing w:before="120"/>
              <w:ind w:right="113"/>
              <w:rPr>
                <w:i/>
                <w:sz w:val="19"/>
              </w:rPr>
            </w:pPr>
            <w:r>
              <w:rPr>
                <w:i/>
                <w:sz w:val="19"/>
              </w:rPr>
              <w:t>Navigable Waters Amendment Regulations (No. 4) 1987</w:t>
            </w:r>
          </w:p>
        </w:tc>
        <w:tc>
          <w:tcPr>
            <w:tcW w:w="1276" w:type="dxa"/>
            <w:gridSpan w:val="2"/>
          </w:tcPr>
          <w:p>
            <w:pPr>
              <w:pStyle w:val="nTable"/>
              <w:spacing w:before="120"/>
              <w:rPr>
                <w:sz w:val="19"/>
              </w:rPr>
            </w:pPr>
            <w:r>
              <w:rPr>
                <w:sz w:val="19"/>
              </w:rPr>
              <w:t>16 Oct 1987 p. 3893</w:t>
            </w:r>
          </w:p>
        </w:tc>
        <w:tc>
          <w:tcPr>
            <w:tcW w:w="2693" w:type="dxa"/>
            <w:gridSpan w:val="2"/>
          </w:tcPr>
          <w:p>
            <w:pPr>
              <w:pStyle w:val="nTable"/>
              <w:spacing w:before="120"/>
              <w:rPr>
                <w:sz w:val="19"/>
              </w:rPr>
            </w:pPr>
            <w:r>
              <w:rPr>
                <w:sz w:val="19"/>
              </w:rPr>
              <w:t>16 Oct 1987</w:t>
            </w:r>
          </w:p>
        </w:tc>
      </w:tr>
      <w:tr>
        <w:trPr>
          <w:cantSplit/>
        </w:trPr>
        <w:tc>
          <w:tcPr>
            <w:tcW w:w="3118" w:type="dxa"/>
          </w:tcPr>
          <w:p>
            <w:pPr>
              <w:pStyle w:val="nTable"/>
              <w:spacing w:before="120"/>
              <w:ind w:right="113"/>
              <w:rPr>
                <w:i/>
                <w:sz w:val="19"/>
              </w:rPr>
            </w:pPr>
            <w:r>
              <w:rPr>
                <w:i/>
                <w:sz w:val="19"/>
              </w:rPr>
              <w:t>Navigable Waters Amendment Regulations 1988</w:t>
            </w:r>
          </w:p>
        </w:tc>
        <w:tc>
          <w:tcPr>
            <w:tcW w:w="1276" w:type="dxa"/>
            <w:gridSpan w:val="2"/>
          </w:tcPr>
          <w:p>
            <w:pPr>
              <w:pStyle w:val="nTable"/>
              <w:spacing w:before="120"/>
              <w:rPr>
                <w:sz w:val="19"/>
              </w:rPr>
            </w:pPr>
            <w:r>
              <w:rPr>
                <w:sz w:val="19"/>
              </w:rPr>
              <w:t>12 Aug 1988 p. 2715</w:t>
            </w:r>
          </w:p>
        </w:tc>
        <w:tc>
          <w:tcPr>
            <w:tcW w:w="2693" w:type="dxa"/>
            <w:gridSpan w:val="2"/>
          </w:tcPr>
          <w:p>
            <w:pPr>
              <w:pStyle w:val="nTable"/>
              <w:spacing w:before="120"/>
              <w:rPr>
                <w:sz w:val="19"/>
              </w:rPr>
            </w:pPr>
            <w:r>
              <w:rPr>
                <w:sz w:val="19"/>
              </w:rPr>
              <w:t>12 Aug 1988</w:t>
            </w:r>
          </w:p>
        </w:tc>
      </w:tr>
      <w:tr>
        <w:trPr>
          <w:cantSplit/>
        </w:trPr>
        <w:tc>
          <w:tcPr>
            <w:tcW w:w="3118" w:type="dxa"/>
          </w:tcPr>
          <w:p>
            <w:pPr>
              <w:pStyle w:val="nTable"/>
              <w:spacing w:before="120"/>
              <w:ind w:right="113"/>
              <w:rPr>
                <w:i/>
                <w:sz w:val="19"/>
              </w:rPr>
            </w:pPr>
            <w:r>
              <w:rPr>
                <w:i/>
                <w:sz w:val="19"/>
              </w:rPr>
              <w:t>Navigable Waters Amendment Regulations (No. 2) 1988</w:t>
            </w:r>
          </w:p>
        </w:tc>
        <w:tc>
          <w:tcPr>
            <w:tcW w:w="1276" w:type="dxa"/>
            <w:gridSpan w:val="2"/>
          </w:tcPr>
          <w:p>
            <w:pPr>
              <w:pStyle w:val="nTable"/>
              <w:spacing w:before="120"/>
              <w:rPr>
                <w:sz w:val="19"/>
              </w:rPr>
            </w:pPr>
            <w:r>
              <w:rPr>
                <w:sz w:val="19"/>
              </w:rPr>
              <w:t>28 Oct 1988 p. 4289</w:t>
            </w:r>
          </w:p>
        </w:tc>
        <w:tc>
          <w:tcPr>
            <w:tcW w:w="2693" w:type="dxa"/>
            <w:gridSpan w:val="2"/>
          </w:tcPr>
          <w:p>
            <w:pPr>
              <w:pStyle w:val="nTable"/>
              <w:spacing w:before="120"/>
              <w:rPr>
                <w:sz w:val="19"/>
              </w:rPr>
            </w:pPr>
            <w:r>
              <w:rPr>
                <w:sz w:val="19"/>
              </w:rPr>
              <w:t>28 Oct 1989</w:t>
            </w:r>
          </w:p>
        </w:tc>
      </w:tr>
      <w:tr>
        <w:trPr>
          <w:cantSplit/>
        </w:trPr>
        <w:tc>
          <w:tcPr>
            <w:tcW w:w="3118" w:type="dxa"/>
          </w:tcPr>
          <w:p>
            <w:pPr>
              <w:pStyle w:val="nTable"/>
              <w:spacing w:before="120"/>
              <w:ind w:right="113"/>
              <w:rPr>
                <w:i/>
                <w:sz w:val="19"/>
              </w:rPr>
            </w:pPr>
            <w:r>
              <w:rPr>
                <w:i/>
                <w:sz w:val="19"/>
              </w:rPr>
              <w:t>Navigable Waters Amendment Regulations (No. 3) 1988</w:t>
            </w:r>
          </w:p>
        </w:tc>
        <w:tc>
          <w:tcPr>
            <w:tcW w:w="1276" w:type="dxa"/>
            <w:gridSpan w:val="2"/>
          </w:tcPr>
          <w:p>
            <w:pPr>
              <w:pStyle w:val="nTable"/>
              <w:spacing w:before="120"/>
              <w:rPr>
                <w:sz w:val="19"/>
              </w:rPr>
            </w:pPr>
            <w:r>
              <w:rPr>
                <w:sz w:val="19"/>
              </w:rPr>
              <w:t>13 Jan 1989 p. 75</w:t>
            </w:r>
          </w:p>
        </w:tc>
        <w:tc>
          <w:tcPr>
            <w:tcW w:w="2693" w:type="dxa"/>
            <w:gridSpan w:val="2"/>
          </w:tcPr>
          <w:p>
            <w:pPr>
              <w:pStyle w:val="nTable"/>
              <w:spacing w:before="120"/>
              <w:rPr>
                <w:sz w:val="19"/>
              </w:rPr>
            </w:pPr>
            <w:r>
              <w:rPr>
                <w:sz w:val="19"/>
              </w:rPr>
              <w:t>13 Jan 1989</w:t>
            </w:r>
          </w:p>
        </w:tc>
      </w:tr>
      <w:tr>
        <w:trPr>
          <w:cantSplit/>
        </w:trPr>
        <w:tc>
          <w:tcPr>
            <w:tcW w:w="3118" w:type="dxa"/>
          </w:tcPr>
          <w:p>
            <w:pPr>
              <w:pStyle w:val="nTable"/>
              <w:spacing w:before="120"/>
              <w:ind w:right="113"/>
              <w:rPr>
                <w:i/>
                <w:sz w:val="19"/>
              </w:rPr>
            </w:pPr>
            <w:r>
              <w:rPr>
                <w:i/>
                <w:sz w:val="19"/>
              </w:rPr>
              <w:t>Navigable Waters Amendment Regulations (No. 2) 1989</w:t>
            </w:r>
          </w:p>
        </w:tc>
        <w:tc>
          <w:tcPr>
            <w:tcW w:w="1276" w:type="dxa"/>
            <w:gridSpan w:val="2"/>
          </w:tcPr>
          <w:p>
            <w:pPr>
              <w:pStyle w:val="nTable"/>
              <w:spacing w:before="120"/>
              <w:rPr>
                <w:sz w:val="19"/>
              </w:rPr>
            </w:pPr>
            <w:r>
              <w:rPr>
                <w:sz w:val="19"/>
              </w:rPr>
              <w:t>30 Jun 1989 p. 1926-8</w:t>
            </w:r>
          </w:p>
        </w:tc>
        <w:tc>
          <w:tcPr>
            <w:tcW w:w="2693" w:type="dxa"/>
            <w:gridSpan w:val="2"/>
          </w:tcPr>
          <w:p>
            <w:pPr>
              <w:pStyle w:val="nTable"/>
              <w:spacing w:before="120"/>
              <w:rPr>
                <w:sz w:val="19"/>
              </w:rPr>
            </w:pPr>
            <w:r>
              <w:rPr>
                <w:sz w:val="19"/>
              </w:rPr>
              <w:t>1 Jul 1989 (see r. 2)</w:t>
            </w:r>
          </w:p>
        </w:tc>
      </w:tr>
      <w:tr>
        <w:trPr>
          <w:cantSplit/>
        </w:trPr>
        <w:tc>
          <w:tcPr>
            <w:tcW w:w="3118" w:type="dxa"/>
          </w:tcPr>
          <w:p>
            <w:pPr>
              <w:pStyle w:val="nTable"/>
              <w:spacing w:before="120"/>
              <w:ind w:right="113"/>
              <w:rPr>
                <w:i/>
                <w:sz w:val="19"/>
              </w:rPr>
            </w:pPr>
            <w:r>
              <w:rPr>
                <w:i/>
                <w:sz w:val="19"/>
              </w:rPr>
              <w:t>Navigable Waters Amendment Regulations 1989</w:t>
            </w:r>
          </w:p>
        </w:tc>
        <w:tc>
          <w:tcPr>
            <w:tcW w:w="1276" w:type="dxa"/>
            <w:gridSpan w:val="2"/>
          </w:tcPr>
          <w:p>
            <w:pPr>
              <w:pStyle w:val="nTable"/>
              <w:spacing w:before="120"/>
              <w:rPr>
                <w:sz w:val="19"/>
              </w:rPr>
            </w:pPr>
            <w:r>
              <w:rPr>
                <w:sz w:val="19"/>
              </w:rPr>
              <w:t>25 Aug 1989 p. 2846</w:t>
            </w:r>
          </w:p>
        </w:tc>
        <w:tc>
          <w:tcPr>
            <w:tcW w:w="2693" w:type="dxa"/>
            <w:gridSpan w:val="2"/>
          </w:tcPr>
          <w:p>
            <w:pPr>
              <w:pStyle w:val="nTable"/>
              <w:spacing w:before="120"/>
              <w:rPr>
                <w:sz w:val="19"/>
              </w:rPr>
            </w:pPr>
            <w:r>
              <w:rPr>
                <w:sz w:val="19"/>
              </w:rPr>
              <w:t>25 Aug 1989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as at 17 Oct 1989 published in </w:t>
            </w:r>
            <w:r>
              <w:rPr>
                <w:b/>
                <w:i/>
                <w:sz w:val="19"/>
              </w:rPr>
              <w:t xml:space="preserve">Gazette </w:t>
            </w:r>
            <w:r>
              <w:rPr>
                <w:b/>
                <w:sz w:val="19"/>
              </w:rPr>
              <w:t>8 Nov 1989 p. 4001-39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(No. 3) 1989</w:t>
            </w:r>
          </w:p>
        </w:tc>
        <w:tc>
          <w:tcPr>
            <w:tcW w:w="1276" w:type="dxa"/>
            <w:gridSpan w:val="2"/>
          </w:tcPr>
          <w:p>
            <w:pPr>
              <w:pStyle w:val="nTable"/>
              <w:spacing w:before="120"/>
              <w:rPr>
                <w:sz w:val="19"/>
              </w:rPr>
            </w:pPr>
            <w:r>
              <w:rPr>
                <w:sz w:val="19"/>
              </w:rPr>
              <w:t>2 Mar 1990 p. 1328</w:t>
            </w:r>
            <w:r>
              <w:rPr>
                <w:sz w:val="19"/>
              </w:rPr>
              <w:noBreakHyphen/>
              <w:t>9</w:t>
            </w:r>
          </w:p>
        </w:tc>
        <w:tc>
          <w:tcPr>
            <w:tcW w:w="2693" w:type="dxa"/>
            <w:gridSpan w:val="2"/>
          </w:tcPr>
          <w:p>
            <w:pPr>
              <w:pStyle w:val="nTable"/>
              <w:spacing w:before="120"/>
              <w:rPr>
                <w:sz w:val="19"/>
              </w:rPr>
            </w:pPr>
            <w:r>
              <w:rPr>
                <w:sz w:val="19"/>
              </w:rPr>
              <w:t>2 Mar 1990</w:t>
            </w:r>
          </w:p>
        </w:tc>
      </w:tr>
      <w:tr>
        <w:trPr>
          <w:cantSplit/>
        </w:trPr>
        <w:tc>
          <w:tcPr>
            <w:tcW w:w="3118" w:type="dxa"/>
          </w:tcPr>
          <w:p>
            <w:pPr>
              <w:pStyle w:val="nTable"/>
              <w:spacing w:before="120"/>
              <w:ind w:right="113"/>
              <w:rPr>
                <w:sz w:val="19"/>
              </w:rPr>
            </w:pPr>
            <w:r>
              <w:rPr>
                <w:i/>
                <w:sz w:val="19"/>
              </w:rPr>
              <w:t>Navigable Waters Amendment Regulations 1990</w:t>
            </w:r>
          </w:p>
        </w:tc>
        <w:tc>
          <w:tcPr>
            <w:tcW w:w="1276" w:type="dxa"/>
            <w:gridSpan w:val="2"/>
          </w:tcPr>
          <w:p>
            <w:pPr>
              <w:pStyle w:val="nTable"/>
              <w:spacing w:before="120"/>
              <w:rPr>
                <w:sz w:val="19"/>
              </w:rPr>
            </w:pPr>
            <w:r>
              <w:rPr>
                <w:sz w:val="19"/>
              </w:rPr>
              <w:t>11 May 1990</w:t>
            </w:r>
          </w:p>
          <w:p>
            <w:pPr>
              <w:pStyle w:val="nTable"/>
              <w:spacing w:before="0"/>
              <w:rPr>
                <w:sz w:val="19"/>
              </w:rPr>
            </w:pPr>
            <w:r>
              <w:rPr>
                <w:sz w:val="19"/>
              </w:rPr>
              <w:t>p. 2283</w:t>
            </w:r>
          </w:p>
        </w:tc>
        <w:tc>
          <w:tcPr>
            <w:tcW w:w="2693" w:type="dxa"/>
            <w:gridSpan w:val="2"/>
          </w:tcPr>
          <w:p>
            <w:pPr>
              <w:pStyle w:val="nTable"/>
              <w:spacing w:before="120"/>
              <w:rPr>
                <w:sz w:val="19"/>
              </w:rPr>
            </w:pPr>
            <w:r>
              <w:rPr>
                <w:sz w:val="19"/>
              </w:rPr>
              <w:t>11 May 1990</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3640</w:t>
            </w:r>
            <w:r>
              <w:rPr>
                <w:sz w:val="19"/>
              </w:rPr>
              <w:noBreakHyphen/>
              <w:t>1</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3646</w:t>
            </w:r>
            <w:r>
              <w:rPr>
                <w:sz w:val="19"/>
              </w:rPr>
              <w:noBreakHyphen/>
              <w:t>7</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2) 1990</w:t>
            </w:r>
          </w:p>
        </w:tc>
        <w:tc>
          <w:tcPr>
            <w:tcW w:w="1276" w:type="dxa"/>
            <w:gridSpan w:val="2"/>
          </w:tcPr>
          <w:p>
            <w:pPr>
              <w:pStyle w:val="nTable"/>
              <w:spacing w:before="120"/>
              <w:rPr>
                <w:sz w:val="19"/>
              </w:rPr>
            </w:pPr>
            <w:r>
              <w:rPr>
                <w:sz w:val="19"/>
              </w:rPr>
              <w:t>3 Aug 1990 p. 3753</w:t>
            </w:r>
          </w:p>
        </w:tc>
        <w:tc>
          <w:tcPr>
            <w:tcW w:w="2693" w:type="dxa"/>
            <w:gridSpan w:val="2"/>
          </w:tcPr>
          <w:p>
            <w:pPr>
              <w:pStyle w:val="nTable"/>
              <w:spacing w:before="120"/>
              <w:rPr>
                <w:sz w:val="19"/>
              </w:rPr>
            </w:pPr>
            <w:r>
              <w:rPr>
                <w:sz w:val="19"/>
              </w:rPr>
              <w:t>3 Aug 1990</w:t>
            </w:r>
          </w:p>
        </w:tc>
      </w:tr>
      <w:tr>
        <w:trPr>
          <w:cantSplit/>
        </w:trPr>
        <w:tc>
          <w:tcPr>
            <w:tcW w:w="3118" w:type="dxa"/>
          </w:tcPr>
          <w:p>
            <w:pPr>
              <w:pStyle w:val="nTable"/>
              <w:spacing w:before="120"/>
              <w:ind w:right="113"/>
              <w:rPr>
                <w:sz w:val="19"/>
              </w:rPr>
            </w:pPr>
            <w:r>
              <w:rPr>
                <w:i/>
                <w:sz w:val="19"/>
              </w:rPr>
              <w:t>Navigable Waters Amendment Regulations (No. 4) 1990</w:t>
            </w:r>
          </w:p>
        </w:tc>
        <w:tc>
          <w:tcPr>
            <w:tcW w:w="1276" w:type="dxa"/>
            <w:gridSpan w:val="2"/>
          </w:tcPr>
          <w:p>
            <w:pPr>
              <w:pStyle w:val="nTable"/>
              <w:spacing w:before="120"/>
              <w:rPr>
                <w:sz w:val="19"/>
              </w:rPr>
            </w:pPr>
            <w:r>
              <w:rPr>
                <w:sz w:val="19"/>
              </w:rPr>
              <w:t>2 Nov 1990 p. 5469</w:t>
            </w:r>
            <w:r>
              <w:rPr>
                <w:sz w:val="19"/>
              </w:rPr>
              <w:noBreakHyphen/>
              <w:t>70</w:t>
            </w:r>
          </w:p>
        </w:tc>
        <w:tc>
          <w:tcPr>
            <w:tcW w:w="2693" w:type="dxa"/>
            <w:gridSpan w:val="2"/>
          </w:tcPr>
          <w:p>
            <w:pPr>
              <w:pStyle w:val="nTable"/>
              <w:spacing w:before="120"/>
              <w:rPr>
                <w:sz w:val="19"/>
              </w:rPr>
            </w:pPr>
            <w:r>
              <w:rPr>
                <w:sz w:val="19"/>
              </w:rPr>
              <w:t>2 Nov 1990</w:t>
            </w:r>
          </w:p>
        </w:tc>
      </w:tr>
      <w:tr>
        <w:trPr>
          <w:cantSplit/>
        </w:trPr>
        <w:tc>
          <w:tcPr>
            <w:tcW w:w="3118" w:type="dxa"/>
          </w:tcPr>
          <w:p>
            <w:pPr>
              <w:pStyle w:val="nTable"/>
              <w:spacing w:before="120"/>
              <w:ind w:right="113"/>
              <w:rPr>
                <w:sz w:val="19"/>
              </w:rPr>
            </w:pPr>
            <w:r>
              <w:rPr>
                <w:i/>
                <w:sz w:val="19"/>
              </w:rPr>
              <w:t>Navigable Waters Amendment Regulations 1991</w:t>
            </w:r>
          </w:p>
        </w:tc>
        <w:tc>
          <w:tcPr>
            <w:tcW w:w="1276" w:type="dxa"/>
            <w:gridSpan w:val="2"/>
          </w:tcPr>
          <w:p>
            <w:pPr>
              <w:pStyle w:val="nTable"/>
              <w:spacing w:before="120"/>
              <w:rPr>
                <w:sz w:val="19"/>
              </w:rPr>
            </w:pPr>
            <w:r>
              <w:rPr>
                <w:sz w:val="19"/>
              </w:rPr>
              <w:t>26 Jul 1991 p. 3924</w:t>
            </w:r>
            <w:r>
              <w:rPr>
                <w:sz w:val="19"/>
              </w:rPr>
              <w:noBreakHyphen/>
              <w:t>5</w:t>
            </w:r>
          </w:p>
        </w:tc>
        <w:tc>
          <w:tcPr>
            <w:tcW w:w="2693" w:type="dxa"/>
            <w:gridSpan w:val="2"/>
          </w:tcPr>
          <w:p>
            <w:pPr>
              <w:pStyle w:val="nTable"/>
              <w:spacing w:before="120"/>
              <w:rPr>
                <w:sz w:val="19"/>
              </w:rPr>
            </w:pPr>
            <w:r>
              <w:rPr>
                <w:sz w:val="19"/>
              </w:rPr>
              <w:t>1 Aug 1991 (see r. 2)</w:t>
            </w:r>
          </w:p>
        </w:tc>
      </w:tr>
      <w:tr>
        <w:trPr>
          <w:cantSplit/>
        </w:trPr>
        <w:tc>
          <w:tcPr>
            <w:tcW w:w="3118" w:type="dxa"/>
          </w:tcPr>
          <w:p>
            <w:pPr>
              <w:pStyle w:val="nTable"/>
              <w:spacing w:before="120"/>
              <w:ind w:right="113"/>
              <w:rPr>
                <w:sz w:val="19"/>
              </w:rPr>
            </w:pPr>
            <w:r>
              <w:rPr>
                <w:i/>
                <w:sz w:val="19"/>
              </w:rPr>
              <w:t>Navigable Waters Amendment Regulations 1992</w:t>
            </w:r>
            <w:r>
              <w:rPr>
                <w:sz w:val="19"/>
                <w:vertAlign w:val="superscript"/>
              </w:rPr>
              <w:t xml:space="preserve"> 3</w:t>
            </w:r>
          </w:p>
        </w:tc>
        <w:tc>
          <w:tcPr>
            <w:tcW w:w="1276" w:type="dxa"/>
            <w:gridSpan w:val="2"/>
          </w:tcPr>
          <w:p>
            <w:pPr>
              <w:pStyle w:val="nTable"/>
              <w:spacing w:before="120"/>
              <w:rPr>
                <w:sz w:val="19"/>
              </w:rPr>
            </w:pPr>
            <w:r>
              <w:rPr>
                <w:sz w:val="19"/>
              </w:rPr>
              <w:t>10 Apr 1992 p. 1596</w:t>
            </w:r>
            <w:r>
              <w:rPr>
                <w:sz w:val="19"/>
              </w:rPr>
              <w:noBreakHyphen/>
              <w:t>8</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30 Jun 1992 p. 2900</w:t>
            </w:r>
            <w:r>
              <w:rPr>
                <w:sz w:val="19"/>
              </w:rPr>
              <w:noBreakHyphen/>
              <w:t>1</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11 Aug 1992 p. 3975</w:t>
            </w:r>
            <w:r>
              <w:rPr>
                <w:sz w:val="19"/>
              </w:rPr>
              <w:noBreakHyphen/>
              <w:t>6</w:t>
            </w:r>
          </w:p>
        </w:tc>
        <w:tc>
          <w:tcPr>
            <w:tcW w:w="2693" w:type="dxa"/>
            <w:gridSpan w:val="2"/>
          </w:tcPr>
          <w:p>
            <w:pPr>
              <w:pStyle w:val="nTable"/>
              <w:spacing w:before="120"/>
              <w:rPr>
                <w:sz w:val="19"/>
              </w:rPr>
            </w:pPr>
            <w:r>
              <w:rPr>
                <w:sz w:val="19"/>
              </w:rPr>
              <w:t>11 Aug 1992</w:t>
            </w:r>
          </w:p>
        </w:tc>
      </w:tr>
      <w:tr>
        <w:trPr>
          <w:cantSplit/>
        </w:trPr>
        <w:tc>
          <w:tcPr>
            <w:tcW w:w="3118" w:type="dxa"/>
          </w:tcPr>
          <w:p>
            <w:pPr>
              <w:pStyle w:val="nTable"/>
              <w:spacing w:before="120"/>
              <w:ind w:right="113"/>
              <w:rPr>
                <w:sz w:val="19"/>
              </w:rPr>
            </w:pPr>
            <w:r>
              <w:rPr>
                <w:i/>
                <w:sz w:val="19"/>
              </w:rPr>
              <w:t>Navigable Waters Amendment Regulations (No. 4) 1992</w:t>
            </w:r>
          </w:p>
        </w:tc>
        <w:tc>
          <w:tcPr>
            <w:tcW w:w="1276" w:type="dxa"/>
            <w:gridSpan w:val="2"/>
          </w:tcPr>
          <w:p>
            <w:pPr>
              <w:pStyle w:val="nTable"/>
              <w:spacing w:before="120"/>
              <w:rPr>
                <w:sz w:val="19"/>
              </w:rPr>
            </w:pPr>
            <w:r>
              <w:rPr>
                <w:sz w:val="19"/>
              </w:rPr>
              <w:t>28 Aug 1992 p. 4238</w:t>
            </w:r>
            <w:r>
              <w:rPr>
                <w:sz w:val="19"/>
              </w:rPr>
              <w:noBreakHyphen/>
              <w:t>42</w:t>
            </w:r>
          </w:p>
        </w:tc>
        <w:tc>
          <w:tcPr>
            <w:tcW w:w="2693" w:type="dxa"/>
            <w:gridSpan w:val="2"/>
          </w:tcPr>
          <w:p>
            <w:pPr>
              <w:pStyle w:val="nTable"/>
              <w:spacing w:before="120"/>
              <w:rPr>
                <w:sz w:val="19"/>
              </w:rPr>
            </w:pPr>
            <w:r>
              <w:rPr>
                <w:sz w:val="19"/>
              </w:rPr>
              <w:t>1 Sep 1992 (see r. 2)</w:t>
            </w:r>
          </w:p>
        </w:tc>
      </w:tr>
      <w:tr>
        <w:trPr>
          <w:cantSplit/>
        </w:trPr>
        <w:tc>
          <w:tcPr>
            <w:tcW w:w="3118" w:type="dxa"/>
          </w:tcPr>
          <w:p>
            <w:pPr>
              <w:pStyle w:val="nTable"/>
              <w:spacing w:before="120"/>
              <w:ind w:right="113"/>
              <w:rPr>
                <w:sz w:val="19"/>
              </w:rPr>
            </w:pPr>
            <w:r>
              <w:rPr>
                <w:i/>
                <w:sz w:val="19"/>
              </w:rPr>
              <w:t>Navigable Waters Amendment Regulations 1993</w:t>
            </w:r>
          </w:p>
        </w:tc>
        <w:tc>
          <w:tcPr>
            <w:tcW w:w="1276" w:type="dxa"/>
            <w:gridSpan w:val="2"/>
          </w:tcPr>
          <w:p>
            <w:pPr>
              <w:pStyle w:val="nTable"/>
              <w:spacing w:before="120"/>
              <w:rPr>
                <w:sz w:val="19"/>
              </w:rPr>
            </w:pPr>
            <w:r>
              <w:rPr>
                <w:sz w:val="19"/>
              </w:rPr>
              <w:t>29 Jun 1993 p. 3187</w:t>
            </w:r>
            <w:r>
              <w:rPr>
                <w:sz w:val="19"/>
              </w:rPr>
              <w:noBreakHyphen/>
              <w:t>8</w:t>
            </w:r>
          </w:p>
        </w:tc>
        <w:tc>
          <w:tcPr>
            <w:tcW w:w="2693" w:type="dxa"/>
            <w:gridSpan w:val="2"/>
          </w:tcPr>
          <w:p>
            <w:pPr>
              <w:pStyle w:val="nTable"/>
              <w:spacing w:before="120"/>
              <w:rPr>
                <w:sz w:val="19"/>
              </w:rPr>
            </w:pPr>
            <w:r>
              <w:rPr>
                <w:sz w:val="19"/>
              </w:rPr>
              <w:t>1 Jul 1993 (see r. 2)</w:t>
            </w:r>
          </w:p>
        </w:tc>
      </w:tr>
      <w:tr>
        <w:trPr>
          <w:cantSplit/>
        </w:trPr>
        <w:tc>
          <w:tcPr>
            <w:tcW w:w="3118" w:type="dxa"/>
          </w:tcPr>
          <w:p>
            <w:pPr>
              <w:pStyle w:val="nTable"/>
              <w:spacing w:before="120"/>
              <w:ind w:right="113"/>
              <w:rPr>
                <w:sz w:val="19"/>
              </w:rPr>
            </w:pPr>
            <w:r>
              <w:rPr>
                <w:i/>
                <w:sz w:val="19"/>
              </w:rPr>
              <w:t>Navigable Waters Amendment Regulations (No. 2) 1993</w:t>
            </w:r>
          </w:p>
        </w:tc>
        <w:tc>
          <w:tcPr>
            <w:tcW w:w="1276" w:type="dxa"/>
            <w:gridSpan w:val="2"/>
          </w:tcPr>
          <w:p>
            <w:pPr>
              <w:pStyle w:val="nTable"/>
              <w:spacing w:before="120"/>
              <w:rPr>
                <w:sz w:val="19"/>
              </w:rPr>
            </w:pPr>
            <w:r>
              <w:rPr>
                <w:sz w:val="19"/>
              </w:rPr>
              <w:t>31 Dec 1993 p. 6912</w:t>
            </w:r>
            <w:r>
              <w:rPr>
                <w:sz w:val="19"/>
              </w:rPr>
              <w:noBreakHyphen/>
              <w:t>15</w:t>
            </w:r>
          </w:p>
        </w:tc>
        <w:tc>
          <w:tcPr>
            <w:tcW w:w="2693" w:type="dxa"/>
            <w:gridSpan w:val="2"/>
          </w:tcPr>
          <w:p>
            <w:pPr>
              <w:pStyle w:val="nTable"/>
              <w:spacing w:before="120"/>
              <w:rPr>
                <w:sz w:val="19"/>
              </w:rPr>
            </w:pPr>
            <w:r>
              <w:rPr>
                <w:sz w:val="19"/>
              </w:rPr>
              <w:t>1 Mar 1994 (see r. 2)</w:t>
            </w:r>
          </w:p>
        </w:tc>
      </w:tr>
      <w:tr>
        <w:trPr>
          <w:cantSplit/>
        </w:trPr>
        <w:tc>
          <w:tcPr>
            <w:tcW w:w="3118" w:type="dxa"/>
          </w:tcPr>
          <w:p>
            <w:pPr>
              <w:pStyle w:val="nTable"/>
              <w:spacing w:before="120"/>
              <w:ind w:right="113"/>
              <w:rPr>
                <w:sz w:val="19"/>
              </w:rPr>
            </w:pPr>
            <w:r>
              <w:rPr>
                <w:i/>
                <w:sz w:val="19"/>
              </w:rPr>
              <w:t>Navigable Waters Amendment Regulations 1994</w:t>
            </w:r>
          </w:p>
        </w:tc>
        <w:tc>
          <w:tcPr>
            <w:tcW w:w="1276" w:type="dxa"/>
            <w:gridSpan w:val="2"/>
          </w:tcPr>
          <w:p>
            <w:pPr>
              <w:pStyle w:val="nTable"/>
              <w:spacing w:before="120"/>
              <w:rPr>
                <w:sz w:val="19"/>
              </w:rPr>
            </w:pPr>
            <w:r>
              <w:rPr>
                <w:sz w:val="19"/>
              </w:rPr>
              <w:t>14 Jun 1994 p. 2482</w:t>
            </w:r>
            <w:r>
              <w:rPr>
                <w:sz w:val="19"/>
              </w:rPr>
              <w:noBreakHyphen/>
              <w:t>3</w:t>
            </w:r>
          </w:p>
        </w:tc>
        <w:tc>
          <w:tcPr>
            <w:tcW w:w="2693" w:type="dxa"/>
            <w:gridSpan w:val="2"/>
          </w:tcPr>
          <w:p>
            <w:pPr>
              <w:pStyle w:val="nTable"/>
              <w:spacing w:before="120"/>
              <w:rPr>
                <w:sz w:val="19"/>
              </w:rPr>
            </w:pPr>
            <w:r>
              <w:rPr>
                <w:sz w:val="19"/>
              </w:rPr>
              <w:t>1 Jul 1994 (see r. 2)</w:t>
            </w:r>
          </w:p>
        </w:tc>
      </w:tr>
      <w:tr>
        <w:trPr>
          <w:cantSplit/>
        </w:trPr>
        <w:tc>
          <w:tcPr>
            <w:tcW w:w="3118" w:type="dxa"/>
          </w:tcPr>
          <w:p>
            <w:pPr>
              <w:pStyle w:val="nTable"/>
              <w:spacing w:before="120"/>
              <w:ind w:right="113"/>
              <w:rPr>
                <w:sz w:val="19"/>
              </w:rPr>
            </w:pPr>
            <w:r>
              <w:rPr>
                <w:i/>
                <w:sz w:val="19"/>
              </w:rPr>
              <w:t>Navigable Waters Amendment Regulations 1995</w:t>
            </w:r>
          </w:p>
        </w:tc>
        <w:tc>
          <w:tcPr>
            <w:tcW w:w="1276" w:type="dxa"/>
            <w:gridSpan w:val="2"/>
          </w:tcPr>
          <w:p>
            <w:pPr>
              <w:pStyle w:val="nTable"/>
              <w:spacing w:before="120"/>
              <w:rPr>
                <w:sz w:val="19"/>
              </w:rPr>
            </w:pPr>
            <w:r>
              <w:rPr>
                <w:sz w:val="19"/>
              </w:rPr>
              <w:t>30 Jun 1995</w:t>
            </w:r>
          </w:p>
          <w:p>
            <w:pPr>
              <w:pStyle w:val="nTable"/>
              <w:spacing w:before="0"/>
              <w:rPr>
                <w:sz w:val="19"/>
              </w:rPr>
            </w:pPr>
            <w:r>
              <w:rPr>
                <w:sz w:val="19"/>
              </w:rPr>
              <w:t>p. 2706</w:t>
            </w:r>
          </w:p>
        </w:tc>
        <w:tc>
          <w:tcPr>
            <w:tcW w:w="2693" w:type="dxa"/>
            <w:gridSpan w:val="2"/>
          </w:tcPr>
          <w:p>
            <w:pPr>
              <w:pStyle w:val="nTable"/>
              <w:spacing w:before="120"/>
              <w:rPr>
                <w:sz w:val="19"/>
              </w:rPr>
            </w:pPr>
            <w:r>
              <w:rPr>
                <w:sz w:val="19"/>
              </w:rPr>
              <w:t>1 Jul 1995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1996</w:t>
            </w:r>
          </w:p>
        </w:tc>
        <w:tc>
          <w:tcPr>
            <w:tcW w:w="1276" w:type="dxa"/>
            <w:gridSpan w:val="2"/>
          </w:tcPr>
          <w:p>
            <w:pPr>
              <w:pStyle w:val="nTable"/>
              <w:spacing w:before="120"/>
              <w:rPr>
                <w:sz w:val="19"/>
              </w:rPr>
            </w:pPr>
            <w:r>
              <w:rPr>
                <w:sz w:val="19"/>
              </w:rPr>
              <w:t>25 Jun 1996</w:t>
            </w:r>
          </w:p>
          <w:p>
            <w:pPr>
              <w:pStyle w:val="nTable"/>
              <w:spacing w:before="0"/>
              <w:rPr>
                <w:sz w:val="19"/>
              </w:rPr>
            </w:pPr>
            <w:r>
              <w:rPr>
                <w:sz w:val="19"/>
              </w:rPr>
              <w:t>p. 2992</w:t>
            </w:r>
          </w:p>
        </w:tc>
        <w:tc>
          <w:tcPr>
            <w:tcW w:w="2693" w:type="dxa"/>
            <w:gridSpan w:val="2"/>
          </w:tcPr>
          <w:p>
            <w:pPr>
              <w:pStyle w:val="nTable"/>
              <w:spacing w:before="120"/>
              <w:rPr>
                <w:sz w:val="19"/>
              </w:rPr>
            </w:pPr>
            <w:r>
              <w:rPr>
                <w:sz w:val="19"/>
              </w:rPr>
              <w:t>1 Jul 1996 (see r. 2)</w:t>
            </w:r>
          </w:p>
        </w:tc>
      </w:tr>
      <w:tr>
        <w:trPr>
          <w:cantSplit/>
        </w:trPr>
        <w:tc>
          <w:tcPr>
            <w:tcW w:w="3118" w:type="dxa"/>
          </w:tcPr>
          <w:p>
            <w:pPr>
              <w:pStyle w:val="nTable"/>
              <w:spacing w:before="120"/>
              <w:ind w:right="113"/>
              <w:rPr>
                <w:sz w:val="19"/>
              </w:rPr>
            </w:pPr>
            <w:r>
              <w:rPr>
                <w:i/>
                <w:sz w:val="19"/>
              </w:rPr>
              <w:t>Navigable Waters Amendment Regulations 1997</w:t>
            </w:r>
          </w:p>
        </w:tc>
        <w:tc>
          <w:tcPr>
            <w:tcW w:w="1276" w:type="dxa"/>
            <w:gridSpan w:val="2"/>
          </w:tcPr>
          <w:p>
            <w:pPr>
              <w:pStyle w:val="nTable"/>
              <w:spacing w:before="120"/>
              <w:rPr>
                <w:sz w:val="19"/>
              </w:rPr>
            </w:pPr>
            <w:r>
              <w:rPr>
                <w:sz w:val="19"/>
              </w:rPr>
              <w:t>27 Jun 1997 p. 3150</w:t>
            </w:r>
            <w:r>
              <w:rPr>
                <w:sz w:val="19"/>
              </w:rPr>
              <w:noBreakHyphen/>
              <w:t>1</w:t>
            </w:r>
          </w:p>
        </w:tc>
        <w:tc>
          <w:tcPr>
            <w:tcW w:w="2693" w:type="dxa"/>
            <w:gridSpan w:val="2"/>
          </w:tcPr>
          <w:p>
            <w:pPr>
              <w:pStyle w:val="nTable"/>
              <w:spacing w:before="120"/>
              <w:rPr>
                <w:sz w:val="19"/>
              </w:rPr>
            </w:pPr>
            <w:r>
              <w:rPr>
                <w:sz w:val="19"/>
              </w:rPr>
              <w:t>1 Jul 1997 (see r. 2)</w:t>
            </w:r>
          </w:p>
        </w:tc>
      </w:tr>
      <w:tr>
        <w:trPr>
          <w:cantSplit/>
        </w:trPr>
        <w:tc>
          <w:tcPr>
            <w:tcW w:w="3118" w:type="dxa"/>
          </w:tcPr>
          <w:p>
            <w:pPr>
              <w:pStyle w:val="nTable"/>
              <w:spacing w:before="120"/>
              <w:ind w:right="113"/>
              <w:rPr>
                <w:sz w:val="19"/>
              </w:rPr>
            </w:pPr>
            <w:r>
              <w:rPr>
                <w:i/>
                <w:sz w:val="19"/>
              </w:rPr>
              <w:t>Navigable Waters Amendment Regulations (No. 2)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1990</w:t>
            </w:r>
          </w:p>
        </w:tc>
        <w:tc>
          <w:tcPr>
            <w:tcW w:w="2693" w:type="dxa"/>
            <w:gridSpan w:val="2"/>
          </w:tcPr>
          <w:p>
            <w:pPr>
              <w:pStyle w:val="nTable"/>
              <w:spacing w:before="120"/>
              <w:rPr>
                <w:sz w:val="19"/>
              </w:rPr>
            </w:pPr>
            <w:r>
              <w:rPr>
                <w:sz w:val="19"/>
              </w:rPr>
              <w:t>3 Apr 1998</w:t>
            </w:r>
          </w:p>
        </w:tc>
      </w:tr>
      <w:tr>
        <w:trPr>
          <w:cantSplit/>
        </w:trPr>
        <w:tc>
          <w:tcPr>
            <w:tcW w:w="3118" w:type="dxa"/>
          </w:tcPr>
          <w:p>
            <w:pPr>
              <w:pStyle w:val="nTable"/>
              <w:spacing w:before="120"/>
              <w:ind w:right="113"/>
              <w:rPr>
                <w:i/>
                <w:sz w:val="19"/>
              </w:rPr>
            </w:pPr>
            <w:r>
              <w:rPr>
                <w:i/>
                <w:sz w:val="19"/>
              </w:rPr>
              <w:t>Navigable Waters Amendment Regulations (No. 3)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1991</w:t>
            </w:r>
          </w:p>
        </w:tc>
        <w:tc>
          <w:tcPr>
            <w:tcW w:w="2693" w:type="dxa"/>
            <w:gridSpan w:val="2"/>
          </w:tcPr>
          <w:p>
            <w:pPr>
              <w:pStyle w:val="nTable"/>
              <w:spacing w:before="120"/>
              <w:rPr>
                <w:sz w:val="19"/>
              </w:rPr>
            </w:pPr>
            <w:r>
              <w:rPr>
                <w:sz w:val="19"/>
              </w:rPr>
              <w:t>1 Oct 1998 (see r. 2)</w:t>
            </w:r>
          </w:p>
        </w:tc>
      </w:tr>
      <w:tr>
        <w:trPr>
          <w:cantSplit/>
        </w:trPr>
        <w:tc>
          <w:tcPr>
            <w:tcW w:w="3118" w:type="dxa"/>
          </w:tcPr>
          <w:p>
            <w:pPr>
              <w:pStyle w:val="nTable"/>
              <w:spacing w:before="120"/>
              <w:ind w:right="113"/>
              <w:rPr>
                <w:sz w:val="19"/>
              </w:rPr>
            </w:pPr>
            <w:r>
              <w:rPr>
                <w:i/>
                <w:sz w:val="19"/>
              </w:rPr>
              <w:t>Navigable Waters Amendment Regulations 1998</w:t>
            </w:r>
          </w:p>
        </w:tc>
        <w:tc>
          <w:tcPr>
            <w:tcW w:w="1276" w:type="dxa"/>
            <w:gridSpan w:val="2"/>
          </w:tcPr>
          <w:p>
            <w:pPr>
              <w:pStyle w:val="nTable"/>
              <w:spacing w:before="120"/>
              <w:rPr>
                <w:sz w:val="19"/>
              </w:rPr>
            </w:pPr>
            <w:r>
              <w:rPr>
                <w:sz w:val="19"/>
              </w:rPr>
              <w:t>24 Apr 1998 p. 2160</w:t>
            </w:r>
            <w:r>
              <w:rPr>
                <w:sz w:val="19"/>
              </w:rPr>
              <w:noBreakHyphen/>
              <w:t>4</w:t>
            </w:r>
          </w:p>
        </w:tc>
        <w:tc>
          <w:tcPr>
            <w:tcW w:w="2693" w:type="dxa"/>
            <w:gridSpan w:val="2"/>
          </w:tcPr>
          <w:p>
            <w:pPr>
              <w:pStyle w:val="nTable"/>
              <w:spacing w:before="120"/>
              <w:rPr>
                <w:sz w:val="19"/>
              </w:rPr>
            </w:pPr>
            <w:r>
              <w:rPr>
                <w:sz w:val="19"/>
              </w:rPr>
              <w:t>24 Apr 1998</w:t>
            </w:r>
          </w:p>
        </w:tc>
      </w:tr>
      <w:tr>
        <w:trPr>
          <w:cantSplit/>
        </w:trPr>
        <w:tc>
          <w:tcPr>
            <w:tcW w:w="3118" w:type="dxa"/>
          </w:tcPr>
          <w:p>
            <w:pPr>
              <w:pStyle w:val="nTable"/>
              <w:spacing w:before="120"/>
              <w:ind w:right="113"/>
              <w:rPr>
                <w:i/>
                <w:sz w:val="19"/>
              </w:rPr>
            </w:pPr>
            <w:r>
              <w:rPr>
                <w:i/>
                <w:sz w:val="19"/>
              </w:rPr>
              <w:t>Navigable Waters Amendment Regulations (No. 2) 1998</w:t>
            </w:r>
          </w:p>
        </w:tc>
        <w:tc>
          <w:tcPr>
            <w:tcW w:w="1276" w:type="dxa"/>
            <w:gridSpan w:val="2"/>
          </w:tcPr>
          <w:p>
            <w:pPr>
              <w:pStyle w:val="nTable"/>
              <w:spacing w:before="120"/>
              <w:rPr>
                <w:sz w:val="19"/>
              </w:rPr>
            </w:pPr>
            <w:r>
              <w:rPr>
                <w:sz w:val="19"/>
              </w:rPr>
              <w:t>12 May 1998</w:t>
            </w:r>
          </w:p>
          <w:p>
            <w:pPr>
              <w:pStyle w:val="nTable"/>
              <w:spacing w:before="0"/>
              <w:rPr>
                <w:sz w:val="19"/>
              </w:rPr>
            </w:pPr>
            <w:r>
              <w:rPr>
                <w:sz w:val="19"/>
              </w:rPr>
              <w:t>p. 2796</w:t>
            </w:r>
          </w:p>
        </w:tc>
        <w:tc>
          <w:tcPr>
            <w:tcW w:w="2693" w:type="dxa"/>
            <w:gridSpan w:val="2"/>
          </w:tcPr>
          <w:p>
            <w:pPr>
              <w:pStyle w:val="nTable"/>
              <w:spacing w:before="120"/>
              <w:rPr>
                <w:sz w:val="19"/>
              </w:rPr>
            </w:pPr>
            <w:r>
              <w:rPr>
                <w:sz w:val="19"/>
              </w:rPr>
              <w:t>1 Jul 1998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Navigable Waters Amendment Regulations 2000</w:t>
            </w:r>
          </w:p>
        </w:tc>
        <w:tc>
          <w:tcPr>
            <w:tcW w:w="1276" w:type="dxa"/>
            <w:gridSpan w:val="2"/>
          </w:tcPr>
          <w:p>
            <w:pPr>
              <w:pStyle w:val="nTable"/>
              <w:spacing w:before="120"/>
              <w:rPr>
                <w:sz w:val="19"/>
              </w:rPr>
            </w:pPr>
            <w:r>
              <w:rPr>
                <w:sz w:val="19"/>
              </w:rPr>
              <w:t>20 Jun 2000 p. 3038</w:t>
            </w:r>
            <w:r>
              <w:rPr>
                <w:sz w:val="19"/>
              </w:rPr>
              <w:noBreakHyphen/>
              <w:t>9</w:t>
            </w:r>
          </w:p>
        </w:tc>
        <w:tc>
          <w:tcPr>
            <w:tcW w:w="2693" w:type="dxa"/>
            <w:gridSpan w:val="2"/>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Navigable Waters Amendment Regulations (No. 2) 2000</w:t>
            </w:r>
          </w:p>
        </w:tc>
        <w:tc>
          <w:tcPr>
            <w:tcW w:w="1276" w:type="dxa"/>
            <w:gridSpan w:val="2"/>
          </w:tcPr>
          <w:p>
            <w:pPr>
              <w:pStyle w:val="nTable"/>
              <w:spacing w:before="120"/>
              <w:rPr>
                <w:sz w:val="19"/>
              </w:rPr>
            </w:pPr>
            <w:r>
              <w:rPr>
                <w:sz w:val="19"/>
              </w:rPr>
              <w:t>1 Dec 2000 p. 6763</w:t>
            </w:r>
            <w:r>
              <w:rPr>
                <w:sz w:val="19"/>
              </w:rPr>
              <w:noBreakHyphen/>
              <w:t>8</w:t>
            </w:r>
          </w:p>
        </w:tc>
        <w:tc>
          <w:tcPr>
            <w:tcW w:w="2693" w:type="dxa"/>
            <w:gridSpan w:val="2"/>
          </w:tcPr>
          <w:p>
            <w:pPr>
              <w:pStyle w:val="nTable"/>
              <w:spacing w:before="120"/>
              <w:rPr>
                <w:sz w:val="19"/>
              </w:rPr>
            </w:pPr>
            <w:r>
              <w:rPr>
                <w:sz w:val="19"/>
              </w:rPr>
              <w:t>28 Feb 2001 (see r. 2)</w:t>
            </w:r>
          </w:p>
        </w:tc>
      </w:tr>
      <w:tr>
        <w:trPr>
          <w:cantSplit/>
        </w:trPr>
        <w:tc>
          <w:tcPr>
            <w:tcW w:w="3118" w:type="dxa"/>
          </w:tcPr>
          <w:p>
            <w:pPr>
              <w:pStyle w:val="nTable"/>
              <w:spacing w:before="120"/>
              <w:ind w:right="113"/>
              <w:rPr>
                <w:i/>
                <w:sz w:val="19"/>
              </w:rPr>
            </w:pPr>
            <w:r>
              <w:rPr>
                <w:i/>
                <w:sz w:val="19"/>
              </w:rPr>
              <w:t>Navigable Waters Amendment Regulations 2001</w:t>
            </w:r>
          </w:p>
        </w:tc>
        <w:tc>
          <w:tcPr>
            <w:tcW w:w="1276" w:type="dxa"/>
            <w:gridSpan w:val="2"/>
          </w:tcPr>
          <w:p>
            <w:pPr>
              <w:pStyle w:val="nTable"/>
              <w:spacing w:before="120"/>
              <w:rPr>
                <w:sz w:val="19"/>
              </w:rPr>
            </w:pPr>
            <w:r>
              <w:rPr>
                <w:sz w:val="19"/>
              </w:rPr>
              <w:t>8 May 2001</w:t>
            </w:r>
            <w:r>
              <w:rPr>
                <w:sz w:val="19"/>
              </w:rPr>
              <w:br/>
              <w:t>p. 2273</w:t>
            </w:r>
          </w:p>
        </w:tc>
        <w:tc>
          <w:tcPr>
            <w:tcW w:w="2693" w:type="dxa"/>
            <w:gridSpan w:val="2"/>
          </w:tcPr>
          <w:p>
            <w:pPr>
              <w:pStyle w:val="nTable"/>
              <w:spacing w:before="120"/>
              <w:rPr>
                <w:sz w:val="19"/>
              </w:rPr>
            </w:pPr>
            <w:r>
              <w:rPr>
                <w:sz w:val="19"/>
              </w:rPr>
              <w:t>8 May 2001</w:t>
            </w:r>
          </w:p>
        </w:tc>
      </w:tr>
      <w:tr>
        <w:trPr>
          <w:cantSplit/>
        </w:trPr>
        <w:tc>
          <w:tcPr>
            <w:tcW w:w="3118" w:type="dxa"/>
          </w:tcPr>
          <w:p>
            <w:pPr>
              <w:pStyle w:val="nTable"/>
              <w:spacing w:before="120"/>
              <w:ind w:right="113"/>
              <w:rPr>
                <w:i/>
                <w:sz w:val="19"/>
              </w:rPr>
            </w:pPr>
            <w:r>
              <w:rPr>
                <w:i/>
                <w:sz w:val="19"/>
              </w:rPr>
              <w:t>Navigable Waters Amendment Regulations (No. 2) 2001</w:t>
            </w:r>
          </w:p>
        </w:tc>
        <w:tc>
          <w:tcPr>
            <w:tcW w:w="1276" w:type="dxa"/>
            <w:gridSpan w:val="2"/>
          </w:tcPr>
          <w:p>
            <w:pPr>
              <w:pStyle w:val="nTable"/>
              <w:spacing w:before="120"/>
              <w:rPr>
                <w:sz w:val="19"/>
              </w:rPr>
            </w:pPr>
            <w:r>
              <w:rPr>
                <w:sz w:val="19"/>
              </w:rPr>
              <w:t>27 Jul 2001</w:t>
            </w:r>
            <w:r>
              <w:rPr>
                <w:sz w:val="19"/>
              </w:rPr>
              <w:br/>
              <w:t>p. 3799</w:t>
            </w:r>
            <w:r>
              <w:rPr>
                <w:sz w:val="19"/>
              </w:rPr>
              <w:noBreakHyphen/>
              <w:t>800</w:t>
            </w:r>
          </w:p>
        </w:tc>
        <w:tc>
          <w:tcPr>
            <w:tcW w:w="2693" w:type="dxa"/>
            <w:gridSpan w:val="2"/>
          </w:tcPr>
          <w:p>
            <w:pPr>
              <w:pStyle w:val="nTable"/>
              <w:spacing w:before="120"/>
              <w:rPr>
                <w:sz w:val="19"/>
              </w:rPr>
            </w:pPr>
            <w:r>
              <w:rPr>
                <w:sz w:val="19"/>
              </w:rPr>
              <w:t>1 Aug 2001 (see r. 2)</w:t>
            </w:r>
          </w:p>
        </w:tc>
      </w:tr>
      <w:tr>
        <w:trPr>
          <w:cantSplit/>
        </w:trPr>
        <w:tc>
          <w:tcPr>
            <w:tcW w:w="3118" w:type="dxa"/>
          </w:tcPr>
          <w:p>
            <w:pPr>
              <w:pStyle w:val="nTable"/>
              <w:spacing w:before="120"/>
              <w:ind w:right="113"/>
              <w:rPr>
                <w:i/>
                <w:sz w:val="19"/>
              </w:rPr>
            </w:pPr>
            <w:r>
              <w:rPr>
                <w:i/>
                <w:sz w:val="19"/>
              </w:rPr>
              <w:t>Navigable Waters Amendment Regulations (No. 2) 2002</w:t>
            </w:r>
          </w:p>
        </w:tc>
        <w:tc>
          <w:tcPr>
            <w:tcW w:w="1276" w:type="dxa"/>
            <w:gridSpan w:val="2"/>
          </w:tcPr>
          <w:p>
            <w:pPr>
              <w:pStyle w:val="nTable"/>
              <w:spacing w:before="120"/>
              <w:rPr>
                <w:sz w:val="19"/>
              </w:rPr>
            </w:pPr>
            <w:r>
              <w:rPr>
                <w:sz w:val="19"/>
              </w:rPr>
              <w:t>14 Jun 2002 p. 2824</w:t>
            </w:r>
            <w:r>
              <w:rPr>
                <w:sz w:val="19"/>
              </w:rPr>
              <w:noBreakHyphen/>
              <w:t>5</w:t>
            </w:r>
          </w:p>
        </w:tc>
        <w:tc>
          <w:tcPr>
            <w:tcW w:w="2693" w:type="dxa"/>
            <w:gridSpan w:val="2"/>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Navigable Waters Amendment Regulations 2002</w:t>
            </w:r>
          </w:p>
        </w:tc>
        <w:tc>
          <w:tcPr>
            <w:tcW w:w="1276" w:type="dxa"/>
            <w:gridSpan w:val="2"/>
          </w:tcPr>
          <w:p>
            <w:pPr>
              <w:pStyle w:val="nTable"/>
              <w:spacing w:before="120"/>
              <w:rPr>
                <w:sz w:val="19"/>
              </w:rPr>
            </w:pPr>
            <w:r>
              <w:rPr>
                <w:sz w:val="19"/>
              </w:rPr>
              <w:t>11 Mar 2003 p. 752-5</w:t>
            </w:r>
          </w:p>
        </w:tc>
        <w:tc>
          <w:tcPr>
            <w:tcW w:w="2693" w:type="dxa"/>
            <w:gridSpan w:val="2"/>
          </w:tcPr>
          <w:p>
            <w:pPr>
              <w:pStyle w:val="nTable"/>
              <w:spacing w:before="120"/>
              <w:rPr>
                <w:sz w:val="19"/>
              </w:rPr>
            </w:pPr>
            <w:r>
              <w:rPr>
                <w:sz w:val="19"/>
              </w:rPr>
              <w:t>11 Mar 2003</w:t>
            </w:r>
          </w:p>
        </w:tc>
      </w:tr>
      <w:tr>
        <w:trPr>
          <w:cantSplit/>
        </w:trPr>
        <w:tc>
          <w:tcPr>
            <w:tcW w:w="7087" w:type="dxa"/>
            <w:gridSpan w:val="5"/>
          </w:tcPr>
          <w:p>
            <w:pPr>
              <w:pStyle w:val="nTable"/>
              <w:spacing w:before="12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47" w:type="dxa"/>
            <w:gridSpan w:val="2"/>
          </w:tcPr>
          <w:p>
            <w:pPr>
              <w:pStyle w:val="nTable"/>
              <w:spacing w:before="120"/>
              <w:rPr>
                <w:i/>
                <w:sz w:val="19"/>
              </w:rPr>
            </w:pPr>
            <w:r>
              <w:rPr>
                <w:i/>
                <w:sz w:val="19"/>
              </w:rPr>
              <w:t>Navigable Waters Amendment Regulations (No. 2) 2003</w:t>
            </w:r>
          </w:p>
        </w:tc>
        <w:tc>
          <w:tcPr>
            <w:tcW w:w="1276" w:type="dxa"/>
            <w:gridSpan w:val="2"/>
          </w:tcPr>
          <w:p>
            <w:pPr>
              <w:pStyle w:val="nTable"/>
              <w:spacing w:before="120"/>
              <w:rPr>
                <w:sz w:val="19"/>
              </w:rPr>
            </w:pPr>
            <w:r>
              <w:rPr>
                <w:sz w:val="19"/>
              </w:rPr>
              <w:t>27 Jun 2003 p. 2536-7</w:t>
            </w:r>
          </w:p>
        </w:tc>
        <w:tc>
          <w:tcPr>
            <w:tcW w:w="2664" w:type="dxa"/>
          </w:tcPr>
          <w:p>
            <w:pPr>
              <w:pStyle w:val="nTable"/>
              <w:spacing w:before="120"/>
              <w:rPr>
                <w:sz w:val="19"/>
              </w:rPr>
            </w:pPr>
            <w:r>
              <w:rPr>
                <w:sz w:val="19"/>
              </w:rPr>
              <w:t>1 Jul 2003 (see r. 2)</w:t>
            </w:r>
          </w:p>
        </w:tc>
      </w:tr>
      <w:tr>
        <w:trPr>
          <w:cantSplit/>
        </w:trPr>
        <w:tc>
          <w:tcPr>
            <w:tcW w:w="3147" w:type="dxa"/>
            <w:gridSpan w:val="2"/>
          </w:tcPr>
          <w:p>
            <w:pPr>
              <w:pStyle w:val="nTable"/>
              <w:spacing w:before="120"/>
              <w:rPr>
                <w:sz w:val="19"/>
              </w:rPr>
            </w:pPr>
            <w:r>
              <w:rPr>
                <w:i/>
                <w:sz w:val="19"/>
              </w:rPr>
              <w:t>Sentencing Legislation (Short Sentences) Amendment Regulations 2004</w:t>
            </w:r>
            <w:r>
              <w:rPr>
                <w:sz w:val="19"/>
              </w:rPr>
              <w:t xml:space="preserve"> r. 7</w:t>
            </w:r>
          </w:p>
        </w:tc>
        <w:tc>
          <w:tcPr>
            <w:tcW w:w="1276" w:type="dxa"/>
            <w:gridSpan w:val="2"/>
          </w:tcPr>
          <w:p>
            <w:pPr>
              <w:pStyle w:val="nTable"/>
              <w:spacing w:before="120"/>
              <w:rPr>
                <w:sz w:val="19"/>
              </w:rPr>
            </w:pPr>
            <w:r>
              <w:rPr>
                <w:sz w:val="19"/>
              </w:rPr>
              <w:t>14 May 2004 p. 1445-7</w:t>
            </w:r>
          </w:p>
        </w:tc>
        <w:tc>
          <w:tcPr>
            <w:tcW w:w="2664"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47" w:type="dxa"/>
            <w:gridSpan w:val="2"/>
          </w:tcPr>
          <w:p>
            <w:pPr>
              <w:pStyle w:val="nTable"/>
              <w:spacing w:before="120"/>
              <w:rPr>
                <w:i/>
                <w:sz w:val="19"/>
              </w:rPr>
            </w:pPr>
            <w:r>
              <w:rPr>
                <w:i/>
                <w:sz w:val="19"/>
              </w:rPr>
              <w:t>Navigable Waters Amendment Regulations 2004</w:t>
            </w:r>
          </w:p>
        </w:tc>
        <w:tc>
          <w:tcPr>
            <w:tcW w:w="1276" w:type="dxa"/>
            <w:gridSpan w:val="2"/>
          </w:tcPr>
          <w:p>
            <w:pPr>
              <w:pStyle w:val="nTable"/>
              <w:spacing w:before="120"/>
              <w:rPr>
                <w:sz w:val="19"/>
              </w:rPr>
            </w:pPr>
            <w:r>
              <w:rPr>
                <w:sz w:val="19"/>
              </w:rPr>
              <w:t>25 Jun 2004 p. 2264-5</w:t>
            </w:r>
          </w:p>
        </w:tc>
        <w:tc>
          <w:tcPr>
            <w:tcW w:w="2664" w:type="dxa"/>
          </w:tcPr>
          <w:p>
            <w:pPr>
              <w:pStyle w:val="nTable"/>
              <w:spacing w:before="120"/>
              <w:rPr>
                <w:sz w:val="19"/>
              </w:rPr>
            </w:pPr>
            <w:r>
              <w:rPr>
                <w:sz w:val="19"/>
              </w:rPr>
              <w:t>1 Jul 2004 (see r. 2)</w:t>
            </w:r>
          </w:p>
        </w:tc>
      </w:tr>
      <w:tr>
        <w:trPr>
          <w:cantSplit/>
        </w:trPr>
        <w:tc>
          <w:tcPr>
            <w:tcW w:w="3147" w:type="dxa"/>
            <w:gridSpan w:val="2"/>
          </w:tcPr>
          <w:p>
            <w:pPr>
              <w:pStyle w:val="nTable"/>
              <w:spacing w:before="120"/>
              <w:rPr>
                <w:i/>
                <w:sz w:val="19"/>
              </w:rPr>
            </w:pPr>
            <w:r>
              <w:rPr>
                <w:i/>
                <w:sz w:val="19"/>
              </w:rPr>
              <w:t>Navigable Waters Amendment Regulations (No. 2) 2004</w:t>
            </w:r>
          </w:p>
        </w:tc>
        <w:tc>
          <w:tcPr>
            <w:tcW w:w="1276" w:type="dxa"/>
            <w:gridSpan w:val="2"/>
          </w:tcPr>
          <w:p>
            <w:pPr>
              <w:pStyle w:val="nTable"/>
              <w:spacing w:before="120"/>
              <w:rPr>
                <w:sz w:val="19"/>
              </w:rPr>
            </w:pPr>
            <w:r>
              <w:rPr>
                <w:sz w:val="19"/>
              </w:rPr>
              <w:t>24 Aug 2004 p. 3659-60</w:t>
            </w:r>
          </w:p>
        </w:tc>
        <w:tc>
          <w:tcPr>
            <w:tcW w:w="2664" w:type="dxa"/>
          </w:tcPr>
          <w:p>
            <w:pPr>
              <w:pStyle w:val="nTable"/>
              <w:spacing w:before="120"/>
              <w:rPr>
                <w:sz w:val="19"/>
              </w:rPr>
            </w:pPr>
            <w:r>
              <w:rPr>
                <w:sz w:val="19"/>
              </w:rPr>
              <w:t>24 Aug 2004</w:t>
            </w:r>
          </w:p>
        </w:tc>
      </w:tr>
      <w:tr>
        <w:trPr>
          <w:cantSplit/>
        </w:trPr>
        <w:tc>
          <w:tcPr>
            <w:tcW w:w="3147" w:type="dxa"/>
            <w:gridSpan w:val="2"/>
          </w:tcPr>
          <w:p>
            <w:pPr>
              <w:pStyle w:val="nTable"/>
              <w:spacing w:before="120"/>
              <w:rPr>
                <w:i/>
                <w:sz w:val="19"/>
              </w:rPr>
            </w:pPr>
            <w:r>
              <w:rPr>
                <w:i/>
                <w:sz w:val="19"/>
              </w:rPr>
              <w:t>Navigable Waters Amendment Regulations 2005</w:t>
            </w:r>
          </w:p>
        </w:tc>
        <w:tc>
          <w:tcPr>
            <w:tcW w:w="1276" w:type="dxa"/>
            <w:gridSpan w:val="2"/>
          </w:tcPr>
          <w:p>
            <w:pPr>
              <w:pStyle w:val="nTable"/>
              <w:spacing w:before="120"/>
              <w:rPr>
                <w:sz w:val="19"/>
              </w:rPr>
            </w:pPr>
            <w:r>
              <w:rPr>
                <w:sz w:val="19"/>
              </w:rPr>
              <w:t>24 Jun 2005 p. 2778-9</w:t>
            </w:r>
          </w:p>
        </w:tc>
        <w:tc>
          <w:tcPr>
            <w:tcW w:w="2664" w:type="dxa"/>
          </w:tcPr>
          <w:p>
            <w:pPr>
              <w:pStyle w:val="nTable"/>
              <w:spacing w:before="120"/>
              <w:rPr>
                <w:sz w:val="19"/>
              </w:rPr>
            </w:pPr>
            <w:r>
              <w:rPr>
                <w:sz w:val="19"/>
              </w:rPr>
              <w:t>1 Jul 2005 (see r. 2)</w:t>
            </w:r>
          </w:p>
        </w:tc>
      </w:tr>
      <w:tr>
        <w:trPr>
          <w:cantSplit/>
        </w:trPr>
        <w:tc>
          <w:tcPr>
            <w:tcW w:w="3147" w:type="dxa"/>
            <w:gridSpan w:val="2"/>
          </w:tcPr>
          <w:p>
            <w:pPr>
              <w:pStyle w:val="nTable"/>
              <w:spacing w:before="120"/>
              <w:rPr>
                <w:i/>
                <w:sz w:val="19"/>
              </w:rPr>
            </w:pPr>
            <w:r>
              <w:rPr>
                <w:i/>
                <w:sz w:val="19"/>
              </w:rPr>
              <w:t>Navigable Waters Amendment Regulations (No. 2) 2005</w:t>
            </w:r>
          </w:p>
        </w:tc>
        <w:tc>
          <w:tcPr>
            <w:tcW w:w="1276" w:type="dxa"/>
            <w:gridSpan w:val="2"/>
          </w:tcPr>
          <w:p>
            <w:pPr>
              <w:pStyle w:val="nTable"/>
              <w:spacing w:before="120"/>
              <w:rPr>
                <w:sz w:val="19"/>
              </w:rPr>
            </w:pPr>
            <w:r>
              <w:rPr>
                <w:sz w:val="19"/>
              </w:rPr>
              <w:t>10 Feb 2006 p. 667-75</w:t>
            </w:r>
          </w:p>
        </w:tc>
        <w:tc>
          <w:tcPr>
            <w:tcW w:w="2664" w:type="dxa"/>
          </w:tcPr>
          <w:p>
            <w:pPr>
              <w:pStyle w:val="nTable"/>
              <w:spacing w:before="120"/>
              <w:rPr>
                <w:sz w:val="19"/>
              </w:rPr>
            </w:pPr>
            <w:r>
              <w:rPr>
                <w:sz w:val="19"/>
              </w:rPr>
              <w:t>10 Feb 2006</w:t>
            </w:r>
          </w:p>
        </w:tc>
      </w:tr>
      <w:tr>
        <w:trPr>
          <w:cantSplit/>
          <w:ins w:id="717" w:author="Master Repository Process" w:date="2021-08-29T07:52:00Z"/>
        </w:trPr>
        <w:tc>
          <w:tcPr>
            <w:tcW w:w="3147" w:type="dxa"/>
            <w:gridSpan w:val="2"/>
            <w:tcBorders>
              <w:bottom w:val="single" w:sz="4" w:space="0" w:color="auto"/>
            </w:tcBorders>
          </w:tcPr>
          <w:p>
            <w:pPr>
              <w:pStyle w:val="nTable"/>
              <w:spacing w:before="120"/>
              <w:rPr>
                <w:ins w:id="718" w:author="Master Repository Process" w:date="2021-08-29T07:52:00Z"/>
                <w:i/>
                <w:sz w:val="19"/>
              </w:rPr>
            </w:pPr>
            <w:ins w:id="719" w:author="Master Repository Process" w:date="2021-08-29T07:52:00Z">
              <w:r>
                <w:rPr>
                  <w:i/>
                  <w:sz w:val="19"/>
                </w:rPr>
                <w:t>Navigable Waters Amendment Regulations 2006</w:t>
              </w:r>
            </w:ins>
          </w:p>
        </w:tc>
        <w:tc>
          <w:tcPr>
            <w:tcW w:w="1276" w:type="dxa"/>
            <w:gridSpan w:val="2"/>
            <w:tcBorders>
              <w:bottom w:val="single" w:sz="4" w:space="0" w:color="auto"/>
            </w:tcBorders>
          </w:tcPr>
          <w:p>
            <w:pPr>
              <w:pStyle w:val="nTable"/>
              <w:spacing w:before="120"/>
              <w:rPr>
                <w:ins w:id="720" w:author="Master Repository Process" w:date="2021-08-29T07:52:00Z"/>
                <w:sz w:val="19"/>
              </w:rPr>
            </w:pPr>
            <w:ins w:id="721" w:author="Master Repository Process" w:date="2021-08-29T07:52:00Z">
              <w:r>
                <w:rPr>
                  <w:sz w:val="19"/>
                </w:rPr>
                <w:t>23 Jun 2006 p. 2207</w:t>
              </w:r>
              <w:r>
                <w:rPr>
                  <w:sz w:val="19"/>
                </w:rPr>
                <w:noBreakHyphen/>
                <w:t>8</w:t>
              </w:r>
            </w:ins>
          </w:p>
        </w:tc>
        <w:tc>
          <w:tcPr>
            <w:tcW w:w="2664" w:type="dxa"/>
            <w:tcBorders>
              <w:bottom w:val="single" w:sz="4" w:space="0" w:color="auto"/>
            </w:tcBorders>
          </w:tcPr>
          <w:p>
            <w:pPr>
              <w:pStyle w:val="nTable"/>
              <w:spacing w:before="120"/>
              <w:rPr>
                <w:ins w:id="722" w:author="Master Repository Process" w:date="2021-08-29T07:52:00Z"/>
                <w:sz w:val="19"/>
              </w:rPr>
            </w:pPr>
            <w:ins w:id="723" w:author="Master Repository Process" w:date="2021-08-29T07:52:00Z">
              <w:r>
                <w:rPr>
                  <w:sz w:val="19"/>
                </w:rPr>
                <w:t>1 Jul 2006 (see r. 2)</w:t>
              </w:r>
            </w:ins>
          </w:p>
        </w:tc>
      </w:tr>
    </w:tbl>
    <w:p>
      <w:pPr>
        <w:pStyle w:val="nzSubsection"/>
        <w:tabs>
          <w:tab w:val="clear" w:pos="1162"/>
          <w:tab w:val="clear" w:pos="1446"/>
          <w:tab w:val="left" w:pos="0"/>
        </w:tabs>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iCs/>
        </w:rPr>
      </w:pPr>
      <w:r>
        <w:rPr>
          <w:vertAlign w:val="superscript"/>
        </w:rPr>
        <w:t>4</w:t>
      </w:r>
      <w:r>
        <w:tab/>
        <w:t xml:space="preserve">Now known as the </w:t>
      </w:r>
      <w:r>
        <w:rPr>
          <w:i/>
          <w:snapToGrid w:val="0"/>
        </w:rPr>
        <w:t>Navigable Waters Regulations 1958</w:t>
      </w:r>
      <w:r>
        <w:rPr>
          <w:iCs/>
          <w:snapToGrid w:val="0"/>
        </w:rPr>
        <w:t>; citation changed (see note under r. 1).</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C7AB5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002D4A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BE1C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108E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C0CEF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56F9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72BE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76E8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9065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EC69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9AB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80A8254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437"/>
    <w:docVar w:name="WAFER_20151208152437" w:val="RemoveTrackChanges"/>
    <w:docVar w:name="WAFER_20151208152437_GUID" w:val="0ef818b1-d808-4f67-8287-c4921295a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A64485-1431-41A3-8A1A-AB25264B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20282</Words>
  <Characters>94109</Characters>
  <Application>Microsoft Office Word</Application>
  <DocSecurity>0</DocSecurity>
  <Lines>2688</Lines>
  <Paragraphs>1505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11-f0-04 - 11-g0-03</dc:title>
  <dc:subject/>
  <dc:creator/>
  <cp:keywords/>
  <dc:description/>
  <cp:lastModifiedBy>Master Repository Process</cp:lastModifiedBy>
  <cp:revision>2</cp:revision>
  <cp:lastPrinted>2003-04-02T04:34:00Z</cp:lastPrinted>
  <dcterms:created xsi:type="dcterms:W3CDTF">2021-08-28T23:52:00Z</dcterms:created>
  <dcterms:modified xsi:type="dcterms:W3CDTF">2021-08-28T23:52:00Z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4657</vt:i4>
  </property>
  <property fmtid="{D5CDD505-2E9C-101B-9397-08002B2CF9AE}" pid="6" name="FromSuffix">
    <vt:lpwstr>11-f0-04</vt:lpwstr>
  </property>
  <property fmtid="{D5CDD505-2E9C-101B-9397-08002B2CF9AE}" pid="7" name="FromAsAtDate">
    <vt:lpwstr>10 Feb 2006</vt:lpwstr>
  </property>
  <property fmtid="{D5CDD505-2E9C-101B-9397-08002B2CF9AE}" pid="8" name="ToSuffix">
    <vt:lpwstr>11-g0-03</vt:lpwstr>
  </property>
  <property fmtid="{D5CDD505-2E9C-101B-9397-08002B2CF9AE}" pid="9" name="ToAsAtDate">
    <vt:lpwstr>01 Jul 2006</vt:lpwstr>
  </property>
</Properties>
</file>