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6:39:00Z"/>
        </w:trPr>
        <w:tc>
          <w:tcPr>
            <w:tcW w:w="2434" w:type="dxa"/>
            <w:vMerge w:val="restart"/>
          </w:tcPr>
          <w:p>
            <w:pPr>
              <w:rPr>
                <w:del w:id="2" w:author="Master Repository Process" w:date="2021-08-01T16:39:00Z"/>
              </w:rPr>
            </w:pPr>
          </w:p>
        </w:tc>
        <w:tc>
          <w:tcPr>
            <w:tcW w:w="2434" w:type="dxa"/>
            <w:vMerge w:val="restart"/>
          </w:tcPr>
          <w:p>
            <w:pPr>
              <w:jc w:val="center"/>
              <w:rPr>
                <w:del w:id="3" w:author="Master Repository Process" w:date="2021-08-01T16:39:00Z"/>
              </w:rPr>
            </w:pPr>
            <w:del w:id="4" w:author="Master Repository Process" w:date="2021-08-01T16: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6:39:00Z"/>
              </w:rPr>
            </w:pPr>
            <w:del w:id="6" w:author="Master Repository Process" w:date="2021-08-01T16:3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6:39:00Z"/>
        </w:trPr>
        <w:tc>
          <w:tcPr>
            <w:tcW w:w="2434" w:type="dxa"/>
            <w:vMerge/>
          </w:tcPr>
          <w:p>
            <w:pPr>
              <w:rPr>
                <w:del w:id="8" w:author="Master Repository Process" w:date="2021-08-01T16:39:00Z"/>
              </w:rPr>
            </w:pPr>
          </w:p>
        </w:tc>
        <w:tc>
          <w:tcPr>
            <w:tcW w:w="2434" w:type="dxa"/>
            <w:vMerge/>
          </w:tcPr>
          <w:p>
            <w:pPr>
              <w:jc w:val="center"/>
              <w:rPr>
                <w:del w:id="9" w:author="Master Repository Process" w:date="2021-08-01T16:39:00Z"/>
              </w:rPr>
            </w:pPr>
          </w:p>
        </w:tc>
        <w:tc>
          <w:tcPr>
            <w:tcW w:w="2434" w:type="dxa"/>
          </w:tcPr>
          <w:p>
            <w:pPr>
              <w:keepNext/>
              <w:rPr>
                <w:del w:id="10" w:author="Master Repository Process" w:date="2021-08-01T16:39:00Z"/>
                <w:b/>
                <w:sz w:val="22"/>
              </w:rPr>
            </w:pPr>
            <w:del w:id="11" w:author="Master Repository Process" w:date="2021-08-01T16:39:00Z">
              <w:r>
                <w:rPr>
                  <w:b/>
                  <w:sz w:val="22"/>
                </w:rPr>
                <w:delText>at 23 February 2018</w:delText>
              </w:r>
            </w:del>
          </w:p>
        </w:tc>
      </w:tr>
    </w:tbl>
    <w:p>
      <w:pPr>
        <w:pStyle w:val="WA"/>
        <w:spacing w:before="12"/>
      </w:pPr>
      <w:r>
        <w:t>Western Australia</w:t>
      </w:r>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12" w:name="_Toc517860391"/>
      <w:bookmarkStart w:id="13" w:name="_Toc517945329"/>
      <w:bookmarkStart w:id="14" w:name="_Toc518054159"/>
      <w:bookmarkStart w:id="15" w:name="_Toc496088412"/>
      <w:bookmarkStart w:id="16" w:name="_Toc496089061"/>
      <w:bookmarkStart w:id="17" w:name="_Toc496089090"/>
      <w:bookmarkStart w:id="18" w:name="_Toc496089270"/>
      <w:bookmarkStart w:id="19" w:name="_Toc496103240"/>
      <w:bookmarkStart w:id="20" w:name="_Toc504383648"/>
      <w:r>
        <w:rPr>
          <w:rStyle w:val="CharPartNo"/>
        </w:rPr>
        <w:t>P</w:t>
      </w:r>
      <w:bookmarkStart w:id="21" w:name="_GoBack"/>
      <w:bookmarkEnd w:id="21"/>
      <w:r>
        <w:rPr>
          <w:rStyle w:val="CharPartNo"/>
        </w:rPr>
        <w:t>art 1</w:t>
      </w:r>
      <w:r>
        <w:t> — </w:t>
      </w:r>
      <w:r>
        <w:rPr>
          <w:rStyle w:val="CharPartText"/>
        </w:rPr>
        <w:t>Preliminary</w:t>
      </w:r>
      <w:bookmarkEnd w:id="12"/>
      <w:bookmarkEnd w:id="13"/>
      <w:bookmarkEnd w:id="14"/>
      <w:bookmarkEnd w:id="15"/>
      <w:bookmarkEnd w:id="16"/>
      <w:bookmarkEnd w:id="17"/>
      <w:bookmarkEnd w:id="18"/>
      <w:bookmarkEnd w:id="19"/>
      <w:bookmarkEnd w:id="20"/>
    </w:p>
    <w:p>
      <w:pPr>
        <w:pStyle w:val="Footnoteheading"/>
      </w:pPr>
      <w:r>
        <w:tab/>
        <w:t>[Heading inserted</w:t>
      </w:r>
      <w:del w:id="22" w:author="Master Repository Process" w:date="2021-08-01T16:39:00Z">
        <w:r>
          <w:delText xml:space="preserve"> in</w:delText>
        </w:r>
      </w:del>
      <w:ins w:id="23" w:author="Master Repository Process" w:date="2021-08-01T16:39:00Z">
        <w:r>
          <w:t>:</w:t>
        </w:r>
      </w:ins>
      <w:r>
        <w:t xml:space="preserve"> Gazette 15 Sep 2017 p. 4792.]</w:t>
      </w:r>
    </w:p>
    <w:p>
      <w:pPr>
        <w:pStyle w:val="Heading5"/>
      </w:pPr>
      <w:bookmarkStart w:id="24" w:name="_Toc518054160"/>
      <w:bookmarkStart w:id="25" w:name="_Toc504383649"/>
      <w:r>
        <w:rPr>
          <w:rStyle w:val="CharSectno"/>
        </w:rPr>
        <w:t>1</w:t>
      </w:r>
      <w:r>
        <w:t>.</w:t>
      </w:r>
      <w:r>
        <w:tab/>
        <w:t>Citation</w:t>
      </w:r>
      <w:bookmarkEnd w:id="24"/>
      <w:bookmarkEnd w:id="25"/>
    </w:p>
    <w:p>
      <w:pPr>
        <w:pStyle w:val="Subsection"/>
      </w:pPr>
      <w:r>
        <w:tab/>
      </w:r>
      <w:r>
        <w:tab/>
      </w:r>
      <w:bookmarkStart w:id="26" w:name="Start_Cursor"/>
      <w:bookmarkEnd w:id="26"/>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t>.</w:t>
      </w:r>
    </w:p>
    <w:p>
      <w:pPr>
        <w:pStyle w:val="Footnotesection"/>
      </w:pPr>
      <w:r>
        <w:tab/>
        <w:t>[Regulation 1 amended</w:t>
      </w:r>
      <w:del w:id="27" w:author="Master Repository Process" w:date="2021-08-01T16:39:00Z">
        <w:r>
          <w:delText xml:space="preserve"> in</w:delText>
        </w:r>
      </w:del>
      <w:ins w:id="28" w:author="Master Repository Process" w:date="2021-08-01T16:39:00Z">
        <w:r>
          <w:t>:</w:t>
        </w:r>
      </w:ins>
      <w:r>
        <w:t xml:space="preserve"> Gazette 31 Oct 2012 p. 5229.]</w:t>
      </w:r>
    </w:p>
    <w:p>
      <w:pPr>
        <w:pStyle w:val="Heading5"/>
        <w:rPr>
          <w:spacing w:val="-2"/>
        </w:rPr>
      </w:pPr>
      <w:bookmarkStart w:id="29" w:name="_Toc518054161"/>
      <w:bookmarkStart w:id="30" w:name="_Toc504383650"/>
      <w:r>
        <w:rPr>
          <w:rStyle w:val="CharSectno"/>
        </w:rPr>
        <w:t>2</w:t>
      </w:r>
      <w:r>
        <w:rPr>
          <w:spacing w:val="-2"/>
        </w:rPr>
        <w:t>.</w:t>
      </w:r>
      <w:r>
        <w:rPr>
          <w:spacing w:val="-2"/>
        </w:rPr>
        <w:tab/>
        <w:t>Commencement</w:t>
      </w:r>
      <w:bookmarkEnd w:id="29"/>
      <w:bookmarkEnd w:id="30"/>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31" w:name="_Toc517860394"/>
      <w:bookmarkStart w:id="32" w:name="_Toc517945332"/>
      <w:bookmarkStart w:id="33" w:name="_Toc518054162"/>
      <w:bookmarkStart w:id="34" w:name="_Toc496088415"/>
      <w:bookmarkStart w:id="35" w:name="_Toc496089064"/>
      <w:bookmarkStart w:id="36" w:name="_Toc496089093"/>
      <w:bookmarkStart w:id="37" w:name="_Toc496089273"/>
      <w:bookmarkStart w:id="38" w:name="_Toc496103243"/>
      <w:bookmarkStart w:id="39" w:name="_Toc504383651"/>
      <w:r>
        <w:rPr>
          <w:rStyle w:val="CharPartNo"/>
        </w:rPr>
        <w:lastRenderedPageBreak/>
        <w:t>Part 2</w:t>
      </w:r>
      <w:r>
        <w:t> — </w:t>
      </w:r>
      <w:r>
        <w:rPr>
          <w:rStyle w:val="CharPartText"/>
        </w:rPr>
        <w:t>Emergency Services Levy</w:t>
      </w:r>
      <w:bookmarkEnd w:id="31"/>
      <w:bookmarkEnd w:id="32"/>
      <w:bookmarkEnd w:id="33"/>
      <w:bookmarkEnd w:id="34"/>
      <w:bookmarkEnd w:id="35"/>
      <w:bookmarkEnd w:id="36"/>
      <w:bookmarkEnd w:id="37"/>
      <w:bookmarkEnd w:id="38"/>
      <w:bookmarkEnd w:id="39"/>
    </w:p>
    <w:p>
      <w:pPr>
        <w:pStyle w:val="Footnoteheading"/>
      </w:pPr>
      <w:r>
        <w:tab/>
        <w:t>[Heading inserted</w:t>
      </w:r>
      <w:del w:id="40" w:author="Master Repository Process" w:date="2021-08-01T16:39:00Z">
        <w:r>
          <w:delText xml:space="preserve"> in</w:delText>
        </w:r>
      </w:del>
      <w:ins w:id="41" w:author="Master Repository Process" w:date="2021-08-01T16:39:00Z">
        <w:r>
          <w:t>:</w:t>
        </w:r>
      </w:ins>
      <w:r>
        <w:t xml:space="preserve"> Gazette 15 Sep 2017 p. 4792.]</w:t>
      </w:r>
    </w:p>
    <w:p>
      <w:pPr>
        <w:pStyle w:val="Heading5"/>
      </w:pPr>
      <w:bookmarkStart w:id="42" w:name="_Toc518054163"/>
      <w:bookmarkStart w:id="43" w:name="_Toc504383652"/>
      <w:r>
        <w:rPr>
          <w:rStyle w:val="CharSectno"/>
        </w:rPr>
        <w:t>3</w:t>
      </w:r>
      <w:r>
        <w:t>.</w:t>
      </w:r>
      <w:r>
        <w:tab/>
        <w:t>Term used: Western Australian Municipal Association</w:t>
      </w:r>
      <w:bookmarkEnd w:id="42"/>
      <w:bookmarkEnd w:id="43"/>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w:t>
      </w:r>
      <w:del w:id="44" w:author="Master Repository Process" w:date="2021-08-01T16:39:00Z">
        <w:r>
          <w:delText xml:space="preserve"> in</w:delText>
        </w:r>
      </w:del>
      <w:ins w:id="45" w:author="Master Repository Process" w:date="2021-08-01T16:39:00Z">
        <w:r>
          <w:t>:</w:t>
        </w:r>
      </w:ins>
      <w:r>
        <w:t xml:space="preserve">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46" w:name="_Toc518054164"/>
      <w:bookmarkStart w:id="47" w:name="_Toc504383653"/>
      <w:r>
        <w:rPr>
          <w:rStyle w:val="CharSectno"/>
        </w:rPr>
        <w:t>5</w:t>
      </w:r>
      <w:r>
        <w:t>.</w:t>
      </w:r>
      <w:r>
        <w:tab/>
        <w:t>Land exempt from emergency services levy (Act s. 36D(a))</w:t>
      </w:r>
      <w:bookmarkEnd w:id="46"/>
      <w:bookmarkEnd w:id="47"/>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w:t>
      </w:r>
      <w:del w:id="48" w:author="Master Repository Process" w:date="2021-08-01T16:39:00Z">
        <w:r>
          <w:delText xml:space="preserve"> in</w:delText>
        </w:r>
      </w:del>
      <w:ins w:id="49" w:author="Master Repository Process" w:date="2021-08-01T16:39:00Z">
        <w:r>
          <w:t>:</w:t>
        </w:r>
      </w:ins>
      <w:r>
        <w:t xml:space="preserve"> Gazette 16 May 2003 p. 1697</w:t>
      </w:r>
      <w:r>
        <w:noBreakHyphen/>
        <w:t>8; amended</w:t>
      </w:r>
      <w:del w:id="50" w:author="Master Repository Process" w:date="2021-08-01T16:39:00Z">
        <w:r>
          <w:delText xml:space="preserve"> in</w:delText>
        </w:r>
      </w:del>
      <w:ins w:id="51" w:author="Master Repository Process" w:date="2021-08-01T16:39:00Z">
        <w:r>
          <w:t>:</w:t>
        </w:r>
      </w:ins>
      <w:r>
        <w:t xml:space="preserve"> Gazette 10 Jun 2008 p. 2487; 31 </w:t>
      </w:r>
      <w:r>
        <w:rPr>
          <w:szCs w:val="24"/>
        </w:rPr>
        <w:t>Oct 2012 p. 5231</w:t>
      </w:r>
      <w:r>
        <w:t>.]</w:t>
      </w:r>
    </w:p>
    <w:p>
      <w:pPr>
        <w:pStyle w:val="Heading5"/>
      </w:pPr>
      <w:bookmarkStart w:id="52" w:name="_Toc518054165"/>
      <w:bookmarkStart w:id="53" w:name="_Toc504383654"/>
      <w:r>
        <w:rPr>
          <w:rStyle w:val="CharSectno"/>
        </w:rPr>
        <w:t>6</w:t>
      </w:r>
      <w:r>
        <w:t>.</w:t>
      </w:r>
      <w:r>
        <w:tab/>
        <w:t>Emergency services categories prescribed (Act s. 36F(1))</w:t>
      </w:r>
      <w:bookmarkEnd w:id="52"/>
      <w:bookmarkEnd w:id="53"/>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w:t>
      </w:r>
      <w:del w:id="54" w:author="Master Repository Process" w:date="2021-08-01T16:39:00Z">
        <w:r>
          <w:delText xml:space="preserve"> in</w:delText>
        </w:r>
      </w:del>
      <w:ins w:id="55" w:author="Master Repository Process" w:date="2021-08-01T16:39:00Z">
        <w:r>
          <w:t>:</w:t>
        </w:r>
      </w:ins>
      <w:r>
        <w:t xml:space="preserve"> Gazette 16 May 2003 p. 1698</w:t>
      </w:r>
      <w:r>
        <w:noBreakHyphen/>
        <w:t>9; amended</w:t>
      </w:r>
      <w:del w:id="56" w:author="Master Repository Process" w:date="2021-08-01T16:39:00Z">
        <w:r>
          <w:delText xml:space="preserve"> in</w:delText>
        </w:r>
      </w:del>
      <w:ins w:id="57" w:author="Master Repository Process" w:date="2021-08-01T16:39:00Z">
        <w:r>
          <w:t>:</w:t>
        </w:r>
      </w:ins>
      <w:r>
        <w:t xml:space="preserve"> Gazette 13 Jun 2003 p. 2117; 27 Jun 2003 p. 2388; 31 </w:t>
      </w:r>
      <w:r>
        <w:rPr>
          <w:szCs w:val="24"/>
        </w:rPr>
        <w:t>Oct 2012 p. 5230</w:t>
      </w:r>
      <w:r>
        <w:t>.]</w:t>
      </w:r>
    </w:p>
    <w:p>
      <w:pPr>
        <w:pStyle w:val="Heading5"/>
      </w:pPr>
      <w:bookmarkStart w:id="58" w:name="_Toc518054166"/>
      <w:bookmarkStart w:id="59" w:name="_Toc504383655"/>
      <w:r>
        <w:rPr>
          <w:rStyle w:val="CharSectno"/>
        </w:rPr>
        <w:t>7</w:t>
      </w:r>
      <w:r>
        <w:t>.</w:t>
      </w:r>
      <w:r>
        <w:tab/>
        <w:t>Matter prescribed for Minister to have regard to (Act s. 36G(5))</w:t>
      </w:r>
      <w:bookmarkEnd w:id="58"/>
      <w:bookmarkEnd w:id="59"/>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w:t>
      </w:r>
      <w:del w:id="60" w:author="Master Repository Process" w:date="2021-08-01T16:39:00Z">
        <w:r>
          <w:delText xml:space="preserve"> in</w:delText>
        </w:r>
      </w:del>
      <w:ins w:id="61" w:author="Master Repository Process" w:date="2021-08-01T16:39:00Z">
        <w:r>
          <w:t>:</w:t>
        </w:r>
      </w:ins>
      <w:r>
        <w:t xml:space="preserve"> Gazette 16 May 2003 p. 1699; amended</w:t>
      </w:r>
      <w:del w:id="62" w:author="Master Repository Process" w:date="2021-08-01T16:39:00Z">
        <w:r>
          <w:delText xml:space="preserve"> in</w:delText>
        </w:r>
      </w:del>
      <w:ins w:id="63" w:author="Master Repository Process" w:date="2021-08-01T16:39:00Z">
        <w:r>
          <w:t>:</w:t>
        </w:r>
      </w:ins>
      <w:r>
        <w:t xml:space="preserve"> Gazette 31 </w:t>
      </w:r>
      <w:r>
        <w:rPr>
          <w:szCs w:val="24"/>
        </w:rPr>
        <w:t>Oct 2012 p. 5231</w:t>
      </w:r>
      <w:r>
        <w:t>.]</w:t>
      </w:r>
    </w:p>
    <w:p>
      <w:pPr>
        <w:pStyle w:val="Heading5"/>
      </w:pPr>
      <w:bookmarkStart w:id="64" w:name="_Toc518054167"/>
      <w:bookmarkStart w:id="65" w:name="_Toc504383656"/>
      <w:r>
        <w:rPr>
          <w:rStyle w:val="CharSectno"/>
        </w:rPr>
        <w:t>8</w:t>
      </w:r>
      <w:r>
        <w:t>.</w:t>
      </w:r>
      <w:r>
        <w:tab/>
        <w:t>Matters prescribed for assessment notices (Act s. 36J(2)(b))</w:t>
      </w:r>
      <w:bookmarkEnd w:id="64"/>
      <w:bookmarkEnd w:id="65"/>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w:t>
      </w:r>
      <w:del w:id="66" w:author="Master Repository Process" w:date="2021-08-01T16:39:00Z">
        <w:r>
          <w:delText xml:space="preserve"> in</w:delText>
        </w:r>
      </w:del>
      <w:ins w:id="67" w:author="Master Repository Process" w:date="2021-08-01T16:39:00Z">
        <w:r>
          <w:t>:</w:t>
        </w:r>
      </w:ins>
      <w:r>
        <w:t xml:space="preserve"> Gazette 16 May 2003 p. 1699</w:t>
      </w:r>
      <w:r>
        <w:noBreakHyphen/>
        <w:t>700; amended</w:t>
      </w:r>
      <w:del w:id="68" w:author="Master Repository Process" w:date="2021-08-01T16:39:00Z">
        <w:r>
          <w:delText xml:space="preserve"> in</w:delText>
        </w:r>
      </w:del>
      <w:ins w:id="69" w:author="Master Repository Process" w:date="2021-08-01T16:39:00Z">
        <w:r>
          <w:t>:</w:t>
        </w:r>
      </w:ins>
      <w:r>
        <w:t xml:space="preserve"> Gazette 30 Dec 2004 p. 6973.]</w:t>
      </w:r>
    </w:p>
    <w:p>
      <w:pPr>
        <w:pStyle w:val="Heading5"/>
      </w:pPr>
      <w:bookmarkStart w:id="70" w:name="_Toc518054168"/>
      <w:bookmarkStart w:id="71" w:name="_Toc504383657"/>
      <w:r>
        <w:rPr>
          <w:rStyle w:val="CharSectno"/>
        </w:rPr>
        <w:t>9</w:t>
      </w:r>
      <w:r>
        <w:t>.</w:t>
      </w:r>
      <w:r>
        <w:tab/>
        <w:t>Local governments to assess levy on land owned by State etc. in some cases (Act s. 36L(1)(a))</w:t>
      </w:r>
      <w:bookmarkEnd w:id="70"/>
      <w:bookmarkEnd w:id="71"/>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w:t>
      </w:r>
      <w:del w:id="72" w:author="Master Repository Process" w:date="2021-08-01T16:39:00Z">
        <w:r>
          <w:delText xml:space="preserve"> in</w:delText>
        </w:r>
      </w:del>
      <w:ins w:id="73" w:author="Master Repository Process" w:date="2021-08-01T16:39:00Z">
        <w:r>
          <w:t>:</w:t>
        </w:r>
      </w:ins>
      <w:r>
        <w:t xml:space="preserve"> Gazette 16 May 2003 p. 1700</w:t>
      </w:r>
      <w:r>
        <w:noBreakHyphen/>
        <w:t>1; amended</w:t>
      </w:r>
      <w:del w:id="74" w:author="Master Repository Process" w:date="2021-08-01T16:39:00Z">
        <w:r>
          <w:delText xml:space="preserve"> in</w:delText>
        </w:r>
      </w:del>
      <w:ins w:id="75" w:author="Master Repository Process" w:date="2021-08-01T16:39:00Z">
        <w:r>
          <w:t>:</w:t>
        </w:r>
      </w:ins>
      <w:r>
        <w:t xml:space="preserve"> Gazette 31 </w:t>
      </w:r>
      <w:r>
        <w:rPr>
          <w:szCs w:val="24"/>
        </w:rPr>
        <w:t>Oct 2012 p. 5231</w:t>
      </w:r>
      <w:r>
        <w:t>.]</w:t>
      </w:r>
    </w:p>
    <w:p>
      <w:pPr>
        <w:pStyle w:val="Heading5"/>
      </w:pPr>
      <w:bookmarkStart w:id="76" w:name="_Toc518054169"/>
      <w:bookmarkStart w:id="77" w:name="_Toc504383658"/>
      <w:r>
        <w:rPr>
          <w:rStyle w:val="CharSectno"/>
        </w:rPr>
        <w:t>10</w:t>
      </w:r>
      <w:r>
        <w:t>.</w:t>
      </w:r>
      <w:r>
        <w:tab/>
        <w:t>Interest rate prescribed (Act s. 36ZH(3)(c))</w:t>
      </w:r>
      <w:bookmarkEnd w:id="76"/>
      <w:bookmarkEnd w:id="77"/>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w:t>
      </w:r>
      <w:del w:id="78" w:author="Master Repository Process" w:date="2021-08-01T16:39:00Z">
        <w:r>
          <w:delText xml:space="preserve"> in</w:delText>
        </w:r>
      </w:del>
      <w:ins w:id="79" w:author="Master Repository Process" w:date="2021-08-01T16:39:00Z">
        <w:r>
          <w:t>:</w:t>
        </w:r>
      </w:ins>
      <w:r>
        <w:t xml:space="preserve"> Gazette 16 May 2003 p. 1701; amended</w:t>
      </w:r>
      <w:del w:id="80" w:author="Master Repository Process" w:date="2021-08-01T16:39:00Z">
        <w:r>
          <w:delText xml:space="preserve"> in</w:delText>
        </w:r>
      </w:del>
      <w:ins w:id="81" w:author="Master Repository Process" w:date="2021-08-01T16:39:00Z">
        <w:r>
          <w:t>:</w:t>
        </w:r>
      </w:ins>
      <w:r>
        <w:t xml:space="preserve"> Gazette 30 Dec 2004 p. 6973.]</w:t>
      </w:r>
    </w:p>
    <w:p>
      <w:pPr>
        <w:pStyle w:val="Heading5"/>
      </w:pPr>
      <w:bookmarkStart w:id="82" w:name="_Toc518054170"/>
      <w:bookmarkStart w:id="83" w:name="_Toc504383659"/>
      <w:r>
        <w:rPr>
          <w:rStyle w:val="CharSectno"/>
        </w:rPr>
        <w:t>11</w:t>
      </w:r>
      <w:r>
        <w:t>.</w:t>
      </w:r>
      <w:r>
        <w:tab/>
        <w:t>Interest rate prescribed (Act s. 36ZJ(3))</w:t>
      </w:r>
      <w:bookmarkEnd w:id="82"/>
      <w:bookmarkEnd w:id="83"/>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w:t>
      </w:r>
      <w:del w:id="84" w:author="Master Repository Process" w:date="2021-08-01T16:39:00Z">
        <w:r>
          <w:delText xml:space="preserve"> in</w:delText>
        </w:r>
      </w:del>
      <w:ins w:id="85" w:author="Master Repository Process" w:date="2021-08-01T16:39:00Z">
        <w:r>
          <w:t>:</w:t>
        </w:r>
      </w:ins>
      <w:r>
        <w:t xml:space="preserve"> Gazette 16 May 2003 p. 1701.]</w:t>
      </w:r>
    </w:p>
    <w:p>
      <w:pPr>
        <w:pStyle w:val="Heading5"/>
      </w:pPr>
      <w:bookmarkStart w:id="86" w:name="_Toc518054171"/>
      <w:bookmarkStart w:id="87" w:name="_Toc504383660"/>
      <w:r>
        <w:rPr>
          <w:rStyle w:val="CharSectno"/>
        </w:rPr>
        <w:t>12A</w:t>
      </w:r>
      <w:r>
        <w:t>.</w:t>
      </w:r>
      <w:r>
        <w:tab/>
        <w:t>False alarm fee prescribed (Act s. 36ZL(1)(d)(i))</w:t>
      </w:r>
      <w:bookmarkEnd w:id="86"/>
      <w:bookmarkEnd w:id="87"/>
    </w:p>
    <w:p>
      <w:pPr>
        <w:pStyle w:val="Subsection"/>
      </w:pPr>
      <w:r>
        <w:tab/>
      </w:r>
      <w:r>
        <w:tab/>
        <w:t>For the purposes of section 36ZL(1)(d)(i) of the Act, the fee for an attendance, in response to a false alarm, by a permanent fire brigade or a volunteer fire brigade is $</w:t>
      </w:r>
      <w:del w:id="88" w:author="Master Repository Process" w:date="2021-08-01T16:39:00Z">
        <w:r>
          <w:delText>750.00</w:delText>
        </w:r>
      </w:del>
      <w:ins w:id="89" w:author="Master Repository Process" w:date="2021-08-01T16:39:00Z">
        <w:r>
          <w:t>920</w:t>
        </w:r>
      </w:ins>
      <w:r>
        <w:t>.</w:t>
      </w:r>
    </w:p>
    <w:p>
      <w:pPr>
        <w:pStyle w:val="Footnotesection"/>
      </w:pPr>
      <w:r>
        <w:tab/>
        <w:t>[Regulation 12A inserted</w:t>
      </w:r>
      <w:del w:id="90" w:author="Master Repository Process" w:date="2021-08-01T16:39:00Z">
        <w:r>
          <w:delText xml:space="preserve"> in</w:delText>
        </w:r>
      </w:del>
      <w:ins w:id="91" w:author="Master Repository Process" w:date="2021-08-01T16:39:00Z">
        <w:r>
          <w:t>:</w:t>
        </w:r>
      </w:ins>
      <w:r>
        <w:t xml:space="preserve"> Gazette 2 Jun 2015 p. 1940</w:t>
      </w:r>
      <w:ins w:id="92" w:author="Master Repository Process" w:date="2021-08-01T16:39:00Z">
        <w:r>
          <w:t>; amended: Gazette 22 Jun 2018 p. 2181</w:t>
        </w:r>
      </w:ins>
      <w:r>
        <w:t>.]</w:t>
      </w:r>
    </w:p>
    <w:p>
      <w:pPr>
        <w:pStyle w:val="Heading2"/>
      </w:pPr>
      <w:bookmarkStart w:id="93" w:name="_Toc517860404"/>
      <w:bookmarkStart w:id="94" w:name="_Toc517945342"/>
      <w:bookmarkStart w:id="95" w:name="_Toc518054172"/>
      <w:bookmarkStart w:id="96" w:name="_Toc496088425"/>
      <w:bookmarkStart w:id="97" w:name="_Toc496089074"/>
      <w:bookmarkStart w:id="98" w:name="_Toc496089103"/>
      <w:bookmarkStart w:id="99" w:name="_Toc496089283"/>
      <w:bookmarkStart w:id="100" w:name="_Toc496103253"/>
      <w:bookmarkStart w:id="101" w:name="_Toc504383661"/>
      <w:r>
        <w:rPr>
          <w:rStyle w:val="CharPartNo"/>
        </w:rPr>
        <w:t>Part 3</w:t>
      </w:r>
      <w:r>
        <w:t> — </w:t>
      </w:r>
      <w:r>
        <w:rPr>
          <w:rStyle w:val="CharPartText"/>
        </w:rPr>
        <w:t>Shutting off services</w:t>
      </w:r>
      <w:bookmarkEnd w:id="93"/>
      <w:bookmarkEnd w:id="94"/>
      <w:bookmarkEnd w:id="95"/>
      <w:bookmarkEnd w:id="96"/>
      <w:bookmarkEnd w:id="97"/>
      <w:bookmarkEnd w:id="98"/>
      <w:bookmarkEnd w:id="99"/>
      <w:bookmarkEnd w:id="100"/>
      <w:bookmarkEnd w:id="101"/>
    </w:p>
    <w:p>
      <w:pPr>
        <w:pStyle w:val="Footnoteheading"/>
      </w:pPr>
      <w:r>
        <w:tab/>
        <w:t>[Heading inserted</w:t>
      </w:r>
      <w:del w:id="102" w:author="Master Repository Process" w:date="2021-08-01T16:39:00Z">
        <w:r>
          <w:delText xml:space="preserve"> in</w:delText>
        </w:r>
      </w:del>
      <w:ins w:id="103" w:author="Master Repository Process" w:date="2021-08-01T16:39:00Z">
        <w:r>
          <w:t>:</w:t>
        </w:r>
      </w:ins>
      <w:r>
        <w:t xml:space="preserve"> Gazette 15 Sep 2017 p. 4792.]</w:t>
      </w:r>
    </w:p>
    <w:p>
      <w:pPr>
        <w:pStyle w:val="Heading5"/>
      </w:pPr>
      <w:bookmarkStart w:id="104" w:name="_Toc518054173"/>
      <w:bookmarkStart w:id="105" w:name="_Toc504383662"/>
      <w:r>
        <w:rPr>
          <w:rStyle w:val="CharSectno"/>
        </w:rPr>
        <w:t>12</w:t>
      </w:r>
      <w:r>
        <w:t>.</w:t>
      </w:r>
      <w:r>
        <w:tab/>
        <w:t>Shutting off etc. gas, electricity and water (Act s. 18B, 18G and 18L)</w:t>
      </w:r>
      <w:bookmarkEnd w:id="104"/>
      <w:bookmarkEnd w:id="105"/>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w:t>
      </w:r>
      <w:del w:id="106" w:author="Master Repository Process" w:date="2021-08-01T16:39:00Z">
        <w:r>
          <w:delText xml:space="preserve"> in</w:delText>
        </w:r>
      </w:del>
      <w:ins w:id="107" w:author="Master Repository Process" w:date="2021-08-01T16:39:00Z">
        <w:r>
          <w:t>:</w:t>
        </w:r>
      </w:ins>
      <w:r>
        <w:t xml:space="preserve"> Gazette 3 Oct 2003 p. 4353</w:t>
      </w:r>
      <w:r>
        <w:noBreakHyphen/>
        <w:t>4; amended</w:t>
      </w:r>
      <w:del w:id="108" w:author="Master Repository Process" w:date="2021-08-01T16:39:00Z">
        <w:r>
          <w:delText xml:space="preserve"> in</w:delText>
        </w:r>
      </w:del>
      <w:ins w:id="109" w:author="Master Repository Process" w:date="2021-08-01T16:39:00Z">
        <w:r>
          <w:t>:</w:t>
        </w:r>
      </w:ins>
      <w:r>
        <w:t xml:space="preserve"> Gazette 31 </w:t>
      </w:r>
      <w:r>
        <w:rPr>
          <w:szCs w:val="24"/>
        </w:rPr>
        <w:t>Oct 2012 p. 5230</w:t>
      </w:r>
      <w:r>
        <w:noBreakHyphen/>
        <w:t>2.]</w:t>
      </w:r>
    </w:p>
    <w:p>
      <w:pPr>
        <w:pStyle w:val="Heading2"/>
      </w:pPr>
      <w:bookmarkStart w:id="110" w:name="_Toc517860406"/>
      <w:bookmarkStart w:id="111" w:name="_Toc517945344"/>
      <w:bookmarkStart w:id="112" w:name="_Toc518054174"/>
      <w:bookmarkStart w:id="113" w:name="_Toc496088427"/>
      <w:bookmarkStart w:id="114" w:name="_Toc496089076"/>
      <w:bookmarkStart w:id="115" w:name="_Toc496089105"/>
      <w:bookmarkStart w:id="116" w:name="_Toc496089285"/>
      <w:bookmarkStart w:id="117" w:name="_Toc496103255"/>
      <w:bookmarkStart w:id="118" w:name="_Toc504383663"/>
      <w:r>
        <w:rPr>
          <w:rStyle w:val="CharPartNo"/>
        </w:rPr>
        <w:t>Part 4</w:t>
      </w:r>
      <w:r>
        <w:t> — </w:t>
      </w:r>
      <w:r>
        <w:rPr>
          <w:rStyle w:val="CharPartText"/>
        </w:rPr>
        <w:t>SES Units, VMRS Groups and FES Units</w:t>
      </w:r>
      <w:bookmarkEnd w:id="110"/>
      <w:bookmarkEnd w:id="111"/>
      <w:bookmarkEnd w:id="112"/>
      <w:bookmarkEnd w:id="113"/>
      <w:bookmarkEnd w:id="114"/>
      <w:bookmarkEnd w:id="115"/>
      <w:bookmarkEnd w:id="116"/>
      <w:bookmarkEnd w:id="117"/>
      <w:bookmarkEnd w:id="118"/>
    </w:p>
    <w:p>
      <w:pPr>
        <w:pStyle w:val="Footnoteheading"/>
      </w:pPr>
      <w:r>
        <w:tab/>
        <w:t>[Heading inserted</w:t>
      </w:r>
      <w:del w:id="119" w:author="Master Repository Process" w:date="2021-08-01T16:39:00Z">
        <w:r>
          <w:delText xml:space="preserve"> in</w:delText>
        </w:r>
      </w:del>
      <w:ins w:id="120" w:author="Master Repository Process" w:date="2021-08-01T16:39:00Z">
        <w:r>
          <w:t>:</w:t>
        </w:r>
      </w:ins>
      <w:r>
        <w:t xml:space="preserve"> Gazette 15 Sep 2017 p. 4793.]</w:t>
      </w:r>
    </w:p>
    <w:p>
      <w:pPr>
        <w:pStyle w:val="Heading5"/>
      </w:pPr>
      <w:bookmarkStart w:id="121" w:name="_Toc518054175"/>
      <w:bookmarkStart w:id="122" w:name="_Toc504383664"/>
      <w:r>
        <w:rPr>
          <w:rStyle w:val="CharSectno"/>
        </w:rPr>
        <w:t>13</w:t>
      </w:r>
      <w:r>
        <w:t>.</w:t>
      </w:r>
      <w:r>
        <w:tab/>
        <w:t>SES Unit members, content of register of (Act s. 18D(a))</w:t>
      </w:r>
      <w:bookmarkEnd w:id="121"/>
      <w:bookmarkEnd w:id="122"/>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w:t>
      </w:r>
      <w:del w:id="123" w:author="Master Repository Process" w:date="2021-08-01T16:39:00Z">
        <w:r>
          <w:delText xml:space="preserve"> in</w:delText>
        </w:r>
      </w:del>
      <w:ins w:id="124" w:author="Master Repository Process" w:date="2021-08-01T16:39:00Z">
        <w:r>
          <w:t>:</w:t>
        </w:r>
      </w:ins>
      <w:r>
        <w:t xml:space="preserve"> Gazette 3 Oct 2003 p. 4354.]</w:t>
      </w:r>
    </w:p>
    <w:p>
      <w:pPr>
        <w:pStyle w:val="Heading5"/>
      </w:pPr>
      <w:bookmarkStart w:id="125" w:name="_Toc518054176"/>
      <w:bookmarkStart w:id="126" w:name="_Toc504383665"/>
      <w:r>
        <w:rPr>
          <w:rStyle w:val="CharSectno"/>
        </w:rPr>
        <w:t>14</w:t>
      </w:r>
      <w:r>
        <w:t>.</w:t>
      </w:r>
      <w:r>
        <w:tab/>
        <w:t>VMRS Group members, content of register of (Act s. 18I(a))</w:t>
      </w:r>
      <w:bookmarkEnd w:id="125"/>
      <w:bookmarkEnd w:id="126"/>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w:t>
      </w:r>
      <w:del w:id="127" w:author="Master Repository Process" w:date="2021-08-01T16:39:00Z">
        <w:r>
          <w:delText xml:space="preserve"> in</w:delText>
        </w:r>
      </w:del>
      <w:ins w:id="128" w:author="Master Repository Process" w:date="2021-08-01T16:39:00Z">
        <w:r>
          <w:t>:</w:t>
        </w:r>
      </w:ins>
      <w:r>
        <w:t xml:space="preserve"> Gazette 3 Oct 2003 p. 4355.]</w:t>
      </w:r>
    </w:p>
    <w:p>
      <w:pPr>
        <w:pStyle w:val="Heading5"/>
      </w:pPr>
      <w:bookmarkStart w:id="129" w:name="_Toc518054177"/>
      <w:bookmarkStart w:id="130" w:name="_Toc504383666"/>
      <w:r>
        <w:rPr>
          <w:rStyle w:val="CharSectno"/>
        </w:rPr>
        <w:t>15</w:t>
      </w:r>
      <w:r>
        <w:t>.</w:t>
      </w:r>
      <w:r>
        <w:tab/>
        <w:t>FES Unit members, content of register of (Act s. 18N(a))</w:t>
      </w:r>
      <w:bookmarkEnd w:id="129"/>
      <w:bookmarkEnd w:id="13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w:t>
      </w:r>
      <w:del w:id="131" w:author="Master Repository Process" w:date="2021-08-01T16:39:00Z">
        <w:r>
          <w:delText xml:space="preserve"> in</w:delText>
        </w:r>
      </w:del>
      <w:ins w:id="132" w:author="Master Repository Process" w:date="2021-08-01T16:39:00Z">
        <w:r>
          <w:t>:</w:t>
        </w:r>
      </w:ins>
      <w:r>
        <w:t xml:space="preserve"> Gazette 3 Oct 2003 p. 4355; amended</w:t>
      </w:r>
      <w:del w:id="133" w:author="Master Repository Process" w:date="2021-08-01T16:39:00Z">
        <w:r>
          <w:delText xml:space="preserve"> in</w:delText>
        </w:r>
      </w:del>
      <w:ins w:id="134" w:author="Master Repository Process" w:date="2021-08-01T16:39:00Z">
        <w:r>
          <w:t>:</w:t>
        </w:r>
      </w:ins>
      <w:r>
        <w:t xml:space="preserve"> Gazette 31 </w:t>
      </w:r>
      <w:r>
        <w:rPr>
          <w:szCs w:val="24"/>
        </w:rPr>
        <w:t>Oct 2012 p. 5231</w:t>
      </w:r>
      <w:r>
        <w:t>.]</w:t>
      </w:r>
    </w:p>
    <w:p>
      <w:pPr>
        <w:pStyle w:val="Heading2"/>
      </w:pPr>
      <w:bookmarkStart w:id="135" w:name="_Toc517860410"/>
      <w:bookmarkStart w:id="136" w:name="_Toc517945348"/>
      <w:bookmarkStart w:id="137" w:name="_Toc518054178"/>
      <w:bookmarkStart w:id="138" w:name="_Toc496088431"/>
      <w:bookmarkStart w:id="139" w:name="_Toc496089080"/>
      <w:bookmarkStart w:id="140" w:name="_Toc496089109"/>
      <w:bookmarkStart w:id="141" w:name="_Toc496089289"/>
      <w:bookmarkStart w:id="142" w:name="_Toc496103259"/>
      <w:bookmarkStart w:id="143" w:name="_Toc504383667"/>
      <w:r>
        <w:rPr>
          <w:rStyle w:val="CharPartNo"/>
        </w:rPr>
        <w:t>Part 5</w:t>
      </w:r>
      <w:r>
        <w:t> — </w:t>
      </w:r>
      <w:r>
        <w:rPr>
          <w:rStyle w:val="CharPartText"/>
        </w:rPr>
        <w:t>Insurance of volunteers</w:t>
      </w:r>
      <w:bookmarkEnd w:id="135"/>
      <w:bookmarkEnd w:id="136"/>
      <w:bookmarkEnd w:id="137"/>
      <w:bookmarkEnd w:id="138"/>
      <w:bookmarkEnd w:id="139"/>
      <w:bookmarkEnd w:id="140"/>
      <w:bookmarkEnd w:id="141"/>
      <w:bookmarkEnd w:id="142"/>
      <w:bookmarkEnd w:id="143"/>
    </w:p>
    <w:p>
      <w:pPr>
        <w:pStyle w:val="Footnoteheading"/>
      </w:pPr>
      <w:r>
        <w:tab/>
        <w:t>[Heading inserted</w:t>
      </w:r>
      <w:del w:id="144" w:author="Master Repository Process" w:date="2021-08-01T16:39:00Z">
        <w:r>
          <w:delText xml:space="preserve"> in</w:delText>
        </w:r>
      </w:del>
      <w:ins w:id="145" w:author="Master Repository Process" w:date="2021-08-01T16:39:00Z">
        <w:r>
          <w:t>:</w:t>
        </w:r>
      </w:ins>
      <w:r>
        <w:t xml:space="preserve"> Gazette 15 Sep 2017 p. 4793.]</w:t>
      </w:r>
    </w:p>
    <w:p>
      <w:pPr>
        <w:pStyle w:val="Heading5"/>
      </w:pPr>
      <w:bookmarkStart w:id="146" w:name="_Toc518054179"/>
      <w:bookmarkStart w:id="147" w:name="_Toc504383668"/>
      <w:r>
        <w:rPr>
          <w:rStyle w:val="CharSectno"/>
        </w:rPr>
        <w:t>15A</w:t>
      </w:r>
      <w:r>
        <w:t>.</w:t>
      </w:r>
      <w:r>
        <w:tab/>
        <w:t>Insurance limits</w:t>
      </w:r>
      <w:bookmarkEnd w:id="146"/>
      <w:bookmarkEnd w:id="147"/>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w:t>
      </w:r>
      <w:del w:id="148" w:author="Master Repository Process" w:date="2021-08-01T16:39:00Z">
        <w:r>
          <w:delText xml:space="preserve"> in</w:delText>
        </w:r>
      </w:del>
      <w:ins w:id="149" w:author="Master Repository Process" w:date="2021-08-01T16:39:00Z">
        <w:r>
          <w:t>:</w:t>
        </w:r>
      </w:ins>
      <w:r>
        <w:t xml:space="preserve"> Gazette 15 Sep 2017 p. 4793.]</w:t>
      </w:r>
    </w:p>
    <w:p>
      <w:pPr>
        <w:pStyle w:val="Heading5"/>
      </w:pPr>
      <w:bookmarkStart w:id="150" w:name="_Toc518054180"/>
      <w:bookmarkStart w:id="151" w:name="_Toc504383669"/>
      <w:r>
        <w:rPr>
          <w:rStyle w:val="CharSectno"/>
        </w:rPr>
        <w:t>15B</w:t>
      </w:r>
      <w:r>
        <w:t>.</w:t>
      </w:r>
      <w:r>
        <w:tab/>
        <w:t>Apportionment of amounts</w:t>
      </w:r>
      <w:bookmarkEnd w:id="150"/>
      <w:bookmarkEnd w:id="151"/>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w:t>
      </w:r>
      <w:del w:id="152" w:author="Master Repository Process" w:date="2021-08-01T16:39:00Z">
        <w:r>
          <w:delText xml:space="preserve"> in</w:delText>
        </w:r>
      </w:del>
      <w:ins w:id="153" w:author="Master Repository Process" w:date="2021-08-01T16:39:00Z">
        <w:r>
          <w:t>:</w:t>
        </w:r>
      </w:ins>
      <w:r>
        <w:t xml:space="preserve"> Gazette 15 Sep 2017 p. 4793</w:t>
      </w:r>
      <w:r>
        <w:noBreakHyphen/>
        <w:t>4.]</w:t>
      </w:r>
    </w:p>
    <w:p>
      <w:pPr>
        <w:pStyle w:val="Heading2"/>
      </w:pPr>
      <w:bookmarkStart w:id="154" w:name="_Toc517860413"/>
      <w:bookmarkStart w:id="155" w:name="_Toc517945351"/>
      <w:bookmarkStart w:id="156" w:name="_Toc518054181"/>
      <w:bookmarkStart w:id="157" w:name="_Toc496088434"/>
      <w:bookmarkStart w:id="158" w:name="_Toc496089083"/>
      <w:bookmarkStart w:id="159" w:name="_Toc496089112"/>
      <w:bookmarkStart w:id="160" w:name="_Toc496089292"/>
      <w:bookmarkStart w:id="161" w:name="_Toc496103262"/>
      <w:bookmarkStart w:id="162" w:name="_Toc504383670"/>
      <w:r>
        <w:rPr>
          <w:rStyle w:val="CharPartNo"/>
        </w:rPr>
        <w:t>Part 6</w:t>
      </w:r>
      <w:r>
        <w:t> — </w:t>
      </w:r>
      <w:r>
        <w:rPr>
          <w:rStyle w:val="CharPartText"/>
        </w:rPr>
        <w:t>Miscellaneous</w:t>
      </w:r>
      <w:bookmarkEnd w:id="154"/>
      <w:bookmarkEnd w:id="155"/>
      <w:bookmarkEnd w:id="156"/>
      <w:bookmarkEnd w:id="157"/>
      <w:bookmarkEnd w:id="158"/>
      <w:bookmarkEnd w:id="159"/>
      <w:bookmarkEnd w:id="160"/>
      <w:bookmarkEnd w:id="161"/>
      <w:bookmarkEnd w:id="162"/>
    </w:p>
    <w:p>
      <w:pPr>
        <w:pStyle w:val="Footnoteheading"/>
      </w:pPr>
      <w:r>
        <w:tab/>
        <w:t>[Heading inserted</w:t>
      </w:r>
      <w:del w:id="163" w:author="Master Repository Process" w:date="2021-08-01T16:39:00Z">
        <w:r>
          <w:delText xml:space="preserve"> in</w:delText>
        </w:r>
      </w:del>
      <w:ins w:id="164" w:author="Master Repository Process" w:date="2021-08-01T16:39:00Z">
        <w:r>
          <w:t>:</w:t>
        </w:r>
      </w:ins>
      <w:r>
        <w:t xml:space="preserve"> Gazette 15 Sep 2017 p. 4794.]</w:t>
      </w:r>
    </w:p>
    <w:p>
      <w:pPr>
        <w:pStyle w:val="Heading5"/>
      </w:pPr>
      <w:bookmarkStart w:id="165" w:name="_Toc518054182"/>
      <w:bookmarkStart w:id="166" w:name="_Toc504383671"/>
      <w:r>
        <w:rPr>
          <w:rStyle w:val="CharSectno"/>
        </w:rPr>
        <w:t>16</w:t>
      </w:r>
      <w:r>
        <w:t>.</w:t>
      </w:r>
      <w:r>
        <w:tab/>
        <w:t>Prescribed associations (Act s. 23)</w:t>
      </w:r>
      <w:bookmarkEnd w:id="165"/>
      <w:bookmarkEnd w:id="166"/>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w:t>
      </w:r>
      <w:del w:id="167" w:author="Master Repository Process" w:date="2021-08-01T16:39:00Z">
        <w:r>
          <w:delText xml:space="preserve"> in</w:delText>
        </w:r>
      </w:del>
      <w:ins w:id="168" w:author="Master Repository Process" w:date="2021-08-01T16:39:00Z">
        <w:r>
          <w:t>:</w:t>
        </w:r>
      </w:ins>
      <w:r>
        <w:t xml:space="preserve"> Gazette 14 May 2013 p. 1968-9.]</w:t>
      </w:r>
    </w:p>
    <w:p>
      <w:pPr>
        <w:pStyle w:val="Heading5"/>
      </w:pPr>
      <w:bookmarkStart w:id="169" w:name="_Toc518054183"/>
      <w:bookmarkStart w:id="170" w:name="_Toc504383672"/>
      <w:r>
        <w:rPr>
          <w:rStyle w:val="CharSectno"/>
        </w:rPr>
        <w:t>16A</w:t>
      </w:r>
      <w:r>
        <w:t>.</w:t>
      </w:r>
      <w:r>
        <w:tab/>
        <w:t>Prescribed symbols not to be used (Act s. 38B(1))</w:t>
      </w:r>
      <w:bookmarkEnd w:id="169"/>
      <w:bookmarkEnd w:id="170"/>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29640" cy="960120"/>
                          </a:xfrm>
                          <a:prstGeom prst="rect">
                            <a:avLst/>
                          </a:prstGeom>
                        </pic:spPr>
                      </pic:pic>
                    </a:graphicData>
                  </a:graphic>
                </wp:inline>
              </w:drawing>
            </w:r>
          </w:p>
        </w:tc>
      </w:tr>
    </w:tbl>
    <w:p>
      <w:pPr>
        <w:pStyle w:val="Footnotesection"/>
      </w:pPr>
      <w:r>
        <w:tab/>
        <w:t>[Regulation 16A inserted</w:t>
      </w:r>
      <w:del w:id="171" w:author="Master Repository Process" w:date="2021-08-01T16:39:00Z">
        <w:r>
          <w:delText xml:space="preserve"> in</w:delText>
        </w:r>
      </w:del>
      <w:ins w:id="172" w:author="Master Repository Process" w:date="2021-08-01T16:39:00Z">
        <w:r>
          <w:t>:</w:t>
        </w:r>
      </w:ins>
      <w:r>
        <w:t xml:space="preserve"> Gazette 8 Sep 2017 p. 4695</w:t>
      </w:r>
      <w:r>
        <w:noBreakHyphen/>
        <w:t>6.]</w:t>
      </w:r>
    </w:p>
    <w:p>
      <w:pPr>
        <w:pStyle w:val="Heading5"/>
      </w:pPr>
      <w:bookmarkStart w:id="173" w:name="_Toc518054184"/>
      <w:bookmarkStart w:id="174" w:name="_Toc504383673"/>
      <w:r>
        <w:rPr>
          <w:rStyle w:val="CharSectno"/>
        </w:rPr>
        <w:t>17</w:t>
      </w:r>
      <w:r>
        <w:t>.</w:t>
      </w:r>
      <w:r>
        <w:tab/>
        <w:t>Disclosure of information (Act s. 39(2)(d))</w:t>
      </w:r>
      <w:bookmarkEnd w:id="173"/>
      <w:bookmarkEnd w:id="174"/>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w:t>
      </w:r>
      <w:del w:id="175" w:author="Master Repository Process" w:date="2021-08-01T16:39:00Z">
        <w:r>
          <w:delText xml:space="preserve"> in</w:delText>
        </w:r>
      </w:del>
      <w:ins w:id="176" w:author="Master Repository Process" w:date="2021-08-01T16:39:00Z">
        <w:r>
          <w:t>:</w:t>
        </w:r>
      </w:ins>
      <w:r>
        <w:t xml:space="preserve">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7" w:h="16840" w:code="9"/>
          <w:pgMar w:top="2376" w:right="2405" w:bottom="3542" w:left="2405" w:header="706" w:footer="3380" w:gutter="0"/>
          <w:pgNumType w:start="1"/>
          <w:cols w:space="720"/>
          <w:noEndnote/>
          <w:titlePg/>
          <w:docGrid w:linePitch="326"/>
        </w:sectPr>
      </w:pPr>
    </w:p>
    <w:p>
      <w:pPr>
        <w:pStyle w:val="nHeading2"/>
      </w:pPr>
      <w:bookmarkStart w:id="177" w:name="_Toc517860417"/>
      <w:bookmarkStart w:id="178" w:name="_Toc517945355"/>
      <w:bookmarkStart w:id="179" w:name="_Toc518054185"/>
      <w:bookmarkStart w:id="180" w:name="_Toc496088438"/>
      <w:bookmarkStart w:id="181" w:name="_Toc496089087"/>
      <w:bookmarkStart w:id="182" w:name="_Toc496089116"/>
      <w:bookmarkStart w:id="183" w:name="_Toc496089296"/>
      <w:bookmarkStart w:id="184" w:name="_Toc496103266"/>
      <w:bookmarkStart w:id="185" w:name="_Toc504383674"/>
      <w:r>
        <w:t>Notes</w:t>
      </w:r>
      <w:bookmarkEnd w:id="177"/>
      <w:bookmarkEnd w:id="178"/>
      <w:bookmarkEnd w:id="179"/>
      <w:bookmarkEnd w:id="180"/>
      <w:bookmarkEnd w:id="181"/>
      <w:bookmarkEnd w:id="182"/>
      <w:bookmarkEnd w:id="183"/>
      <w:bookmarkEnd w:id="184"/>
      <w:bookmarkEnd w:id="185"/>
    </w:p>
    <w:p>
      <w:pPr>
        <w:pStyle w:val="nSubsection"/>
      </w:pPr>
      <w:r>
        <w:rPr>
          <w:vertAlign w:val="superscript"/>
        </w:rPr>
        <w:t>1</w:t>
      </w:r>
      <w:r>
        <w:tab/>
        <w:t xml:space="preserve">This </w:t>
      </w:r>
      <w:del w:id="186" w:author="Master Repository Process" w:date="2021-08-01T16:39:00Z">
        <w:r>
          <w:delText xml:space="preserve">reprint </w:delText>
        </w:r>
      </w:del>
      <w:r>
        <w:t>is a compilation</w:t>
      </w:r>
      <w:del w:id="187" w:author="Master Repository Process" w:date="2021-08-01T16:39:00Z">
        <w:r>
          <w:delText xml:space="preserve"> as at 23 February 2018</w:delText>
        </w:r>
      </w:del>
      <w:r>
        <w:t xml:space="preserve"> of the </w:t>
      </w:r>
      <w:r>
        <w:rPr>
          <w:i/>
          <w:noProof/>
        </w:rPr>
        <w:t>Fire and Emergency Services Regulations 1998</w:t>
      </w:r>
      <w:r>
        <w:t xml:space="preserve"> and includes the amendments made by the other written laws referred to in the following table.  The table also contains information about any reprint.</w:t>
      </w:r>
    </w:p>
    <w:p>
      <w:pPr>
        <w:pStyle w:val="nHeading3"/>
      </w:pPr>
      <w:bookmarkStart w:id="188" w:name="_Toc518054186"/>
      <w:bookmarkStart w:id="189" w:name="_Toc504383675"/>
      <w: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r>
        <w:tc>
          <w:tcPr>
            <w:tcW w:w="7088" w:type="dxa"/>
            <w:gridSpan w:val="3"/>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Fire and Emergency Services Regulations 1998</w:t>
            </w:r>
            <w:r>
              <w:rPr>
                <w:rFonts w:ascii="Times" w:hAnsi="Times"/>
                <w:b/>
                <w:bCs/>
                <w:snapToGrid w:val="0"/>
                <w:spacing w:val="-2"/>
              </w:rPr>
              <w:t xml:space="preserve"> as at 23 Feb 2018</w:t>
            </w:r>
            <w:r>
              <w:rPr>
                <w:rFonts w:ascii="Times" w:hAnsi="Times"/>
                <w:bCs/>
                <w:snapToGrid w:val="0"/>
                <w:spacing w:val="-2"/>
              </w:rPr>
              <w:t xml:space="preserve"> (includes amendments listed above)</w:t>
            </w:r>
          </w:p>
        </w:tc>
      </w:tr>
      <w:tr>
        <w:trPr>
          <w:ins w:id="190" w:author="Master Repository Process" w:date="2021-08-01T16:39:00Z"/>
        </w:trPr>
        <w:tc>
          <w:tcPr>
            <w:tcW w:w="3119" w:type="dxa"/>
            <w:tcBorders>
              <w:bottom w:val="single" w:sz="4" w:space="0" w:color="auto"/>
            </w:tcBorders>
          </w:tcPr>
          <w:p>
            <w:pPr>
              <w:pStyle w:val="nTable"/>
              <w:spacing w:after="40"/>
              <w:rPr>
                <w:ins w:id="191" w:author="Master Repository Process" w:date="2021-08-01T16:39:00Z"/>
                <w:i/>
              </w:rPr>
            </w:pPr>
            <w:ins w:id="192" w:author="Master Repository Process" w:date="2021-08-01T16:39:00Z">
              <w:r>
                <w:rPr>
                  <w:i/>
                </w:rPr>
                <w:t>Fire and Emergency Services Amendment Regulations 2018</w:t>
              </w:r>
            </w:ins>
          </w:p>
        </w:tc>
        <w:tc>
          <w:tcPr>
            <w:tcW w:w="1276" w:type="dxa"/>
            <w:tcBorders>
              <w:bottom w:val="single" w:sz="4" w:space="0" w:color="auto"/>
            </w:tcBorders>
          </w:tcPr>
          <w:p>
            <w:pPr>
              <w:pStyle w:val="nTable"/>
              <w:keepNext/>
              <w:spacing w:after="40"/>
              <w:rPr>
                <w:ins w:id="193" w:author="Master Repository Process" w:date="2021-08-01T16:39:00Z"/>
              </w:rPr>
            </w:pPr>
            <w:ins w:id="194" w:author="Master Repository Process" w:date="2021-08-01T16:39:00Z">
              <w:r>
                <w:t>22 Jun 2018 p. 2180</w:t>
              </w:r>
              <w:r>
                <w:noBreakHyphen/>
                <w:t>1</w:t>
              </w:r>
            </w:ins>
          </w:p>
        </w:tc>
        <w:tc>
          <w:tcPr>
            <w:tcW w:w="2693" w:type="dxa"/>
            <w:tcBorders>
              <w:bottom w:val="single" w:sz="4" w:space="0" w:color="auto"/>
            </w:tcBorders>
          </w:tcPr>
          <w:p>
            <w:pPr>
              <w:pStyle w:val="nTable"/>
              <w:keepNext/>
              <w:spacing w:after="40"/>
              <w:rPr>
                <w:ins w:id="195" w:author="Master Repository Process" w:date="2021-08-01T16:39:00Z"/>
              </w:rPr>
            </w:pPr>
            <w:ins w:id="196" w:author="Master Repository Process" w:date="2021-08-01T16:39:00Z">
              <w:r>
                <w:rPr>
                  <w:rFonts w:ascii="Times" w:hAnsi="Times"/>
                  <w:bCs/>
                  <w:snapToGrid w:val="0"/>
                  <w:spacing w:val="-2"/>
                </w:rPr>
                <w:t>r. 1 and 2: 22 Jun 2018 (see r. 2(a));</w:t>
              </w:r>
              <w:r>
                <w:rPr>
                  <w:rFonts w:ascii="Times" w:hAnsi="Times"/>
                  <w:bCs/>
                  <w:snapToGrid w:val="0"/>
                  <w:spacing w:val="-2"/>
                </w:rPr>
                <w:br/>
                <w:t>Regulations other than r. 1 and 2: 1 Jul 2018 (see r. 2(b))</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Emergency Services Levy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00503"/>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435CBC4-87D2-4B52-BF43-AB7F3787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eader" Target="header1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6.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3886</Words>
  <Characters>18421</Characters>
  <Application>Microsoft Office Word</Application>
  <DocSecurity>0</DocSecurity>
  <Lines>575</Lines>
  <Paragraphs>328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03-a0-01 - 03-b0-01</dc:title>
  <dc:subject/>
  <dc:creator/>
  <cp:keywords/>
  <dc:description/>
  <cp:lastModifiedBy>Master Repository Process</cp:lastModifiedBy>
  <cp:revision>2</cp:revision>
  <cp:lastPrinted>2018-02-27T01:15:00Z</cp:lastPrinted>
  <dcterms:created xsi:type="dcterms:W3CDTF">2021-08-01T08:39:00Z</dcterms:created>
  <dcterms:modified xsi:type="dcterms:W3CDTF">2021-08-01T08:39:00Z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FromSuffix">
    <vt:lpwstr>03-a0-01</vt:lpwstr>
  </property>
  <property fmtid="{D5CDD505-2E9C-101B-9397-08002B2CF9AE}" pid="9" name="FromAsAtDate">
    <vt:lpwstr>23 Feb 2018</vt:lpwstr>
  </property>
  <property fmtid="{D5CDD505-2E9C-101B-9397-08002B2CF9AE}" pid="10" name="ToSuffix">
    <vt:lpwstr>03-b0-01</vt:lpwstr>
  </property>
  <property fmtid="{D5CDD505-2E9C-101B-9397-08002B2CF9AE}" pid="11" name="ToAsAtDate">
    <vt:lpwstr>01 Jul 2018</vt:lpwstr>
  </property>
</Properties>
</file>