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2017</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02 Sep 2020</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8-01T11:24:00Z"/>
        </w:rPr>
      </w:pPr>
      <w:del w:id="2" w:author="Master Repository Process" w:date="2021-08-01T11:24:00Z">
        <w:r>
          <w:lastRenderedPageBreak/>
          <w:delText>Western Australia</w:delText>
        </w:r>
      </w:del>
    </w:p>
    <w:p>
      <w:pPr>
        <w:pStyle w:val="PrincipalActReg"/>
      </w:pPr>
      <w:r>
        <w:t>Electricity Industry Act 2004</w:t>
      </w:r>
    </w:p>
    <w:p>
      <w:pPr>
        <w:pStyle w:val="NameofActReg"/>
      </w:pPr>
      <w:r>
        <w:t>Electricity Industry (Licence Conditions) Regulations 2005</w:t>
      </w:r>
    </w:p>
    <w:p>
      <w:pPr>
        <w:pStyle w:val="Heading5"/>
      </w:pPr>
      <w:bookmarkStart w:id="3" w:name="_Toc49845812"/>
      <w:bookmarkStart w:id="4" w:name="_Toc378231748"/>
      <w:bookmarkStart w:id="5" w:name="_Toc378231761"/>
      <w:bookmarkStart w:id="6" w:name="_Toc485032444"/>
      <w:r>
        <w:rPr>
          <w:rStyle w:val="CharSectno"/>
        </w:rPr>
        <w:t>1</w:t>
      </w:r>
      <w:bookmarkStart w:id="7" w:name="_GoBack"/>
      <w:bookmarkEnd w:id="7"/>
      <w:r>
        <w:t>.</w:t>
      </w:r>
      <w:r>
        <w:tab/>
        <w:t>Citation</w:t>
      </w:r>
      <w:bookmarkEnd w:id="3"/>
      <w:bookmarkEnd w:id="4"/>
      <w:bookmarkEnd w:id="5"/>
      <w:bookmarkEnd w:id="6"/>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del w:id="8" w:author="Master Repository Process" w:date="2021-08-01T11:24:00Z">
        <w:r>
          <w:rPr>
            <w:iCs/>
            <w:vertAlign w:val="superscript"/>
          </w:rPr>
          <w:delText> 1</w:delText>
        </w:r>
      </w:del>
      <w:r>
        <w:t>.</w:t>
      </w:r>
    </w:p>
    <w:p>
      <w:pPr>
        <w:pStyle w:val="Heading5"/>
      </w:pPr>
      <w:bookmarkStart w:id="9" w:name="_Toc49845813"/>
      <w:bookmarkStart w:id="10" w:name="_Toc378231749"/>
      <w:bookmarkStart w:id="11" w:name="_Toc378231762"/>
      <w:bookmarkStart w:id="12" w:name="_Toc485032445"/>
      <w:r>
        <w:rPr>
          <w:rStyle w:val="CharSectno"/>
        </w:rPr>
        <w:t>2</w:t>
      </w:r>
      <w:r>
        <w:t>.</w:t>
      </w:r>
      <w:r>
        <w:tab/>
        <w:t>Commencement</w:t>
      </w:r>
      <w:bookmarkEnd w:id="9"/>
      <w:bookmarkEnd w:id="10"/>
      <w:bookmarkEnd w:id="11"/>
      <w:bookmarkEnd w:id="12"/>
    </w:p>
    <w:p>
      <w:pPr>
        <w:pStyle w:val="Subsection"/>
      </w:pPr>
      <w:r>
        <w:tab/>
      </w:r>
      <w:r>
        <w:tab/>
        <w:t xml:space="preserve">These regulations come into operation on the day on which they are published in the </w:t>
      </w:r>
      <w:r>
        <w:rPr>
          <w:i/>
          <w:iCs/>
        </w:rPr>
        <w:t>Gazette</w:t>
      </w:r>
      <w:del w:id="13" w:author="Master Repository Process" w:date="2021-08-01T11:24:00Z">
        <w:r>
          <w:rPr>
            <w:iCs/>
          </w:rPr>
          <w:delText> </w:delText>
        </w:r>
        <w:r>
          <w:rPr>
            <w:iCs/>
            <w:vertAlign w:val="superscript"/>
          </w:rPr>
          <w:delText>1</w:delText>
        </w:r>
      </w:del>
      <w:r>
        <w:t>.</w:t>
      </w:r>
    </w:p>
    <w:p>
      <w:pPr>
        <w:pStyle w:val="Heading5"/>
      </w:pPr>
      <w:bookmarkStart w:id="14" w:name="_Toc49845814"/>
      <w:bookmarkStart w:id="15" w:name="_Toc378231750"/>
      <w:bookmarkStart w:id="16" w:name="_Toc378231763"/>
      <w:bookmarkStart w:id="17" w:name="_Toc485032446"/>
      <w:r>
        <w:rPr>
          <w:rStyle w:val="CharSectno"/>
        </w:rPr>
        <w:t>3</w:t>
      </w:r>
      <w:r>
        <w:t>.</w:t>
      </w:r>
      <w:r>
        <w:tab/>
        <w:t>Terms used</w:t>
      </w:r>
      <w:bookmarkEnd w:id="14"/>
      <w:bookmarkEnd w:id="15"/>
      <w:bookmarkEnd w:id="16"/>
      <w:bookmarkEnd w:id="17"/>
    </w:p>
    <w:p>
      <w:pPr>
        <w:pStyle w:val="Subsection"/>
      </w:pPr>
      <w:r>
        <w:tab/>
      </w:r>
      <w:r>
        <w:tab/>
        <w:t xml:space="preserve">In these regulations, unless the contrary intention appears — </w:t>
      </w:r>
    </w:p>
    <w:p>
      <w:pPr>
        <w:pStyle w:val="Defstart"/>
      </w:pPr>
      <w:r>
        <w:rPr>
          <w:b/>
        </w:rPr>
        <w:tab/>
      </w:r>
      <w:r>
        <w:rPr>
          <w:rStyle w:val="CharDefText"/>
        </w:rPr>
        <w:t>approved contract</w:t>
      </w:r>
      <w:del w:id="18" w:author="Master Repository Process" w:date="2021-08-01T11:24:00Z">
        <w:r>
          <w:delText xml:space="preserve"> means a contract approved under regulation</w:delText>
        </w:r>
      </w:del>
      <w:ins w:id="19" w:author="Master Repository Process" w:date="2021-08-01T11:24:00Z">
        <w:r>
          <w:t> — see regulations</w:t>
        </w:r>
      </w:ins>
      <w:r>
        <w:t> 8</w:t>
      </w:r>
      <w:del w:id="20" w:author="Master Repository Process" w:date="2021-08-01T11:24:00Z">
        <w:r>
          <w:delText>(2);</w:delText>
        </w:r>
      </w:del>
      <w:ins w:id="21" w:author="Master Repository Process" w:date="2021-08-01T11:24:00Z">
        <w:r>
          <w:t xml:space="preserve"> and 8A;</w:t>
        </w:r>
      </w:ins>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rPr>
          <w:ins w:id="22" w:author="Master Repository Process" w:date="2021-08-01T11:24:00Z"/>
        </w:rPr>
      </w:pPr>
      <w:ins w:id="23" w:author="Master Repository Process" w:date="2021-08-01T11:24:00Z">
        <w:r>
          <w:rPr>
            <w:b/>
          </w:rPr>
          <w:tab/>
        </w:r>
        <w:r>
          <w:rPr>
            <w:rStyle w:val="CharDefText"/>
          </w:rPr>
          <w:t>distributed energy</w:t>
        </w:r>
        <w:r>
          <w:t xml:space="preserve">, in relation to an eligible customer, means electricity to which 1 or both of the following apply — </w:t>
        </w:r>
      </w:ins>
    </w:p>
    <w:p>
      <w:pPr>
        <w:pStyle w:val="Defpara"/>
        <w:rPr>
          <w:ins w:id="24" w:author="Master Repository Process" w:date="2021-08-01T11:24:00Z"/>
        </w:rPr>
      </w:pPr>
      <w:ins w:id="25" w:author="Master Repository Process" w:date="2021-08-01T11:24:00Z">
        <w:r>
          <w:tab/>
          <w:t>(a)</w:t>
        </w:r>
        <w:r>
          <w:tab/>
          <w:t>the electricity is generated by a small renewable energy system located on premises owned or occupied by the eligible customer;</w:t>
        </w:r>
      </w:ins>
    </w:p>
    <w:p>
      <w:pPr>
        <w:pStyle w:val="Defpara"/>
        <w:rPr>
          <w:ins w:id="26" w:author="Master Repository Process" w:date="2021-08-01T11:24:00Z"/>
        </w:rPr>
      </w:pPr>
      <w:ins w:id="27" w:author="Master Repository Process" w:date="2021-08-01T11:24:00Z">
        <w:r>
          <w:tab/>
          <w:t>(b)</w:t>
        </w:r>
        <w:r>
          <w:tab/>
          <w:t>the electricity is discharged from storage works located on premises owned or occupied by the eligible customer;</w:t>
        </w:r>
      </w:ins>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lastRenderedPageBreak/>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rPr>
          <w:del w:id="28" w:author="Master Repository Process" w:date="2021-08-01T11:24:00Z"/>
        </w:rPr>
      </w:pPr>
      <w:del w:id="29" w:author="Master Repository Process" w:date="2021-08-01T11:24:00Z">
        <w:r>
          <w:rPr>
            <w:b/>
          </w:rPr>
          <w:tab/>
        </w:r>
        <w:r>
          <w:rPr>
            <w:rStyle w:val="CharDefText"/>
          </w:rPr>
          <w:delText>renewable source electricity</w:delText>
        </w:r>
        <w:r>
          <w:rPr>
            <w:bCs/>
          </w:rPr>
          <w:delText>, in relation to an eligible customer,</w:delText>
        </w:r>
        <w:r>
          <w:delText xml:space="preserve"> means electricity generated by a small renewable energy system located on premises owned or occupied by the eligible customer;</w:delText>
        </w:r>
      </w:del>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Gazette 23 Dec 2005 p. 6267; 31 Mar 2006 p. 1346</w:t>
      </w:r>
      <w:ins w:id="30" w:author="Master Repository Process" w:date="2021-08-01T11:24:00Z">
        <w:r>
          <w:t>; SL 2020/146 r. 4</w:t>
        </w:r>
      </w:ins>
      <w:r>
        <w:t>.]</w:t>
      </w:r>
    </w:p>
    <w:p>
      <w:pPr>
        <w:pStyle w:val="Heading5"/>
      </w:pPr>
      <w:bookmarkStart w:id="31" w:name="_Toc49845815"/>
      <w:bookmarkStart w:id="32" w:name="_Toc378231751"/>
      <w:bookmarkStart w:id="33" w:name="_Toc378231764"/>
      <w:bookmarkStart w:id="34" w:name="_Toc485032447"/>
      <w:r>
        <w:rPr>
          <w:rStyle w:val="CharSectno"/>
        </w:rPr>
        <w:t>4</w:t>
      </w:r>
      <w:r>
        <w:t>.</w:t>
      </w:r>
      <w:r>
        <w:tab/>
        <w:t>References to licence held by relevant corporation</w:t>
      </w:r>
      <w:bookmarkEnd w:id="31"/>
      <w:bookmarkEnd w:id="32"/>
      <w:bookmarkEnd w:id="33"/>
      <w:bookmarkEnd w:id="34"/>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35" w:name="_Toc49845816"/>
      <w:bookmarkStart w:id="36" w:name="_Toc378231752"/>
      <w:bookmarkStart w:id="37" w:name="_Toc378231765"/>
      <w:bookmarkStart w:id="38" w:name="_Toc485032448"/>
      <w:r>
        <w:rPr>
          <w:rStyle w:val="CharSectno"/>
        </w:rPr>
        <w:t>5</w:t>
      </w:r>
      <w:r>
        <w:t>.</w:t>
      </w:r>
      <w:r>
        <w:tab/>
        <w:t xml:space="preserve">Condition requiring compliance with </w:t>
      </w:r>
      <w:r>
        <w:rPr>
          <w:i/>
        </w:rPr>
        <w:t>Electricity Industry (Customer Transfer) Code 2016</w:t>
      </w:r>
      <w:bookmarkEnd w:id="35"/>
      <w:bookmarkEnd w:id="36"/>
      <w:bookmarkEnd w:id="37"/>
      <w:bookmarkEnd w:id="38"/>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bookmarkStart w:id="39" w:name="_Toc378231753"/>
      <w:bookmarkStart w:id="40" w:name="_Toc378231766"/>
      <w:r>
        <w:tab/>
        <w:t>[Regulation 5 amended: Gazette 13 Jun 2017 p. 2883.]</w:t>
      </w:r>
    </w:p>
    <w:p>
      <w:pPr>
        <w:pStyle w:val="Heading5"/>
      </w:pPr>
      <w:bookmarkStart w:id="41" w:name="_Toc49845817"/>
      <w:bookmarkStart w:id="42" w:name="_Toc485032449"/>
      <w:r>
        <w:rPr>
          <w:rStyle w:val="CharSectno"/>
        </w:rPr>
        <w:t>5A</w:t>
      </w:r>
      <w:r>
        <w:t>.</w:t>
      </w:r>
      <w:r>
        <w:tab/>
        <w:t xml:space="preserve">Condition requiring compliance with </w:t>
      </w:r>
      <w:r>
        <w:rPr>
          <w:i/>
        </w:rPr>
        <w:t>Electricity Industry (Metering) Code 2012</w:t>
      </w:r>
      <w:bookmarkEnd w:id="41"/>
      <w:bookmarkEnd w:id="39"/>
      <w:bookmarkEnd w:id="40"/>
      <w:bookmarkEnd w:id="42"/>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43" w:name="_Toc378231754"/>
      <w:bookmarkStart w:id="44" w:name="_Toc378231767"/>
      <w:bookmarkStart w:id="45" w:name="_Toc485032450"/>
      <w:bookmarkStart w:id="46" w:name="_Toc49845818"/>
      <w:r>
        <w:rPr>
          <w:rStyle w:val="CharSectno"/>
        </w:rPr>
        <w:t>6</w:t>
      </w:r>
      <w:r>
        <w:t>.</w:t>
      </w:r>
      <w:r>
        <w:tab/>
        <w:t xml:space="preserve">Condition requiring relevant corporation to offer to purchase </w:t>
      </w:r>
      <w:del w:id="47" w:author="Master Repository Process" w:date="2021-08-01T11:24:00Z">
        <w:r>
          <w:delText>electricity generated through small renewable energy systems</w:delText>
        </w:r>
      </w:del>
      <w:bookmarkEnd w:id="43"/>
      <w:bookmarkEnd w:id="44"/>
      <w:bookmarkEnd w:id="45"/>
      <w:ins w:id="48" w:author="Master Repository Process" w:date="2021-08-01T11:24:00Z">
        <w:r>
          <w:t>distributed energy</w:t>
        </w:r>
      </w:ins>
      <w:bookmarkEnd w:id="46"/>
    </w:p>
    <w:p>
      <w:pPr>
        <w:pStyle w:val="Subsection"/>
      </w:pPr>
      <w:r>
        <w:tab/>
      </w:r>
      <w:ins w:id="49" w:author="Master Repository Process" w:date="2021-08-01T11:24:00Z">
        <w:r>
          <w:t>(1)</w:t>
        </w:r>
      </w:ins>
      <w:r>
        <w:tab/>
        <w:t xml:space="preserve">It is a condition of every retail licence and integrated regional licence held by a relevant corporation that, on and after </w:t>
      </w:r>
      <w:del w:id="50" w:author="Master Repository Process" w:date="2021-08-01T11:24:00Z">
        <w:r>
          <w:delText>1 May 2005</w:delText>
        </w:r>
      </w:del>
      <w:ins w:id="51" w:author="Master Repository Process" w:date="2021-08-01T11:24:00Z">
        <w:r>
          <w:t>8 September 2020</w:t>
        </w:r>
      </w:ins>
      <w:r>
        <w:t xml:space="preserve">, the corporation must offer to purchase </w:t>
      </w:r>
      <w:del w:id="52" w:author="Master Repository Process" w:date="2021-08-01T11:24:00Z">
        <w:r>
          <w:delText>renewable source electricity</w:delText>
        </w:r>
      </w:del>
      <w:ins w:id="53" w:author="Master Repository Process" w:date="2021-08-01T11:24:00Z">
        <w:r>
          <w:t>distributed energy</w:t>
        </w:r>
      </w:ins>
      <w:r>
        <w:t xml:space="preserve">, under an approved contract, from an eligible customer who wishes to sell </w:t>
      </w:r>
      <w:del w:id="54" w:author="Master Repository Process" w:date="2021-08-01T11:24:00Z">
        <w:r>
          <w:delText>such electricity</w:delText>
        </w:r>
      </w:del>
      <w:ins w:id="55" w:author="Master Repository Process" w:date="2021-08-01T11:24:00Z">
        <w:r>
          <w:t>distributed energy</w:t>
        </w:r>
      </w:ins>
      <w:r>
        <w:t xml:space="preserve"> to the corporation.</w:t>
      </w:r>
    </w:p>
    <w:p>
      <w:pPr>
        <w:pStyle w:val="Subsection"/>
        <w:rPr>
          <w:ins w:id="56" w:author="Master Repository Process" w:date="2021-08-01T11:24:00Z"/>
        </w:rPr>
      </w:pPr>
      <w:ins w:id="57" w:author="Master Repository Process" w:date="2021-08-01T11:24:00Z">
        <w:r>
          <w:tab/>
          <w:t>(2)</w:t>
        </w:r>
        <w:r>
          <w:tab/>
          <w:t>For the purposes of subregulation (1), the relevant corporation is not required, on any one day, to purchase more than 50 kWh of distributed energy from the eligible customer.</w:t>
        </w:r>
      </w:ins>
    </w:p>
    <w:p>
      <w:pPr>
        <w:pStyle w:val="Subsection"/>
        <w:rPr>
          <w:ins w:id="58" w:author="Master Repository Process" w:date="2021-08-01T11:24:00Z"/>
        </w:rPr>
      </w:pPr>
      <w:ins w:id="59" w:author="Master Repository Process" w:date="2021-08-01T11:24:00Z">
        <w:r>
          <w:tab/>
          <w:t>(3)</w:t>
        </w:r>
        <w:r>
          <w:tab/>
          <w:t>Subregulation (2) does not prevent the relevant corporation from purchasing additional distributed energy from the eligible customer under the approved contract or otherwise.</w:t>
        </w:r>
      </w:ins>
    </w:p>
    <w:p>
      <w:pPr>
        <w:pStyle w:val="Subsection"/>
        <w:rPr>
          <w:ins w:id="60" w:author="Master Repository Process" w:date="2021-08-01T11:24:00Z"/>
        </w:rPr>
      </w:pPr>
      <w:ins w:id="61" w:author="Master Repository Process" w:date="2021-08-01T11:24:00Z">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ins>
    </w:p>
    <w:p>
      <w:pPr>
        <w:pStyle w:val="Indenta"/>
        <w:rPr>
          <w:ins w:id="62" w:author="Master Repository Process" w:date="2021-08-01T11:24:00Z"/>
        </w:rPr>
      </w:pPr>
      <w:ins w:id="63" w:author="Master Repository Process" w:date="2021-08-01T11:24:00Z">
        <w:r>
          <w:tab/>
          <w:t>(a)</w:t>
        </w:r>
        <w:r>
          <w:tab/>
          <w:t>the small renewable energy system that generates the relevant distributed energy is located; or</w:t>
        </w:r>
      </w:ins>
    </w:p>
    <w:p>
      <w:pPr>
        <w:pStyle w:val="Indenta"/>
        <w:rPr>
          <w:ins w:id="64" w:author="Master Repository Process" w:date="2021-08-01T11:24:00Z"/>
        </w:rPr>
      </w:pPr>
      <w:ins w:id="65" w:author="Master Repository Process" w:date="2021-08-01T11:24:00Z">
        <w:r>
          <w:tab/>
          <w:t>(b)</w:t>
        </w:r>
        <w:r>
          <w:tab/>
          <w:t>the storage works from which the relevant distributed energy is discharged are located.</w:t>
        </w:r>
      </w:ins>
    </w:p>
    <w:p>
      <w:pPr>
        <w:pStyle w:val="Subsection"/>
        <w:rPr>
          <w:ins w:id="66" w:author="Master Repository Process" w:date="2021-08-01T11:24:00Z"/>
        </w:rPr>
      </w:pPr>
      <w:ins w:id="67" w:author="Master Repository Process" w:date="2021-08-01T11:24:00Z">
        <w:r>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ins>
    </w:p>
    <w:p>
      <w:pPr>
        <w:pStyle w:val="Indenta"/>
        <w:rPr>
          <w:ins w:id="68" w:author="Master Repository Process" w:date="2021-08-01T11:24:00Z"/>
        </w:rPr>
      </w:pPr>
      <w:ins w:id="69" w:author="Master Repository Process" w:date="2021-08-01T11:24:00Z">
        <w:r>
          <w:tab/>
          <w:t>(a)</w:t>
        </w:r>
        <w:r>
          <w:tab/>
          <w:t>the small renewable energy system that generates the distributed energy is located; or</w:t>
        </w:r>
      </w:ins>
    </w:p>
    <w:p>
      <w:pPr>
        <w:pStyle w:val="Indenta"/>
        <w:rPr>
          <w:ins w:id="70" w:author="Master Repository Process" w:date="2021-08-01T11:24:00Z"/>
        </w:rPr>
      </w:pPr>
      <w:ins w:id="71" w:author="Master Repository Process" w:date="2021-08-01T11:24:00Z">
        <w:r>
          <w:tab/>
          <w:t>(b)</w:t>
        </w:r>
        <w:r>
          <w:tab/>
          <w:t>the storage works from which the distributed energy is discharged are located.</w:t>
        </w:r>
      </w:ins>
    </w:p>
    <w:p>
      <w:pPr>
        <w:pStyle w:val="Footnotesection"/>
        <w:rPr>
          <w:ins w:id="72" w:author="Master Repository Process" w:date="2021-08-01T11:24:00Z"/>
        </w:rPr>
      </w:pPr>
      <w:ins w:id="73" w:author="Master Repository Process" w:date="2021-08-01T11:24:00Z">
        <w:r>
          <w:tab/>
          <w:t>[Regulation 6 inserted: SL 2020/146 r. 5.]</w:t>
        </w:r>
      </w:ins>
    </w:p>
    <w:p>
      <w:pPr>
        <w:pStyle w:val="Heading5"/>
      </w:pPr>
      <w:bookmarkStart w:id="74" w:name="_Toc378231755"/>
      <w:bookmarkStart w:id="75" w:name="_Toc378231768"/>
      <w:bookmarkStart w:id="76" w:name="_Toc485032451"/>
      <w:bookmarkStart w:id="77" w:name="_Toc49845819"/>
      <w:r>
        <w:rPr>
          <w:rStyle w:val="CharSectno"/>
        </w:rPr>
        <w:t>7</w:t>
      </w:r>
      <w:r>
        <w:t>.</w:t>
      </w:r>
      <w:r>
        <w:tab/>
        <w:t xml:space="preserve">Condition requiring relevant corporation to report on cost of purchasing </w:t>
      </w:r>
      <w:del w:id="78" w:author="Master Repository Process" w:date="2021-08-01T11:24:00Z">
        <w:r>
          <w:delText>renewable source electricity</w:delText>
        </w:r>
      </w:del>
      <w:bookmarkEnd w:id="74"/>
      <w:bookmarkEnd w:id="75"/>
      <w:bookmarkEnd w:id="76"/>
      <w:ins w:id="79" w:author="Master Repository Process" w:date="2021-08-01T11:24:00Z">
        <w:r>
          <w:t>distributed energy</w:t>
        </w:r>
      </w:ins>
      <w:bookmarkEnd w:id="77"/>
    </w:p>
    <w:p>
      <w:pPr>
        <w:pStyle w:val="Subsection"/>
      </w:pPr>
      <w:r>
        <w:tab/>
      </w:r>
      <w:r>
        <w:tab/>
        <w:t xml:space="preserve">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w:t>
      </w:r>
      <w:del w:id="80" w:author="Master Repository Process" w:date="2021-08-01T11:24:00Z">
        <w:r>
          <w:delText>renewable source electricity</w:delText>
        </w:r>
      </w:del>
      <w:ins w:id="81" w:author="Master Repository Process" w:date="2021-08-01T11:24:00Z">
        <w:r>
          <w:t>distributed energy</w:t>
        </w:r>
      </w:ins>
      <w:r>
        <w:t xml:space="preserve"> under approved contracts.</w:t>
      </w:r>
    </w:p>
    <w:p>
      <w:pPr>
        <w:pStyle w:val="Heading5"/>
        <w:rPr>
          <w:del w:id="82" w:author="Master Repository Process" w:date="2021-08-01T11:24:00Z"/>
        </w:rPr>
      </w:pPr>
      <w:bookmarkStart w:id="83" w:name="_Toc378231756"/>
      <w:bookmarkStart w:id="84" w:name="_Toc378231769"/>
      <w:bookmarkStart w:id="85" w:name="_Toc485032452"/>
      <w:del w:id="86" w:author="Master Repository Process" w:date="2021-08-01T11:24:00Z">
        <w:r>
          <w:rPr>
            <w:rStyle w:val="CharSectno"/>
          </w:rPr>
          <w:delText>8</w:delText>
        </w:r>
        <w:r>
          <w:delText>.</w:delText>
        </w:r>
        <w:r>
          <w:tab/>
          <w:delText>Contracts to purchase renewable source electricity, approval of etc.</w:delText>
        </w:r>
        <w:bookmarkEnd w:id="83"/>
        <w:bookmarkEnd w:id="84"/>
        <w:bookmarkEnd w:id="85"/>
      </w:del>
    </w:p>
    <w:p>
      <w:pPr>
        <w:pStyle w:val="Footnotesection"/>
        <w:rPr>
          <w:ins w:id="87" w:author="Master Repository Process" w:date="2021-08-01T11:24:00Z"/>
        </w:rPr>
      </w:pPr>
      <w:del w:id="88" w:author="Master Repository Process" w:date="2021-08-01T11:24:00Z">
        <w:r>
          <w:tab/>
          <w:delText>(1)</w:delText>
        </w:r>
        <w:r>
          <w:tab/>
          <w:delText>It is a condition of every retail licence and integrated regional licence held</w:delText>
        </w:r>
      </w:del>
      <w:ins w:id="89" w:author="Master Repository Process" w:date="2021-08-01T11:24:00Z">
        <w:r>
          <w:tab/>
          <w:t>[Regulation 7 amended: SL 2020/146 r. 6.]</w:t>
        </w:r>
      </w:ins>
    </w:p>
    <w:p>
      <w:pPr>
        <w:pStyle w:val="Heading5"/>
        <w:rPr>
          <w:ins w:id="90" w:author="Master Repository Process" w:date="2021-08-01T11:24:00Z"/>
        </w:rPr>
      </w:pPr>
      <w:bookmarkStart w:id="91" w:name="_Toc49845820"/>
      <w:ins w:id="92" w:author="Master Repository Process" w:date="2021-08-01T11:24:00Z">
        <w:r>
          <w:rPr>
            <w:rStyle w:val="CharSectno"/>
          </w:rPr>
          <w:t>8</w:t>
        </w:r>
        <w:r>
          <w:t>.</w:t>
        </w:r>
        <w:r>
          <w:tab/>
          <w:t>Approved contracts</w:t>
        </w:r>
        <w:bookmarkEnd w:id="91"/>
      </w:ins>
    </w:p>
    <w:p>
      <w:pPr>
        <w:pStyle w:val="Subsection"/>
      </w:pPr>
      <w:ins w:id="93" w:author="Master Repository Process" w:date="2021-08-01T11:24:00Z">
        <w:r>
          <w:tab/>
          <w:t>(1)</w:t>
        </w:r>
        <w:r>
          <w:tab/>
          <w:t xml:space="preserve">An </w:t>
        </w:r>
        <w:r>
          <w:rPr>
            <w:rStyle w:val="CharDefText"/>
          </w:rPr>
          <w:t>approved contract</w:t>
        </w:r>
        <w:r>
          <w:t xml:space="preserve"> is a contract prepared</w:t>
        </w:r>
      </w:ins>
      <w:r>
        <w:t xml:space="preserve"> by a relevant corporation</w:t>
      </w:r>
      <w:del w:id="94" w:author="Master Repository Process" w:date="2021-08-01T11:24:00Z">
        <w:r>
          <w:delText xml:space="preserve"> that the corporation must, before 1 March 2005 or such later day as </w:delText>
        </w:r>
      </w:del>
      <w:ins w:id="95" w:author="Master Repository Process" w:date="2021-08-01T11:24:00Z">
        <w:r>
          <w:t xml:space="preserve">, and approved by </w:t>
        </w:r>
      </w:ins>
      <w:r>
        <w:t xml:space="preserve">the Coordinator </w:t>
      </w:r>
      <w:del w:id="96" w:author="Master Repository Process" w:date="2021-08-01T11:24:00Z">
        <w:r>
          <w:delText xml:space="preserve">may allow, submit to the Coordinator a draft of the contract under </w:delText>
        </w:r>
      </w:del>
      <w:ins w:id="97" w:author="Master Repository Process" w:date="2021-08-01T11:24:00Z">
        <w:r>
          <w:t xml:space="preserve">(subject to subregulation (3)), that sets out the terms and conditions on </w:t>
        </w:r>
      </w:ins>
      <w:r>
        <w:t xml:space="preserve">which the corporation </w:t>
      </w:r>
      <w:del w:id="98" w:author="Master Repository Process" w:date="2021-08-01T11:24:00Z">
        <w:r>
          <w:delText>proposes</w:delText>
        </w:r>
      </w:del>
      <w:ins w:id="99" w:author="Master Repository Process" w:date="2021-08-01T11:24:00Z">
        <w:r>
          <w:t>is</w:t>
        </w:r>
      </w:ins>
      <w:r>
        <w:t xml:space="preserve"> to purchase </w:t>
      </w:r>
      <w:del w:id="100" w:author="Master Repository Process" w:date="2021-08-01T11:24:00Z">
        <w:r>
          <w:delText>renewable source electricity</w:delText>
        </w:r>
      </w:del>
      <w:ins w:id="101" w:author="Master Repository Process" w:date="2021-08-01T11:24:00Z">
        <w:r>
          <w:t>distributed energy</w:t>
        </w:r>
      </w:ins>
      <w:r>
        <w:t xml:space="preserve"> from eligible customers</w:t>
      </w:r>
      <w:del w:id="102" w:author="Master Repository Process" w:date="2021-08-01T11:24:00Z">
        <w:r>
          <w:delText>.</w:delText>
        </w:r>
      </w:del>
      <w:ins w:id="103" w:author="Master Repository Process" w:date="2021-08-01T11:24:00Z">
        <w:r>
          <w:t xml:space="preserve"> for the purposes of regulation 6(1).</w:t>
        </w:r>
      </w:ins>
    </w:p>
    <w:p>
      <w:pPr>
        <w:pStyle w:val="Subsection"/>
        <w:rPr>
          <w:del w:id="104" w:author="Master Repository Process" w:date="2021-08-01T11:24:00Z"/>
        </w:rPr>
      </w:pPr>
      <w:r>
        <w:tab/>
        <w:t>(2)</w:t>
      </w:r>
      <w:r>
        <w:tab/>
        <w:t xml:space="preserve">The </w:t>
      </w:r>
      <w:del w:id="105" w:author="Master Repository Process" w:date="2021-08-01T11:24:00Z">
        <w:r>
          <w:delText xml:space="preserve">Coordinator may — </w:delText>
        </w:r>
      </w:del>
    </w:p>
    <w:p>
      <w:pPr>
        <w:pStyle w:val="Indenta"/>
        <w:rPr>
          <w:del w:id="106" w:author="Master Repository Process" w:date="2021-08-01T11:24:00Z"/>
        </w:rPr>
      </w:pPr>
      <w:del w:id="107" w:author="Master Repository Process" w:date="2021-08-01T11:24:00Z">
        <w:r>
          <w:tab/>
          <w:delText>(a)</w:delText>
        </w:r>
        <w:r>
          <w:tab/>
          <w:delText xml:space="preserve">approve a </w:delText>
        </w:r>
      </w:del>
      <w:r>
        <w:t xml:space="preserve">contract </w:t>
      </w:r>
      <w:del w:id="108" w:author="Master Repository Process" w:date="2021-08-01T11:24:00Z">
        <w:r>
          <w:delText>submitted under subregulation (1);</w:delText>
        </w:r>
      </w:del>
      <w:ins w:id="109" w:author="Master Repository Process" w:date="2021-08-01T11:24:00Z">
        <w:r>
          <w:t>may include (without limitation) technical specifications,</w:t>
        </w:r>
      </w:ins>
      <w:r>
        <w:t xml:space="preserve"> or</w:t>
      </w:r>
    </w:p>
    <w:p>
      <w:pPr>
        <w:pStyle w:val="Subsection"/>
      </w:pPr>
      <w:del w:id="110" w:author="Master Repository Process" w:date="2021-08-01T11:24:00Z">
        <w:r>
          <w:tab/>
          <w:delText>(b)</w:delText>
        </w:r>
        <w:r>
          <w:tab/>
          <w:delText>request</w:delText>
        </w:r>
      </w:del>
      <w:ins w:id="111" w:author="Master Repository Process" w:date="2021-08-01T11:24:00Z">
        <w:r>
          <w:t xml:space="preserve"> other technical requirements,</w:t>
        </w:r>
      </w:ins>
      <w:r>
        <w:t xml:space="preserve"> that </w:t>
      </w:r>
      <w:del w:id="112" w:author="Master Repository Process" w:date="2021-08-01T11:24:00Z">
        <w:r>
          <w:delText>it</w:delText>
        </w:r>
      </w:del>
      <w:ins w:id="113" w:author="Master Repository Process" w:date="2021-08-01T11:24:00Z">
        <w:r>
          <w:t>must</w:t>
        </w:r>
      </w:ins>
      <w:r>
        <w:t xml:space="preserve"> be </w:t>
      </w:r>
      <w:del w:id="114" w:author="Master Repository Process" w:date="2021-08-01T11:24:00Z">
        <w:r>
          <w:delText>amended and approve it</w:delText>
        </w:r>
      </w:del>
      <w:ins w:id="115" w:author="Master Repository Process" w:date="2021-08-01T11:24:00Z">
        <w:r>
          <w:t>met</w:t>
        </w:r>
      </w:ins>
      <w:r>
        <w:t xml:space="preserve"> in </w:t>
      </w:r>
      <w:del w:id="116" w:author="Master Repository Process" w:date="2021-08-01T11:24:00Z">
        <w:r>
          <w:delText>an amended form</w:delText>
        </w:r>
      </w:del>
      <w:ins w:id="117" w:author="Master Repository Process" w:date="2021-08-01T11:24:00Z">
        <w:r>
          <w:t>relation to small renewable energy systems or storage works</w:t>
        </w:r>
      </w:ins>
      <w:r>
        <w:t>.</w:t>
      </w:r>
    </w:p>
    <w:p>
      <w:pPr>
        <w:pStyle w:val="Subsection"/>
        <w:rPr>
          <w:ins w:id="118" w:author="Master Repository Process" w:date="2021-08-01T11:24:00Z"/>
        </w:rPr>
      </w:pPr>
      <w:r>
        <w:tab/>
        <w:t>(3)</w:t>
      </w:r>
      <w:r>
        <w:tab/>
        <w:t xml:space="preserve">The </w:t>
      </w:r>
      <w:ins w:id="119" w:author="Master Repository Process" w:date="2021-08-01T11:24:00Z">
        <w:r>
          <w:t>price or prices at which the relevant corporation is to purchase distributed energy from eligible customers under the contract are to be approved by the Minister, with the concurrence of the Treasurer, and not by the Coordinator.</w:t>
        </w:r>
      </w:ins>
    </w:p>
    <w:p>
      <w:pPr>
        <w:pStyle w:val="Subsection"/>
      </w:pPr>
      <w:ins w:id="120" w:author="Master Repository Process" w:date="2021-08-01T11:24:00Z">
        <w:r>
          <w:tab/>
          <w:t>(4)</w:t>
        </w:r>
        <w:r>
          <w:tab/>
          <w:t xml:space="preserve">The </w:t>
        </w:r>
      </w:ins>
      <w:r>
        <w:t xml:space="preserve">Coordinator must not </w:t>
      </w:r>
      <w:del w:id="121" w:author="Master Repository Process" w:date="2021-08-01T11:24:00Z">
        <w:r>
          <w:delText xml:space="preserve">give an approval </w:delText>
        </w:r>
      </w:del>
      <w:ins w:id="122" w:author="Master Repository Process" w:date="2021-08-01T11:24:00Z">
        <w:r>
          <w:t xml:space="preserve">approve a contract for the purposes of subregulation (1) </w:t>
        </w:r>
      </w:ins>
      <w:r>
        <w:t>unless the Coordinator considers that the contract</w:t>
      </w:r>
      <w:ins w:id="123" w:author="Master Repository Process" w:date="2021-08-01T11:24:00Z">
        <w:r>
          <w:t>, apart from the matters within subregulation (3),</w:t>
        </w:r>
      </w:ins>
      <w:r>
        <w:t xml:space="preserve"> will provide for the purchase of </w:t>
      </w:r>
      <w:del w:id="124" w:author="Master Repository Process" w:date="2021-08-01T11:24:00Z">
        <w:r>
          <w:delText>renewable source electricity</w:delText>
        </w:r>
      </w:del>
      <w:ins w:id="125" w:author="Master Repository Process" w:date="2021-08-01T11:24:00Z">
        <w:r>
          <w:t>distributed energy</w:t>
        </w:r>
      </w:ins>
      <w:r>
        <w:t xml:space="preserve"> on fair and reasonable terms and conditions.</w:t>
      </w:r>
    </w:p>
    <w:p>
      <w:pPr>
        <w:pStyle w:val="Subsection"/>
        <w:rPr>
          <w:ins w:id="126" w:author="Master Repository Process" w:date="2021-08-01T11:24:00Z"/>
        </w:rPr>
      </w:pPr>
      <w:del w:id="127" w:author="Master Repository Process" w:date="2021-08-01T11:24:00Z">
        <w:r>
          <w:tab/>
          <w:delText>(4)</w:delText>
        </w:r>
        <w:r>
          <w:tab/>
        </w:r>
      </w:del>
      <w:ins w:id="128" w:author="Master Repository Process" w:date="2021-08-01T11:24:00Z">
        <w:r>
          <w:tab/>
          <w:t>(5)</w:t>
        </w:r>
        <w:r>
          <w:tab/>
          <w:t>The Minister must not approve any price for the purposes of subregulation (3) unless the Minister considers that the price is fair and reasonable.</w:t>
        </w:r>
      </w:ins>
    </w:p>
    <w:p>
      <w:pPr>
        <w:pStyle w:val="Subsection"/>
        <w:rPr>
          <w:ins w:id="129" w:author="Master Repository Process" w:date="2021-08-01T11:24:00Z"/>
        </w:rPr>
      </w:pPr>
      <w:ins w:id="130" w:author="Master Repository Process" w:date="2021-08-01T11:24:00Z">
        <w:r>
          <w:tab/>
          <w:t>(6)</w:t>
        </w:r>
        <w:r>
          <w:tab/>
          <w:t>This regulation is subject to regulation 8A.</w:t>
        </w:r>
      </w:ins>
    </w:p>
    <w:p>
      <w:pPr>
        <w:pStyle w:val="Footnotesection"/>
        <w:rPr>
          <w:ins w:id="131" w:author="Master Repository Process" w:date="2021-08-01T11:24:00Z"/>
        </w:rPr>
      </w:pPr>
      <w:ins w:id="132" w:author="Master Repository Process" w:date="2021-08-01T11:24:00Z">
        <w:r>
          <w:tab/>
          <w:t>[Regulation 8 inserted: SL 2020/146 r. 7.]</w:t>
        </w:r>
      </w:ins>
    </w:p>
    <w:p>
      <w:pPr>
        <w:pStyle w:val="Heading5"/>
        <w:rPr>
          <w:ins w:id="133" w:author="Master Repository Process" w:date="2021-08-01T11:24:00Z"/>
        </w:rPr>
      </w:pPr>
      <w:bookmarkStart w:id="134" w:name="_Toc49845821"/>
      <w:ins w:id="135" w:author="Master Repository Process" w:date="2021-08-01T11:24:00Z">
        <w:r>
          <w:rPr>
            <w:rStyle w:val="CharSectno"/>
          </w:rPr>
          <w:t>8A</w:t>
        </w:r>
        <w:r>
          <w:t>.</w:t>
        </w:r>
        <w:r>
          <w:tab/>
          <w:t>Changes to approved contract</w:t>
        </w:r>
        <w:bookmarkEnd w:id="134"/>
      </w:ins>
    </w:p>
    <w:p>
      <w:pPr>
        <w:pStyle w:val="Subsection"/>
        <w:rPr>
          <w:ins w:id="136" w:author="Master Repository Process" w:date="2021-08-01T11:24:00Z"/>
        </w:rPr>
      </w:pPr>
      <w:ins w:id="137" w:author="Master Repository Process" w:date="2021-08-01T11:24:00Z">
        <w:r>
          <w:tab/>
          <w:t>(1)</w:t>
        </w:r>
        <w:r>
          <w:tab/>
        </w:r>
      </w:ins>
      <w:r>
        <w:t xml:space="preserve">A relevant corporation may </w:t>
      </w:r>
      <w:del w:id="138" w:author="Master Repository Process" w:date="2021-08-01T11:24:00Z">
        <w:r>
          <w:delText>submit to</w:delText>
        </w:r>
      </w:del>
      <w:ins w:id="139" w:author="Master Repository Process" w:date="2021-08-01T11:24:00Z">
        <w:r>
          <w:t xml:space="preserve">amend or replace an approved contract as follows — </w:t>
        </w:r>
      </w:ins>
    </w:p>
    <w:p>
      <w:pPr>
        <w:pStyle w:val="Indenta"/>
        <w:rPr>
          <w:ins w:id="140" w:author="Master Repository Process" w:date="2021-08-01T11:24:00Z"/>
        </w:rPr>
      </w:pPr>
      <w:ins w:id="141" w:author="Master Repository Process" w:date="2021-08-01T11:24:00Z">
        <w:r>
          <w:tab/>
          <w:t>(a)</w:t>
        </w:r>
        <w:r>
          <w:tab/>
          <w:t>in relation to the matters within regulation 8(3) — with the approval of the Minister given with the concurrence of the Treasurer;</w:t>
        </w:r>
      </w:ins>
    </w:p>
    <w:p>
      <w:pPr>
        <w:pStyle w:val="Indenta"/>
        <w:rPr>
          <w:ins w:id="142" w:author="Master Repository Process" w:date="2021-08-01T11:24:00Z"/>
        </w:rPr>
      </w:pPr>
      <w:ins w:id="143" w:author="Master Repository Process" w:date="2021-08-01T11:24:00Z">
        <w:r>
          <w:tab/>
          <w:t>(b)</w:t>
        </w:r>
        <w:r>
          <w:tab/>
          <w:t>in relation to all other matters — with the approval of the Coordinator.</w:t>
        </w:r>
      </w:ins>
    </w:p>
    <w:p>
      <w:pPr>
        <w:pStyle w:val="Subsection"/>
        <w:rPr>
          <w:ins w:id="144" w:author="Master Repository Process" w:date="2021-08-01T11:24:00Z"/>
        </w:rPr>
      </w:pPr>
      <w:ins w:id="145" w:author="Master Repository Process" w:date="2021-08-01T11:24:00Z">
        <w:r>
          <w:tab/>
          <w:t>(2)</w:t>
        </w:r>
        <w:r>
          <w:tab/>
          <w:t>An approved contract may also be amended in accordance with subregulations (3) to (6).</w:t>
        </w:r>
      </w:ins>
    </w:p>
    <w:p>
      <w:pPr>
        <w:pStyle w:val="Subsection"/>
        <w:rPr>
          <w:del w:id="146" w:author="Master Repository Process" w:date="2021-08-01T11:24:00Z"/>
        </w:rPr>
      </w:pPr>
      <w:ins w:id="147" w:author="Master Repository Process" w:date="2021-08-01T11:24:00Z">
        <w:r>
          <w:tab/>
          <w:t>(3)</w:t>
        </w:r>
        <w:r>
          <w:tab/>
          <w:t>If</w:t>
        </w:r>
      </w:ins>
      <w:r>
        <w:t xml:space="preserve"> the Coordinator </w:t>
      </w:r>
      <w:del w:id="148" w:author="Master Repository Process" w:date="2021-08-01T11:24:00Z">
        <w:r>
          <w:delText xml:space="preserve">for approval — </w:delText>
        </w:r>
      </w:del>
    </w:p>
    <w:p>
      <w:pPr>
        <w:pStyle w:val="Indenta"/>
        <w:rPr>
          <w:del w:id="149" w:author="Master Repository Process" w:date="2021-08-01T11:24:00Z"/>
        </w:rPr>
      </w:pPr>
      <w:del w:id="150" w:author="Master Repository Process" w:date="2021-08-01T11:24:00Z">
        <w:r>
          <w:tab/>
          <w:delText>(a)</w:delText>
        </w:r>
        <w:r>
          <w:tab/>
        </w:r>
      </w:del>
      <w:ins w:id="151" w:author="Master Repository Process" w:date="2021-08-01T11:24:00Z">
        <w:r>
          <w:t xml:space="preserve">considers that </w:t>
        </w:r>
      </w:ins>
      <w:r>
        <w:t xml:space="preserve">an </w:t>
      </w:r>
      <w:del w:id="152" w:author="Master Repository Process" w:date="2021-08-01T11:24:00Z">
        <w:r>
          <w:delText xml:space="preserve">amendment to the </w:delText>
        </w:r>
      </w:del>
      <w:r>
        <w:t>approved contract</w:t>
      </w:r>
      <w:del w:id="153" w:author="Master Repository Process" w:date="2021-08-01T11:24:00Z">
        <w:r>
          <w:delText>; or</w:delText>
        </w:r>
      </w:del>
    </w:p>
    <w:p>
      <w:pPr>
        <w:pStyle w:val="Indenta"/>
        <w:rPr>
          <w:del w:id="154" w:author="Master Repository Process" w:date="2021-08-01T11:24:00Z"/>
        </w:rPr>
      </w:pPr>
      <w:del w:id="155" w:author="Master Repository Process" w:date="2021-08-01T11:24:00Z">
        <w:r>
          <w:tab/>
          <w:delText>(b)</w:delText>
        </w:r>
        <w:r>
          <w:tab/>
          <w:delText>a replacement for the approved contract.</w:delText>
        </w:r>
      </w:del>
    </w:p>
    <w:p>
      <w:pPr>
        <w:pStyle w:val="Subsection"/>
      </w:pPr>
      <w:del w:id="156" w:author="Master Repository Process" w:date="2021-08-01T11:24:00Z">
        <w:r>
          <w:tab/>
          <w:delText>(5)</w:delText>
        </w:r>
        <w:r>
          <w:tab/>
          <w:delText>If, in the opinion of the Coordinator, the approved contract</w:delText>
        </w:r>
      </w:del>
      <w:ins w:id="157" w:author="Master Repository Process" w:date="2021-08-01T11:24:00Z">
        <w:r>
          <w:t>, apart from the matters within regulation 8(3),</w:t>
        </w:r>
      </w:ins>
      <w:r>
        <w:t xml:space="preserve"> no longer provides for the purchase of </w:t>
      </w:r>
      <w:del w:id="158" w:author="Master Repository Process" w:date="2021-08-01T11:24:00Z">
        <w:r>
          <w:delText>renewable source electricity</w:delText>
        </w:r>
      </w:del>
      <w:ins w:id="159" w:author="Master Repository Process" w:date="2021-08-01T11:24:00Z">
        <w:r>
          <w:t>distributed energy</w:t>
        </w:r>
      </w:ins>
      <w:r>
        <w:t xml:space="preserve"> on fair and reasonable terms and conditions, the Coordinator may</w:t>
      </w:r>
      <w:ins w:id="160" w:author="Master Repository Process" w:date="2021-08-01T11:24:00Z">
        <w:r>
          <w:t>, for the purpose of remedying the situation,</w:t>
        </w:r>
      </w:ins>
      <w:r>
        <w:t xml:space="preserve"> direct the relevant corporation</w:t>
      </w:r>
      <w:del w:id="161" w:author="Master Repository Process" w:date="2021-08-01T11:24:00Z">
        <w:r>
          <w:delText xml:space="preserve"> concerned</w:delText>
        </w:r>
      </w:del>
      <w:r>
        <w:t xml:space="preserve">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w:t>
      </w:r>
      <w:del w:id="162" w:author="Master Repository Process" w:date="2021-08-01T11:24:00Z">
        <w:r>
          <w:delText>6</w:delText>
        </w:r>
      </w:del>
      <w:ins w:id="163" w:author="Master Repository Process" w:date="2021-08-01T11:24:00Z">
        <w:r>
          <w:t>4</w:t>
        </w:r>
      </w:ins>
      <w:r>
        <w:t>)</w:t>
      </w:r>
      <w:r>
        <w:tab/>
        <w:t>In subregulation (</w:t>
      </w:r>
      <w:del w:id="164" w:author="Master Repository Process" w:date="2021-08-01T11:24:00Z">
        <w:r>
          <w:delText>5</w:delText>
        </w:r>
      </w:del>
      <w:ins w:id="165" w:author="Master Repository Process" w:date="2021-08-01T11:24:00Z">
        <w:r>
          <w:t>3</w:t>
        </w:r>
      </w:ins>
      <w:r>
        <w:t xml:space="preserve">)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rPr>
          <w:ins w:id="166" w:author="Master Repository Process" w:date="2021-08-01T11:24:00Z"/>
        </w:rPr>
      </w:pPr>
      <w:r>
        <w:tab/>
        <w:t>(</w:t>
      </w:r>
      <w:del w:id="167" w:author="Master Repository Process" w:date="2021-08-01T11:24:00Z">
        <w:r>
          <w:delText>7)</w:delText>
        </w:r>
        <w:r>
          <w:tab/>
          <w:delText>Subregulations (2)</w:delText>
        </w:r>
      </w:del>
      <w:ins w:id="168" w:author="Master Repository Process" w:date="2021-08-01T11:24:00Z">
        <w:r>
          <w:t>5)</w:t>
        </w:r>
        <w:r>
          <w:tab/>
          <w:t>The Coordinator may approve the appropriate amendment to take effect at a future time specified by the Coordinator,</w:t>
        </w:r>
      </w:ins>
      <w:r>
        <w:t xml:space="preserve"> and</w:t>
      </w:r>
      <w:del w:id="169" w:author="Master Repository Process" w:date="2021-08-01T11:24:00Z">
        <w:r>
          <w:delText xml:space="preserve"> (3) apply to </w:delText>
        </w:r>
      </w:del>
      <w:ins w:id="170" w:author="Master Repository Process" w:date="2021-08-01T11:24:00Z">
        <w:r>
          <w:t xml:space="preserve"> the relevant corporation must amend the approved contract accordingly.</w:t>
        </w:r>
      </w:ins>
    </w:p>
    <w:p>
      <w:pPr>
        <w:pStyle w:val="Subsection"/>
        <w:rPr>
          <w:del w:id="171" w:author="Master Repository Process" w:date="2021-08-01T11:24:00Z"/>
        </w:rPr>
      </w:pPr>
      <w:ins w:id="172" w:author="Master Repository Process" w:date="2021-08-01T11:24:00Z">
        <w:r>
          <w:tab/>
          <w:t>(6)</w:t>
        </w:r>
        <w:r>
          <w:tab/>
          <w:t xml:space="preserve">The Minister may, with the concurrence of the Treasurer, direct </w:t>
        </w:r>
      </w:ins>
      <w:r>
        <w:t xml:space="preserve">an amendment </w:t>
      </w:r>
      <w:del w:id="173" w:author="Master Repository Process" w:date="2021-08-01T11:24:00Z">
        <w:r>
          <w:delText xml:space="preserve">or replacement submitted under subregulation (4) or (5) in the same way as they apply </w:delText>
        </w:r>
      </w:del>
      <w:r>
        <w:t xml:space="preserve">to </w:t>
      </w:r>
      <w:del w:id="174" w:author="Master Repository Process" w:date="2021-08-01T11:24:00Z">
        <w:r>
          <w:delText>the contract or the original</w:delText>
        </w:r>
      </w:del>
      <w:ins w:id="175" w:author="Master Repository Process" w:date="2021-08-01T11:24:00Z">
        <w:r>
          <w:t>an approved</w:t>
        </w:r>
      </w:ins>
      <w:r>
        <w:t xml:space="preserve"> contract</w:t>
      </w:r>
      <w:del w:id="176" w:author="Master Repository Process" w:date="2021-08-01T11:24:00Z">
        <w:r>
          <w:delText>, as the case requires.</w:delText>
        </w:r>
      </w:del>
    </w:p>
    <w:p>
      <w:pPr>
        <w:pStyle w:val="Subsection"/>
        <w:rPr>
          <w:ins w:id="177" w:author="Master Repository Process" w:date="2021-08-01T11:24:00Z"/>
        </w:rPr>
      </w:pPr>
      <w:del w:id="178" w:author="Master Repository Process" w:date="2021-08-01T11:24:00Z">
        <w:r>
          <w:tab/>
          <w:delText>(</w:delText>
        </w:r>
      </w:del>
      <w:ins w:id="179" w:author="Master Repository Process" w:date="2021-08-01T11:24:00Z">
        <w:r>
          <w:t xml:space="preserve"> in relation to any matter within regulation </w:t>
        </w:r>
      </w:ins>
      <w:r>
        <w:t>8</w:t>
      </w:r>
      <w:ins w:id="180" w:author="Master Repository Process" w:date="2021-08-01T11:24:00Z">
        <w:r>
          <w:t>(3) to take effect at a future time specified by the Minister, and the relevant corporation must amend the approved contract accordingly.</w:t>
        </w:r>
      </w:ins>
    </w:p>
    <w:p>
      <w:pPr>
        <w:pStyle w:val="Subsection"/>
        <w:rPr>
          <w:ins w:id="181" w:author="Master Repository Process" w:date="2021-08-01T11:24:00Z"/>
        </w:rPr>
      </w:pPr>
      <w:ins w:id="182" w:author="Master Repository Process" w:date="2021-08-01T11:24:00Z">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ins>
    </w:p>
    <w:p>
      <w:pPr>
        <w:pStyle w:val="Subsection"/>
        <w:rPr>
          <w:ins w:id="183" w:author="Master Repository Process" w:date="2021-08-01T11:24:00Z"/>
        </w:rPr>
      </w:pPr>
      <w:ins w:id="184" w:author="Master Repository Process" w:date="2021-08-01T11:24:00Z">
        <w:r>
          <w:tab/>
          <w:t>(8)</w:t>
        </w:r>
        <w:r>
          <w:tab/>
          <w:t>The Minister must not approve or direct any price for the purposes of this regulation unless the Minister considers that the price is fair and reasonable.</w:t>
        </w:r>
      </w:ins>
    </w:p>
    <w:p>
      <w:pPr>
        <w:pStyle w:val="Subsection"/>
        <w:rPr>
          <w:ins w:id="185" w:author="Master Repository Process" w:date="2021-08-01T11:24:00Z"/>
        </w:rPr>
      </w:pPr>
      <w:ins w:id="186" w:author="Master Repository Process" w:date="2021-08-01T11:24:00Z">
        <w:r>
          <w:tab/>
          <w:t>(9</w:t>
        </w:r>
      </w:ins>
      <w:r>
        <w:t>)</w:t>
      </w:r>
      <w:r>
        <w:tab/>
        <w:t xml:space="preserve">It is a condition of every retail licence and integrated regional licence held by a relevant corporation that the corporation must </w:t>
      </w:r>
      <w:ins w:id="187" w:author="Master Repository Process" w:date="2021-08-01T11:24:00Z">
        <w:r>
          <w:t xml:space="preserve">do the following — </w:t>
        </w:r>
      </w:ins>
    </w:p>
    <w:p>
      <w:pPr>
        <w:pStyle w:val="Indenta"/>
        <w:rPr>
          <w:ins w:id="188" w:author="Master Repository Process" w:date="2021-08-01T11:24:00Z"/>
        </w:rPr>
      </w:pPr>
      <w:ins w:id="189" w:author="Master Repository Process" w:date="2021-08-01T11:24:00Z">
        <w:r>
          <w:tab/>
          <w:t>(a)</w:t>
        </w:r>
        <w:r>
          <w:tab/>
        </w:r>
      </w:ins>
      <w:r>
        <w:t>comply with a direction given to the corporation under subregulation (</w:t>
      </w:r>
      <w:ins w:id="190" w:author="Master Repository Process" w:date="2021-08-01T11:24:00Z">
        <w:r>
          <w:t>3);</w:t>
        </w:r>
      </w:ins>
    </w:p>
    <w:p>
      <w:pPr>
        <w:pStyle w:val="Indenta"/>
      </w:pPr>
      <w:ins w:id="191" w:author="Master Repository Process" w:date="2021-08-01T11:24:00Z">
        <w:r>
          <w:tab/>
          <w:t>(b)</w:t>
        </w:r>
        <w:r>
          <w:tab/>
          <w:t>amend an approved contract as required by subregulation (</w:t>
        </w:r>
      </w:ins>
      <w:r>
        <w:t>5</w:t>
      </w:r>
      <w:ins w:id="192" w:author="Master Repository Process" w:date="2021-08-01T11:24:00Z">
        <w:r>
          <w:t>) or (6</w:t>
        </w:r>
      </w:ins>
      <w:r>
        <w:t>).</w:t>
      </w:r>
    </w:p>
    <w:p>
      <w:pPr>
        <w:pStyle w:val="Footnotesection"/>
        <w:rPr>
          <w:ins w:id="193" w:author="Master Repository Process" w:date="2021-08-01T11:24:00Z"/>
        </w:rPr>
      </w:pPr>
      <w:ins w:id="194" w:author="Master Repository Process" w:date="2021-08-01T11:24:00Z">
        <w:r>
          <w:tab/>
          <w:t>[Regulation 8A inserted: SL 2020/146 r. 7.]</w:t>
        </w:r>
      </w:ins>
    </w:p>
    <w:p>
      <w:pPr>
        <w:pStyle w:val="Heading5"/>
      </w:pPr>
      <w:bookmarkStart w:id="195" w:name="_Toc49845822"/>
      <w:bookmarkStart w:id="196" w:name="_Toc378231757"/>
      <w:bookmarkStart w:id="197" w:name="_Toc378231770"/>
      <w:bookmarkStart w:id="198" w:name="_Toc485032453"/>
      <w:r>
        <w:rPr>
          <w:rStyle w:val="CharSectno"/>
        </w:rPr>
        <w:t>9</w:t>
      </w:r>
      <w:r>
        <w:t>.</w:t>
      </w:r>
      <w:r>
        <w:tab/>
        <w:t xml:space="preserve">Condition requiring compliance with </w:t>
      </w:r>
      <w:r>
        <w:rPr>
          <w:i/>
          <w:iCs/>
        </w:rPr>
        <w:t>Electricity Industry (Network Quality and Reliability of Supply) Code 2005</w:t>
      </w:r>
      <w:bookmarkEnd w:id="195"/>
      <w:bookmarkEnd w:id="196"/>
      <w:bookmarkEnd w:id="197"/>
      <w:bookmarkEnd w:id="198"/>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 Gazette 13 Dec 2005 p. 5980.]</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99" w:name="_Toc49771695"/>
      <w:bookmarkStart w:id="200" w:name="_Toc49772143"/>
      <w:bookmarkStart w:id="201" w:name="_Toc49845823"/>
      <w:bookmarkStart w:id="202" w:name="_Toc378231758"/>
      <w:bookmarkStart w:id="203" w:name="_Toc378231771"/>
      <w:bookmarkStart w:id="204" w:name="_Toc416782232"/>
      <w:bookmarkStart w:id="205" w:name="_Toc416782292"/>
      <w:bookmarkStart w:id="206" w:name="_Toc485032454"/>
      <w:r>
        <w:t>Notes</w:t>
      </w:r>
      <w:bookmarkEnd w:id="199"/>
      <w:bookmarkEnd w:id="200"/>
      <w:bookmarkEnd w:id="201"/>
      <w:bookmarkEnd w:id="202"/>
      <w:bookmarkEnd w:id="203"/>
      <w:bookmarkEnd w:id="204"/>
      <w:bookmarkEnd w:id="205"/>
      <w:bookmarkEnd w:id="206"/>
    </w:p>
    <w:p>
      <w:pPr>
        <w:pStyle w:val="nStatement"/>
      </w:pPr>
      <w:del w:id="207" w:author="Master Repository Process" w:date="2021-08-01T11:24:00Z">
        <w:r>
          <w:rPr>
            <w:snapToGrid w:val="0"/>
            <w:vertAlign w:val="superscript"/>
          </w:rPr>
          <w:delText>1</w:delText>
        </w:r>
        <w:r>
          <w:rPr>
            <w:snapToGrid w:val="0"/>
          </w:rPr>
          <w:tab/>
        </w:r>
      </w:del>
      <w:r>
        <w:t xml:space="preserve">This is a compilation of the </w:t>
      </w:r>
      <w:r>
        <w:rPr>
          <w:i/>
          <w:noProof/>
        </w:rPr>
        <w:t>Electricity Industry (Licence Conditions) Regulations</w:t>
      </w:r>
      <w:del w:id="208" w:author="Master Repository Process" w:date="2021-08-01T11:24:00Z">
        <w:r>
          <w:rPr>
            <w:i/>
            <w:noProof/>
            <w:snapToGrid w:val="0"/>
          </w:rPr>
          <w:delText xml:space="preserve"> </w:delText>
        </w:r>
      </w:del>
      <w:ins w:id="209" w:author="Master Repository Process" w:date="2021-08-01T11:24:00Z">
        <w:r>
          <w:rPr>
            <w:i/>
            <w:noProof/>
          </w:rPr>
          <w:t> </w:t>
        </w:r>
      </w:ins>
      <w:r>
        <w:rPr>
          <w:i/>
          <w:noProof/>
        </w:rPr>
        <w:t>2005</w:t>
      </w:r>
      <w:r>
        <w:t xml:space="preserve"> and includes </w:t>
      </w:r>
      <w:del w:id="210" w:author="Master Repository Process" w:date="2021-08-01T11:24:00Z">
        <w:r>
          <w:rPr>
            <w:snapToGrid w:val="0"/>
          </w:rPr>
          <w:delText xml:space="preserve">the </w:delText>
        </w:r>
      </w:del>
      <w:r>
        <w:t xml:space="preserve">amendments made by </w:t>
      </w:r>
      <w:del w:id="211" w:author="Master Repository Process" w:date="2021-08-01T11:24:00Z">
        <w:r>
          <w:rPr>
            <w:snapToGrid w:val="0"/>
          </w:rPr>
          <w:delText xml:space="preserve">the </w:delText>
        </w:r>
      </w:del>
      <w:r>
        <w:t>other written laws</w:t>
      </w:r>
      <w:del w:id="212" w:author="Master Repository Process" w:date="2021-08-01T11:24:00Z">
        <w:r>
          <w:rPr>
            <w:snapToGrid w:val="0"/>
          </w:rPr>
          <w:delText xml:space="preserve"> referred to in the following table.  The table also contains</w:delText>
        </w:r>
      </w:del>
      <w:ins w:id="213" w:author="Master Repository Process" w:date="2021-08-01T11:24:00Z">
        <w:r>
          <w:t>. For provisions that have come into operation, and for</w:t>
        </w:r>
      </w:ins>
      <w:r>
        <w:t xml:space="preserve"> information about any </w:t>
      </w:r>
      <w:del w:id="214" w:author="Master Repository Process" w:date="2021-08-01T11:24:00Z">
        <w:r>
          <w:rPr>
            <w:snapToGrid w:val="0"/>
          </w:rPr>
          <w:delText>reprint.</w:delText>
        </w:r>
      </w:del>
      <w:ins w:id="215" w:author="Master Repository Process" w:date="2021-08-01T11:24:00Z">
        <w:r>
          <w:t>reprints, see the compilation table.</w:t>
        </w:r>
      </w:ins>
    </w:p>
    <w:p>
      <w:pPr>
        <w:pStyle w:val="nHeading3"/>
      </w:pPr>
      <w:bookmarkStart w:id="216" w:name="_Toc49845824"/>
      <w:bookmarkStart w:id="217" w:name="_Toc378231759"/>
      <w:bookmarkStart w:id="218" w:name="_Toc378231772"/>
      <w:bookmarkStart w:id="219" w:name="_Toc485032455"/>
      <w:r>
        <w:t>Compilation table</w:t>
      </w:r>
      <w:bookmarkEnd w:id="216"/>
      <w:bookmarkEnd w:id="217"/>
      <w:bookmarkEnd w:id="218"/>
      <w:bookmarkEnd w:id="2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20" w:author="Master Repository Process" w:date="2021-08-01T11:24:00Z">
              <w:r>
                <w:rPr>
                  <w:b/>
                </w:rPr>
                <w:delText>Gazettal</w:delText>
              </w:r>
            </w:del>
            <w:ins w:id="221" w:author="Master Repository Process" w:date="2021-08-01T11:24: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top w:val="nil"/>
              <w:bottom w:val="nil"/>
            </w:tcBorders>
          </w:tcPr>
          <w:p>
            <w:pPr>
              <w:pStyle w:val="nTable"/>
              <w:spacing w:after="40"/>
            </w:pPr>
            <w:r>
              <w:rPr>
                <w:i/>
              </w:rPr>
              <w:t>Electricity Industry (Licence Conditions) Amendment Regulations 2017</w:t>
            </w:r>
          </w:p>
        </w:tc>
        <w:tc>
          <w:tcPr>
            <w:tcW w:w="1276" w:type="dxa"/>
            <w:tcBorders>
              <w:top w:val="nil"/>
              <w:bottom w:val="nil"/>
            </w:tcBorders>
          </w:tcPr>
          <w:p>
            <w:pPr>
              <w:pStyle w:val="nTable"/>
              <w:spacing w:after="40"/>
            </w:pPr>
            <w:r>
              <w:t>13 Jun 2017 p. 2882</w:t>
            </w:r>
            <w:r>
              <w:noBreakHyphen/>
              <w:t>3</w:t>
            </w:r>
          </w:p>
        </w:tc>
        <w:tc>
          <w:tcPr>
            <w:tcW w:w="2693" w:type="dxa"/>
            <w:tcBorders>
              <w:top w:val="nil"/>
              <w:bottom w:val="nil"/>
            </w:tcBorders>
          </w:tcPr>
          <w:p>
            <w:pPr>
              <w:pStyle w:val="nTable"/>
              <w:spacing w:after="40"/>
            </w:pPr>
            <w:r>
              <w:t>r. 1 and 2: 13 Jun 2017 (see r. 2(a));</w:t>
            </w:r>
            <w:r>
              <w:br/>
              <w:t>Regulations other than r. 1 and 2): 14 Jun 2017 (see r. 2(b))</w:t>
            </w:r>
          </w:p>
        </w:tc>
      </w:tr>
      <w:tr>
        <w:tblPrEx>
          <w:tblBorders>
            <w:top w:val="none" w:sz="0" w:space="0" w:color="auto"/>
            <w:bottom w:val="none" w:sz="0" w:space="0" w:color="auto"/>
            <w:insideH w:val="none" w:sz="0" w:space="0" w:color="auto"/>
          </w:tblBorders>
        </w:tblPrEx>
        <w:trPr>
          <w:ins w:id="222" w:author="Master Repository Process" w:date="2021-08-01T11:24:00Z"/>
        </w:trPr>
        <w:tc>
          <w:tcPr>
            <w:tcW w:w="3118" w:type="dxa"/>
            <w:tcBorders>
              <w:bottom w:val="single" w:sz="4" w:space="0" w:color="auto"/>
            </w:tcBorders>
          </w:tcPr>
          <w:p>
            <w:pPr>
              <w:pStyle w:val="nTable"/>
              <w:spacing w:after="40"/>
              <w:rPr>
                <w:ins w:id="223" w:author="Master Repository Process" w:date="2021-08-01T11:24:00Z"/>
                <w:i/>
              </w:rPr>
            </w:pPr>
            <w:ins w:id="224" w:author="Master Repository Process" w:date="2021-08-01T11:24:00Z">
              <w:r>
                <w:rPr>
                  <w:i/>
                </w:rPr>
                <w:t>Electricity Industry (Licence Conditions) Amendment Regulations 2020</w:t>
              </w:r>
            </w:ins>
          </w:p>
        </w:tc>
        <w:tc>
          <w:tcPr>
            <w:tcW w:w="1276" w:type="dxa"/>
            <w:tcBorders>
              <w:bottom w:val="single" w:sz="4" w:space="0" w:color="auto"/>
            </w:tcBorders>
          </w:tcPr>
          <w:p>
            <w:pPr>
              <w:pStyle w:val="nTable"/>
              <w:spacing w:after="40"/>
              <w:rPr>
                <w:ins w:id="225" w:author="Master Repository Process" w:date="2021-08-01T11:24:00Z"/>
              </w:rPr>
            </w:pPr>
            <w:ins w:id="226" w:author="Master Repository Process" w:date="2021-08-01T11:24:00Z">
              <w:r>
                <w:t>SL 2020/146 1 Sep 2020</w:t>
              </w:r>
            </w:ins>
          </w:p>
        </w:tc>
        <w:tc>
          <w:tcPr>
            <w:tcW w:w="2693" w:type="dxa"/>
            <w:tcBorders>
              <w:bottom w:val="single" w:sz="4" w:space="0" w:color="auto"/>
            </w:tcBorders>
          </w:tcPr>
          <w:p>
            <w:pPr>
              <w:pStyle w:val="nTable"/>
              <w:spacing w:after="40"/>
              <w:rPr>
                <w:ins w:id="227" w:author="Master Repository Process" w:date="2021-08-01T11:24:00Z"/>
              </w:rPr>
            </w:pPr>
            <w:ins w:id="228" w:author="Master Repository Process" w:date="2021-08-01T11:24:00Z">
              <w:r>
                <w:t>r. 1 and 2: 1 Sep 2020 (see r. 2(a));</w:t>
              </w:r>
              <w:r>
                <w:br/>
                <w:t>Regulations other than r. 1 and 2: 2 Sep 2020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0" w:name="Coversheet"/>
    <w:bookmarkEnd w:id="2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9" w:name="Compilation"/>
    <w:bookmarkEnd w:id="2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831130515"/>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8DA084C-7F47-4293-89F2-D5B49E28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2226</Words>
  <Characters>11914</Characters>
  <Application>Microsoft Office Word</Application>
  <DocSecurity>0</DocSecurity>
  <Lines>330</Lines>
  <Paragraphs>168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01-b0-01 - 01-c0-00</dc:title>
  <dc:subject/>
  <dc:creator/>
  <cp:keywords/>
  <dc:description/>
  <cp:lastModifiedBy>Master Repository Process</cp:lastModifiedBy>
  <cp:revision>2</cp:revision>
  <cp:lastPrinted>2011-11-08T08:13:00Z</cp:lastPrinted>
  <dcterms:created xsi:type="dcterms:W3CDTF">2021-08-01T03:24:00Z</dcterms:created>
  <dcterms:modified xsi:type="dcterms:W3CDTF">2021-08-01T03:24:00Z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CommencementDate">
    <vt:lpwstr>20200902</vt:lpwstr>
  </property>
  <property fmtid="{D5CDD505-2E9C-101B-9397-08002B2CF9AE}" pid="8" name="FromSuffix">
    <vt:lpwstr>01-b0-01</vt:lpwstr>
  </property>
  <property fmtid="{D5CDD505-2E9C-101B-9397-08002B2CF9AE}" pid="9" name="FromAsAtDate">
    <vt:lpwstr>14 Jun 2017</vt:lpwstr>
  </property>
  <property fmtid="{D5CDD505-2E9C-101B-9397-08002B2CF9AE}" pid="10" name="ToSuffix">
    <vt:lpwstr>01-c0-00</vt:lpwstr>
  </property>
  <property fmtid="{D5CDD505-2E9C-101B-9397-08002B2CF9AE}" pid="11" name="ToAsAtDate">
    <vt:lpwstr>02 Sep 2020</vt:lpwstr>
  </property>
</Properties>
</file>