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09-v0-00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09-w0-01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99403963"/>
      <w:bookmarkStart w:id="2" w:name="_Toc135136939"/>
      <w:bookmarkStart w:id="3" w:name="_Toc135137163"/>
      <w:bookmarkStart w:id="4" w:name="_Toc135214342"/>
      <w:r>
        <w:rPr>
          <w:rStyle w:val="CharPartNo"/>
        </w:rPr>
        <w:t>Part 1A</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25 May 2018 p. 1669.]</w:t>
      </w:r>
    </w:p>
    <w:p>
      <w:pPr>
        <w:pStyle w:val="Heading5"/>
        <w:rPr>
          <w:snapToGrid w:val="0"/>
        </w:rPr>
      </w:pPr>
      <w:bookmarkStart w:id="5" w:name="_Toc199403964"/>
      <w:bookmarkStart w:id="6" w:name="_Toc135214343"/>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199403965"/>
      <w:bookmarkStart w:id="8" w:name="_Toc135214344"/>
      <w:r>
        <w:rPr>
          <w:rStyle w:val="CharSectno"/>
        </w:rPr>
        <w:t>2</w:t>
      </w:r>
      <w:r>
        <w:t>.</w:t>
      </w:r>
      <w:r>
        <w:tab/>
        <w:t>Liability for dues and charges</w:t>
      </w:r>
      <w:bookmarkEnd w:id="7"/>
      <w:bookmarkEnd w:id="8"/>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del w:id="9" w:author="Master Repository Process" w:date="2025-05-29T09:42:00Z"/>
        </w:rPr>
      </w:pPr>
      <w:ins w:id="10" w:author="Master Repository Process" w:date="2025-05-29T09:42:00Z">
        <w:r>
          <w:t>[</w:t>
        </w:r>
      </w:ins>
      <w:bookmarkStart w:id="11" w:name="_Toc135214345"/>
      <w:r>
        <w:t>2A.</w:t>
      </w:r>
      <w:r>
        <w:tab/>
      </w:r>
      <w:del w:id="12" w:author="Master Repository Process" w:date="2025-05-29T09:42:00Z">
        <w:r>
          <w:delText>Partial waiver of due or charge if vessel allocated longer pen than necessary</w:delText>
        </w:r>
        <w:bookmarkEnd w:id="11"/>
      </w:del>
    </w:p>
    <w:p>
      <w:pPr>
        <w:pStyle w:val="Subsection"/>
        <w:rPr>
          <w:del w:id="13" w:author="Master Repository Process" w:date="2025-05-29T09:42:00Z"/>
        </w:rPr>
      </w:pPr>
      <w:del w:id="14" w:author="Master Repository Process" w:date="2025-05-29T09:42:00Z">
        <w:r>
          <w:tab/>
          <w:delText>(1)</w:delText>
        </w:r>
        <w:r>
          <w:tab/>
          <w:delText xml:space="preserve">This regulation applies if — </w:delText>
        </w:r>
      </w:del>
    </w:p>
    <w:p>
      <w:pPr>
        <w:pStyle w:val="Indenta"/>
        <w:rPr>
          <w:del w:id="15" w:author="Master Repository Process" w:date="2025-05-29T09:42:00Z"/>
        </w:rPr>
      </w:pPr>
      <w:del w:id="16" w:author="Master Repository Process" w:date="2025-05-29T09:42:00Z">
        <w:r>
          <w:tab/>
          <w:delText>(a)</w:delText>
        </w:r>
        <w:r>
          <w:tab/>
          <w:delText>a vessel is allocated a pen at a jetty that is longer than necessary for the vessel due to the unavailability of a suitable</w:delText>
        </w:r>
        <w:r>
          <w:noBreakHyphen/>
          <w:delText>sized pen for the vessel at the place where the vessel is berthed; and</w:delText>
        </w:r>
      </w:del>
    </w:p>
    <w:p>
      <w:pPr>
        <w:pStyle w:val="Indenta"/>
        <w:rPr>
          <w:del w:id="17" w:author="Master Repository Process" w:date="2025-05-29T09:42:00Z"/>
        </w:rPr>
      </w:pPr>
      <w:del w:id="18" w:author="Master Repository Process" w:date="2025-05-29T09:42:00Z">
        <w:r>
          <w:tab/>
          <w:delText>(b)</w:delText>
        </w:r>
        <w:r>
          <w:tab/>
          <w:delText>a due or charge prescribed in Schedule 1 or 3 is charged by reference to the length of the pen allocated to the vessel.</w:delText>
        </w:r>
      </w:del>
    </w:p>
    <w:p>
      <w:pPr>
        <w:pStyle w:val="Subsection"/>
        <w:rPr>
          <w:del w:id="19" w:author="Master Repository Process" w:date="2025-05-29T09:42:00Z"/>
        </w:rPr>
      </w:pPr>
      <w:del w:id="20" w:author="Master Repository Process" w:date="2025-05-29T09:42:00Z">
        <w:r>
          <w:lastRenderedPageBreak/>
          <w:tab/>
          <w:delText>(2)</w:delText>
        </w:r>
        <w:r>
          <w:tab/>
          <w:delText>If the officer in charge of the jetty considers it is appropriate in the circumstances, the officer may reduce the due or charge so that the due or charge payable is the due or charge that would have been payable if a suitable</w:delText>
        </w:r>
        <w:r>
          <w:noBreakHyphen/>
          <w:delText>sized pen were allocated to the vessel.</w:delText>
        </w:r>
      </w:del>
    </w:p>
    <w:p>
      <w:pPr>
        <w:pStyle w:val="Ednotesection"/>
        <w:spacing w:before="180"/>
      </w:pPr>
      <w:del w:id="21" w:author="Master Repository Process" w:date="2025-05-29T09:42:00Z">
        <w:r>
          <w:tab/>
          <w:delText>[Regulation 2A inserted</w:delText>
        </w:r>
      </w:del>
      <w:ins w:id="22" w:author="Master Repository Process" w:date="2025-05-29T09:42:00Z">
        <w:r>
          <w:t>Deleted</w:t>
        </w:r>
      </w:ins>
      <w:r>
        <w:t>: SL </w:t>
      </w:r>
      <w:del w:id="23" w:author="Master Repository Process" w:date="2025-05-29T09:42:00Z">
        <w:r>
          <w:delText>2022/48</w:delText>
        </w:r>
      </w:del>
      <w:ins w:id="24" w:author="Master Repository Process" w:date="2025-05-29T09:42:00Z">
        <w:r>
          <w:t>2023/43</w:t>
        </w:r>
      </w:ins>
      <w:r>
        <w:t xml:space="preserve"> r. 4.]</w:t>
      </w:r>
      <w:ins w:id="25" w:author="Master Repository Process" w:date="2025-05-29T09:42:00Z">
        <w:r>
          <w:t xml:space="preserve"> </w:t>
        </w:r>
      </w:ins>
    </w:p>
    <w:p>
      <w:pPr>
        <w:pStyle w:val="Heading5"/>
        <w:rPr>
          <w:snapToGrid w:val="0"/>
        </w:rPr>
      </w:pPr>
      <w:bookmarkStart w:id="26" w:name="_Toc199403966"/>
      <w:bookmarkStart w:id="27" w:name="_Toc135214346"/>
      <w:r>
        <w:rPr>
          <w:rStyle w:val="CharSectno"/>
        </w:rPr>
        <w:t>3</w:t>
      </w:r>
      <w:r>
        <w:rPr>
          <w:snapToGrid w:val="0"/>
        </w:rPr>
        <w:t>.</w:t>
      </w:r>
      <w:r>
        <w:rPr>
          <w:snapToGrid w:val="0"/>
        </w:rPr>
        <w:tab/>
        <w:t>Terms used</w:t>
      </w:r>
      <w:bookmarkEnd w:id="26"/>
      <w:bookmarkEnd w:id="27"/>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 xml:space="preserve">(Commonwealth) is a credit contract, or is </w:t>
      </w:r>
      <w:r>
        <w:lastRenderedPageBreak/>
        <w:t>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28" w:name="_Toc199403967"/>
      <w:bookmarkStart w:id="29" w:name="_Toc135136944"/>
      <w:bookmarkStart w:id="30" w:name="_Toc135137168"/>
      <w:bookmarkStart w:id="31" w:name="_Toc135214347"/>
      <w:r>
        <w:rPr>
          <w:rStyle w:val="CharPartNo"/>
        </w:rPr>
        <w:t>Part 1</w:t>
      </w:r>
      <w:r>
        <w:t> — </w:t>
      </w:r>
      <w:r>
        <w:rPr>
          <w:rStyle w:val="CharPartText"/>
        </w:rPr>
        <w:t>Regulations applying to jetties controlled by the Department</w:t>
      </w:r>
      <w:bookmarkEnd w:id="28"/>
      <w:bookmarkEnd w:id="29"/>
      <w:bookmarkEnd w:id="30"/>
      <w:bookmarkEnd w:id="31"/>
      <w:r>
        <w:rPr>
          <w:rStyle w:val="CharPartText"/>
        </w:rPr>
        <w:t xml:space="preserve"> </w:t>
      </w:r>
    </w:p>
    <w:p>
      <w:pPr>
        <w:pStyle w:val="Footnoteheading"/>
      </w:pPr>
      <w:r>
        <w:tab/>
        <w:t xml:space="preserve">[Heading inserted: Gazette 19 May 1989 p. 1494.] </w:t>
      </w:r>
    </w:p>
    <w:p>
      <w:pPr>
        <w:pStyle w:val="Heading3"/>
        <w:rPr>
          <w:snapToGrid w:val="0"/>
        </w:rPr>
      </w:pPr>
      <w:bookmarkStart w:id="32" w:name="_Toc199403968"/>
      <w:bookmarkStart w:id="33" w:name="_Toc135136945"/>
      <w:bookmarkStart w:id="34" w:name="_Toc135137169"/>
      <w:bookmarkStart w:id="35" w:name="_Toc135214348"/>
      <w:r>
        <w:rPr>
          <w:rStyle w:val="CharDivNo"/>
        </w:rPr>
        <w:t>Division 1</w:t>
      </w:r>
      <w:r>
        <w:rPr>
          <w:snapToGrid w:val="0"/>
        </w:rPr>
        <w:t> — </w:t>
      </w:r>
      <w:r>
        <w:rPr>
          <w:rStyle w:val="CharDivText"/>
        </w:rPr>
        <w:t>Application of this Part</w:t>
      </w:r>
      <w:bookmarkEnd w:id="32"/>
      <w:bookmarkEnd w:id="33"/>
      <w:bookmarkEnd w:id="34"/>
      <w:bookmarkEnd w:id="35"/>
      <w:r>
        <w:rPr>
          <w:rStyle w:val="CharDivText"/>
        </w:rPr>
        <w:t xml:space="preserve"> </w:t>
      </w:r>
    </w:p>
    <w:p>
      <w:pPr>
        <w:pStyle w:val="Footnoteheading"/>
      </w:pPr>
      <w:r>
        <w:tab/>
        <w:t xml:space="preserve">[Heading inserted: Gazette 19 May 1989 p. 1494.] </w:t>
      </w:r>
    </w:p>
    <w:p>
      <w:pPr>
        <w:pStyle w:val="Heading5"/>
        <w:rPr>
          <w:snapToGrid w:val="0"/>
        </w:rPr>
      </w:pPr>
      <w:bookmarkStart w:id="36" w:name="_Toc199403969"/>
      <w:bookmarkStart w:id="37" w:name="_Toc135214349"/>
      <w:r>
        <w:rPr>
          <w:rStyle w:val="CharSectno"/>
        </w:rPr>
        <w:t>3A</w:t>
      </w:r>
      <w:r>
        <w:rPr>
          <w:snapToGrid w:val="0"/>
        </w:rPr>
        <w:t>.</w:t>
      </w:r>
      <w:r>
        <w:rPr>
          <w:snapToGrid w:val="0"/>
        </w:rPr>
        <w:tab/>
        <w:t>Application</w:t>
      </w:r>
      <w:bookmarkEnd w:id="36"/>
      <w:bookmarkEnd w:id="3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8" w:name="_Toc199403970"/>
      <w:bookmarkStart w:id="39" w:name="_Toc135136947"/>
      <w:bookmarkStart w:id="40" w:name="_Toc135137171"/>
      <w:bookmarkStart w:id="41" w:name="_Toc135214350"/>
      <w:r>
        <w:rPr>
          <w:rStyle w:val="CharDivNo"/>
        </w:rPr>
        <w:t>Division 2</w:t>
      </w:r>
      <w:r>
        <w:rPr>
          <w:snapToGrid w:val="0"/>
        </w:rPr>
        <w:t> — </w:t>
      </w:r>
      <w:r>
        <w:rPr>
          <w:rStyle w:val="CharDivText"/>
        </w:rPr>
        <w:t>Arrival and movement of vessels</w:t>
      </w:r>
      <w:bookmarkEnd w:id="38"/>
      <w:bookmarkEnd w:id="39"/>
      <w:bookmarkEnd w:id="40"/>
      <w:bookmarkEnd w:id="41"/>
      <w:r>
        <w:rPr>
          <w:rStyle w:val="CharDivText"/>
        </w:rPr>
        <w:t xml:space="preserve"> </w:t>
      </w:r>
    </w:p>
    <w:p>
      <w:pPr>
        <w:pStyle w:val="Footnoteheading"/>
      </w:pPr>
      <w:r>
        <w:tab/>
        <w:t xml:space="preserve">[Heading inserted: Gazette 19 May 1989 p. 1494.] </w:t>
      </w:r>
    </w:p>
    <w:p>
      <w:pPr>
        <w:pStyle w:val="Heading5"/>
        <w:rPr>
          <w:snapToGrid w:val="0"/>
        </w:rPr>
      </w:pPr>
      <w:bookmarkStart w:id="42" w:name="_Toc199403971"/>
      <w:bookmarkStart w:id="43" w:name="_Toc135214351"/>
      <w:r>
        <w:rPr>
          <w:rStyle w:val="CharSectno"/>
        </w:rPr>
        <w:t>4</w:t>
      </w:r>
      <w:r>
        <w:rPr>
          <w:snapToGrid w:val="0"/>
        </w:rPr>
        <w:t>.</w:t>
      </w:r>
      <w:r>
        <w:rPr>
          <w:snapToGrid w:val="0"/>
        </w:rPr>
        <w:tab/>
        <w:t>Master or agent to report arrival</w:t>
      </w:r>
      <w:bookmarkEnd w:id="42"/>
      <w:bookmarkEnd w:id="4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44" w:name="_Toc199403972"/>
      <w:bookmarkStart w:id="45" w:name="_Toc135214352"/>
      <w:r>
        <w:rPr>
          <w:rStyle w:val="CharSectno"/>
        </w:rPr>
        <w:t>5</w:t>
      </w:r>
      <w:r>
        <w:rPr>
          <w:snapToGrid w:val="0"/>
        </w:rPr>
        <w:t>.</w:t>
      </w:r>
      <w:r>
        <w:rPr>
          <w:snapToGrid w:val="0"/>
        </w:rPr>
        <w:tab/>
        <w:t>Vessels to change berths</w:t>
      </w:r>
      <w:bookmarkEnd w:id="44"/>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6" w:name="_Toc199403973"/>
      <w:bookmarkStart w:id="47" w:name="_Toc135136950"/>
      <w:bookmarkStart w:id="48" w:name="_Toc135137174"/>
      <w:bookmarkStart w:id="49" w:name="_Toc135214353"/>
      <w:r>
        <w:rPr>
          <w:rStyle w:val="CharDivNo"/>
        </w:rPr>
        <w:t>Division 3</w:t>
      </w:r>
      <w:r>
        <w:rPr>
          <w:snapToGrid w:val="0"/>
        </w:rPr>
        <w:t> — </w:t>
      </w:r>
      <w:r>
        <w:rPr>
          <w:rStyle w:val="CharDivText"/>
        </w:rPr>
        <w:t>Berthing dues</w:t>
      </w:r>
      <w:bookmarkEnd w:id="46"/>
      <w:bookmarkEnd w:id="47"/>
      <w:bookmarkEnd w:id="48"/>
      <w:bookmarkEnd w:id="49"/>
      <w:r>
        <w:rPr>
          <w:rStyle w:val="CharDivText"/>
        </w:rPr>
        <w:t xml:space="preserve"> </w:t>
      </w:r>
    </w:p>
    <w:p>
      <w:pPr>
        <w:pStyle w:val="Footnoteheading"/>
        <w:keepNext/>
        <w:keepLines/>
      </w:pPr>
      <w:r>
        <w:tab/>
        <w:t xml:space="preserve">[Heading inserted: Gazette 19 May 1989 p. 1494.] </w:t>
      </w:r>
    </w:p>
    <w:p>
      <w:pPr>
        <w:pStyle w:val="Heading5"/>
      </w:pPr>
      <w:bookmarkStart w:id="50" w:name="_Toc199403974"/>
      <w:bookmarkStart w:id="51" w:name="_Toc135214354"/>
      <w:r>
        <w:rPr>
          <w:rStyle w:val="CharSectno"/>
        </w:rPr>
        <w:t>6</w:t>
      </w:r>
      <w:r>
        <w:t>.</w:t>
      </w:r>
      <w:r>
        <w:tab/>
        <w:t>Berthing dues</w:t>
      </w:r>
      <w:bookmarkEnd w:id="50"/>
      <w:bookmarkEnd w:id="51"/>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rPr>
          <w:ins w:id="52" w:author="Master Repository Process" w:date="2025-05-29T09:42:00Z"/>
        </w:rPr>
      </w:pPr>
      <w:ins w:id="53" w:author="Master Repository Process" w:date="2025-05-29T09:42:00Z">
        <w:r>
          <w:tab/>
          <w:t>(ia)</w:t>
        </w:r>
        <w:r>
          <w:tab/>
          <w:t>by a recreational vessel that is 25 m or more in length — an amount calculated using standard Rate 1 set out in Schedule 1 clause 1;</w:t>
        </w:r>
      </w:ins>
    </w:p>
    <w:p>
      <w:pPr>
        <w:pStyle w:val="Indenti"/>
      </w:pPr>
      <w:r>
        <w:tab/>
        <w:t>(ii)</w:t>
      </w:r>
      <w:r>
        <w:tab/>
        <w:t>by a recreational vessel</w:t>
      </w:r>
      <w:ins w:id="54" w:author="Master Repository Process" w:date="2025-05-29T09:42:00Z">
        <w:r>
          <w:t xml:space="preserve"> that is less than 25 m in length</w:t>
        </w:r>
      </w:ins>
      <w:r>
        <w:t>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ins w:id="55" w:author="Master Repository Process" w:date="2025-05-29T09:42:00Z">
        <w:r>
          <w:t>; SL 2023/43 r. 5</w:t>
        </w:r>
      </w:ins>
      <w:r>
        <w:t>.]</w:t>
      </w:r>
    </w:p>
    <w:p>
      <w:pPr>
        <w:pStyle w:val="Heading5"/>
      </w:pPr>
      <w:bookmarkStart w:id="56" w:name="_Toc199403975"/>
      <w:bookmarkStart w:id="57" w:name="_Toc135214355"/>
      <w:r>
        <w:rPr>
          <w:rStyle w:val="CharSectno"/>
        </w:rPr>
        <w:t>6A</w:t>
      </w:r>
      <w:r>
        <w:t>.</w:t>
      </w:r>
      <w:r>
        <w:tab/>
        <w:t>Requirement to pay berthing dues</w:t>
      </w:r>
      <w:bookmarkEnd w:id="56"/>
      <w:bookmarkEnd w:id="57"/>
    </w:p>
    <w:p>
      <w:pPr>
        <w:pStyle w:val="Subsection"/>
      </w:pPr>
      <w:r>
        <w:tab/>
        <w:t>(1)</w:t>
      </w:r>
      <w:r>
        <w:tab/>
        <w:t xml:space="preserve">If </w:t>
      </w:r>
      <w:del w:id="58" w:author="Master Repository Process" w:date="2025-05-29T09:42:00Z">
        <w:r>
          <w:delText>an alongside</w:delText>
        </w:r>
      </w:del>
      <w:ins w:id="59" w:author="Master Repository Process" w:date="2025-05-29T09:42:00Z">
        <w:r>
          <w:t>a pen,</w:t>
        </w:r>
      </w:ins>
      <w:r>
        <w:t xml:space="preserve"> berth </w:t>
      </w:r>
      <w:ins w:id="60" w:author="Master Repository Process" w:date="2025-05-29T09:42:00Z">
        <w:r>
          <w:t xml:space="preserve">or mooring </w:t>
        </w:r>
      </w:ins>
      <w:r>
        <w:t xml:space="preserve">at a </w:t>
      </w:r>
      <w:del w:id="61" w:author="Master Repository Process" w:date="2025-05-29T09:42:00Z">
        <w:r>
          <w:delText xml:space="preserve">service </w:delText>
        </w:r>
      </w:del>
      <w:r>
        <w:t>jetty is used by a vessel</w:t>
      </w:r>
      <w:del w:id="62" w:author="Master Repository Process" w:date="2025-05-29T09:42:00Z">
        <w:r>
          <w:delText xml:space="preserve"> and the berthing dues, as provided for in a Schedule, for that use of the jetty have not been paid in advance or within 7 days of that use</w:delText>
        </w:r>
      </w:del>
      <w:r>
        <w:t xml:space="preserve">, the chief executive officer may give the owner of the vessel a notice in writing requiring that the </w:t>
      </w:r>
      <w:ins w:id="63" w:author="Master Repository Process" w:date="2025-05-29T09:42:00Z">
        <w:r>
          <w:t xml:space="preserve">berthing </w:t>
        </w:r>
      </w:ins>
      <w:r>
        <w:t xml:space="preserve">dues specified in the notice be paid to the Department </w:t>
      </w:r>
      <w:del w:id="64" w:author="Master Repository Process" w:date="2025-05-29T09:42:00Z">
        <w:r>
          <w:delText>by</w:delText>
        </w:r>
      </w:del>
      <w:ins w:id="65" w:author="Master Repository Process" w:date="2025-05-29T09:42:00Z">
        <w:r>
          <w:t>on or before</w:t>
        </w:r>
      </w:ins>
      <w:r>
        <w:t xml:space="preserve"> the day specified in the notice</w:t>
      </w:r>
      <w:del w:id="66" w:author="Master Repository Process" w:date="2025-05-29T09:42:00Z">
        <w:r>
          <w:delText>, which day must not be less than 28 days after the day on which the alongside berth at the service jetty was used by vessel</w:delText>
        </w:r>
      </w:del>
      <w:r>
        <w:t>.</w:t>
      </w:r>
    </w:p>
    <w:p>
      <w:pPr>
        <w:pStyle w:val="Subsection"/>
      </w:pPr>
      <w:r>
        <w:tab/>
        <w:t>(2)</w:t>
      </w:r>
      <w:r>
        <w:tab/>
        <w:t xml:space="preserve">A person given a notice under subregulation (1) must pay the berthing dues specified in the notice </w:t>
      </w:r>
      <w:ins w:id="67" w:author="Master Repository Process" w:date="2025-05-29T09:42:00Z">
        <w:r>
          <w:t xml:space="preserve">on or </w:t>
        </w:r>
      </w:ins>
      <w:r>
        <w:t>before the day specified in the notice.</w:t>
      </w:r>
    </w:p>
    <w:p>
      <w:pPr>
        <w:pStyle w:val="Penstart"/>
      </w:pPr>
      <w:r>
        <w:tab/>
        <w:t>Penalty</w:t>
      </w:r>
      <w:ins w:id="68" w:author="Master Repository Process" w:date="2025-05-29T09:42:00Z">
        <w:r>
          <w:t xml:space="preserve"> for this subregulation</w:t>
        </w:r>
      </w:ins>
      <w:r>
        <w:t>: a fine of $500.</w:t>
      </w:r>
    </w:p>
    <w:p>
      <w:pPr>
        <w:pStyle w:val="Subsection"/>
        <w:rPr>
          <w:ins w:id="69" w:author="Master Repository Process" w:date="2025-05-29T09:42:00Z"/>
        </w:rPr>
      </w:pPr>
      <w:ins w:id="70" w:author="Master Repository Process" w:date="2025-05-29T09:42:00Z">
        <w:r>
          <w:tab/>
          <w:t>(3)</w:t>
        </w:r>
        <w:r>
          <w:tab/>
          <w:t>Subregulation (2) does not apply if the person and the Department have agreed in writing that the person will pay the berthing dues specified in the notice on a day after the day specified in the notice.</w:t>
        </w:r>
      </w:ins>
    </w:p>
    <w:p>
      <w:pPr>
        <w:pStyle w:val="Footnotesection"/>
      </w:pPr>
      <w:r>
        <w:tab/>
        <w:t>[Regulation</w:t>
      </w:r>
      <w:del w:id="71" w:author="Master Repository Process" w:date="2025-05-29T09:42:00Z">
        <w:r>
          <w:delText xml:space="preserve"> </w:delText>
        </w:r>
      </w:del>
      <w:ins w:id="72" w:author="Master Repository Process" w:date="2025-05-29T09:42:00Z">
        <w:r>
          <w:t> </w:t>
        </w:r>
      </w:ins>
      <w:r>
        <w:t xml:space="preserve">6A inserted: </w:t>
      </w:r>
      <w:del w:id="73" w:author="Master Repository Process" w:date="2025-05-29T09:42:00Z">
        <w:r>
          <w:delText>Gazette 7 Dec 2007 p. 5984; amended: Gazette 25 Jul 2014 p. 2611; 22 Jul 2015 p. 2952.]</w:delText>
        </w:r>
      </w:del>
      <w:ins w:id="74" w:author="Master Repository Process" w:date="2025-05-29T09:42:00Z">
        <w:r>
          <w:t xml:space="preserve">SL 2023/43 r. 6.] </w:t>
        </w:r>
      </w:ins>
    </w:p>
    <w:p>
      <w:pPr>
        <w:pStyle w:val="Heading5"/>
        <w:rPr>
          <w:snapToGrid w:val="0"/>
        </w:rPr>
      </w:pPr>
      <w:bookmarkStart w:id="75" w:name="_Toc199403976"/>
      <w:bookmarkStart w:id="76" w:name="_Toc135214356"/>
      <w:r>
        <w:rPr>
          <w:rStyle w:val="CharSectno"/>
        </w:rPr>
        <w:t>7</w:t>
      </w:r>
      <w:r>
        <w:rPr>
          <w:snapToGrid w:val="0"/>
        </w:rPr>
        <w:t>.</w:t>
      </w:r>
      <w:r>
        <w:rPr>
          <w:snapToGrid w:val="0"/>
        </w:rPr>
        <w:tab/>
        <w:t>Computation of berthing dues</w:t>
      </w:r>
      <w:bookmarkEnd w:id="75"/>
      <w:bookmarkEnd w:id="7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77" w:name="_Toc199403977"/>
      <w:bookmarkStart w:id="78" w:name="_Toc135136954"/>
      <w:bookmarkStart w:id="79" w:name="_Toc135137178"/>
      <w:bookmarkStart w:id="80" w:name="_Toc135214357"/>
      <w:r>
        <w:rPr>
          <w:rStyle w:val="CharDivNo"/>
        </w:rPr>
        <w:t>Division 3A</w:t>
      </w:r>
      <w:r>
        <w:t> — </w:t>
      </w:r>
      <w:r>
        <w:rPr>
          <w:rStyle w:val="CharDivText"/>
        </w:rPr>
        <w:t>Manifests</w:t>
      </w:r>
      <w:bookmarkEnd w:id="77"/>
      <w:bookmarkEnd w:id="78"/>
      <w:bookmarkEnd w:id="79"/>
      <w:bookmarkEnd w:id="80"/>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81" w:name="_Toc199403978"/>
      <w:bookmarkStart w:id="82" w:name="_Toc135214358"/>
      <w:r>
        <w:rPr>
          <w:rStyle w:val="CharSectno"/>
        </w:rPr>
        <w:t>8</w:t>
      </w:r>
      <w:r>
        <w:rPr>
          <w:snapToGrid w:val="0"/>
        </w:rPr>
        <w:t>.</w:t>
      </w:r>
      <w:r>
        <w:rPr>
          <w:snapToGrid w:val="0"/>
        </w:rPr>
        <w:tab/>
        <w:t>Inwards manifests</w:t>
      </w:r>
      <w:bookmarkEnd w:id="81"/>
      <w:bookmarkEnd w:id="8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83" w:name="_Toc199403979"/>
      <w:bookmarkStart w:id="84" w:name="_Toc135214359"/>
      <w:r>
        <w:rPr>
          <w:rStyle w:val="CharSectno"/>
        </w:rPr>
        <w:t>9</w:t>
      </w:r>
      <w:r>
        <w:rPr>
          <w:snapToGrid w:val="0"/>
        </w:rPr>
        <w:t>.</w:t>
      </w:r>
      <w:r>
        <w:rPr>
          <w:snapToGrid w:val="0"/>
        </w:rPr>
        <w:tab/>
        <w:t>Outwards manifests</w:t>
      </w:r>
      <w:bookmarkEnd w:id="83"/>
      <w:bookmarkEnd w:id="8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85" w:name="_Toc199403980"/>
      <w:bookmarkStart w:id="86" w:name="_Toc135136957"/>
      <w:bookmarkStart w:id="87" w:name="_Toc135137181"/>
      <w:bookmarkStart w:id="88" w:name="_Toc135214360"/>
      <w:r>
        <w:rPr>
          <w:rStyle w:val="CharDivNo"/>
        </w:rPr>
        <w:t>Division 4</w:t>
      </w:r>
      <w:r>
        <w:rPr>
          <w:snapToGrid w:val="0"/>
        </w:rPr>
        <w:t> — </w:t>
      </w:r>
      <w:r>
        <w:rPr>
          <w:rStyle w:val="CharDivText"/>
        </w:rPr>
        <w:t>Wharfage dues, handling and haulage charges</w:t>
      </w:r>
      <w:bookmarkEnd w:id="85"/>
      <w:bookmarkEnd w:id="86"/>
      <w:bookmarkEnd w:id="87"/>
      <w:bookmarkEnd w:id="88"/>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89" w:name="_Toc199403981"/>
      <w:bookmarkStart w:id="90" w:name="_Toc135214361"/>
      <w:r>
        <w:rPr>
          <w:rStyle w:val="CharSectno"/>
        </w:rPr>
        <w:t>10A</w:t>
      </w:r>
      <w:r>
        <w:rPr>
          <w:snapToGrid w:val="0"/>
        </w:rPr>
        <w:t>.</w:t>
      </w:r>
      <w:r>
        <w:rPr>
          <w:snapToGrid w:val="0"/>
        </w:rPr>
        <w:tab/>
        <w:t>Payment of dues and charges</w:t>
      </w:r>
      <w:bookmarkEnd w:id="89"/>
      <w:bookmarkEnd w:id="9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91" w:name="_Toc199403982"/>
      <w:bookmarkStart w:id="92" w:name="_Toc135214362"/>
      <w:r>
        <w:rPr>
          <w:rStyle w:val="CharSectno"/>
        </w:rPr>
        <w:t>11</w:t>
      </w:r>
      <w:r>
        <w:rPr>
          <w:snapToGrid w:val="0"/>
        </w:rPr>
        <w:t>.</w:t>
      </w:r>
      <w:r>
        <w:rPr>
          <w:snapToGrid w:val="0"/>
        </w:rPr>
        <w:tab/>
        <w:t>Charges for transhipment cargo</w:t>
      </w:r>
      <w:bookmarkEnd w:id="91"/>
      <w:bookmarkEnd w:id="9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93" w:name="_Toc199403983"/>
      <w:bookmarkStart w:id="94" w:name="_Toc135214363"/>
      <w:r>
        <w:rPr>
          <w:rStyle w:val="CharSectno"/>
        </w:rPr>
        <w:t>11B</w:t>
      </w:r>
      <w:r>
        <w:rPr>
          <w:snapToGrid w:val="0"/>
        </w:rPr>
        <w:t>.</w:t>
      </w:r>
      <w:r>
        <w:rPr>
          <w:snapToGrid w:val="0"/>
        </w:rPr>
        <w:tab/>
        <w:t>Charges on vessels’ stores, including fuel oil</w:t>
      </w:r>
      <w:bookmarkEnd w:id="93"/>
      <w:bookmarkEnd w:id="9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del w:id="95" w:author="Master Repository Process" w:date="2025-05-29T09:42:00Z"/>
          <w:snapToGrid w:val="0"/>
        </w:rPr>
      </w:pPr>
      <w:bookmarkStart w:id="96" w:name="_Toc135214364"/>
      <w:del w:id="97" w:author="Master Repository Process" w:date="2025-05-29T09:42:00Z">
        <w:r>
          <w:rPr>
            <w:rStyle w:val="CharSectno"/>
          </w:rPr>
          <w:delText>12</w:delText>
        </w:r>
        <w:r>
          <w:rPr>
            <w:snapToGrid w:val="0"/>
          </w:rPr>
          <w:delText>.</w:delText>
        </w:r>
        <w:r>
          <w:rPr>
            <w:snapToGrid w:val="0"/>
          </w:rPr>
          <w:tab/>
          <w:delText>Charges to be paid before delivery of cargo</w:delText>
        </w:r>
        <w:bookmarkEnd w:id="96"/>
        <w:r>
          <w:rPr>
            <w:snapToGrid w:val="0"/>
          </w:rPr>
          <w:delText xml:space="preserve"> </w:delText>
        </w:r>
      </w:del>
    </w:p>
    <w:p>
      <w:pPr>
        <w:pStyle w:val="Subsection"/>
        <w:rPr>
          <w:del w:id="98" w:author="Master Repository Process" w:date="2025-05-29T09:42:00Z"/>
          <w:snapToGrid w:val="0"/>
        </w:rPr>
      </w:pPr>
      <w:del w:id="99" w:author="Master Repository Process" w:date="2025-05-29T09:42:00Z">
        <w:r>
          <w:rPr>
            <w:snapToGrid w:val="0"/>
          </w:rPr>
          <w:tab/>
        </w:r>
        <w:r>
          <w:rPr>
            <w:snapToGrid w:val="0"/>
          </w:rPr>
          <w:tab/>
          <w:delTex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delText>
        </w:r>
      </w:del>
    </w:p>
    <w:p>
      <w:pPr>
        <w:pStyle w:val="Ednotesection"/>
        <w:spacing w:before="180"/>
      </w:pPr>
      <w:del w:id="100" w:author="Master Repository Process" w:date="2025-05-29T09:42:00Z">
        <w:r>
          <w:tab/>
          <w:delText>[Regulation 12 amended: Gazette 19 May 1989 p. 1495.]</w:delText>
        </w:r>
      </w:del>
      <w:ins w:id="101" w:author="Master Repository Process" w:date="2025-05-29T09:42:00Z">
        <w:r>
          <w:t>[</w:t>
        </w:r>
        <w:r>
          <w:rPr>
            <w:b/>
          </w:rPr>
          <w:t>12.</w:t>
        </w:r>
        <w:r>
          <w:tab/>
          <w:t>Deleted: SL 2023/43 r. 7.]</w:t>
        </w:r>
      </w:ins>
      <w:r>
        <w:t xml:space="preserve"> </w:t>
      </w:r>
    </w:p>
    <w:p>
      <w:pPr>
        <w:pStyle w:val="Heading5"/>
        <w:rPr>
          <w:snapToGrid w:val="0"/>
        </w:rPr>
      </w:pPr>
      <w:bookmarkStart w:id="102" w:name="_Toc199403984"/>
      <w:bookmarkStart w:id="103" w:name="_Toc135214365"/>
      <w:r>
        <w:rPr>
          <w:rStyle w:val="CharSectno"/>
        </w:rPr>
        <w:t>13</w:t>
      </w:r>
      <w:r>
        <w:rPr>
          <w:snapToGrid w:val="0"/>
        </w:rPr>
        <w:t>.</w:t>
      </w:r>
      <w:r>
        <w:rPr>
          <w:snapToGrid w:val="0"/>
        </w:rPr>
        <w:tab/>
        <w:t>Extra charges</w:t>
      </w:r>
      <w:bookmarkEnd w:id="102"/>
      <w:bookmarkEnd w:id="10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104" w:name="_Toc199403985"/>
      <w:bookmarkStart w:id="105" w:name="_Toc135136963"/>
      <w:bookmarkStart w:id="106" w:name="_Toc135137187"/>
      <w:bookmarkStart w:id="107" w:name="_Toc135214366"/>
      <w:r>
        <w:rPr>
          <w:rStyle w:val="CharDivNo"/>
        </w:rPr>
        <w:t>Division 5</w:t>
      </w:r>
      <w:r>
        <w:rPr>
          <w:snapToGrid w:val="0"/>
        </w:rPr>
        <w:t> — </w:t>
      </w:r>
      <w:r>
        <w:rPr>
          <w:rStyle w:val="CharDivText"/>
        </w:rPr>
        <w:t>Handling of cargo</w:t>
      </w:r>
      <w:bookmarkEnd w:id="104"/>
      <w:bookmarkEnd w:id="105"/>
      <w:bookmarkEnd w:id="106"/>
      <w:bookmarkEnd w:id="107"/>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108" w:name="_Toc199403986"/>
      <w:bookmarkStart w:id="109" w:name="_Toc135214367"/>
      <w:r>
        <w:rPr>
          <w:rStyle w:val="CharSectno"/>
        </w:rPr>
        <w:t>14</w:t>
      </w:r>
      <w:r>
        <w:rPr>
          <w:snapToGrid w:val="0"/>
        </w:rPr>
        <w:t>.</w:t>
      </w:r>
      <w:r>
        <w:rPr>
          <w:snapToGrid w:val="0"/>
        </w:rPr>
        <w:tab/>
        <w:t>Cargo not to be placed on jetties or premises without authority</w:t>
      </w:r>
      <w:bookmarkEnd w:id="108"/>
      <w:bookmarkEnd w:id="10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10" w:name="_Toc199403987"/>
      <w:bookmarkStart w:id="111" w:name="_Toc135214368"/>
      <w:r>
        <w:rPr>
          <w:rStyle w:val="CharSectno"/>
        </w:rPr>
        <w:t>15</w:t>
      </w:r>
      <w:r>
        <w:rPr>
          <w:snapToGrid w:val="0"/>
        </w:rPr>
        <w:t>.</w:t>
      </w:r>
      <w:r>
        <w:rPr>
          <w:snapToGrid w:val="0"/>
        </w:rPr>
        <w:tab/>
        <w:t>Discharging of cargo may be stopped</w:t>
      </w:r>
      <w:bookmarkEnd w:id="110"/>
      <w:bookmarkEnd w:id="11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12" w:name="_Toc199403988"/>
      <w:bookmarkStart w:id="113" w:name="_Toc135214369"/>
      <w:r>
        <w:rPr>
          <w:rStyle w:val="CharSectno"/>
        </w:rPr>
        <w:t>16</w:t>
      </w:r>
      <w:r>
        <w:rPr>
          <w:snapToGrid w:val="0"/>
        </w:rPr>
        <w:t>.</w:t>
      </w:r>
      <w:r>
        <w:rPr>
          <w:snapToGrid w:val="0"/>
        </w:rPr>
        <w:tab/>
        <w:t>Goods not to be shifted without authority</w:t>
      </w:r>
      <w:bookmarkEnd w:id="112"/>
      <w:bookmarkEnd w:id="11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14" w:name="_Toc199403989"/>
      <w:bookmarkStart w:id="115" w:name="_Toc135214370"/>
      <w:r>
        <w:rPr>
          <w:rStyle w:val="CharSectno"/>
        </w:rPr>
        <w:t>17</w:t>
      </w:r>
      <w:r>
        <w:rPr>
          <w:snapToGrid w:val="0"/>
        </w:rPr>
        <w:t>.</w:t>
      </w:r>
      <w:r>
        <w:rPr>
          <w:snapToGrid w:val="0"/>
        </w:rPr>
        <w:tab/>
        <w:t>Bulk cargo not to be deposited without authority</w:t>
      </w:r>
      <w:bookmarkEnd w:id="114"/>
      <w:bookmarkEnd w:id="11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16" w:name="_Toc199403990"/>
      <w:bookmarkStart w:id="117" w:name="_Toc135214371"/>
      <w:r>
        <w:rPr>
          <w:rStyle w:val="CharSectno"/>
        </w:rPr>
        <w:t>18</w:t>
      </w:r>
      <w:r>
        <w:rPr>
          <w:snapToGrid w:val="0"/>
        </w:rPr>
        <w:t>.</w:t>
      </w:r>
      <w:r>
        <w:rPr>
          <w:snapToGrid w:val="0"/>
        </w:rPr>
        <w:tab/>
        <w:t>Outward cargo advice notes</w:t>
      </w:r>
      <w:bookmarkEnd w:id="116"/>
      <w:bookmarkEnd w:id="11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18" w:name="_Toc199403991"/>
      <w:bookmarkStart w:id="119" w:name="_Toc135214372"/>
      <w:r>
        <w:rPr>
          <w:rStyle w:val="CharSectno"/>
        </w:rPr>
        <w:t>19</w:t>
      </w:r>
      <w:r>
        <w:rPr>
          <w:snapToGrid w:val="0"/>
        </w:rPr>
        <w:t>.</w:t>
      </w:r>
      <w:r>
        <w:rPr>
          <w:snapToGrid w:val="0"/>
        </w:rPr>
        <w:tab/>
        <w:t>Outward cargo</w:t>
      </w:r>
      <w:bookmarkEnd w:id="118"/>
      <w:bookmarkEnd w:id="11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20" w:name="_Toc199403992"/>
      <w:bookmarkStart w:id="121" w:name="_Toc135214373"/>
      <w:r>
        <w:rPr>
          <w:rStyle w:val="CharSectno"/>
        </w:rPr>
        <w:t>20</w:t>
      </w:r>
      <w:r>
        <w:rPr>
          <w:snapToGrid w:val="0"/>
        </w:rPr>
        <w:t>.</w:t>
      </w:r>
      <w:r>
        <w:rPr>
          <w:snapToGrid w:val="0"/>
        </w:rPr>
        <w:tab/>
        <w:t>Dangerous cargo not to be shipped without permission</w:t>
      </w:r>
      <w:bookmarkEnd w:id="120"/>
      <w:bookmarkEnd w:id="12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22" w:name="_Toc199403993"/>
      <w:bookmarkStart w:id="123" w:name="_Toc135214374"/>
      <w:r>
        <w:rPr>
          <w:rStyle w:val="CharSectno"/>
        </w:rPr>
        <w:t>21</w:t>
      </w:r>
      <w:r>
        <w:rPr>
          <w:snapToGrid w:val="0"/>
        </w:rPr>
        <w:t>.</w:t>
      </w:r>
      <w:r>
        <w:rPr>
          <w:snapToGrid w:val="0"/>
        </w:rPr>
        <w:tab/>
        <w:t>Dangerous cargo may be refused or examined</w:t>
      </w:r>
      <w:bookmarkEnd w:id="122"/>
      <w:bookmarkEnd w:id="12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24" w:name="_Toc199403994"/>
      <w:bookmarkStart w:id="125" w:name="_Toc135214375"/>
      <w:r>
        <w:rPr>
          <w:rStyle w:val="CharSectno"/>
        </w:rPr>
        <w:t>22</w:t>
      </w:r>
      <w:r>
        <w:rPr>
          <w:snapToGrid w:val="0"/>
        </w:rPr>
        <w:t>.</w:t>
      </w:r>
      <w:r>
        <w:rPr>
          <w:snapToGrid w:val="0"/>
        </w:rPr>
        <w:tab/>
        <w:t>Marking of heavy packages</w:t>
      </w:r>
      <w:bookmarkEnd w:id="124"/>
      <w:bookmarkEnd w:id="12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26" w:name="_Toc199403995"/>
      <w:bookmarkStart w:id="127" w:name="_Toc135214376"/>
      <w:r>
        <w:rPr>
          <w:rStyle w:val="CharSectno"/>
        </w:rPr>
        <w:t>23</w:t>
      </w:r>
      <w:r>
        <w:rPr>
          <w:snapToGrid w:val="0"/>
        </w:rPr>
        <w:t>.</w:t>
      </w:r>
      <w:r>
        <w:rPr>
          <w:snapToGrid w:val="0"/>
        </w:rPr>
        <w:tab/>
        <w:t>False statements</w:t>
      </w:r>
      <w:bookmarkEnd w:id="126"/>
      <w:bookmarkEnd w:id="12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28" w:name="_Toc199403996"/>
      <w:bookmarkStart w:id="129" w:name="_Toc135136974"/>
      <w:bookmarkStart w:id="130" w:name="_Toc135137198"/>
      <w:bookmarkStart w:id="131" w:name="_Toc135214377"/>
      <w:r>
        <w:rPr>
          <w:rStyle w:val="CharDivNo"/>
        </w:rPr>
        <w:t>Division 6</w:t>
      </w:r>
      <w:r>
        <w:rPr>
          <w:snapToGrid w:val="0"/>
        </w:rPr>
        <w:t> — </w:t>
      </w:r>
      <w:r>
        <w:rPr>
          <w:rStyle w:val="CharDivText"/>
        </w:rPr>
        <w:t>Receipt, delivery and storage of cargo</w:t>
      </w:r>
      <w:bookmarkEnd w:id="128"/>
      <w:bookmarkEnd w:id="129"/>
      <w:bookmarkEnd w:id="130"/>
      <w:bookmarkEnd w:id="131"/>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32" w:name="_Toc199403997"/>
      <w:bookmarkStart w:id="133" w:name="_Toc135214378"/>
      <w:r>
        <w:rPr>
          <w:rStyle w:val="CharSectno"/>
        </w:rPr>
        <w:t>25</w:t>
      </w:r>
      <w:r>
        <w:rPr>
          <w:snapToGrid w:val="0"/>
        </w:rPr>
        <w:t>.</w:t>
      </w:r>
      <w:r>
        <w:rPr>
          <w:snapToGrid w:val="0"/>
        </w:rPr>
        <w:tab/>
        <w:t>Storage charges</w:t>
      </w:r>
      <w:bookmarkEnd w:id="132"/>
      <w:bookmarkEnd w:id="13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34" w:name="_Toc199403998"/>
      <w:bookmarkStart w:id="135" w:name="_Toc135214379"/>
      <w:r>
        <w:rPr>
          <w:rStyle w:val="CharSectno"/>
        </w:rPr>
        <w:t>26</w:t>
      </w:r>
      <w:r>
        <w:rPr>
          <w:snapToGrid w:val="0"/>
        </w:rPr>
        <w:t>.</w:t>
      </w:r>
      <w:r>
        <w:rPr>
          <w:snapToGrid w:val="0"/>
        </w:rPr>
        <w:tab/>
        <w:t>Department not bound to find storage accommodation</w:t>
      </w:r>
      <w:bookmarkEnd w:id="134"/>
      <w:bookmarkEnd w:id="13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36" w:name="_Toc199403999"/>
      <w:bookmarkStart w:id="137" w:name="_Toc135214380"/>
      <w:r>
        <w:rPr>
          <w:rStyle w:val="CharSectno"/>
        </w:rPr>
        <w:t>27</w:t>
      </w:r>
      <w:r>
        <w:rPr>
          <w:snapToGrid w:val="0"/>
        </w:rPr>
        <w:t>.</w:t>
      </w:r>
      <w:r>
        <w:rPr>
          <w:snapToGrid w:val="0"/>
        </w:rPr>
        <w:tab/>
        <w:t>Goods may be disposed of</w:t>
      </w:r>
      <w:bookmarkEnd w:id="136"/>
      <w:bookmarkEnd w:id="1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38" w:name="_Toc199404000"/>
      <w:bookmarkStart w:id="139" w:name="_Toc135214381"/>
      <w:r>
        <w:rPr>
          <w:rStyle w:val="CharSectno"/>
        </w:rPr>
        <w:t>28</w:t>
      </w:r>
      <w:r>
        <w:rPr>
          <w:snapToGrid w:val="0"/>
        </w:rPr>
        <w:t>.</w:t>
      </w:r>
      <w:r>
        <w:rPr>
          <w:snapToGrid w:val="0"/>
        </w:rPr>
        <w:tab/>
        <w:t>Goods to be checked before delivery</w:t>
      </w:r>
      <w:bookmarkEnd w:id="138"/>
      <w:bookmarkEnd w:id="13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40" w:name="_Toc199404001"/>
      <w:bookmarkStart w:id="141" w:name="_Toc135214382"/>
      <w:r>
        <w:rPr>
          <w:rStyle w:val="CharSectno"/>
        </w:rPr>
        <w:t>29</w:t>
      </w:r>
      <w:r>
        <w:rPr>
          <w:snapToGrid w:val="0"/>
        </w:rPr>
        <w:t>.</w:t>
      </w:r>
      <w:r>
        <w:rPr>
          <w:snapToGrid w:val="0"/>
        </w:rPr>
        <w:tab/>
        <w:t>Delay in delivery</w:t>
      </w:r>
      <w:bookmarkEnd w:id="140"/>
      <w:bookmarkEnd w:id="14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42" w:name="_Toc199404002"/>
      <w:bookmarkStart w:id="143" w:name="_Toc135214383"/>
      <w:r>
        <w:rPr>
          <w:rStyle w:val="CharSectno"/>
        </w:rPr>
        <w:t>30</w:t>
      </w:r>
      <w:r>
        <w:rPr>
          <w:snapToGrid w:val="0"/>
        </w:rPr>
        <w:t>.</w:t>
      </w:r>
      <w:r>
        <w:rPr>
          <w:snapToGrid w:val="0"/>
        </w:rPr>
        <w:tab/>
        <w:t>Wrong delivery</w:t>
      </w:r>
      <w:bookmarkEnd w:id="142"/>
      <w:bookmarkEnd w:id="14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44" w:name="_Toc199404003"/>
      <w:bookmarkStart w:id="145" w:name="_Toc135136981"/>
      <w:bookmarkStart w:id="146" w:name="_Toc135137205"/>
      <w:bookmarkStart w:id="147" w:name="_Toc135214384"/>
      <w:r>
        <w:rPr>
          <w:rStyle w:val="CharDivNo"/>
        </w:rPr>
        <w:t>Division 7</w:t>
      </w:r>
      <w:r>
        <w:rPr>
          <w:snapToGrid w:val="0"/>
        </w:rPr>
        <w:t> — </w:t>
      </w:r>
      <w:r>
        <w:rPr>
          <w:rStyle w:val="CharDivText"/>
        </w:rPr>
        <w:t>Responsibility of Department</w:t>
      </w:r>
      <w:bookmarkEnd w:id="144"/>
      <w:bookmarkEnd w:id="145"/>
      <w:bookmarkEnd w:id="146"/>
      <w:bookmarkEnd w:id="14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48" w:name="_Toc199404004"/>
      <w:bookmarkStart w:id="149" w:name="_Toc135214385"/>
      <w:r>
        <w:rPr>
          <w:rStyle w:val="CharSectno"/>
        </w:rPr>
        <w:t>31</w:t>
      </w:r>
      <w:r>
        <w:rPr>
          <w:snapToGrid w:val="0"/>
        </w:rPr>
        <w:t>.</w:t>
      </w:r>
      <w:r>
        <w:rPr>
          <w:snapToGrid w:val="0"/>
        </w:rPr>
        <w:tab/>
        <w:t>Custody of cargo</w:t>
      </w:r>
      <w:bookmarkEnd w:id="148"/>
      <w:bookmarkEnd w:id="14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50" w:name="_Toc199404005"/>
      <w:bookmarkStart w:id="151" w:name="_Toc135214386"/>
      <w:r>
        <w:rPr>
          <w:rStyle w:val="CharSectno"/>
        </w:rPr>
        <w:t>32</w:t>
      </w:r>
      <w:r>
        <w:rPr>
          <w:snapToGrid w:val="0"/>
        </w:rPr>
        <w:t>.</w:t>
      </w:r>
      <w:r>
        <w:rPr>
          <w:snapToGrid w:val="0"/>
        </w:rPr>
        <w:tab/>
        <w:t>Goods without receipts</w:t>
      </w:r>
      <w:bookmarkEnd w:id="150"/>
      <w:bookmarkEnd w:id="15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52" w:name="_Toc199404006"/>
      <w:bookmarkStart w:id="153" w:name="_Toc135214387"/>
      <w:r>
        <w:rPr>
          <w:rStyle w:val="CharSectno"/>
        </w:rPr>
        <w:t>33</w:t>
      </w:r>
      <w:r>
        <w:rPr>
          <w:snapToGrid w:val="0"/>
        </w:rPr>
        <w:t>.</w:t>
      </w:r>
      <w:r>
        <w:rPr>
          <w:snapToGrid w:val="0"/>
        </w:rPr>
        <w:tab/>
        <w:t>Goods stacked on jetties</w:t>
      </w:r>
      <w:bookmarkEnd w:id="152"/>
      <w:bookmarkEnd w:id="1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54" w:name="_Toc199404007"/>
      <w:bookmarkStart w:id="155" w:name="_Toc135214388"/>
      <w:r>
        <w:rPr>
          <w:rStyle w:val="CharSectno"/>
        </w:rPr>
        <w:t>34</w:t>
      </w:r>
      <w:r>
        <w:rPr>
          <w:snapToGrid w:val="0"/>
        </w:rPr>
        <w:t>.</w:t>
      </w:r>
      <w:r>
        <w:rPr>
          <w:snapToGrid w:val="0"/>
        </w:rPr>
        <w:tab/>
        <w:t>Cargo damaged by fire etc.</w:t>
      </w:r>
      <w:bookmarkEnd w:id="154"/>
      <w:bookmarkEnd w:id="15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56" w:name="_Toc199404008"/>
      <w:bookmarkStart w:id="157" w:name="_Toc135214389"/>
      <w:r>
        <w:rPr>
          <w:rStyle w:val="CharSectno"/>
        </w:rPr>
        <w:t>35</w:t>
      </w:r>
      <w:r>
        <w:rPr>
          <w:snapToGrid w:val="0"/>
        </w:rPr>
        <w:t>.</w:t>
      </w:r>
      <w:r>
        <w:rPr>
          <w:snapToGrid w:val="0"/>
        </w:rPr>
        <w:tab/>
        <w:t>Goods insufficiently packed</w:t>
      </w:r>
      <w:bookmarkEnd w:id="156"/>
      <w:bookmarkEnd w:id="15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58" w:name="_Toc199404009"/>
      <w:bookmarkStart w:id="159" w:name="_Toc135214390"/>
      <w:r>
        <w:rPr>
          <w:rStyle w:val="CharSectno"/>
        </w:rPr>
        <w:t>36</w:t>
      </w:r>
      <w:r>
        <w:rPr>
          <w:snapToGrid w:val="0"/>
        </w:rPr>
        <w:t>.</w:t>
      </w:r>
      <w:r>
        <w:rPr>
          <w:snapToGrid w:val="0"/>
        </w:rPr>
        <w:tab/>
        <w:t>Claims in respect of cargo</w:t>
      </w:r>
      <w:bookmarkEnd w:id="158"/>
      <w:bookmarkEnd w:id="15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60" w:name="_Toc199404010"/>
      <w:bookmarkStart w:id="161" w:name="_Toc135136988"/>
      <w:bookmarkStart w:id="162" w:name="_Toc135137212"/>
      <w:bookmarkStart w:id="163" w:name="_Toc135214391"/>
      <w:r>
        <w:rPr>
          <w:rStyle w:val="CharDivNo"/>
        </w:rPr>
        <w:t>Division 8</w:t>
      </w:r>
      <w:r>
        <w:rPr>
          <w:snapToGrid w:val="0"/>
        </w:rPr>
        <w:t> — </w:t>
      </w:r>
      <w:r>
        <w:rPr>
          <w:rStyle w:val="CharDivText"/>
        </w:rPr>
        <w:t>Working hours</w:t>
      </w:r>
      <w:bookmarkEnd w:id="160"/>
      <w:bookmarkEnd w:id="161"/>
      <w:bookmarkEnd w:id="162"/>
      <w:bookmarkEnd w:id="16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64" w:name="_Toc199404011"/>
      <w:bookmarkStart w:id="165" w:name="_Toc135214392"/>
      <w:r>
        <w:rPr>
          <w:rStyle w:val="CharSectno"/>
        </w:rPr>
        <w:t>37</w:t>
      </w:r>
      <w:r>
        <w:rPr>
          <w:snapToGrid w:val="0"/>
        </w:rPr>
        <w:t>.</w:t>
      </w:r>
      <w:r>
        <w:rPr>
          <w:snapToGrid w:val="0"/>
        </w:rPr>
        <w:tab/>
        <w:t>Ordinary time</w:t>
      </w:r>
      <w:bookmarkEnd w:id="164"/>
      <w:bookmarkEnd w:id="16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66" w:name="_Toc199404012"/>
      <w:bookmarkStart w:id="167" w:name="_Toc135214393"/>
      <w:r>
        <w:rPr>
          <w:rStyle w:val="CharSectno"/>
        </w:rPr>
        <w:t>38</w:t>
      </w:r>
      <w:r>
        <w:rPr>
          <w:snapToGrid w:val="0"/>
        </w:rPr>
        <w:t>.</w:t>
      </w:r>
      <w:r>
        <w:rPr>
          <w:snapToGrid w:val="0"/>
        </w:rPr>
        <w:tab/>
        <w:t>Overtime</w:t>
      </w:r>
      <w:bookmarkEnd w:id="166"/>
      <w:bookmarkEnd w:id="167"/>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68" w:name="_Toc199404013"/>
      <w:bookmarkStart w:id="169" w:name="_Toc135214394"/>
      <w:r>
        <w:rPr>
          <w:rStyle w:val="CharSectno"/>
        </w:rPr>
        <w:t>38A</w:t>
      </w:r>
      <w:r>
        <w:rPr>
          <w:snapToGrid w:val="0"/>
        </w:rPr>
        <w:t>.</w:t>
      </w:r>
      <w:r>
        <w:rPr>
          <w:snapToGrid w:val="0"/>
        </w:rPr>
        <w:tab/>
        <w:t>Wages incurred through ships’ delays to be paid for</w:t>
      </w:r>
      <w:bookmarkEnd w:id="168"/>
      <w:bookmarkEnd w:id="16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70" w:name="_Toc199404014"/>
      <w:bookmarkStart w:id="171" w:name="_Toc135214395"/>
      <w:r>
        <w:rPr>
          <w:rStyle w:val="CharSectno"/>
        </w:rPr>
        <w:t>39</w:t>
      </w:r>
      <w:r>
        <w:rPr>
          <w:snapToGrid w:val="0"/>
        </w:rPr>
        <w:t>.</w:t>
      </w:r>
      <w:r>
        <w:rPr>
          <w:snapToGrid w:val="0"/>
        </w:rPr>
        <w:tab/>
        <w:t>Master to give notice of desire to work</w:t>
      </w:r>
      <w:bookmarkEnd w:id="170"/>
      <w:bookmarkEnd w:id="17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72" w:name="_Toc199404015"/>
      <w:bookmarkStart w:id="173" w:name="_Toc135136993"/>
      <w:bookmarkStart w:id="174" w:name="_Toc135137217"/>
      <w:bookmarkStart w:id="175" w:name="_Toc135214396"/>
      <w:r>
        <w:rPr>
          <w:rStyle w:val="CharDivNo"/>
        </w:rPr>
        <w:t>Division 9</w:t>
      </w:r>
      <w:r>
        <w:rPr>
          <w:snapToGrid w:val="0"/>
        </w:rPr>
        <w:t> — </w:t>
      </w:r>
      <w:r>
        <w:rPr>
          <w:rStyle w:val="CharDivText"/>
        </w:rPr>
        <w:t>Livestock or vehicles on jetties or premises</w:t>
      </w:r>
      <w:bookmarkEnd w:id="172"/>
      <w:bookmarkEnd w:id="173"/>
      <w:bookmarkEnd w:id="174"/>
      <w:bookmarkEnd w:id="175"/>
      <w:r>
        <w:rPr>
          <w:rStyle w:val="CharDivText"/>
        </w:rPr>
        <w:t xml:space="preserve"> </w:t>
      </w:r>
    </w:p>
    <w:p>
      <w:pPr>
        <w:pStyle w:val="Footnoteheading"/>
      </w:pPr>
      <w:r>
        <w:tab/>
        <w:t xml:space="preserve">[Heading inserted: Gazette 19 May 1989 p. 1494.] </w:t>
      </w:r>
    </w:p>
    <w:p>
      <w:pPr>
        <w:pStyle w:val="Heading5"/>
        <w:rPr>
          <w:snapToGrid w:val="0"/>
        </w:rPr>
      </w:pPr>
      <w:bookmarkStart w:id="176" w:name="_Toc199404016"/>
      <w:bookmarkStart w:id="177" w:name="_Toc135214397"/>
      <w:r>
        <w:rPr>
          <w:rStyle w:val="CharSectno"/>
        </w:rPr>
        <w:t>40</w:t>
      </w:r>
      <w:r>
        <w:rPr>
          <w:snapToGrid w:val="0"/>
        </w:rPr>
        <w:t>.</w:t>
      </w:r>
      <w:r>
        <w:rPr>
          <w:snapToGrid w:val="0"/>
        </w:rPr>
        <w:tab/>
        <w:t>Livestock on jetties or premises</w:t>
      </w:r>
      <w:bookmarkEnd w:id="176"/>
      <w:bookmarkEnd w:id="177"/>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78" w:name="_Toc199404017"/>
      <w:bookmarkStart w:id="179" w:name="_Toc135214398"/>
      <w:r>
        <w:rPr>
          <w:rStyle w:val="CharSectno"/>
        </w:rPr>
        <w:t>41</w:t>
      </w:r>
      <w:r>
        <w:rPr>
          <w:snapToGrid w:val="0"/>
        </w:rPr>
        <w:t>.</w:t>
      </w:r>
      <w:r>
        <w:rPr>
          <w:snapToGrid w:val="0"/>
        </w:rPr>
        <w:tab/>
        <w:t>Riding vehicles etc. on jetties or premises</w:t>
      </w:r>
      <w:bookmarkEnd w:id="178"/>
      <w:bookmarkEnd w:id="179"/>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80" w:name="_Toc199404018"/>
      <w:bookmarkStart w:id="181" w:name="_Toc135214399"/>
      <w:r>
        <w:rPr>
          <w:rStyle w:val="CharSectno"/>
        </w:rPr>
        <w:t>41A</w:t>
      </w:r>
      <w:r>
        <w:rPr>
          <w:snapToGrid w:val="0"/>
        </w:rPr>
        <w:t>.</w:t>
      </w:r>
      <w:r>
        <w:rPr>
          <w:snapToGrid w:val="0"/>
        </w:rPr>
        <w:tab/>
        <w:t>Vehicles not to be parked on jetties</w:t>
      </w:r>
      <w:bookmarkEnd w:id="180"/>
      <w:bookmarkEnd w:id="1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82" w:name="_Toc199404019"/>
      <w:bookmarkStart w:id="183" w:name="_Toc135214400"/>
      <w:r>
        <w:rPr>
          <w:rStyle w:val="CharSectno"/>
        </w:rPr>
        <w:t>41B</w:t>
      </w:r>
      <w:r>
        <w:rPr>
          <w:snapToGrid w:val="0"/>
        </w:rPr>
        <w:t>.</w:t>
      </w:r>
      <w:r>
        <w:rPr>
          <w:snapToGrid w:val="0"/>
        </w:rPr>
        <w:tab/>
        <w:t>Department not responsible for vehicles on jetties</w:t>
      </w:r>
      <w:bookmarkEnd w:id="182"/>
      <w:bookmarkEnd w:id="18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84" w:name="_Toc199404020"/>
      <w:bookmarkStart w:id="185" w:name="_Toc135214401"/>
      <w:r>
        <w:rPr>
          <w:rStyle w:val="CharSectno"/>
        </w:rPr>
        <w:t>42</w:t>
      </w:r>
      <w:r>
        <w:rPr>
          <w:snapToGrid w:val="0"/>
        </w:rPr>
        <w:t>.</w:t>
      </w:r>
      <w:r>
        <w:rPr>
          <w:snapToGrid w:val="0"/>
        </w:rPr>
        <w:tab/>
        <w:t>Drivers of vehicles to obey instructions</w:t>
      </w:r>
      <w:bookmarkEnd w:id="184"/>
      <w:bookmarkEnd w:id="18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86" w:name="_Toc199404021"/>
      <w:bookmarkStart w:id="187" w:name="_Toc135214402"/>
      <w:r>
        <w:rPr>
          <w:rStyle w:val="CharSectno"/>
        </w:rPr>
        <w:t>42A</w:t>
      </w:r>
      <w:r>
        <w:t>.</w:t>
      </w:r>
      <w:r>
        <w:tab/>
        <w:t>Charges for vehicular use of jetty</w:t>
      </w:r>
      <w:bookmarkEnd w:id="186"/>
      <w:bookmarkEnd w:id="187"/>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88" w:name="_Toc199404022"/>
      <w:bookmarkStart w:id="189" w:name="_Toc135214403"/>
      <w:r>
        <w:rPr>
          <w:rStyle w:val="CharSectno"/>
        </w:rPr>
        <w:t>43</w:t>
      </w:r>
      <w:r>
        <w:rPr>
          <w:snapToGrid w:val="0"/>
        </w:rPr>
        <w:t>.</w:t>
      </w:r>
      <w:r>
        <w:rPr>
          <w:snapToGrid w:val="0"/>
        </w:rPr>
        <w:tab/>
        <w:t>Persons not to be on jetties when livestock is being handled</w:t>
      </w:r>
      <w:bookmarkEnd w:id="188"/>
      <w:bookmarkEnd w:id="189"/>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90" w:name="_Toc199404023"/>
      <w:bookmarkStart w:id="191" w:name="_Toc135137001"/>
      <w:bookmarkStart w:id="192" w:name="_Toc135137225"/>
      <w:bookmarkStart w:id="193" w:name="_Toc135214404"/>
      <w:r>
        <w:rPr>
          <w:rStyle w:val="CharDivNo"/>
        </w:rPr>
        <w:t>Division 10</w:t>
      </w:r>
      <w:r>
        <w:rPr>
          <w:snapToGrid w:val="0"/>
        </w:rPr>
        <w:t> — </w:t>
      </w:r>
      <w:r>
        <w:rPr>
          <w:rStyle w:val="CharDivText"/>
        </w:rPr>
        <w:t>Miscellaneous</w:t>
      </w:r>
      <w:bookmarkEnd w:id="190"/>
      <w:bookmarkEnd w:id="191"/>
      <w:bookmarkEnd w:id="192"/>
      <w:bookmarkEnd w:id="193"/>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94" w:name="_Toc199404024"/>
      <w:bookmarkStart w:id="195" w:name="_Toc135214405"/>
      <w:r>
        <w:rPr>
          <w:rStyle w:val="CharSectno"/>
        </w:rPr>
        <w:t>44</w:t>
      </w:r>
      <w:r>
        <w:rPr>
          <w:snapToGrid w:val="0"/>
        </w:rPr>
        <w:t>.</w:t>
      </w:r>
      <w:r>
        <w:rPr>
          <w:snapToGrid w:val="0"/>
        </w:rPr>
        <w:tab/>
        <w:t>Bill posting, defacement and obscenity</w:t>
      </w:r>
      <w:bookmarkEnd w:id="194"/>
      <w:bookmarkEnd w:id="19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96" w:name="_Toc199404025"/>
      <w:bookmarkStart w:id="197" w:name="_Toc135214406"/>
      <w:r>
        <w:rPr>
          <w:rStyle w:val="CharSectno"/>
        </w:rPr>
        <w:t>45</w:t>
      </w:r>
      <w:r>
        <w:rPr>
          <w:snapToGrid w:val="0"/>
        </w:rPr>
        <w:t>.</w:t>
      </w:r>
      <w:r>
        <w:rPr>
          <w:snapToGrid w:val="0"/>
        </w:rPr>
        <w:tab/>
        <w:t>Disorderly persons</w:t>
      </w:r>
      <w:bookmarkEnd w:id="196"/>
      <w:bookmarkEnd w:id="19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98" w:name="_Toc199404026"/>
      <w:bookmarkStart w:id="199" w:name="_Toc135214407"/>
      <w:r>
        <w:rPr>
          <w:rStyle w:val="CharSectno"/>
        </w:rPr>
        <w:t>46</w:t>
      </w:r>
      <w:r>
        <w:rPr>
          <w:snapToGrid w:val="0"/>
        </w:rPr>
        <w:t>.</w:t>
      </w:r>
      <w:r>
        <w:rPr>
          <w:snapToGrid w:val="0"/>
        </w:rPr>
        <w:tab/>
        <w:t>Fires not to be lit</w:t>
      </w:r>
      <w:bookmarkEnd w:id="198"/>
      <w:bookmarkEnd w:id="19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00" w:name="_Toc199404027"/>
      <w:bookmarkStart w:id="201" w:name="_Toc135214408"/>
      <w:r>
        <w:rPr>
          <w:rStyle w:val="CharSectno"/>
        </w:rPr>
        <w:t>47</w:t>
      </w:r>
      <w:r>
        <w:rPr>
          <w:snapToGrid w:val="0"/>
        </w:rPr>
        <w:t>.</w:t>
      </w:r>
      <w:r>
        <w:rPr>
          <w:snapToGrid w:val="0"/>
        </w:rPr>
        <w:tab/>
        <w:t>Gates to be shut</w:t>
      </w:r>
      <w:bookmarkEnd w:id="200"/>
      <w:bookmarkEnd w:id="20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02" w:name="_Toc199404028"/>
      <w:bookmarkStart w:id="203" w:name="_Toc135214409"/>
      <w:r>
        <w:rPr>
          <w:rStyle w:val="CharSectno"/>
        </w:rPr>
        <w:t>48</w:t>
      </w:r>
      <w:r>
        <w:rPr>
          <w:snapToGrid w:val="0"/>
        </w:rPr>
        <w:t>.</w:t>
      </w:r>
      <w:r>
        <w:rPr>
          <w:snapToGrid w:val="0"/>
        </w:rPr>
        <w:tab/>
        <w:t>Interference with lights</w:t>
      </w:r>
      <w:bookmarkEnd w:id="202"/>
      <w:bookmarkEnd w:id="20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04" w:name="_Toc199404029"/>
      <w:bookmarkStart w:id="205" w:name="_Toc135214410"/>
      <w:r>
        <w:rPr>
          <w:rStyle w:val="CharSectno"/>
        </w:rPr>
        <w:t>49</w:t>
      </w:r>
      <w:r>
        <w:rPr>
          <w:snapToGrid w:val="0"/>
        </w:rPr>
        <w:t>.</w:t>
      </w:r>
      <w:r>
        <w:rPr>
          <w:snapToGrid w:val="0"/>
        </w:rPr>
        <w:tab/>
        <w:t>Interference with or damaging property</w:t>
      </w:r>
      <w:bookmarkEnd w:id="204"/>
      <w:bookmarkEnd w:id="20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06" w:name="_Toc199404030"/>
      <w:bookmarkStart w:id="207" w:name="_Toc135214411"/>
      <w:r>
        <w:rPr>
          <w:rStyle w:val="CharSectno"/>
        </w:rPr>
        <w:t>50</w:t>
      </w:r>
      <w:r>
        <w:rPr>
          <w:snapToGrid w:val="0"/>
        </w:rPr>
        <w:t>.</w:t>
      </w:r>
      <w:r>
        <w:rPr>
          <w:snapToGrid w:val="0"/>
        </w:rPr>
        <w:tab/>
        <w:t>Lost property</w:t>
      </w:r>
      <w:bookmarkEnd w:id="206"/>
      <w:bookmarkEnd w:id="20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08" w:name="_Toc199404031"/>
      <w:bookmarkStart w:id="209" w:name="_Toc135214412"/>
      <w:r>
        <w:rPr>
          <w:rStyle w:val="CharSectno"/>
        </w:rPr>
        <w:t>51</w:t>
      </w:r>
      <w:r>
        <w:rPr>
          <w:snapToGrid w:val="0"/>
        </w:rPr>
        <w:t>.</w:t>
      </w:r>
      <w:r>
        <w:rPr>
          <w:snapToGrid w:val="0"/>
        </w:rPr>
        <w:tab/>
        <w:t>Obstruction of officers, or premises</w:t>
      </w:r>
      <w:bookmarkEnd w:id="208"/>
      <w:bookmarkEnd w:id="20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10" w:name="_Toc199404032"/>
      <w:bookmarkStart w:id="211" w:name="_Toc135214413"/>
      <w:r>
        <w:rPr>
          <w:rStyle w:val="CharSectno"/>
        </w:rPr>
        <w:t>52</w:t>
      </w:r>
      <w:r>
        <w:rPr>
          <w:snapToGrid w:val="0"/>
        </w:rPr>
        <w:t>.</w:t>
      </w:r>
      <w:r>
        <w:rPr>
          <w:snapToGrid w:val="0"/>
        </w:rPr>
        <w:tab/>
        <w:t>Obstruction of or damage to jetties or premises</w:t>
      </w:r>
      <w:bookmarkEnd w:id="210"/>
      <w:bookmarkEnd w:id="21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12" w:name="_Toc199404033"/>
      <w:bookmarkStart w:id="213" w:name="_Toc135214414"/>
      <w:r>
        <w:rPr>
          <w:rStyle w:val="CharSectno"/>
        </w:rPr>
        <w:t>53</w:t>
      </w:r>
      <w:r>
        <w:rPr>
          <w:snapToGrid w:val="0"/>
        </w:rPr>
        <w:t>.</w:t>
      </w:r>
      <w:r>
        <w:rPr>
          <w:snapToGrid w:val="0"/>
        </w:rPr>
        <w:tab/>
        <w:t>Rubbish etc. not to be thrown</w:t>
      </w:r>
      <w:bookmarkEnd w:id="212"/>
      <w:bookmarkEnd w:id="21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14" w:name="_Toc199404034"/>
      <w:bookmarkStart w:id="215" w:name="_Toc135214415"/>
      <w:r>
        <w:rPr>
          <w:rStyle w:val="CharSectno"/>
        </w:rPr>
        <w:t>53A</w:t>
      </w:r>
      <w:r>
        <w:t>.</w:t>
      </w:r>
      <w:r>
        <w:tab/>
        <w:t>Charges for rubbish removal</w:t>
      </w:r>
      <w:bookmarkEnd w:id="214"/>
      <w:bookmarkEnd w:id="215"/>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16" w:name="_Toc199404035"/>
      <w:bookmarkStart w:id="217" w:name="_Toc135214416"/>
      <w:r>
        <w:rPr>
          <w:rStyle w:val="CharSectno"/>
        </w:rPr>
        <w:t>54</w:t>
      </w:r>
      <w:r>
        <w:rPr>
          <w:snapToGrid w:val="0"/>
        </w:rPr>
        <w:t>.</w:t>
      </w:r>
      <w:r>
        <w:rPr>
          <w:snapToGrid w:val="0"/>
        </w:rPr>
        <w:tab/>
        <w:t>Sale of articles prohibited</w:t>
      </w:r>
      <w:bookmarkEnd w:id="216"/>
      <w:bookmarkEnd w:id="21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18" w:name="_Toc199404036"/>
      <w:bookmarkStart w:id="219" w:name="_Toc135214417"/>
      <w:r>
        <w:rPr>
          <w:rStyle w:val="CharSectno"/>
        </w:rPr>
        <w:t>55</w:t>
      </w:r>
      <w:r>
        <w:rPr>
          <w:snapToGrid w:val="0"/>
        </w:rPr>
        <w:t>.</w:t>
      </w:r>
      <w:r>
        <w:rPr>
          <w:snapToGrid w:val="0"/>
        </w:rPr>
        <w:tab/>
        <w:t>Smoking and loitering</w:t>
      </w:r>
      <w:bookmarkEnd w:id="218"/>
      <w:bookmarkEnd w:id="21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20" w:name="_Toc199404037"/>
      <w:bookmarkStart w:id="221" w:name="_Toc135214418"/>
      <w:r>
        <w:rPr>
          <w:rStyle w:val="CharSectno"/>
        </w:rPr>
        <w:t>56</w:t>
      </w:r>
      <w:r>
        <w:rPr>
          <w:snapToGrid w:val="0"/>
        </w:rPr>
        <w:t>.</w:t>
      </w:r>
      <w:r>
        <w:rPr>
          <w:snapToGrid w:val="0"/>
        </w:rPr>
        <w:tab/>
        <w:t>Trespassing</w:t>
      </w:r>
      <w:bookmarkEnd w:id="220"/>
      <w:bookmarkEnd w:id="22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22" w:name="_Toc199404038"/>
      <w:bookmarkStart w:id="223" w:name="_Toc135214419"/>
      <w:r>
        <w:rPr>
          <w:rStyle w:val="CharSectno"/>
        </w:rPr>
        <w:t>67A</w:t>
      </w:r>
      <w:r>
        <w:rPr>
          <w:snapToGrid w:val="0"/>
        </w:rPr>
        <w:t>.</w:t>
      </w:r>
      <w:r>
        <w:rPr>
          <w:snapToGrid w:val="0"/>
        </w:rPr>
        <w:tab/>
        <w:t>Conditions for construction and installation of pipelines</w:t>
      </w:r>
      <w:bookmarkEnd w:id="222"/>
      <w:bookmarkEnd w:id="22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24" w:name="_Toc199404039"/>
      <w:bookmarkStart w:id="225" w:name="_Toc135214420"/>
      <w:r>
        <w:rPr>
          <w:rStyle w:val="CharSectno"/>
        </w:rPr>
        <w:t>67B</w:t>
      </w:r>
      <w:r>
        <w:rPr>
          <w:snapToGrid w:val="0"/>
        </w:rPr>
        <w:t>.</w:t>
      </w:r>
      <w:r>
        <w:rPr>
          <w:snapToGrid w:val="0"/>
        </w:rPr>
        <w:tab/>
        <w:t>Maintenance and operation of pipelines</w:t>
      </w:r>
      <w:bookmarkEnd w:id="224"/>
      <w:bookmarkEnd w:id="22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26" w:name="_Toc199404040"/>
      <w:bookmarkStart w:id="227" w:name="_Toc135214421"/>
      <w:r>
        <w:rPr>
          <w:rStyle w:val="CharSectno"/>
        </w:rPr>
        <w:t>67D</w:t>
      </w:r>
      <w:r>
        <w:rPr>
          <w:snapToGrid w:val="0"/>
        </w:rPr>
        <w:t>.</w:t>
      </w:r>
      <w:r>
        <w:rPr>
          <w:snapToGrid w:val="0"/>
        </w:rPr>
        <w:tab/>
        <w:t>Penalty for failure to remove or amend pipeline</w:t>
      </w:r>
      <w:bookmarkEnd w:id="226"/>
      <w:bookmarkEnd w:id="22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28" w:name="_Toc199404041"/>
      <w:bookmarkStart w:id="229" w:name="_Toc135214422"/>
      <w:r>
        <w:rPr>
          <w:rStyle w:val="CharSectno"/>
        </w:rPr>
        <w:t>67DA</w:t>
      </w:r>
      <w:r>
        <w:t>.</w:t>
      </w:r>
      <w:r>
        <w:tab/>
        <w:t>Fuelling vessels at service jetties limited</w:t>
      </w:r>
      <w:bookmarkEnd w:id="228"/>
      <w:bookmarkEnd w:id="22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30" w:name="_Toc199404042"/>
      <w:bookmarkStart w:id="231" w:name="_Toc135214423"/>
      <w:r>
        <w:rPr>
          <w:rStyle w:val="CharSectno"/>
        </w:rPr>
        <w:t>67DC</w:t>
      </w:r>
      <w:r>
        <w:t>.</w:t>
      </w:r>
      <w:r>
        <w:tab/>
        <w:t>Controlling short term access to service jetty</w:t>
      </w:r>
      <w:bookmarkEnd w:id="230"/>
      <w:bookmarkEnd w:id="231"/>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32" w:name="_Toc199404043"/>
      <w:bookmarkStart w:id="233" w:name="_Toc135137021"/>
      <w:bookmarkStart w:id="234" w:name="_Toc135137245"/>
      <w:bookmarkStart w:id="235" w:name="_Toc135214424"/>
      <w:r>
        <w:rPr>
          <w:rStyle w:val="CharDivNo"/>
        </w:rPr>
        <w:t>Division 11</w:t>
      </w:r>
      <w:r>
        <w:t> — </w:t>
      </w:r>
      <w:r>
        <w:rPr>
          <w:rStyle w:val="CharDivText"/>
        </w:rPr>
        <w:t>Burswood Jetty</w:t>
      </w:r>
      <w:bookmarkEnd w:id="232"/>
      <w:bookmarkEnd w:id="233"/>
      <w:bookmarkEnd w:id="234"/>
      <w:bookmarkEnd w:id="235"/>
    </w:p>
    <w:p>
      <w:pPr>
        <w:pStyle w:val="Footnoteheading"/>
      </w:pPr>
      <w:r>
        <w:tab/>
        <w:t>[Heading inserted: SL 2020/128 r. 6.]</w:t>
      </w:r>
    </w:p>
    <w:p>
      <w:pPr>
        <w:pStyle w:val="Heading5"/>
      </w:pPr>
      <w:bookmarkStart w:id="236" w:name="_Toc199404044"/>
      <w:bookmarkStart w:id="237" w:name="_Toc135214425"/>
      <w:r>
        <w:rPr>
          <w:rStyle w:val="CharSectno"/>
        </w:rPr>
        <w:t>67DD</w:t>
      </w:r>
      <w:r>
        <w:t>.</w:t>
      </w:r>
      <w:r>
        <w:tab/>
        <w:t>Terms used</w:t>
      </w:r>
      <w:bookmarkEnd w:id="236"/>
      <w:bookmarkEnd w:id="237"/>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38" w:name="_Toc199404045"/>
      <w:bookmarkStart w:id="239" w:name="_Toc135214426"/>
      <w:r>
        <w:rPr>
          <w:rStyle w:val="CharSectno"/>
        </w:rPr>
        <w:t>67DE</w:t>
      </w:r>
      <w:r>
        <w:t>.</w:t>
      </w:r>
      <w:r>
        <w:tab/>
        <w:t>Application</w:t>
      </w:r>
      <w:bookmarkEnd w:id="238"/>
      <w:bookmarkEnd w:id="239"/>
    </w:p>
    <w:p>
      <w:pPr>
        <w:pStyle w:val="Subsection"/>
        <w:keepNext/>
      </w:pPr>
      <w:r>
        <w:tab/>
      </w:r>
      <w:r>
        <w:tab/>
        <w:t>This Division applies to Burswood Jetty.</w:t>
      </w:r>
    </w:p>
    <w:p>
      <w:pPr>
        <w:pStyle w:val="Footnotesection"/>
      </w:pPr>
      <w:r>
        <w:tab/>
        <w:t>[Regulation 67DE inserted: SL 2020/128 r. 6.]</w:t>
      </w:r>
    </w:p>
    <w:p>
      <w:pPr>
        <w:pStyle w:val="Heading5"/>
      </w:pPr>
      <w:bookmarkStart w:id="240" w:name="_Toc199404046"/>
      <w:bookmarkStart w:id="241" w:name="_Toc135214427"/>
      <w:r>
        <w:rPr>
          <w:rStyle w:val="CharSectno"/>
        </w:rPr>
        <w:t>67DF</w:t>
      </w:r>
      <w:r>
        <w:t>.</w:t>
      </w:r>
      <w:r>
        <w:tab/>
        <w:t>Permit may be granted for exclusive use of Berth 1 at certain times</w:t>
      </w:r>
      <w:bookmarkEnd w:id="240"/>
      <w:bookmarkEnd w:id="241"/>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42" w:name="_Toc199404047"/>
      <w:bookmarkStart w:id="243" w:name="_Toc135214428"/>
      <w:r>
        <w:rPr>
          <w:rStyle w:val="CharSectno"/>
        </w:rPr>
        <w:t>67DG</w:t>
      </w:r>
      <w:r>
        <w:t>.</w:t>
      </w:r>
      <w:r>
        <w:tab/>
        <w:t>Duration and conditions of, and payment for, Berth 1 permit</w:t>
      </w:r>
      <w:bookmarkEnd w:id="242"/>
      <w:bookmarkEnd w:id="243"/>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 xml:space="preserve">The </w:t>
      </w:r>
      <w:del w:id="244" w:author="Master Repository Process" w:date="2025-05-29T09:42:00Z">
        <w:r>
          <w:delText xml:space="preserve">annual </w:delText>
        </w:r>
      </w:del>
      <w:r>
        <w:t xml:space="preserve">payment under item 1 for a Berth 1 permit must be made in </w:t>
      </w:r>
      <w:del w:id="245" w:author="Master Repository Process" w:date="2025-05-29T09:42:00Z">
        <w:r>
          <w:delText>advance, unless</w:delText>
        </w:r>
      </w:del>
      <w:ins w:id="246" w:author="Master Repository Process" w:date="2025-05-29T09:42:00Z">
        <w:r>
          <w:t>accordance with a notice given by</w:t>
        </w:r>
      </w:ins>
      <w:r>
        <w:t xml:space="preserve"> the chief executive officer </w:t>
      </w:r>
      <w:del w:id="247" w:author="Master Repository Process" w:date="2025-05-29T09:42:00Z">
        <w:r>
          <w:delText>approves, in a particular case, quarterly payments in advance</w:delText>
        </w:r>
      </w:del>
      <w:ins w:id="248" w:author="Master Repository Process" w:date="2025-05-29T09:42:00Z">
        <w:r>
          <w:t>to the exclusive operator or a written agreement between the exclusive operator and the Department</w:t>
        </w:r>
      </w:ins>
      <w:r>
        <w: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w:t>
      </w:r>
      <w:del w:id="249" w:author="Master Repository Process" w:date="2025-05-29T09:42:00Z">
        <w:r>
          <w:delText>6</w:delText>
        </w:r>
      </w:del>
      <w:ins w:id="250" w:author="Master Repository Process" w:date="2025-05-29T09:42:00Z">
        <w:r>
          <w:t>6; amended: SL 2023/43 r. 8</w:t>
        </w:r>
      </w:ins>
      <w:r>
        <w:t>.]</w:t>
      </w:r>
    </w:p>
    <w:p>
      <w:pPr>
        <w:pStyle w:val="Heading5"/>
      </w:pPr>
      <w:bookmarkStart w:id="251" w:name="_Toc199404048"/>
      <w:bookmarkStart w:id="252" w:name="_Toc135214429"/>
      <w:r>
        <w:rPr>
          <w:rStyle w:val="CharSectno"/>
        </w:rPr>
        <w:t>67DH</w:t>
      </w:r>
      <w:r>
        <w:t>.</w:t>
      </w:r>
      <w:r>
        <w:tab/>
        <w:t>Cancellation of Berth 1 permit</w:t>
      </w:r>
      <w:bookmarkEnd w:id="251"/>
      <w:bookmarkEnd w:id="252"/>
    </w:p>
    <w:p>
      <w:pPr>
        <w:pStyle w:val="Subsection"/>
        <w:keepNext/>
      </w:pPr>
      <w:r>
        <w:tab/>
      </w:r>
      <w:r>
        <w:tab/>
        <w:t xml:space="preserve">The Department may cancel a Berth 1 permit if — </w:t>
      </w:r>
    </w:p>
    <w:p>
      <w:pPr>
        <w:pStyle w:val="Indenta"/>
      </w:pPr>
      <w:r>
        <w:tab/>
        <w:t>(a)</w:t>
      </w:r>
      <w:r>
        <w:tab/>
        <w:t xml:space="preserve">a payment referred to in regulation 67DG(2) is not made in </w:t>
      </w:r>
      <w:del w:id="253" w:author="Master Repository Process" w:date="2025-05-29T09:42:00Z">
        <w:r>
          <w:delText>advance;</w:delText>
        </w:r>
      </w:del>
      <w:ins w:id="254" w:author="Master Repository Process" w:date="2025-05-29T09:42:00Z">
        <w:r>
          <w:t>accordance with regulation 67DG(2);</w:t>
        </w:r>
      </w:ins>
      <w:r>
        <w:t xml:space="preserve">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w:t>
      </w:r>
      <w:del w:id="255" w:author="Master Repository Process" w:date="2025-05-29T09:42:00Z">
        <w:r>
          <w:delText>6</w:delText>
        </w:r>
      </w:del>
      <w:ins w:id="256" w:author="Master Repository Process" w:date="2025-05-29T09:42:00Z">
        <w:r>
          <w:t>6; amended: SL 2023/43 r. 9</w:t>
        </w:r>
      </w:ins>
      <w:r>
        <w:t>.]</w:t>
      </w:r>
    </w:p>
    <w:p>
      <w:pPr>
        <w:pStyle w:val="Heading5"/>
      </w:pPr>
      <w:bookmarkStart w:id="257" w:name="_Toc199404049"/>
      <w:bookmarkStart w:id="258" w:name="_Toc135214430"/>
      <w:r>
        <w:rPr>
          <w:rStyle w:val="CharSectno"/>
        </w:rPr>
        <w:t>67DI</w:t>
      </w:r>
      <w:r>
        <w:t>.</w:t>
      </w:r>
      <w:r>
        <w:tab/>
        <w:t>Use of Berth 1 otherwise than under Berth 1 permit</w:t>
      </w:r>
      <w:bookmarkEnd w:id="257"/>
      <w:bookmarkEnd w:id="258"/>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59" w:name="_Toc199404050"/>
      <w:bookmarkStart w:id="260" w:name="_Toc135214431"/>
      <w:r>
        <w:rPr>
          <w:rStyle w:val="CharSectno"/>
        </w:rPr>
        <w:t>67DJ</w:t>
      </w:r>
      <w:r>
        <w:t>.</w:t>
      </w:r>
      <w:r>
        <w:tab/>
        <w:t>Use of Berth 2 and Berth 3</w:t>
      </w:r>
      <w:bookmarkEnd w:id="259"/>
      <w:bookmarkEnd w:id="260"/>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61" w:name="_Toc199404051"/>
      <w:bookmarkStart w:id="262" w:name="_Toc135214432"/>
      <w:r>
        <w:rPr>
          <w:rStyle w:val="CharSectno"/>
        </w:rPr>
        <w:t>67DK</w:t>
      </w:r>
      <w:r>
        <w:t>.</w:t>
      </w:r>
      <w:r>
        <w:tab/>
        <w:t>Temporary closure of Burswood Jetty or berth</w:t>
      </w:r>
      <w:bookmarkEnd w:id="261"/>
      <w:bookmarkEnd w:id="262"/>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63" w:name="_Toc199404052"/>
      <w:bookmarkStart w:id="264" w:name="_Toc135137030"/>
      <w:bookmarkStart w:id="265" w:name="_Toc135137254"/>
      <w:bookmarkStart w:id="266" w:name="_Toc135214433"/>
      <w:r>
        <w:rPr>
          <w:rStyle w:val="CharPartNo"/>
        </w:rPr>
        <w:t>Part 2</w:t>
      </w:r>
      <w:r>
        <w:t> — </w:t>
      </w:r>
      <w:r>
        <w:rPr>
          <w:rStyle w:val="CharPartText"/>
        </w:rPr>
        <w:t>Regulations applying to jetties within the Port of Perth</w:t>
      </w:r>
      <w:bookmarkEnd w:id="263"/>
      <w:bookmarkEnd w:id="264"/>
      <w:bookmarkEnd w:id="265"/>
      <w:bookmarkEnd w:id="266"/>
      <w:r>
        <w:rPr>
          <w:rStyle w:val="CharPartText"/>
        </w:rPr>
        <w:t xml:space="preserve"> </w:t>
      </w:r>
    </w:p>
    <w:p>
      <w:pPr>
        <w:pStyle w:val="Footnoteheading"/>
      </w:pPr>
      <w:r>
        <w:tab/>
        <w:t xml:space="preserve">[Heading inserted: Gazette 19 May 1989 p. 1494.] </w:t>
      </w:r>
    </w:p>
    <w:p>
      <w:pPr>
        <w:pStyle w:val="Heading3"/>
        <w:rPr>
          <w:snapToGrid w:val="0"/>
        </w:rPr>
      </w:pPr>
      <w:bookmarkStart w:id="267" w:name="_Toc199404053"/>
      <w:bookmarkStart w:id="268" w:name="_Toc135137031"/>
      <w:bookmarkStart w:id="269" w:name="_Toc135137255"/>
      <w:bookmarkStart w:id="270" w:name="_Toc135214434"/>
      <w:r>
        <w:rPr>
          <w:rStyle w:val="CharDivNo"/>
        </w:rPr>
        <w:t>Division 1</w:t>
      </w:r>
      <w:r>
        <w:rPr>
          <w:snapToGrid w:val="0"/>
        </w:rPr>
        <w:t> — </w:t>
      </w:r>
      <w:r>
        <w:rPr>
          <w:rStyle w:val="CharDivText"/>
        </w:rPr>
        <w:t>Application of this Part</w:t>
      </w:r>
      <w:bookmarkEnd w:id="267"/>
      <w:bookmarkEnd w:id="268"/>
      <w:bookmarkEnd w:id="269"/>
      <w:bookmarkEnd w:id="270"/>
      <w:r>
        <w:rPr>
          <w:rStyle w:val="CharDivText"/>
        </w:rPr>
        <w:t xml:space="preserve"> </w:t>
      </w:r>
    </w:p>
    <w:p>
      <w:pPr>
        <w:pStyle w:val="Footnoteheading"/>
      </w:pPr>
      <w:r>
        <w:tab/>
        <w:t xml:space="preserve">[Heading inserted: Gazette 19 May 1989 p. 1494.] </w:t>
      </w:r>
    </w:p>
    <w:p>
      <w:pPr>
        <w:pStyle w:val="Heading5"/>
        <w:rPr>
          <w:snapToGrid w:val="0"/>
        </w:rPr>
      </w:pPr>
      <w:bookmarkStart w:id="271" w:name="_Toc199404054"/>
      <w:bookmarkStart w:id="272" w:name="_Toc135214435"/>
      <w:r>
        <w:rPr>
          <w:rStyle w:val="CharSectno"/>
        </w:rPr>
        <w:t>67E</w:t>
      </w:r>
      <w:r>
        <w:rPr>
          <w:snapToGrid w:val="0"/>
        </w:rPr>
        <w:t>.</w:t>
      </w:r>
      <w:r>
        <w:rPr>
          <w:snapToGrid w:val="0"/>
        </w:rPr>
        <w:tab/>
        <w:t>Application</w:t>
      </w:r>
      <w:bookmarkEnd w:id="271"/>
      <w:bookmarkEnd w:id="27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73" w:name="_Toc199404055"/>
      <w:bookmarkStart w:id="274" w:name="_Toc135137033"/>
      <w:bookmarkStart w:id="275" w:name="_Toc135137257"/>
      <w:bookmarkStart w:id="276" w:name="_Toc135214436"/>
      <w:r>
        <w:rPr>
          <w:rStyle w:val="CharDivNo"/>
        </w:rPr>
        <w:t>Division 2</w:t>
      </w:r>
      <w:r>
        <w:rPr>
          <w:snapToGrid w:val="0"/>
        </w:rPr>
        <w:t> — </w:t>
      </w:r>
      <w:r>
        <w:rPr>
          <w:rStyle w:val="CharDivText"/>
        </w:rPr>
        <w:t>Management and use of jetties</w:t>
      </w:r>
      <w:bookmarkEnd w:id="273"/>
      <w:bookmarkEnd w:id="274"/>
      <w:bookmarkEnd w:id="275"/>
      <w:bookmarkEnd w:id="276"/>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77" w:name="_Toc199404056"/>
      <w:bookmarkStart w:id="278" w:name="_Toc135214437"/>
      <w:r>
        <w:rPr>
          <w:rStyle w:val="CharSectno"/>
        </w:rPr>
        <w:t>68</w:t>
      </w:r>
      <w:r>
        <w:rPr>
          <w:snapToGrid w:val="0"/>
        </w:rPr>
        <w:t>.</w:t>
      </w:r>
      <w:r>
        <w:rPr>
          <w:snapToGrid w:val="0"/>
        </w:rPr>
        <w:tab/>
        <w:t>Control of jetties</w:t>
      </w:r>
      <w:bookmarkEnd w:id="277"/>
      <w:bookmarkEnd w:id="278"/>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79" w:name="_Toc199404057"/>
      <w:bookmarkStart w:id="280" w:name="_Toc135214438"/>
      <w:r>
        <w:rPr>
          <w:rStyle w:val="CharSectno"/>
        </w:rPr>
        <w:t>69</w:t>
      </w:r>
      <w:r>
        <w:rPr>
          <w:snapToGrid w:val="0"/>
        </w:rPr>
        <w:t>.</w:t>
      </w:r>
      <w:r>
        <w:rPr>
          <w:snapToGrid w:val="0"/>
        </w:rPr>
        <w:tab/>
        <w:t>Use of jetties</w:t>
      </w:r>
      <w:bookmarkEnd w:id="279"/>
      <w:bookmarkEnd w:id="28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81" w:name="_Toc199404058"/>
      <w:bookmarkStart w:id="282" w:name="_Toc135214439"/>
      <w:r>
        <w:rPr>
          <w:rStyle w:val="CharSectno"/>
        </w:rPr>
        <w:t>70</w:t>
      </w:r>
      <w:r>
        <w:rPr>
          <w:snapToGrid w:val="0"/>
        </w:rPr>
        <w:t>.</w:t>
      </w:r>
      <w:r>
        <w:rPr>
          <w:snapToGrid w:val="0"/>
        </w:rPr>
        <w:tab/>
        <w:t>Jetties may be closed</w:t>
      </w:r>
      <w:bookmarkEnd w:id="281"/>
      <w:bookmarkEnd w:id="282"/>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83" w:name="_Toc199404059"/>
      <w:bookmarkStart w:id="284" w:name="_Toc135137037"/>
      <w:bookmarkStart w:id="285" w:name="_Toc135137261"/>
      <w:bookmarkStart w:id="286" w:name="_Toc135214440"/>
      <w:r>
        <w:rPr>
          <w:rStyle w:val="CharDivNo"/>
        </w:rPr>
        <w:t>Division 3</w:t>
      </w:r>
      <w:r>
        <w:rPr>
          <w:snapToGrid w:val="0"/>
        </w:rPr>
        <w:t> — </w:t>
      </w:r>
      <w:r>
        <w:rPr>
          <w:rStyle w:val="CharDivText"/>
        </w:rPr>
        <w:t>Mooring and berthing of vessels</w:t>
      </w:r>
      <w:bookmarkEnd w:id="283"/>
      <w:bookmarkEnd w:id="284"/>
      <w:bookmarkEnd w:id="285"/>
      <w:bookmarkEnd w:id="28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87" w:name="_Toc199404060"/>
      <w:bookmarkStart w:id="288" w:name="_Toc135214441"/>
      <w:r>
        <w:rPr>
          <w:rStyle w:val="CharSectno"/>
        </w:rPr>
        <w:t>71</w:t>
      </w:r>
      <w:r>
        <w:rPr>
          <w:snapToGrid w:val="0"/>
        </w:rPr>
        <w:t>.</w:t>
      </w:r>
      <w:r>
        <w:rPr>
          <w:snapToGrid w:val="0"/>
        </w:rPr>
        <w:tab/>
        <w:t>Permit required to moor etc. alongside jetty or buoy</w:t>
      </w:r>
      <w:bookmarkEnd w:id="287"/>
      <w:bookmarkEnd w:id="28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89" w:name="_Toc199404061"/>
      <w:bookmarkStart w:id="290" w:name="_Toc135214442"/>
      <w:r>
        <w:rPr>
          <w:rStyle w:val="CharSectno"/>
        </w:rPr>
        <w:t>72</w:t>
      </w:r>
      <w:r>
        <w:rPr>
          <w:snapToGrid w:val="0"/>
        </w:rPr>
        <w:t>.</w:t>
      </w:r>
      <w:r>
        <w:rPr>
          <w:snapToGrid w:val="0"/>
        </w:rPr>
        <w:tab/>
        <w:t>Duration of, and charges for, permits</w:t>
      </w:r>
      <w:bookmarkEnd w:id="289"/>
      <w:bookmarkEnd w:id="29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del w:id="291" w:author="Master Repository Process" w:date="2025-05-29T09:42:00Z"/>
          <w:snapToGrid w:val="0"/>
        </w:rPr>
      </w:pPr>
      <w:r>
        <w:tab/>
        <w:t>(2)</w:t>
      </w:r>
      <w:r>
        <w:tab/>
      </w:r>
      <w:del w:id="292" w:author="Master Repository Process" w:date="2025-05-29T09:42:00Z">
        <w:r>
          <w:rPr>
            <w:snapToGrid w:val="0"/>
          </w:rPr>
          <w:delText>Payment</w:delText>
        </w:r>
      </w:del>
      <w:ins w:id="293" w:author="Master Repository Process" w:date="2025-05-29T09:42:00Z">
        <w:r>
          <w:t>The charge</w:t>
        </w:r>
      </w:ins>
      <w:r>
        <w:t xml:space="preserve"> for a permit </w:t>
      </w:r>
      <w:del w:id="294" w:author="Master Repository Process" w:date="2025-05-29T09:42:00Z">
        <w:r>
          <w:rPr>
            <w:snapToGrid w:val="0"/>
          </w:rPr>
          <w:delText>shall be made in advance unless, in respect of a permit to be issued for one year, the General Manager approves of payment quarterly in advance.</w:delText>
        </w:r>
      </w:del>
    </w:p>
    <w:p>
      <w:pPr>
        <w:pStyle w:val="Subsection"/>
      </w:pPr>
      <w:del w:id="295" w:author="Master Repository Process" w:date="2025-05-29T09:42:00Z">
        <w:r>
          <w:rPr>
            <w:snapToGrid w:val="0"/>
          </w:rPr>
          <w:tab/>
          <w:delText>(3)</w:delText>
        </w:r>
        <w:r>
          <w:rPr>
            <w:snapToGrid w:val="0"/>
          </w:rPr>
          <w:tab/>
          <w:delText xml:space="preserve">Subject to this regulation, permission or a permit shall not be granted </w:delText>
        </w:r>
      </w:del>
      <w:r>
        <w:t xml:space="preserve">under regulation 71 or 73 </w:t>
      </w:r>
      <w:del w:id="296" w:author="Master Repository Process" w:date="2025-05-29T09:42:00Z">
        <w:r>
          <w:rPr>
            <w:snapToGrid w:val="0"/>
          </w:rPr>
          <w:delText>until</w:delText>
        </w:r>
      </w:del>
      <w:ins w:id="297" w:author="Master Repository Process" w:date="2025-05-29T09:42:00Z">
        <w:r>
          <w:t>granted to the owner of a vessel is</w:t>
        </w:r>
      </w:ins>
      <w:r>
        <w:t xml:space="preserve"> the appropriate charge set out in Schedule 3, or provided for in subregulation (3A), </w:t>
      </w:r>
      <w:del w:id="298" w:author="Master Repository Process" w:date="2025-05-29T09:42:00Z">
        <w:r>
          <w:rPr>
            <w:snapToGrid w:val="0"/>
          </w:rPr>
          <w:delText>has been</w:delText>
        </w:r>
      </w:del>
      <w:ins w:id="299" w:author="Master Repository Process" w:date="2025-05-29T09:42:00Z">
        <w:r>
          <w:t>and must be</w:t>
        </w:r>
      </w:ins>
      <w:r>
        <w:t xml:space="preserve"> paid</w:t>
      </w:r>
      <w:del w:id="300" w:author="Master Repository Process" w:date="2025-05-29T09:42:00Z">
        <w:r>
          <w:rPr>
            <w:snapToGrid w:val="0"/>
          </w:rPr>
          <w:delText xml:space="preserve"> to the Department.</w:delText>
        </w:r>
      </w:del>
      <w:ins w:id="301" w:author="Master Repository Process" w:date="2025-05-29T09:42:00Z">
        <w:r>
          <w:t xml:space="preserve"> — </w:t>
        </w:r>
      </w:ins>
    </w:p>
    <w:p>
      <w:pPr>
        <w:pStyle w:val="Indenta"/>
        <w:rPr>
          <w:ins w:id="302" w:author="Master Repository Process" w:date="2025-05-29T09:42:00Z"/>
          <w:snapToGrid w:val="0"/>
        </w:rPr>
      </w:pPr>
      <w:ins w:id="303" w:author="Master Repository Process" w:date="2025-05-29T09:42:00Z">
        <w:r>
          <w:tab/>
          <w:t>(a)</w:t>
        </w:r>
        <w:r>
          <w:tab/>
          <w:t xml:space="preserve">on the date the </w:t>
        </w:r>
        <w:r>
          <w:rPr>
            <w:snapToGrid w:val="0"/>
          </w:rPr>
          <w:t>permit is granted;</w:t>
        </w:r>
        <w:r>
          <w:t xml:space="preserve"> or </w:t>
        </w:r>
      </w:ins>
    </w:p>
    <w:p>
      <w:pPr>
        <w:pStyle w:val="Indenta"/>
        <w:rPr>
          <w:ins w:id="304" w:author="Master Repository Process" w:date="2025-05-29T09:42:00Z"/>
        </w:rPr>
      </w:pPr>
      <w:ins w:id="305" w:author="Master Repository Process" w:date="2025-05-29T09:42:00Z">
        <w:r>
          <w:tab/>
          <w:t>(b)</w:t>
        </w:r>
        <w:r>
          <w:tab/>
          <w:t xml:space="preserve">on or before any other date specified in — </w:t>
        </w:r>
      </w:ins>
    </w:p>
    <w:p>
      <w:pPr>
        <w:pStyle w:val="Indenti"/>
        <w:rPr>
          <w:ins w:id="306" w:author="Master Repository Process" w:date="2025-05-29T09:42:00Z"/>
        </w:rPr>
      </w:pPr>
      <w:ins w:id="307" w:author="Master Repository Process" w:date="2025-05-29T09:42:00Z">
        <w:r>
          <w:tab/>
          <w:t>(i)</w:t>
        </w:r>
        <w:r>
          <w:tab/>
          <w:t xml:space="preserve">a notice given by the chief executive officer to the owner of the vessel; or </w:t>
        </w:r>
      </w:ins>
    </w:p>
    <w:p>
      <w:pPr>
        <w:pStyle w:val="Indenti"/>
        <w:rPr>
          <w:ins w:id="308" w:author="Master Repository Process" w:date="2025-05-29T09:42:00Z"/>
        </w:rPr>
      </w:pPr>
      <w:ins w:id="309" w:author="Master Repository Process" w:date="2025-05-29T09:42:00Z">
        <w:r>
          <w:tab/>
          <w:t>(ii)</w:t>
        </w:r>
        <w:r>
          <w:tab/>
          <w:t>a written agreement between the owner of the vessel and the Department.</w:t>
        </w:r>
      </w:ins>
    </w:p>
    <w:p>
      <w:pPr>
        <w:pStyle w:val="Ednotesubsection"/>
        <w:spacing w:before="120"/>
        <w:rPr>
          <w:ins w:id="310" w:author="Master Repository Process" w:date="2025-05-29T09:42:00Z"/>
        </w:rPr>
      </w:pPr>
      <w:ins w:id="311" w:author="Master Repository Process" w:date="2025-05-29T09:42:00Z">
        <w:r>
          <w:tab/>
          <w:t>[(3)</w:t>
        </w:r>
        <w:r>
          <w:tab/>
          <w:t>deleted]</w:t>
        </w:r>
      </w:ins>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rPr>
          <w:ins w:id="312" w:author="Master Repository Process" w:date="2025-05-29T09:42:00Z"/>
        </w:rPr>
      </w:pPr>
      <w:ins w:id="313" w:author="Master Repository Process" w:date="2025-05-29T09:42:00Z">
        <w:r>
          <w:tab/>
          <w:t>(ia)</w:t>
        </w:r>
        <w:r>
          <w:tab/>
          <w:t>by a recreational vessel that is 25 m or more in length — an amount calculated using standard Rate 1 set out in Schedule 3 clause 2;</w:t>
        </w:r>
      </w:ins>
    </w:p>
    <w:p>
      <w:pPr>
        <w:pStyle w:val="Indenti"/>
      </w:pPr>
      <w:r>
        <w:tab/>
        <w:t>(ii)</w:t>
      </w:r>
      <w:r>
        <w:tab/>
        <w:t>by a recreational vessel</w:t>
      </w:r>
      <w:ins w:id="314" w:author="Master Repository Process" w:date="2025-05-29T09:42:00Z">
        <w:r>
          <w:t xml:space="preserve"> that is less than 25 m in length</w:t>
        </w:r>
      </w:ins>
      <w:r>
        <w:t>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del w:id="315" w:author="Master Repository Process" w:date="2025-05-29T09:42:00Z">
        <w:r>
          <w:rPr>
            <w:snapToGrid w:val="0"/>
          </w:rPr>
          <w:delText>advance.</w:delText>
        </w:r>
      </w:del>
      <w:ins w:id="316" w:author="Master Repository Process" w:date="2025-05-29T09:42:00Z">
        <w:r>
          <w:t>accordance with subregulation (2).</w:t>
        </w:r>
      </w:ins>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w:t>
      </w:r>
      <w:del w:id="317" w:author="Master Repository Process" w:date="2025-05-29T09:42:00Z">
        <w:r>
          <w:rPr>
            <w:snapToGrid w:val="0"/>
          </w:rPr>
          <w:delText>3</w:delText>
        </w:r>
      </w:del>
      <w:ins w:id="318" w:author="Master Repository Process" w:date="2025-05-29T09:42:00Z">
        <w:r>
          <w:t>2</w:t>
        </w:r>
      </w:ins>
      <w:r>
        <w:t>)</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del w:id="319" w:author="Master Repository Process" w:date="2025-05-29T09:42:00Z"/>
          <w:snapToGrid w:val="0"/>
        </w:rPr>
      </w:pPr>
      <w:del w:id="320" w:author="Master Repository Process" w:date="2025-05-29T09:42:00Z">
        <w:r>
          <w:rPr>
            <w:snapToGrid w:val="0"/>
          </w:rPr>
          <w:tab/>
          <w:delText>(7)</w:delText>
        </w:r>
        <w:r>
          <w:rPr>
            <w:snapToGrid w:val="0"/>
          </w:rPr>
          <w:tab/>
          <w:delText xml:space="preserve">A vessel shall not be subject to charges pursuant to this regulation where a charge is paid in respect of that vessel for the berth pursuant to regulation 57 of the </w:delText>
        </w:r>
        <w:r>
          <w:rPr>
            <w:i/>
            <w:snapToGrid w:val="0"/>
          </w:rPr>
          <w:delText>Navigable Waters Regulations 1958</w:delText>
        </w:r>
        <w:r>
          <w:rPr>
            <w:snapToGrid w:val="0"/>
            <w:vertAlign w:val="superscript"/>
          </w:rPr>
          <w:delText> 5</w:delText>
        </w:r>
        <w:r>
          <w:rPr>
            <w:snapToGrid w:val="0"/>
          </w:rPr>
          <w:delText>.</w:delText>
        </w:r>
      </w:del>
    </w:p>
    <w:p>
      <w:pPr>
        <w:pStyle w:val="Ednotesubsection"/>
        <w:spacing w:before="120"/>
        <w:rPr>
          <w:ins w:id="321" w:author="Master Repository Process" w:date="2025-05-29T09:42:00Z"/>
        </w:rPr>
      </w:pPr>
      <w:ins w:id="322" w:author="Master Repository Process" w:date="2025-05-29T09:42:00Z">
        <w:r>
          <w:tab/>
          <w:t>[(7)</w:t>
        </w:r>
        <w:r>
          <w:tab/>
          <w:t>deleted]</w:t>
        </w:r>
      </w:ins>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8</w:t>
      </w:r>
      <w:ins w:id="323" w:author="Master Repository Process" w:date="2025-05-29T09:42:00Z">
        <w:r>
          <w:t>; SL 2023/43 r. 10</w:t>
        </w:r>
      </w:ins>
      <w:r>
        <w:t xml:space="preserve">.] </w:t>
      </w:r>
    </w:p>
    <w:p>
      <w:pPr>
        <w:pStyle w:val="Heading5"/>
        <w:rPr>
          <w:snapToGrid w:val="0"/>
        </w:rPr>
      </w:pPr>
      <w:bookmarkStart w:id="324" w:name="_Toc199404062"/>
      <w:bookmarkStart w:id="325" w:name="_Toc135214443"/>
      <w:r>
        <w:rPr>
          <w:rStyle w:val="CharSectno"/>
        </w:rPr>
        <w:t>73</w:t>
      </w:r>
      <w:r>
        <w:rPr>
          <w:snapToGrid w:val="0"/>
        </w:rPr>
        <w:t>.</w:t>
      </w:r>
      <w:r>
        <w:rPr>
          <w:snapToGrid w:val="0"/>
        </w:rPr>
        <w:tab/>
        <w:t>Permit for exclusive use of berth</w:t>
      </w:r>
      <w:bookmarkEnd w:id="324"/>
      <w:bookmarkEnd w:id="325"/>
      <w:r>
        <w:rPr>
          <w:snapToGrid w:val="0"/>
        </w:rPr>
        <w:t xml:space="preserve"> </w:t>
      </w:r>
    </w:p>
    <w:p>
      <w:pPr>
        <w:pStyle w:val="Subsection"/>
        <w:rPr>
          <w:snapToGrid w:val="0"/>
        </w:rPr>
      </w:pPr>
      <w:del w:id="326" w:author="Master Repository Process" w:date="2025-05-29T09:42:00Z">
        <w:r>
          <w:rPr>
            <w:snapToGrid w:val="0"/>
          </w:rPr>
          <w:tab/>
          <w:delText>(1)</w:delText>
        </w:r>
        <w:r>
          <w:rPr>
            <w:snapToGrid w:val="0"/>
          </w:rPr>
          <w:tab/>
          <w:delText>Subject to the payment of the charge payable under regulation 72 the</w:delText>
        </w:r>
      </w:del>
      <w:ins w:id="327" w:author="Master Repository Process" w:date="2025-05-29T09:42:00Z">
        <w:r>
          <w:rPr>
            <w:snapToGrid w:val="0"/>
          </w:rPr>
          <w:tab/>
          <w:t>(1)</w:t>
        </w:r>
        <w:r>
          <w:rPr>
            <w:snapToGrid w:val="0"/>
          </w:rPr>
          <w:tab/>
          <w:t>The</w:t>
        </w:r>
      </w:ins>
      <w:r>
        <w:rPr>
          <w:snapToGrid w:val="0"/>
        </w:rPr>
        <w:t xml:space="preserv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73 inserted: Gazette 31 Mar 1978 p. 990; amended: Gazette 25 Nov 1983 p. 4670; 26 May 2017 p. 2623</w:t>
      </w:r>
      <w:ins w:id="328" w:author="Master Repository Process" w:date="2025-05-29T09:42:00Z">
        <w:r>
          <w:t>; SL 2023/43 r. 11</w:t>
        </w:r>
      </w:ins>
      <w:r>
        <w:t xml:space="preserve">.] </w:t>
      </w:r>
    </w:p>
    <w:p>
      <w:pPr>
        <w:pStyle w:val="Heading5"/>
        <w:rPr>
          <w:snapToGrid w:val="0"/>
        </w:rPr>
      </w:pPr>
      <w:bookmarkStart w:id="329" w:name="_Toc199404063"/>
      <w:bookmarkStart w:id="330" w:name="_Toc135214444"/>
      <w:r>
        <w:rPr>
          <w:rStyle w:val="CharSectno"/>
        </w:rPr>
        <w:t>74</w:t>
      </w:r>
      <w:r>
        <w:rPr>
          <w:snapToGrid w:val="0"/>
        </w:rPr>
        <w:t>.</w:t>
      </w:r>
      <w:r>
        <w:rPr>
          <w:snapToGrid w:val="0"/>
        </w:rPr>
        <w:tab/>
        <w:t>Manner of mooring vessels</w:t>
      </w:r>
      <w:bookmarkEnd w:id="329"/>
      <w:bookmarkEnd w:id="33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31" w:name="_Toc199404064"/>
      <w:bookmarkStart w:id="332" w:name="_Toc135214445"/>
      <w:r>
        <w:rPr>
          <w:rStyle w:val="CharSectno"/>
        </w:rPr>
        <w:t>75</w:t>
      </w:r>
      <w:r>
        <w:rPr>
          <w:snapToGrid w:val="0"/>
        </w:rPr>
        <w:t>.</w:t>
      </w:r>
      <w:r>
        <w:rPr>
          <w:snapToGrid w:val="0"/>
        </w:rPr>
        <w:tab/>
        <w:t>Vessels not to remain at jetties longer than necessary</w:t>
      </w:r>
      <w:bookmarkEnd w:id="331"/>
      <w:bookmarkEnd w:id="33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33" w:name="_Toc199404065"/>
      <w:bookmarkStart w:id="334" w:name="_Toc135214446"/>
      <w:r>
        <w:rPr>
          <w:rStyle w:val="CharSectno"/>
        </w:rPr>
        <w:t>76</w:t>
      </w:r>
      <w:r>
        <w:rPr>
          <w:snapToGrid w:val="0"/>
        </w:rPr>
        <w:t>.</w:t>
      </w:r>
      <w:r>
        <w:rPr>
          <w:snapToGrid w:val="0"/>
        </w:rPr>
        <w:tab/>
        <w:t>Mooring of rafts and boathouses</w:t>
      </w:r>
      <w:bookmarkEnd w:id="333"/>
      <w:bookmarkEnd w:id="334"/>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35" w:name="_Toc199404066"/>
      <w:bookmarkStart w:id="336" w:name="_Toc135214447"/>
      <w:r>
        <w:rPr>
          <w:rStyle w:val="CharSectno"/>
        </w:rPr>
        <w:t>77</w:t>
      </w:r>
      <w:r>
        <w:rPr>
          <w:snapToGrid w:val="0"/>
        </w:rPr>
        <w:t>.</w:t>
      </w:r>
      <w:r>
        <w:rPr>
          <w:snapToGrid w:val="0"/>
        </w:rPr>
        <w:tab/>
        <w:t>Vessels to be in charge of competent person</w:t>
      </w:r>
      <w:bookmarkEnd w:id="335"/>
      <w:bookmarkEnd w:id="33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37" w:name="_Toc199404067"/>
      <w:bookmarkStart w:id="338" w:name="_Toc135214448"/>
      <w:r>
        <w:rPr>
          <w:rStyle w:val="CharSectno"/>
        </w:rPr>
        <w:t>78</w:t>
      </w:r>
      <w:r>
        <w:rPr>
          <w:snapToGrid w:val="0"/>
        </w:rPr>
        <w:t>.</w:t>
      </w:r>
      <w:r>
        <w:rPr>
          <w:snapToGrid w:val="0"/>
        </w:rPr>
        <w:tab/>
        <w:t>Approaching jetties after sunset</w:t>
      </w:r>
      <w:bookmarkEnd w:id="337"/>
      <w:bookmarkEnd w:id="338"/>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39" w:name="_Toc199404068"/>
      <w:bookmarkStart w:id="340" w:name="_Toc135214449"/>
      <w:r>
        <w:rPr>
          <w:rStyle w:val="CharSectno"/>
        </w:rPr>
        <w:t>78A</w:t>
      </w:r>
      <w:r>
        <w:t>.</w:t>
      </w:r>
      <w:r>
        <w:tab/>
        <w:t>Charges for sullage removal</w:t>
      </w:r>
      <w:bookmarkEnd w:id="339"/>
      <w:bookmarkEnd w:id="340"/>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41" w:name="_Toc199404069"/>
      <w:bookmarkStart w:id="342" w:name="_Toc135137047"/>
      <w:bookmarkStart w:id="343" w:name="_Toc135137271"/>
      <w:bookmarkStart w:id="344" w:name="_Toc135214450"/>
      <w:r>
        <w:rPr>
          <w:rStyle w:val="CharDivNo"/>
        </w:rPr>
        <w:t>Division 4</w:t>
      </w:r>
      <w:r>
        <w:rPr>
          <w:snapToGrid w:val="0"/>
        </w:rPr>
        <w:t> — </w:t>
      </w:r>
      <w:r>
        <w:rPr>
          <w:rStyle w:val="CharDivText"/>
        </w:rPr>
        <w:t>Loading or discharging cargo</w:t>
      </w:r>
      <w:bookmarkEnd w:id="341"/>
      <w:bookmarkEnd w:id="342"/>
      <w:bookmarkEnd w:id="343"/>
      <w:bookmarkEnd w:id="344"/>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45" w:name="_Toc199404070"/>
      <w:bookmarkStart w:id="346" w:name="_Toc135214451"/>
      <w:r>
        <w:rPr>
          <w:rStyle w:val="CharSectno"/>
        </w:rPr>
        <w:t>80</w:t>
      </w:r>
      <w:r>
        <w:rPr>
          <w:snapToGrid w:val="0"/>
        </w:rPr>
        <w:t>.</w:t>
      </w:r>
      <w:r>
        <w:rPr>
          <w:snapToGrid w:val="0"/>
        </w:rPr>
        <w:tab/>
        <w:t>Vessels loading or discharging</w:t>
      </w:r>
      <w:bookmarkEnd w:id="345"/>
      <w:bookmarkEnd w:id="34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47" w:name="_Toc199404071"/>
      <w:bookmarkStart w:id="348" w:name="_Toc135214452"/>
      <w:r>
        <w:rPr>
          <w:rStyle w:val="CharSectno"/>
        </w:rPr>
        <w:t>81</w:t>
      </w:r>
      <w:r>
        <w:rPr>
          <w:snapToGrid w:val="0"/>
        </w:rPr>
        <w:t>.</w:t>
      </w:r>
      <w:r>
        <w:rPr>
          <w:snapToGrid w:val="0"/>
        </w:rPr>
        <w:tab/>
        <w:t>Cargo to be removed</w:t>
      </w:r>
      <w:bookmarkEnd w:id="347"/>
      <w:bookmarkEnd w:id="3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49" w:name="_Toc199404072"/>
      <w:bookmarkStart w:id="350" w:name="_Toc135214453"/>
      <w:r>
        <w:rPr>
          <w:rStyle w:val="CharSectno"/>
        </w:rPr>
        <w:t>82</w:t>
      </w:r>
      <w:r>
        <w:rPr>
          <w:snapToGrid w:val="0"/>
        </w:rPr>
        <w:t>.</w:t>
      </w:r>
      <w:r>
        <w:rPr>
          <w:snapToGrid w:val="0"/>
        </w:rPr>
        <w:tab/>
        <w:t>Cargo not to remain on jetties overnight</w:t>
      </w:r>
      <w:bookmarkEnd w:id="349"/>
      <w:bookmarkEnd w:id="350"/>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51" w:name="_Toc199404073"/>
      <w:bookmarkStart w:id="352" w:name="_Toc135214454"/>
      <w:r>
        <w:rPr>
          <w:rStyle w:val="CharSectno"/>
        </w:rPr>
        <w:t>83</w:t>
      </w:r>
      <w:r>
        <w:rPr>
          <w:snapToGrid w:val="0"/>
        </w:rPr>
        <w:t>.</w:t>
      </w:r>
      <w:r>
        <w:rPr>
          <w:snapToGrid w:val="0"/>
        </w:rPr>
        <w:tab/>
        <w:t>Explosives not to be handled without permission</w:t>
      </w:r>
      <w:bookmarkEnd w:id="351"/>
      <w:bookmarkEnd w:id="35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53" w:name="_Toc199404074"/>
      <w:bookmarkStart w:id="354" w:name="_Toc135214455"/>
      <w:r>
        <w:rPr>
          <w:rStyle w:val="CharSectno"/>
        </w:rPr>
        <w:t>84</w:t>
      </w:r>
      <w:r>
        <w:rPr>
          <w:snapToGrid w:val="0"/>
        </w:rPr>
        <w:t>.</w:t>
      </w:r>
      <w:r>
        <w:rPr>
          <w:snapToGrid w:val="0"/>
        </w:rPr>
        <w:tab/>
        <w:t>Manner of handling cargo</w:t>
      </w:r>
      <w:bookmarkEnd w:id="353"/>
      <w:bookmarkEnd w:id="35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55" w:name="_Toc199404075"/>
      <w:bookmarkStart w:id="356" w:name="_Toc135137053"/>
      <w:bookmarkStart w:id="357" w:name="_Toc135137277"/>
      <w:bookmarkStart w:id="358" w:name="_Toc135214456"/>
      <w:r>
        <w:rPr>
          <w:rStyle w:val="CharDivNo"/>
        </w:rPr>
        <w:t>Division 5</w:t>
      </w:r>
      <w:r>
        <w:rPr>
          <w:snapToGrid w:val="0"/>
        </w:rPr>
        <w:t> — </w:t>
      </w:r>
      <w:r>
        <w:rPr>
          <w:rStyle w:val="CharDivText"/>
        </w:rPr>
        <w:t>Navigation of vessels</w:t>
      </w:r>
      <w:bookmarkEnd w:id="355"/>
      <w:bookmarkEnd w:id="356"/>
      <w:bookmarkEnd w:id="357"/>
      <w:bookmarkEnd w:id="358"/>
      <w:r>
        <w:rPr>
          <w:rStyle w:val="CharDivText"/>
        </w:rPr>
        <w:t xml:space="preserve"> </w:t>
      </w:r>
    </w:p>
    <w:p>
      <w:pPr>
        <w:pStyle w:val="Footnoteheading"/>
      </w:pPr>
      <w:r>
        <w:tab/>
        <w:t xml:space="preserve">[Heading inserted: Gazette 19 May 1989 p. 1494.] </w:t>
      </w:r>
    </w:p>
    <w:p>
      <w:pPr>
        <w:pStyle w:val="Heading5"/>
        <w:rPr>
          <w:snapToGrid w:val="0"/>
        </w:rPr>
      </w:pPr>
      <w:bookmarkStart w:id="359" w:name="_Toc199404076"/>
      <w:bookmarkStart w:id="360" w:name="_Toc135214457"/>
      <w:r>
        <w:rPr>
          <w:rStyle w:val="CharSectno"/>
        </w:rPr>
        <w:t>85</w:t>
      </w:r>
      <w:r>
        <w:rPr>
          <w:snapToGrid w:val="0"/>
        </w:rPr>
        <w:t>.</w:t>
      </w:r>
      <w:r>
        <w:rPr>
          <w:snapToGrid w:val="0"/>
        </w:rPr>
        <w:tab/>
        <w:t>Power vessels approaching jetties</w:t>
      </w:r>
      <w:bookmarkEnd w:id="359"/>
      <w:bookmarkEnd w:id="360"/>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61" w:name="_Toc199404077"/>
      <w:bookmarkStart w:id="362" w:name="_Toc135137055"/>
      <w:bookmarkStart w:id="363" w:name="_Toc135137279"/>
      <w:bookmarkStart w:id="364" w:name="_Toc135214458"/>
      <w:r>
        <w:rPr>
          <w:rStyle w:val="CharDivNo"/>
        </w:rPr>
        <w:t>Division 6</w:t>
      </w:r>
      <w:r>
        <w:rPr>
          <w:snapToGrid w:val="0"/>
        </w:rPr>
        <w:t> — </w:t>
      </w:r>
      <w:r>
        <w:rPr>
          <w:rStyle w:val="CharDivText"/>
        </w:rPr>
        <w:t>Miscellaneous</w:t>
      </w:r>
      <w:bookmarkEnd w:id="361"/>
      <w:bookmarkEnd w:id="362"/>
      <w:bookmarkEnd w:id="363"/>
      <w:bookmarkEnd w:id="364"/>
      <w:r>
        <w:rPr>
          <w:rStyle w:val="CharDivText"/>
        </w:rPr>
        <w:t xml:space="preserve"> </w:t>
      </w:r>
    </w:p>
    <w:p>
      <w:pPr>
        <w:pStyle w:val="Footnoteheading"/>
        <w:keepNext/>
      </w:pPr>
      <w:r>
        <w:tab/>
        <w:t xml:space="preserve">[Heading inserted: Gazette 19 May 1989 p. 1494.] </w:t>
      </w:r>
    </w:p>
    <w:p>
      <w:pPr>
        <w:pStyle w:val="Heading5"/>
        <w:rPr>
          <w:snapToGrid w:val="0"/>
        </w:rPr>
      </w:pPr>
      <w:bookmarkStart w:id="365" w:name="_Toc199404078"/>
      <w:bookmarkStart w:id="366" w:name="_Toc135214459"/>
      <w:r>
        <w:rPr>
          <w:rStyle w:val="CharSectno"/>
        </w:rPr>
        <w:t>86</w:t>
      </w:r>
      <w:r>
        <w:rPr>
          <w:snapToGrid w:val="0"/>
        </w:rPr>
        <w:t>.</w:t>
      </w:r>
      <w:r>
        <w:rPr>
          <w:snapToGrid w:val="0"/>
        </w:rPr>
        <w:tab/>
        <w:t>Bathing from jetties</w:t>
      </w:r>
      <w:bookmarkEnd w:id="365"/>
      <w:bookmarkEnd w:id="36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67" w:name="_Toc199404079"/>
      <w:bookmarkStart w:id="368" w:name="_Toc135214460"/>
      <w:r>
        <w:rPr>
          <w:rStyle w:val="CharSectno"/>
        </w:rPr>
        <w:t>87</w:t>
      </w:r>
      <w:r>
        <w:rPr>
          <w:snapToGrid w:val="0"/>
        </w:rPr>
        <w:t>.</w:t>
      </w:r>
      <w:r>
        <w:rPr>
          <w:snapToGrid w:val="0"/>
        </w:rPr>
        <w:tab/>
        <w:t>Damage to jetties</w:t>
      </w:r>
      <w:bookmarkEnd w:id="367"/>
      <w:bookmarkEnd w:id="368"/>
      <w:r>
        <w:rPr>
          <w:snapToGrid w:val="0"/>
        </w:rPr>
        <w:t xml:space="preserve"> </w:t>
      </w:r>
    </w:p>
    <w:p>
      <w:pPr>
        <w:pStyle w:val="Subsection"/>
        <w:rPr>
          <w:snapToGrid w:val="0"/>
        </w:rPr>
      </w:pPr>
      <w:r>
        <w:tab/>
      </w:r>
      <w:ins w:id="369" w:author="Master Repository Process" w:date="2025-05-29T09:42:00Z">
        <w:r>
          <w:t>(1)</w:t>
        </w:r>
      </w:ins>
      <w:r>
        <w:tab/>
        <w:t xml:space="preserve">The owner </w:t>
      </w:r>
      <w:del w:id="370" w:author="Master Repository Process" w:date="2025-05-29T09:42:00Z">
        <w:r>
          <w:rPr>
            <w:snapToGrid w:val="0"/>
          </w:rPr>
          <w:delText xml:space="preserve">or owners </w:delText>
        </w:r>
      </w:del>
      <w:r>
        <w:t xml:space="preserve">of </w:t>
      </w:r>
      <w:del w:id="371" w:author="Master Repository Process" w:date="2025-05-29T09:42:00Z">
        <w:r>
          <w:rPr>
            <w:snapToGrid w:val="0"/>
          </w:rPr>
          <w:delText>every</w:delText>
        </w:r>
      </w:del>
      <w:ins w:id="372" w:author="Master Repository Process" w:date="2025-05-29T09:42:00Z">
        <w:r>
          <w:t>a</w:t>
        </w:r>
      </w:ins>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del w:id="373" w:author="Master Repository Process" w:date="2025-05-29T09:42:00Z">
        <w:r>
          <w:rPr>
            <w:snapToGrid w:val="0"/>
          </w:rPr>
          <w:delText xml:space="preserve">or owners </w:delText>
        </w:r>
      </w:del>
      <w:r>
        <w:t xml:space="preserve">liable for </w:t>
      </w:r>
      <w:del w:id="374" w:author="Master Repository Process" w:date="2025-05-29T09:42:00Z">
        <w:r>
          <w:rPr>
            <w:snapToGrid w:val="0"/>
          </w:rPr>
          <w:delText>such</w:delText>
        </w:r>
      </w:del>
      <w:ins w:id="375" w:author="Master Repository Process" w:date="2025-05-29T09:42:00Z">
        <w:r>
          <w:t>that</w:t>
        </w:r>
      </w:ins>
      <w:r>
        <w:t xml:space="preserve"> damage, </w:t>
      </w:r>
      <w:del w:id="376" w:author="Master Repository Process" w:date="2025-05-29T09:42:00Z">
        <w:r>
          <w:rPr>
            <w:snapToGrid w:val="0"/>
          </w:rPr>
          <w:delText>within 7 days after demand,</w:delText>
        </w:r>
      </w:del>
      <w:ins w:id="377" w:author="Master Repository Process" w:date="2025-05-29T09:42:00Z">
        <w:r>
          <w:t>in accordance with a notice given under subregulation (2),</w:t>
        </w:r>
      </w:ins>
      <w:r>
        <w:rPr>
          <w:snapToGrid w:val="0"/>
        </w:rPr>
        <w:t xml:space="preserve"> and may be recovered by the Department summarily or otherwise, and any default in payment shall render such owner </w:t>
      </w:r>
      <w:del w:id="378" w:author="Master Repository Process" w:date="2025-05-29T09:42:00Z">
        <w:r>
          <w:rPr>
            <w:snapToGrid w:val="0"/>
          </w:rPr>
          <w:delText xml:space="preserve">or owners </w:delText>
        </w:r>
      </w:del>
      <w:r>
        <w:rPr>
          <w:snapToGrid w:val="0"/>
        </w:rPr>
        <w:t>liable to the penalty provided for breach of these regulations.</w:t>
      </w:r>
    </w:p>
    <w:p>
      <w:pPr>
        <w:pStyle w:val="Subsection"/>
        <w:rPr>
          <w:ins w:id="379" w:author="Master Repository Process" w:date="2025-05-29T09:42:00Z"/>
        </w:rPr>
      </w:pPr>
      <w:ins w:id="380" w:author="Master Repository Process" w:date="2025-05-29T09:42:00Z">
        <w:r>
          <w:tab/>
          <w:t>(2)</w:t>
        </w:r>
        <w:r>
          <w:tab/>
          <w:t>The chief executive officer may give the owner of the vessel a notice in writing requiring that the costs referred to in subregulation (1) specified in the notice be paid to the Department on or before the day specified in the notice.</w:t>
        </w:r>
      </w:ins>
    </w:p>
    <w:p>
      <w:pPr>
        <w:pStyle w:val="Footnotesection"/>
      </w:pPr>
      <w:r>
        <w:tab/>
        <w:t>[Regulation 87 amended: Gazette 19 May 1989 p. 1495</w:t>
      </w:r>
      <w:ins w:id="381" w:author="Master Repository Process" w:date="2025-05-29T09:42:00Z">
        <w:r>
          <w:t>; SL 2023/43 r. 12</w:t>
        </w:r>
      </w:ins>
      <w:r>
        <w:t xml:space="preserve">.] </w:t>
      </w:r>
    </w:p>
    <w:p>
      <w:pPr>
        <w:pStyle w:val="Heading5"/>
        <w:rPr>
          <w:snapToGrid w:val="0"/>
        </w:rPr>
      </w:pPr>
      <w:bookmarkStart w:id="382" w:name="_Toc199404080"/>
      <w:bookmarkStart w:id="383" w:name="_Toc135214461"/>
      <w:r>
        <w:rPr>
          <w:rStyle w:val="CharSectno"/>
        </w:rPr>
        <w:t>88</w:t>
      </w:r>
      <w:r>
        <w:rPr>
          <w:snapToGrid w:val="0"/>
        </w:rPr>
        <w:t>.</w:t>
      </w:r>
      <w:r>
        <w:rPr>
          <w:snapToGrid w:val="0"/>
        </w:rPr>
        <w:tab/>
        <w:t>Fishing from certain places prohibited</w:t>
      </w:r>
      <w:bookmarkEnd w:id="382"/>
      <w:bookmarkEnd w:id="383"/>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84" w:name="_Toc199404081"/>
      <w:bookmarkStart w:id="385" w:name="_Toc135214462"/>
      <w:r>
        <w:rPr>
          <w:rStyle w:val="CharSectno"/>
        </w:rPr>
        <w:t>89</w:t>
      </w:r>
      <w:r>
        <w:rPr>
          <w:snapToGrid w:val="0"/>
        </w:rPr>
        <w:t>.</w:t>
      </w:r>
      <w:r>
        <w:rPr>
          <w:snapToGrid w:val="0"/>
        </w:rPr>
        <w:tab/>
        <w:t>Fishing nets on jetties</w:t>
      </w:r>
      <w:bookmarkEnd w:id="384"/>
      <w:bookmarkEnd w:id="38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86" w:name="_Toc199404082"/>
      <w:bookmarkStart w:id="387" w:name="_Toc135214463"/>
      <w:r>
        <w:rPr>
          <w:rStyle w:val="CharSectno"/>
        </w:rPr>
        <w:t>90</w:t>
      </w:r>
      <w:r>
        <w:rPr>
          <w:snapToGrid w:val="0"/>
        </w:rPr>
        <w:t>.</w:t>
      </w:r>
      <w:r>
        <w:rPr>
          <w:snapToGrid w:val="0"/>
        </w:rPr>
        <w:tab/>
        <w:t>Gangways to be provided</w:t>
      </w:r>
      <w:bookmarkEnd w:id="386"/>
      <w:bookmarkEnd w:id="38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88" w:name="_Toc199404083"/>
      <w:bookmarkStart w:id="389" w:name="_Toc135214464"/>
      <w:r>
        <w:rPr>
          <w:rStyle w:val="CharSectno"/>
        </w:rPr>
        <w:t>91</w:t>
      </w:r>
      <w:r>
        <w:rPr>
          <w:snapToGrid w:val="0"/>
        </w:rPr>
        <w:t>.</w:t>
      </w:r>
      <w:r>
        <w:rPr>
          <w:snapToGrid w:val="0"/>
        </w:rPr>
        <w:tab/>
        <w:t>Interference with jetties or approaches</w:t>
      </w:r>
      <w:bookmarkEnd w:id="388"/>
      <w:bookmarkEnd w:id="38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90" w:name="_Toc199404084"/>
      <w:bookmarkStart w:id="391" w:name="_Toc135214465"/>
      <w:r>
        <w:rPr>
          <w:rStyle w:val="CharSectno"/>
        </w:rPr>
        <w:t>92</w:t>
      </w:r>
      <w:r>
        <w:rPr>
          <w:snapToGrid w:val="0"/>
        </w:rPr>
        <w:t>.</w:t>
      </w:r>
      <w:r>
        <w:rPr>
          <w:snapToGrid w:val="0"/>
        </w:rPr>
        <w:tab/>
        <w:t>Lifebuoys on jetties</w:t>
      </w:r>
      <w:bookmarkEnd w:id="390"/>
      <w:bookmarkEnd w:id="39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92" w:name="_Toc199404085"/>
      <w:bookmarkStart w:id="393" w:name="_Toc135214466"/>
      <w:r>
        <w:rPr>
          <w:rStyle w:val="CharSectno"/>
        </w:rPr>
        <w:t>93</w:t>
      </w:r>
      <w:r>
        <w:rPr>
          <w:snapToGrid w:val="0"/>
        </w:rPr>
        <w:t>.</w:t>
      </w:r>
      <w:r>
        <w:rPr>
          <w:snapToGrid w:val="0"/>
        </w:rPr>
        <w:tab/>
        <w:t>Obstruction of jetties or officers</w:t>
      </w:r>
      <w:bookmarkEnd w:id="392"/>
      <w:bookmarkEnd w:id="39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94" w:name="_Toc199404086"/>
      <w:bookmarkStart w:id="395" w:name="_Toc135214467"/>
      <w:r>
        <w:rPr>
          <w:rStyle w:val="CharSectno"/>
        </w:rPr>
        <w:t>94</w:t>
      </w:r>
      <w:r>
        <w:rPr>
          <w:snapToGrid w:val="0"/>
        </w:rPr>
        <w:t>.</w:t>
      </w:r>
      <w:r>
        <w:rPr>
          <w:snapToGrid w:val="0"/>
        </w:rPr>
        <w:tab/>
        <w:t>Rubbish not to be thrown in river etc.</w:t>
      </w:r>
      <w:bookmarkEnd w:id="394"/>
      <w:bookmarkEnd w:id="39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96" w:name="_Toc199404087"/>
      <w:bookmarkStart w:id="397" w:name="_Toc135137065"/>
      <w:bookmarkStart w:id="398" w:name="_Toc135137289"/>
      <w:bookmarkStart w:id="399" w:name="_Toc135214468"/>
      <w:r>
        <w:rPr>
          <w:rStyle w:val="CharPartNo"/>
        </w:rPr>
        <w:t>Part 3</w:t>
      </w:r>
      <w:r>
        <w:t> — </w:t>
      </w:r>
      <w:r>
        <w:rPr>
          <w:rStyle w:val="CharPartText"/>
        </w:rPr>
        <w:t>Special provisions applying at particular ports</w:t>
      </w:r>
      <w:bookmarkEnd w:id="396"/>
      <w:bookmarkEnd w:id="397"/>
      <w:bookmarkEnd w:id="398"/>
      <w:bookmarkEnd w:id="399"/>
      <w:r>
        <w:rPr>
          <w:rStyle w:val="CharPartText"/>
        </w:rPr>
        <w:t xml:space="preserve"> </w:t>
      </w:r>
    </w:p>
    <w:p>
      <w:pPr>
        <w:pStyle w:val="Footnoteheading"/>
      </w:pPr>
      <w:r>
        <w:tab/>
        <w:t xml:space="preserve">[Heading inserted: Gazette 19 May 1989 p. 1494.] </w:t>
      </w:r>
    </w:p>
    <w:p>
      <w:pPr>
        <w:pStyle w:val="Heading3"/>
        <w:rPr>
          <w:snapToGrid w:val="0"/>
        </w:rPr>
      </w:pPr>
      <w:bookmarkStart w:id="400" w:name="_Toc199404088"/>
      <w:bookmarkStart w:id="401" w:name="_Toc135137066"/>
      <w:bookmarkStart w:id="402" w:name="_Toc135137290"/>
      <w:bookmarkStart w:id="403" w:name="_Toc135214469"/>
      <w:r>
        <w:rPr>
          <w:rStyle w:val="CharDivNo"/>
        </w:rPr>
        <w:t>Division 1</w:t>
      </w:r>
      <w:r>
        <w:rPr>
          <w:snapToGrid w:val="0"/>
        </w:rPr>
        <w:t> — </w:t>
      </w:r>
      <w:r>
        <w:rPr>
          <w:rStyle w:val="CharDivText"/>
        </w:rPr>
        <w:t>Use of slipways</w:t>
      </w:r>
      <w:bookmarkEnd w:id="400"/>
      <w:bookmarkEnd w:id="401"/>
      <w:bookmarkEnd w:id="402"/>
      <w:bookmarkEnd w:id="403"/>
      <w:r>
        <w:rPr>
          <w:rStyle w:val="CharDivText"/>
        </w:rPr>
        <w:t xml:space="preserve"> </w:t>
      </w:r>
    </w:p>
    <w:p>
      <w:pPr>
        <w:pStyle w:val="Footnoteheading"/>
      </w:pPr>
      <w:r>
        <w:tab/>
        <w:t xml:space="preserve">[Heading inserted: Gazette 19 May 1989 p. 1494.] </w:t>
      </w:r>
    </w:p>
    <w:p>
      <w:pPr>
        <w:pStyle w:val="Heading5"/>
      </w:pPr>
      <w:bookmarkStart w:id="404" w:name="_Toc199404089"/>
      <w:bookmarkStart w:id="405" w:name="_Toc135214470"/>
      <w:r>
        <w:rPr>
          <w:rStyle w:val="CharSectno"/>
        </w:rPr>
        <w:t>95</w:t>
      </w:r>
      <w:r>
        <w:t>.</w:t>
      </w:r>
      <w:r>
        <w:tab/>
        <w:t>Management and control of departmental slipways</w:t>
      </w:r>
      <w:bookmarkEnd w:id="404"/>
      <w:bookmarkEnd w:id="405"/>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06" w:name="_Toc199404090"/>
      <w:bookmarkStart w:id="407" w:name="_Toc135214471"/>
      <w:r>
        <w:rPr>
          <w:rStyle w:val="CharSectno"/>
        </w:rPr>
        <w:t>95A</w:t>
      </w:r>
      <w:r>
        <w:t>.</w:t>
      </w:r>
      <w:r>
        <w:tab/>
        <w:t>Use of slipway</w:t>
      </w:r>
      <w:bookmarkEnd w:id="406"/>
      <w:bookmarkEnd w:id="40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08" w:name="_Toc199404091"/>
      <w:bookmarkStart w:id="409" w:name="_Toc135214472"/>
      <w:r>
        <w:rPr>
          <w:rStyle w:val="CharSectno"/>
        </w:rPr>
        <w:t>96</w:t>
      </w:r>
      <w:r>
        <w:rPr>
          <w:snapToGrid w:val="0"/>
        </w:rPr>
        <w:t>.</w:t>
      </w:r>
      <w:r>
        <w:rPr>
          <w:snapToGrid w:val="0"/>
        </w:rPr>
        <w:tab/>
        <w:t>Charges for use of slipway</w:t>
      </w:r>
      <w:bookmarkEnd w:id="408"/>
      <w:bookmarkEnd w:id="40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10" w:name="_Toc199404092"/>
      <w:bookmarkStart w:id="411" w:name="_Toc135214473"/>
      <w:r>
        <w:rPr>
          <w:rStyle w:val="CharSectno"/>
        </w:rPr>
        <w:t>97</w:t>
      </w:r>
      <w:r>
        <w:rPr>
          <w:snapToGrid w:val="0"/>
        </w:rPr>
        <w:t>.</w:t>
      </w:r>
      <w:r>
        <w:rPr>
          <w:snapToGrid w:val="0"/>
        </w:rPr>
        <w:tab/>
        <w:t>Government vessels may take precedence</w:t>
      </w:r>
      <w:bookmarkEnd w:id="410"/>
      <w:bookmarkEnd w:id="41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12" w:name="_Toc199404093"/>
      <w:bookmarkStart w:id="413" w:name="_Toc135214474"/>
      <w:r>
        <w:rPr>
          <w:rStyle w:val="CharSectno"/>
        </w:rPr>
        <w:t>98</w:t>
      </w:r>
      <w:r>
        <w:rPr>
          <w:snapToGrid w:val="0"/>
        </w:rPr>
        <w:t>.</w:t>
      </w:r>
      <w:r>
        <w:rPr>
          <w:snapToGrid w:val="0"/>
        </w:rPr>
        <w:tab/>
        <w:t>Vessels may forfeit their turn</w:t>
      </w:r>
      <w:bookmarkEnd w:id="412"/>
      <w:bookmarkEnd w:id="41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14" w:name="_Toc199404094"/>
      <w:bookmarkStart w:id="415" w:name="_Toc135214475"/>
      <w:r>
        <w:rPr>
          <w:rStyle w:val="CharSectno"/>
        </w:rPr>
        <w:t>99</w:t>
      </w:r>
      <w:r>
        <w:rPr>
          <w:snapToGrid w:val="0"/>
        </w:rPr>
        <w:t>.</w:t>
      </w:r>
      <w:r>
        <w:rPr>
          <w:snapToGrid w:val="0"/>
        </w:rPr>
        <w:tab/>
        <w:t>Department will not undertake repairs etc.</w:t>
      </w:r>
      <w:bookmarkEnd w:id="414"/>
      <w:bookmarkEnd w:id="41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16" w:name="_Toc199404095"/>
      <w:bookmarkStart w:id="417" w:name="_Toc135214476"/>
      <w:r>
        <w:rPr>
          <w:rStyle w:val="CharSectno"/>
        </w:rPr>
        <w:t>100</w:t>
      </w:r>
      <w:r>
        <w:rPr>
          <w:snapToGrid w:val="0"/>
        </w:rPr>
        <w:t>.</w:t>
      </w:r>
      <w:r>
        <w:rPr>
          <w:snapToGrid w:val="0"/>
        </w:rPr>
        <w:tab/>
        <w:t>Department not responsible for damage to vessel when in use of slip</w:t>
      </w:r>
      <w:bookmarkEnd w:id="416"/>
      <w:bookmarkEnd w:id="41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18" w:name="_Toc199404096"/>
      <w:bookmarkStart w:id="419" w:name="_Toc135214477"/>
      <w:r>
        <w:rPr>
          <w:rStyle w:val="CharSectno"/>
        </w:rPr>
        <w:t>101</w:t>
      </w:r>
      <w:r>
        <w:rPr>
          <w:snapToGrid w:val="0"/>
        </w:rPr>
        <w:t>.</w:t>
      </w:r>
      <w:r>
        <w:rPr>
          <w:snapToGrid w:val="0"/>
        </w:rPr>
        <w:tab/>
        <w:t>Duties of owner or master using slipway</w:t>
      </w:r>
      <w:bookmarkEnd w:id="418"/>
      <w:bookmarkEnd w:id="41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420" w:name="_Toc199404097"/>
      <w:bookmarkStart w:id="421" w:name="_Toc135214478"/>
      <w:r>
        <w:rPr>
          <w:rStyle w:val="CharSectno"/>
        </w:rPr>
        <w:t>101A</w:t>
      </w:r>
      <w:r>
        <w:rPr>
          <w:snapToGrid w:val="0"/>
        </w:rPr>
        <w:t>.</w:t>
      </w:r>
      <w:r>
        <w:rPr>
          <w:snapToGrid w:val="0"/>
        </w:rPr>
        <w:tab/>
        <w:t>Slipping of more than one vessel at a time</w:t>
      </w:r>
      <w:bookmarkEnd w:id="420"/>
      <w:bookmarkEnd w:id="42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422" w:name="_Toc199404098"/>
      <w:bookmarkStart w:id="423" w:name="_Toc135214479"/>
      <w:r>
        <w:rPr>
          <w:rStyle w:val="CharSectno"/>
        </w:rPr>
        <w:t>101B</w:t>
      </w:r>
      <w:r>
        <w:rPr>
          <w:snapToGrid w:val="0"/>
        </w:rPr>
        <w:t>.</w:t>
      </w:r>
      <w:r>
        <w:rPr>
          <w:snapToGrid w:val="0"/>
        </w:rPr>
        <w:tab/>
        <w:t>Dispute procedure</w:t>
      </w:r>
      <w:bookmarkEnd w:id="422"/>
      <w:bookmarkEnd w:id="42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424" w:name="_Toc199404099"/>
      <w:bookmarkStart w:id="425" w:name="_Toc135137077"/>
      <w:bookmarkStart w:id="426" w:name="_Toc135137301"/>
      <w:bookmarkStart w:id="427" w:name="_Toc135214480"/>
      <w:r>
        <w:rPr>
          <w:rStyle w:val="CharDivNo"/>
        </w:rPr>
        <w:t>Division 2</w:t>
      </w:r>
      <w:r>
        <w:rPr>
          <w:snapToGrid w:val="0"/>
        </w:rPr>
        <w:t> — </w:t>
      </w:r>
      <w:r>
        <w:rPr>
          <w:rStyle w:val="CharDivText"/>
        </w:rPr>
        <w:t>Use of mooring springs</w:t>
      </w:r>
      <w:bookmarkEnd w:id="424"/>
      <w:bookmarkEnd w:id="425"/>
      <w:bookmarkEnd w:id="426"/>
      <w:bookmarkEnd w:id="427"/>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28" w:name="_Toc199404100"/>
      <w:bookmarkStart w:id="429" w:name="_Toc135214481"/>
      <w:r>
        <w:rPr>
          <w:rStyle w:val="CharSectno"/>
        </w:rPr>
        <w:t>105F</w:t>
      </w:r>
      <w:r>
        <w:rPr>
          <w:snapToGrid w:val="0"/>
        </w:rPr>
        <w:t>.</w:t>
      </w:r>
      <w:r>
        <w:rPr>
          <w:snapToGrid w:val="0"/>
        </w:rPr>
        <w:tab/>
        <w:t>Approaching bollard or jetty to which mooring spring or rope fastened</w:t>
      </w:r>
      <w:bookmarkEnd w:id="428"/>
      <w:bookmarkEnd w:id="42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430" w:name="_Toc199404101"/>
      <w:bookmarkStart w:id="431" w:name="_Toc135137079"/>
      <w:bookmarkStart w:id="432" w:name="_Toc135137303"/>
      <w:bookmarkStart w:id="433" w:name="_Toc135214482"/>
      <w:r>
        <w:rPr>
          <w:rStyle w:val="CharPartNo"/>
        </w:rPr>
        <w:t>Part 3A</w:t>
      </w:r>
      <w:r>
        <w:rPr>
          <w:b w:val="0"/>
        </w:rPr>
        <w:t> </w:t>
      </w:r>
      <w:r>
        <w:t>—</w:t>
      </w:r>
      <w:r>
        <w:rPr>
          <w:b w:val="0"/>
        </w:rPr>
        <w:t> </w:t>
      </w:r>
      <w:r>
        <w:rPr>
          <w:rStyle w:val="CharPartText"/>
        </w:rPr>
        <w:t>Licence fees</w:t>
      </w:r>
      <w:bookmarkEnd w:id="430"/>
      <w:bookmarkEnd w:id="431"/>
      <w:bookmarkEnd w:id="432"/>
      <w:bookmarkEnd w:id="433"/>
    </w:p>
    <w:p>
      <w:pPr>
        <w:pStyle w:val="Footnoteheading"/>
      </w:pPr>
      <w:r>
        <w:tab/>
        <w:t>[Heading inserted: SL 2020/96 r. 5.]</w:t>
      </w:r>
    </w:p>
    <w:p>
      <w:pPr>
        <w:pStyle w:val="Heading3"/>
      </w:pPr>
      <w:bookmarkStart w:id="434" w:name="_Toc199404102"/>
      <w:bookmarkStart w:id="435" w:name="_Toc135137080"/>
      <w:bookmarkStart w:id="436" w:name="_Toc135137304"/>
      <w:bookmarkStart w:id="437" w:name="_Toc135214483"/>
      <w:r>
        <w:rPr>
          <w:rStyle w:val="CharDivNo"/>
        </w:rPr>
        <w:t>Division 1</w:t>
      </w:r>
      <w:r>
        <w:t> — </w:t>
      </w:r>
      <w:r>
        <w:rPr>
          <w:rStyle w:val="CharDivText"/>
        </w:rPr>
        <w:t>Preliminary</w:t>
      </w:r>
      <w:bookmarkEnd w:id="434"/>
      <w:bookmarkEnd w:id="435"/>
      <w:bookmarkEnd w:id="436"/>
      <w:bookmarkEnd w:id="437"/>
    </w:p>
    <w:p>
      <w:pPr>
        <w:pStyle w:val="Footnoteheading"/>
      </w:pPr>
      <w:r>
        <w:tab/>
        <w:t>[Heading inserted: SL 2020/96 r. 5.]</w:t>
      </w:r>
    </w:p>
    <w:p>
      <w:pPr>
        <w:pStyle w:val="Heading5"/>
      </w:pPr>
      <w:bookmarkStart w:id="438" w:name="_Toc199404103"/>
      <w:bookmarkStart w:id="439" w:name="_Toc135214484"/>
      <w:r>
        <w:rPr>
          <w:rStyle w:val="CharSectno"/>
        </w:rPr>
        <w:t>105J</w:t>
      </w:r>
      <w:r>
        <w:t>.</w:t>
      </w:r>
      <w:r>
        <w:tab/>
        <w:t>Terms used</w:t>
      </w:r>
      <w:bookmarkEnd w:id="438"/>
      <w:bookmarkEnd w:id="439"/>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40" w:name="_Toc199404104"/>
      <w:bookmarkStart w:id="441" w:name="_Toc135214485"/>
      <w:r>
        <w:rPr>
          <w:rStyle w:val="CharSectno"/>
        </w:rPr>
        <w:t>105K</w:t>
      </w:r>
      <w:r>
        <w:t>.</w:t>
      </w:r>
      <w:r>
        <w:tab/>
        <w:t>Obligation to pay licence fees</w:t>
      </w:r>
      <w:bookmarkEnd w:id="440"/>
      <w:bookmarkEnd w:id="441"/>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42" w:name="_Toc199404105"/>
      <w:bookmarkStart w:id="443" w:name="_Toc135137083"/>
      <w:bookmarkStart w:id="444" w:name="_Toc135137307"/>
      <w:bookmarkStart w:id="445" w:name="_Toc135214486"/>
      <w:r>
        <w:rPr>
          <w:rStyle w:val="CharDivNo"/>
        </w:rPr>
        <w:t>Division 2</w:t>
      </w:r>
      <w:r>
        <w:t> — </w:t>
      </w:r>
      <w:r>
        <w:rPr>
          <w:rStyle w:val="CharDivText"/>
        </w:rPr>
        <w:t>Prescribed licence fees</w:t>
      </w:r>
      <w:bookmarkEnd w:id="442"/>
      <w:bookmarkEnd w:id="443"/>
      <w:bookmarkEnd w:id="444"/>
      <w:bookmarkEnd w:id="445"/>
    </w:p>
    <w:p>
      <w:pPr>
        <w:pStyle w:val="Footnoteheading"/>
      </w:pPr>
      <w:r>
        <w:tab/>
        <w:t>[Heading inserted: SL 2020/96 r. 5.]</w:t>
      </w:r>
    </w:p>
    <w:p>
      <w:pPr>
        <w:pStyle w:val="Heading5"/>
      </w:pPr>
      <w:bookmarkStart w:id="446" w:name="_Toc199404106"/>
      <w:bookmarkStart w:id="447" w:name="_Toc135214487"/>
      <w:r>
        <w:rPr>
          <w:rStyle w:val="CharSectno"/>
        </w:rPr>
        <w:t>105L</w:t>
      </w:r>
      <w:r>
        <w:t>.</w:t>
      </w:r>
      <w:r>
        <w:tab/>
        <w:t>Private licence for certain type of ramp on freehold land</w:t>
      </w:r>
      <w:bookmarkEnd w:id="446"/>
      <w:bookmarkEnd w:id="447"/>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w:t>
      </w:r>
      <w:del w:id="448" w:author="Master Repository Process" w:date="2025-05-29T09:42:00Z">
        <w:r>
          <w:delText>145.90</w:delText>
        </w:r>
      </w:del>
      <w:ins w:id="449" w:author="Master Repository Process" w:date="2025-05-29T09:42:00Z">
        <w:r>
          <w:t>150.65</w:t>
        </w:r>
      </w:ins>
      <w:r>
        <w:t>;</w:t>
      </w:r>
    </w:p>
    <w:p>
      <w:pPr>
        <w:pStyle w:val="Indenta"/>
      </w:pPr>
      <w:r>
        <w:tab/>
        <w:t>(b)</w:t>
      </w:r>
      <w:r>
        <w:tab/>
        <w:t>a replacement licence fee of $</w:t>
      </w:r>
      <w:del w:id="450" w:author="Master Repository Process" w:date="2025-05-29T09:42:00Z">
        <w:r>
          <w:delText>145.90</w:delText>
        </w:r>
      </w:del>
      <w:ins w:id="451" w:author="Master Repository Process" w:date="2025-05-29T09:42:00Z">
        <w:r>
          <w:t>150.65</w:t>
        </w:r>
      </w:ins>
      <w:r>
        <w:t>;</w:t>
      </w:r>
    </w:p>
    <w:p>
      <w:pPr>
        <w:pStyle w:val="Indenta"/>
      </w:pPr>
      <w:r>
        <w:tab/>
        <w:t>(c)</w:t>
      </w:r>
      <w:r>
        <w:tab/>
        <w:t>an amended licence fee of $</w:t>
      </w:r>
      <w:del w:id="452" w:author="Master Repository Process" w:date="2025-05-29T09:42:00Z">
        <w:r>
          <w:delText>141.65</w:delText>
        </w:r>
      </w:del>
      <w:ins w:id="453" w:author="Master Repository Process" w:date="2025-05-29T09:42:00Z">
        <w:r>
          <w:t>146.25</w:t>
        </w:r>
      </w:ins>
      <w:r>
        <w:t>;</w:t>
      </w:r>
    </w:p>
    <w:p>
      <w:pPr>
        <w:pStyle w:val="Indenta"/>
        <w:keepNext/>
      </w:pPr>
      <w:r>
        <w:tab/>
        <w:t>(d)</w:t>
      </w:r>
      <w:r>
        <w:tab/>
        <w:t>an annual licence fee of $</w:t>
      </w:r>
      <w:del w:id="454" w:author="Master Repository Process" w:date="2025-05-29T09:42:00Z">
        <w:r>
          <w:delText>49.30</w:delText>
        </w:r>
      </w:del>
      <w:ins w:id="455" w:author="Master Repository Process" w:date="2025-05-29T09:42:00Z">
        <w:r>
          <w:t>50.90</w:t>
        </w:r>
      </w:ins>
      <w:r>
        <w:t>.</w:t>
      </w:r>
    </w:p>
    <w:p>
      <w:pPr>
        <w:pStyle w:val="Footnotesection"/>
      </w:pPr>
      <w:r>
        <w:tab/>
        <w:t>[Regulation 105L inserted: SL 2020/96 r. 5; amended: SL 2021/68 r. 8; SL 2022/48 r. </w:t>
      </w:r>
      <w:del w:id="456" w:author="Master Repository Process" w:date="2025-05-29T09:42:00Z">
        <w:r>
          <w:delText>7</w:delText>
        </w:r>
      </w:del>
      <w:ins w:id="457" w:author="Master Repository Process" w:date="2025-05-29T09:42:00Z">
        <w:r>
          <w:t>7; SL 2023/43 r. 19</w:t>
        </w:r>
      </w:ins>
      <w:r>
        <w:t>.]</w:t>
      </w:r>
    </w:p>
    <w:p>
      <w:pPr>
        <w:pStyle w:val="Heading5"/>
      </w:pPr>
      <w:bookmarkStart w:id="458" w:name="_Toc199404107"/>
      <w:bookmarkStart w:id="459" w:name="_Toc135214488"/>
      <w:r>
        <w:rPr>
          <w:rStyle w:val="CharSectno"/>
        </w:rPr>
        <w:t>105M</w:t>
      </w:r>
      <w:r>
        <w:t>.</w:t>
      </w:r>
      <w:r>
        <w:tab/>
        <w:t>Private licence for jetty not used for business purposes</w:t>
      </w:r>
      <w:bookmarkEnd w:id="458"/>
      <w:bookmarkEnd w:id="459"/>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w:t>
      </w:r>
      <w:del w:id="460" w:author="Master Repository Process" w:date="2025-05-29T09:42:00Z">
        <w:r>
          <w:delText>657.40</w:delText>
        </w:r>
      </w:del>
      <w:ins w:id="461" w:author="Master Repository Process" w:date="2025-05-29T09:42:00Z">
        <w:r>
          <w:t>678.75</w:t>
        </w:r>
      </w:ins>
      <w:r>
        <w:t>;</w:t>
      </w:r>
    </w:p>
    <w:p>
      <w:pPr>
        <w:pStyle w:val="Indenta"/>
      </w:pPr>
      <w:r>
        <w:tab/>
        <w:t>(b)</w:t>
      </w:r>
      <w:r>
        <w:tab/>
        <w:t>a replacement licence fee of $</w:t>
      </w:r>
      <w:del w:id="462" w:author="Master Repository Process" w:date="2025-05-29T09:42:00Z">
        <w:r>
          <w:delText>424.90</w:delText>
        </w:r>
      </w:del>
      <w:ins w:id="463" w:author="Master Repository Process" w:date="2025-05-29T09:42:00Z">
        <w:r>
          <w:t>438.70</w:t>
        </w:r>
      </w:ins>
      <w:r>
        <w:t>;</w:t>
      </w:r>
    </w:p>
    <w:p>
      <w:pPr>
        <w:pStyle w:val="Indenta"/>
      </w:pPr>
      <w:r>
        <w:tab/>
        <w:t>(c)</w:t>
      </w:r>
      <w:r>
        <w:tab/>
        <w:t>an amended licence fee of $</w:t>
      </w:r>
      <w:del w:id="464" w:author="Master Repository Process" w:date="2025-05-29T09:42:00Z">
        <w:r>
          <w:delText>141.65</w:delText>
        </w:r>
      </w:del>
      <w:ins w:id="465" w:author="Master Repository Process" w:date="2025-05-29T09:42:00Z">
        <w:r>
          <w:t>146.25</w:t>
        </w:r>
      </w:ins>
      <w:r>
        <w:t>;</w:t>
      </w:r>
    </w:p>
    <w:p>
      <w:pPr>
        <w:pStyle w:val="Indenta"/>
      </w:pPr>
      <w:r>
        <w:tab/>
        <w:t>(d)</w:t>
      </w:r>
      <w:r>
        <w:tab/>
        <w:t>an annual licence fee of $</w:t>
      </w:r>
      <w:del w:id="466" w:author="Master Repository Process" w:date="2025-05-29T09:42:00Z">
        <w:r>
          <w:delText>150.15</w:delText>
        </w:r>
      </w:del>
      <w:ins w:id="467" w:author="Master Repository Process" w:date="2025-05-29T09:42:00Z">
        <w:r>
          <w:t>155.00</w:t>
        </w:r>
      </w:ins>
      <w:r>
        <w:t>.</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w:t>
      </w:r>
      <w:del w:id="468" w:author="Master Repository Process" w:date="2025-05-29T09:42:00Z">
        <w:r>
          <w:delText>584</w:delText>
        </w:r>
      </w:del>
      <w:ins w:id="469" w:author="Master Repository Process" w:date="2025-05-29T09:42:00Z">
        <w:r>
          <w:t>603</w:t>
        </w:r>
      </w:ins>
      <w:r>
        <w:t>.95;</w:t>
      </w:r>
    </w:p>
    <w:p>
      <w:pPr>
        <w:pStyle w:val="Indenta"/>
      </w:pPr>
      <w:r>
        <w:tab/>
        <w:t>(b)</w:t>
      </w:r>
      <w:r>
        <w:tab/>
        <w:t>a replacement licence fee of $</w:t>
      </w:r>
      <w:del w:id="470" w:author="Master Repository Process" w:date="2025-05-29T09:42:00Z">
        <w:r>
          <w:delText>424.90</w:delText>
        </w:r>
      </w:del>
      <w:ins w:id="471" w:author="Master Repository Process" w:date="2025-05-29T09:42:00Z">
        <w:r>
          <w:t>438.70</w:t>
        </w:r>
      </w:ins>
      <w:r>
        <w:t>;</w:t>
      </w:r>
    </w:p>
    <w:p>
      <w:pPr>
        <w:pStyle w:val="Indenta"/>
      </w:pPr>
      <w:r>
        <w:tab/>
        <w:t>(c)</w:t>
      </w:r>
      <w:r>
        <w:tab/>
        <w:t>an amended licence fee of $</w:t>
      </w:r>
      <w:del w:id="472" w:author="Master Repository Process" w:date="2025-05-29T09:42:00Z">
        <w:r>
          <w:delText>141.65</w:delText>
        </w:r>
      </w:del>
      <w:ins w:id="473" w:author="Master Repository Process" w:date="2025-05-29T09:42:00Z">
        <w:r>
          <w:t>146.25</w:t>
        </w:r>
      </w:ins>
      <w:r>
        <w:t>;</w:t>
      </w:r>
    </w:p>
    <w:p>
      <w:pPr>
        <w:pStyle w:val="Indenta"/>
        <w:keepNext/>
      </w:pPr>
      <w:r>
        <w:tab/>
        <w:t>(d)</w:t>
      </w:r>
      <w:r>
        <w:tab/>
        <w:t>an annual licence fee of $</w:t>
      </w:r>
      <w:del w:id="474" w:author="Master Repository Process" w:date="2025-05-29T09:42:00Z">
        <w:r>
          <w:delText>75.20</w:delText>
        </w:r>
      </w:del>
      <w:ins w:id="475" w:author="Master Repository Process" w:date="2025-05-29T09:42:00Z">
        <w:r>
          <w:t>77.65</w:t>
        </w:r>
      </w:ins>
      <w:r>
        <w:t>.</w:t>
      </w:r>
    </w:p>
    <w:p>
      <w:pPr>
        <w:pStyle w:val="Footnotesection"/>
      </w:pPr>
      <w:r>
        <w:tab/>
        <w:t>[Regulation 105M inserted: SL 2020/96 r. 5; amended: SL 2021/68 r. 8; SL 2022/48 r. </w:t>
      </w:r>
      <w:del w:id="476" w:author="Master Repository Process" w:date="2025-05-29T09:42:00Z">
        <w:r>
          <w:delText>8</w:delText>
        </w:r>
      </w:del>
      <w:ins w:id="477" w:author="Master Repository Process" w:date="2025-05-29T09:42:00Z">
        <w:r>
          <w:t>8; SL 2023/43 r. 19</w:t>
        </w:r>
      </w:ins>
      <w:r>
        <w:t>.]</w:t>
      </w:r>
    </w:p>
    <w:p>
      <w:pPr>
        <w:pStyle w:val="Heading5"/>
      </w:pPr>
      <w:bookmarkStart w:id="478" w:name="_Toc199404108"/>
      <w:bookmarkStart w:id="479" w:name="_Toc135214489"/>
      <w:r>
        <w:rPr>
          <w:rStyle w:val="CharSectno"/>
        </w:rPr>
        <w:t>105N</w:t>
      </w:r>
      <w:r>
        <w:t>.</w:t>
      </w:r>
      <w:r>
        <w:tab/>
        <w:t>Private licence for jetty used for business purposes</w:t>
      </w:r>
      <w:bookmarkEnd w:id="478"/>
      <w:bookmarkEnd w:id="479"/>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w:t>
      </w:r>
      <w:del w:id="480" w:author="Master Repository Process" w:date="2025-05-29T09:42:00Z">
        <w:r>
          <w:delText>386.60</w:delText>
        </w:r>
      </w:del>
      <w:ins w:id="481" w:author="Master Repository Process" w:date="2025-05-29T09:42:00Z">
        <w:r>
          <w:t>431.65</w:t>
        </w:r>
      </w:ins>
      <w:r>
        <w:t>;</w:t>
      </w:r>
    </w:p>
    <w:p>
      <w:pPr>
        <w:pStyle w:val="Indenta"/>
      </w:pPr>
      <w:r>
        <w:tab/>
        <w:t>(b)</w:t>
      </w:r>
      <w:r>
        <w:tab/>
        <w:t>a replacement licence fee of $1 </w:t>
      </w:r>
      <w:del w:id="482" w:author="Master Repository Process" w:date="2025-05-29T09:42:00Z">
        <w:r>
          <w:delText>036.20</w:delText>
        </w:r>
      </w:del>
      <w:ins w:id="483" w:author="Master Repository Process" w:date="2025-05-29T09:42:00Z">
        <w:r>
          <w:t>069.90</w:t>
        </w:r>
      </w:ins>
      <w:r>
        <w:t>;</w:t>
      </w:r>
    </w:p>
    <w:p>
      <w:pPr>
        <w:pStyle w:val="Indenta"/>
      </w:pPr>
      <w:r>
        <w:tab/>
        <w:t>(c)</w:t>
      </w:r>
      <w:r>
        <w:tab/>
        <w:t>an amended licence fee of $</w:t>
      </w:r>
      <w:del w:id="484" w:author="Master Repository Process" w:date="2025-05-29T09:42:00Z">
        <w:r>
          <w:delText>141.65</w:delText>
        </w:r>
      </w:del>
      <w:ins w:id="485" w:author="Master Repository Process" w:date="2025-05-29T09:42:00Z">
        <w:r>
          <w:t>146.25</w:t>
        </w:r>
      </w:ins>
      <w:r>
        <w:t>;</w:t>
      </w:r>
    </w:p>
    <w:p>
      <w:pPr>
        <w:pStyle w:val="Indenta"/>
      </w:pPr>
      <w:r>
        <w:tab/>
        <w:t>(d)</w:t>
      </w:r>
      <w:r>
        <w:tab/>
        <w:t>an annual licence fee of $</w:t>
      </w:r>
      <w:del w:id="486" w:author="Master Repository Process" w:date="2025-05-29T09:42:00Z">
        <w:r>
          <w:delText>760.95</w:delText>
        </w:r>
      </w:del>
      <w:ins w:id="487" w:author="Master Repository Process" w:date="2025-05-29T09:42:00Z">
        <w:r>
          <w:t>785.70</w:t>
        </w:r>
      </w:ins>
      <w:r>
        <w:t>.</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w:t>
      </w:r>
      <w:del w:id="488" w:author="Master Repository Process" w:date="2025-05-29T09:42:00Z">
        <w:r>
          <w:delText>032.10</w:delText>
        </w:r>
      </w:del>
      <w:ins w:id="489" w:author="Master Repository Process" w:date="2025-05-29T09:42:00Z">
        <w:r>
          <w:t>098.15</w:t>
        </w:r>
      </w:ins>
      <w:r>
        <w:t>;</w:t>
      </w:r>
    </w:p>
    <w:p>
      <w:pPr>
        <w:pStyle w:val="Indenta"/>
      </w:pPr>
      <w:r>
        <w:tab/>
        <w:t>(b)</w:t>
      </w:r>
      <w:r>
        <w:tab/>
        <w:t>a replacement licence fee of $1 </w:t>
      </w:r>
      <w:del w:id="490" w:author="Master Repository Process" w:date="2025-05-29T09:42:00Z">
        <w:r>
          <w:delText>036.20</w:delText>
        </w:r>
      </w:del>
      <w:ins w:id="491" w:author="Master Repository Process" w:date="2025-05-29T09:42:00Z">
        <w:r>
          <w:t>069.90</w:t>
        </w:r>
      </w:ins>
      <w:r>
        <w:t>;</w:t>
      </w:r>
    </w:p>
    <w:p>
      <w:pPr>
        <w:pStyle w:val="Indenta"/>
      </w:pPr>
      <w:r>
        <w:tab/>
        <w:t>(c)</w:t>
      </w:r>
      <w:r>
        <w:tab/>
        <w:t>an amended licence fee of $</w:t>
      </w:r>
      <w:del w:id="492" w:author="Master Repository Process" w:date="2025-05-29T09:42:00Z">
        <w:r>
          <w:delText>141.65</w:delText>
        </w:r>
      </w:del>
      <w:ins w:id="493" w:author="Master Repository Process" w:date="2025-05-29T09:42:00Z">
        <w:r>
          <w:t>146.25</w:t>
        </w:r>
      </w:ins>
      <w:r>
        <w:t>;</w:t>
      </w:r>
    </w:p>
    <w:p>
      <w:pPr>
        <w:pStyle w:val="Indenta"/>
      </w:pPr>
      <w:r>
        <w:tab/>
        <w:t>(d)</w:t>
      </w:r>
      <w:r>
        <w:tab/>
        <w:t>an annual licence fee of $1 </w:t>
      </w:r>
      <w:del w:id="494" w:author="Master Repository Process" w:date="2025-05-29T09:42:00Z">
        <w:r>
          <w:delText>140.80</w:delText>
        </w:r>
      </w:del>
      <w:ins w:id="495" w:author="Master Repository Process" w:date="2025-05-29T09:42:00Z">
        <w:r>
          <w:t>177.90</w:t>
        </w:r>
      </w:ins>
      <w:r>
        <w:t>.</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w:t>
      </w:r>
      <w:del w:id="496" w:author="Master Repository Process" w:date="2025-05-29T09:42:00Z">
        <w:r>
          <w:delText>679.90</w:delText>
        </w:r>
      </w:del>
      <w:ins w:id="497" w:author="Master Repository Process" w:date="2025-05-29T09:42:00Z">
        <w:r>
          <w:t>767.00</w:t>
        </w:r>
      </w:ins>
      <w:r>
        <w:t>;</w:t>
      </w:r>
    </w:p>
    <w:p>
      <w:pPr>
        <w:pStyle w:val="Indenta"/>
      </w:pPr>
      <w:r>
        <w:tab/>
        <w:t>(b)</w:t>
      </w:r>
      <w:r>
        <w:tab/>
        <w:t>a replacement licence fee of $1 </w:t>
      </w:r>
      <w:del w:id="498" w:author="Master Repository Process" w:date="2025-05-29T09:42:00Z">
        <w:r>
          <w:delText>036.20</w:delText>
        </w:r>
      </w:del>
      <w:ins w:id="499" w:author="Master Repository Process" w:date="2025-05-29T09:42:00Z">
        <w:r>
          <w:t>069.90</w:t>
        </w:r>
      </w:ins>
      <w:r>
        <w:t>;</w:t>
      </w:r>
    </w:p>
    <w:p>
      <w:pPr>
        <w:pStyle w:val="Indenta"/>
      </w:pPr>
      <w:r>
        <w:tab/>
        <w:t>(c)</w:t>
      </w:r>
      <w:r>
        <w:tab/>
        <w:t>an amended licence fee of $</w:t>
      </w:r>
      <w:del w:id="500" w:author="Master Repository Process" w:date="2025-05-29T09:42:00Z">
        <w:r>
          <w:delText>141.65</w:delText>
        </w:r>
      </w:del>
      <w:ins w:id="501" w:author="Master Repository Process" w:date="2025-05-29T09:42:00Z">
        <w:r>
          <w:t>146.25</w:t>
        </w:r>
      </w:ins>
      <w:r>
        <w:t>;</w:t>
      </w:r>
    </w:p>
    <w:p>
      <w:pPr>
        <w:pStyle w:val="Indenta"/>
        <w:keepNext/>
      </w:pPr>
      <w:r>
        <w:tab/>
        <w:t>(d)</w:t>
      </w:r>
      <w:r>
        <w:tab/>
        <w:t>an annual licence fee of $1 </w:t>
      </w:r>
      <w:del w:id="502" w:author="Master Repository Process" w:date="2025-05-29T09:42:00Z">
        <w:r>
          <w:delText>521.05</w:delText>
        </w:r>
      </w:del>
      <w:ins w:id="503" w:author="Master Repository Process" w:date="2025-05-29T09:42:00Z">
        <w:r>
          <w:t>570.50</w:t>
        </w:r>
      </w:ins>
      <w:r>
        <w:t>.</w:t>
      </w:r>
    </w:p>
    <w:p>
      <w:pPr>
        <w:pStyle w:val="Footnotesection"/>
      </w:pPr>
      <w:r>
        <w:tab/>
        <w:t>[Regulation 105N inserted: SL 2020/96 r. 5; amended: SL 2021/68 r. 8; SL 2022/48 r. </w:t>
      </w:r>
      <w:del w:id="504" w:author="Master Repository Process" w:date="2025-05-29T09:42:00Z">
        <w:r>
          <w:delText>9</w:delText>
        </w:r>
      </w:del>
      <w:ins w:id="505" w:author="Master Repository Process" w:date="2025-05-29T09:42:00Z">
        <w:r>
          <w:t>9; SL 2023/43 r. 19</w:t>
        </w:r>
      </w:ins>
      <w:r>
        <w:t>.]</w:t>
      </w:r>
    </w:p>
    <w:p>
      <w:pPr>
        <w:pStyle w:val="Heading5"/>
      </w:pPr>
      <w:bookmarkStart w:id="506" w:name="_Toc199404109"/>
      <w:bookmarkStart w:id="507" w:name="_Toc135214490"/>
      <w:r>
        <w:rPr>
          <w:rStyle w:val="CharSectno"/>
        </w:rPr>
        <w:t>105O</w:t>
      </w:r>
      <w:r>
        <w:t>.</w:t>
      </w:r>
      <w:r>
        <w:tab/>
        <w:t>Fuel pipeline licence</w:t>
      </w:r>
      <w:bookmarkEnd w:id="506"/>
      <w:bookmarkEnd w:id="507"/>
    </w:p>
    <w:p>
      <w:pPr>
        <w:pStyle w:val="Subsection"/>
        <w:keepNext/>
      </w:pPr>
      <w:r>
        <w:tab/>
      </w:r>
      <w:r>
        <w:tab/>
        <w:t xml:space="preserve">The following fees are prescribed for a fuel pipeline licence — </w:t>
      </w:r>
    </w:p>
    <w:p>
      <w:pPr>
        <w:pStyle w:val="Indenta"/>
      </w:pPr>
      <w:r>
        <w:tab/>
        <w:t>(a)</w:t>
      </w:r>
      <w:r>
        <w:tab/>
        <w:t>a new licence fee of $1 </w:t>
      </w:r>
      <w:del w:id="508" w:author="Master Repository Process" w:date="2025-05-29T09:42:00Z">
        <w:r>
          <w:delText>525.25</w:delText>
        </w:r>
      </w:del>
      <w:ins w:id="509" w:author="Master Repository Process" w:date="2025-05-29T09:42:00Z">
        <w:r>
          <w:t>574.80</w:t>
        </w:r>
      </w:ins>
      <w:r>
        <w:t>;</w:t>
      </w:r>
    </w:p>
    <w:p>
      <w:pPr>
        <w:pStyle w:val="Indenta"/>
      </w:pPr>
      <w:r>
        <w:tab/>
        <w:t>(b)</w:t>
      </w:r>
      <w:r>
        <w:tab/>
        <w:t>a replacement licence fee of $1 </w:t>
      </w:r>
      <w:del w:id="510" w:author="Master Repository Process" w:date="2025-05-29T09:42:00Z">
        <w:r>
          <w:delText>138</w:delText>
        </w:r>
      </w:del>
      <w:ins w:id="511" w:author="Master Repository Process" w:date="2025-05-29T09:42:00Z">
        <w:r>
          <w:t>175</w:t>
        </w:r>
      </w:ins>
      <w:r>
        <w:t>.80;</w:t>
      </w:r>
    </w:p>
    <w:p>
      <w:pPr>
        <w:pStyle w:val="Indenta"/>
      </w:pPr>
      <w:r>
        <w:tab/>
        <w:t>(c)</w:t>
      </w:r>
      <w:r>
        <w:tab/>
        <w:t>an amended licence fee of $</w:t>
      </w:r>
      <w:del w:id="512" w:author="Master Repository Process" w:date="2025-05-29T09:42:00Z">
        <w:r>
          <w:delText>155.80</w:delText>
        </w:r>
      </w:del>
      <w:ins w:id="513" w:author="Master Repository Process" w:date="2025-05-29T09:42:00Z">
        <w:r>
          <w:t>160.85</w:t>
        </w:r>
      </w:ins>
      <w:r>
        <w:t>;</w:t>
      </w:r>
    </w:p>
    <w:p>
      <w:pPr>
        <w:pStyle w:val="Indenta"/>
        <w:keepNext/>
      </w:pPr>
      <w:r>
        <w:tab/>
        <w:t>(d)</w:t>
      </w:r>
      <w:r>
        <w:tab/>
        <w:t>an annual licence fee of $</w:t>
      </w:r>
      <w:del w:id="514" w:author="Master Repository Process" w:date="2025-05-29T09:42:00Z">
        <w:r>
          <w:delText>837.05</w:delText>
        </w:r>
      </w:del>
      <w:ins w:id="515" w:author="Master Repository Process" w:date="2025-05-29T09:42:00Z">
        <w:r>
          <w:t>864.25</w:t>
        </w:r>
      </w:ins>
      <w:r>
        <w:t>.</w:t>
      </w:r>
    </w:p>
    <w:p>
      <w:pPr>
        <w:pStyle w:val="Footnotesection"/>
      </w:pPr>
      <w:r>
        <w:tab/>
        <w:t>[Regulation 105O inserted: SL 2022/48 r. </w:t>
      </w:r>
      <w:del w:id="516" w:author="Master Repository Process" w:date="2025-05-29T09:42:00Z">
        <w:r>
          <w:delText>10</w:delText>
        </w:r>
      </w:del>
      <w:ins w:id="517" w:author="Master Repository Process" w:date="2025-05-29T09:42:00Z">
        <w:r>
          <w:t>10; amended: SL 2023/43 r. 19</w:t>
        </w:r>
      </w:ins>
      <w:r>
        <w:t>.]</w:t>
      </w:r>
    </w:p>
    <w:p>
      <w:pPr>
        <w:pStyle w:val="Heading5"/>
      </w:pPr>
      <w:bookmarkStart w:id="518" w:name="_Toc199404110"/>
      <w:bookmarkStart w:id="519" w:name="_Toc135214491"/>
      <w:r>
        <w:rPr>
          <w:rStyle w:val="CharSectno"/>
        </w:rPr>
        <w:t>105P</w:t>
      </w:r>
      <w:r>
        <w:t>.</w:t>
      </w:r>
      <w:r>
        <w:tab/>
        <w:t>Local government public licence</w:t>
      </w:r>
      <w:bookmarkEnd w:id="518"/>
      <w:bookmarkEnd w:id="519"/>
    </w:p>
    <w:p>
      <w:pPr>
        <w:pStyle w:val="Subsection"/>
        <w:keepNext/>
      </w:pPr>
      <w:r>
        <w:tab/>
      </w:r>
      <w:r>
        <w:tab/>
        <w:t xml:space="preserve">The following fees are prescribed for a local government public licence — </w:t>
      </w:r>
    </w:p>
    <w:p>
      <w:pPr>
        <w:pStyle w:val="Indenta"/>
      </w:pPr>
      <w:r>
        <w:tab/>
        <w:t>(a)</w:t>
      </w:r>
      <w:r>
        <w:tab/>
        <w:t>a new licence fee of $</w:t>
      </w:r>
      <w:del w:id="520" w:author="Master Repository Process" w:date="2025-05-29T09:42:00Z">
        <w:r>
          <w:delText>98.45</w:delText>
        </w:r>
      </w:del>
      <w:ins w:id="521" w:author="Master Repository Process" w:date="2025-05-29T09:42:00Z">
        <w:r>
          <w:t>101.65</w:t>
        </w:r>
      </w:ins>
      <w:r>
        <w:t>;</w:t>
      </w:r>
    </w:p>
    <w:p>
      <w:pPr>
        <w:pStyle w:val="Indenta"/>
      </w:pPr>
      <w:r>
        <w:tab/>
        <w:t>(b)</w:t>
      </w:r>
      <w:r>
        <w:tab/>
        <w:t>a replacement licence fee of $</w:t>
      </w:r>
      <w:del w:id="522" w:author="Master Repository Process" w:date="2025-05-29T09:42:00Z">
        <w:r>
          <w:delText>98.45</w:delText>
        </w:r>
      </w:del>
      <w:ins w:id="523" w:author="Master Repository Process" w:date="2025-05-29T09:42:00Z">
        <w:r>
          <w:t>101.65</w:t>
        </w:r>
      </w:ins>
      <w:r>
        <w:t>;</w:t>
      </w:r>
    </w:p>
    <w:p>
      <w:pPr>
        <w:pStyle w:val="Indenta"/>
      </w:pPr>
      <w:r>
        <w:tab/>
        <w:t>(c)</w:t>
      </w:r>
      <w:r>
        <w:tab/>
        <w:t>an amended licence fee of $</w:t>
      </w:r>
      <w:del w:id="524" w:author="Master Repository Process" w:date="2025-05-29T09:42:00Z">
        <w:r>
          <w:delText>141.65</w:delText>
        </w:r>
      </w:del>
      <w:ins w:id="525" w:author="Master Repository Process" w:date="2025-05-29T09:42:00Z">
        <w:r>
          <w:t>146.25</w:t>
        </w:r>
      </w:ins>
      <w:r>
        <w:t>;</w:t>
      </w:r>
    </w:p>
    <w:p>
      <w:pPr>
        <w:pStyle w:val="Indenta"/>
        <w:keepNext/>
      </w:pPr>
      <w:r>
        <w:tab/>
        <w:t>(d)</w:t>
      </w:r>
      <w:r>
        <w:tab/>
        <w:t>an annual licence fee of $</w:t>
      </w:r>
      <w:del w:id="526" w:author="Master Repository Process" w:date="2025-05-29T09:42:00Z">
        <w:r>
          <w:delText>43.70</w:delText>
        </w:r>
      </w:del>
      <w:ins w:id="527" w:author="Master Repository Process" w:date="2025-05-29T09:42:00Z">
        <w:r>
          <w:t>45.10</w:t>
        </w:r>
      </w:ins>
      <w:r>
        <w:t>.</w:t>
      </w:r>
    </w:p>
    <w:p>
      <w:pPr>
        <w:pStyle w:val="Footnotesection"/>
      </w:pPr>
      <w:r>
        <w:tab/>
        <w:t>[Regulation 105P inserted: SL 2022/48 r. </w:t>
      </w:r>
      <w:del w:id="528" w:author="Master Repository Process" w:date="2025-05-29T09:42:00Z">
        <w:r>
          <w:delText>10</w:delText>
        </w:r>
      </w:del>
      <w:ins w:id="529" w:author="Master Repository Process" w:date="2025-05-29T09:42:00Z">
        <w:r>
          <w:t>10; amended: SL 2023/43 r. 19</w:t>
        </w:r>
      </w:ins>
      <w:r>
        <w:t>.]</w:t>
      </w:r>
    </w:p>
    <w:p>
      <w:pPr>
        <w:pStyle w:val="Heading2"/>
      </w:pPr>
      <w:bookmarkStart w:id="530" w:name="_Toc199404111"/>
      <w:bookmarkStart w:id="531" w:name="_Toc135137089"/>
      <w:bookmarkStart w:id="532" w:name="_Toc135137313"/>
      <w:bookmarkStart w:id="533" w:name="_Toc135214492"/>
      <w:r>
        <w:rPr>
          <w:rStyle w:val="CharPartNo"/>
        </w:rPr>
        <w:t>Part 4</w:t>
      </w:r>
      <w:r>
        <w:rPr>
          <w:rStyle w:val="CharDivNo"/>
        </w:rPr>
        <w:t> </w:t>
      </w:r>
      <w:r>
        <w:t>—</w:t>
      </w:r>
      <w:r>
        <w:rPr>
          <w:rStyle w:val="CharDivText"/>
        </w:rPr>
        <w:t> </w:t>
      </w:r>
      <w:r>
        <w:rPr>
          <w:rStyle w:val="CharPartText"/>
        </w:rPr>
        <w:t>Breach of regulations and penalties</w:t>
      </w:r>
      <w:bookmarkEnd w:id="530"/>
      <w:bookmarkEnd w:id="531"/>
      <w:bookmarkEnd w:id="532"/>
      <w:bookmarkEnd w:id="533"/>
    </w:p>
    <w:p>
      <w:pPr>
        <w:pStyle w:val="Footnoteheading"/>
      </w:pPr>
      <w:r>
        <w:tab/>
        <w:t xml:space="preserve">[Heading inserted: Gazette 19 May 1989 p. 1494.] </w:t>
      </w:r>
    </w:p>
    <w:p>
      <w:pPr>
        <w:pStyle w:val="Heading5"/>
        <w:rPr>
          <w:snapToGrid w:val="0"/>
        </w:rPr>
      </w:pPr>
      <w:bookmarkStart w:id="534" w:name="_Toc199404112"/>
      <w:bookmarkStart w:id="535" w:name="_Toc135214493"/>
      <w:r>
        <w:rPr>
          <w:rStyle w:val="CharSectno"/>
        </w:rPr>
        <w:t>106</w:t>
      </w:r>
      <w:r>
        <w:rPr>
          <w:snapToGrid w:val="0"/>
        </w:rPr>
        <w:t>.</w:t>
      </w:r>
      <w:r>
        <w:rPr>
          <w:snapToGrid w:val="0"/>
        </w:rPr>
        <w:tab/>
        <w:t>Powers of officer of Department</w:t>
      </w:r>
      <w:bookmarkEnd w:id="534"/>
      <w:bookmarkEnd w:id="53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536" w:name="_Toc199404113"/>
      <w:bookmarkStart w:id="537" w:name="_Toc135214494"/>
      <w:r>
        <w:rPr>
          <w:rStyle w:val="CharSectno"/>
        </w:rPr>
        <w:t>107</w:t>
      </w:r>
      <w:r>
        <w:rPr>
          <w:snapToGrid w:val="0"/>
        </w:rPr>
        <w:t>.</w:t>
      </w:r>
      <w:r>
        <w:rPr>
          <w:snapToGrid w:val="0"/>
        </w:rPr>
        <w:tab/>
        <w:t>Recovery of expenses incurred by breaches of regulations</w:t>
      </w:r>
      <w:bookmarkEnd w:id="536"/>
      <w:bookmarkEnd w:id="53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538" w:name="_Toc199404114"/>
      <w:bookmarkStart w:id="539" w:name="_Toc135214495"/>
      <w:r>
        <w:rPr>
          <w:rStyle w:val="CharSectno"/>
        </w:rPr>
        <w:t>107A</w:t>
      </w:r>
      <w:r>
        <w:rPr>
          <w:snapToGrid w:val="0"/>
        </w:rPr>
        <w:t>.</w:t>
      </w:r>
      <w:r>
        <w:rPr>
          <w:snapToGrid w:val="0"/>
        </w:rPr>
        <w:tab/>
        <w:t>Police have authority to enforce regulations</w:t>
      </w:r>
      <w:bookmarkEnd w:id="538"/>
      <w:bookmarkEnd w:id="53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540" w:name="_Toc199404115"/>
      <w:bookmarkStart w:id="541" w:name="_Toc135214496"/>
      <w:r>
        <w:rPr>
          <w:rStyle w:val="CharSectno"/>
        </w:rPr>
        <w:t>108</w:t>
      </w:r>
      <w:r>
        <w:rPr>
          <w:snapToGrid w:val="0"/>
        </w:rPr>
        <w:t>.</w:t>
      </w:r>
      <w:r>
        <w:rPr>
          <w:snapToGrid w:val="0"/>
        </w:rPr>
        <w:tab/>
        <w:t>Penalty for offences</w:t>
      </w:r>
      <w:bookmarkEnd w:id="540"/>
      <w:bookmarkEnd w:id="54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542" w:name="_Toc199404116"/>
      <w:bookmarkStart w:id="543" w:name="_Toc135137094"/>
      <w:bookmarkStart w:id="544" w:name="_Toc135137318"/>
      <w:bookmarkStart w:id="545" w:name="_Toc135214497"/>
      <w:r>
        <w:rPr>
          <w:rStyle w:val="CharPartNo"/>
        </w:rPr>
        <w:t>Part 5</w:t>
      </w:r>
      <w:r>
        <w:rPr>
          <w:rStyle w:val="CharDivNo"/>
        </w:rPr>
        <w:t> </w:t>
      </w:r>
      <w:r>
        <w:t>—</w:t>
      </w:r>
      <w:r>
        <w:rPr>
          <w:rStyle w:val="CharDivText"/>
        </w:rPr>
        <w:t> </w:t>
      </w:r>
      <w:r>
        <w:rPr>
          <w:rStyle w:val="CharPartText"/>
        </w:rPr>
        <w:t>Waiver and refund of fees</w:t>
      </w:r>
      <w:bookmarkEnd w:id="542"/>
      <w:bookmarkEnd w:id="543"/>
      <w:bookmarkEnd w:id="544"/>
      <w:bookmarkEnd w:id="545"/>
    </w:p>
    <w:p>
      <w:pPr>
        <w:pStyle w:val="Footnoteheading"/>
        <w:rPr>
          <w:snapToGrid w:val="0"/>
        </w:rPr>
      </w:pPr>
      <w:r>
        <w:rPr>
          <w:snapToGrid w:val="0"/>
        </w:rPr>
        <w:tab/>
        <w:t>[Heading inserted: SL 2022/47 r. 5.]</w:t>
      </w:r>
    </w:p>
    <w:p>
      <w:pPr>
        <w:pStyle w:val="Heading5"/>
      </w:pPr>
      <w:bookmarkStart w:id="546" w:name="_Toc199404117"/>
      <w:bookmarkStart w:id="547" w:name="_Toc135214498"/>
      <w:r>
        <w:rPr>
          <w:rStyle w:val="CharSectno"/>
        </w:rPr>
        <w:t>109</w:t>
      </w:r>
      <w:r>
        <w:t>.</w:t>
      </w:r>
      <w:r>
        <w:tab/>
        <w:t>Terms used</w:t>
      </w:r>
      <w:bookmarkEnd w:id="546"/>
      <w:bookmarkEnd w:id="547"/>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548" w:name="_Toc199404118"/>
      <w:bookmarkStart w:id="549" w:name="_Toc135214499"/>
      <w:r>
        <w:rPr>
          <w:rStyle w:val="CharSectno"/>
        </w:rPr>
        <w:t>110</w:t>
      </w:r>
      <w:r>
        <w:t>.</w:t>
      </w:r>
      <w:r>
        <w:tab/>
        <w:t>Authorised fee officers</w:t>
      </w:r>
      <w:bookmarkEnd w:id="548"/>
      <w:bookmarkEnd w:id="549"/>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550" w:name="_Toc199404119"/>
      <w:bookmarkStart w:id="551" w:name="_Toc135214500"/>
      <w:r>
        <w:rPr>
          <w:rStyle w:val="CharSectno"/>
        </w:rPr>
        <w:t>111</w:t>
      </w:r>
      <w:r>
        <w:t>.</w:t>
      </w:r>
      <w:r>
        <w:tab/>
        <w:t>Waiver of fees</w:t>
      </w:r>
      <w:bookmarkEnd w:id="550"/>
      <w:bookmarkEnd w:id="551"/>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552" w:name="_Toc199404120"/>
      <w:bookmarkStart w:id="553" w:name="_Toc135214501"/>
      <w:r>
        <w:rPr>
          <w:rStyle w:val="CharSectno"/>
        </w:rPr>
        <w:t>112</w:t>
      </w:r>
      <w:r>
        <w:t>.</w:t>
      </w:r>
      <w:r>
        <w:tab/>
        <w:t>Details of waivers to be accessible on website</w:t>
      </w:r>
      <w:bookmarkEnd w:id="552"/>
      <w:bookmarkEnd w:id="553"/>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554" w:name="_Toc199404121"/>
      <w:bookmarkStart w:id="555" w:name="_Toc135214502"/>
      <w:r>
        <w:rPr>
          <w:rStyle w:val="CharSectno"/>
        </w:rPr>
        <w:t>113</w:t>
      </w:r>
      <w:r>
        <w:t>.</w:t>
      </w:r>
      <w:r>
        <w:tab/>
        <w:t>Emergency waivers</w:t>
      </w:r>
      <w:bookmarkEnd w:id="554"/>
      <w:bookmarkEnd w:id="555"/>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rPr>
          <w:ins w:id="556" w:author="Master Repository Process" w:date="2025-05-29T09:42:00Z"/>
        </w:rPr>
      </w:pPr>
      <w:bookmarkStart w:id="557" w:name="_Toc199404122"/>
      <w:ins w:id="558" w:author="Master Repository Process" w:date="2025-05-29T09:42:00Z">
        <w:r>
          <w:rPr>
            <w:rStyle w:val="CharSectno"/>
          </w:rPr>
          <w:t>113A</w:t>
        </w:r>
        <w:r>
          <w:t>.</w:t>
        </w:r>
        <w:r>
          <w:tab/>
          <w:t>Partial waivers due to unavailable pens, berths or moorings</w:t>
        </w:r>
        <w:bookmarkEnd w:id="557"/>
      </w:ins>
    </w:p>
    <w:p>
      <w:pPr>
        <w:pStyle w:val="Subsection"/>
        <w:rPr>
          <w:ins w:id="559" w:author="Master Repository Process" w:date="2025-05-29T09:42:00Z"/>
        </w:rPr>
      </w:pPr>
      <w:ins w:id="560" w:author="Master Repository Process" w:date="2025-05-29T09:42:00Z">
        <w:r>
          <w:tab/>
          <w:t>(1)</w:t>
        </w:r>
        <w:r>
          <w:tab/>
          <w:t xml:space="preserve">Subregulation (2) applies if — </w:t>
        </w:r>
      </w:ins>
    </w:p>
    <w:p>
      <w:pPr>
        <w:pStyle w:val="Indenta"/>
        <w:rPr>
          <w:ins w:id="561" w:author="Master Repository Process" w:date="2025-05-29T09:42:00Z"/>
        </w:rPr>
      </w:pPr>
      <w:ins w:id="562" w:author="Master Repository Process" w:date="2025-05-29T09:42:00Z">
        <w:r>
          <w:tab/>
          <w:t>(a)</w:t>
        </w:r>
        <w:r>
          <w:tab/>
          <w:t>a vessel is allocated a pen at a jetty that is longer than necessary for the vessel due to the unavailability of a suitable sized pen for the vessel at the place where the vessel is berthed; and</w:t>
        </w:r>
      </w:ins>
    </w:p>
    <w:p>
      <w:pPr>
        <w:pStyle w:val="Indenta"/>
        <w:rPr>
          <w:ins w:id="563" w:author="Master Repository Process" w:date="2025-05-29T09:42:00Z"/>
        </w:rPr>
      </w:pPr>
      <w:ins w:id="564" w:author="Master Repository Process" w:date="2025-05-29T09:42:00Z">
        <w:r>
          <w:tab/>
          <w:t>(b)</w:t>
        </w:r>
        <w:r>
          <w:tab/>
          <w:t>a due or charge prescribed in Schedule 1 or 3 is charged by reference to the length of the pen allocated to the vessel.</w:t>
        </w:r>
      </w:ins>
    </w:p>
    <w:p>
      <w:pPr>
        <w:pStyle w:val="Subsection"/>
        <w:rPr>
          <w:ins w:id="565" w:author="Master Repository Process" w:date="2025-05-29T09:42:00Z"/>
        </w:rPr>
      </w:pPr>
      <w:ins w:id="566" w:author="Master Repository Process" w:date="2025-05-29T09:42:00Z">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ins>
    </w:p>
    <w:p>
      <w:pPr>
        <w:pStyle w:val="Subsection"/>
        <w:rPr>
          <w:ins w:id="567" w:author="Master Repository Process" w:date="2025-05-29T09:42:00Z"/>
        </w:rPr>
      </w:pPr>
      <w:ins w:id="568" w:author="Master Repository Process" w:date="2025-05-29T09:42:00Z">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ins>
    </w:p>
    <w:p>
      <w:pPr>
        <w:pStyle w:val="Indenta"/>
        <w:rPr>
          <w:ins w:id="569" w:author="Master Repository Process" w:date="2025-05-29T09:42:00Z"/>
        </w:rPr>
      </w:pPr>
      <w:ins w:id="570" w:author="Master Repository Process" w:date="2025-05-29T09:42:00Z">
        <w:r>
          <w:tab/>
          <w:t>(a)</w:t>
        </w:r>
        <w:r>
          <w:tab/>
          <w:t>a pen, berth or mooring of a different type at the first jetty; or</w:t>
        </w:r>
      </w:ins>
    </w:p>
    <w:p>
      <w:pPr>
        <w:pStyle w:val="Indenta"/>
        <w:rPr>
          <w:ins w:id="571" w:author="Master Repository Process" w:date="2025-05-29T09:42:00Z"/>
        </w:rPr>
      </w:pPr>
      <w:ins w:id="572" w:author="Master Repository Process" w:date="2025-05-29T09:42:00Z">
        <w:r>
          <w:tab/>
          <w:t>(b)</w:t>
        </w:r>
        <w:r>
          <w:tab/>
          <w:t xml:space="preserve">a pen, berth or mooring at a different jetty (the </w:t>
        </w:r>
        <w:r>
          <w:rPr>
            <w:rStyle w:val="CharDefText"/>
          </w:rPr>
          <w:t>second jetty</w:t>
        </w:r>
        <w:r>
          <w:t xml:space="preserve">) that is — </w:t>
        </w:r>
      </w:ins>
    </w:p>
    <w:p>
      <w:pPr>
        <w:pStyle w:val="Indenti"/>
        <w:rPr>
          <w:ins w:id="573" w:author="Master Repository Process" w:date="2025-05-29T09:42:00Z"/>
        </w:rPr>
      </w:pPr>
      <w:ins w:id="574" w:author="Master Repository Process" w:date="2025-05-29T09:42:00Z">
        <w:r>
          <w:tab/>
          <w:t>(i)</w:t>
        </w:r>
        <w:r>
          <w:tab/>
          <w:t xml:space="preserve">the same type or a different type; or </w:t>
        </w:r>
      </w:ins>
    </w:p>
    <w:p>
      <w:pPr>
        <w:pStyle w:val="Indenti"/>
        <w:rPr>
          <w:ins w:id="575" w:author="Master Repository Process" w:date="2025-05-29T09:42:00Z"/>
        </w:rPr>
      </w:pPr>
      <w:ins w:id="576" w:author="Master Repository Process" w:date="2025-05-29T09:42:00Z">
        <w:r>
          <w:tab/>
          <w:t>(ii)</w:t>
        </w:r>
        <w:r>
          <w:tab/>
          <w:t>the same size or a different size.</w:t>
        </w:r>
      </w:ins>
    </w:p>
    <w:p>
      <w:pPr>
        <w:pStyle w:val="Subsection"/>
        <w:rPr>
          <w:ins w:id="577" w:author="Master Repository Process" w:date="2025-05-29T09:42:00Z"/>
        </w:rPr>
      </w:pPr>
      <w:ins w:id="578" w:author="Master Repository Process" w:date="2025-05-29T09:42:00Z">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ins>
    </w:p>
    <w:p>
      <w:pPr>
        <w:pStyle w:val="Footnotesection"/>
        <w:rPr>
          <w:ins w:id="579" w:author="Master Repository Process" w:date="2025-05-29T09:42:00Z"/>
        </w:rPr>
      </w:pPr>
      <w:ins w:id="580" w:author="Master Repository Process" w:date="2025-05-29T09:42:00Z">
        <w:r>
          <w:tab/>
          <w:t>[Regulation 113A inserted: SL 2023/43 r. 13.]</w:t>
        </w:r>
      </w:ins>
    </w:p>
    <w:p>
      <w:pPr>
        <w:pStyle w:val="Heading5"/>
      </w:pPr>
      <w:bookmarkStart w:id="581" w:name="_Toc199404123"/>
      <w:bookmarkStart w:id="582" w:name="_Toc135214503"/>
      <w:r>
        <w:rPr>
          <w:rStyle w:val="CharSectno"/>
        </w:rPr>
        <w:t>114</w:t>
      </w:r>
      <w:r>
        <w:t>.</w:t>
      </w:r>
      <w:r>
        <w:tab/>
        <w:t>Effect of</w:t>
      </w:r>
      <w:ins w:id="583" w:author="Master Repository Process" w:date="2025-05-29T09:42:00Z">
        <w:r>
          <w:t xml:space="preserve"> waiver or partial</w:t>
        </w:r>
      </w:ins>
      <w:r>
        <w:t xml:space="preserve"> waiver</w:t>
      </w:r>
      <w:bookmarkEnd w:id="581"/>
      <w:bookmarkEnd w:id="582"/>
    </w:p>
    <w:p>
      <w:pPr>
        <w:pStyle w:val="Subsection"/>
      </w:pPr>
      <w:r>
        <w:tab/>
      </w:r>
      <w:r>
        <w:tab/>
        <w:t xml:space="preserve">Despite any other provision of these regulations, if a fee that would otherwise be payable is waived </w:t>
      </w:r>
      <w:ins w:id="584" w:author="Master Repository Process" w:date="2025-05-29T09:42:00Z">
        <w:r>
          <w:t xml:space="preserve">in whole or in part </w:t>
        </w:r>
      </w:ins>
      <w:r>
        <w:t>under regulation 111</w:t>
      </w:r>
      <w:del w:id="585" w:author="Master Repository Process" w:date="2025-05-29T09:42:00Z">
        <w:r>
          <w:delText xml:space="preserve"> or</w:delText>
        </w:r>
      </w:del>
      <w:ins w:id="586" w:author="Master Repository Process" w:date="2025-05-29T09:42:00Z">
        <w:r>
          <w:t>,</w:t>
        </w:r>
      </w:ins>
      <w:r>
        <w:t> 113</w:t>
      </w:r>
      <w:del w:id="587" w:author="Master Repository Process" w:date="2025-05-29T09:42:00Z">
        <w:r>
          <w:delText xml:space="preserve"> — </w:delText>
        </w:r>
      </w:del>
      <w:ins w:id="588" w:author="Master Repository Process" w:date="2025-05-29T09:42:00Z">
        <w:r>
          <w:t xml:space="preserve"> or 113A —</w:t>
        </w:r>
      </w:ins>
    </w:p>
    <w:p>
      <w:pPr>
        <w:pStyle w:val="Indenta"/>
        <w:rPr>
          <w:ins w:id="589" w:author="Master Repository Process" w:date="2025-05-29T09:42:00Z"/>
        </w:rPr>
      </w:pPr>
      <w:r>
        <w:tab/>
        <w:t>(a)</w:t>
      </w:r>
      <w:r>
        <w:tab/>
        <w:t>there is no requirement to pay</w:t>
      </w:r>
      <w:ins w:id="590" w:author="Master Repository Process" w:date="2025-05-29T09:42:00Z">
        <w:r>
          <w:t xml:space="preserve"> — </w:t>
        </w:r>
      </w:ins>
    </w:p>
    <w:p>
      <w:pPr>
        <w:pStyle w:val="Indenti"/>
        <w:rPr>
          <w:ins w:id="591" w:author="Master Repository Process" w:date="2025-05-29T09:42:00Z"/>
        </w:rPr>
      </w:pPr>
      <w:ins w:id="592" w:author="Master Repository Process" w:date="2025-05-29T09:42:00Z">
        <w:r>
          <w:tab/>
          <w:t>(i)</w:t>
        </w:r>
        <w:r>
          <w:tab/>
          <w:t>if</w:t>
        </w:r>
      </w:ins>
      <w:r>
        <w:t xml:space="preserve"> the fee</w:t>
      </w:r>
      <w:del w:id="593" w:author="Master Repository Process" w:date="2025-05-29T09:42:00Z">
        <w:r>
          <w:delText xml:space="preserve">; </w:delText>
        </w:r>
      </w:del>
      <w:ins w:id="594" w:author="Master Repository Process" w:date="2025-05-29T09:42:00Z">
        <w:r>
          <w:t xml:space="preserve"> is waived in whole — the fee; or </w:t>
        </w:r>
      </w:ins>
    </w:p>
    <w:p>
      <w:pPr>
        <w:pStyle w:val="Indenti"/>
        <w:rPr>
          <w:ins w:id="595" w:author="Master Repository Process" w:date="2025-05-29T09:42:00Z"/>
        </w:rPr>
      </w:pPr>
      <w:ins w:id="596" w:author="Master Repository Process" w:date="2025-05-29T09:42:00Z">
        <w:r>
          <w:tab/>
          <w:t>(ii)</w:t>
        </w:r>
        <w:r>
          <w:tab/>
          <w:t>if the fee is waived in part — the part of the fee that has been waived;</w:t>
        </w:r>
      </w:ins>
    </w:p>
    <w:p>
      <w:pPr>
        <w:pStyle w:val="Indenta"/>
      </w:pPr>
      <w:ins w:id="597" w:author="Master Repository Process" w:date="2025-05-29T09:42:00Z">
        <w:r>
          <w:tab/>
        </w:r>
        <w:r>
          <w:tab/>
        </w:r>
      </w:ins>
      <w:r>
        <w:t>and</w:t>
      </w:r>
    </w:p>
    <w:p>
      <w:pPr>
        <w:pStyle w:val="Indenta"/>
      </w:pPr>
      <w:r>
        <w:tab/>
        <w:t>(b)</w:t>
      </w:r>
      <w:r>
        <w:tab/>
        <w:t>the rights and obligations under the Act of every person are as they would be if the fee had not been waived</w:t>
      </w:r>
      <w:ins w:id="598" w:author="Master Repository Process" w:date="2025-05-29T09:42:00Z">
        <w:r>
          <w:t xml:space="preserve"> or waived in part</w:t>
        </w:r>
      </w:ins>
      <w:r>
        <w:t>, and had been paid</w:t>
      </w:r>
      <w:ins w:id="599" w:author="Master Repository Process" w:date="2025-05-29T09:42:00Z">
        <w:r>
          <w:t xml:space="preserve"> in full</w:t>
        </w:r>
      </w:ins>
      <w:r>
        <w:t>.</w:t>
      </w:r>
    </w:p>
    <w:p>
      <w:pPr>
        <w:pStyle w:val="Footnotesection"/>
      </w:pPr>
      <w:r>
        <w:tab/>
        <w:t>[Regulation 114 inserted: SL </w:t>
      </w:r>
      <w:del w:id="600" w:author="Master Repository Process" w:date="2025-05-29T09:42:00Z">
        <w:r>
          <w:delText>2022/47</w:delText>
        </w:r>
      </w:del>
      <w:ins w:id="601" w:author="Master Repository Process" w:date="2025-05-29T09:42:00Z">
        <w:r>
          <w:t>2023/43</w:t>
        </w:r>
      </w:ins>
      <w:r>
        <w:t xml:space="preserve"> r. </w:t>
      </w:r>
      <w:del w:id="602" w:author="Master Repository Process" w:date="2025-05-29T09:42:00Z">
        <w:r>
          <w:delText>5</w:delText>
        </w:r>
      </w:del>
      <w:ins w:id="603" w:author="Master Repository Process" w:date="2025-05-29T09:42:00Z">
        <w:r>
          <w:t>13</w:t>
        </w:r>
      </w:ins>
      <w:r>
        <w:t>.]</w:t>
      </w:r>
    </w:p>
    <w:p>
      <w:pPr>
        <w:pStyle w:val="Heading5"/>
      </w:pPr>
      <w:bookmarkStart w:id="604" w:name="_Toc199404124"/>
      <w:bookmarkStart w:id="605" w:name="_Toc135214504"/>
      <w:r>
        <w:rPr>
          <w:rStyle w:val="CharSectno"/>
        </w:rPr>
        <w:t>115</w:t>
      </w:r>
      <w:r>
        <w:t>.</w:t>
      </w:r>
      <w:r>
        <w:tab/>
        <w:t>Refund of fees</w:t>
      </w:r>
      <w:bookmarkEnd w:id="604"/>
      <w:bookmarkEnd w:id="605"/>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606" w:name="_Toc199404125"/>
      <w:bookmarkStart w:id="607" w:name="_Toc135137102"/>
      <w:bookmarkStart w:id="608" w:name="_Toc135137326"/>
      <w:bookmarkStart w:id="609" w:name="_Toc135214505"/>
      <w:r>
        <w:rPr>
          <w:rStyle w:val="CharSchNo"/>
        </w:rPr>
        <w:t>Schedule 1</w:t>
      </w:r>
      <w:r>
        <w:t> — </w:t>
      </w:r>
      <w:r>
        <w:rPr>
          <w:rStyle w:val="CharSchText"/>
        </w:rPr>
        <w:t>Dues and charges generally</w:t>
      </w:r>
      <w:bookmarkEnd w:id="606"/>
      <w:bookmarkEnd w:id="607"/>
      <w:bookmarkEnd w:id="608"/>
      <w:bookmarkEnd w:id="609"/>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610" w:name="_Toc199404126"/>
      <w:bookmarkStart w:id="611" w:name="_Toc135137103"/>
      <w:bookmarkStart w:id="612" w:name="_Toc135137327"/>
      <w:bookmarkStart w:id="613" w:name="_Toc135214506"/>
      <w:r>
        <w:rPr>
          <w:rStyle w:val="CharSDivNo"/>
        </w:rPr>
        <w:t>Division 1</w:t>
      </w:r>
      <w:r>
        <w:t> — </w:t>
      </w:r>
      <w:r>
        <w:rPr>
          <w:rStyle w:val="CharSDivText"/>
        </w:rPr>
        <w:t>Preliminary matters</w:t>
      </w:r>
      <w:bookmarkEnd w:id="610"/>
      <w:bookmarkEnd w:id="611"/>
      <w:bookmarkEnd w:id="612"/>
      <w:bookmarkEnd w:id="613"/>
    </w:p>
    <w:p>
      <w:pPr>
        <w:pStyle w:val="yFootnoteheading"/>
        <w:rPr>
          <w:snapToGrid w:val="0"/>
        </w:rPr>
      </w:pPr>
      <w:r>
        <w:rPr>
          <w:snapToGrid w:val="0"/>
        </w:rPr>
        <w:tab/>
        <w:t>[Heading inserted: SL 2021/68 r. 4.]</w:t>
      </w:r>
    </w:p>
    <w:p>
      <w:pPr>
        <w:pStyle w:val="yHeading5"/>
      </w:pPr>
      <w:bookmarkStart w:id="614" w:name="_Toc199404127"/>
      <w:bookmarkStart w:id="615" w:name="_Toc135214507"/>
      <w:r>
        <w:rPr>
          <w:rStyle w:val="CharSClsNo"/>
        </w:rPr>
        <w:t>1</w:t>
      </w:r>
      <w:r>
        <w:t>.</w:t>
      </w:r>
      <w:r>
        <w:tab/>
        <w:t>Standard rates for this Schedule</w:t>
      </w:r>
      <w:bookmarkEnd w:id="614"/>
      <w:bookmarkEnd w:id="615"/>
    </w:p>
    <w:p>
      <w:pPr>
        <w:pStyle w:val="ySubsection"/>
      </w:pPr>
      <w:r>
        <w:tab/>
      </w:r>
      <w:r>
        <w:tab/>
        <w:t xml:space="preserve">In this Schedule, the following rates are standard rates — </w:t>
      </w:r>
    </w:p>
    <w:p>
      <w:pPr>
        <w:pStyle w:val="ySubsection"/>
        <w:rPr>
          <w:b/>
        </w:rPr>
      </w:pPr>
      <w:r>
        <w:rPr>
          <w:b/>
        </w:rPr>
        <w:tab/>
      </w:r>
      <w:r>
        <w:rPr>
          <w:b/>
        </w:rPr>
        <w:tab/>
        <w:t>Rate 1: a casual daily rate of $8.</w:t>
      </w:r>
      <w:del w:id="616" w:author="Master Repository Process" w:date="2025-05-29T09:42:00Z">
        <w:r>
          <w:rPr>
            <w:b/>
          </w:rPr>
          <w:delText>00</w:delText>
        </w:r>
      </w:del>
      <w:ins w:id="617" w:author="Master Repository Process" w:date="2025-05-29T09:42:00Z">
        <w:r>
          <w:rPr>
            <w:b/>
          </w:rPr>
          <w:t>25</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w:t>
      </w:r>
      <w:ins w:id="618" w:author="Master Repository Process" w:date="2025-05-29T09:42:00Z">
        <w:r>
          <w:rPr>
            <w:szCs w:val="22"/>
          </w:rPr>
          <w:t xml:space="preserve"> or recreational vessel that is 25 m or more in length</w:t>
        </w:r>
      </w:ins>
      <w:r>
        <w:rPr>
          <w:szCs w:val="22"/>
        </w:rPr>
        <w:t>.</w:t>
      </w:r>
    </w:p>
    <w:p>
      <w:pPr>
        <w:pStyle w:val="ySubsection"/>
        <w:rPr>
          <w:b/>
        </w:rPr>
      </w:pPr>
      <w:r>
        <w:rPr>
          <w:b/>
        </w:rPr>
        <w:tab/>
      </w:r>
      <w:r>
        <w:rPr>
          <w:b/>
        </w:rPr>
        <w:tab/>
        <w:t>Rate 2: a casual daily rate of $</w:t>
      </w:r>
      <w:del w:id="619" w:author="Master Repository Process" w:date="2025-05-29T09:42:00Z">
        <w:r>
          <w:rPr>
            <w:b/>
          </w:rPr>
          <w:delText>57.00</w:delText>
        </w:r>
      </w:del>
      <w:ins w:id="620" w:author="Master Repository Process" w:date="2025-05-29T09:42:00Z">
        <w:r>
          <w:rPr>
            <w:b/>
          </w:rPr>
          <w:t>58.85</w:t>
        </w:r>
      </w:ins>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w:t>
      </w:r>
      <w:ins w:id="621" w:author="Master Repository Process" w:date="2025-05-29T09:42:00Z">
        <w:r>
          <w:rPr>
            <w:szCs w:val="22"/>
          </w:rPr>
          <w:t xml:space="preserve"> that is less than 25 m in length</w:t>
        </w:r>
      </w:ins>
      <w:r>
        <w:rPr>
          <w:szCs w:val="22"/>
        </w:rPr>
        <w:t>.</w:t>
      </w:r>
    </w:p>
    <w:p>
      <w:pPr>
        <w:pStyle w:val="ySubsection"/>
        <w:rPr>
          <w:b/>
        </w:rPr>
      </w:pPr>
      <w:r>
        <w:rPr>
          <w:b/>
        </w:rPr>
        <w:tab/>
      </w:r>
      <w:r>
        <w:rPr>
          <w:b/>
        </w:rPr>
        <w:tab/>
        <w:t>Rate 3: an annual rate of $</w:t>
      </w:r>
      <w:del w:id="622" w:author="Master Repository Process" w:date="2025-05-29T09:42:00Z">
        <w:r>
          <w:rPr>
            <w:b/>
          </w:rPr>
          <w:delText>91.40</w:delText>
        </w:r>
      </w:del>
      <w:ins w:id="623" w:author="Master Repository Process" w:date="2025-05-29T09:42:00Z">
        <w:r>
          <w:rPr>
            <w:b/>
          </w:rPr>
          <w:t>94.35</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w:t>
      </w:r>
      <w:del w:id="624" w:author="Master Repository Process" w:date="2025-05-29T09:42:00Z">
        <w:r>
          <w:delText>11</w:delText>
        </w:r>
      </w:del>
      <w:ins w:id="625" w:author="Master Repository Process" w:date="2025-05-29T09:42:00Z">
        <w:r>
          <w:t>11; amended: SL 2023/43 r. 14 and 19</w:t>
        </w:r>
      </w:ins>
      <w:r>
        <w:t>.]</w:t>
      </w:r>
    </w:p>
    <w:p>
      <w:pPr>
        <w:pStyle w:val="yHeading5"/>
      </w:pPr>
      <w:bookmarkStart w:id="626" w:name="_Toc199404128"/>
      <w:bookmarkStart w:id="627" w:name="_Toc135214508"/>
      <w:r>
        <w:rPr>
          <w:rStyle w:val="CharSClsNo"/>
        </w:rPr>
        <w:t>2</w:t>
      </w:r>
      <w:r>
        <w:t>.</w:t>
      </w:r>
      <w:r>
        <w:tab/>
        <w:t>Transferability of annual payments</w:t>
      </w:r>
      <w:bookmarkEnd w:id="626"/>
      <w:bookmarkEnd w:id="627"/>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628" w:name="_Toc199404129"/>
      <w:bookmarkStart w:id="629" w:name="_Toc135214509"/>
      <w:r>
        <w:rPr>
          <w:rStyle w:val="CharSClsNo"/>
        </w:rPr>
        <w:t>3</w:t>
      </w:r>
      <w:r>
        <w:t>.</w:t>
      </w:r>
      <w:r>
        <w:tab/>
        <w:t>Service jetty entitlements</w:t>
      </w:r>
      <w:bookmarkEnd w:id="628"/>
      <w:bookmarkEnd w:id="629"/>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630" w:name="_Toc199404130"/>
      <w:bookmarkStart w:id="631" w:name="_Toc135214510"/>
      <w:r>
        <w:rPr>
          <w:rStyle w:val="CharSClsNo"/>
        </w:rPr>
        <w:t>4</w:t>
      </w:r>
      <w:r>
        <w:t>.</w:t>
      </w:r>
      <w:r>
        <w:tab/>
        <w:t>Active loading and unloading</w:t>
      </w:r>
      <w:bookmarkEnd w:id="630"/>
      <w:bookmarkEnd w:id="63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632" w:name="_Toc199404131"/>
      <w:bookmarkStart w:id="633" w:name="_Toc135137108"/>
      <w:bookmarkStart w:id="634" w:name="_Toc135137332"/>
      <w:bookmarkStart w:id="635" w:name="_Toc135214511"/>
      <w:r>
        <w:rPr>
          <w:rStyle w:val="CharSDivNo"/>
        </w:rPr>
        <w:t>Division 2</w:t>
      </w:r>
      <w:r>
        <w:t> — </w:t>
      </w:r>
      <w:r>
        <w:rPr>
          <w:rStyle w:val="CharSDivText"/>
        </w:rPr>
        <w:t>Dues and charges for specified places</w:t>
      </w:r>
      <w:bookmarkEnd w:id="632"/>
      <w:bookmarkEnd w:id="633"/>
      <w:bookmarkEnd w:id="634"/>
      <w:bookmarkEnd w:id="635"/>
    </w:p>
    <w:p>
      <w:pPr>
        <w:pStyle w:val="yFootnoteheading"/>
        <w:keepNext/>
      </w:pPr>
      <w:r>
        <w:tab/>
        <w:t>[Heading inserted: SL</w:t>
      </w:r>
      <w:del w:id="636" w:author="Master Repository Process" w:date="2025-05-29T09:42:00Z">
        <w:r>
          <w:delText> 2022/48</w:delText>
        </w:r>
      </w:del>
      <w:ins w:id="637" w:author="Master Repository Process" w:date="2025-05-29T09:42:00Z">
        <w:r>
          <w:t xml:space="preserve"> 2023/43</w:t>
        </w:r>
      </w:ins>
      <w:r>
        <w:t xml:space="preserve"> r. </w:t>
      </w:r>
      <w:del w:id="638" w:author="Master Repository Process" w:date="2025-05-29T09:42:00Z">
        <w:r>
          <w:delText>12</w:delText>
        </w:r>
      </w:del>
      <w:ins w:id="639" w:author="Master Repository Process" w:date="2025-05-29T09:42:00Z">
        <w:r>
          <w:t>15</w:t>
        </w:r>
      </w:ins>
      <w:r>
        <w:t>.]</w:t>
      </w:r>
    </w:p>
    <w:p>
      <w:pPr>
        <w:pStyle w:val="yHeading5"/>
      </w:pPr>
      <w:bookmarkStart w:id="640" w:name="_Toc199404132"/>
      <w:bookmarkStart w:id="641" w:name="_Toc135214512"/>
      <w:r>
        <w:rPr>
          <w:rStyle w:val="CharSClsNo"/>
        </w:rPr>
        <w:t>5</w:t>
      </w:r>
      <w:r>
        <w:t>.</w:t>
      </w:r>
      <w:r>
        <w:tab/>
        <w:t>Albany, Albany Waterfront Marina</w:t>
      </w:r>
      <w:bookmarkEnd w:id="640"/>
      <w:bookmarkEnd w:id="641"/>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del w:id="642" w:author="Master Repository Process" w:date="2025-05-29T09:42:00Z">
              <w:r>
                <w:rPr>
                  <w:szCs w:val="22"/>
                </w:rPr>
                <w:delText>665.30</w:delText>
              </w:r>
            </w:del>
            <w:ins w:id="643" w:author="Master Repository Process" w:date="2025-05-29T09:42:00Z">
              <w:r>
                <w:t>696.00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44" w:author="Master Repository Process" w:date="2025-05-29T09:42:00Z">
              <w:r>
                <w:rPr>
                  <w:szCs w:val="22"/>
                </w:rPr>
                <w:delText>531.90</w:delText>
              </w:r>
            </w:del>
            <w:ins w:id="645" w:author="Master Repository Process" w:date="2025-05-29T09:42:00Z">
              <w:r>
                <w:t>556.80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646" w:author="Master Repository Process" w:date="2025-05-29T09:42:00Z">
              <w:r>
                <w:rPr>
                  <w:szCs w:val="22"/>
                </w:rPr>
                <w:delText>665.30</w:delText>
              </w:r>
            </w:del>
            <w:ins w:id="647" w:author="Master Repository Process" w:date="2025-05-29T09:42:00Z">
              <w:r>
                <w:t>696.00</w:t>
              </w:r>
            </w:ins>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rPr>
                <w:ins w:id="648"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649" w:author="Master Repository Process" w:date="2025-05-29T09:42:00Z">
              <w:r>
                <w:t>•</w:t>
              </w:r>
              <w:r>
                <w:tab/>
                <w:t>by a recreational vessel that is 25 m or more in length, an amount calculated using standard Rate 1</w:t>
              </w:r>
            </w:ins>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w:t>
            </w:r>
            <w:ins w:id="650" w:author="Master Repository Process" w:date="2025-05-29T09:42:00Z">
              <w:r>
                <w:t xml:space="preserve">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w:t>
      </w:r>
      <w:del w:id="651" w:author="Master Repository Process" w:date="2025-05-29T09:42:00Z">
        <w:r>
          <w:delText> 2022/48</w:delText>
        </w:r>
      </w:del>
      <w:ins w:id="652" w:author="Master Repository Process" w:date="2025-05-29T09:42:00Z">
        <w:r>
          <w:t xml:space="preserve"> 2023/43</w:t>
        </w:r>
      </w:ins>
      <w:r>
        <w:t xml:space="preserve"> r. </w:t>
      </w:r>
      <w:del w:id="653" w:author="Master Repository Process" w:date="2025-05-29T09:42:00Z">
        <w:r>
          <w:delText>12</w:delText>
        </w:r>
      </w:del>
      <w:ins w:id="654" w:author="Master Repository Process" w:date="2025-05-29T09:42:00Z">
        <w:r>
          <w:t>15</w:t>
        </w:r>
      </w:ins>
      <w:r>
        <w:t>.]</w:t>
      </w:r>
    </w:p>
    <w:p>
      <w:pPr>
        <w:pStyle w:val="yHeading5"/>
      </w:pPr>
      <w:bookmarkStart w:id="655" w:name="_Toc199404133"/>
      <w:bookmarkStart w:id="656" w:name="_Toc135214513"/>
      <w:r>
        <w:rPr>
          <w:rStyle w:val="CharSClsNo"/>
        </w:rPr>
        <w:t>6</w:t>
      </w:r>
      <w:r>
        <w:t>.</w:t>
      </w:r>
      <w:r>
        <w:tab/>
        <w:t>Albany, Emu Point Boat Harbour</w:t>
      </w:r>
      <w:bookmarkEnd w:id="655"/>
      <w:bookmarkEnd w:id="65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657" w:author="Master Repository Process" w:date="2025-05-29T09:42:00Z">
              <w:r>
                <w:delText>348.40</w:delText>
              </w:r>
            </w:del>
            <w:ins w:id="658" w:author="Master Repository Process" w:date="2025-05-29T09:42:00Z">
              <w:r>
                <w:t>394.55</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659" w:author="Master Repository Process" w:date="2025-05-29T09:42:00Z">
              <w:r>
                <w:delText>419.60</w:delText>
              </w:r>
            </w:del>
            <w:ins w:id="660" w:author="Master Repository Process" w:date="2025-05-29T09:42:00Z">
              <w:r>
                <w:t>475.20</w:t>
              </w:r>
            </w:ins>
          </w:p>
        </w:tc>
      </w:tr>
      <w:tr>
        <w:trPr>
          <w:cantSplit/>
          <w:ins w:id="661" w:author="Master Repository Process" w:date="2025-05-29T09:42:00Z"/>
        </w:trPr>
        <w:tc>
          <w:tcPr>
            <w:tcW w:w="709" w:type="dxa"/>
            <w:noWrap/>
          </w:tcPr>
          <w:p>
            <w:pPr>
              <w:pStyle w:val="yTableNAm"/>
              <w:rPr>
                <w:ins w:id="662" w:author="Master Repository Process" w:date="2025-05-29T09:42:00Z"/>
              </w:rPr>
            </w:pPr>
            <w:ins w:id="663" w:author="Master Repository Process" w:date="2025-05-29T09:42:00Z">
              <w:r>
                <w:t>3.</w:t>
              </w:r>
            </w:ins>
          </w:p>
        </w:tc>
        <w:tc>
          <w:tcPr>
            <w:tcW w:w="4819" w:type="dxa"/>
            <w:noWrap/>
          </w:tcPr>
          <w:p>
            <w:pPr>
              <w:pStyle w:val="yTableNAm"/>
              <w:rPr>
                <w:ins w:id="664" w:author="Master Repository Process" w:date="2025-05-29T09:42:00Z"/>
              </w:rPr>
            </w:pPr>
            <w:ins w:id="665" w:author="Master Repository Process" w:date="2025-05-29T09:42:00Z">
              <w:r>
                <w:t>For the use, other than casual daily use, of a floating pen with a walkway, an amount calculated per metre of the pen’s length using the annual rate of</w:t>
              </w:r>
            </w:ins>
          </w:p>
        </w:tc>
        <w:tc>
          <w:tcPr>
            <w:tcW w:w="1276" w:type="dxa"/>
            <w:noWrap/>
            <w:vAlign w:val="bottom"/>
          </w:tcPr>
          <w:p>
            <w:pPr>
              <w:pStyle w:val="yTableNAm"/>
              <w:tabs>
                <w:tab w:val="clear" w:pos="567"/>
              </w:tabs>
              <w:ind w:right="200"/>
              <w:jc w:val="right"/>
              <w:rPr>
                <w:ins w:id="666" w:author="Master Repository Process" w:date="2025-05-29T09:42:00Z"/>
              </w:rPr>
            </w:pPr>
            <w:ins w:id="667" w:author="Master Repository Process" w:date="2025-05-29T09:42:00Z">
              <w:r>
                <w:t>696.00</w:t>
              </w:r>
            </w:ins>
          </w:p>
        </w:tc>
      </w:tr>
      <w:tr>
        <w:trPr>
          <w:cantSplit/>
        </w:trPr>
        <w:tc>
          <w:tcPr>
            <w:tcW w:w="709" w:type="dxa"/>
            <w:noWrap/>
          </w:tcPr>
          <w:p>
            <w:pPr>
              <w:pStyle w:val="yTableNAm"/>
            </w:pPr>
            <w:del w:id="668" w:author="Master Repository Process" w:date="2025-05-29T09:42:00Z">
              <w:r>
                <w:delText>3</w:delText>
              </w:r>
            </w:del>
            <w:ins w:id="669" w:author="Master Repository Process" w:date="2025-05-29T09:42:00Z">
              <w:r>
                <w:t>4</w:t>
              </w:r>
            </w:ins>
            <w:r>
              <w:t>.</w:t>
            </w:r>
          </w:p>
        </w:tc>
        <w:tc>
          <w:tcPr>
            <w:tcW w:w="4819" w:type="dxa"/>
            <w:noWrap/>
          </w:tcPr>
          <w:p>
            <w:pPr>
              <w:pStyle w:val="yTableNAm"/>
            </w:pPr>
            <w:r>
              <w:t xml:space="preserve">For the </w:t>
            </w:r>
            <w:ins w:id="670" w:author="Master Repository Process" w:date="2025-05-29T09:42:00Z">
              <w:r>
                <w:t xml:space="preserve">use, other than </w:t>
              </w:r>
            </w:ins>
            <w:r>
              <w:t>casual daily use</w:t>
            </w:r>
            <w:ins w:id="671" w:author="Master Repository Process" w:date="2025-05-29T09:42:00Z">
              <w:r>
                <w:t>,</w:t>
              </w:r>
            </w:ins>
            <w:r>
              <w:t xml:space="preserve"> of a </w:t>
            </w:r>
            <w:del w:id="672" w:author="Master Repository Process" w:date="2025-05-29T09:42:00Z">
              <w:r>
                <w:delText>pen or</w:delText>
              </w:r>
            </w:del>
            <w:ins w:id="673" w:author="Master Repository Process" w:date="2025-05-29T09:42:00Z">
              <w:r>
                <w:t>floating</w:t>
              </w:r>
            </w:ins>
            <w:r>
              <w:t xml:space="preserve"> alongside berth</w:t>
            </w:r>
            <w:del w:id="674" w:author="Master Repository Process" w:date="2025-05-29T09:42:00Z">
              <w:r>
                <w:delText xml:space="preserve"> — </w:delText>
              </w:r>
            </w:del>
            <w:ins w:id="675" w:author="Master Repository Process" w:date="2025-05-29T09:42:00Z">
              <w:r>
                <w:t>, an amount calculated per metre of the vessel’s length using the annual rate of</w:t>
              </w:r>
            </w:ins>
          </w:p>
        </w:tc>
        <w:tc>
          <w:tcPr>
            <w:tcW w:w="1276" w:type="dxa"/>
            <w:noWrap/>
            <w:vAlign w:val="bottom"/>
          </w:tcPr>
          <w:p>
            <w:pPr>
              <w:pStyle w:val="yTableNAm"/>
              <w:tabs>
                <w:tab w:val="clear" w:pos="567"/>
              </w:tabs>
              <w:ind w:right="200"/>
              <w:jc w:val="right"/>
            </w:pPr>
            <w:ins w:id="676" w:author="Master Repository Process" w:date="2025-05-29T09:42:00Z">
              <w:r>
                <w:t>696.00</w:t>
              </w:r>
            </w:ins>
          </w:p>
        </w:tc>
      </w:tr>
      <w:tr>
        <w:trPr>
          <w:cantSplit/>
          <w:ins w:id="677" w:author="Master Repository Process" w:date="2025-05-29T09:42:00Z"/>
        </w:trPr>
        <w:tc>
          <w:tcPr>
            <w:tcW w:w="709" w:type="dxa"/>
            <w:noWrap/>
          </w:tcPr>
          <w:p>
            <w:pPr>
              <w:pStyle w:val="yTableNAm"/>
              <w:keepNext/>
              <w:rPr>
                <w:ins w:id="678" w:author="Master Repository Process" w:date="2025-05-29T09:42:00Z"/>
              </w:rPr>
            </w:pPr>
            <w:ins w:id="679" w:author="Master Repository Process" w:date="2025-05-29T09:42:00Z">
              <w:r>
                <w:t>5.</w:t>
              </w:r>
            </w:ins>
          </w:p>
        </w:tc>
        <w:tc>
          <w:tcPr>
            <w:tcW w:w="4819" w:type="dxa"/>
            <w:noWrap/>
          </w:tcPr>
          <w:p>
            <w:pPr>
              <w:pStyle w:val="yTableNAm"/>
              <w:keepNext/>
              <w:rPr>
                <w:ins w:id="680" w:author="Master Repository Process" w:date="2025-05-29T09:42:00Z"/>
              </w:rPr>
            </w:pPr>
            <w:ins w:id="681" w:author="Master Repository Process" w:date="2025-05-29T09:42:00Z">
              <w:r>
                <w:t xml:space="preserve">For the casual daily use of a pen or alongside berth — </w:t>
              </w:r>
            </w:ins>
          </w:p>
        </w:tc>
        <w:tc>
          <w:tcPr>
            <w:tcW w:w="1276" w:type="dxa"/>
            <w:noWrap/>
            <w:vAlign w:val="bottom"/>
          </w:tcPr>
          <w:p>
            <w:pPr>
              <w:pStyle w:val="yTableNAm"/>
              <w:keepNext/>
              <w:tabs>
                <w:tab w:val="clear" w:pos="567"/>
              </w:tabs>
              <w:ind w:right="200"/>
              <w:jc w:val="right"/>
              <w:rPr>
                <w:ins w:id="682" w:author="Master Repository Process" w:date="2025-05-29T09:42:00Z"/>
              </w:rPr>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683"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684" w:author="Master Repository Process" w:date="2025-05-29T09:42:00Z">
              <w:r>
                <w:t>•</w:t>
              </w:r>
              <w:r>
                <w:tab/>
                <w:t>by a recreational vessel that is 25 m or more in length, an amount calculated using standard Rate 1</w:t>
              </w:r>
            </w:ins>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w:t>
            </w:r>
            <w:ins w:id="685" w:author="Master Repository Process" w:date="2025-05-29T09:42:00Z">
              <w:r>
                <w:t xml:space="preserve">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del w:id="686" w:author="Master Repository Process" w:date="2025-05-29T09:42:00Z">
              <w:r>
                <w:delText>4</w:delText>
              </w:r>
            </w:del>
            <w:ins w:id="687" w:author="Master Repository Process" w:date="2025-05-29T09:42:00Z">
              <w:r>
                <w:t>6</w:t>
              </w:r>
            </w:ins>
            <w:r>
              <w:t>.</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w:t>
      </w:r>
      <w:del w:id="688" w:author="Master Repository Process" w:date="2025-05-29T09:42:00Z">
        <w:r>
          <w:delText> 2022/48</w:delText>
        </w:r>
      </w:del>
      <w:ins w:id="689" w:author="Master Repository Process" w:date="2025-05-29T09:42:00Z">
        <w:r>
          <w:t xml:space="preserve"> 2023/43</w:t>
        </w:r>
      </w:ins>
      <w:r>
        <w:t xml:space="preserve"> r. </w:t>
      </w:r>
      <w:del w:id="690" w:author="Master Repository Process" w:date="2025-05-29T09:42:00Z">
        <w:r>
          <w:delText>12</w:delText>
        </w:r>
      </w:del>
      <w:ins w:id="691" w:author="Master Repository Process" w:date="2025-05-29T09:42:00Z">
        <w:r>
          <w:t>15</w:t>
        </w:r>
      </w:ins>
      <w:r>
        <w:t>.]</w:t>
      </w:r>
    </w:p>
    <w:p>
      <w:pPr>
        <w:pStyle w:val="yHeading5"/>
      </w:pPr>
      <w:bookmarkStart w:id="692" w:name="_Toc199404134"/>
      <w:bookmarkStart w:id="693" w:name="_Toc135214514"/>
      <w:r>
        <w:rPr>
          <w:rStyle w:val="CharSClsNo"/>
        </w:rPr>
        <w:t>7</w:t>
      </w:r>
      <w:r>
        <w:t>.</w:t>
      </w:r>
      <w:r>
        <w:tab/>
        <w:t>Augusta Boat Harbour</w:t>
      </w:r>
      <w:bookmarkEnd w:id="692"/>
      <w:bookmarkEnd w:id="693"/>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del w:id="694" w:author="Master Repository Process" w:date="2025-05-29T09:42:00Z">
              <w:r>
                <w:rPr>
                  <w:szCs w:val="24"/>
                </w:rPr>
                <w:delText>665.30</w:delText>
              </w:r>
            </w:del>
            <w:ins w:id="695" w:author="Master Repository Process" w:date="2025-05-29T09:42:00Z">
              <w:r>
                <w:t>696.00</w:t>
              </w:r>
            </w:ins>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del w:id="696" w:author="Master Repository Process" w:date="2025-05-29T09:42:00Z">
              <w:r>
                <w:rPr>
                  <w:szCs w:val="24"/>
                </w:rPr>
                <w:delText>665.30</w:delText>
              </w:r>
            </w:del>
            <w:ins w:id="697" w:author="Master Repository Process" w:date="2025-05-29T09:42:00Z">
              <w:r>
                <w:t>696.00</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del w:id="698" w:author="Master Repository Process" w:date="2025-05-29T09:42:00Z"/>
        </w:trPr>
        <w:tc>
          <w:tcPr>
            <w:tcW w:w="709" w:type="dxa"/>
            <w:noWrap/>
          </w:tcPr>
          <w:p>
            <w:pPr>
              <w:pStyle w:val="yTableNAm"/>
              <w:jc w:val="center"/>
              <w:rPr>
                <w:del w:id="699" w:author="Master Repository Process" w:date="2025-05-29T09:42:00Z"/>
              </w:rPr>
            </w:pPr>
          </w:p>
        </w:tc>
        <w:tc>
          <w:tcPr>
            <w:tcW w:w="4819" w:type="dxa"/>
            <w:noWrap/>
          </w:tcPr>
          <w:p>
            <w:pPr>
              <w:pStyle w:val="yTableNAm"/>
              <w:ind w:left="316" w:hanging="316"/>
              <w:rPr>
                <w:del w:id="700" w:author="Master Repository Process" w:date="2025-05-29T09:42:00Z"/>
              </w:rPr>
            </w:pPr>
            <w:del w:id="701" w:author="Master Repository Process" w:date="2025-05-29T09:42:00Z">
              <w:r>
                <w:delText>•</w:delText>
              </w:r>
              <w:r>
                <w:tab/>
                <w:delText>by a commercial vessel, an amount calculated using standard Rate 1</w:delText>
              </w:r>
            </w:del>
          </w:p>
        </w:tc>
        <w:tc>
          <w:tcPr>
            <w:tcW w:w="1276" w:type="dxa"/>
            <w:noWrap/>
            <w:vAlign w:val="bottom"/>
          </w:tcPr>
          <w:p>
            <w:pPr>
              <w:pStyle w:val="yTableNAm"/>
              <w:ind w:right="282"/>
              <w:jc w:val="right"/>
              <w:rPr>
                <w:del w:id="702" w:author="Master Repository Process" w:date="2025-05-29T09:42:00Z"/>
                <w:szCs w:val="24"/>
              </w:rPr>
            </w:pPr>
          </w:p>
        </w:tc>
      </w:tr>
      <w:tr>
        <w:tc>
          <w:tcPr>
            <w:tcW w:w="709" w:type="dxa"/>
            <w:noWrap/>
          </w:tcPr>
          <w:p>
            <w:pPr>
              <w:pStyle w:val="yTableNAm"/>
            </w:pPr>
          </w:p>
        </w:tc>
        <w:tc>
          <w:tcPr>
            <w:tcW w:w="4819" w:type="dxa"/>
            <w:noWrap/>
          </w:tcPr>
          <w:p>
            <w:pPr>
              <w:pStyle w:val="yTableNAm"/>
              <w:tabs>
                <w:tab w:val="clear" w:pos="567"/>
                <w:tab w:val="left" w:pos="309"/>
              </w:tabs>
              <w:ind w:left="309" w:hanging="309"/>
              <w:rPr>
                <w:ins w:id="703" w:author="Master Repository Process" w:date="2025-05-29T09:42:00Z"/>
              </w:rPr>
            </w:pPr>
            <w:ins w:id="704" w:author="Master Repository Process" w:date="2025-05-29T09:42:00Z">
              <w:r>
                <w:t>•</w:t>
              </w:r>
              <w:r>
                <w:tab/>
                <w:t>by a commercial vessel, an amount calculated using standard Rate 1</w:t>
              </w:r>
            </w:ins>
          </w:p>
          <w:p>
            <w:pPr>
              <w:pStyle w:val="yTableNAm"/>
              <w:tabs>
                <w:tab w:val="clear" w:pos="567"/>
                <w:tab w:val="left" w:pos="309"/>
              </w:tabs>
              <w:ind w:left="309" w:hanging="309"/>
              <w:rPr>
                <w:ins w:id="705" w:author="Master Repository Process" w:date="2025-05-29T09:42:00Z"/>
              </w:rPr>
            </w:pPr>
            <w:r>
              <w:t>•</w:t>
            </w:r>
            <w:r>
              <w:tab/>
              <w:t>by a recreational vessel</w:t>
            </w:r>
            <w:ins w:id="706"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707"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w:t>
      </w:r>
      <w:del w:id="708" w:author="Master Repository Process" w:date="2025-05-29T09:42:00Z">
        <w:r>
          <w:delText> 2022/48</w:delText>
        </w:r>
      </w:del>
      <w:ins w:id="709" w:author="Master Repository Process" w:date="2025-05-29T09:42:00Z">
        <w:r>
          <w:t xml:space="preserve"> 2023/43</w:t>
        </w:r>
      </w:ins>
      <w:r>
        <w:t xml:space="preserve"> r. </w:t>
      </w:r>
      <w:del w:id="710" w:author="Master Repository Process" w:date="2025-05-29T09:42:00Z">
        <w:r>
          <w:delText>12</w:delText>
        </w:r>
      </w:del>
      <w:ins w:id="711" w:author="Master Repository Process" w:date="2025-05-29T09:42:00Z">
        <w:r>
          <w:t>15</w:t>
        </w:r>
      </w:ins>
      <w:r>
        <w:t>.]</w:t>
      </w:r>
    </w:p>
    <w:p>
      <w:pPr>
        <w:pStyle w:val="yHeading5"/>
      </w:pPr>
      <w:bookmarkStart w:id="712" w:name="_Toc199404135"/>
      <w:bookmarkStart w:id="713" w:name="_Toc135214515"/>
      <w:r>
        <w:rPr>
          <w:rStyle w:val="CharSClsNo"/>
        </w:rPr>
        <w:t>8</w:t>
      </w:r>
      <w:r>
        <w:t>.</w:t>
      </w:r>
      <w:r>
        <w:tab/>
        <w:t>Bremer Bay</w:t>
      </w:r>
      <w:bookmarkEnd w:id="712"/>
      <w:bookmarkEnd w:id="713"/>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rPr>
                <w:ins w:id="714" w:author="Master Repository Process" w:date="2025-05-29T09:42:00Z"/>
              </w:rPr>
            </w:pPr>
            <w:r>
              <w:t>•</w:t>
            </w:r>
            <w:r>
              <w:tab/>
              <w:t>by a recreational vessel</w:t>
            </w:r>
            <w:ins w:id="715"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716" w:author="Master Repository Process" w:date="2025-05-29T09:42:00Z">
              <w:r>
                <w:t>•</w:t>
              </w:r>
              <w:r>
                <w:tab/>
                <w:t>by a recreational vessel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w:t>
      </w:r>
      <w:del w:id="717" w:author="Master Repository Process" w:date="2025-05-29T09:42:00Z">
        <w:r>
          <w:delText> 2022/48</w:delText>
        </w:r>
      </w:del>
      <w:ins w:id="718" w:author="Master Repository Process" w:date="2025-05-29T09:42:00Z">
        <w:r>
          <w:t xml:space="preserve"> 2023/43</w:t>
        </w:r>
      </w:ins>
      <w:r>
        <w:t xml:space="preserve"> r. </w:t>
      </w:r>
      <w:del w:id="719" w:author="Master Repository Process" w:date="2025-05-29T09:42:00Z">
        <w:r>
          <w:delText>12</w:delText>
        </w:r>
      </w:del>
      <w:ins w:id="720" w:author="Master Repository Process" w:date="2025-05-29T09:42:00Z">
        <w:r>
          <w:t>15</w:t>
        </w:r>
      </w:ins>
      <w:r>
        <w:t>.]</w:t>
      </w:r>
    </w:p>
    <w:p>
      <w:pPr>
        <w:pStyle w:val="yHeading5"/>
      </w:pPr>
      <w:bookmarkStart w:id="721" w:name="_Toc199404136"/>
      <w:bookmarkStart w:id="722" w:name="_Toc135214516"/>
      <w:r>
        <w:rPr>
          <w:rStyle w:val="CharSClsNo"/>
        </w:rPr>
        <w:t>9</w:t>
      </w:r>
      <w:r>
        <w:t>.</w:t>
      </w:r>
      <w:r>
        <w:tab/>
        <w:t>Bunbury, Casuarina Boat Harbour</w:t>
      </w:r>
      <w:bookmarkEnd w:id="721"/>
      <w:bookmarkEnd w:id="722"/>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723" w:author="Master Repository Process" w:date="2025-05-29T09:42:00Z">
              <w:r>
                <w:rPr>
                  <w:szCs w:val="24"/>
                </w:rPr>
                <w:delText>542.70</w:delText>
              </w:r>
            </w:del>
            <w:ins w:id="724" w:author="Master Repository Process" w:date="2025-05-29T09:42:00Z">
              <w:r>
                <w:t>556.80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725" w:author="Master Repository Process" w:date="2025-05-29T09:42:00Z">
              <w:r>
                <w:rPr>
                  <w:szCs w:val="24"/>
                </w:rPr>
                <w:delText>542.70</w:delText>
              </w:r>
            </w:del>
            <w:ins w:id="726" w:author="Master Repository Process" w:date="2025-05-29T09:42:00Z">
              <w:r>
                <w:t>556.80</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727" w:author="Master Repository Process" w:date="2025-05-29T09:42:00Z"/>
              </w:rPr>
            </w:pPr>
            <w:r>
              <w:t>•</w:t>
            </w:r>
            <w:r>
              <w:tab/>
              <w:t>by a recreational vessel</w:t>
            </w:r>
            <w:ins w:id="728"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729"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w:t>
      </w:r>
      <w:del w:id="730" w:author="Master Repository Process" w:date="2025-05-29T09:42:00Z">
        <w:r>
          <w:delText> 2022/48</w:delText>
        </w:r>
      </w:del>
      <w:ins w:id="731" w:author="Master Repository Process" w:date="2025-05-29T09:42:00Z">
        <w:r>
          <w:t xml:space="preserve"> 2023/43</w:t>
        </w:r>
      </w:ins>
      <w:r>
        <w:t xml:space="preserve"> r. </w:t>
      </w:r>
      <w:del w:id="732" w:author="Master Repository Process" w:date="2025-05-29T09:42:00Z">
        <w:r>
          <w:delText>12</w:delText>
        </w:r>
      </w:del>
      <w:ins w:id="733" w:author="Master Repository Process" w:date="2025-05-29T09:42:00Z">
        <w:r>
          <w:t>15</w:t>
        </w:r>
      </w:ins>
      <w:r>
        <w:t>.]</w:t>
      </w:r>
    </w:p>
    <w:p>
      <w:pPr>
        <w:pStyle w:val="yHeading5"/>
      </w:pPr>
      <w:bookmarkStart w:id="734" w:name="_Toc199404137"/>
      <w:bookmarkStart w:id="735" w:name="_Toc135214517"/>
      <w:r>
        <w:rPr>
          <w:rStyle w:val="CharSClsNo"/>
        </w:rPr>
        <w:t>10</w:t>
      </w:r>
      <w:r>
        <w:t>.</w:t>
      </w:r>
      <w:r>
        <w:tab/>
        <w:t>Burswood Jetty</w:t>
      </w:r>
      <w:bookmarkEnd w:id="734"/>
      <w:bookmarkEnd w:id="735"/>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w:t>
            </w:r>
            <w:del w:id="736" w:author="Master Repository Process" w:date="2025-05-29T09:42:00Z">
              <w:r>
                <w:rPr>
                  <w:szCs w:val="24"/>
                </w:rPr>
                <w:delText>114.50</w:delText>
              </w:r>
            </w:del>
            <w:ins w:id="737" w:author="Master Repository Process" w:date="2025-05-29T09:42:00Z">
              <w:r>
                <w:t>638.00</w:t>
              </w:r>
            </w:ins>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rPr>
                <w:ins w:id="738" w:author="Master Repository Process" w:date="2025-05-29T09:42:00Z"/>
              </w:rPr>
            </w:pPr>
            <w:r>
              <w:t>•</w:t>
            </w:r>
            <w:r>
              <w:tab/>
              <w:t>Berth 1 (otherwise than under a Berth 1 permit) or Berth 3 by a recreational vessel</w:t>
            </w:r>
            <w:ins w:id="739" w:author="Master Repository Process" w:date="2025-05-29T09:42:00Z">
              <w:r>
                <w:t xml:space="preserve"> that is 25 m or more in length, an amount calculated using standard Rate 1</w:t>
              </w:r>
            </w:ins>
          </w:p>
          <w:p>
            <w:pPr>
              <w:pStyle w:val="yTableNAm"/>
              <w:tabs>
                <w:tab w:val="clear" w:pos="567"/>
                <w:tab w:val="left" w:pos="231"/>
              </w:tabs>
              <w:ind w:left="231" w:hanging="231"/>
            </w:pPr>
            <w:ins w:id="740" w:author="Master Repository Process" w:date="2025-05-29T09:42:00Z">
              <w:r>
                <w:t>•</w:t>
              </w:r>
              <w:r>
                <w:tab/>
                <w:t>Berth 1 (otherwise than under a Berth 1 permit) or Berth 3 by a recreational vessel that is less than 25 m in length</w:t>
              </w:r>
            </w:ins>
            <w:r>
              <w:t>,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w:t>
      </w:r>
      <w:del w:id="741" w:author="Master Repository Process" w:date="2025-05-29T09:42:00Z">
        <w:r>
          <w:delText> 2022/48</w:delText>
        </w:r>
      </w:del>
      <w:ins w:id="742" w:author="Master Repository Process" w:date="2025-05-29T09:42:00Z">
        <w:r>
          <w:t xml:space="preserve"> 2023/43</w:t>
        </w:r>
      </w:ins>
      <w:r>
        <w:t xml:space="preserve"> r. </w:t>
      </w:r>
      <w:del w:id="743" w:author="Master Repository Process" w:date="2025-05-29T09:42:00Z">
        <w:r>
          <w:delText>12</w:delText>
        </w:r>
      </w:del>
      <w:ins w:id="744" w:author="Master Repository Process" w:date="2025-05-29T09:42:00Z">
        <w:r>
          <w:t>15</w:t>
        </w:r>
      </w:ins>
      <w:r>
        <w:t>.]</w:t>
      </w:r>
    </w:p>
    <w:p>
      <w:pPr>
        <w:pStyle w:val="yHeading5"/>
      </w:pPr>
      <w:bookmarkStart w:id="745" w:name="_Toc199404138"/>
      <w:bookmarkStart w:id="746" w:name="_Toc135214518"/>
      <w:r>
        <w:rPr>
          <w:rStyle w:val="CharSClsNo"/>
        </w:rPr>
        <w:t>11</w:t>
      </w:r>
      <w:r>
        <w:t>.</w:t>
      </w:r>
      <w:r>
        <w:tab/>
        <w:t>Carnarvon Boat Harbour</w:t>
      </w:r>
      <w:bookmarkEnd w:id="745"/>
      <w:bookmarkEnd w:id="746"/>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747" w:author="Master Repository Process" w:date="2025-05-29T09:42:00Z">
              <w:r>
                <w:rPr>
                  <w:szCs w:val="24"/>
                </w:rPr>
                <w:delText>401.20</w:delText>
              </w:r>
            </w:del>
            <w:ins w:id="748" w:author="Master Repository Process" w:date="2025-05-29T09:42:00Z">
              <w:r>
                <w:t>454.35</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749" w:author="Master Repository Process" w:date="2025-05-29T09:42:00Z">
              <w:r>
                <w:rPr>
                  <w:szCs w:val="24"/>
                </w:rPr>
                <w:delText>366.80</w:delText>
              </w:r>
            </w:del>
            <w:ins w:id="750" w:author="Master Repository Process" w:date="2025-05-29T09:42:00Z">
              <w:r>
                <w:t>415.40</w:t>
              </w:r>
            </w:ins>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751" w:author="Master Repository Process" w:date="2025-05-29T09:42:00Z">
              <w:r>
                <w:rPr>
                  <w:szCs w:val="24"/>
                </w:rPr>
                <w:delText>481.30</w:delText>
              </w:r>
            </w:del>
            <w:ins w:id="752" w:author="Master Repository Process" w:date="2025-05-29T09:42:00Z">
              <w:r>
                <w:t>545.05</w:t>
              </w:r>
            </w:ins>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del w:id="753" w:author="Master Repository Process" w:date="2025-05-29T09:42:00Z">
              <w:r>
                <w:rPr>
                  <w:szCs w:val="24"/>
                </w:rPr>
                <w:delText>225.30</w:delText>
              </w:r>
            </w:del>
            <w:ins w:id="754" w:author="Master Repository Process" w:date="2025-05-29T09:42:00Z">
              <w:r>
                <w:t>255.15</w:t>
              </w:r>
            </w:ins>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w:t>
            </w:r>
            <w:ins w:id="755" w:author="Master Repository Process" w:date="2025-05-29T09:42:00Z">
              <w:r>
                <w:t xml:space="preserve"> that is 25 m or more in length</w:t>
              </w:r>
            </w:ins>
            <w:r>
              <w:t>, an amount calculated using standard Rate</w:t>
            </w:r>
            <w:del w:id="756" w:author="Master Repository Process" w:date="2025-05-29T09:42:00Z">
              <w:r>
                <w:delText xml:space="preserve"> 2</w:delText>
              </w:r>
            </w:del>
            <w:ins w:id="757" w:author="Master Repository Process" w:date="2025-05-29T09:42:00Z">
              <w:r>
                <w:t> 1</w:t>
              </w:r>
            </w:ins>
          </w:p>
        </w:tc>
        <w:tc>
          <w:tcPr>
            <w:tcW w:w="1276" w:type="dxa"/>
            <w:noWrap/>
            <w:vAlign w:val="bottom"/>
          </w:tcPr>
          <w:p>
            <w:pPr>
              <w:pStyle w:val="yTableNAm"/>
              <w:tabs>
                <w:tab w:val="clear" w:pos="567"/>
              </w:tabs>
              <w:ind w:right="200"/>
              <w:jc w:val="right"/>
            </w:pPr>
          </w:p>
        </w:tc>
      </w:tr>
      <w:tr>
        <w:trPr>
          <w:cantSplit/>
          <w:ins w:id="758" w:author="Master Repository Process" w:date="2025-05-29T09:42:00Z"/>
        </w:trPr>
        <w:tc>
          <w:tcPr>
            <w:tcW w:w="709" w:type="dxa"/>
            <w:noWrap/>
          </w:tcPr>
          <w:p>
            <w:pPr>
              <w:pStyle w:val="yTableNAm"/>
              <w:rPr>
                <w:ins w:id="759" w:author="Master Repository Process" w:date="2025-05-29T09:42:00Z"/>
              </w:rPr>
            </w:pPr>
            <w:ins w:id="760" w:author="Master Repository Process" w:date="2025-05-29T09:42:00Z">
              <w:r>
                <w:t>9.</w:t>
              </w:r>
            </w:ins>
          </w:p>
        </w:tc>
        <w:tc>
          <w:tcPr>
            <w:tcW w:w="4819" w:type="dxa"/>
            <w:noWrap/>
          </w:tcPr>
          <w:p>
            <w:pPr>
              <w:pStyle w:val="yTableNAm"/>
              <w:rPr>
                <w:ins w:id="761" w:author="Master Repository Process" w:date="2025-05-29T09:42:00Z"/>
              </w:rPr>
            </w:pPr>
            <w:ins w:id="762" w:author="Master Repository Process" w:date="2025-05-29T09:42:00Z">
              <w:r>
                <w:t>For the casual daily use of a pen, alongside berth or pile mooring by a recreational vessel that is less than 25 m in length, an amount calculated using standard Rate 2</w:t>
              </w:r>
            </w:ins>
          </w:p>
        </w:tc>
        <w:tc>
          <w:tcPr>
            <w:tcW w:w="1276" w:type="dxa"/>
            <w:noWrap/>
            <w:vAlign w:val="bottom"/>
          </w:tcPr>
          <w:p>
            <w:pPr>
              <w:pStyle w:val="yTableNAm"/>
              <w:tabs>
                <w:tab w:val="clear" w:pos="567"/>
              </w:tabs>
              <w:ind w:right="200"/>
              <w:jc w:val="right"/>
              <w:rPr>
                <w:ins w:id="763" w:author="Master Repository Process" w:date="2025-05-29T09:42:00Z"/>
              </w:rPr>
            </w:pPr>
          </w:p>
        </w:tc>
      </w:tr>
      <w:tr>
        <w:trPr>
          <w:cantSplit/>
        </w:trPr>
        <w:tc>
          <w:tcPr>
            <w:tcW w:w="709" w:type="dxa"/>
            <w:tcBorders>
              <w:bottom w:val="single" w:sz="4" w:space="0" w:color="auto"/>
            </w:tcBorders>
            <w:noWrap/>
          </w:tcPr>
          <w:p>
            <w:pPr>
              <w:pStyle w:val="yTableNAm"/>
            </w:pPr>
            <w:del w:id="764" w:author="Master Repository Process" w:date="2025-05-29T09:42:00Z">
              <w:r>
                <w:delText>9</w:delText>
              </w:r>
            </w:del>
            <w:ins w:id="765" w:author="Master Repository Process" w:date="2025-05-29T09:42:00Z">
              <w:r>
                <w:t>10</w:t>
              </w:r>
            </w:ins>
            <w:r>
              <w:t>.</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w:t>
      </w:r>
      <w:del w:id="766" w:author="Master Repository Process" w:date="2025-05-29T09:42:00Z">
        <w:r>
          <w:delText> 2022/48</w:delText>
        </w:r>
      </w:del>
      <w:ins w:id="767" w:author="Master Repository Process" w:date="2025-05-29T09:42:00Z">
        <w:r>
          <w:t xml:space="preserve"> 2023/43</w:t>
        </w:r>
      </w:ins>
      <w:r>
        <w:t xml:space="preserve"> r. </w:t>
      </w:r>
      <w:del w:id="768" w:author="Master Repository Process" w:date="2025-05-29T09:42:00Z">
        <w:r>
          <w:delText>12</w:delText>
        </w:r>
      </w:del>
      <w:ins w:id="769" w:author="Master Repository Process" w:date="2025-05-29T09:42:00Z">
        <w:r>
          <w:t>15</w:t>
        </w:r>
      </w:ins>
      <w:r>
        <w:t>.]</w:t>
      </w:r>
    </w:p>
    <w:p>
      <w:pPr>
        <w:pStyle w:val="yHeading5"/>
      </w:pPr>
      <w:bookmarkStart w:id="770" w:name="_Toc199404139"/>
      <w:bookmarkStart w:id="771" w:name="_Toc135214519"/>
      <w:r>
        <w:rPr>
          <w:rStyle w:val="CharSClsNo"/>
        </w:rPr>
        <w:t>12</w:t>
      </w:r>
      <w:r>
        <w:t>.</w:t>
      </w:r>
      <w:r>
        <w:tab/>
        <w:t>Cervantes</w:t>
      </w:r>
      <w:bookmarkEnd w:id="770"/>
      <w:bookmarkEnd w:id="771"/>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rPr>
                <w:ins w:id="772"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773" w:author="Master Repository Process" w:date="2025-05-29T09:42:00Z">
              <w:r>
                <w:t>•</w:t>
              </w:r>
              <w:r>
                <w:tab/>
                <w:t>by a recreational vessel that is 25 m or more in length, an amount calculated using standard Rate 1</w:t>
              </w:r>
            </w:ins>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w:t>
            </w:r>
            <w:ins w:id="774" w:author="Master Repository Process" w:date="2025-05-29T09:42:00Z">
              <w:r>
                <w:t xml:space="preserve">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w:t>
      </w:r>
      <w:del w:id="775" w:author="Master Repository Process" w:date="2025-05-29T09:42:00Z">
        <w:r>
          <w:delText> 2022/48</w:delText>
        </w:r>
      </w:del>
      <w:ins w:id="776" w:author="Master Repository Process" w:date="2025-05-29T09:42:00Z">
        <w:r>
          <w:t xml:space="preserve"> 2023/43</w:t>
        </w:r>
      </w:ins>
      <w:r>
        <w:t xml:space="preserve"> r. </w:t>
      </w:r>
      <w:del w:id="777" w:author="Master Repository Process" w:date="2025-05-29T09:42:00Z">
        <w:r>
          <w:delText>12</w:delText>
        </w:r>
      </w:del>
      <w:ins w:id="778" w:author="Master Repository Process" w:date="2025-05-29T09:42:00Z">
        <w:r>
          <w:t>15</w:t>
        </w:r>
      </w:ins>
      <w:r>
        <w:t>.]</w:t>
      </w:r>
    </w:p>
    <w:p>
      <w:pPr>
        <w:pStyle w:val="yHeading5"/>
      </w:pPr>
      <w:bookmarkStart w:id="779" w:name="_Toc199404140"/>
      <w:bookmarkStart w:id="780" w:name="_Toc135214520"/>
      <w:r>
        <w:rPr>
          <w:rStyle w:val="CharSClsNo"/>
        </w:rPr>
        <w:t>13</w:t>
      </w:r>
      <w:r>
        <w:t>.</w:t>
      </w:r>
      <w:r>
        <w:tab/>
        <w:t>Coral Bay Maritime Facility</w:t>
      </w:r>
      <w:bookmarkEnd w:id="779"/>
      <w:bookmarkEnd w:id="780"/>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del w:id="781" w:author="Master Repository Process" w:date="2025-05-29T09:42:00Z"/>
        </w:trPr>
        <w:tc>
          <w:tcPr>
            <w:tcW w:w="709" w:type="dxa"/>
            <w:noWrap/>
          </w:tcPr>
          <w:p>
            <w:pPr>
              <w:pStyle w:val="yTableNAm"/>
              <w:jc w:val="center"/>
              <w:rPr>
                <w:del w:id="782" w:author="Master Repository Process" w:date="2025-05-29T09:42:00Z"/>
              </w:rPr>
            </w:pPr>
          </w:p>
        </w:tc>
        <w:tc>
          <w:tcPr>
            <w:tcW w:w="6095" w:type="dxa"/>
            <w:noWrap/>
          </w:tcPr>
          <w:p>
            <w:pPr>
              <w:pStyle w:val="yTableNAm"/>
              <w:ind w:left="316" w:hanging="316"/>
              <w:rPr>
                <w:del w:id="783" w:author="Master Repository Process" w:date="2025-05-29T09:42:00Z"/>
              </w:rPr>
            </w:pPr>
            <w:del w:id="784" w:author="Master Repository Process" w:date="2025-05-29T09:42:00Z">
              <w:r>
                <w:delText>•</w:delText>
              </w:r>
              <w:r>
                <w:tab/>
                <w:delText>for casual daily use by a commercial vessel, an amount calculated using standard Rate 1</w:delText>
              </w:r>
            </w:del>
          </w:p>
        </w:tc>
      </w:tr>
      <w:tr>
        <w:trPr>
          <w:cantSplit/>
        </w:trPr>
        <w:tc>
          <w:tcPr>
            <w:tcW w:w="709" w:type="dxa"/>
            <w:noWrap/>
          </w:tcPr>
          <w:p>
            <w:pPr>
              <w:pStyle w:val="yTableNAm"/>
            </w:pPr>
            <w:del w:id="785" w:author="Master Repository Process" w:date="2025-05-29T09:42:00Z">
              <w:r>
                <w:delText>2.</w:delText>
              </w:r>
            </w:del>
          </w:p>
        </w:tc>
        <w:tc>
          <w:tcPr>
            <w:tcW w:w="6095" w:type="dxa"/>
            <w:noWrap/>
          </w:tcPr>
          <w:p>
            <w:pPr>
              <w:pStyle w:val="yTableNAm"/>
              <w:tabs>
                <w:tab w:val="clear" w:pos="567"/>
                <w:tab w:val="left" w:pos="309"/>
              </w:tabs>
              <w:ind w:left="309" w:hanging="309"/>
              <w:rPr>
                <w:ins w:id="786" w:author="Master Repository Process" w:date="2025-05-29T09:42:00Z"/>
              </w:rPr>
            </w:pPr>
            <w:del w:id="787" w:author="Master Repository Process" w:date="2025-05-29T09:42:00Z">
              <w:r>
                <w:delText>For the</w:delText>
              </w:r>
            </w:del>
            <w:ins w:id="788" w:author="Master Repository Process" w:date="2025-05-29T09:42:00Z">
              <w:r>
                <w:t>•</w:t>
              </w:r>
              <w:r>
                <w:tab/>
                <w:t>for</w:t>
              </w:r>
            </w:ins>
            <w:r>
              <w:t xml:space="preserve"> casual daily use </w:t>
            </w:r>
            <w:del w:id="789" w:author="Master Repository Process" w:date="2025-05-29T09:42:00Z">
              <w:r>
                <w:delText>of a pen or alongside berth</w:delText>
              </w:r>
            </w:del>
            <w:ins w:id="790" w:author="Master Repository Process" w:date="2025-05-29T09:42:00Z">
              <w:r>
                <w:t>by a commercial vessel, an amount calculated using standard Rate 1</w:t>
              </w:r>
            </w:ins>
          </w:p>
          <w:p>
            <w:pPr>
              <w:pStyle w:val="yTableNAm"/>
              <w:tabs>
                <w:tab w:val="clear" w:pos="567"/>
                <w:tab w:val="left" w:pos="309"/>
              </w:tabs>
              <w:ind w:left="309" w:hanging="309"/>
              <w:rPr>
                <w:ins w:id="791" w:author="Master Repository Process" w:date="2025-05-29T09:42:00Z"/>
              </w:rPr>
            </w:pPr>
            <w:ins w:id="792" w:author="Master Repository Process" w:date="2025-05-29T09:42:00Z">
              <w:r>
                <w:t>•</w:t>
              </w:r>
              <w:r>
                <w:tab/>
                <w:t>for casual daily use</w:t>
              </w:r>
            </w:ins>
            <w:r>
              <w:t xml:space="preserve"> by a recreational vessel</w:t>
            </w:r>
            <w:ins w:id="793"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rPr>
                <w:rStyle w:val="DraftersNotes"/>
              </w:rPr>
            </w:pPr>
            <w:ins w:id="794" w:author="Master Repository Process" w:date="2025-05-29T09:42:00Z">
              <w:r>
                <w:t>•</w:t>
              </w:r>
              <w:r>
                <w:tab/>
                <w:t>for casual daily use by a recreational vessel that is less than 25 m in length</w:t>
              </w:r>
            </w:ins>
            <w:r>
              <w:t>, an amount calculated using standard Rate 2</w:t>
            </w:r>
          </w:p>
        </w:tc>
      </w:tr>
    </w:tbl>
    <w:p>
      <w:pPr>
        <w:pStyle w:val="yFootnotesection"/>
      </w:pPr>
      <w:r>
        <w:tab/>
        <w:t>[Clause 13 inserted: SL</w:t>
      </w:r>
      <w:del w:id="795" w:author="Master Repository Process" w:date="2025-05-29T09:42:00Z">
        <w:r>
          <w:delText> 2022/48</w:delText>
        </w:r>
      </w:del>
      <w:ins w:id="796" w:author="Master Repository Process" w:date="2025-05-29T09:42:00Z">
        <w:r>
          <w:t xml:space="preserve"> 2023/43</w:t>
        </w:r>
      </w:ins>
      <w:r>
        <w:t xml:space="preserve"> r. </w:t>
      </w:r>
      <w:del w:id="797" w:author="Master Repository Process" w:date="2025-05-29T09:42:00Z">
        <w:r>
          <w:delText>12</w:delText>
        </w:r>
      </w:del>
      <w:ins w:id="798" w:author="Master Repository Process" w:date="2025-05-29T09:42:00Z">
        <w:r>
          <w:t>15</w:t>
        </w:r>
      </w:ins>
      <w:r>
        <w:t>.]</w:t>
      </w:r>
    </w:p>
    <w:p>
      <w:pPr>
        <w:pStyle w:val="yHeading5"/>
      </w:pPr>
      <w:bookmarkStart w:id="799" w:name="_Toc199404141"/>
      <w:bookmarkStart w:id="800" w:name="_Toc135214521"/>
      <w:r>
        <w:rPr>
          <w:rStyle w:val="CharSClsNo"/>
        </w:rPr>
        <w:t>14</w:t>
      </w:r>
      <w:r>
        <w:t>.</w:t>
      </w:r>
      <w:r>
        <w:tab/>
        <w:t>Denham Maritime Facility</w:t>
      </w:r>
      <w:bookmarkEnd w:id="799"/>
      <w:bookmarkEnd w:id="800"/>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801" w:author="Master Repository Process" w:date="2025-05-29T09:42:00Z">
              <w:r>
                <w:rPr>
                  <w:szCs w:val="24"/>
                </w:rPr>
                <w:delText>454.50</w:delText>
              </w:r>
            </w:del>
            <w:ins w:id="802" w:author="Master Repository Process" w:date="2025-05-29T09:42:00Z">
              <w:r>
                <w:t>487.20</w:t>
              </w:r>
            </w:ins>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803" w:author="Master Repository Process" w:date="2025-05-29T09:42:00Z"/>
              </w:rPr>
            </w:pPr>
            <w:r>
              <w:t>•</w:t>
            </w:r>
            <w:r>
              <w:tab/>
              <w:t>by a recreational vessel</w:t>
            </w:r>
            <w:ins w:id="804"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805"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w:t>
      </w:r>
      <w:del w:id="806" w:author="Master Repository Process" w:date="2025-05-29T09:42:00Z">
        <w:r>
          <w:delText> 2022/48</w:delText>
        </w:r>
      </w:del>
      <w:ins w:id="807" w:author="Master Repository Process" w:date="2025-05-29T09:42:00Z">
        <w:r>
          <w:t xml:space="preserve"> 2023/43</w:t>
        </w:r>
      </w:ins>
      <w:r>
        <w:t xml:space="preserve"> r. </w:t>
      </w:r>
      <w:del w:id="808" w:author="Master Repository Process" w:date="2025-05-29T09:42:00Z">
        <w:r>
          <w:delText>12</w:delText>
        </w:r>
      </w:del>
      <w:ins w:id="809" w:author="Master Repository Process" w:date="2025-05-29T09:42:00Z">
        <w:r>
          <w:t>15</w:t>
        </w:r>
      </w:ins>
      <w:r>
        <w:t>.]</w:t>
      </w:r>
    </w:p>
    <w:p>
      <w:pPr>
        <w:pStyle w:val="yHeading5"/>
      </w:pPr>
      <w:bookmarkStart w:id="810" w:name="_Toc199404142"/>
      <w:bookmarkStart w:id="811" w:name="_Toc135214522"/>
      <w:r>
        <w:rPr>
          <w:rStyle w:val="CharSClsNo"/>
        </w:rPr>
        <w:t>15</w:t>
      </w:r>
      <w:r>
        <w:t>.</w:t>
      </w:r>
      <w:r>
        <w:tab/>
        <w:t>Esperance, Bandy Creek Boat Harbour</w:t>
      </w:r>
      <w:bookmarkEnd w:id="810"/>
      <w:bookmarkEnd w:id="811"/>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del w:id="812" w:author="Master Repository Process" w:date="2025-05-29T09:42:00Z">
              <w:r>
                <w:rPr>
                  <w:szCs w:val="24"/>
                </w:rPr>
                <w:delText>340.30</w:delText>
              </w:r>
            </w:del>
            <w:ins w:id="813" w:author="Master Repository Process" w:date="2025-05-29T09:42:00Z">
              <w:r>
                <w:t>385.40</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814" w:author="Master Repository Process" w:date="2025-05-29T09:42:00Z">
              <w:r>
                <w:rPr>
                  <w:szCs w:val="24"/>
                </w:rPr>
                <w:delText>489.40</w:delText>
              </w:r>
            </w:del>
            <w:ins w:id="815" w:author="Master Repository Process" w:date="2025-05-29T09:42:00Z">
              <w:r>
                <w:t>554.25</w:t>
              </w:r>
            </w:ins>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816" w:author="Master Repository Process" w:date="2025-05-29T09:42:00Z"/>
              </w:rPr>
            </w:pPr>
            <w:r>
              <w:t>•</w:t>
            </w:r>
            <w:r>
              <w:tab/>
              <w:t>by a recreational vessel</w:t>
            </w:r>
            <w:ins w:id="817"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818"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w:t>
      </w:r>
      <w:del w:id="819" w:author="Master Repository Process" w:date="2025-05-29T09:42:00Z">
        <w:r>
          <w:delText> 2022/48</w:delText>
        </w:r>
      </w:del>
      <w:ins w:id="820" w:author="Master Repository Process" w:date="2025-05-29T09:42:00Z">
        <w:r>
          <w:t xml:space="preserve"> 2023/43</w:t>
        </w:r>
      </w:ins>
      <w:r>
        <w:t xml:space="preserve"> r. </w:t>
      </w:r>
      <w:del w:id="821" w:author="Master Repository Process" w:date="2025-05-29T09:42:00Z">
        <w:r>
          <w:delText>12</w:delText>
        </w:r>
      </w:del>
      <w:ins w:id="822" w:author="Master Repository Process" w:date="2025-05-29T09:42:00Z">
        <w:r>
          <w:t>15</w:t>
        </w:r>
      </w:ins>
      <w:r>
        <w:t>.]</w:t>
      </w:r>
    </w:p>
    <w:p>
      <w:pPr>
        <w:pStyle w:val="yHeading5"/>
        <w:rPr>
          <w:rStyle w:val="CharSClsNo"/>
        </w:rPr>
      </w:pPr>
      <w:bookmarkStart w:id="823" w:name="_Toc199404143"/>
      <w:bookmarkStart w:id="824" w:name="_Toc135214523"/>
      <w:r>
        <w:rPr>
          <w:rStyle w:val="CharSClsNo"/>
        </w:rPr>
        <w:t>16.</w:t>
      </w:r>
      <w:r>
        <w:rPr>
          <w:rStyle w:val="CharSClsNo"/>
        </w:rPr>
        <w:tab/>
        <w:t>Exmouth</w:t>
      </w:r>
      <w:bookmarkEnd w:id="823"/>
      <w:bookmarkEnd w:id="824"/>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825" w:author="Master Repository Process" w:date="2025-05-29T09:42:00Z"/>
              </w:rPr>
            </w:pPr>
            <w:r>
              <w:t>•</w:t>
            </w:r>
            <w:r>
              <w:tab/>
              <w:t>by a recreational vessel</w:t>
            </w:r>
            <w:ins w:id="826"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rPr>
                <w:rStyle w:val="DraftersNotes"/>
                <w:b w:val="0"/>
                <w:i w:val="0"/>
              </w:rPr>
            </w:pPr>
            <w:ins w:id="827"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w:t>
            </w:r>
            <w:del w:id="828" w:author="Master Repository Process" w:date="2025-05-29T09:42:00Z">
              <w:r>
                <w:rPr>
                  <w:szCs w:val="24"/>
                </w:rPr>
                <w:delText>35</w:delText>
              </w:r>
            </w:del>
            <w:ins w:id="829" w:author="Master Repository Process" w:date="2025-05-29T09:42:00Z">
              <w:r>
                <w:t>75</w:t>
              </w:r>
            </w:ins>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w:t>
            </w:r>
            <w:del w:id="830" w:author="Master Repository Process" w:date="2025-05-29T09:42:00Z">
              <w:r>
                <w:rPr>
                  <w:szCs w:val="24"/>
                </w:rPr>
                <w:delText>50</w:delText>
              </w:r>
            </w:del>
            <w:ins w:id="831" w:author="Master Repository Process" w:date="2025-05-29T09:42:00Z">
              <w:r>
                <w:t>80</w:t>
              </w:r>
            </w:ins>
          </w:p>
        </w:tc>
      </w:tr>
    </w:tbl>
    <w:p>
      <w:pPr>
        <w:pStyle w:val="yFootnotesection"/>
      </w:pPr>
      <w:r>
        <w:tab/>
        <w:t>[Clause 16 inserted: SL</w:t>
      </w:r>
      <w:del w:id="832" w:author="Master Repository Process" w:date="2025-05-29T09:42:00Z">
        <w:r>
          <w:delText> 2022/48</w:delText>
        </w:r>
      </w:del>
      <w:ins w:id="833" w:author="Master Repository Process" w:date="2025-05-29T09:42:00Z">
        <w:r>
          <w:t xml:space="preserve"> 2023/43</w:t>
        </w:r>
      </w:ins>
      <w:r>
        <w:t xml:space="preserve"> r. </w:t>
      </w:r>
      <w:del w:id="834" w:author="Master Repository Process" w:date="2025-05-29T09:42:00Z">
        <w:r>
          <w:delText>12</w:delText>
        </w:r>
      </w:del>
      <w:ins w:id="835" w:author="Master Repository Process" w:date="2025-05-29T09:42:00Z">
        <w:r>
          <w:t>15</w:t>
        </w:r>
      </w:ins>
      <w:r>
        <w:t>.]</w:t>
      </w:r>
    </w:p>
    <w:p>
      <w:pPr>
        <w:pStyle w:val="yHeading5"/>
      </w:pPr>
      <w:bookmarkStart w:id="836" w:name="_Toc199404144"/>
      <w:bookmarkStart w:id="837" w:name="_Toc135214524"/>
      <w:r>
        <w:rPr>
          <w:rStyle w:val="CharSClsNo"/>
        </w:rPr>
        <w:t>17</w:t>
      </w:r>
      <w:r>
        <w:t>.</w:t>
      </w:r>
      <w:r>
        <w:tab/>
        <w:t>Fremantle Fishing Boat Harbour</w:t>
      </w:r>
      <w:bookmarkEnd w:id="836"/>
      <w:bookmarkEnd w:id="837"/>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del w:id="838" w:author="Master Repository Process" w:date="2025-05-29T09:42:00Z"/>
        </w:trPr>
        <w:tc>
          <w:tcPr>
            <w:tcW w:w="709" w:type="dxa"/>
            <w:noWrap/>
          </w:tcPr>
          <w:p>
            <w:pPr>
              <w:pStyle w:val="yTableNAm"/>
              <w:jc w:val="center"/>
              <w:rPr>
                <w:del w:id="839" w:author="Master Repository Process" w:date="2025-05-29T09:42:00Z"/>
              </w:rPr>
            </w:pPr>
            <w:del w:id="840" w:author="Master Repository Process" w:date="2025-05-29T09:42:00Z">
              <w:r>
                <w:delText>1.</w:delText>
              </w:r>
            </w:del>
          </w:p>
        </w:tc>
        <w:tc>
          <w:tcPr>
            <w:tcW w:w="4819" w:type="dxa"/>
            <w:noWrap/>
          </w:tcPr>
          <w:p>
            <w:pPr>
              <w:pStyle w:val="yTableNAm"/>
              <w:rPr>
                <w:del w:id="841" w:author="Master Repository Process" w:date="2025-05-29T09:42:00Z"/>
              </w:rPr>
            </w:pPr>
            <w:del w:id="842" w:author="Master Repository Process" w:date="2025-05-29T09:42:00Z">
              <w:r>
                <w:delText xml:space="preserve">For the use, other than casual daily use, of a fixed pen without a walkway — </w:delText>
              </w:r>
            </w:del>
          </w:p>
        </w:tc>
        <w:tc>
          <w:tcPr>
            <w:tcW w:w="1276" w:type="dxa"/>
            <w:noWrap/>
            <w:vAlign w:val="bottom"/>
          </w:tcPr>
          <w:p>
            <w:pPr>
              <w:pStyle w:val="yTableNAm"/>
              <w:ind w:right="282"/>
              <w:jc w:val="right"/>
              <w:rPr>
                <w:del w:id="843" w:author="Master Repository Process" w:date="2025-05-29T09:42:00Z"/>
                <w:szCs w:val="24"/>
              </w:rPr>
            </w:pPr>
          </w:p>
        </w:tc>
      </w:tr>
      <w:tr>
        <w:trPr>
          <w:cantSplit/>
        </w:trPr>
        <w:tc>
          <w:tcPr>
            <w:tcW w:w="709" w:type="dxa"/>
            <w:noWrap/>
          </w:tcPr>
          <w:p>
            <w:pPr>
              <w:pStyle w:val="yTableNAm"/>
            </w:pPr>
            <w:ins w:id="844" w:author="Master Repository Process" w:date="2025-05-29T09:42:00Z">
              <w:r>
                <w:t>1.</w:t>
              </w:r>
            </w:ins>
          </w:p>
        </w:tc>
        <w:tc>
          <w:tcPr>
            <w:tcW w:w="4819" w:type="dxa"/>
            <w:noWrap/>
          </w:tcPr>
          <w:p>
            <w:pPr>
              <w:pStyle w:val="yTableNAm"/>
            </w:pPr>
            <w:del w:id="845" w:author="Master Repository Process" w:date="2025-05-29T09:42:00Z">
              <w:r>
                <w:delText>•</w:delText>
              </w:r>
              <w:r>
                <w:tab/>
                <w:delText xml:space="preserve">by </w:delText>
              </w:r>
            </w:del>
            <w:ins w:id="846" w:author="Master Repository Process" w:date="2025-05-29T09:42:00Z">
              <w:r>
                <w:t xml:space="preserve">For the use, other than casual daily use, of </w:t>
              </w:r>
            </w:ins>
            <w:r>
              <w:t xml:space="preserve">a </w:t>
            </w:r>
            <w:del w:id="847" w:author="Master Repository Process" w:date="2025-05-29T09:42:00Z">
              <w:r>
                <w:delText>commercial vessel</w:delText>
              </w:r>
            </w:del>
            <w:ins w:id="848" w:author="Master Repository Process" w:date="2025-05-29T09:42:00Z">
              <w:r>
                <w:t>fixed pen without a walkway</w:t>
              </w:r>
            </w:ins>
            <w:r>
              <w:t>,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del w:id="849" w:author="Master Repository Process" w:date="2025-05-29T09:42:00Z"/>
        </w:trPr>
        <w:tc>
          <w:tcPr>
            <w:tcW w:w="709" w:type="dxa"/>
            <w:noWrap/>
          </w:tcPr>
          <w:p>
            <w:pPr>
              <w:pStyle w:val="yTableNAm"/>
              <w:jc w:val="center"/>
              <w:rPr>
                <w:del w:id="850" w:author="Master Repository Process" w:date="2025-05-29T09:42:00Z"/>
              </w:rPr>
            </w:pPr>
          </w:p>
        </w:tc>
        <w:tc>
          <w:tcPr>
            <w:tcW w:w="4819" w:type="dxa"/>
            <w:noWrap/>
          </w:tcPr>
          <w:p>
            <w:pPr>
              <w:pStyle w:val="yTableNAm"/>
              <w:ind w:left="316" w:hanging="316"/>
              <w:rPr>
                <w:del w:id="851" w:author="Master Repository Process" w:date="2025-05-29T09:42:00Z"/>
              </w:rPr>
            </w:pPr>
            <w:del w:id="852" w:author="Master Repository Process" w:date="2025-05-29T09:42:00Z">
              <w:r>
                <w:delText>•</w:delText>
              </w:r>
              <w:r>
                <w:tab/>
                <w:delText>by a recreational vessel, an amount calculated per metre of the pen’s length using the annual rate of</w:delText>
              </w:r>
            </w:del>
          </w:p>
        </w:tc>
        <w:tc>
          <w:tcPr>
            <w:tcW w:w="1276" w:type="dxa"/>
            <w:noWrap/>
            <w:vAlign w:val="bottom"/>
          </w:tcPr>
          <w:p>
            <w:pPr>
              <w:pStyle w:val="yTableNAm"/>
              <w:ind w:right="282"/>
              <w:jc w:val="right"/>
              <w:rPr>
                <w:del w:id="853" w:author="Master Repository Process" w:date="2025-05-29T09:42:00Z"/>
                <w:szCs w:val="24"/>
              </w:rPr>
            </w:pPr>
            <w:del w:id="854" w:author="Master Repository Process" w:date="2025-05-29T09:42:00Z">
              <w:r>
                <w:rPr>
                  <w:szCs w:val="24"/>
                </w:rPr>
                <w:delText>487.20</w:delText>
              </w:r>
            </w:del>
          </w:p>
        </w:tc>
      </w:tr>
      <w:tr>
        <w:trPr>
          <w:cantSplit/>
          <w:del w:id="855" w:author="Master Repository Process" w:date="2025-05-29T09:42:00Z"/>
        </w:trPr>
        <w:tc>
          <w:tcPr>
            <w:tcW w:w="709" w:type="dxa"/>
            <w:noWrap/>
          </w:tcPr>
          <w:p>
            <w:pPr>
              <w:pStyle w:val="yTableNAm"/>
              <w:jc w:val="center"/>
              <w:rPr>
                <w:del w:id="856" w:author="Master Repository Process" w:date="2025-05-29T09:42:00Z"/>
              </w:rPr>
            </w:pPr>
            <w:del w:id="857" w:author="Master Repository Process" w:date="2025-05-29T09:42:00Z">
              <w:r>
                <w:delText>2.</w:delText>
              </w:r>
            </w:del>
          </w:p>
        </w:tc>
        <w:tc>
          <w:tcPr>
            <w:tcW w:w="4819" w:type="dxa"/>
            <w:noWrap/>
          </w:tcPr>
          <w:p>
            <w:pPr>
              <w:pStyle w:val="yTableNAm"/>
              <w:rPr>
                <w:del w:id="858" w:author="Master Repository Process" w:date="2025-05-29T09:42:00Z"/>
              </w:rPr>
            </w:pPr>
            <w:del w:id="859" w:author="Master Repository Process" w:date="2025-05-29T09:42:00Z">
              <w:r>
                <w:delText xml:space="preserve">For the use, other than casual daily use, of a fixed alongside berth — </w:delText>
              </w:r>
            </w:del>
          </w:p>
        </w:tc>
        <w:tc>
          <w:tcPr>
            <w:tcW w:w="1276" w:type="dxa"/>
            <w:noWrap/>
            <w:vAlign w:val="bottom"/>
          </w:tcPr>
          <w:p>
            <w:pPr>
              <w:pStyle w:val="yTableNAm"/>
              <w:ind w:right="282"/>
              <w:jc w:val="right"/>
              <w:rPr>
                <w:del w:id="860" w:author="Master Repository Process" w:date="2025-05-29T09:42:00Z"/>
                <w:szCs w:val="24"/>
              </w:rPr>
            </w:pPr>
          </w:p>
        </w:tc>
      </w:tr>
      <w:tr>
        <w:trPr>
          <w:cantSplit/>
          <w:del w:id="861" w:author="Master Repository Process" w:date="2025-05-29T09:42:00Z"/>
        </w:trPr>
        <w:tc>
          <w:tcPr>
            <w:tcW w:w="709" w:type="dxa"/>
            <w:noWrap/>
          </w:tcPr>
          <w:p>
            <w:pPr>
              <w:pStyle w:val="yTableNAm"/>
              <w:jc w:val="center"/>
              <w:rPr>
                <w:del w:id="862" w:author="Master Repository Process" w:date="2025-05-29T09:42:00Z"/>
              </w:rPr>
            </w:pPr>
          </w:p>
        </w:tc>
        <w:tc>
          <w:tcPr>
            <w:tcW w:w="4819" w:type="dxa"/>
            <w:noWrap/>
          </w:tcPr>
          <w:p>
            <w:pPr>
              <w:pStyle w:val="yTableNAm"/>
              <w:ind w:left="316" w:hanging="316"/>
              <w:rPr>
                <w:del w:id="863" w:author="Master Repository Process" w:date="2025-05-29T09:42:00Z"/>
              </w:rPr>
            </w:pPr>
            <w:del w:id="864" w:author="Master Repository Process" w:date="2025-05-29T09:42:00Z">
              <w:r>
                <w:delText>•</w:delText>
              </w:r>
              <w:r>
                <w:tab/>
                <w:delText>by a commercial vessel, an amount calculated per metre of the vessel’s length using the annual rate of</w:delText>
              </w:r>
            </w:del>
          </w:p>
        </w:tc>
        <w:tc>
          <w:tcPr>
            <w:tcW w:w="1276" w:type="dxa"/>
            <w:noWrap/>
            <w:vAlign w:val="bottom"/>
          </w:tcPr>
          <w:p>
            <w:pPr>
              <w:pStyle w:val="yTableNAm"/>
              <w:ind w:right="282"/>
              <w:jc w:val="right"/>
              <w:rPr>
                <w:del w:id="865" w:author="Master Repository Process" w:date="2025-05-29T09:42:00Z"/>
                <w:szCs w:val="24"/>
              </w:rPr>
            </w:pPr>
            <w:del w:id="866" w:author="Master Repository Process" w:date="2025-05-29T09:42:00Z">
              <w:r>
                <w:rPr>
                  <w:szCs w:val="24"/>
                </w:rPr>
                <w:delText>550.90</w:delText>
              </w:r>
            </w:del>
          </w:p>
        </w:tc>
      </w:tr>
      <w:tr>
        <w:trPr>
          <w:cantSplit/>
        </w:trPr>
        <w:tc>
          <w:tcPr>
            <w:tcW w:w="709" w:type="dxa"/>
            <w:noWrap/>
          </w:tcPr>
          <w:p>
            <w:pPr>
              <w:pStyle w:val="yTableNAm"/>
            </w:pPr>
            <w:ins w:id="867" w:author="Master Repository Process" w:date="2025-05-29T09:42:00Z">
              <w:r>
                <w:t>2.</w:t>
              </w:r>
            </w:ins>
          </w:p>
        </w:tc>
        <w:tc>
          <w:tcPr>
            <w:tcW w:w="4819" w:type="dxa"/>
            <w:noWrap/>
          </w:tcPr>
          <w:p>
            <w:pPr>
              <w:pStyle w:val="yTableNAm"/>
            </w:pPr>
            <w:del w:id="868" w:author="Master Repository Process" w:date="2025-05-29T09:42:00Z">
              <w:r>
                <w:delText>•</w:delText>
              </w:r>
              <w:r>
                <w:tab/>
                <w:delText xml:space="preserve">by </w:delText>
              </w:r>
            </w:del>
            <w:ins w:id="869" w:author="Master Repository Process" w:date="2025-05-29T09:42:00Z">
              <w:r>
                <w:t xml:space="preserve">For the use, other than casual daily use, of </w:t>
              </w:r>
            </w:ins>
            <w:r>
              <w:t xml:space="preserve">a </w:t>
            </w:r>
            <w:del w:id="870" w:author="Master Repository Process" w:date="2025-05-29T09:42:00Z">
              <w:r>
                <w:delText>recreational vessel</w:delText>
              </w:r>
            </w:del>
            <w:ins w:id="871" w:author="Master Repository Process" w:date="2025-05-29T09:42:00Z">
              <w:r>
                <w:t>fixed alongside berth</w:t>
              </w:r>
            </w:ins>
            <w:r>
              <w:t>,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872" w:author="Master Repository Process" w:date="2025-05-29T09:42:00Z"/>
              </w:rPr>
            </w:pPr>
            <w:r>
              <w:t>•</w:t>
            </w:r>
            <w:r>
              <w:tab/>
              <w:t>by a recreational vessel</w:t>
            </w:r>
            <w:ins w:id="873"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874"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w:t>
      </w:r>
      <w:del w:id="875" w:author="Master Repository Process" w:date="2025-05-29T09:42:00Z">
        <w:r>
          <w:delText> 2022/48</w:delText>
        </w:r>
      </w:del>
      <w:ins w:id="876" w:author="Master Repository Process" w:date="2025-05-29T09:42:00Z">
        <w:r>
          <w:t xml:space="preserve"> 2023/43</w:t>
        </w:r>
      </w:ins>
      <w:r>
        <w:t xml:space="preserve"> r. </w:t>
      </w:r>
      <w:del w:id="877" w:author="Master Repository Process" w:date="2025-05-29T09:42:00Z">
        <w:r>
          <w:delText>12</w:delText>
        </w:r>
      </w:del>
      <w:ins w:id="878" w:author="Master Repository Process" w:date="2025-05-29T09:42:00Z">
        <w:r>
          <w:t>15</w:t>
        </w:r>
      </w:ins>
      <w:r>
        <w:t>.]</w:t>
      </w:r>
    </w:p>
    <w:p>
      <w:pPr>
        <w:pStyle w:val="yHeading5"/>
      </w:pPr>
      <w:bookmarkStart w:id="879" w:name="_Toc199404145"/>
      <w:bookmarkStart w:id="880" w:name="_Toc135214525"/>
      <w:r>
        <w:rPr>
          <w:rStyle w:val="CharSClsNo"/>
        </w:rPr>
        <w:t>18</w:t>
      </w:r>
      <w:r>
        <w:t>.</w:t>
      </w:r>
      <w:r>
        <w:tab/>
        <w:t>Geraldton, Batavia Coast Boat Harbour</w:t>
      </w:r>
      <w:bookmarkEnd w:id="879"/>
      <w:bookmarkEnd w:id="880"/>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881" w:author="Master Repository Process" w:date="2025-05-29T09:42:00Z"/>
              </w:rPr>
            </w:pPr>
            <w:r>
              <w:t>•</w:t>
            </w:r>
            <w:r>
              <w:tab/>
              <w:t>by a recreational vessel</w:t>
            </w:r>
            <w:ins w:id="882"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883"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w:t>
      </w:r>
      <w:del w:id="884" w:author="Master Repository Process" w:date="2025-05-29T09:42:00Z">
        <w:r>
          <w:delText> 2022/48</w:delText>
        </w:r>
      </w:del>
      <w:ins w:id="885" w:author="Master Repository Process" w:date="2025-05-29T09:42:00Z">
        <w:r>
          <w:t xml:space="preserve"> 2023/43</w:t>
        </w:r>
      </w:ins>
      <w:r>
        <w:t xml:space="preserve"> r. </w:t>
      </w:r>
      <w:del w:id="886" w:author="Master Repository Process" w:date="2025-05-29T09:42:00Z">
        <w:r>
          <w:delText>12</w:delText>
        </w:r>
      </w:del>
      <w:ins w:id="887" w:author="Master Repository Process" w:date="2025-05-29T09:42:00Z">
        <w:r>
          <w:t>15</w:t>
        </w:r>
      </w:ins>
      <w:r>
        <w:t>.]</w:t>
      </w:r>
    </w:p>
    <w:p>
      <w:pPr>
        <w:pStyle w:val="yHeading5"/>
      </w:pPr>
      <w:bookmarkStart w:id="888" w:name="_Toc199404146"/>
      <w:bookmarkStart w:id="889" w:name="_Toc135214526"/>
      <w:r>
        <w:rPr>
          <w:rStyle w:val="CharSClsNo"/>
        </w:rPr>
        <w:t>19</w:t>
      </w:r>
      <w:r>
        <w:t>.</w:t>
      </w:r>
      <w:r>
        <w:tab/>
        <w:t>Green Head</w:t>
      </w:r>
      <w:bookmarkEnd w:id="888"/>
      <w:bookmarkEnd w:id="889"/>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rPr>
                <w:ins w:id="890" w:author="Master Repository Process" w:date="2025-05-29T09:42:00Z"/>
              </w:rPr>
            </w:pPr>
            <w:r>
              <w:t>•</w:t>
            </w:r>
            <w:r>
              <w:tab/>
              <w:t>by a recreational vessel</w:t>
            </w:r>
            <w:ins w:id="891" w:author="Master Repository Process" w:date="2025-05-29T09:42:00Z">
              <w:r>
                <w:t xml:space="preserve"> that is 25 m or more in length, an amount calculated using standard Rate 1</w:t>
              </w:r>
            </w:ins>
          </w:p>
          <w:p>
            <w:pPr>
              <w:pStyle w:val="yTableNAm"/>
              <w:tabs>
                <w:tab w:val="clear" w:pos="567"/>
                <w:tab w:val="left" w:pos="309"/>
              </w:tabs>
              <w:ind w:left="309" w:hanging="309"/>
            </w:pPr>
            <w:ins w:id="892" w:author="Master Repository Process" w:date="2025-05-29T09:42:00Z">
              <w:r>
                <w:t>•</w:t>
              </w:r>
              <w:r>
                <w:tab/>
                <w:t>by a recreational vessel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w:t>
      </w:r>
      <w:del w:id="893" w:author="Master Repository Process" w:date="2025-05-29T09:42:00Z">
        <w:r>
          <w:delText> 2022/48</w:delText>
        </w:r>
      </w:del>
      <w:ins w:id="894" w:author="Master Repository Process" w:date="2025-05-29T09:42:00Z">
        <w:r>
          <w:t xml:space="preserve"> 2023/43</w:t>
        </w:r>
      </w:ins>
      <w:r>
        <w:t xml:space="preserve"> r. </w:t>
      </w:r>
      <w:del w:id="895" w:author="Master Repository Process" w:date="2025-05-29T09:42:00Z">
        <w:r>
          <w:delText>12</w:delText>
        </w:r>
      </w:del>
      <w:ins w:id="896" w:author="Master Repository Process" w:date="2025-05-29T09:42:00Z">
        <w:r>
          <w:t>15</w:t>
        </w:r>
      </w:ins>
      <w:r>
        <w:t>.]</w:t>
      </w:r>
    </w:p>
    <w:p>
      <w:pPr>
        <w:pStyle w:val="yHeading5"/>
      </w:pPr>
      <w:bookmarkStart w:id="897" w:name="_Toc199404147"/>
      <w:bookmarkStart w:id="898" w:name="_Toc135214527"/>
      <w:r>
        <w:rPr>
          <w:rStyle w:val="CharSClsNo"/>
        </w:rPr>
        <w:t>20</w:t>
      </w:r>
      <w:r>
        <w:t>.</w:t>
      </w:r>
      <w:r>
        <w:tab/>
        <w:t>Hopetoun</w:t>
      </w:r>
      <w:bookmarkEnd w:id="897"/>
      <w:bookmarkEnd w:id="898"/>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rPr>
                <w:ins w:id="899"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900" w:author="Master Repository Process" w:date="2025-05-29T09:42:00Z">
              <w:r>
                <w:t>•</w:t>
              </w:r>
              <w:r>
                <w:tab/>
                <w:t>by a recreational vessel that is 25 m or more in length, an amount calculated using standard Rate 1</w:t>
              </w:r>
            </w:ins>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w:t>
            </w:r>
            <w:ins w:id="901" w:author="Master Repository Process" w:date="2025-05-29T09:42:00Z">
              <w:r>
                <w:t xml:space="preserve">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w:t>
      </w:r>
      <w:del w:id="902" w:author="Master Repository Process" w:date="2025-05-29T09:42:00Z">
        <w:r>
          <w:delText> 2022/48</w:delText>
        </w:r>
      </w:del>
      <w:ins w:id="903" w:author="Master Repository Process" w:date="2025-05-29T09:42:00Z">
        <w:r>
          <w:t xml:space="preserve"> 2023/43</w:t>
        </w:r>
      </w:ins>
      <w:r>
        <w:t xml:space="preserve"> r. </w:t>
      </w:r>
      <w:del w:id="904" w:author="Master Repository Process" w:date="2025-05-29T09:42:00Z">
        <w:r>
          <w:delText>12</w:delText>
        </w:r>
      </w:del>
      <w:ins w:id="905" w:author="Master Repository Process" w:date="2025-05-29T09:42:00Z">
        <w:r>
          <w:t>15</w:t>
        </w:r>
      </w:ins>
      <w:r>
        <w:t>.]</w:t>
      </w:r>
    </w:p>
    <w:p>
      <w:pPr>
        <w:pStyle w:val="yHeading5"/>
      </w:pPr>
      <w:bookmarkStart w:id="906" w:name="_Toc199404148"/>
      <w:bookmarkStart w:id="907" w:name="_Toc135214528"/>
      <w:r>
        <w:rPr>
          <w:rStyle w:val="CharSClsNo"/>
        </w:rPr>
        <w:t>21</w:t>
      </w:r>
      <w:r>
        <w:t>.</w:t>
      </w:r>
      <w:r>
        <w:tab/>
        <w:t>Jurien Boat Harbour</w:t>
      </w:r>
      <w:bookmarkEnd w:id="906"/>
      <w:bookmarkEnd w:id="907"/>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908"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909" w:author="Master Repository Process" w:date="2025-05-29T09:42:00Z">
              <w:r>
                <w:t>•</w:t>
              </w:r>
              <w:r>
                <w:tab/>
                <w:t>by a recreational vessel that is 25 m or more in length, an amount calculated using standard Rate 1</w:t>
              </w:r>
            </w:ins>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w:t>
            </w:r>
            <w:ins w:id="910" w:author="Master Repository Process" w:date="2025-05-29T09:42:00Z">
              <w:r>
                <w:t xml:space="preserve">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w:t>
      </w:r>
      <w:del w:id="911" w:author="Master Repository Process" w:date="2025-05-29T09:42:00Z">
        <w:r>
          <w:delText> 2022/48</w:delText>
        </w:r>
      </w:del>
      <w:ins w:id="912" w:author="Master Repository Process" w:date="2025-05-29T09:42:00Z">
        <w:r>
          <w:t xml:space="preserve"> 2023/43</w:t>
        </w:r>
      </w:ins>
      <w:r>
        <w:t xml:space="preserve"> r. </w:t>
      </w:r>
      <w:del w:id="913" w:author="Master Repository Process" w:date="2025-05-29T09:42:00Z">
        <w:r>
          <w:delText>12</w:delText>
        </w:r>
      </w:del>
      <w:ins w:id="914" w:author="Master Repository Process" w:date="2025-05-29T09:42:00Z">
        <w:r>
          <w:t>15</w:t>
        </w:r>
      </w:ins>
      <w:r>
        <w:t>.]</w:t>
      </w:r>
    </w:p>
    <w:p>
      <w:pPr>
        <w:pStyle w:val="yHeading5"/>
      </w:pPr>
      <w:bookmarkStart w:id="915" w:name="_Toc199404149"/>
      <w:bookmarkStart w:id="916" w:name="_Toc135214529"/>
      <w:r>
        <w:rPr>
          <w:rStyle w:val="CharSClsNo"/>
        </w:rPr>
        <w:t>22</w:t>
      </w:r>
      <w:r>
        <w:t>.</w:t>
      </w:r>
      <w:r>
        <w:tab/>
        <w:t>Kalbarri Boat Harbour</w:t>
      </w:r>
      <w:bookmarkEnd w:id="915"/>
      <w:bookmarkEnd w:id="916"/>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del w:id="917" w:author="Master Repository Process" w:date="2025-05-29T09:42:00Z">
              <w:r>
                <w:rPr>
                  <w:szCs w:val="24"/>
                </w:rPr>
                <w:delText>446.40</w:delText>
              </w:r>
            </w:del>
            <w:ins w:id="918" w:author="Master Repository Process" w:date="2025-05-29T09:42:00Z">
              <w:r>
                <w:t>505.55</w:t>
              </w:r>
            </w:ins>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del w:id="919" w:author="Master Repository Process" w:date="2025-05-29T09:42:00Z">
              <w:r>
                <w:rPr>
                  <w:szCs w:val="24"/>
                </w:rPr>
                <w:delText>446.40</w:delText>
              </w:r>
            </w:del>
            <w:ins w:id="920" w:author="Master Repository Process" w:date="2025-05-29T09:42:00Z">
              <w:r>
                <w:t>505.55</w:t>
              </w:r>
            </w:ins>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921"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922" w:author="Master Repository Process" w:date="2025-05-29T09:42:00Z">
              <w:r>
                <w:t>•</w:t>
              </w:r>
              <w:r>
                <w:tab/>
                <w:t>by a recreational vessel that is 25 m or more in length, an amount calculated using standard Rate 1</w:t>
              </w:r>
            </w:ins>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w:t>
            </w:r>
            <w:ins w:id="923" w:author="Master Repository Process" w:date="2025-05-29T09:42:00Z">
              <w:r>
                <w:t xml:space="preserve"> that is less than 25 m in length</w:t>
              </w:r>
            </w:ins>
            <w:r>
              <w:t>,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w:t>
      </w:r>
      <w:del w:id="924" w:author="Master Repository Process" w:date="2025-05-29T09:42:00Z">
        <w:r>
          <w:delText> 2022/48</w:delText>
        </w:r>
      </w:del>
      <w:ins w:id="925" w:author="Master Repository Process" w:date="2025-05-29T09:42:00Z">
        <w:r>
          <w:t xml:space="preserve"> 2023/43</w:t>
        </w:r>
      </w:ins>
      <w:r>
        <w:t xml:space="preserve"> r. </w:t>
      </w:r>
      <w:del w:id="926" w:author="Master Repository Process" w:date="2025-05-29T09:42:00Z">
        <w:r>
          <w:delText>12</w:delText>
        </w:r>
      </w:del>
      <w:ins w:id="927" w:author="Master Repository Process" w:date="2025-05-29T09:42:00Z">
        <w:r>
          <w:t>15</w:t>
        </w:r>
      </w:ins>
      <w:r>
        <w:t>.]</w:t>
      </w:r>
    </w:p>
    <w:p>
      <w:pPr>
        <w:pStyle w:val="yHeading5"/>
      </w:pPr>
      <w:bookmarkStart w:id="928" w:name="_Toc199404150"/>
      <w:bookmarkStart w:id="929" w:name="_Toc135214530"/>
      <w:r>
        <w:rPr>
          <w:rStyle w:val="CharSClsNo"/>
        </w:rPr>
        <w:t>23</w:t>
      </w:r>
      <w:r>
        <w:t>.</w:t>
      </w:r>
      <w:r>
        <w:tab/>
        <w:t>Lancelin</w:t>
      </w:r>
      <w:bookmarkEnd w:id="928"/>
      <w:bookmarkEnd w:id="929"/>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rPr>
                <w:ins w:id="930"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931" w:author="Master Repository Process" w:date="2025-05-29T09:42:00Z">
              <w:r>
                <w:t>•</w:t>
              </w:r>
              <w:r>
                <w:tab/>
                <w:t>by a recreational vessel that is 25 m or more in length, an amount calculated using standard Rate 1</w:t>
              </w:r>
            </w:ins>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w:t>
            </w:r>
            <w:ins w:id="932" w:author="Master Repository Process" w:date="2025-05-29T09:42:00Z">
              <w:r>
                <w:t xml:space="preserve">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w:t>
      </w:r>
      <w:del w:id="933" w:author="Master Repository Process" w:date="2025-05-29T09:42:00Z">
        <w:r>
          <w:delText> 2022/48</w:delText>
        </w:r>
      </w:del>
      <w:ins w:id="934" w:author="Master Repository Process" w:date="2025-05-29T09:42:00Z">
        <w:r>
          <w:t xml:space="preserve"> 2023/43</w:t>
        </w:r>
      </w:ins>
      <w:r>
        <w:t xml:space="preserve"> r. </w:t>
      </w:r>
      <w:del w:id="935" w:author="Master Repository Process" w:date="2025-05-29T09:42:00Z">
        <w:r>
          <w:delText>12</w:delText>
        </w:r>
      </w:del>
      <w:ins w:id="936" w:author="Master Repository Process" w:date="2025-05-29T09:42:00Z">
        <w:r>
          <w:t>15</w:t>
        </w:r>
      </w:ins>
      <w:r>
        <w:t>.]</w:t>
      </w:r>
    </w:p>
    <w:p>
      <w:pPr>
        <w:pStyle w:val="yHeading5"/>
      </w:pPr>
      <w:bookmarkStart w:id="937" w:name="_Toc199404151"/>
      <w:bookmarkStart w:id="938" w:name="_Toc135214531"/>
      <w:r>
        <w:rPr>
          <w:rStyle w:val="CharSClsNo"/>
        </w:rPr>
        <w:t>24</w:t>
      </w:r>
      <w:r>
        <w:t>.</w:t>
      </w:r>
      <w:r>
        <w:tab/>
        <w:t>Leeman</w:t>
      </w:r>
      <w:bookmarkEnd w:id="937"/>
      <w:bookmarkEnd w:id="938"/>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rPr>
                <w:ins w:id="939"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940" w:author="Master Repository Process" w:date="2025-05-29T09:42:00Z">
              <w:r>
                <w:t>•</w:t>
              </w:r>
              <w:r>
                <w:tab/>
                <w:t>by a recreational vessel that is 25 m or more in length, an amount calculated using standard Rate 1</w:t>
              </w:r>
            </w:ins>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w:t>
            </w:r>
            <w:ins w:id="941" w:author="Master Repository Process" w:date="2025-05-29T09:42:00Z">
              <w:r>
                <w:t xml:space="preserve"> that is less than 25 m in length</w:t>
              </w:r>
            </w:ins>
            <w:r>
              <w:t>,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w:t>
      </w:r>
      <w:del w:id="942" w:author="Master Repository Process" w:date="2025-05-29T09:42:00Z">
        <w:r>
          <w:delText> 2022/48</w:delText>
        </w:r>
      </w:del>
      <w:ins w:id="943" w:author="Master Repository Process" w:date="2025-05-29T09:42:00Z">
        <w:r>
          <w:t xml:space="preserve"> 2023/43</w:t>
        </w:r>
      </w:ins>
      <w:r>
        <w:t xml:space="preserve"> r. </w:t>
      </w:r>
      <w:del w:id="944" w:author="Master Repository Process" w:date="2025-05-29T09:42:00Z">
        <w:r>
          <w:delText>12</w:delText>
        </w:r>
      </w:del>
      <w:ins w:id="945" w:author="Master Repository Process" w:date="2025-05-29T09:42:00Z">
        <w:r>
          <w:t>15</w:t>
        </w:r>
      </w:ins>
      <w:r>
        <w:t>.]</w:t>
      </w:r>
    </w:p>
    <w:p>
      <w:pPr>
        <w:pStyle w:val="yHeading5"/>
      </w:pPr>
      <w:bookmarkStart w:id="946" w:name="_Toc199404152"/>
      <w:bookmarkStart w:id="947" w:name="_Toc135214532"/>
      <w:r>
        <w:rPr>
          <w:rStyle w:val="CharSClsNo"/>
        </w:rPr>
        <w:t>25</w:t>
      </w:r>
      <w:r>
        <w:t>.</w:t>
      </w:r>
      <w:r>
        <w:tab/>
        <w:t>Onslow, Beadon Creek Boat Harbour</w:t>
      </w:r>
      <w:bookmarkEnd w:id="946"/>
      <w:bookmarkEnd w:id="94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rPr>
                <w:ins w:id="948" w:author="Master Repository Process" w:date="2025-05-29T09:42:00Z"/>
              </w:rPr>
            </w:pPr>
            <w:r>
              <w:t>•</w:t>
            </w:r>
            <w:r>
              <w:tab/>
              <w:t>by a Government vessel, tourism vessel or fishing vessel, an amount calculated using standard Rate 1</w:t>
            </w:r>
          </w:p>
          <w:p>
            <w:pPr>
              <w:pStyle w:val="yTableNAm"/>
              <w:tabs>
                <w:tab w:val="clear" w:pos="567"/>
                <w:tab w:val="left" w:pos="309"/>
              </w:tabs>
              <w:ind w:left="309" w:hanging="309"/>
            </w:pPr>
            <w:ins w:id="949" w:author="Master Repository Process" w:date="2025-05-29T09:42:00Z">
              <w:r>
                <w:t>•</w:t>
              </w:r>
              <w:r>
                <w:tab/>
                <w:t>by a recreational vessel that is 25 m or more in length, an amount calculated using standard Rate 1</w:t>
              </w:r>
            </w:ins>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w:t>
            </w:r>
            <w:ins w:id="950" w:author="Master Repository Process" w:date="2025-05-29T09:42:00Z">
              <w:r>
                <w:t xml:space="preserve"> that is less than 25 m in length</w:t>
              </w:r>
            </w:ins>
            <w:r>
              <w:t>,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w:t>
            </w:r>
            <w:del w:id="951" w:author="Master Repository Process" w:date="2025-05-29T09:42:00Z">
              <w:r>
                <w:rPr>
                  <w:szCs w:val="24"/>
                </w:rPr>
                <w:delText>00</w:delText>
              </w:r>
            </w:del>
            <w:ins w:id="952" w:author="Master Repository Process" w:date="2025-05-29T09:42:00Z">
              <w:r>
                <w:t>35</w:t>
              </w:r>
            </w:ins>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w:t>
            </w:r>
            <w:del w:id="953" w:author="Master Repository Process" w:date="2025-05-29T09:42:00Z">
              <w:r>
                <w:rPr>
                  <w:szCs w:val="24"/>
                </w:rPr>
                <w:delText>50</w:delText>
              </w:r>
            </w:del>
            <w:ins w:id="954" w:author="Master Repository Process" w:date="2025-05-29T09:42:00Z">
              <w:r>
                <w:t>80</w:t>
              </w:r>
            </w:ins>
          </w:p>
        </w:tc>
      </w:tr>
    </w:tbl>
    <w:p>
      <w:pPr>
        <w:pStyle w:val="yFootnotesection"/>
      </w:pPr>
      <w:r>
        <w:tab/>
        <w:t>[Clause 25 inserted: SL</w:t>
      </w:r>
      <w:del w:id="955" w:author="Master Repository Process" w:date="2025-05-29T09:42:00Z">
        <w:r>
          <w:delText> 2022/48</w:delText>
        </w:r>
      </w:del>
      <w:ins w:id="956" w:author="Master Repository Process" w:date="2025-05-29T09:42:00Z">
        <w:r>
          <w:t xml:space="preserve"> 2023/43</w:t>
        </w:r>
      </w:ins>
      <w:r>
        <w:t xml:space="preserve"> r. </w:t>
      </w:r>
      <w:del w:id="957" w:author="Master Repository Process" w:date="2025-05-29T09:42:00Z">
        <w:r>
          <w:delText>12</w:delText>
        </w:r>
      </w:del>
      <w:ins w:id="958" w:author="Master Repository Process" w:date="2025-05-29T09:42:00Z">
        <w:r>
          <w:t>15</w:t>
        </w:r>
      </w:ins>
      <w:r>
        <w:t>.]</w:t>
      </w:r>
    </w:p>
    <w:p>
      <w:pPr>
        <w:pStyle w:val="yHeading5"/>
      </w:pPr>
      <w:bookmarkStart w:id="959" w:name="_Toc199404153"/>
      <w:bookmarkStart w:id="960" w:name="_Toc135214533"/>
      <w:r>
        <w:rPr>
          <w:rStyle w:val="CharSClsNo"/>
        </w:rPr>
        <w:t>26</w:t>
      </w:r>
      <w:r>
        <w:t>.</w:t>
      </w:r>
      <w:r>
        <w:tab/>
        <w:t>Point Samson, Johns Creek Boat Harbour</w:t>
      </w:r>
      <w:bookmarkEnd w:id="959"/>
      <w:bookmarkEnd w:id="960"/>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 xml:space="preserve">For the casual daily use of a </w:t>
            </w:r>
            <w:ins w:id="961" w:author="Master Repository Process" w:date="2025-05-29T09:42:00Z">
              <w:r>
                <w:t xml:space="preserve">berth at a </w:t>
              </w:r>
            </w:ins>
            <w:r>
              <w:t>service jetty by a recreational vessel</w:t>
            </w:r>
            <w:ins w:id="962" w:author="Master Repository Process" w:date="2025-05-29T09:42:00Z">
              <w:r>
                <w:t xml:space="preserve"> that is 25 m or more in length</w:t>
              </w:r>
            </w:ins>
            <w:r>
              <w:t>, an amount calculated using standard Rate </w:t>
            </w:r>
            <w:del w:id="963" w:author="Master Repository Process" w:date="2025-05-29T09:42:00Z">
              <w:r>
                <w:delText>2</w:delText>
              </w:r>
            </w:del>
            <w:ins w:id="964" w:author="Master Repository Process" w:date="2025-05-29T09:42:00Z">
              <w:r>
                <w:t>1</w:t>
              </w:r>
            </w:ins>
          </w:p>
        </w:tc>
        <w:tc>
          <w:tcPr>
            <w:tcW w:w="1219" w:type="dxa"/>
            <w:noWrap/>
            <w:vAlign w:val="bottom"/>
          </w:tcPr>
          <w:p>
            <w:pPr>
              <w:pStyle w:val="yTableNAm"/>
              <w:tabs>
                <w:tab w:val="clear" w:pos="567"/>
              </w:tabs>
              <w:ind w:right="200"/>
              <w:jc w:val="right"/>
              <w:rPr>
                <w:szCs w:val="24"/>
              </w:rPr>
            </w:pPr>
          </w:p>
        </w:tc>
      </w:tr>
      <w:tr>
        <w:trPr>
          <w:cantSplit/>
          <w:ins w:id="965" w:author="Master Repository Process" w:date="2025-05-29T09:42:00Z"/>
        </w:trPr>
        <w:tc>
          <w:tcPr>
            <w:tcW w:w="709" w:type="dxa"/>
            <w:noWrap/>
          </w:tcPr>
          <w:p>
            <w:pPr>
              <w:pStyle w:val="yTableNAm"/>
              <w:rPr>
                <w:ins w:id="966" w:author="Master Repository Process" w:date="2025-05-29T09:42:00Z"/>
              </w:rPr>
            </w:pPr>
            <w:ins w:id="967" w:author="Master Repository Process" w:date="2025-05-29T09:42:00Z">
              <w:r>
                <w:t>5.</w:t>
              </w:r>
            </w:ins>
          </w:p>
        </w:tc>
        <w:tc>
          <w:tcPr>
            <w:tcW w:w="4819" w:type="dxa"/>
            <w:noWrap/>
          </w:tcPr>
          <w:p>
            <w:pPr>
              <w:pStyle w:val="yTableNAm"/>
              <w:rPr>
                <w:ins w:id="968" w:author="Master Repository Process" w:date="2025-05-29T09:42:00Z"/>
                <w:rStyle w:val="DraftersNotes"/>
                <w:b w:val="0"/>
                <w:i w:val="0"/>
              </w:rPr>
            </w:pPr>
            <w:ins w:id="969" w:author="Master Repository Process" w:date="2025-05-29T09:42:00Z">
              <w:r>
                <w:t>For the casual daily use of a berth at a service jetty by a recreational vessel that is less than 25 m in length, an amount calculated using standard Rate 2</w:t>
              </w:r>
            </w:ins>
          </w:p>
        </w:tc>
        <w:tc>
          <w:tcPr>
            <w:tcW w:w="1219" w:type="dxa"/>
            <w:noWrap/>
            <w:vAlign w:val="bottom"/>
          </w:tcPr>
          <w:p>
            <w:pPr>
              <w:pStyle w:val="yTableNAm"/>
              <w:tabs>
                <w:tab w:val="clear" w:pos="567"/>
              </w:tabs>
              <w:ind w:right="200"/>
              <w:jc w:val="right"/>
              <w:rPr>
                <w:ins w:id="970" w:author="Master Repository Process" w:date="2025-05-29T09:42:00Z"/>
                <w:szCs w:val="24"/>
              </w:rPr>
            </w:pPr>
          </w:p>
        </w:tc>
      </w:tr>
      <w:tr>
        <w:trPr>
          <w:cantSplit/>
        </w:trPr>
        <w:tc>
          <w:tcPr>
            <w:tcW w:w="709" w:type="dxa"/>
            <w:noWrap/>
          </w:tcPr>
          <w:p>
            <w:pPr>
              <w:pStyle w:val="yTableNAm"/>
            </w:pPr>
            <w:del w:id="971" w:author="Master Repository Process" w:date="2025-05-29T09:42:00Z">
              <w:r>
                <w:delText>5</w:delText>
              </w:r>
            </w:del>
            <w:ins w:id="972" w:author="Master Repository Process" w:date="2025-05-29T09:42:00Z">
              <w:r>
                <w:t>6</w:t>
              </w:r>
            </w:ins>
            <w:r>
              <w:t>.</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del w:id="973" w:author="Master Repository Process" w:date="2025-05-29T09:42:00Z">
              <w:r>
                <w:delText>6</w:delText>
              </w:r>
            </w:del>
            <w:ins w:id="974" w:author="Master Repository Process" w:date="2025-05-29T09:42:00Z">
              <w:r>
                <w:t>7</w:t>
              </w:r>
            </w:ins>
            <w:r>
              <w:t>.</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w:t>
            </w:r>
            <w:del w:id="975" w:author="Master Repository Process" w:date="2025-05-29T09:42:00Z">
              <w:r>
                <w:rPr>
                  <w:szCs w:val="24"/>
                </w:rPr>
                <w:delText>50</w:delText>
              </w:r>
            </w:del>
            <w:ins w:id="976" w:author="Master Repository Process" w:date="2025-05-29T09:42:00Z">
              <w:r>
                <w:rPr>
                  <w:szCs w:val="24"/>
                </w:rPr>
                <w:t>80</w:t>
              </w:r>
            </w:ins>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del w:id="977" w:author="Master Repository Process" w:date="2025-05-29T09:42:00Z">
              <w:r>
                <w:rPr>
                  <w:szCs w:val="24"/>
                </w:rPr>
                <w:delText>227.35</w:delText>
              </w:r>
            </w:del>
            <w:ins w:id="978" w:author="Master Repository Process" w:date="2025-05-29T09:42:00Z">
              <w:r>
                <w:rPr>
                  <w:szCs w:val="24"/>
                </w:rPr>
                <w:t>234.75</w:t>
              </w:r>
            </w:ins>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del w:id="979" w:author="Master Repository Process" w:date="2025-05-29T09:42:00Z">
              <w:r>
                <w:rPr>
                  <w:szCs w:val="24"/>
                </w:rPr>
                <w:delText>331.90</w:delText>
              </w:r>
            </w:del>
            <w:ins w:id="980" w:author="Master Repository Process" w:date="2025-05-29T09:42:00Z">
              <w:r>
                <w:rPr>
                  <w:szCs w:val="24"/>
                </w:rPr>
                <w:t>342.70</w:t>
              </w:r>
            </w:ins>
          </w:p>
        </w:tc>
      </w:tr>
    </w:tbl>
    <w:p>
      <w:pPr>
        <w:pStyle w:val="yFootnotesection"/>
      </w:pPr>
      <w:r>
        <w:tab/>
        <w:t>[Clause 26 inserted: SL</w:t>
      </w:r>
      <w:del w:id="981" w:author="Master Repository Process" w:date="2025-05-29T09:42:00Z">
        <w:r>
          <w:delText> 2022/48</w:delText>
        </w:r>
      </w:del>
      <w:ins w:id="982" w:author="Master Repository Process" w:date="2025-05-29T09:42:00Z">
        <w:r>
          <w:t xml:space="preserve"> 2023/43</w:t>
        </w:r>
      </w:ins>
      <w:r>
        <w:t xml:space="preserve"> r. </w:t>
      </w:r>
      <w:del w:id="983" w:author="Master Repository Process" w:date="2025-05-29T09:42:00Z">
        <w:r>
          <w:delText>12</w:delText>
        </w:r>
      </w:del>
      <w:ins w:id="984" w:author="Master Repository Process" w:date="2025-05-29T09:42:00Z">
        <w:r>
          <w:t>15</w:t>
        </w:r>
      </w:ins>
      <w:r>
        <w:t>.]</w:t>
      </w:r>
    </w:p>
    <w:p>
      <w:pPr>
        <w:pStyle w:val="yHeading5"/>
      </w:pPr>
      <w:bookmarkStart w:id="985" w:name="_Toc199404154"/>
      <w:bookmarkStart w:id="986" w:name="_Toc135214534"/>
      <w:r>
        <w:rPr>
          <w:rStyle w:val="CharSClsNo"/>
        </w:rPr>
        <w:t>27</w:t>
      </w:r>
      <w:r>
        <w:t>.</w:t>
      </w:r>
      <w:r>
        <w:tab/>
        <w:t>Port Denison</w:t>
      </w:r>
      <w:bookmarkEnd w:id="985"/>
      <w:bookmarkEnd w:id="986"/>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del w:id="987" w:author="Master Repository Process" w:date="2025-05-29T09:42:00Z">
              <w:r>
                <w:rPr>
                  <w:szCs w:val="24"/>
                </w:rPr>
                <w:delText>460</w:delText>
              </w:r>
            </w:del>
            <w:ins w:id="988" w:author="Master Repository Process" w:date="2025-05-29T09:42:00Z">
              <w:r>
                <w:rPr>
                  <w:szCs w:val="24"/>
                </w:rPr>
                <w:t>521</w:t>
              </w:r>
            </w:ins>
            <w:r>
              <w:rPr>
                <w:szCs w:val="24"/>
              </w:rPr>
              <w:t>.40</w:t>
            </w:r>
          </w:p>
        </w:tc>
      </w:tr>
      <w:tr>
        <w:trPr>
          <w:cantSplit/>
          <w:ins w:id="989" w:author="Master Repository Process" w:date="2025-05-29T09:42:00Z"/>
        </w:trPr>
        <w:tc>
          <w:tcPr>
            <w:tcW w:w="709" w:type="dxa"/>
            <w:noWrap/>
          </w:tcPr>
          <w:p>
            <w:pPr>
              <w:pStyle w:val="yTableNAm"/>
              <w:rPr>
                <w:ins w:id="990" w:author="Master Repository Process" w:date="2025-05-29T09:42:00Z"/>
              </w:rPr>
            </w:pPr>
            <w:ins w:id="991" w:author="Master Repository Process" w:date="2025-05-29T09:42:00Z">
              <w:r>
                <w:t>2.</w:t>
              </w:r>
            </w:ins>
          </w:p>
        </w:tc>
        <w:tc>
          <w:tcPr>
            <w:tcW w:w="4819" w:type="dxa"/>
            <w:noWrap/>
          </w:tcPr>
          <w:p>
            <w:pPr>
              <w:pStyle w:val="yTableNAm"/>
              <w:rPr>
                <w:ins w:id="992" w:author="Master Repository Process" w:date="2025-05-29T09:42:00Z"/>
              </w:rPr>
            </w:pPr>
            <w:ins w:id="993" w:author="Master Repository Process" w:date="2025-05-29T09:42:00Z">
              <w:r>
                <w:t>For the use, other than casual daily use, of a fixed alongside berth, an amount calculated per metre of the vessel’s length using the annual rate of</w:t>
              </w:r>
            </w:ins>
          </w:p>
        </w:tc>
        <w:tc>
          <w:tcPr>
            <w:tcW w:w="1276" w:type="dxa"/>
            <w:noWrap/>
            <w:vAlign w:val="bottom"/>
          </w:tcPr>
          <w:p>
            <w:pPr>
              <w:pStyle w:val="yTableNAm"/>
              <w:tabs>
                <w:tab w:val="clear" w:pos="567"/>
              </w:tabs>
              <w:ind w:right="200"/>
              <w:jc w:val="right"/>
              <w:rPr>
                <w:ins w:id="994" w:author="Master Repository Process" w:date="2025-05-29T09:42:00Z"/>
                <w:szCs w:val="24"/>
              </w:rPr>
            </w:pPr>
            <w:ins w:id="995" w:author="Master Repository Process" w:date="2025-05-29T09:42:00Z">
              <w:r>
                <w:rPr>
                  <w:szCs w:val="24"/>
                </w:rPr>
                <w:t>521.40</w:t>
              </w:r>
            </w:ins>
          </w:p>
        </w:tc>
      </w:tr>
      <w:tr>
        <w:trPr>
          <w:cantSplit/>
        </w:trPr>
        <w:tc>
          <w:tcPr>
            <w:tcW w:w="709" w:type="dxa"/>
            <w:noWrap/>
          </w:tcPr>
          <w:p>
            <w:pPr>
              <w:pStyle w:val="yTableNAm"/>
            </w:pPr>
            <w:del w:id="996" w:author="Master Repository Process" w:date="2025-05-29T09:42:00Z">
              <w:r>
                <w:delText>2</w:delText>
              </w:r>
            </w:del>
            <w:ins w:id="997" w:author="Master Repository Process" w:date="2025-05-29T09:42:00Z">
              <w:r>
                <w:t>3</w:t>
              </w:r>
            </w:ins>
            <w:r>
              <w:t>.</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ins w:id="998" w:author="Master Repository Process" w:date="2025-05-29T09:42:00Z"/>
        </w:trPr>
        <w:tc>
          <w:tcPr>
            <w:tcW w:w="709" w:type="dxa"/>
            <w:noWrap/>
          </w:tcPr>
          <w:p>
            <w:pPr>
              <w:pStyle w:val="yTableNAm"/>
              <w:rPr>
                <w:ins w:id="999" w:author="Master Repository Process" w:date="2025-05-29T09:42:00Z"/>
              </w:rPr>
            </w:pPr>
            <w:ins w:id="1000" w:author="Master Repository Process" w:date="2025-05-29T09:42:00Z">
              <w:r>
                <w:t>4.</w:t>
              </w:r>
            </w:ins>
          </w:p>
        </w:tc>
        <w:tc>
          <w:tcPr>
            <w:tcW w:w="4819" w:type="dxa"/>
            <w:noWrap/>
          </w:tcPr>
          <w:p>
            <w:pPr>
              <w:pStyle w:val="yTableNAm"/>
              <w:rPr>
                <w:ins w:id="1001" w:author="Master Repository Process" w:date="2025-05-29T09:42:00Z"/>
              </w:rPr>
            </w:pPr>
            <w:ins w:id="1002" w:author="Master Repository Process" w:date="2025-05-29T09:42:00Z">
              <w:r>
                <w:t>For the casual daily use of an alongside berth by a recreational vessel that is 25 m or more in length, an amount calculated using standard Rate 1</w:t>
              </w:r>
            </w:ins>
          </w:p>
        </w:tc>
        <w:tc>
          <w:tcPr>
            <w:tcW w:w="1276" w:type="dxa"/>
            <w:noWrap/>
            <w:vAlign w:val="bottom"/>
          </w:tcPr>
          <w:p>
            <w:pPr>
              <w:pStyle w:val="yTableNAm"/>
              <w:tabs>
                <w:tab w:val="clear" w:pos="567"/>
              </w:tabs>
              <w:ind w:right="200"/>
              <w:jc w:val="right"/>
              <w:rPr>
                <w:ins w:id="1003" w:author="Master Repository Process" w:date="2025-05-29T09:42:00Z"/>
                <w:szCs w:val="24"/>
              </w:rPr>
            </w:pPr>
          </w:p>
        </w:tc>
      </w:tr>
      <w:tr>
        <w:trPr>
          <w:cantSplit/>
        </w:trPr>
        <w:tc>
          <w:tcPr>
            <w:tcW w:w="709" w:type="dxa"/>
            <w:noWrap/>
          </w:tcPr>
          <w:p>
            <w:pPr>
              <w:pStyle w:val="yTableNAm"/>
            </w:pPr>
            <w:del w:id="1004" w:author="Master Repository Process" w:date="2025-05-29T09:42:00Z">
              <w:r>
                <w:delText>3</w:delText>
              </w:r>
            </w:del>
            <w:ins w:id="1005" w:author="Master Repository Process" w:date="2025-05-29T09:42:00Z">
              <w:r>
                <w:t>5</w:t>
              </w:r>
            </w:ins>
            <w:r>
              <w:t>.</w:t>
            </w:r>
          </w:p>
        </w:tc>
        <w:tc>
          <w:tcPr>
            <w:tcW w:w="4819" w:type="dxa"/>
            <w:noWrap/>
          </w:tcPr>
          <w:p>
            <w:pPr>
              <w:pStyle w:val="yTableNAm"/>
            </w:pPr>
            <w:r>
              <w:t>For the casual daily use of a pen or alongside berth by a recreational vessel</w:t>
            </w:r>
            <w:ins w:id="1006" w:author="Master Repository Process" w:date="2025-05-29T09:42:00Z">
              <w:r>
                <w:t xml:space="preserve"> that is less than 25 m in length</w:t>
              </w:r>
            </w:ins>
            <w:r>
              <w:t>, an amount calculated using standard Rate</w:t>
            </w:r>
            <w:del w:id="1007" w:author="Master Repository Process" w:date="2025-05-29T09:42:00Z">
              <w:r>
                <w:delText xml:space="preserve"> </w:delText>
              </w:r>
            </w:del>
            <w:ins w:id="1008" w:author="Master Repository Process" w:date="2025-05-29T09:42:00Z">
              <w:r>
                <w:t> </w:t>
              </w:r>
            </w:ins>
            <w:r>
              <w:t>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del w:id="1009" w:author="Master Repository Process" w:date="2025-05-29T09:42:00Z">
              <w:r>
                <w:delText>4</w:delText>
              </w:r>
            </w:del>
            <w:ins w:id="1010" w:author="Master Repository Process" w:date="2025-05-29T09:42:00Z">
              <w:r>
                <w:t>6</w:t>
              </w:r>
            </w:ins>
            <w:r>
              <w:t>.</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w:t>
      </w:r>
      <w:del w:id="1011" w:author="Master Repository Process" w:date="2025-05-29T09:42:00Z">
        <w:r>
          <w:delText> 2022/48</w:delText>
        </w:r>
      </w:del>
      <w:ins w:id="1012" w:author="Master Repository Process" w:date="2025-05-29T09:42:00Z">
        <w:r>
          <w:t xml:space="preserve"> 2023/43</w:t>
        </w:r>
      </w:ins>
      <w:r>
        <w:t xml:space="preserve"> r. </w:t>
      </w:r>
      <w:del w:id="1013" w:author="Master Repository Process" w:date="2025-05-29T09:42:00Z">
        <w:r>
          <w:delText>12</w:delText>
        </w:r>
      </w:del>
      <w:ins w:id="1014" w:author="Master Repository Process" w:date="2025-05-29T09:42:00Z">
        <w:r>
          <w:t>15</w:t>
        </w:r>
      </w:ins>
      <w:r>
        <w:t>.]</w:t>
      </w:r>
    </w:p>
    <w:p>
      <w:pPr>
        <w:pStyle w:val="yHeading5"/>
      </w:pPr>
      <w:bookmarkStart w:id="1015" w:name="_Toc199404155"/>
      <w:bookmarkStart w:id="1016" w:name="_Toc135214535"/>
      <w:r>
        <w:rPr>
          <w:rStyle w:val="CharSClsNo"/>
        </w:rPr>
        <w:t>28</w:t>
      </w:r>
      <w:r>
        <w:t>.</w:t>
      </w:r>
      <w:r>
        <w:tab/>
        <w:t>Port Gregory</w:t>
      </w:r>
      <w:bookmarkEnd w:id="1015"/>
      <w:bookmarkEnd w:id="1016"/>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rPr>
                <w:ins w:id="1017"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1018" w:author="Master Repository Process" w:date="2025-05-29T09:42:00Z">
              <w:r>
                <w:t>•</w:t>
              </w:r>
              <w:r>
                <w:tab/>
                <w:t>by a recreational vessel that is 25 m or more in length, an amount calculated using standard Rate 1</w:t>
              </w:r>
            </w:ins>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w:t>
            </w:r>
            <w:ins w:id="1019" w:author="Master Repository Process" w:date="2025-05-29T09:42:00Z">
              <w:r>
                <w:t xml:space="preserve"> that is less than 25 m in length</w:t>
              </w:r>
            </w:ins>
            <w:r>
              <w:t>,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w:t>
      </w:r>
      <w:del w:id="1020" w:author="Master Repository Process" w:date="2025-05-29T09:42:00Z">
        <w:r>
          <w:delText> 2022/48</w:delText>
        </w:r>
      </w:del>
      <w:ins w:id="1021" w:author="Master Repository Process" w:date="2025-05-29T09:42:00Z">
        <w:r>
          <w:t xml:space="preserve"> 2023/43</w:t>
        </w:r>
      </w:ins>
      <w:r>
        <w:t xml:space="preserve"> r. </w:t>
      </w:r>
      <w:del w:id="1022" w:author="Master Repository Process" w:date="2025-05-29T09:42:00Z">
        <w:r>
          <w:delText>12</w:delText>
        </w:r>
      </w:del>
      <w:ins w:id="1023" w:author="Master Repository Process" w:date="2025-05-29T09:42:00Z">
        <w:r>
          <w:t>15</w:t>
        </w:r>
      </w:ins>
      <w:r>
        <w:t>.]</w:t>
      </w:r>
    </w:p>
    <w:p>
      <w:pPr>
        <w:pStyle w:val="yHeading5"/>
      </w:pPr>
      <w:bookmarkStart w:id="1024" w:name="_Toc199404156"/>
      <w:bookmarkStart w:id="1025" w:name="_Toc135214536"/>
      <w:r>
        <w:rPr>
          <w:rStyle w:val="CharSClsNo"/>
        </w:rPr>
        <w:t>29</w:t>
      </w:r>
      <w:r>
        <w:t>.</w:t>
      </w:r>
      <w:r>
        <w:tab/>
        <w:t>Two Rocks Marina</w:t>
      </w:r>
      <w:bookmarkEnd w:id="1024"/>
      <w:bookmarkEnd w:id="1025"/>
    </w:p>
    <w:p>
      <w:pPr>
        <w:pStyle w:val="ySubsection"/>
      </w:pPr>
      <w:r>
        <w:tab/>
        <w:t>(1)</w:t>
      </w:r>
      <w:r>
        <w:tab/>
        <w:t>This clause applies to the Two Rocks Marina.</w:t>
      </w:r>
    </w:p>
    <w:p>
      <w:pPr>
        <w:pStyle w:val="ySubsection"/>
      </w:pPr>
      <w:r>
        <w:tab/>
        <w:t>(2)</w:t>
      </w:r>
      <w:r>
        <w:tab/>
        <w:t>The berthing dues payable are set out in the Table.</w:t>
      </w:r>
      <w:del w:id="1026" w:author="Master Repository Process" w:date="2025-05-29T09:42:00Z">
        <w:r>
          <w:delText xml:space="preserve"> </w:delText>
        </w:r>
      </w:del>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del w:id="1027" w:author="Master Repository Process" w:date="2025-05-29T09:42:00Z"/>
        </w:trPr>
        <w:tc>
          <w:tcPr>
            <w:tcW w:w="709" w:type="dxa"/>
            <w:noWrap/>
          </w:tcPr>
          <w:p>
            <w:pPr>
              <w:pStyle w:val="yTableNAm"/>
              <w:jc w:val="center"/>
              <w:rPr>
                <w:del w:id="1028" w:author="Master Repository Process" w:date="2025-05-29T09:42:00Z"/>
              </w:rPr>
            </w:pPr>
          </w:p>
        </w:tc>
        <w:tc>
          <w:tcPr>
            <w:tcW w:w="4819" w:type="dxa"/>
            <w:noWrap/>
          </w:tcPr>
          <w:p>
            <w:pPr>
              <w:pStyle w:val="yTableNAm"/>
              <w:ind w:left="316" w:hanging="316"/>
              <w:rPr>
                <w:del w:id="1029" w:author="Master Repository Process" w:date="2025-05-29T09:42:00Z"/>
              </w:rPr>
            </w:pPr>
            <w:del w:id="1030" w:author="Master Repository Process" w:date="2025-05-29T09:42:00Z">
              <w:r>
                <w:delText>•</w:delText>
              </w:r>
              <w:r>
                <w:tab/>
                <w:delText>by a commercial vessel, an amount calculated using standard Rate 1</w:delText>
              </w:r>
            </w:del>
          </w:p>
        </w:tc>
        <w:tc>
          <w:tcPr>
            <w:tcW w:w="1276" w:type="dxa"/>
            <w:noWrap/>
            <w:vAlign w:val="bottom"/>
          </w:tcPr>
          <w:p>
            <w:pPr>
              <w:pStyle w:val="yTableNAm"/>
              <w:ind w:right="282"/>
              <w:jc w:val="right"/>
              <w:rPr>
                <w:del w:id="1031" w:author="Master Repository Process" w:date="2025-05-29T09:42:00Z"/>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rPr>
                <w:ins w:id="1032" w:author="Master Repository Process" w:date="2025-05-29T09:42:00Z"/>
              </w:rPr>
            </w:pPr>
            <w:ins w:id="1033" w:author="Master Repository Process" w:date="2025-05-29T09:42:00Z">
              <w:r>
                <w:t>•</w:t>
              </w:r>
              <w:r>
                <w:tab/>
                <w:t>by a commercial vessel, an amount calculated using standard Rate 1</w:t>
              </w:r>
            </w:ins>
          </w:p>
          <w:p>
            <w:pPr>
              <w:pStyle w:val="yTableNAm"/>
              <w:tabs>
                <w:tab w:val="clear" w:pos="567"/>
                <w:tab w:val="left" w:pos="309"/>
              </w:tabs>
              <w:ind w:left="309" w:hanging="309"/>
              <w:rPr>
                <w:ins w:id="1034" w:author="Master Repository Process" w:date="2025-05-29T09:42:00Z"/>
              </w:rPr>
            </w:pPr>
            <w:r>
              <w:t>•</w:t>
            </w:r>
            <w:r>
              <w:tab/>
              <w:t>by a recreational vessel</w:t>
            </w:r>
            <w:ins w:id="1035" w:author="Master Repository Process" w:date="2025-05-29T09:42:00Z">
              <w:r>
                <w:t xml:space="preserve"> that is 25 m or more in length, an amount calculated using standard Rate 1</w:t>
              </w:r>
            </w:ins>
          </w:p>
          <w:p>
            <w:pPr>
              <w:pStyle w:val="yTableNAm"/>
              <w:tabs>
                <w:tab w:val="left" w:pos="309"/>
              </w:tabs>
              <w:ind w:left="309" w:hanging="309"/>
            </w:pPr>
            <w:ins w:id="1036" w:author="Master Repository Process" w:date="2025-05-29T09:42:00Z">
              <w:r>
                <w:t>•</w:t>
              </w:r>
              <w:r>
                <w:tab/>
                <w:t>by a recreational vessel that is less than 25 m in length</w:t>
              </w:r>
            </w:ins>
            <w:r>
              <w:t>,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w:t>
      </w:r>
      <w:del w:id="1037" w:author="Master Repository Process" w:date="2025-05-29T09:42:00Z">
        <w:r>
          <w:delText> 2022/48</w:delText>
        </w:r>
      </w:del>
      <w:ins w:id="1038" w:author="Master Repository Process" w:date="2025-05-29T09:42:00Z">
        <w:r>
          <w:t xml:space="preserve"> 2023/43</w:t>
        </w:r>
      </w:ins>
      <w:r>
        <w:t xml:space="preserve"> r. </w:t>
      </w:r>
      <w:del w:id="1039" w:author="Master Repository Process" w:date="2025-05-29T09:42:00Z">
        <w:r>
          <w:delText>12</w:delText>
        </w:r>
      </w:del>
      <w:ins w:id="1040" w:author="Master Repository Process" w:date="2025-05-29T09:42:00Z">
        <w:r>
          <w:t>15</w:t>
        </w:r>
      </w:ins>
      <w:r>
        <w:t>.]</w:t>
      </w:r>
    </w:p>
    <w:p>
      <w:pPr>
        <w:pStyle w:val="yHeading3"/>
      </w:pPr>
      <w:bookmarkStart w:id="1041" w:name="_Toc199404157"/>
      <w:bookmarkStart w:id="1042" w:name="_Toc135137134"/>
      <w:bookmarkStart w:id="1043" w:name="_Toc135137358"/>
      <w:bookmarkStart w:id="1044" w:name="_Toc135214537"/>
      <w:r>
        <w:rPr>
          <w:rStyle w:val="CharSDivNo"/>
        </w:rPr>
        <w:t>Division 3</w:t>
      </w:r>
      <w:r>
        <w:t> — </w:t>
      </w:r>
      <w:r>
        <w:rPr>
          <w:rStyle w:val="CharSDivText"/>
        </w:rPr>
        <w:t>State</w:t>
      </w:r>
      <w:r>
        <w:rPr>
          <w:rStyle w:val="CharSDivText"/>
        </w:rPr>
        <w:noBreakHyphen/>
        <w:t>wide charges</w:t>
      </w:r>
      <w:bookmarkEnd w:id="1041"/>
      <w:bookmarkEnd w:id="1042"/>
      <w:bookmarkEnd w:id="1043"/>
      <w:bookmarkEnd w:id="1044"/>
    </w:p>
    <w:p>
      <w:pPr>
        <w:pStyle w:val="yFootnoteheading"/>
      </w:pPr>
      <w:r>
        <w:tab/>
        <w:t>[Heading inserted: SL</w:t>
      </w:r>
      <w:del w:id="1045" w:author="Master Repository Process" w:date="2025-05-29T09:42:00Z">
        <w:r>
          <w:delText> 2022/48</w:delText>
        </w:r>
      </w:del>
      <w:ins w:id="1046" w:author="Master Repository Process" w:date="2025-05-29T09:42:00Z">
        <w:r>
          <w:t xml:space="preserve"> 2023/43</w:t>
        </w:r>
      </w:ins>
      <w:r>
        <w:t xml:space="preserve"> r. </w:t>
      </w:r>
      <w:del w:id="1047" w:author="Master Repository Process" w:date="2025-05-29T09:42:00Z">
        <w:r>
          <w:delText>12</w:delText>
        </w:r>
      </w:del>
      <w:ins w:id="1048" w:author="Master Repository Process" w:date="2025-05-29T09:42:00Z">
        <w:r>
          <w:t>15</w:t>
        </w:r>
      </w:ins>
      <w:r>
        <w:t>.]</w:t>
      </w:r>
    </w:p>
    <w:p>
      <w:pPr>
        <w:pStyle w:val="yHeading5"/>
      </w:pPr>
      <w:bookmarkStart w:id="1049" w:name="_Toc199404158"/>
      <w:bookmarkStart w:id="1050" w:name="_Toc135214538"/>
      <w:r>
        <w:rPr>
          <w:rStyle w:val="CharSClsNo"/>
        </w:rPr>
        <w:t>30</w:t>
      </w:r>
      <w:r>
        <w:t>.</w:t>
      </w:r>
      <w:r>
        <w:tab/>
        <w:t>Living on vessel</w:t>
      </w:r>
      <w:bookmarkEnd w:id="1049"/>
      <w:bookmarkEnd w:id="1050"/>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del w:id="1051" w:author="Master Repository Process" w:date="2025-05-29T09:42:00Z">
              <w:r>
                <w:rPr>
                  <w:szCs w:val="24"/>
                </w:rPr>
                <w:delText>51.60</w:delText>
              </w:r>
            </w:del>
            <w:ins w:id="1052" w:author="Master Repository Process" w:date="2025-05-29T09:42:00Z">
              <w:r>
                <w:t>53.30</w:t>
              </w:r>
            </w:ins>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del w:id="1053" w:author="Master Repository Process" w:date="2025-05-29T09:42:00Z">
              <w:r>
                <w:rPr>
                  <w:szCs w:val="24"/>
                </w:rPr>
                <w:delText>157.20</w:delText>
              </w:r>
            </w:del>
            <w:ins w:id="1054" w:author="Master Repository Process" w:date="2025-05-29T09:42:00Z">
              <w:r>
                <w:t>162.30</w:t>
              </w:r>
            </w:ins>
          </w:p>
        </w:tc>
      </w:tr>
    </w:tbl>
    <w:p>
      <w:pPr>
        <w:pStyle w:val="yFootnotesection"/>
      </w:pPr>
      <w:r>
        <w:tab/>
        <w:t>[Clause 30 inserted: SL</w:t>
      </w:r>
      <w:del w:id="1055" w:author="Master Repository Process" w:date="2025-05-29T09:42:00Z">
        <w:r>
          <w:delText> 2022/48</w:delText>
        </w:r>
      </w:del>
      <w:ins w:id="1056" w:author="Master Repository Process" w:date="2025-05-29T09:42:00Z">
        <w:r>
          <w:t xml:space="preserve"> 2023/43</w:t>
        </w:r>
      </w:ins>
      <w:r>
        <w:t xml:space="preserve"> r. </w:t>
      </w:r>
      <w:del w:id="1057" w:author="Master Repository Process" w:date="2025-05-29T09:42:00Z">
        <w:r>
          <w:delText>12</w:delText>
        </w:r>
      </w:del>
      <w:ins w:id="1058" w:author="Master Repository Process" w:date="2025-05-29T09:42:00Z">
        <w:r>
          <w:t>15</w:t>
        </w:r>
      </w:ins>
      <w:r>
        <w:t>.]</w:t>
      </w:r>
    </w:p>
    <w:p>
      <w:pPr>
        <w:pStyle w:val="yHeading5"/>
      </w:pPr>
      <w:bookmarkStart w:id="1059" w:name="_Toc199404159"/>
      <w:bookmarkStart w:id="1060" w:name="_Toc135214539"/>
      <w:r>
        <w:rPr>
          <w:rStyle w:val="CharSClsNo"/>
        </w:rPr>
        <w:t>31</w:t>
      </w:r>
      <w:r>
        <w:t>.</w:t>
      </w:r>
      <w:r>
        <w:tab/>
        <w:t>Electricity supply</w:t>
      </w:r>
      <w:bookmarkEnd w:id="1059"/>
      <w:bookmarkEnd w:id="1060"/>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w:t>
      </w:r>
      <w:del w:id="1061" w:author="Master Repository Process" w:date="2025-05-29T09:42:00Z">
        <w:r>
          <w:delText> 2022/48</w:delText>
        </w:r>
      </w:del>
      <w:ins w:id="1062" w:author="Master Repository Process" w:date="2025-05-29T09:42:00Z">
        <w:r>
          <w:t xml:space="preserve"> 2023/43</w:t>
        </w:r>
      </w:ins>
      <w:r>
        <w:t xml:space="preserve"> r. </w:t>
      </w:r>
      <w:del w:id="1063" w:author="Master Repository Process" w:date="2025-05-29T09:42:00Z">
        <w:r>
          <w:delText>12</w:delText>
        </w:r>
      </w:del>
      <w:ins w:id="1064" w:author="Master Repository Process" w:date="2025-05-29T09:42:00Z">
        <w:r>
          <w:t>15</w:t>
        </w:r>
      </w:ins>
      <w:r>
        <w:t>.]</w:t>
      </w:r>
    </w:p>
    <w:p>
      <w:pPr>
        <w:pStyle w:val="yHeading5"/>
      </w:pPr>
      <w:bookmarkStart w:id="1065" w:name="_Toc199404160"/>
      <w:bookmarkStart w:id="1066" w:name="_Toc135214540"/>
      <w:r>
        <w:rPr>
          <w:rStyle w:val="CharSClsNo"/>
        </w:rPr>
        <w:t>32</w:t>
      </w:r>
      <w:r>
        <w:t>.</w:t>
      </w:r>
      <w:r>
        <w:tab/>
        <w:t>Water supply</w:t>
      </w:r>
      <w:bookmarkEnd w:id="1065"/>
      <w:bookmarkEnd w:id="1066"/>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w:t>
      </w:r>
      <w:del w:id="1067" w:author="Master Repository Process" w:date="2025-05-29T09:42:00Z">
        <w:r>
          <w:delText> 2022/48</w:delText>
        </w:r>
      </w:del>
      <w:ins w:id="1068" w:author="Master Repository Process" w:date="2025-05-29T09:42:00Z">
        <w:r>
          <w:t xml:space="preserve"> 2023/43</w:t>
        </w:r>
      </w:ins>
      <w:r>
        <w:t xml:space="preserve"> r. </w:t>
      </w:r>
      <w:del w:id="1069" w:author="Master Repository Process" w:date="2025-05-29T09:42:00Z">
        <w:r>
          <w:delText>12</w:delText>
        </w:r>
      </w:del>
      <w:ins w:id="1070" w:author="Master Repository Process" w:date="2025-05-29T09:42:00Z">
        <w:r>
          <w:t>15</w:t>
        </w:r>
      </w:ins>
      <w:r>
        <w:t>.]</w:t>
      </w:r>
    </w:p>
    <w:p>
      <w:pPr>
        <w:pStyle w:val="yHeading5"/>
      </w:pPr>
      <w:bookmarkStart w:id="1071" w:name="_Toc199404161"/>
      <w:bookmarkStart w:id="1072" w:name="_Toc135214541"/>
      <w:r>
        <w:rPr>
          <w:rStyle w:val="CharSClsNo"/>
        </w:rPr>
        <w:t>33</w:t>
      </w:r>
      <w:r>
        <w:t>.</w:t>
      </w:r>
      <w:r>
        <w:tab/>
        <w:t>Rubbish removal</w:t>
      </w:r>
      <w:bookmarkEnd w:id="1071"/>
      <w:bookmarkEnd w:id="1072"/>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w:t>
      </w:r>
      <w:del w:id="1073" w:author="Master Repository Process" w:date="2025-05-29T09:42:00Z">
        <w:r>
          <w:delText> 2022/48</w:delText>
        </w:r>
      </w:del>
      <w:ins w:id="1074" w:author="Master Repository Process" w:date="2025-05-29T09:42:00Z">
        <w:r>
          <w:t xml:space="preserve"> 2023/43</w:t>
        </w:r>
      </w:ins>
      <w:r>
        <w:t xml:space="preserve"> r. </w:t>
      </w:r>
      <w:del w:id="1075" w:author="Master Repository Process" w:date="2025-05-29T09:42:00Z">
        <w:r>
          <w:delText>12</w:delText>
        </w:r>
      </w:del>
      <w:ins w:id="1076" w:author="Master Repository Process" w:date="2025-05-29T09:42:00Z">
        <w:r>
          <w:t>15</w:t>
        </w:r>
      </w:ins>
      <w:r>
        <w:t>.]</w:t>
      </w:r>
    </w:p>
    <w:p>
      <w:pPr>
        <w:pStyle w:val="yHeading5"/>
      </w:pPr>
      <w:bookmarkStart w:id="1077" w:name="_Toc199404162"/>
      <w:bookmarkStart w:id="1078" w:name="_Toc135214542"/>
      <w:r>
        <w:rPr>
          <w:rStyle w:val="CharSClsNo"/>
        </w:rPr>
        <w:t>34</w:t>
      </w:r>
      <w:r>
        <w:t>.</w:t>
      </w:r>
      <w:r>
        <w:tab/>
        <w:t>Passengers and cargo</w:t>
      </w:r>
      <w:bookmarkEnd w:id="1077"/>
      <w:bookmarkEnd w:id="1078"/>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del w:id="1079" w:author="Master Repository Process" w:date="2025-05-29T09:42:00Z">
              <w:r>
                <w:rPr>
                  <w:szCs w:val="24"/>
                </w:rPr>
                <w:delText>11.60</w:delText>
              </w:r>
            </w:del>
            <w:ins w:id="1080" w:author="Master Repository Process" w:date="2025-05-29T09:42:00Z">
              <w:r>
                <w:t>12.00</w:t>
              </w:r>
            </w:ins>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w:t>
            </w:r>
            <w:del w:id="1081" w:author="Master Repository Process" w:date="2025-05-29T09:42:00Z">
              <w:r>
                <w:rPr>
                  <w:szCs w:val="24"/>
                </w:rPr>
                <w:delText>80</w:delText>
              </w:r>
            </w:del>
            <w:ins w:id="1082" w:author="Master Repository Process" w:date="2025-05-29T09:42:00Z">
              <w:r>
                <w:t>95</w:t>
              </w:r>
            </w:ins>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w:t>
            </w:r>
            <w:del w:id="1083" w:author="Master Repository Process" w:date="2025-05-29T09:42:00Z">
              <w:r>
                <w:rPr>
                  <w:szCs w:val="24"/>
                </w:rPr>
                <w:delText>60</w:delText>
              </w:r>
            </w:del>
            <w:ins w:id="1084" w:author="Master Repository Process" w:date="2025-05-29T09:42:00Z">
              <w:r>
                <w:t>85</w:t>
              </w:r>
            </w:ins>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del w:id="1085" w:author="Master Repository Process" w:date="2025-05-29T09:42:00Z">
              <w:r>
                <w:rPr>
                  <w:szCs w:val="24"/>
                </w:rPr>
                <w:delText>16.90</w:delText>
              </w:r>
            </w:del>
            <w:ins w:id="1086" w:author="Master Repository Process" w:date="2025-05-29T09:42:00Z">
              <w:r>
                <w:t>17.45</w:t>
              </w:r>
            </w:ins>
          </w:p>
        </w:tc>
      </w:tr>
    </w:tbl>
    <w:p>
      <w:pPr>
        <w:pStyle w:val="yFootnotesection"/>
      </w:pPr>
      <w:r>
        <w:tab/>
        <w:t>[Clause 34 inserted: SL</w:t>
      </w:r>
      <w:del w:id="1087" w:author="Master Repository Process" w:date="2025-05-29T09:42:00Z">
        <w:r>
          <w:delText> 2022/48</w:delText>
        </w:r>
      </w:del>
      <w:ins w:id="1088" w:author="Master Repository Process" w:date="2025-05-29T09:42:00Z">
        <w:r>
          <w:t xml:space="preserve"> 2023/43</w:t>
        </w:r>
      </w:ins>
      <w:r>
        <w:t xml:space="preserve"> r. </w:t>
      </w:r>
      <w:del w:id="1089" w:author="Master Repository Process" w:date="2025-05-29T09:42:00Z">
        <w:r>
          <w:delText>12</w:delText>
        </w:r>
      </w:del>
      <w:ins w:id="1090" w:author="Master Repository Process" w:date="2025-05-29T09:42:00Z">
        <w:r>
          <w:t>15</w:t>
        </w:r>
      </w:ins>
      <w:r>
        <w:t>.]</w:t>
      </w:r>
    </w:p>
    <w:p>
      <w:pPr>
        <w:pStyle w:val="yHeading5"/>
      </w:pPr>
      <w:bookmarkStart w:id="1091" w:name="_Toc199404163"/>
      <w:bookmarkStart w:id="1092" w:name="_Toc135214543"/>
      <w:r>
        <w:rPr>
          <w:rStyle w:val="CharSClsNo"/>
        </w:rPr>
        <w:t>35</w:t>
      </w:r>
      <w:r>
        <w:t>.</w:t>
      </w:r>
      <w:r>
        <w:tab/>
        <w:t>Floating dinghy pens</w:t>
      </w:r>
      <w:bookmarkEnd w:id="1091"/>
      <w:bookmarkEnd w:id="1092"/>
    </w:p>
    <w:p>
      <w:pPr>
        <w:pStyle w:val="ySubsection"/>
      </w:pPr>
      <w:r>
        <w:tab/>
      </w:r>
      <w:r>
        <w:tab/>
        <w:t>The charge payable for the use of a floating dinghy pen at a place is $</w:t>
      </w:r>
      <w:del w:id="1093" w:author="Master Repository Process" w:date="2025-05-29T09:42:00Z">
        <w:r>
          <w:delText>413.10</w:delText>
        </w:r>
      </w:del>
      <w:ins w:id="1094" w:author="Master Repository Process" w:date="2025-05-29T09:42:00Z">
        <w:r>
          <w:t>426.50</w:t>
        </w:r>
      </w:ins>
      <w:r>
        <w:t xml:space="preserve"> per vessel per year.</w:t>
      </w:r>
    </w:p>
    <w:p>
      <w:pPr>
        <w:pStyle w:val="yFootnotesection"/>
        <w:rPr>
          <w:del w:id="1095" w:author="Master Repository Process" w:date="2025-05-29T09:42:00Z"/>
        </w:rPr>
      </w:pPr>
      <w:del w:id="1096" w:author="Master Repository Process" w:date="2025-05-29T09:42:00Z">
        <w:r>
          <w:tab/>
          <w:delText>[Clause 35 inserted: SL 2022/48 r. 12.]</w:delText>
        </w:r>
      </w:del>
    </w:p>
    <w:p>
      <w:pPr>
        <w:pStyle w:val="yHeading5"/>
      </w:pPr>
      <w:bookmarkStart w:id="1097" w:name="_Toc199404164"/>
      <w:bookmarkStart w:id="1098" w:name="_Toc135214544"/>
      <w:r>
        <w:rPr>
          <w:rStyle w:val="CharSClsNo"/>
        </w:rPr>
        <w:t>36</w:t>
      </w:r>
      <w:r>
        <w:t>.</w:t>
      </w:r>
      <w:r>
        <w:tab/>
        <w:t>Use of jetty hardstand or appurtenant area</w:t>
      </w:r>
      <w:bookmarkEnd w:id="1097"/>
      <w:bookmarkEnd w:id="109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w:t>
      </w:r>
      <w:del w:id="1099" w:author="Master Repository Process" w:date="2025-05-29T09:42:00Z">
        <w:r>
          <w:delText>00</w:delText>
        </w:r>
      </w:del>
      <w:ins w:id="1100" w:author="Master Repository Process" w:date="2025-05-29T09:42:00Z">
        <w:r>
          <w:t>05</w:t>
        </w:r>
      </w:ins>
      <w:r>
        <w:t>.</w:t>
      </w:r>
    </w:p>
    <w:p>
      <w:pPr>
        <w:pStyle w:val="yFootnotesection"/>
      </w:pPr>
      <w:r>
        <w:tab/>
        <w:t>[Clause </w:t>
      </w:r>
      <w:del w:id="1101" w:author="Master Repository Process" w:date="2025-05-29T09:42:00Z">
        <w:r>
          <w:delText>36</w:delText>
        </w:r>
      </w:del>
      <w:ins w:id="1102" w:author="Master Repository Process" w:date="2025-05-29T09:42:00Z">
        <w:r>
          <w:t>35</w:t>
        </w:r>
      </w:ins>
      <w:r>
        <w:t xml:space="preserve"> inserted: SL</w:t>
      </w:r>
      <w:del w:id="1103" w:author="Master Repository Process" w:date="2025-05-29T09:42:00Z">
        <w:r>
          <w:delText> 2022/48</w:delText>
        </w:r>
      </w:del>
      <w:ins w:id="1104" w:author="Master Repository Process" w:date="2025-05-29T09:42:00Z">
        <w:r>
          <w:t xml:space="preserve"> 2023/43</w:t>
        </w:r>
      </w:ins>
      <w:r>
        <w:t xml:space="preserve"> r. </w:t>
      </w:r>
      <w:del w:id="1105" w:author="Master Repository Process" w:date="2025-05-29T09:42:00Z">
        <w:r>
          <w:delText>12</w:delText>
        </w:r>
      </w:del>
      <w:ins w:id="1106" w:author="Master Repository Process" w:date="2025-05-29T09:42:00Z">
        <w:r>
          <w:t>15</w:t>
        </w:r>
      </w:ins>
      <w:r>
        <w:t>.]</w:t>
      </w:r>
    </w:p>
    <w:p>
      <w:pPr>
        <w:pStyle w:val="yScheduleHeading"/>
      </w:pPr>
      <w:bookmarkStart w:id="1107" w:name="_Toc199404165"/>
      <w:bookmarkStart w:id="1108" w:name="_Toc135137142"/>
      <w:bookmarkStart w:id="1109" w:name="_Toc135137366"/>
      <w:bookmarkStart w:id="1110" w:name="_Toc135214545"/>
      <w:r>
        <w:rPr>
          <w:rStyle w:val="CharSchNo"/>
        </w:rPr>
        <w:t>Schedule 2</w:t>
      </w:r>
      <w:r>
        <w:rPr>
          <w:rStyle w:val="CharSDivNo"/>
        </w:rPr>
        <w:t> </w:t>
      </w:r>
      <w:r>
        <w:t>—</w:t>
      </w:r>
      <w:r>
        <w:rPr>
          <w:rStyle w:val="CharSDivText"/>
        </w:rPr>
        <w:t> </w:t>
      </w:r>
      <w:r>
        <w:rPr>
          <w:rStyle w:val="CharSchText"/>
        </w:rPr>
        <w:t>Fuel oil wharfage</w:t>
      </w:r>
      <w:bookmarkEnd w:id="1107"/>
      <w:bookmarkEnd w:id="1108"/>
      <w:bookmarkEnd w:id="1109"/>
      <w:bookmarkEnd w:id="1110"/>
    </w:p>
    <w:p>
      <w:pPr>
        <w:pStyle w:val="yShoulderClause"/>
      </w:pPr>
      <w:r>
        <w:t>[r. 11B(2)]</w:t>
      </w:r>
    </w:p>
    <w:p>
      <w:pPr>
        <w:pStyle w:val="yFootnoteheading"/>
      </w:pPr>
      <w:r>
        <w:tab/>
        <w:t>[Heading inserted: SL 2022/48 r. 13.]</w:t>
      </w:r>
    </w:p>
    <w:p>
      <w:pPr>
        <w:pStyle w:val="yHeading5"/>
      </w:pPr>
      <w:bookmarkStart w:id="1111" w:name="_Toc199404166"/>
      <w:bookmarkStart w:id="1112" w:name="_Toc135214546"/>
      <w:r>
        <w:rPr>
          <w:rStyle w:val="CharSClsNo"/>
        </w:rPr>
        <w:t>1</w:t>
      </w:r>
      <w:r>
        <w:t>.</w:t>
      </w:r>
      <w:r>
        <w:tab/>
        <w:t>Wharfage for fuel oil</w:t>
      </w:r>
      <w:bookmarkEnd w:id="1111"/>
      <w:bookmarkEnd w:id="1112"/>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w:t>
            </w:r>
            <w:del w:id="1113" w:author="Master Repository Process" w:date="2025-05-29T09:42:00Z">
              <w:r>
                <w:rPr>
                  <w:szCs w:val="24"/>
                </w:rPr>
                <w:delText>062</w:delText>
              </w:r>
            </w:del>
            <w:ins w:id="1114" w:author="Master Repository Process" w:date="2025-05-29T09:42:00Z">
              <w:r>
                <w:t>064</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w:t>
            </w:r>
            <w:del w:id="1115" w:author="Master Repository Process" w:date="2025-05-29T09:42:00Z">
              <w:r>
                <w:rPr>
                  <w:szCs w:val="24"/>
                </w:rPr>
                <w:delText>062</w:delText>
              </w:r>
            </w:del>
            <w:ins w:id="1116" w:author="Master Repository Process" w:date="2025-05-29T09:42:00Z">
              <w:r>
                <w:t>064</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w:t>
            </w:r>
            <w:del w:id="1117" w:author="Master Repository Process" w:date="2025-05-29T09:42:00Z">
              <w:r>
                <w:rPr>
                  <w:szCs w:val="24"/>
                </w:rPr>
                <w:delText>062</w:delText>
              </w:r>
            </w:del>
            <w:ins w:id="1118" w:author="Master Repository Process" w:date="2025-05-29T09:42:00Z">
              <w:r>
                <w:t>064</w:t>
              </w:r>
            </w:ins>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w:t>
            </w:r>
            <w:del w:id="1119" w:author="Master Repository Process" w:date="2025-05-29T09:42:00Z">
              <w:r>
                <w:rPr>
                  <w:szCs w:val="24"/>
                </w:rPr>
                <w:delText>062</w:delText>
              </w:r>
            </w:del>
            <w:ins w:id="1120" w:author="Master Repository Process" w:date="2025-05-29T09:42:00Z">
              <w:r>
                <w:t>064</w:t>
              </w:r>
            </w:ins>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w:t>
            </w:r>
            <w:del w:id="1121" w:author="Master Repository Process" w:date="2025-05-29T09:42:00Z">
              <w:r>
                <w:rPr>
                  <w:szCs w:val="24"/>
                </w:rPr>
                <w:delText>062</w:delText>
              </w:r>
            </w:del>
            <w:ins w:id="1122" w:author="Master Repository Process" w:date="2025-05-29T09:42:00Z">
              <w:r>
                <w:t>064</w:t>
              </w:r>
            </w:ins>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w:t>
            </w:r>
            <w:del w:id="1123" w:author="Master Repository Process" w:date="2025-05-29T09:42:00Z">
              <w:r>
                <w:rPr>
                  <w:szCs w:val="24"/>
                </w:rPr>
                <w:delText>062</w:delText>
              </w:r>
            </w:del>
            <w:ins w:id="1124" w:author="Master Repository Process" w:date="2025-05-29T09:42:00Z">
              <w:r>
                <w:t>064</w:t>
              </w:r>
            </w:ins>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w:t>
            </w:r>
            <w:del w:id="1125" w:author="Master Repository Process" w:date="2025-05-29T09:42:00Z">
              <w:r>
                <w:rPr>
                  <w:szCs w:val="24"/>
                </w:rPr>
                <w:delText>062</w:delText>
              </w:r>
            </w:del>
            <w:ins w:id="1126" w:author="Master Repository Process" w:date="2025-05-29T09:42:00Z">
              <w:r>
                <w:t>064</w:t>
              </w:r>
            </w:ins>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w:t>
            </w:r>
            <w:del w:id="1127" w:author="Master Repository Process" w:date="2025-05-29T09:42:00Z">
              <w:r>
                <w:rPr>
                  <w:szCs w:val="24"/>
                </w:rPr>
                <w:delText>062</w:delText>
              </w:r>
            </w:del>
            <w:ins w:id="1128" w:author="Master Repository Process" w:date="2025-05-29T09:42:00Z">
              <w:r>
                <w:t>064</w:t>
              </w:r>
            </w:ins>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w:t>
            </w:r>
            <w:del w:id="1129" w:author="Master Repository Process" w:date="2025-05-29T09:42:00Z">
              <w:r>
                <w:rPr>
                  <w:szCs w:val="24"/>
                </w:rPr>
                <w:delText>062</w:delText>
              </w:r>
            </w:del>
            <w:ins w:id="1130" w:author="Master Repository Process" w:date="2025-05-29T09:42:00Z">
              <w:r>
                <w:t>064</w:t>
              </w:r>
            </w:ins>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w:t>
            </w:r>
            <w:del w:id="1131" w:author="Master Repository Process" w:date="2025-05-29T09:42:00Z">
              <w:r>
                <w:rPr>
                  <w:szCs w:val="24"/>
                </w:rPr>
                <w:delText>062</w:delText>
              </w:r>
            </w:del>
            <w:ins w:id="1132" w:author="Master Repository Process" w:date="2025-05-29T09:42:00Z">
              <w:r>
                <w:t>064</w:t>
              </w:r>
            </w:ins>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w:t>
            </w:r>
            <w:del w:id="1133" w:author="Master Repository Process" w:date="2025-05-29T09:42:00Z">
              <w:r>
                <w:rPr>
                  <w:szCs w:val="24"/>
                </w:rPr>
                <w:delText>062</w:delText>
              </w:r>
            </w:del>
            <w:ins w:id="1134" w:author="Master Repository Process" w:date="2025-05-29T09:42:00Z">
              <w:r>
                <w:t>064</w:t>
              </w:r>
            </w:ins>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w:t>
            </w:r>
            <w:del w:id="1135" w:author="Master Repository Process" w:date="2025-05-29T09:42:00Z">
              <w:r>
                <w:rPr>
                  <w:szCs w:val="24"/>
                </w:rPr>
                <w:delText>062</w:delText>
              </w:r>
            </w:del>
            <w:ins w:id="1136" w:author="Master Repository Process" w:date="2025-05-29T09:42:00Z">
              <w:r>
                <w:t>064</w:t>
              </w:r>
            </w:ins>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w:t>
            </w:r>
            <w:del w:id="1137" w:author="Master Repository Process" w:date="2025-05-29T09:42:00Z">
              <w:r>
                <w:rPr>
                  <w:szCs w:val="24"/>
                </w:rPr>
                <w:delText>062</w:delText>
              </w:r>
            </w:del>
            <w:ins w:id="1138" w:author="Master Repository Process" w:date="2025-05-29T09:42:00Z">
              <w:r>
                <w:t>064</w:t>
              </w:r>
            </w:ins>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w:t>
            </w:r>
            <w:del w:id="1139" w:author="Master Repository Process" w:date="2025-05-29T09:42:00Z">
              <w:r>
                <w:rPr>
                  <w:szCs w:val="24"/>
                </w:rPr>
                <w:delText>062</w:delText>
              </w:r>
            </w:del>
            <w:ins w:id="1140" w:author="Master Repository Process" w:date="2025-05-29T09:42:00Z">
              <w:r>
                <w:t>064</w:t>
              </w:r>
            </w:ins>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w:t>
            </w:r>
            <w:del w:id="1141" w:author="Master Repository Process" w:date="2025-05-29T09:42:00Z">
              <w:r>
                <w:rPr>
                  <w:szCs w:val="24"/>
                </w:rPr>
                <w:delText>062</w:delText>
              </w:r>
            </w:del>
            <w:ins w:id="1142" w:author="Master Repository Process" w:date="2025-05-29T09:42:00Z">
              <w:r>
                <w:t>064</w:t>
              </w:r>
            </w:ins>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w:t>
            </w:r>
            <w:del w:id="1143" w:author="Master Repository Process" w:date="2025-05-29T09:42:00Z">
              <w:r>
                <w:rPr>
                  <w:szCs w:val="24"/>
                </w:rPr>
                <w:delText>062</w:delText>
              </w:r>
            </w:del>
            <w:ins w:id="1144" w:author="Master Repository Process" w:date="2025-05-29T09:42:00Z">
              <w:r>
                <w:t>064</w:t>
              </w:r>
            </w:ins>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w:t>
            </w:r>
            <w:del w:id="1145" w:author="Master Repository Process" w:date="2025-05-29T09:42:00Z">
              <w:r>
                <w:rPr>
                  <w:szCs w:val="24"/>
                </w:rPr>
                <w:delText>062</w:delText>
              </w:r>
            </w:del>
            <w:ins w:id="1146" w:author="Master Repository Process" w:date="2025-05-29T09:42:00Z">
              <w:r>
                <w:t>064</w:t>
              </w:r>
            </w:ins>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w:t>
            </w:r>
            <w:del w:id="1147" w:author="Master Repository Process" w:date="2025-05-29T09:42:00Z">
              <w:r>
                <w:rPr>
                  <w:szCs w:val="24"/>
                </w:rPr>
                <w:delText>062</w:delText>
              </w:r>
            </w:del>
            <w:ins w:id="1148" w:author="Master Repository Process" w:date="2025-05-29T09:42:00Z">
              <w:r>
                <w:t>064</w:t>
              </w:r>
            </w:ins>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w:t>
            </w:r>
            <w:del w:id="1149" w:author="Master Repository Process" w:date="2025-05-29T09:42:00Z">
              <w:r>
                <w:rPr>
                  <w:szCs w:val="24"/>
                </w:rPr>
                <w:delText>062</w:delText>
              </w:r>
            </w:del>
            <w:ins w:id="1150" w:author="Master Repository Process" w:date="2025-05-29T09:42:00Z">
              <w:r>
                <w:t>064</w:t>
              </w:r>
            </w:ins>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w:t>
            </w:r>
            <w:del w:id="1151" w:author="Master Repository Process" w:date="2025-05-29T09:42:00Z">
              <w:r>
                <w:rPr>
                  <w:szCs w:val="24"/>
                </w:rPr>
                <w:delText>062</w:delText>
              </w:r>
            </w:del>
            <w:ins w:id="1152" w:author="Master Repository Process" w:date="2025-05-29T09:42:00Z">
              <w:r>
                <w:t>064</w:t>
              </w:r>
            </w:ins>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w:t>
            </w:r>
            <w:del w:id="1153" w:author="Master Repository Process" w:date="2025-05-29T09:42:00Z">
              <w:r>
                <w:rPr>
                  <w:szCs w:val="24"/>
                </w:rPr>
                <w:delText>062</w:delText>
              </w:r>
            </w:del>
            <w:ins w:id="1154" w:author="Master Repository Process" w:date="2025-05-29T09:42:00Z">
              <w:r>
                <w:t>064</w:t>
              </w:r>
            </w:ins>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w:t>
            </w:r>
            <w:del w:id="1155" w:author="Master Repository Process" w:date="2025-05-29T09:42:00Z">
              <w:r>
                <w:rPr>
                  <w:szCs w:val="24"/>
                </w:rPr>
                <w:delText>062</w:delText>
              </w:r>
            </w:del>
            <w:ins w:id="1156" w:author="Master Repository Process" w:date="2025-05-29T09:42:00Z">
              <w:r>
                <w:t>064</w:t>
              </w:r>
            </w:ins>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w:t>
            </w:r>
            <w:del w:id="1157" w:author="Master Repository Process" w:date="2025-05-29T09:42:00Z">
              <w:r>
                <w:rPr>
                  <w:szCs w:val="24"/>
                </w:rPr>
                <w:delText>062</w:delText>
              </w:r>
            </w:del>
            <w:ins w:id="1158" w:author="Master Repository Process" w:date="2025-05-29T09:42:00Z">
              <w:r>
                <w:t>064</w:t>
              </w:r>
            </w:ins>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w:t>
            </w:r>
            <w:del w:id="1159" w:author="Master Repository Process" w:date="2025-05-29T09:42:00Z">
              <w:r>
                <w:rPr>
                  <w:szCs w:val="24"/>
                </w:rPr>
                <w:delText>062</w:delText>
              </w:r>
            </w:del>
            <w:ins w:id="1160" w:author="Master Repository Process" w:date="2025-05-29T09:42:00Z">
              <w:r>
                <w:t>064</w:t>
              </w:r>
            </w:ins>
          </w:p>
        </w:tc>
      </w:tr>
    </w:tbl>
    <w:p>
      <w:pPr>
        <w:pStyle w:val="yFootnotesection"/>
      </w:pPr>
      <w:r>
        <w:tab/>
      </w:r>
      <w:ins w:id="1161" w:author="Master Repository Process" w:date="2025-05-29T09:42:00Z">
        <w:r>
          <w:t>[</w:t>
        </w:r>
      </w:ins>
      <w:r>
        <w:t>Schedule 2 inserted: SL 2022/48 r. </w:t>
      </w:r>
      <w:del w:id="1162" w:author="Master Repository Process" w:date="2025-05-29T09:42:00Z">
        <w:r>
          <w:delText>13</w:delText>
        </w:r>
      </w:del>
      <w:ins w:id="1163" w:author="Master Repository Process" w:date="2025-05-29T09:42:00Z">
        <w:r>
          <w:t>13; amended: SL 2023/43 r. 19</w:t>
        </w:r>
      </w:ins>
      <w:r>
        <w:t>.]</w:t>
      </w:r>
    </w:p>
    <w:p>
      <w:pPr>
        <w:pStyle w:val="yScheduleHeading"/>
      </w:pPr>
      <w:bookmarkStart w:id="1164" w:name="_Toc199404167"/>
      <w:bookmarkStart w:id="1165" w:name="_Toc135137144"/>
      <w:bookmarkStart w:id="1166" w:name="_Toc135137368"/>
      <w:bookmarkStart w:id="1167" w:name="_Toc135214547"/>
      <w:r>
        <w:rPr>
          <w:rStyle w:val="CharSchNo"/>
        </w:rPr>
        <w:t>Schedule 3</w:t>
      </w:r>
      <w:r>
        <w:t> — </w:t>
      </w:r>
      <w:r>
        <w:rPr>
          <w:rStyle w:val="CharSchText"/>
        </w:rPr>
        <w:t>Port of Perth charges</w:t>
      </w:r>
      <w:bookmarkEnd w:id="1164"/>
      <w:bookmarkEnd w:id="1165"/>
      <w:bookmarkEnd w:id="1166"/>
      <w:bookmarkEnd w:id="1167"/>
    </w:p>
    <w:p>
      <w:pPr>
        <w:pStyle w:val="yShoulderClause"/>
      </w:pPr>
      <w:r>
        <w:t>[r. 72(</w:t>
      </w:r>
      <w:del w:id="1168" w:author="Master Repository Process" w:date="2025-05-29T09:42:00Z">
        <w:r>
          <w:delText>3</w:delText>
        </w:r>
      </w:del>
      <w:ins w:id="1169" w:author="Master Repository Process" w:date="2025-05-29T09:42:00Z">
        <w:r>
          <w:t>2</w:t>
        </w:r>
      </w:ins>
      <w:r>
        <w:t>) and 78A]</w:t>
      </w:r>
    </w:p>
    <w:p>
      <w:pPr>
        <w:pStyle w:val="yFootnoteheading"/>
      </w:pPr>
      <w:r>
        <w:tab/>
        <w:t>[Heading inserted: SL 2021/68 r. </w:t>
      </w:r>
      <w:del w:id="1170" w:author="Master Repository Process" w:date="2025-05-29T09:42:00Z">
        <w:r>
          <w:delText>7</w:delText>
        </w:r>
      </w:del>
      <w:ins w:id="1171" w:author="Master Repository Process" w:date="2025-05-29T09:42:00Z">
        <w:r>
          <w:t>7; amended: SL 2023/43 r. 16</w:t>
        </w:r>
      </w:ins>
      <w:r>
        <w:t>.]</w:t>
      </w:r>
    </w:p>
    <w:p>
      <w:pPr>
        <w:pStyle w:val="yHeading3"/>
      </w:pPr>
      <w:bookmarkStart w:id="1172" w:name="_Toc199404168"/>
      <w:bookmarkStart w:id="1173" w:name="_Toc135137145"/>
      <w:bookmarkStart w:id="1174" w:name="_Toc135137369"/>
      <w:bookmarkStart w:id="1175" w:name="_Toc135214548"/>
      <w:r>
        <w:rPr>
          <w:rStyle w:val="CharSDivNo"/>
        </w:rPr>
        <w:t>Division 1</w:t>
      </w:r>
      <w:r>
        <w:t> — </w:t>
      </w:r>
      <w:r>
        <w:rPr>
          <w:rStyle w:val="CharSDivText"/>
        </w:rPr>
        <w:t>Preliminary matters</w:t>
      </w:r>
      <w:bookmarkEnd w:id="1172"/>
      <w:bookmarkEnd w:id="1173"/>
      <w:bookmarkEnd w:id="1174"/>
      <w:bookmarkEnd w:id="1175"/>
    </w:p>
    <w:p>
      <w:pPr>
        <w:pStyle w:val="yFootnoteheading"/>
      </w:pPr>
      <w:r>
        <w:tab/>
        <w:t>[Heading inserted: SL 2021/68 r. 7.]</w:t>
      </w:r>
    </w:p>
    <w:p>
      <w:pPr>
        <w:pStyle w:val="yHeading5"/>
      </w:pPr>
      <w:bookmarkStart w:id="1176" w:name="_Toc199404169"/>
      <w:bookmarkStart w:id="1177" w:name="_Toc135214549"/>
      <w:r>
        <w:rPr>
          <w:rStyle w:val="CharSClsNo"/>
        </w:rPr>
        <w:t>1</w:t>
      </w:r>
      <w:r>
        <w:t>.</w:t>
      </w:r>
      <w:r>
        <w:tab/>
        <w:t>Application of this Schedule</w:t>
      </w:r>
      <w:bookmarkEnd w:id="1176"/>
      <w:bookmarkEnd w:id="1177"/>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1178" w:name="_Toc199404170"/>
      <w:bookmarkStart w:id="1179" w:name="_Toc135214550"/>
      <w:r>
        <w:rPr>
          <w:rStyle w:val="CharSClsNo"/>
        </w:rPr>
        <w:t>2</w:t>
      </w:r>
      <w:r>
        <w:t>.</w:t>
      </w:r>
      <w:r>
        <w:tab/>
        <w:t>Standard rates for this Schedule</w:t>
      </w:r>
      <w:bookmarkEnd w:id="1178"/>
      <w:bookmarkEnd w:id="1179"/>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w:t>
      </w:r>
      <w:del w:id="1180" w:author="Master Repository Process" w:date="2025-05-29T09:42:00Z">
        <w:r>
          <w:rPr>
            <w:b/>
          </w:rPr>
          <w:delText>00</w:delText>
        </w:r>
      </w:del>
      <w:ins w:id="1181" w:author="Master Repository Process" w:date="2025-05-29T09:42:00Z">
        <w:r>
          <w:rPr>
            <w:b/>
          </w:rPr>
          <w:t>25</w:t>
        </w:r>
      </w:ins>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w:t>
      </w:r>
      <w:ins w:id="1182" w:author="Master Repository Process" w:date="2025-05-29T09:42:00Z">
        <w:r>
          <w:rPr>
            <w:szCs w:val="22"/>
          </w:rPr>
          <w:t xml:space="preserve"> or recreational vessel that is 25 m or more in length</w:t>
        </w:r>
      </w:ins>
      <w:r>
        <w:rPr>
          <w:szCs w:val="22"/>
        </w:rPr>
        <w:t>.</w:t>
      </w:r>
    </w:p>
    <w:p>
      <w:pPr>
        <w:pStyle w:val="ySubsection"/>
        <w:rPr>
          <w:b/>
          <w:bCs/>
        </w:rPr>
      </w:pPr>
      <w:r>
        <w:rPr>
          <w:b/>
          <w:bCs/>
        </w:rPr>
        <w:tab/>
      </w:r>
      <w:r>
        <w:rPr>
          <w:b/>
          <w:bCs/>
        </w:rPr>
        <w:tab/>
      </w:r>
      <w:r>
        <w:rPr>
          <w:b/>
        </w:rPr>
        <w:t>Rate 2: a casual daily rate of $</w:t>
      </w:r>
      <w:del w:id="1183" w:author="Master Repository Process" w:date="2025-05-29T09:42:00Z">
        <w:r>
          <w:rPr>
            <w:b/>
          </w:rPr>
          <w:delText>57.00</w:delText>
        </w:r>
      </w:del>
      <w:ins w:id="1184" w:author="Master Repository Process" w:date="2025-05-29T09:42:00Z">
        <w:r>
          <w:rPr>
            <w:b/>
          </w:rPr>
          <w:t>58.85</w:t>
        </w:r>
      </w:ins>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w:t>
      </w:r>
      <w:ins w:id="1185" w:author="Master Repository Process" w:date="2025-05-29T09:42:00Z">
        <w:r>
          <w:rPr>
            <w:szCs w:val="22"/>
          </w:rPr>
          <w:t xml:space="preserve"> that is less than 25 m in length</w:t>
        </w:r>
      </w:ins>
      <w:r>
        <w:rPr>
          <w:szCs w:val="22"/>
        </w:rPr>
        <w:t>.</w:t>
      </w:r>
    </w:p>
    <w:p>
      <w:pPr>
        <w:pStyle w:val="ySubsection"/>
        <w:rPr>
          <w:b/>
        </w:rPr>
      </w:pPr>
      <w:r>
        <w:rPr>
          <w:b/>
          <w:bCs/>
        </w:rPr>
        <w:tab/>
      </w:r>
      <w:r>
        <w:rPr>
          <w:b/>
          <w:bCs/>
        </w:rPr>
        <w:tab/>
      </w:r>
      <w:r>
        <w:rPr>
          <w:b/>
        </w:rPr>
        <w:t>Rate 3: an annual rate of $</w:t>
      </w:r>
      <w:del w:id="1186" w:author="Master Repository Process" w:date="2025-05-29T09:42:00Z">
        <w:r>
          <w:rPr>
            <w:b/>
          </w:rPr>
          <w:delText>91.40</w:delText>
        </w:r>
      </w:del>
      <w:ins w:id="1187" w:author="Master Repository Process" w:date="2025-05-29T09:42:00Z">
        <w:r>
          <w:rPr>
            <w:b/>
          </w:rPr>
          <w:t>94.35</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w:t>
      </w:r>
      <w:del w:id="1188" w:author="Master Repository Process" w:date="2025-05-29T09:42:00Z">
        <w:r>
          <w:delText>14</w:delText>
        </w:r>
      </w:del>
      <w:ins w:id="1189" w:author="Master Repository Process" w:date="2025-05-29T09:42:00Z">
        <w:r>
          <w:t>14; amended: SL 2023/43 r. 17 and 19</w:t>
        </w:r>
      </w:ins>
      <w:r>
        <w:t>.]</w:t>
      </w:r>
    </w:p>
    <w:p>
      <w:pPr>
        <w:pStyle w:val="yHeading5"/>
      </w:pPr>
      <w:bookmarkStart w:id="1190" w:name="_Toc199404171"/>
      <w:bookmarkStart w:id="1191" w:name="_Toc135214551"/>
      <w:r>
        <w:rPr>
          <w:rStyle w:val="CharSClsNo"/>
        </w:rPr>
        <w:t>3</w:t>
      </w:r>
      <w:r>
        <w:t>.</w:t>
      </w:r>
      <w:r>
        <w:tab/>
        <w:t>Transferability of annual payments</w:t>
      </w:r>
      <w:bookmarkEnd w:id="1190"/>
      <w:bookmarkEnd w:id="1191"/>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1192" w:name="_Toc199404172"/>
      <w:bookmarkStart w:id="1193" w:name="_Toc135214552"/>
      <w:r>
        <w:rPr>
          <w:rStyle w:val="CharSClsNo"/>
        </w:rPr>
        <w:t>4</w:t>
      </w:r>
      <w:r>
        <w:t>.</w:t>
      </w:r>
      <w:r>
        <w:tab/>
        <w:t>Service jetty entitlements</w:t>
      </w:r>
      <w:bookmarkEnd w:id="1192"/>
      <w:bookmarkEnd w:id="1193"/>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1194" w:name="_Toc199404173"/>
      <w:bookmarkStart w:id="1195" w:name="_Toc135214553"/>
      <w:r>
        <w:rPr>
          <w:rStyle w:val="CharSClsNo"/>
        </w:rPr>
        <w:t>5</w:t>
      </w:r>
      <w:r>
        <w:t>.</w:t>
      </w:r>
      <w:r>
        <w:tab/>
        <w:t>Active loading and unloading</w:t>
      </w:r>
      <w:bookmarkEnd w:id="1194"/>
      <w:bookmarkEnd w:id="1195"/>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1196" w:name="_Toc199404174"/>
      <w:bookmarkStart w:id="1197" w:name="_Toc135137151"/>
      <w:bookmarkStart w:id="1198" w:name="_Toc135137375"/>
      <w:bookmarkStart w:id="1199" w:name="_Toc135214554"/>
      <w:r>
        <w:rPr>
          <w:rStyle w:val="CharSDivNo"/>
        </w:rPr>
        <w:t>Division 2</w:t>
      </w:r>
      <w:r>
        <w:t> — </w:t>
      </w:r>
      <w:r>
        <w:rPr>
          <w:rStyle w:val="CharSDivText"/>
        </w:rPr>
        <w:t>Charges for jetties on Swan and Canning Rivers</w:t>
      </w:r>
      <w:bookmarkEnd w:id="1196"/>
      <w:bookmarkEnd w:id="1197"/>
      <w:bookmarkEnd w:id="1198"/>
      <w:bookmarkEnd w:id="1199"/>
    </w:p>
    <w:p>
      <w:pPr>
        <w:pStyle w:val="yFootnoteheading"/>
      </w:pPr>
      <w:r>
        <w:tab/>
        <w:t>[Heading inserted: SL</w:t>
      </w:r>
      <w:del w:id="1200" w:author="Master Repository Process" w:date="2025-05-29T09:42:00Z">
        <w:r>
          <w:delText> 2022/48</w:delText>
        </w:r>
      </w:del>
      <w:ins w:id="1201" w:author="Master Repository Process" w:date="2025-05-29T09:42:00Z">
        <w:r>
          <w:t xml:space="preserve"> 2023/43</w:t>
        </w:r>
      </w:ins>
      <w:r>
        <w:t xml:space="preserve"> r. </w:t>
      </w:r>
      <w:del w:id="1202" w:author="Master Repository Process" w:date="2025-05-29T09:42:00Z">
        <w:r>
          <w:delText>15</w:delText>
        </w:r>
      </w:del>
      <w:ins w:id="1203" w:author="Master Repository Process" w:date="2025-05-29T09:42:00Z">
        <w:r>
          <w:t>18</w:t>
        </w:r>
      </w:ins>
      <w:r>
        <w:t>.]</w:t>
      </w:r>
    </w:p>
    <w:p>
      <w:pPr>
        <w:pStyle w:val="yHeading5"/>
      </w:pPr>
      <w:bookmarkStart w:id="1204" w:name="_Toc199404175"/>
      <w:bookmarkStart w:id="1205" w:name="_Toc135214555"/>
      <w:r>
        <w:rPr>
          <w:rStyle w:val="CharSClsNo"/>
        </w:rPr>
        <w:t>6</w:t>
      </w:r>
      <w:r>
        <w:t>.</w:t>
      </w:r>
      <w:r>
        <w:tab/>
        <w:t>Barrack Street and Mends Street jetties</w:t>
      </w:r>
      <w:bookmarkEnd w:id="1204"/>
      <w:bookmarkEnd w:id="1205"/>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w:t>
            </w:r>
            <w:del w:id="1206" w:author="Master Repository Process" w:date="2025-05-29T09:42:00Z">
              <w:r>
                <w:rPr>
                  <w:szCs w:val="22"/>
                </w:rPr>
                <w:delText>4 854.75</w:delText>
              </w:r>
            </w:del>
            <w:ins w:id="1207" w:author="Master Repository Process" w:date="2025-05-29T09:42:00Z">
              <w:r>
                <w:rPr>
                  <w:szCs w:val="22"/>
                </w:rPr>
                <w:t>5 012.55</w:t>
              </w:r>
            </w:ins>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w:t>
            </w:r>
            <w:del w:id="1208" w:author="Master Repository Process" w:date="2025-05-29T09:42:00Z">
              <w:r>
                <w:delText>67.85</w:delText>
              </w:r>
            </w:del>
            <w:ins w:id="1209" w:author="Master Repository Process" w:date="2025-05-29T09:42:00Z">
              <w:r>
                <w:t>70.05</w:t>
              </w:r>
            </w:ins>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w:t>
            </w:r>
            <w:del w:id="1210" w:author="Master Repository Process" w:date="2025-05-29T09:42:00Z">
              <w:r>
                <w:rPr>
                  <w:szCs w:val="22"/>
                </w:rPr>
                <w:delText>8 737.65</w:delText>
              </w:r>
            </w:del>
            <w:ins w:id="1211" w:author="Master Repository Process" w:date="2025-05-29T09:42:00Z">
              <w:r>
                <w:rPr>
                  <w:szCs w:val="22"/>
                </w:rPr>
                <w:t>9 021.60</w:t>
              </w:r>
            </w:ins>
            <w:r>
              <w:t xml:space="preserve"> and </w:t>
            </w:r>
            <w:r>
              <w:rPr>
                <w:szCs w:val="22"/>
              </w:rPr>
              <w:t>$</w:t>
            </w:r>
            <w:del w:id="1212" w:author="Master Repository Process" w:date="2025-05-29T09:42:00Z">
              <w:r>
                <w:rPr>
                  <w:szCs w:val="22"/>
                </w:rPr>
                <w:delText>485.40</w:delText>
              </w:r>
            </w:del>
            <w:ins w:id="1213" w:author="Master Repository Process" w:date="2025-05-29T09:42:00Z">
              <w:r>
                <w:rPr>
                  <w:szCs w:val="22"/>
                </w:rPr>
                <w:t>501.20</w:t>
              </w:r>
            </w:ins>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w:t>
            </w:r>
            <w:del w:id="1214" w:author="Master Repository Process" w:date="2025-05-29T09:42:00Z">
              <w:r>
                <w:delText>over, $776.75</w:delText>
              </w:r>
            </w:del>
            <w:ins w:id="1215" w:author="Master Repository Process" w:date="2025-05-29T09:42:00Z">
              <w:r>
                <w:t>more, $802.00</w:t>
              </w:r>
            </w:ins>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w:t>
            </w:r>
            <w:del w:id="1216" w:author="Master Repository Process" w:date="2025-05-29T09:42:00Z">
              <w:r>
                <w:delText>6 795.95</w:delText>
              </w:r>
            </w:del>
            <w:ins w:id="1217" w:author="Master Repository Process" w:date="2025-05-29T09:42:00Z">
              <w:r>
                <w:t>7 016.80</w:t>
              </w:r>
            </w:ins>
          </w:p>
        </w:tc>
      </w:tr>
    </w:tbl>
    <w:p>
      <w:pPr>
        <w:pStyle w:val="ySubsection"/>
      </w:pPr>
      <w:r>
        <w:tab/>
        <w:t>(3)</w:t>
      </w:r>
      <w:r>
        <w:tab/>
        <w:t>The charge payable under regulation 78A for the removal of sullage from a vessel is $</w:t>
      </w:r>
      <w:del w:id="1218" w:author="Master Repository Process" w:date="2025-05-29T09:42:00Z">
        <w:r>
          <w:delText>98.95</w:delText>
        </w:r>
      </w:del>
      <w:ins w:id="1219" w:author="Master Repository Process" w:date="2025-05-29T09:42:00Z">
        <w:r>
          <w:t>102.15</w:t>
        </w:r>
      </w:ins>
      <w:r>
        <w:t xml:space="preserve"> per pump out.</w:t>
      </w:r>
    </w:p>
    <w:p>
      <w:pPr>
        <w:pStyle w:val="ySubsection"/>
      </w:pPr>
      <w:r>
        <w:tab/>
        <w:t>(4)</w:t>
      </w:r>
      <w:r>
        <w:tab/>
        <w:t>Subclause (3) does not apply if the charge referred to in subclause (2) has been paid in respect of the vessel.</w:t>
      </w:r>
    </w:p>
    <w:p>
      <w:pPr>
        <w:pStyle w:val="yFootnotesection"/>
      </w:pPr>
      <w:r>
        <w:tab/>
        <w:t>[Clause 6 inserted: SL</w:t>
      </w:r>
      <w:del w:id="1220" w:author="Master Repository Process" w:date="2025-05-29T09:42:00Z">
        <w:r>
          <w:delText> 2022/48</w:delText>
        </w:r>
      </w:del>
      <w:ins w:id="1221" w:author="Master Repository Process" w:date="2025-05-29T09:42:00Z">
        <w:r>
          <w:t xml:space="preserve"> 2023/43</w:t>
        </w:r>
      </w:ins>
      <w:r>
        <w:t xml:space="preserve"> r. </w:t>
      </w:r>
      <w:del w:id="1222" w:author="Master Repository Process" w:date="2025-05-29T09:42:00Z">
        <w:r>
          <w:delText>15</w:delText>
        </w:r>
      </w:del>
      <w:ins w:id="1223" w:author="Master Repository Process" w:date="2025-05-29T09:42:00Z">
        <w:r>
          <w:t>18</w:t>
        </w:r>
      </w:ins>
      <w:r>
        <w:t>.]</w:t>
      </w:r>
    </w:p>
    <w:p>
      <w:pPr>
        <w:pStyle w:val="yHeading5"/>
      </w:pPr>
      <w:bookmarkStart w:id="1224" w:name="_Toc199404176"/>
      <w:bookmarkStart w:id="1225" w:name="_Toc135214556"/>
      <w:r>
        <w:rPr>
          <w:rStyle w:val="CharSClsNo"/>
        </w:rPr>
        <w:t>7</w:t>
      </w:r>
      <w:r>
        <w:t>.</w:t>
      </w:r>
      <w:r>
        <w:tab/>
        <w:t>Other jetties on Swan and Canning Rivers</w:t>
      </w:r>
      <w:bookmarkEnd w:id="1224"/>
      <w:bookmarkEnd w:id="1225"/>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w:t>
      </w:r>
      <w:del w:id="1226" w:author="Master Repository Process" w:date="2025-05-29T09:42:00Z">
        <w:r>
          <w:delText> 2022/48</w:delText>
        </w:r>
      </w:del>
      <w:ins w:id="1227" w:author="Master Repository Process" w:date="2025-05-29T09:42:00Z">
        <w:r>
          <w:t xml:space="preserve"> 2023/43</w:t>
        </w:r>
      </w:ins>
      <w:r>
        <w:t xml:space="preserve"> r. </w:t>
      </w:r>
      <w:del w:id="1228" w:author="Master Repository Process" w:date="2025-05-29T09:42:00Z">
        <w:r>
          <w:delText>15</w:delText>
        </w:r>
      </w:del>
      <w:ins w:id="1229" w:author="Master Repository Process" w:date="2025-05-29T09:42:00Z">
        <w:r>
          <w:t>18</w:t>
        </w:r>
      </w:ins>
      <w:r>
        <w:t>.]</w:t>
      </w:r>
    </w:p>
    <w:p>
      <w:pPr>
        <w:pStyle w:val="yHeading3"/>
      </w:pPr>
      <w:bookmarkStart w:id="1230" w:name="_Toc199404177"/>
      <w:bookmarkStart w:id="1231" w:name="_Toc135137154"/>
      <w:bookmarkStart w:id="1232" w:name="_Toc135137378"/>
      <w:bookmarkStart w:id="1233" w:name="_Toc135214557"/>
      <w:r>
        <w:rPr>
          <w:rStyle w:val="CharSDivNo"/>
        </w:rPr>
        <w:t>Division 3</w:t>
      </w:r>
      <w:r>
        <w:t> — </w:t>
      </w:r>
      <w:r>
        <w:rPr>
          <w:rStyle w:val="CharSDivText"/>
        </w:rPr>
        <w:t>Charges for other places</w:t>
      </w:r>
      <w:bookmarkEnd w:id="1230"/>
      <w:bookmarkEnd w:id="1231"/>
      <w:bookmarkEnd w:id="1232"/>
      <w:bookmarkEnd w:id="1233"/>
    </w:p>
    <w:p>
      <w:pPr>
        <w:pStyle w:val="yFootnoteheading"/>
      </w:pPr>
      <w:r>
        <w:tab/>
        <w:t>[Heading inserted: SL</w:t>
      </w:r>
      <w:del w:id="1234" w:author="Master Repository Process" w:date="2025-05-29T09:42:00Z">
        <w:r>
          <w:delText> 2022/48</w:delText>
        </w:r>
      </w:del>
      <w:ins w:id="1235" w:author="Master Repository Process" w:date="2025-05-29T09:42:00Z">
        <w:r>
          <w:t xml:space="preserve"> 2023/43</w:t>
        </w:r>
      </w:ins>
      <w:r>
        <w:t xml:space="preserve"> r. </w:t>
      </w:r>
      <w:del w:id="1236" w:author="Master Repository Process" w:date="2025-05-29T09:42:00Z">
        <w:r>
          <w:delText>15</w:delText>
        </w:r>
      </w:del>
      <w:ins w:id="1237" w:author="Master Repository Process" w:date="2025-05-29T09:42:00Z">
        <w:r>
          <w:t>18</w:t>
        </w:r>
      </w:ins>
      <w:r>
        <w:t>.]</w:t>
      </w:r>
    </w:p>
    <w:p>
      <w:pPr>
        <w:pStyle w:val="yHeading5"/>
      </w:pPr>
      <w:bookmarkStart w:id="1238" w:name="_Toc199404178"/>
      <w:bookmarkStart w:id="1239" w:name="_Toc135214558"/>
      <w:r>
        <w:rPr>
          <w:rStyle w:val="CharSClsNo"/>
        </w:rPr>
        <w:t>8</w:t>
      </w:r>
      <w:r>
        <w:t>.</w:t>
      </w:r>
      <w:r>
        <w:tab/>
        <w:t>Fremantle, Challenger Boat Harbour</w:t>
      </w:r>
      <w:bookmarkEnd w:id="1238"/>
      <w:bookmarkEnd w:id="1239"/>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t>4.</w:t>
            </w:r>
          </w:p>
        </w:tc>
        <w:tc>
          <w:tcPr>
            <w:tcW w:w="5103" w:type="dxa"/>
            <w:noWrap/>
          </w:tcPr>
          <w:p>
            <w:pPr>
              <w:pStyle w:val="yTableNAm"/>
              <w:keepNext/>
              <w:rPr>
                <w:ins w:id="1240" w:author="Master Repository Process" w:date="2025-05-29T09:42:00Z"/>
              </w:rPr>
            </w:pPr>
            <w:r>
              <w:t>For the casual daily use of a pen or alongside berth</w:t>
            </w:r>
            <w:del w:id="1241" w:author="Master Repository Process" w:date="2025-05-29T09:42:00Z">
              <w:r>
                <w:delText xml:space="preserve"> </w:delText>
              </w:r>
            </w:del>
            <w:ins w:id="1242" w:author="Master Repository Process" w:date="2025-05-29T09:42:00Z">
              <w:r>
                <w:t xml:space="preserve"> — </w:t>
              </w:r>
            </w:ins>
          </w:p>
          <w:p>
            <w:pPr>
              <w:pStyle w:val="yTableNAm"/>
              <w:keepNext/>
              <w:tabs>
                <w:tab w:val="clear" w:pos="567"/>
                <w:tab w:val="left" w:pos="309"/>
              </w:tabs>
              <w:ind w:left="309" w:hanging="309"/>
              <w:rPr>
                <w:ins w:id="1243" w:author="Master Repository Process" w:date="2025-05-29T09:42:00Z"/>
              </w:rPr>
            </w:pPr>
            <w:ins w:id="1244" w:author="Master Repository Process" w:date="2025-05-29T09:42:00Z">
              <w:r>
                <w:t>•</w:t>
              </w:r>
              <w:r>
                <w:tab/>
              </w:r>
            </w:ins>
            <w:r>
              <w:t>by a recreational vessel</w:t>
            </w:r>
            <w:ins w:id="1245" w:author="Master Repository Process" w:date="2025-05-29T09:42:00Z">
              <w:r>
                <w:t xml:space="preserve"> that is 25 m or more in length</w:t>
              </w:r>
            </w:ins>
            <w:r>
              <w:t>, an amount calculated using standard Rate</w:t>
            </w:r>
            <w:del w:id="1246" w:author="Master Repository Process" w:date="2025-05-29T09:42:00Z">
              <w:r>
                <w:delText xml:space="preserve"> </w:delText>
              </w:r>
            </w:del>
            <w:ins w:id="1247" w:author="Master Repository Process" w:date="2025-05-29T09:42:00Z">
              <w:r>
                <w:t> 1</w:t>
              </w:r>
            </w:ins>
          </w:p>
          <w:p>
            <w:pPr>
              <w:pStyle w:val="yTableNAm"/>
              <w:keepNext/>
              <w:tabs>
                <w:tab w:val="clear" w:pos="567"/>
                <w:tab w:val="left" w:pos="309"/>
              </w:tabs>
              <w:ind w:left="309" w:hanging="309"/>
              <w:rPr>
                <w:rStyle w:val="DraftersNotes"/>
                <w:b w:val="0"/>
                <w:i w:val="0"/>
              </w:rPr>
            </w:pPr>
            <w:ins w:id="1248" w:author="Master Repository Process" w:date="2025-05-29T09:42:00Z">
              <w:r>
                <w:t>•</w:t>
              </w:r>
              <w:r>
                <w:tab/>
                <w:t>by a recreational vessel that is less than 25 m in length, an amount calculated using standard Rate </w:t>
              </w:r>
            </w:ins>
            <w:r>
              <w:t>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w:t>
      </w:r>
      <w:del w:id="1249" w:author="Master Repository Process" w:date="2025-05-29T09:42:00Z">
        <w:r>
          <w:delText> 2022/48</w:delText>
        </w:r>
      </w:del>
      <w:ins w:id="1250" w:author="Master Repository Process" w:date="2025-05-29T09:42:00Z">
        <w:r>
          <w:t xml:space="preserve"> 2023/43</w:t>
        </w:r>
      </w:ins>
      <w:r>
        <w:t xml:space="preserve"> r. </w:t>
      </w:r>
      <w:del w:id="1251" w:author="Master Repository Process" w:date="2025-05-29T09:42:00Z">
        <w:r>
          <w:delText>15</w:delText>
        </w:r>
      </w:del>
      <w:ins w:id="1252" w:author="Master Repository Process" w:date="2025-05-29T09:42:00Z">
        <w:r>
          <w:t>18</w:t>
        </w:r>
      </w:ins>
      <w:r>
        <w:t>.]</w:t>
      </w:r>
    </w:p>
    <w:p>
      <w:pPr>
        <w:pStyle w:val="yHeading5"/>
      </w:pPr>
      <w:bookmarkStart w:id="1253" w:name="_Toc199404179"/>
      <w:bookmarkStart w:id="1254" w:name="_Toc135214559"/>
      <w:r>
        <w:rPr>
          <w:rStyle w:val="CharSClsNo"/>
        </w:rPr>
        <w:t>9</w:t>
      </w:r>
      <w:r>
        <w:t>.</w:t>
      </w:r>
      <w:r>
        <w:tab/>
        <w:t>Hillarys Boat Harbour</w:t>
      </w:r>
      <w:bookmarkEnd w:id="1253"/>
      <w:bookmarkEnd w:id="125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rPr>
                <w:ins w:id="1255" w:author="Master Repository Process" w:date="2025-05-29T09:42:00Z"/>
              </w:rPr>
            </w:pPr>
            <w:r>
              <w:t>•</w:t>
            </w:r>
            <w:r>
              <w:tab/>
              <w:t>by a commercial vessel, an amount calculated using standard Rate 1</w:t>
            </w:r>
          </w:p>
          <w:p>
            <w:pPr>
              <w:pStyle w:val="yTableNAm"/>
              <w:tabs>
                <w:tab w:val="clear" w:pos="567"/>
                <w:tab w:val="left" w:pos="309"/>
              </w:tabs>
              <w:ind w:left="309" w:hanging="309"/>
            </w:pPr>
            <w:ins w:id="1256" w:author="Master Repository Process" w:date="2025-05-29T09:42:00Z">
              <w:r>
                <w:t>•</w:t>
              </w:r>
              <w:r>
                <w:tab/>
                <w:t>by a recreational vessel that is 25 m or more in length, an amount calculated using standard Rate 1</w:t>
              </w:r>
            </w:ins>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w:t>
            </w:r>
            <w:ins w:id="1257" w:author="Master Repository Process" w:date="2025-05-29T09:42:00Z">
              <w:r>
                <w:t xml:space="preserve"> that is less than 25 m in length</w:t>
              </w:r>
            </w:ins>
            <w:r>
              <w:t>,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w:t>
      </w:r>
      <w:del w:id="1258" w:author="Master Repository Process" w:date="2025-05-29T09:42:00Z">
        <w:r>
          <w:delText> 2022/48</w:delText>
        </w:r>
      </w:del>
      <w:ins w:id="1259" w:author="Master Repository Process" w:date="2025-05-29T09:42:00Z">
        <w:r>
          <w:t xml:space="preserve"> 2023/43</w:t>
        </w:r>
      </w:ins>
      <w:r>
        <w:t xml:space="preserve"> r. </w:t>
      </w:r>
      <w:del w:id="1260" w:author="Master Repository Process" w:date="2025-05-29T09:42:00Z">
        <w:r>
          <w:delText>15</w:delText>
        </w:r>
      </w:del>
      <w:ins w:id="1261" w:author="Master Repository Process" w:date="2025-05-29T09:42:00Z">
        <w:r>
          <w:t>18</w:t>
        </w:r>
      </w:ins>
      <w:r>
        <w:t>.]</w:t>
      </w:r>
    </w:p>
    <w:p>
      <w:pPr>
        <w:pStyle w:val="yHeading5"/>
      </w:pPr>
      <w:bookmarkStart w:id="1262" w:name="_Toc199404180"/>
      <w:bookmarkStart w:id="1263" w:name="_Toc135214560"/>
      <w:r>
        <w:rPr>
          <w:rStyle w:val="CharSClsNo"/>
        </w:rPr>
        <w:t>10</w:t>
      </w:r>
      <w:r>
        <w:t>.</w:t>
      </w:r>
      <w:r>
        <w:tab/>
        <w:t>Jervoise Bay</w:t>
      </w:r>
      <w:bookmarkEnd w:id="1262"/>
      <w:bookmarkEnd w:id="1263"/>
    </w:p>
    <w:p>
      <w:pPr>
        <w:pStyle w:val="ySubsection"/>
      </w:pPr>
      <w:r>
        <w:tab/>
        <w:t>(1)</w:t>
      </w:r>
      <w:r>
        <w:tab/>
        <w:t>This clause applies to Jervoise Bay.</w:t>
      </w:r>
    </w:p>
    <w:p>
      <w:pPr>
        <w:pStyle w:val="ySubsection"/>
      </w:pPr>
      <w:r>
        <w:tab/>
        <w:t>(2)</w:t>
      </w:r>
      <w:r>
        <w:tab/>
        <w:t xml:space="preserve">The charges payable under regulation 72 for a permit to use </w:t>
      </w:r>
      <w:del w:id="1264" w:author="Master Repository Process" w:date="2025-05-29T09:42:00Z">
        <w:r>
          <w:delText>a pile mooring</w:delText>
        </w:r>
      </w:del>
      <w:ins w:id="1265" w:author="Master Repository Process" w:date="2025-05-29T09:42:00Z">
        <w:r>
          <w:t>an alongside berth</w:t>
        </w:r>
      </w:ins>
      <w:r>
        <w:t xml:space="preserve"> are set out in the Table.</w:t>
      </w:r>
      <w:del w:id="1266" w:author="Master Repository Process" w:date="2025-05-29T09:42:00Z">
        <w:r>
          <w:delText xml:space="preserve"> </w:delText>
        </w:r>
      </w:del>
    </w:p>
    <w:p>
      <w:pPr>
        <w:pStyle w:val="yTHeadingNAm"/>
        <w:rPr>
          <w:rStyle w:val="DraftersNotes"/>
          <w:b/>
          <w:i w:val="0"/>
        </w:rPr>
      </w:pPr>
      <w:del w:id="1267" w:author="Master Repository Process" w:date="2025-05-29T09:42:00Z">
        <w:r>
          <w:delText>Mooring</w:delText>
        </w:r>
      </w:del>
      <w:ins w:id="1268" w:author="Master Repository Process" w:date="2025-05-29T09:42:00Z">
        <w:r>
          <w:t>Berth and jetty</w:t>
        </w:r>
      </w:ins>
      <w:r>
        <w:t xml:space="preserve">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632"/>
        <w:gridCol w:w="5295"/>
        <w:gridCol w:w="877"/>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del w:id="1269" w:author="Master Repository Process" w:date="2025-05-29T09:42:00Z">
              <w:r>
                <w:rPr>
                  <w:b/>
                </w:rPr>
                <w:delText>$</w:delText>
              </w:r>
            </w:del>
          </w:p>
        </w:tc>
      </w:tr>
      <w:tr>
        <w:trPr>
          <w:cantSplit/>
        </w:trPr>
        <w:tc>
          <w:tcPr>
            <w:tcW w:w="709" w:type="dxa"/>
            <w:noWrap/>
          </w:tcPr>
          <w:p>
            <w:pPr>
              <w:pStyle w:val="yTableNAm"/>
              <w:keepNext/>
            </w:pPr>
            <w:r>
              <w:t>1.</w:t>
            </w:r>
          </w:p>
        </w:tc>
        <w:tc>
          <w:tcPr>
            <w:tcW w:w="5103" w:type="dxa"/>
            <w:noWrap/>
          </w:tcPr>
          <w:p>
            <w:pPr>
              <w:pStyle w:val="yTableNAm"/>
              <w:keepNext/>
            </w:pPr>
            <w:r>
              <w:t xml:space="preserve">For the </w:t>
            </w:r>
            <w:del w:id="1270" w:author="Master Repository Process" w:date="2025-05-29T09:42:00Z">
              <w:r>
                <w:delText xml:space="preserve">use, other than </w:delText>
              </w:r>
            </w:del>
            <w:r>
              <w:t>casual daily use</w:t>
            </w:r>
            <w:del w:id="1271" w:author="Master Repository Process" w:date="2025-05-29T09:42:00Z">
              <w:r>
                <w:delText>,</w:delText>
              </w:r>
            </w:del>
            <w:r>
              <w:t xml:space="preserve"> of </w:t>
            </w:r>
            <w:del w:id="1272" w:author="Master Repository Process" w:date="2025-05-29T09:42:00Z">
              <w:r>
                <w:delText xml:space="preserve">a pile mooring, </w:delText>
              </w:r>
            </w:del>
            <w:r>
              <w:t xml:space="preserve">an </w:t>
            </w:r>
            <w:del w:id="1273" w:author="Master Repository Process" w:date="2025-05-29T09:42:00Z">
              <w:r>
                <w:delText>amount calculated per metre of the vessel’s length using the annual rate of</w:delText>
              </w:r>
            </w:del>
            <w:ins w:id="1274" w:author="Master Repository Process" w:date="2025-05-29T09:42:00Z">
              <w:r>
                <w:t xml:space="preserve">alongside berth — </w:t>
              </w:r>
            </w:ins>
          </w:p>
        </w:tc>
        <w:tc>
          <w:tcPr>
            <w:tcW w:w="992" w:type="dxa"/>
            <w:noWrap/>
          </w:tcPr>
          <w:p>
            <w:pPr>
              <w:pStyle w:val="yTableNAm"/>
              <w:keepNext/>
              <w:jc w:val="center"/>
            </w:pPr>
            <w:del w:id="1275" w:author="Master Repository Process" w:date="2025-05-29T09:42:00Z">
              <w:r>
                <w:delText>267.80</w:delText>
              </w:r>
            </w:del>
          </w:p>
        </w:tc>
      </w:tr>
      <w:tr>
        <w:trPr>
          <w:cantSplit/>
        </w:trPr>
        <w:tc>
          <w:tcPr>
            <w:tcW w:w="709" w:type="dxa"/>
            <w:noWrap/>
          </w:tcPr>
          <w:p>
            <w:pPr>
              <w:pStyle w:val="yTableNAm"/>
            </w:pPr>
            <w:del w:id="1276" w:author="Master Repository Process" w:date="2025-05-29T09:42:00Z">
              <w:r>
                <w:delText>2.</w:delText>
              </w:r>
            </w:del>
          </w:p>
        </w:tc>
        <w:tc>
          <w:tcPr>
            <w:tcW w:w="5103" w:type="dxa"/>
            <w:noWrap/>
          </w:tcPr>
          <w:p>
            <w:pPr>
              <w:pStyle w:val="yTableNAm"/>
              <w:tabs>
                <w:tab w:val="clear" w:pos="567"/>
                <w:tab w:val="left" w:pos="309"/>
              </w:tabs>
              <w:ind w:left="309" w:hanging="309"/>
              <w:rPr>
                <w:ins w:id="1277" w:author="Master Repository Process" w:date="2025-05-29T09:42:00Z"/>
              </w:rPr>
            </w:pPr>
            <w:del w:id="1278" w:author="Master Repository Process" w:date="2025-05-29T09:42:00Z">
              <w:r>
                <w:delText xml:space="preserve">For the casual daily use of a pile mooring — </w:delText>
              </w:r>
            </w:del>
            <w:ins w:id="1279" w:author="Master Repository Process" w:date="2025-05-29T09:42:00Z">
              <w:r>
                <w:t>•</w:t>
              </w:r>
              <w:r>
                <w:tab/>
                <w:t>by a commercial vessel, an amount calculated using standard Rate 1</w:t>
              </w:r>
            </w:ins>
          </w:p>
          <w:p>
            <w:pPr>
              <w:pStyle w:val="yTableNAm"/>
              <w:tabs>
                <w:tab w:val="clear" w:pos="567"/>
                <w:tab w:val="left" w:pos="309"/>
              </w:tabs>
              <w:ind w:left="309" w:hanging="309"/>
            </w:pPr>
            <w:ins w:id="1280" w:author="Master Repository Process" w:date="2025-05-29T09:42:00Z">
              <w:r>
                <w:t>•</w:t>
              </w:r>
              <w:r>
                <w:tab/>
                <w:t>by a recreational vessel that is 25 m or more in length, an amount calculated using standard Rate 1</w:t>
              </w:r>
            </w:ins>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 xml:space="preserve">by a </w:t>
            </w:r>
            <w:del w:id="1281" w:author="Master Repository Process" w:date="2025-05-29T09:42:00Z">
              <w:r>
                <w:delText>commercial</w:delText>
              </w:r>
            </w:del>
            <w:ins w:id="1282" w:author="Master Repository Process" w:date="2025-05-29T09:42:00Z">
              <w:r>
                <w:t>recreational</w:t>
              </w:r>
            </w:ins>
            <w:r>
              <w:t xml:space="preserve"> vessel</w:t>
            </w:r>
            <w:ins w:id="1283" w:author="Master Repository Process" w:date="2025-05-29T09:42:00Z">
              <w:r>
                <w:t xml:space="preserve"> that is less than 25 m in length</w:t>
              </w:r>
            </w:ins>
            <w:r>
              <w:t>, an amount calculated using standard Rate </w:t>
            </w:r>
            <w:del w:id="1284" w:author="Master Repository Process" w:date="2025-05-29T09:42:00Z">
              <w:r>
                <w:delText>1</w:delText>
              </w:r>
            </w:del>
            <w:ins w:id="1285" w:author="Master Repository Process" w:date="2025-05-29T09:42:00Z">
              <w:r>
                <w:t>2</w:t>
              </w:r>
            </w:ins>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ins w:id="1286" w:author="Master Repository Process" w:date="2025-05-29T09:42:00Z">
              <w:r>
                <w:t>2.</w:t>
              </w:r>
            </w:ins>
          </w:p>
        </w:tc>
        <w:tc>
          <w:tcPr>
            <w:tcW w:w="6095" w:type="dxa"/>
            <w:tcBorders>
              <w:bottom w:val="single" w:sz="4" w:space="0" w:color="auto"/>
            </w:tcBorders>
            <w:noWrap/>
          </w:tcPr>
          <w:p>
            <w:pPr>
              <w:pStyle w:val="yTableNAm"/>
            </w:pPr>
            <w:del w:id="1287" w:author="Master Repository Process" w:date="2025-05-29T09:42:00Z">
              <w:r>
                <w:delText>•</w:delText>
              </w:r>
              <w:r>
                <w:tab/>
                <w:delText>by</w:delText>
              </w:r>
            </w:del>
            <w:ins w:id="1288" w:author="Master Repository Process" w:date="2025-05-29T09:42:00Z">
              <w:r>
                <w:t>For the short term use of</w:t>
              </w:r>
            </w:ins>
            <w:r>
              <w:t xml:space="preserve"> a </w:t>
            </w:r>
            <w:del w:id="1289" w:author="Master Repository Process" w:date="2025-05-29T09:42:00Z">
              <w:r>
                <w:delText>recreational vessel</w:delText>
              </w:r>
            </w:del>
            <w:ins w:id="1290" w:author="Master Repository Process" w:date="2025-05-29T09:42:00Z">
              <w:r>
                <w:t>service jetty</w:t>
              </w:r>
            </w:ins>
            <w:r>
              <w:t>, an amount calculated using standard Rate </w:t>
            </w:r>
            <w:del w:id="1291" w:author="Master Repository Process" w:date="2025-05-29T09:42:00Z">
              <w:r>
                <w:delText>2</w:delText>
              </w:r>
            </w:del>
            <w:ins w:id="1292" w:author="Master Repository Process" w:date="2025-05-29T09:42:00Z">
              <w:r>
                <w:t>3</w:t>
              </w:r>
            </w:ins>
          </w:p>
        </w:tc>
        <w:tc>
          <w:tcPr>
            <w:tcW w:w="992" w:type="dxa"/>
            <w:tcBorders>
              <w:bottom w:val="single" w:sz="4" w:space="0" w:color="auto"/>
            </w:tcBorders>
            <w:cellDel w:id="1293" w:author="Master Repository Process" w:date="2025-05-29T09:42:00Z"/>
          </w:tcPr>
          <w:p>
            <w:pPr>
              <w:pStyle w:val="yTableNAm"/>
              <w:tabs>
                <w:tab w:val="clear" w:pos="567"/>
              </w:tabs>
              <w:ind w:left="-121" w:right="141"/>
              <w:jc w:val="right"/>
            </w:pPr>
          </w:p>
        </w:tc>
      </w:tr>
    </w:tbl>
    <w:p>
      <w:pPr>
        <w:pStyle w:val="yFootnotesection"/>
      </w:pPr>
      <w:r>
        <w:tab/>
        <w:t>[Clause 10 inserted: SL</w:t>
      </w:r>
      <w:del w:id="1294" w:author="Master Repository Process" w:date="2025-05-29T09:42:00Z">
        <w:r>
          <w:delText> 2022/48</w:delText>
        </w:r>
      </w:del>
      <w:ins w:id="1295" w:author="Master Repository Process" w:date="2025-05-29T09:42:00Z">
        <w:r>
          <w:t xml:space="preserve"> 2023/43</w:t>
        </w:r>
      </w:ins>
      <w:r>
        <w:t xml:space="preserve"> r. </w:t>
      </w:r>
      <w:del w:id="1296" w:author="Master Repository Process" w:date="2025-05-29T09:42:00Z">
        <w:r>
          <w:delText>15</w:delText>
        </w:r>
      </w:del>
      <w:ins w:id="1297" w:author="Master Repository Process" w:date="2025-05-29T09:42:00Z">
        <w:r>
          <w:t>18</w:t>
        </w:r>
      </w:ins>
      <w:r>
        <w:t>.]</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1298" w:name="_Toc199404181"/>
      <w:bookmarkStart w:id="1299" w:name="_Toc135137158"/>
      <w:bookmarkStart w:id="1300" w:name="_Toc135137382"/>
      <w:bookmarkStart w:id="1301" w:name="_Toc135214561"/>
      <w:r>
        <w:rPr>
          <w:rStyle w:val="CharSchNo"/>
        </w:rPr>
        <w:t>Schedule 4</w:t>
      </w:r>
      <w:r>
        <w:rPr>
          <w:rStyle w:val="CharSDivNo"/>
        </w:rPr>
        <w:t> </w:t>
      </w:r>
      <w:r>
        <w:t>—</w:t>
      </w:r>
      <w:r>
        <w:rPr>
          <w:rStyle w:val="CharSDivText"/>
        </w:rPr>
        <w:t> </w:t>
      </w:r>
      <w:r>
        <w:rPr>
          <w:rStyle w:val="CharSchText"/>
        </w:rPr>
        <w:t>Forms</w:t>
      </w:r>
      <w:bookmarkEnd w:id="1298"/>
      <w:bookmarkEnd w:id="1299"/>
      <w:bookmarkEnd w:id="1300"/>
      <w:bookmarkEnd w:id="1301"/>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302" w:name="_Toc199404182"/>
      <w:bookmarkStart w:id="1303" w:name="_Toc135137159"/>
      <w:bookmarkStart w:id="1304" w:name="_Toc135137383"/>
      <w:bookmarkStart w:id="1305" w:name="_Toc135214562"/>
      <w:r>
        <w:t>Notes</w:t>
      </w:r>
      <w:bookmarkEnd w:id="1302"/>
      <w:bookmarkEnd w:id="1303"/>
      <w:bookmarkEnd w:id="1304"/>
      <w:bookmarkEnd w:id="1305"/>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w:t>
      </w:r>
      <w:del w:id="1306" w:author="Master Repository Process" w:date="2025-05-29T09:42:00Z">
        <w:r>
          <w:delText>For provisions that have not yet come into operation see the uncommenced provisions table.</w:delText>
        </w:r>
      </w:del>
    </w:p>
    <w:p>
      <w:pPr>
        <w:pStyle w:val="nHeading3"/>
      </w:pPr>
      <w:bookmarkStart w:id="1307" w:name="_Toc199404183"/>
      <w:bookmarkStart w:id="1308" w:name="_Toc135214563"/>
      <w:r>
        <w:t>Compilation table</w:t>
      </w:r>
      <w:bookmarkEnd w:id="1307"/>
      <w:bookmarkEnd w:id="130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bl>
    <w:p>
      <w:pPr>
        <w:pStyle w:val="nHeading3"/>
        <w:rPr>
          <w:del w:id="1309" w:author="Master Repository Process" w:date="2025-05-29T09:42:00Z"/>
        </w:rPr>
      </w:pPr>
      <w:bookmarkStart w:id="1310" w:name="_Toc135214564"/>
      <w:del w:id="1311" w:author="Master Repository Process" w:date="2025-05-29T09:42:00Z">
        <w:r>
          <w:delText>Uncommenced provisions table</w:delText>
        </w:r>
        <w:bookmarkEnd w:id="1310"/>
      </w:del>
    </w:p>
    <w:p>
      <w:pPr>
        <w:pStyle w:val="nStatement"/>
        <w:keepNext/>
        <w:spacing w:after="240"/>
        <w:rPr>
          <w:del w:id="1312" w:author="Master Repository Process" w:date="2025-05-29T09:42:00Z"/>
        </w:rPr>
      </w:pPr>
      <w:del w:id="1313" w:author="Master Repository Process" w:date="2025-05-29T09: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trPr>
          <w:gridAfter w:val="1"/>
          <w:wAfter w:w="29" w:type="dxa"/>
          <w:tblHeader/>
          <w:del w:id="1314" w:author="Master Repository Process" w:date="2025-05-29T09:42:00Z"/>
        </w:trPr>
        <w:tc>
          <w:tcPr>
            <w:tcW w:w="3118" w:type="dxa"/>
          </w:tcPr>
          <w:p>
            <w:pPr>
              <w:pStyle w:val="nTable"/>
              <w:spacing w:after="40"/>
              <w:rPr>
                <w:del w:id="1315" w:author="Master Repository Process" w:date="2025-05-29T09:42:00Z"/>
                <w:b/>
              </w:rPr>
            </w:pPr>
            <w:del w:id="1316" w:author="Master Repository Process" w:date="2025-05-29T09:42:00Z">
              <w:r>
                <w:rPr>
                  <w:b/>
                </w:rPr>
                <w:delText>Citation</w:delText>
              </w:r>
            </w:del>
          </w:p>
        </w:tc>
        <w:tc>
          <w:tcPr>
            <w:tcW w:w="1276" w:type="dxa"/>
          </w:tcPr>
          <w:p>
            <w:pPr>
              <w:pStyle w:val="nTable"/>
              <w:spacing w:after="40"/>
              <w:rPr>
                <w:del w:id="1317" w:author="Master Repository Process" w:date="2025-05-29T09:42:00Z"/>
                <w:b/>
              </w:rPr>
            </w:pPr>
            <w:del w:id="1318" w:author="Master Repository Process" w:date="2025-05-29T09:42:00Z">
              <w:r>
                <w:rPr>
                  <w:b/>
                </w:rPr>
                <w:delText>Published</w:delText>
              </w:r>
            </w:del>
          </w:p>
        </w:tc>
        <w:tc>
          <w:tcPr>
            <w:tcW w:w="2693" w:type="dxa"/>
          </w:tcPr>
          <w:p>
            <w:pPr>
              <w:pStyle w:val="nTable"/>
              <w:spacing w:after="40"/>
              <w:rPr>
                <w:del w:id="1319" w:author="Master Repository Process" w:date="2025-05-29T09:42:00Z"/>
                <w:b/>
              </w:rPr>
            </w:pPr>
            <w:del w:id="1320" w:author="Master Repository Process" w:date="2025-05-29T09:42:00Z">
              <w:r>
                <w:rPr>
                  <w:b/>
                </w:rPr>
                <w:delText>Commencement</w:delText>
              </w:r>
            </w:del>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gridSpan w:val="2"/>
            <w:tcBorders>
              <w:top w:val="nil"/>
              <w:bottom w:val="single" w:sz="4" w:space="0" w:color="auto"/>
            </w:tcBorders>
          </w:tcPr>
          <w:p>
            <w:pPr>
              <w:pStyle w:val="nTable"/>
              <w:spacing w:after="40"/>
            </w:pPr>
            <w:r>
              <w:t>1 Jul 2023 (see r. 2(b))</w:t>
            </w:r>
          </w:p>
        </w:tc>
      </w:tr>
    </w:tbl>
    <w:p>
      <w:pPr>
        <w:pStyle w:val="nHeading3"/>
      </w:pPr>
      <w:bookmarkStart w:id="1321" w:name="_Toc199404184"/>
      <w:bookmarkStart w:id="1322" w:name="_Toc135214565"/>
      <w:r>
        <w:t>Other notes</w:t>
      </w:r>
      <w:bookmarkEnd w:id="1321"/>
      <w:bookmarkEnd w:id="132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ins w:id="1324" w:author="Master Repository Process" w:date="2025-05-29T09:42:00Z"/>
        </w:rPr>
      </w:pPr>
    </w:p>
    <w:p>
      <w:ins w:id="1325" w:author="Master Repository Process" w:date="2025-05-29T09: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26" w:author="Master Repository Process" w:date="2025-05-29T09:42:00Z"/>
                                  <w:sz w:val="16"/>
                                </w:rPr>
                              </w:pPr>
                              <w:ins w:id="1327" w:author="Master Repository Process" w:date="2025-05-29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28" w:author="Master Repository Process" w:date="2025-05-29T09:42:00Z"/>
                                  <w:sz w:val="16"/>
                                </w:rPr>
                              </w:pPr>
                              <w:ins w:id="1329" w:author="Master Repository Process" w:date="2025-05-29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0" w:author="Master Repository Process" w:date="2025-05-29T09:42:00Z"/>
                                  <w:sz w:val="16"/>
                                </w:rPr>
                              </w:pPr>
                              <w:ins w:id="1331" w:author="Master Repository Process" w:date="2025-05-29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32" w:author="Master Repository Process" w:date="2025-05-29T09:42:00Z"/>
                                  <w:rFonts w:ascii="Arial" w:hAnsi="Arial" w:cs="Arial"/>
                                  <w:sz w:val="12"/>
                                </w:rPr>
                              </w:pPr>
                              <w:ins w:id="1333" w:author="Master Repository Process" w:date="2025-05-29T09: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34" w:author="Master Repository Process" w:date="2025-05-29T09:42:00Z"/>
                            <w:sz w:val="16"/>
                          </w:rPr>
                        </w:pPr>
                        <w:ins w:id="1335" w:author="Master Repository Process" w:date="2025-05-29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36" w:author="Master Repository Process" w:date="2025-05-29T09:42:00Z"/>
                            <w:sz w:val="16"/>
                          </w:rPr>
                        </w:pPr>
                        <w:ins w:id="1337" w:author="Master Repository Process" w:date="2025-05-29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8" w:author="Master Repository Process" w:date="2025-05-29T09:42:00Z"/>
                            <w:sz w:val="16"/>
                          </w:rPr>
                        </w:pPr>
                        <w:ins w:id="1339" w:author="Master Repository Process" w:date="2025-05-29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40" w:author="Master Repository Process" w:date="2025-05-29T09:42:00Z"/>
                            <w:rFonts w:ascii="Arial" w:hAnsi="Arial" w:cs="Arial"/>
                            <w:sz w:val="12"/>
                          </w:rPr>
                        </w:pPr>
                        <w:ins w:id="1341" w:author="Master Repository Process" w:date="2025-05-29T09: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3" w:name="Compilation"/>
    <w:bookmarkEnd w:id="13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2" w:name="Coversheet"/>
    <w:bookmarkEnd w:id="1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205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29371</Words>
  <Characters>135698</Characters>
  <Application>Microsoft Office Word</Application>
  <DocSecurity>0</DocSecurity>
  <Lines>4523</Lines>
  <Paragraphs>2751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09-v0-00 - 09-w0-01</dc:title>
  <dc:subject/>
  <dc:creator/>
  <cp:keywords/>
  <dc:description/>
  <cp:lastModifiedBy>Master Repository Process</cp:lastModifiedBy>
  <cp:revision>2</cp:revision>
  <cp:lastPrinted>2018-06-29T07:24:00Z</cp:lastPrinted>
  <dcterms:created xsi:type="dcterms:W3CDTF">2025-05-29T01:41:00Z</dcterms:created>
  <dcterms:modified xsi:type="dcterms:W3CDTF">2025-05-29T01:42:00Z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09-v0-00</vt:lpwstr>
  </property>
  <property fmtid="{D5CDD505-2E9C-101B-9397-08002B2CF9AE}" pid="12" name="FromAsAtDate">
    <vt:lpwstr>19 May 2023</vt:lpwstr>
  </property>
  <property fmtid="{D5CDD505-2E9C-101B-9397-08002B2CF9AE}" pid="13" name="ToSuffix">
    <vt:lpwstr>09-w0-01</vt:lpwstr>
  </property>
  <property fmtid="{D5CDD505-2E9C-101B-9397-08002B2CF9AE}" pid="14" name="ToAsAtDate">
    <vt:lpwstr>01 Jul 2023</vt:lpwstr>
  </property>
</Properties>
</file>