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00-e0-01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19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00-f0-00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69617598"/>
      <w:bookmarkStart w:id="2" w:name="_Toc155166130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69617599"/>
      <w:bookmarkStart w:id="5" w:name="_Toc15516613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69617600"/>
      <w:bookmarkStart w:id="7" w:name="_Toc155166132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169617601"/>
      <w:bookmarkStart w:id="9" w:name="_Toc155166133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169617602"/>
      <w:bookmarkStart w:id="11" w:name="_Toc155166134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169617603"/>
      <w:bookmarkStart w:id="13" w:name="_Toc155166135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169617604"/>
      <w:bookmarkStart w:id="15" w:name="_Toc155166136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169614581"/>
      <w:bookmarkStart w:id="17" w:name="_Toc169616236"/>
      <w:bookmarkStart w:id="18" w:name="_Toc169617605"/>
      <w:bookmarkStart w:id="19" w:name="_Toc155166137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6"/>
      <w:bookmarkEnd w:id="17"/>
      <w:bookmarkEnd w:id="18"/>
      <w:bookmarkEnd w:id="19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2023/65 cl. 4.]</w:t>
      </w:r>
    </w:p>
    <w:p>
      <w:pPr>
        <w:pStyle w:val="yHeading5"/>
      </w:pPr>
      <w:bookmarkStart w:id="20" w:name="_Toc169617606"/>
      <w:bookmarkStart w:id="21" w:name="_Toc155166138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0"/>
      <w:bookmarkEnd w:id="21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$2 558.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$2 558.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$3 546 and $79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$3 546 plus $395 (5 lots multiplied by $79), which totals $3 941.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$11 446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$11 446 plus $135 (5 lots multiplied by $27), which totals $11 581.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1 inserted: SL 2023/65 cl. 4.]</w:t>
      </w:r>
    </w:p>
    <w:p>
      <w:pPr>
        <w:pStyle w:val="yHeading5"/>
      </w:pPr>
      <w:bookmarkStart w:id="22" w:name="_Toc169617607"/>
      <w:bookmarkStart w:id="23" w:name="_Toc155166139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22"/>
      <w:bookmarkEnd w:id="23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$871.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$871.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$1 293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$1 293 plus $130 (5 lots multiplied by $26), which totals $1 423.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$3 893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$3 893 plus $20 (5 lots multiplied by $4), which totals $3 913.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2 inserted: SL 2023/65 cl. 4.]</w:t>
      </w:r>
    </w:p>
    <w:p>
      <w:pPr>
        <w:pStyle w:val="yHeading5"/>
      </w:pPr>
      <w:bookmarkStart w:id="24" w:name="_Toc169617608"/>
      <w:bookmarkStart w:id="25" w:name="_Toc155166140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24"/>
      <w:bookmarkEnd w:id="25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$1 191.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$1 191.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$1 459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$1 459 plus $160 (5 lots multiplied by $32), which totals $1 619.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  <w:t>Subdivision into 101 or more lots — $4 659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$4 659 plus $30 (5 lots multiplied by $6), which totals $4 689.</w:t>
      </w:r>
    </w:p>
    <w:p>
      <w:pPr>
        <w:pStyle w:val="yFootnotesection"/>
      </w:pPr>
      <w:r>
        <w:tab/>
        <w:t>[Clause 3 inserted: SL 2023/65 cl. 4.]</w:t>
      </w:r>
    </w:p>
    <w:p>
      <w:pPr>
        <w:pStyle w:val="yHeading5"/>
      </w:pPr>
      <w:bookmarkStart w:id="26" w:name="_Toc169617609"/>
      <w:bookmarkStart w:id="27" w:name="_Toc155166141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26"/>
      <w:bookmarkEnd w:id="27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$595.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$595.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$665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$665 plus $40 (5 lots multiplied by $8), which totals $705.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$1 465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$1 465 plus $25 (5 lots multiplied by $5), which totals $1 490.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 4 inserted: SL 2023/65 cl. 4.]</w:t>
      </w:r>
    </w:p>
    <w:p>
      <w:pPr>
        <w:pStyle w:val="yHeading5"/>
      </w:pPr>
      <w:bookmarkStart w:id="28" w:name="_Toc169617610"/>
      <w:bookmarkStart w:id="29" w:name="_Toc155166142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28"/>
      <w:bookmarkEnd w:id="29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$628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$628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 5 inserted: SL 2023/65 cl. 4.]</w:t>
      </w:r>
    </w:p>
    <w:p>
      <w:pPr>
        <w:pStyle w:val="yHeading5"/>
      </w:pPr>
      <w:bookmarkStart w:id="30" w:name="_Toc169617611"/>
      <w:bookmarkStart w:id="31" w:name="_Toc155166143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30"/>
      <w:bookmarkEnd w:id="31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 6 inserted: SL 2023/65 cl. 4.]</w:t>
      </w:r>
    </w:p>
    <w:p>
      <w:pPr>
        <w:pStyle w:val="yHeading5"/>
      </w:pPr>
      <w:bookmarkStart w:id="32" w:name="_Toc169617612"/>
      <w:bookmarkStart w:id="33" w:name="_Toc155166144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32"/>
      <w:bookmarkEnd w:id="33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$85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$86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 7 inserted: SL 2023/65 cl.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35" w:name="_Toc169614589"/>
      <w:bookmarkStart w:id="36" w:name="_Toc169616244"/>
      <w:bookmarkStart w:id="37" w:name="_Toc169617613"/>
      <w:bookmarkStart w:id="38" w:name="_Toc155166145"/>
      <w:r>
        <w:t>Notes</w:t>
      </w:r>
      <w:bookmarkEnd w:id="35"/>
      <w:bookmarkEnd w:id="36"/>
      <w:bookmarkEnd w:id="37"/>
      <w:bookmarkEnd w:id="3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</w:t>
      </w:r>
      <w:del w:id="39" w:author="Master Repository Process" w:date="2025-05-28T13:40:00Z">
        <w:r>
          <w:rPr>
            <w:i/>
            <w:noProof/>
          </w:rPr>
          <w:delText> </w:delText>
        </w:r>
      </w:del>
      <w:ins w:id="40" w:author="Master Repository Process" w:date="2025-05-28T13:40:00Z">
        <w:r>
          <w:rPr>
            <w:i/>
            <w:noProof/>
          </w:rPr>
          <w:t xml:space="preserve"> </w:t>
        </w:r>
      </w:ins>
      <w:r>
        <w:rPr>
          <w:i/>
          <w:noProof/>
        </w:rPr>
        <w:t>2021</w:t>
      </w:r>
      <w:r>
        <w:t xml:space="preserve"> and includes amendments made by other written laws. For provisions that have come into operation see the compilation table.</w:t>
      </w:r>
      <w:ins w:id="41" w:author="Master Repository Process" w:date="2025-05-28T13:40:00Z">
        <w:r>
          <w:t xml:space="preserve"> For provisions that have not yet come into operation see the uncommenced provisions table.</w:t>
        </w:r>
      </w:ins>
    </w:p>
    <w:p>
      <w:pPr>
        <w:pStyle w:val="nHeading3"/>
      </w:pPr>
      <w:bookmarkStart w:id="42" w:name="_Toc169617614"/>
      <w:bookmarkStart w:id="43" w:name="_Toc155166146"/>
      <w:r>
        <w:t>Compilation table</w:t>
      </w:r>
      <w:bookmarkEnd w:id="42"/>
      <w:bookmarkEnd w:id="43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</w:tbl>
    <w:p>
      <w:pPr>
        <w:rPr>
          <w:del w:id="44" w:author="Master Repository Process" w:date="2025-05-28T13:40:00Z"/>
        </w:rPr>
      </w:pPr>
      <w:bookmarkStart w:id="45" w:name="_Toc169617615"/>
    </w:p>
    <w:p>
      <w:pPr>
        <w:rPr>
          <w:del w:id="46" w:author="Master Repository Process" w:date="2025-05-28T13:40:00Z"/>
        </w:r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3"/>
        <w:rPr>
          <w:ins w:id="47" w:author="Master Repository Process" w:date="2025-05-28T13:40:00Z"/>
        </w:rPr>
      </w:pPr>
      <w:ins w:id="48" w:author="Master Repository Process" w:date="2025-05-28T13:40:00Z">
        <w:r>
          <w:t>Uncommenced provisions table</w:t>
        </w:r>
        <w:bookmarkEnd w:id="45"/>
      </w:ins>
    </w:p>
    <w:p>
      <w:pPr>
        <w:pStyle w:val="nStatement"/>
        <w:keepNext/>
        <w:spacing w:after="240"/>
        <w:rPr>
          <w:ins w:id="49" w:author="Master Repository Process" w:date="2025-05-28T13:40:00Z"/>
        </w:rPr>
      </w:pPr>
      <w:ins w:id="50" w:author="Master Repository Process" w:date="2025-05-28T13:40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51" w:author="Master Repository Process" w:date="2025-05-28T13:40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52" w:author="Master Repository Process" w:date="2025-05-28T13:40:00Z"/>
                <w:b/>
              </w:rPr>
            </w:pPr>
            <w:ins w:id="53" w:author="Master Repository Process" w:date="2025-05-28T13:40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54" w:author="Master Repository Process" w:date="2025-05-28T13:40:00Z"/>
                <w:b/>
              </w:rPr>
            </w:pPr>
            <w:ins w:id="55" w:author="Master Repository Process" w:date="2025-05-28T13:40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56" w:author="Master Repository Process" w:date="2025-05-28T13:40:00Z"/>
                <w:b/>
              </w:rPr>
            </w:pPr>
            <w:ins w:id="57" w:author="Master Repository Process" w:date="2025-05-28T13:40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58" w:author="Master Repository Process" w:date="2025-05-28T13:40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59" w:author="Master Repository Process" w:date="2025-05-28T13:40:00Z"/>
                <w:iCs/>
              </w:rPr>
            </w:pPr>
            <w:ins w:id="60" w:author="Master Repository Process" w:date="2025-05-28T13:40:00Z">
              <w:r>
                <w:rPr>
                  <w:i/>
                  <w:noProof/>
                </w:rPr>
                <w:t xml:space="preserve">Planning and Development (Fees) Amendment Notice 2024 </w:t>
              </w:r>
              <w:r>
                <w:rPr>
                  <w:iCs/>
                  <w:noProof/>
                </w:rPr>
                <w:t>cl. 3 and 4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61" w:author="Master Repository Process" w:date="2025-05-28T13:40:00Z"/>
              </w:rPr>
            </w:pPr>
            <w:ins w:id="62" w:author="Master Repository Process" w:date="2025-05-28T13:40:00Z">
              <w:r>
                <w:t>SL 2024/105 19 Jun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63" w:author="Master Repository Process" w:date="2025-05-28T13:40:00Z"/>
              </w:rPr>
            </w:pPr>
            <w:ins w:id="64" w:author="Master Repository Process" w:date="2025-05-28T13:40:00Z">
              <w:r>
                <w:t>1 Jul 2024 (see cl. 2(b))</w:t>
              </w:r>
            </w:ins>
          </w:p>
        </w:tc>
      </w:tr>
    </w:tbl>
    <w:p>
      <w:pPr>
        <w:rPr>
          <w:ins w:id="65" w:author="Master Repository Process" w:date="2025-05-28T13:40:00Z"/>
        </w:r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67" w:author="Master Repository Process" w:date="2025-05-28T13:40:00Z">
                              <w:r>
                                <w:rPr>
                                  <w:sz w:val="16"/>
                                </w:rPr>
                                <w:delText>2023</w:delText>
                              </w:r>
                            </w:del>
                            <w:ins w:id="68" w:author="Master Repository Process" w:date="2025-05-28T13:40:00Z">
                              <w:r>
                                <w:rPr>
                                  <w:sz w:val="16"/>
                                </w:rPr>
                                <w:t>2024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69" w:author="Master Repository Process" w:date="2025-05-28T13:40:00Z">
                              <w:r>
                                <w:rPr>
                                  <w:sz w:val="16"/>
                                </w:rPr>
                                <w:delText>2023</w:delText>
                              </w:r>
                            </w:del>
                            <w:ins w:id="70" w:author="Master Repository Process" w:date="2025-05-28T13:40:00Z">
                              <w:r>
                                <w:rPr>
                                  <w:sz w:val="16"/>
                                </w:rPr>
                                <w:t>2024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71" w:author="Master Repository Process" w:date="2025-05-28T13:40:00Z">
                        <w:r>
                          <w:rPr>
                            <w:sz w:val="16"/>
                          </w:rPr>
                          <w:delText>2023</w:delText>
                        </w:r>
                      </w:del>
                      <w:ins w:id="72" w:author="Master Repository Process" w:date="2025-05-28T13:40:00Z">
                        <w:r>
                          <w:rPr>
                            <w:sz w:val="16"/>
                          </w:rPr>
                          <w:t>2024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73" w:author="Master Repository Process" w:date="2025-05-28T13:40:00Z">
                        <w:r>
                          <w:rPr>
                            <w:sz w:val="16"/>
                          </w:rPr>
                          <w:delText>2023</w:delText>
                        </w:r>
                      </w:del>
                      <w:ins w:id="74" w:author="Master Repository Process" w:date="2025-05-28T13:40:00Z">
                        <w:r>
                          <w:rPr>
                            <w:sz w:val="16"/>
                          </w:rPr>
                          <w:t>2024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00-e0-01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00-f0-00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6" w:name="Compilation"/>
    <w:bookmarkEnd w:id="66"/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5" w:name="Coversheet"/>
    <w:bookmarkEnd w:id="7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4" w:name="Schedule"/>
    <w:bookmarkEnd w:id="3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618144437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7.xml"/><Relationship Id="rId35" Type="http://schemas.microsoft.com/office/2011/relationships/people" Target="peop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1407</Words>
  <Characters>6786</Characters>
  <Application>Microsoft Office Word</Application>
  <DocSecurity>0</DocSecurity>
  <Lines>212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00-e0-01 - 00-f0-00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2025-05-28T05:40:00Z</dcterms:created>
  <dcterms:modified xsi:type="dcterms:W3CDTF">2025-05-28T05:41:00Z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20240619</vt:lpwstr>
  </property>
  <property fmtid="{D5CDD505-2E9C-101B-9397-08002B2CF9AE}" pid="6" name="CommencementAsAt">
    <vt:filetime>2024-06-18T16:00:00Z</vt:filetime>
  </property>
  <property fmtid="{D5CDD505-2E9C-101B-9397-08002B2CF9AE}" pid="7" name="CommencementYear">
    <vt:lpwstr>2024</vt:lpwstr>
  </property>
  <property fmtid="{D5CDD505-2E9C-101B-9397-08002B2CF9AE}" pid="8" name="FromSuffix">
    <vt:lpwstr>00-e0-01</vt:lpwstr>
  </property>
  <property fmtid="{D5CDD505-2E9C-101B-9397-08002B2CF9AE}" pid="9" name="FromAsAtDate">
    <vt:lpwstr>01 Jul 2023</vt:lpwstr>
  </property>
  <property fmtid="{D5CDD505-2E9C-101B-9397-08002B2CF9AE}" pid="10" name="ToSuffix">
    <vt:lpwstr>00-f0-00</vt:lpwstr>
  </property>
  <property fmtid="{D5CDD505-2E9C-101B-9397-08002B2CF9AE}" pid="11" name="ToAsAtDate">
    <vt:lpwstr>19 Jun 2024</vt:lpwstr>
  </property>
</Properties>
</file>