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667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2023</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del w:id="1" w:author="Master Repository Process" w:date="2025-05-29T12:04:00Z">
        <w:r>
          <w:rPr>
            <w:noProof/>
          </w:rPr>
          <w:lastRenderedPageBreak/>
          <w:drawing>
            <wp:anchor distT="0" distB="0" distL="114300" distR="114300" simplePos="0" relativeHeight="251674624"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del>
      <w:r>
        <w:t>Western Australia</w:t>
      </w:r>
    </w:p>
    <w:p>
      <w:pPr>
        <w:pStyle w:val="NameofActReg"/>
        <w:suppressLineNumbers/>
      </w:pPr>
      <w:r>
        <w:t>Workers Compensation and Injury Management Act 2023</w:t>
      </w:r>
    </w:p>
    <w:p>
      <w:pPr>
        <w:pStyle w:val="LongTitle"/>
        <w:suppressLineNumbers/>
        <w:rPr>
          <w:snapToGrid w:val="0"/>
        </w:rPr>
      </w:pPr>
      <w:bookmarkStart w:id="2" w:name="BillCited"/>
      <w:bookmarkEnd w:id="2"/>
      <w:r>
        <w:t>An Act</w:t>
      </w:r>
      <w:r>
        <w:rPr>
          <w:snapToGrid w:val="0"/>
        </w:rPr>
        <w:t> —</w:t>
      </w:r>
    </w:p>
    <w:p>
      <w:pPr>
        <w:pStyle w:val="LongTitle"/>
        <w:suppressLineNumbers/>
        <w:ind w:left="425" w:hanging="425"/>
      </w:pPr>
      <w:r>
        <w:rPr>
          <w:snapToGrid w:val="0"/>
        </w:rPr>
        <w:t>●</w:t>
      </w:r>
      <w:r>
        <w:rPr>
          <w:snapToGrid w:val="0"/>
        </w:rPr>
        <w:tab/>
      </w:r>
      <w:r>
        <w:t>to provide for employers to be liable to compensate workers who suffer injuries from employment; and</w:t>
      </w:r>
    </w:p>
    <w:p>
      <w:pPr>
        <w:pStyle w:val="LongTitle"/>
        <w:suppressLineNumbers/>
        <w:ind w:left="425" w:hanging="425"/>
      </w:pPr>
      <w:r>
        <w:rPr>
          <w:snapToGrid w:val="0"/>
        </w:rPr>
        <w:t>●</w:t>
      </w:r>
      <w:r>
        <w:rPr>
          <w:snapToGrid w:val="0"/>
        </w:rPr>
        <w:tab/>
      </w:r>
      <w:r>
        <w:t>to establish a scheme for compulsory insurance against that liability; and</w:t>
      </w:r>
    </w:p>
    <w:p>
      <w:pPr>
        <w:pStyle w:val="LongTitle"/>
        <w:suppressLineNumbers/>
        <w:ind w:left="425" w:hanging="425"/>
      </w:pPr>
      <w:r>
        <w:rPr>
          <w:snapToGrid w:val="0"/>
        </w:rPr>
        <w:t>●</w:t>
      </w:r>
      <w:r>
        <w:rPr>
          <w:snapToGrid w:val="0"/>
        </w:rPr>
        <w:tab/>
      </w:r>
      <w:r>
        <w:t>to provide for the management of those injuries; and</w:t>
      </w:r>
    </w:p>
    <w:p>
      <w:pPr>
        <w:pStyle w:val="LongTitle"/>
        <w:suppressLineNumbers/>
        <w:ind w:left="425" w:hanging="425"/>
      </w:pPr>
      <w:r>
        <w:rPr>
          <w:snapToGrid w:val="0"/>
        </w:rPr>
        <w:t>●</w:t>
      </w:r>
      <w:r>
        <w:rPr>
          <w:snapToGrid w:val="0"/>
        </w:rPr>
        <w:tab/>
      </w:r>
      <w:r>
        <w:t>to provide for the resolution of disputes; and</w:t>
      </w:r>
    </w:p>
    <w:p>
      <w:pPr>
        <w:pStyle w:val="LongTitle"/>
        <w:suppressLineNumbers/>
        <w:ind w:left="425" w:hanging="425"/>
      </w:pPr>
      <w:r>
        <w:rPr>
          <w:snapToGrid w:val="0"/>
        </w:rPr>
        <w:t>●</w:t>
      </w:r>
      <w:r>
        <w:rPr>
          <w:snapToGrid w:val="0"/>
        </w:rPr>
        <w:tab/>
      </w:r>
      <w:r>
        <w:t>to make administrative and other related provisions; and</w:t>
      </w:r>
    </w:p>
    <w:p>
      <w:pPr>
        <w:pStyle w:val="LongTitle"/>
        <w:suppressLineNumbers/>
        <w:ind w:left="425" w:hanging="425"/>
      </w:pPr>
      <w:r>
        <w:rPr>
          <w:snapToGrid w:val="0"/>
        </w:rPr>
        <w:t>●</w:t>
      </w:r>
      <w:r>
        <w:rPr>
          <w:snapToGrid w:val="0"/>
        </w:rPr>
        <w:tab/>
      </w:r>
      <w:r>
        <w:t>to make consequential and related amendments to, and repeals of, various written laws.</w:t>
      </w:r>
    </w:p>
    <w:p>
      <w:pPr>
        <w:pStyle w:val="Heading2"/>
      </w:pPr>
      <w:bookmarkStart w:id="3" w:name="_Toc177711265"/>
      <w:bookmarkStart w:id="4" w:name="_Toc177714149"/>
      <w:bookmarkStart w:id="5" w:name="_Toc177719894"/>
      <w:bookmarkStart w:id="6" w:name="_Toc177739197"/>
      <w:bookmarkStart w:id="7" w:name="_Toc178257282"/>
      <w:bookmarkStart w:id="8" w:name="_Toc161319746"/>
      <w:bookmarkStart w:id="9" w:name="_Toc161320424"/>
      <w:bookmarkStart w:id="10" w:name="_Toc161752057"/>
      <w:bookmarkStart w:id="11" w:name="_Toc161752085"/>
      <w:bookmarkStart w:id="12" w:name="_Toc161752427"/>
      <w:r>
        <w:rPr>
          <w:rStyle w:val="CharPartNo"/>
        </w:rPr>
        <w:lastRenderedPageBreak/>
        <w:t>Part 1</w:t>
      </w:r>
      <w:r>
        <w:t> — </w:t>
      </w:r>
      <w:r>
        <w:rPr>
          <w:rStyle w:val="CharPartText"/>
        </w:rPr>
        <w:t>Preliminary</w:t>
      </w:r>
      <w:bookmarkEnd w:id="3"/>
      <w:bookmarkEnd w:id="4"/>
      <w:bookmarkEnd w:id="5"/>
      <w:bookmarkEnd w:id="6"/>
      <w:bookmarkEnd w:id="7"/>
      <w:bookmarkEnd w:id="8"/>
      <w:bookmarkEnd w:id="9"/>
      <w:bookmarkEnd w:id="10"/>
      <w:bookmarkEnd w:id="11"/>
      <w:bookmarkEnd w:id="12"/>
    </w:p>
    <w:p>
      <w:pPr>
        <w:pStyle w:val="Heading3"/>
      </w:pPr>
      <w:bookmarkStart w:id="13" w:name="_Toc177711266"/>
      <w:bookmarkStart w:id="14" w:name="_Toc177714150"/>
      <w:bookmarkStart w:id="15" w:name="_Toc177719895"/>
      <w:bookmarkStart w:id="16" w:name="_Toc177739198"/>
      <w:bookmarkStart w:id="17" w:name="_Toc178257283"/>
      <w:bookmarkStart w:id="18" w:name="_Toc161319747"/>
      <w:bookmarkStart w:id="19" w:name="_Toc161320425"/>
      <w:bookmarkStart w:id="20" w:name="_Toc161752058"/>
      <w:bookmarkStart w:id="21" w:name="_Toc161752086"/>
      <w:bookmarkStart w:id="22" w:name="_Toc161752428"/>
      <w:r>
        <w:rPr>
          <w:rStyle w:val="CharDivNo"/>
        </w:rPr>
        <w:t>Division 1</w:t>
      </w:r>
      <w:r>
        <w:t> — </w:t>
      </w:r>
      <w:r>
        <w:rPr>
          <w:rStyle w:val="CharDivText"/>
        </w:rPr>
        <w:t>General</w:t>
      </w:r>
      <w:bookmarkEnd w:id="13"/>
      <w:bookmarkEnd w:id="14"/>
      <w:bookmarkEnd w:id="15"/>
      <w:bookmarkEnd w:id="16"/>
      <w:bookmarkEnd w:id="17"/>
      <w:bookmarkEnd w:id="18"/>
      <w:bookmarkEnd w:id="19"/>
      <w:bookmarkEnd w:id="20"/>
      <w:bookmarkEnd w:id="21"/>
      <w:bookmarkEnd w:id="22"/>
    </w:p>
    <w:p>
      <w:pPr>
        <w:pStyle w:val="Heading5"/>
      </w:pPr>
      <w:bookmarkStart w:id="23" w:name="_Toc178257284"/>
      <w:bookmarkStart w:id="24" w:name="_Toc161752429"/>
      <w:r>
        <w:rPr>
          <w:rStyle w:val="CharSectno"/>
        </w:rPr>
        <w:t>1</w:t>
      </w:r>
      <w:r>
        <w:t>.</w:t>
      </w:r>
      <w:r>
        <w:tab/>
        <w:t>Short title</w:t>
      </w:r>
      <w:bookmarkEnd w:id="23"/>
      <w:bookmarkEnd w:id="24"/>
    </w:p>
    <w:p>
      <w:pPr>
        <w:pStyle w:val="Subsection"/>
      </w:pPr>
      <w:r>
        <w:tab/>
      </w:r>
      <w:r>
        <w:tab/>
        <w:t xml:space="preserve">This is the </w:t>
      </w:r>
      <w:r>
        <w:rPr>
          <w:i/>
        </w:rPr>
        <w:t>Workers Compensation and Injury Management Act 2023</w:t>
      </w:r>
      <w:r>
        <w:t>.</w:t>
      </w:r>
    </w:p>
    <w:p>
      <w:pPr>
        <w:pStyle w:val="Heading5"/>
      </w:pPr>
      <w:bookmarkStart w:id="25" w:name="_Toc178257285"/>
      <w:bookmarkStart w:id="26" w:name="_Toc161752430"/>
      <w:r>
        <w:rPr>
          <w:rStyle w:val="CharSectno"/>
        </w:rPr>
        <w:t>2</w:t>
      </w:r>
      <w:r>
        <w:t>.</w:t>
      </w:r>
      <w:r>
        <w:tab/>
        <w:t>Commencement</w:t>
      </w:r>
      <w:bookmarkEnd w:id="25"/>
      <w:bookmarkEnd w:id="2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14 (but only Divisions 1, 4 and 10 and only sections 542, 543, 545, 574, 579, 603, 606 and 609) — on the day after assent day;</w:t>
      </w:r>
    </w:p>
    <w:p>
      <w:pPr>
        <w:pStyle w:val="Indenta"/>
      </w:pPr>
      <w:r>
        <w:tab/>
        <w:t>(c)</w:t>
      </w:r>
      <w:r>
        <w:tab/>
        <w:t xml:space="preserve">Part 15 Division 3 Subdivision 18 — </w:t>
      </w:r>
    </w:p>
    <w:p>
      <w:pPr>
        <w:pStyle w:val="Indenti"/>
      </w:pPr>
      <w:r>
        <w:tab/>
        <w:t>(i)</w:t>
      </w:r>
      <w:r>
        <w:tab/>
        <w:t xml:space="preserve">if the </w:t>
      </w:r>
      <w:r>
        <w:rPr>
          <w:i/>
        </w:rPr>
        <w:t xml:space="preserve">Criminal Law (Mental Impairment) Act 2023 </w:t>
      </w:r>
      <w:r>
        <w:t>section 188 comes into operation on or before assent day — when section 66 of this Act comes into operation; or</w:t>
      </w:r>
    </w:p>
    <w:p>
      <w:pPr>
        <w:pStyle w:val="Indenti"/>
      </w:pPr>
      <w:r>
        <w:tab/>
        <w:t>(ii)</w:t>
      </w:r>
      <w:r>
        <w:tab/>
        <w:t xml:space="preserve">otherwise — when the </w:t>
      </w:r>
      <w:r>
        <w:rPr>
          <w:i/>
        </w:rPr>
        <w:t xml:space="preserve">Criminal Law (Mental Impairment) Act 2023 </w:t>
      </w:r>
      <w:r>
        <w:t>section 188 comes into operation;</w:t>
      </w:r>
    </w:p>
    <w:p>
      <w:pPr>
        <w:pStyle w:val="Indenta"/>
      </w:pPr>
      <w:r>
        <w:tab/>
        <w:t>(d)</w:t>
      </w:r>
      <w:r>
        <w:tab/>
        <w:t>the rest of the Act — on a day fixed by proclamation, and different days may be fixed for different provisions.</w:t>
      </w:r>
    </w:p>
    <w:p>
      <w:pPr>
        <w:pStyle w:val="Heading5"/>
      </w:pPr>
      <w:bookmarkStart w:id="27" w:name="_Toc178257286"/>
      <w:bookmarkStart w:id="28" w:name="_Toc161752431"/>
      <w:r>
        <w:rPr>
          <w:rStyle w:val="CharSectno"/>
        </w:rPr>
        <w:t>3</w:t>
      </w:r>
      <w:r>
        <w:t>.</w:t>
      </w:r>
      <w:r>
        <w:tab/>
        <w:t>Act binds Crown</w:t>
      </w:r>
      <w:bookmarkEnd w:id="27"/>
      <w:bookmarkEnd w:id="28"/>
    </w:p>
    <w:p>
      <w:pPr>
        <w:pStyle w:val="Subsection"/>
      </w:pPr>
      <w:r>
        <w:tab/>
      </w:r>
      <w:r>
        <w:tab/>
        <w:t>This Act binds the Crown in right of Western Australia and, so far as the legislative power of the Parliament permits, the Crown in all its other capacities.</w:t>
      </w:r>
    </w:p>
    <w:p>
      <w:pPr>
        <w:pStyle w:val="Heading5"/>
      </w:pPr>
      <w:bookmarkStart w:id="29" w:name="_Toc178257287"/>
      <w:bookmarkStart w:id="30" w:name="_Toc161752432"/>
      <w:r>
        <w:rPr>
          <w:rStyle w:val="CharSectno"/>
        </w:rPr>
        <w:lastRenderedPageBreak/>
        <w:t>4</w:t>
      </w:r>
      <w:r>
        <w:t>.</w:t>
      </w:r>
      <w:r>
        <w:tab/>
        <w:t>No contracting out</w:t>
      </w:r>
      <w:bookmarkEnd w:id="29"/>
      <w:bookmarkEnd w:id="30"/>
    </w:p>
    <w:p>
      <w:pPr>
        <w:pStyle w:val="Subsection"/>
      </w:pPr>
      <w:r>
        <w:tab/>
        <w:t>(1)</w:t>
      </w:r>
      <w:r>
        <w:tab/>
        <w:t>The application of this Act or any of its provisions cannot be excluded, restricted or modified by contract, agreement or other arrangement, except as provided by this Act.</w:t>
      </w:r>
    </w:p>
    <w:p>
      <w:pPr>
        <w:pStyle w:val="Subsection"/>
      </w:pPr>
      <w:r>
        <w:tab/>
        <w:t>(2)</w:t>
      </w:r>
      <w:r>
        <w:tab/>
        <w:t>A person who enters into a contract, agreement or other arrangement that purports to exclude, restrict or modify the application of this Act or any of its provisions, except as provided by this Act, commits an offence.</w:t>
      </w:r>
    </w:p>
    <w:p>
      <w:pPr>
        <w:pStyle w:val="Penstart"/>
      </w:pPr>
      <w:r>
        <w:tab/>
        <w:t>Penalty for this subsection: a fine of $15 000.</w:t>
      </w:r>
    </w:p>
    <w:p>
      <w:pPr>
        <w:pStyle w:val="Heading3"/>
        <w:rPr>
          <w:ins w:id="31" w:author="Master Repository Process" w:date="2025-05-29T12:04:00Z"/>
        </w:rPr>
      </w:pPr>
      <w:bookmarkStart w:id="32" w:name="_Toc177711271"/>
      <w:bookmarkStart w:id="33" w:name="_Toc177714155"/>
      <w:bookmarkStart w:id="34" w:name="_Toc177719900"/>
      <w:bookmarkStart w:id="35" w:name="_Toc177739203"/>
      <w:bookmarkStart w:id="36" w:name="_Toc178257288"/>
      <w:del w:id="37" w:author="Master Repository Process" w:date="2025-05-29T12:04:00Z">
        <w:r>
          <w:delText>[Div. </w:delText>
        </w:r>
      </w:del>
      <w:ins w:id="38" w:author="Master Repository Process" w:date="2025-05-29T12:04:00Z">
        <w:r>
          <w:rPr>
            <w:rStyle w:val="CharDivNo"/>
          </w:rPr>
          <w:t xml:space="preserve">Division </w:t>
        </w:r>
      </w:ins>
      <w:r>
        <w:rPr>
          <w:rStyle w:val="CharDivNo"/>
        </w:rPr>
        <w:t>2</w:t>
      </w:r>
      <w:del w:id="39" w:author="Master Repository Process" w:date="2025-05-29T12:04:00Z">
        <w:r>
          <w:noBreakHyphen/>
          <w:delText>4</w:delText>
        </w:r>
      </w:del>
      <w:ins w:id="40" w:author="Master Repository Process" w:date="2025-05-29T12:04:00Z">
        <w:r>
          <w:t> — </w:t>
        </w:r>
        <w:r>
          <w:rPr>
            <w:rStyle w:val="CharDivText"/>
          </w:rPr>
          <w:t>Terms used</w:t>
        </w:r>
        <w:bookmarkEnd w:id="32"/>
        <w:bookmarkEnd w:id="33"/>
        <w:bookmarkEnd w:id="34"/>
        <w:bookmarkEnd w:id="35"/>
        <w:bookmarkEnd w:id="36"/>
      </w:ins>
    </w:p>
    <w:p>
      <w:pPr>
        <w:pStyle w:val="Heading5"/>
        <w:rPr>
          <w:ins w:id="41" w:author="Master Repository Process" w:date="2025-05-29T12:04:00Z"/>
        </w:rPr>
      </w:pPr>
      <w:bookmarkStart w:id="42" w:name="_Toc178257289"/>
      <w:ins w:id="43" w:author="Master Repository Process" w:date="2025-05-29T12:04:00Z">
        <w:r>
          <w:rPr>
            <w:rStyle w:val="CharSectno"/>
          </w:rPr>
          <w:t>5</w:t>
        </w:r>
        <w:r>
          <w:t>.</w:t>
        </w:r>
        <w:r>
          <w:tab/>
          <w:t>Terms used</w:t>
        </w:r>
        <w:bookmarkEnd w:id="42"/>
      </w:ins>
    </w:p>
    <w:p>
      <w:pPr>
        <w:pStyle w:val="Subsection"/>
        <w:rPr>
          <w:ins w:id="44" w:author="Master Repository Process" w:date="2025-05-29T12:04:00Z"/>
        </w:rPr>
      </w:pPr>
      <w:ins w:id="45" w:author="Master Repository Process" w:date="2025-05-29T12:04:00Z">
        <w:r>
          <w:tab/>
        </w:r>
        <w:r>
          <w:tab/>
          <w:t xml:space="preserve">In this Act — </w:t>
        </w:r>
      </w:ins>
    </w:p>
    <w:p>
      <w:pPr>
        <w:pStyle w:val="Defstart"/>
        <w:rPr>
          <w:ins w:id="46" w:author="Master Repository Process" w:date="2025-05-29T12:04:00Z"/>
        </w:rPr>
      </w:pPr>
      <w:ins w:id="47" w:author="Master Repository Process" w:date="2025-05-29T12:04:00Z">
        <w:r>
          <w:tab/>
        </w:r>
        <w:r>
          <w:rPr>
            <w:rStyle w:val="CharDefText"/>
          </w:rPr>
          <w:t>AIDS</w:t>
        </w:r>
        <w:r>
          <w:t xml:space="preserve"> means acquired immune deficiency syndrome;</w:t>
        </w:r>
      </w:ins>
    </w:p>
    <w:p>
      <w:pPr>
        <w:pStyle w:val="Defstart"/>
        <w:rPr>
          <w:ins w:id="48" w:author="Master Repository Process" w:date="2025-05-29T12:04:00Z"/>
        </w:rPr>
      </w:pPr>
      <w:ins w:id="49" w:author="Master Repository Process" w:date="2025-05-29T12:04:00Z">
        <w:r>
          <w:tab/>
        </w:r>
        <w:r>
          <w:rPr>
            <w:rStyle w:val="CharDefText"/>
          </w:rPr>
          <w:t>approved form</w:t>
        </w:r>
        <w:r>
          <w:t xml:space="preserve"> means a form approved by the CEO under section 496 for the purposes of the provision in which the term is used;</w:t>
        </w:r>
      </w:ins>
    </w:p>
    <w:p>
      <w:pPr>
        <w:pStyle w:val="Defstart"/>
        <w:rPr>
          <w:ins w:id="50" w:author="Master Repository Process" w:date="2025-05-29T12:04:00Z"/>
        </w:rPr>
      </w:pPr>
      <w:ins w:id="51" w:author="Master Repository Process" w:date="2025-05-29T12:04:00Z">
        <w:r>
          <w:tab/>
        </w:r>
        <w:r>
          <w:rPr>
            <w:rStyle w:val="CharDefText"/>
          </w:rPr>
          <w:t>approved permanent impairment assessor</w:t>
        </w:r>
        <w:r>
          <w:t xml:space="preserve"> has the meaning given in section 193(1);</w:t>
        </w:r>
      </w:ins>
    </w:p>
    <w:p>
      <w:pPr>
        <w:pStyle w:val="Defstart"/>
        <w:rPr>
          <w:ins w:id="52" w:author="Master Repository Process" w:date="2025-05-29T12:04:00Z"/>
        </w:rPr>
      </w:pPr>
      <w:ins w:id="53" w:author="Master Repository Process" w:date="2025-05-29T12:04:00Z">
        <w:r>
          <w:tab/>
        </w:r>
        <w:r>
          <w:rPr>
            <w:rStyle w:val="CharDefText"/>
          </w:rPr>
          <w:t>approved workplace rehabilitation provider</w:t>
        </w:r>
        <w:r>
          <w:t xml:space="preserve"> means a workplace rehabilitation provider granted approval under section 173(1);</w:t>
        </w:r>
      </w:ins>
    </w:p>
    <w:p>
      <w:pPr>
        <w:pStyle w:val="Defstart"/>
        <w:rPr>
          <w:ins w:id="54" w:author="Master Repository Process" w:date="2025-05-29T12:04:00Z"/>
        </w:rPr>
      </w:pPr>
      <w:ins w:id="55" w:author="Master Repository Process" w:date="2025-05-29T12:04:00Z">
        <w:r>
          <w:tab/>
        </w:r>
        <w:r>
          <w:rPr>
            <w:rStyle w:val="CharDefText"/>
          </w:rPr>
          <w:t>arbitration rules</w:t>
        </w:r>
        <w:r>
          <w:t xml:space="preserve"> has the meaning given in section 382(1);</w:t>
        </w:r>
      </w:ins>
    </w:p>
    <w:p>
      <w:pPr>
        <w:pStyle w:val="Defstart"/>
        <w:rPr>
          <w:ins w:id="56" w:author="Master Repository Process" w:date="2025-05-29T12:04:00Z"/>
        </w:rPr>
      </w:pPr>
      <w:ins w:id="57" w:author="Master Repository Process" w:date="2025-05-29T12:04:00Z">
        <w:r>
          <w:tab/>
        </w:r>
        <w:r>
          <w:rPr>
            <w:rStyle w:val="CharDefText"/>
          </w:rPr>
          <w:t>Arbitration Service</w:t>
        </w:r>
        <w:r>
          <w:t xml:space="preserve"> means the Workers Compensation Arbitration Service established under section 307(1)(b);</w:t>
        </w:r>
      </w:ins>
    </w:p>
    <w:p>
      <w:pPr>
        <w:pStyle w:val="Defstart"/>
        <w:rPr>
          <w:ins w:id="58" w:author="Master Repository Process" w:date="2025-05-29T12:04:00Z"/>
        </w:rPr>
      </w:pPr>
      <w:ins w:id="59" w:author="Master Repository Process" w:date="2025-05-29T12:04:00Z">
        <w:r>
          <w:tab/>
        </w:r>
        <w:r>
          <w:rPr>
            <w:rStyle w:val="CharDefText"/>
          </w:rPr>
          <w:t>arbitrator</w:t>
        </w:r>
        <w:r>
          <w:t xml:space="preserve"> means a person designated as an arbitrator under section 309(1);</w:t>
        </w:r>
      </w:ins>
    </w:p>
    <w:p>
      <w:pPr>
        <w:pStyle w:val="Defstart"/>
        <w:rPr>
          <w:ins w:id="60" w:author="Master Repository Process" w:date="2025-05-29T12:04:00Z"/>
        </w:rPr>
      </w:pPr>
      <w:ins w:id="61" w:author="Master Repository Process" w:date="2025-05-29T12:04:00Z">
        <w:r>
          <w:tab/>
        </w:r>
        <w:r>
          <w:rPr>
            <w:rStyle w:val="CharDefText"/>
          </w:rPr>
          <w:t>Board</w:t>
        </w:r>
        <w:r>
          <w:t xml:space="preserve"> means WorkCover WA’s board provided for in section 452;</w:t>
        </w:r>
      </w:ins>
    </w:p>
    <w:p>
      <w:pPr>
        <w:pStyle w:val="Defstart"/>
        <w:rPr>
          <w:ins w:id="62" w:author="Master Repository Process" w:date="2025-05-29T12:04:00Z"/>
        </w:rPr>
      </w:pPr>
      <w:ins w:id="63" w:author="Master Repository Process" w:date="2025-05-29T12:04:00Z">
        <w:r>
          <w:tab/>
        </w:r>
        <w:r>
          <w:rPr>
            <w:rStyle w:val="CharDefText"/>
          </w:rPr>
          <w:t>CEO</w:t>
        </w:r>
        <w:r>
          <w:t xml:space="preserve"> means the person holding or acting in the office of chief executive officer of WorkCover WA;</w:t>
        </w:r>
      </w:ins>
    </w:p>
    <w:p>
      <w:pPr>
        <w:pStyle w:val="Defstart"/>
        <w:rPr>
          <w:ins w:id="64" w:author="Master Repository Process" w:date="2025-05-29T12:04:00Z"/>
        </w:rPr>
      </w:pPr>
      <w:ins w:id="65" w:author="Master Repository Process" w:date="2025-05-29T12:04:00Z">
        <w:r>
          <w:tab/>
        </w:r>
        <w:r>
          <w:rPr>
            <w:rStyle w:val="CharDefText"/>
          </w:rPr>
          <w:t>certificate of capacity</w:t>
        </w:r>
        <w:r>
          <w:t>, in relation to a worker’s injury, means a certificate issued in accordance with section 169;</w:t>
        </w:r>
      </w:ins>
    </w:p>
    <w:p>
      <w:pPr>
        <w:pStyle w:val="Defstart"/>
        <w:rPr>
          <w:ins w:id="66" w:author="Master Repository Process" w:date="2025-05-29T12:04:00Z"/>
        </w:rPr>
      </w:pPr>
      <w:ins w:id="67" w:author="Master Repository Process" w:date="2025-05-29T12:04:00Z">
        <w:r>
          <w:tab/>
        </w:r>
        <w:r>
          <w:rPr>
            <w:rStyle w:val="CharDefText"/>
          </w:rPr>
          <w:t>company</w:t>
        </w:r>
        <w:r>
          <w:t xml:space="preserve"> means a company or a registered body, within the meaning of the </w:t>
        </w:r>
        <w:r>
          <w:rPr>
            <w:i/>
          </w:rPr>
          <w:t>Corporations Act 2001</w:t>
        </w:r>
        <w:r>
          <w:t xml:space="preserve"> (Commonwealth), other than a registered body specified, or of a kind specified, in the regulations;</w:t>
        </w:r>
      </w:ins>
    </w:p>
    <w:p>
      <w:pPr>
        <w:pStyle w:val="Defstart"/>
        <w:rPr>
          <w:ins w:id="68" w:author="Master Repository Process" w:date="2025-05-29T12:04:00Z"/>
        </w:rPr>
      </w:pPr>
      <w:ins w:id="69" w:author="Master Repository Process" w:date="2025-05-29T12:04:00Z">
        <w:r>
          <w:tab/>
        </w:r>
        <w:r>
          <w:rPr>
            <w:rStyle w:val="CharDefText"/>
          </w:rPr>
          <w:t>compensation</w:t>
        </w:r>
        <w:r>
          <w:t xml:space="preserve"> means compensation under this Act;</w:t>
        </w:r>
      </w:ins>
    </w:p>
    <w:p>
      <w:pPr>
        <w:pStyle w:val="Defstart"/>
        <w:rPr>
          <w:ins w:id="70" w:author="Master Repository Process" w:date="2025-05-29T12:04:00Z"/>
        </w:rPr>
      </w:pPr>
      <w:ins w:id="71" w:author="Master Repository Process" w:date="2025-05-29T12:04:00Z">
        <w:r>
          <w:tab/>
        </w:r>
        <w:r>
          <w:rPr>
            <w:rStyle w:val="CharDefText"/>
          </w:rPr>
          <w:t>conciliation rules</w:t>
        </w:r>
        <w:r>
          <w:t xml:space="preserve"> has the meaning given in section 381(1);</w:t>
        </w:r>
      </w:ins>
    </w:p>
    <w:p>
      <w:pPr>
        <w:pStyle w:val="Defstart"/>
        <w:rPr>
          <w:ins w:id="72" w:author="Master Repository Process" w:date="2025-05-29T12:04:00Z"/>
        </w:rPr>
      </w:pPr>
      <w:ins w:id="73" w:author="Master Repository Process" w:date="2025-05-29T12:04:00Z">
        <w:r>
          <w:tab/>
        </w:r>
        <w:r>
          <w:rPr>
            <w:rStyle w:val="CharDefText"/>
          </w:rPr>
          <w:t>Conciliation Service</w:t>
        </w:r>
        <w:r>
          <w:t xml:space="preserve"> means the Workers Compensation Conciliation Service established under section 307(1)(a);</w:t>
        </w:r>
      </w:ins>
    </w:p>
    <w:p>
      <w:pPr>
        <w:pStyle w:val="Defstart"/>
        <w:rPr>
          <w:ins w:id="74" w:author="Master Repository Process" w:date="2025-05-29T12:04:00Z"/>
        </w:rPr>
      </w:pPr>
      <w:ins w:id="75" w:author="Master Repository Process" w:date="2025-05-29T12:04:00Z">
        <w:r>
          <w:tab/>
        </w:r>
        <w:r>
          <w:rPr>
            <w:rStyle w:val="CharDefText"/>
          </w:rPr>
          <w:t>conciliator</w:t>
        </w:r>
        <w:r>
          <w:t xml:space="preserve"> means a person designated as a conciliator under section 309(1);</w:t>
        </w:r>
      </w:ins>
    </w:p>
    <w:p>
      <w:pPr>
        <w:pStyle w:val="Defstart"/>
        <w:rPr>
          <w:ins w:id="76" w:author="Master Repository Process" w:date="2025-05-29T12:04:00Z"/>
        </w:rPr>
      </w:pPr>
      <w:ins w:id="77" w:author="Master Repository Process" w:date="2025-05-29T12:04:00Z">
        <w:r>
          <w:tab/>
        </w:r>
        <w:r>
          <w:rPr>
            <w:rStyle w:val="CharDefText"/>
          </w:rPr>
          <w:t>degree of permanent impairment</w:t>
        </w:r>
        <w:r>
          <w:t xml:space="preserve"> means — </w:t>
        </w:r>
      </w:ins>
    </w:p>
    <w:p>
      <w:pPr>
        <w:pStyle w:val="Defpara"/>
        <w:rPr>
          <w:ins w:id="78" w:author="Master Repository Process" w:date="2025-05-29T12:04:00Z"/>
        </w:rPr>
      </w:pPr>
      <w:ins w:id="79" w:author="Master Repository Process" w:date="2025-05-29T12:04:00Z">
        <w:r>
          <w:tab/>
          <w:t>(a)</w:t>
        </w:r>
        <w:r>
          <w:tab/>
          <w:t>degree of permanent impairment of a part or faculty of the body; or</w:t>
        </w:r>
      </w:ins>
    </w:p>
    <w:p>
      <w:pPr>
        <w:pStyle w:val="Defpara"/>
        <w:rPr>
          <w:ins w:id="80" w:author="Master Repository Process" w:date="2025-05-29T12:04:00Z"/>
        </w:rPr>
      </w:pPr>
      <w:ins w:id="81" w:author="Master Repository Process" w:date="2025-05-29T12:04:00Z">
        <w:r>
          <w:tab/>
          <w:t>(b)</w:t>
        </w:r>
        <w:r>
          <w:tab/>
          <w:t>degree of permanent whole of person impairment;</w:t>
        </w:r>
      </w:ins>
    </w:p>
    <w:p>
      <w:pPr>
        <w:pStyle w:val="Defstart"/>
        <w:rPr>
          <w:ins w:id="82" w:author="Master Repository Process" w:date="2025-05-29T12:04:00Z"/>
        </w:rPr>
      </w:pPr>
      <w:ins w:id="83" w:author="Master Repository Process" w:date="2025-05-29T12:04:00Z">
        <w:r>
          <w:tab/>
        </w:r>
        <w:r>
          <w:rPr>
            <w:rStyle w:val="CharDefText"/>
          </w:rPr>
          <w:t>DI Fund</w:t>
        </w:r>
        <w:r>
          <w:t xml:space="preserve"> means the WorkCover WA Default Insurance Fund established under section 256(1);</w:t>
        </w:r>
      </w:ins>
    </w:p>
    <w:p>
      <w:pPr>
        <w:pStyle w:val="Defstart"/>
        <w:rPr>
          <w:ins w:id="84" w:author="Master Repository Process" w:date="2025-05-29T12:04:00Z"/>
        </w:rPr>
      </w:pPr>
      <w:ins w:id="85" w:author="Master Repository Process" w:date="2025-05-29T12:04:00Z">
        <w:r>
          <w:tab/>
        </w:r>
        <w:r>
          <w:rPr>
            <w:rStyle w:val="CharDefText"/>
          </w:rPr>
          <w:t>Director</w:t>
        </w:r>
        <w:r>
          <w:t xml:space="preserve"> means the WorkCover WA officer designated under section 308(1) as the Director;</w:t>
        </w:r>
      </w:ins>
    </w:p>
    <w:p>
      <w:pPr>
        <w:pStyle w:val="Defstart"/>
        <w:rPr>
          <w:ins w:id="86" w:author="Master Repository Process" w:date="2025-05-29T12:04:00Z"/>
        </w:rPr>
      </w:pPr>
      <w:ins w:id="87" w:author="Master Repository Process" w:date="2025-05-29T12:04:00Z">
        <w:r>
          <w:tab/>
        </w:r>
        <w:r>
          <w:rPr>
            <w:rStyle w:val="CharDefText"/>
          </w:rPr>
          <w:t>disease</w:t>
        </w:r>
        <w:r>
          <w:t xml:space="preserve"> includes any ailment, disorder, defect or morbid condition whether physical or mental and whether of sudden or gradual development;</w:t>
        </w:r>
      </w:ins>
    </w:p>
    <w:p>
      <w:pPr>
        <w:pStyle w:val="Defstart"/>
        <w:rPr>
          <w:ins w:id="88" w:author="Master Repository Process" w:date="2025-05-29T12:04:00Z"/>
        </w:rPr>
      </w:pPr>
      <w:ins w:id="89" w:author="Master Repository Process" w:date="2025-05-29T12:04:00Z">
        <w:r>
          <w:tab/>
        </w:r>
        <w:r>
          <w:rPr>
            <w:rStyle w:val="CharDefText"/>
          </w:rPr>
          <w:t>dispute resolution authority</w:t>
        </w:r>
        <w:r>
          <w:t xml:space="preserve"> means the Director, the Registrar, a conciliator or an arbitrator;</w:t>
        </w:r>
      </w:ins>
    </w:p>
    <w:p>
      <w:pPr>
        <w:pStyle w:val="Defstart"/>
        <w:rPr>
          <w:ins w:id="90" w:author="Master Repository Process" w:date="2025-05-29T12:04:00Z"/>
        </w:rPr>
      </w:pPr>
      <w:ins w:id="91" w:author="Master Repository Process" w:date="2025-05-29T12:04:00Z">
        <w:r>
          <w:tab/>
        </w:r>
        <w:r>
          <w:rPr>
            <w:rStyle w:val="CharDefText"/>
          </w:rPr>
          <w:t>document</w:t>
        </w:r>
        <w:r>
          <w:t xml:space="preserve"> includes anything that falls within 1 or more of the following — </w:t>
        </w:r>
      </w:ins>
    </w:p>
    <w:p>
      <w:pPr>
        <w:pStyle w:val="Defpara"/>
        <w:rPr>
          <w:ins w:id="92" w:author="Master Repository Process" w:date="2025-05-29T12:04:00Z"/>
        </w:rPr>
      </w:pPr>
      <w:ins w:id="93" w:author="Master Repository Process" w:date="2025-05-29T12:04:00Z">
        <w:r>
          <w:tab/>
          <w:t>(a)</w:t>
        </w:r>
        <w:r>
          <w:tab/>
          <w:t>a record of information, irrespective of how the information is recorded or stored or able to be recovered;</w:t>
        </w:r>
      </w:ins>
    </w:p>
    <w:p>
      <w:pPr>
        <w:pStyle w:val="Defpara"/>
        <w:rPr>
          <w:ins w:id="94" w:author="Master Repository Process" w:date="2025-05-29T12:04:00Z"/>
        </w:rPr>
      </w:pPr>
      <w:ins w:id="95" w:author="Master Repository Process" w:date="2025-05-29T12:04:00Z">
        <w:r>
          <w:tab/>
          <w:t>(b)</w:t>
        </w:r>
        <w:r>
          <w:tab/>
          <w:t>a thing on which there is writing;</w:t>
        </w:r>
      </w:ins>
    </w:p>
    <w:p>
      <w:pPr>
        <w:pStyle w:val="Defpara"/>
        <w:rPr>
          <w:ins w:id="96" w:author="Master Repository Process" w:date="2025-05-29T12:04:00Z"/>
        </w:rPr>
      </w:pPr>
      <w:ins w:id="97" w:author="Master Repository Process" w:date="2025-05-29T12:04:00Z">
        <w:r>
          <w:tab/>
          <w:t>(c)</w:t>
        </w:r>
        <w:r>
          <w:tab/>
          <w:t>a map, plan, graph, drawing or photograph;</w:t>
        </w:r>
      </w:ins>
    </w:p>
    <w:p>
      <w:pPr>
        <w:pStyle w:val="Defpara"/>
        <w:rPr>
          <w:ins w:id="98" w:author="Master Repository Process" w:date="2025-05-29T12:04:00Z"/>
        </w:rPr>
      </w:pPr>
      <w:ins w:id="99" w:author="Master Repository Process" w:date="2025-05-29T12:04:00Z">
        <w:r>
          <w:tab/>
          <w:t>(d)</w:t>
        </w:r>
        <w:r>
          <w:tab/>
          <w:t>a thing on which there are marks, figures, symbols or perforations that</w:t>
        </w:r>
      </w:ins>
      <w:r>
        <w:t xml:space="preserve"> have </w:t>
      </w:r>
      <w:ins w:id="100" w:author="Master Repository Process" w:date="2025-05-29T12:04:00Z">
        <w:r>
          <w:t>a meaning for persons qualified to interpret them;</w:t>
        </w:r>
      </w:ins>
    </w:p>
    <w:p>
      <w:pPr>
        <w:pStyle w:val="Defpara"/>
        <w:rPr>
          <w:ins w:id="101" w:author="Master Repository Process" w:date="2025-05-29T12:04:00Z"/>
        </w:rPr>
      </w:pPr>
      <w:ins w:id="102" w:author="Master Repository Process" w:date="2025-05-29T12:04:00Z">
        <w:r>
          <w:tab/>
          <w:t>(e)</w:t>
        </w:r>
        <w:r>
          <w:tab/>
          <w:t>a thing from which images, sounds or writings can be reproduced with or without the aid of anything else;</w:t>
        </w:r>
      </w:ins>
    </w:p>
    <w:p>
      <w:pPr>
        <w:pStyle w:val="Defpara"/>
        <w:rPr>
          <w:ins w:id="103" w:author="Master Repository Process" w:date="2025-05-29T12:04:00Z"/>
        </w:rPr>
      </w:pPr>
      <w:ins w:id="104" w:author="Master Repository Process" w:date="2025-05-29T12:04:00Z">
        <w:r>
          <w:tab/>
          <w:t>(f)</w:t>
        </w:r>
        <w:r>
          <w:tab/>
          <w:t>a thing on which information is recorded or stored, whether electronically, magnetically, mechanically or by some other means;</w:t>
        </w:r>
      </w:ins>
    </w:p>
    <w:p>
      <w:pPr>
        <w:pStyle w:val="Defstart"/>
        <w:rPr>
          <w:ins w:id="105" w:author="Master Repository Process" w:date="2025-05-29T12:04:00Z"/>
        </w:rPr>
      </w:pPr>
      <w:ins w:id="106" w:author="Master Repository Process" w:date="2025-05-29T12:04:00Z">
        <w:r>
          <w:tab/>
        </w:r>
        <w:r>
          <w:rPr>
            <w:rStyle w:val="CharDefText"/>
          </w:rPr>
          <w:t>dust disease</w:t>
        </w:r>
        <w:r>
          <w:t xml:space="preserve"> has the meaning given in section 115;</w:t>
        </w:r>
      </w:ins>
    </w:p>
    <w:p>
      <w:pPr>
        <w:pStyle w:val="Defstart"/>
        <w:rPr>
          <w:ins w:id="107" w:author="Master Repository Process" w:date="2025-05-29T12:04:00Z"/>
        </w:rPr>
      </w:pPr>
      <w:ins w:id="108" w:author="Master Repository Process" w:date="2025-05-29T12:04:00Z">
        <w:r>
          <w:tab/>
        </w:r>
        <w:r>
          <w:rPr>
            <w:rStyle w:val="CharDefText"/>
          </w:rPr>
          <w:t>dust disease impairment compensation</w:t>
        </w:r>
        <w:r>
          <w:t xml:space="preserve"> means lump sum compensation under section 119 for impairment resulting from a dust disease;</w:t>
        </w:r>
      </w:ins>
    </w:p>
    <w:p>
      <w:pPr>
        <w:pStyle w:val="Defstart"/>
        <w:rPr>
          <w:ins w:id="109" w:author="Master Repository Process" w:date="2025-05-29T12:04:00Z"/>
        </w:rPr>
      </w:pPr>
      <w:ins w:id="110" w:author="Master Repository Process" w:date="2025-05-29T12:04:00Z">
        <w:r>
          <w:tab/>
        </w:r>
        <w:r>
          <w:rPr>
            <w:rStyle w:val="CharDefText"/>
          </w:rPr>
          <w:t>employer</w:t>
        </w:r>
        <w:r>
          <w:t xml:space="preserve"> has the meaning given in section 12 (and see also sections 13 to 16);</w:t>
        </w:r>
      </w:ins>
    </w:p>
    <w:p>
      <w:pPr>
        <w:pStyle w:val="Defstart"/>
        <w:rPr>
          <w:ins w:id="111" w:author="Master Repository Process" w:date="2025-05-29T12:04:00Z"/>
        </w:rPr>
      </w:pPr>
      <w:ins w:id="112" w:author="Master Repository Process" w:date="2025-05-29T12:04:00Z">
        <w:r>
          <w:tab/>
        </w:r>
        <w:r>
          <w:rPr>
            <w:rStyle w:val="CharDefText"/>
          </w:rPr>
          <w:t>General Account</w:t>
        </w:r>
        <w:r>
          <w:t xml:space="preserve"> means the WorkCover WA General Account established under section 488(1);</w:t>
        </w:r>
      </w:ins>
    </w:p>
    <w:p>
      <w:pPr>
        <w:pStyle w:val="Defstart"/>
        <w:rPr>
          <w:ins w:id="113" w:author="Master Repository Process" w:date="2025-05-29T12:04:00Z"/>
        </w:rPr>
      </w:pPr>
      <w:ins w:id="114" w:author="Master Repository Process" w:date="2025-05-29T12:04:00Z">
        <w:r>
          <w:tab/>
        </w:r>
        <w:r>
          <w:rPr>
            <w:rStyle w:val="CharDefText"/>
          </w:rPr>
          <w:t>general maximum amount</w:t>
        </w:r>
        <w:r>
          <w:t xml:space="preserve"> has the meaning given in section 538(1);</w:t>
        </w:r>
      </w:ins>
    </w:p>
    <w:p>
      <w:pPr>
        <w:pStyle w:val="Defstart"/>
        <w:rPr>
          <w:ins w:id="115" w:author="Master Repository Process" w:date="2025-05-29T12:04:00Z"/>
        </w:rPr>
      </w:pPr>
      <w:ins w:id="116" w:author="Master Repository Process" w:date="2025-05-29T12:04:00Z">
        <w:r>
          <w:tab/>
        </w:r>
        <w:r>
          <w:rPr>
            <w:rStyle w:val="CharDefText"/>
          </w:rPr>
          <w:t>group self</w:t>
        </w:r>
        <w:r>
          <w:rPr>
            <w:rStyle w:val="CharDefText"/>
          </w:rPr>
          <w:noBreakHyphen/>
          <w:t>insurer licence</w:t>
        </w:r>
        <w:r>
          <w:t xml:space="preserve"> has the meaning given in section 200;</w:t>
        </w:r>
      </w:ins>
    </w:p>
    <w:p>
      <w:pPr>
        <w:pStyle w:val="Defstart"/>
        <w:rPr>
          <w:ins w:id="117" w:author="Master Repository Process" w:date="2025-05-29T12:04:00Z"/>
        </w:rPr>
      </w:pPr>
      <w:ins w:id="118" w:author="Master Repository Process" w:date="2025-05-29T12:04:00Z">
        <w:r>
          <w:tab/>
        </w:r>
        <w:r>
          <w:rPr>
            <w:rStyle w:val="CharDefText"/>
          </w:rPr>
          <w:t>health professional</w:t>
        </w:r>
        <w:r>
          <w:t xml:space="preserve"> means — </w:t>
        </w:r>
      </w:ins>
    </w:p>
    <w:p>
      <w:pPr>
        <w:pStyle w:val="Defpara"/>
        <w:rPr>
          <w:ins w:id="119" w:author="Master Repository Process" w:date="2025-05-29T12:04:00Z"/>
        </w:rPr>
      </w:pPr>
      <w:ins w:id="120" w:author="Master Repository Process" w:date="2025-05-29T12:04:00Z">
        <w:r>
          <w:tab/>
          <w:t>(a)</w:t>
        </w:r>
        <w:r>
          <w:tab/>
          <w:t xml:space="preserve">a person registered under the </w:t>
        </w:r>
        <w:r>
          <w:rPr>
            <w:i/>
          </w:rPr>
          <w:t>Health Practitioner Regulation National Law (Western Australia)</w:t>
        </w:r>
        <w:r>
          <w:t xml:space="preserve"> to practise a health profession (other than as a student); or</w:t>
        </w:r>
      </w:ins>
    </w:p>
    <w:p>
      <w:pPr>
        <w:pStyle w:val="Defpara"/>
        <w:rPr>
          <w:ins w:id="121" w:author="Master Repository Process" w:date="2025-05-29T12:04:00Z"/>
        </w:rPr>
      </w:pPr>
      <w:ins w:id="122" w:author="Master Repository Process" w:date="2025-05-29T12:04:00Z">
        <w:r>
          <w:tab/>
          <w:t>(b)</w:t>
        </w:r>
        <w:r>
          <w:tab/>
          <w:t xml:space="preserve">a person who is </w:t>
        </w:r>
      </w:ins>
      <w:r>
        <w:t xml:space="preserve">not </w:t>
      </w:r>
      <w:ins w:id="123" w:author="Master Repository Process" w:date="2025-05-29T12:04:00Z">
        <w:r>
          <w:t>resident in a State but who is recognised as a health professional for the purposes of this Act by WorkCover WA;</w:t>
        </w:r>
      </w:ins>
    </w:p>
    <w:p>
      <w:pPr>
        <w:pStyle w:val="Defstart"/>
        <w:rPr>
          <w:ins w:id="124" w:author="Master Repository Process" w:date="2025-05-29T12:04:00Z"/>
        </w:rPr>
      </w:pPr>
      <w:ins w:id="125" w:author="Master Repository Process" w:date="2025-05-29T12:04:00Z">
        <w:r>
          <w:tab/>
        </w:r>
        <w:r>
          <w:rPr>
            <w:rStyle w:val="CharDefText"/>
          </w:rPr>
          <w:t>HIV</w:t>
        </w:r>
        <w:r>
          <w:t xml:space="preserve"> means human immunodeficiency virus;</w:t>
        </w:r>
      </w:ins>
    </w:p>
    <w:p>
      <w:pPr>
        <w:pStyle w:val="Defstart"/>
        <w:rPr>
          <w:ins w:id="126" w:author="Master Repository Process" w:date="2025-05-29T12:04:00Z"/>
        </w:rPr>
      </w:pPr>
      <w:ins w:id="127" w:author="Master Repository Process" w:date="2025-05-29T12:04:00Z">
        <w:r>
          <w:tab/>
        </w:r>
        <w:r>
          <w:rPr>
            <w:rStyle w:val="CharDefText"/>
          </w:rPr>
          <w:t>incapacity claim</w:t>
        </w:r>
        <w:r>
          <w:t xml:space="preserve"> has the meaning given in section 23;</w:t>
        </w:r>
      </w:ins>
    </w:p>
    <w:p>
      <w:pPr>
        <w:pStyle w:val="Defstart"/>
        <w:rPr>
          <w:ins w:id="128" w:author="Master Repository Process" w:date="2025-05-29T12:04:00Z"/>
        </w:rPr>
      </w:pPr>
      <w:ins w:id="129" w:author="Master Repository Process" w:date="2025-05-29T12:04:00Z">
        <w:r>
          <w:tab/>
        </w:r>
        <w:r>
          <w:rPr>
            <w:rStyle w:val="CharDefText"/>
          </w:rPr>
          <w:t>income compensation</w:t>
        </w:r>
        <w:r>
          <w:t xml:space="preserve"> means compensation under Part 2 Division 3;</w:t>
        </w:r>
      </w:ins>
    </w:p>
    <w:p>
      <w:pPr>
        <w:pStyle w:val="Defstart"/>
        <w:rPr>
          <w:ins w:id="130" w:author="Master Repository Process" w:date="2025-05-29T12:04:00Z"/>
        </w:rPr>
      </w:pPr>
      <w:ins w:id="131" w:author="Master Repository Process" w:date="2025-05-29T12:04:00Z">
        <w:r>
          <w:tab/>
        </w:r>
        <w:r>
          <w:rPr>
            <w:rStyle w:val="CharDefText"/>
          </w:rPr>
          <w:t>injured worker</w:t>
        </w:r>
        <w:r>
          <w:t xml:space="preserve"> means a worker who has suffered an injury in respect of which compensation is payable;</w:t>
        </w:r>
      </w:ins>
    </w:p>
    <w:p>
      <w:pPr>
        <w:pStyle w:val="Defstart"/>
        <w:rPr>
          <w:ins w:id="132" w:author="Master Repository Process" w:date="2025-05-29T12:04:00Z"/>
        </w:rPr>
      </w:pPr>
      <w:ins w:id="133" w:author="Master Repository Process" w:date="2025-05-29T12:04:00Z">
        <w:r>
          <w:tab/>
        </w:r>
        <w:r>
          <w:rPr>
            <w:rStyle w:val="CharDefText"/>
          </w:rPr>
          <w:t>injury</w:t>
        </w:r>
        <w:r>
          <w:t xml:space="preserve"> has the meaning given in section 6;</w:t>
        </w:r>
      </w:ins>
    </w:p>
    <w:p>
      <w:pPr>
        <w:pStyle w:val="Defstart"/>
        <w:rPr>
          <w:ins w:id="134" w:author="Master Repository Process" w:date="2025-05-29T12:04:00Z"/>
        </w:rPr>
      </w:pPr>
      <w:ins w:id="135" w:author="Master Repository Process" w:date="2025-05-29T12:04:00Z">
        <w:r>
          <w:tab/>
        </w:r>
        <w:r>
          <w:rPr>
            <w:rStyle w:val="CharDefText"/>
          </w:rPr>
          <w:t>injury by disease</w:t>
        </w:r>
        <w:r>
          <w:t xml:space="preserve"> means an injury that is a disease, or the recurrence, aggravation or acceleration of a pre</w:t>
        </w:r>
        <w:r>
          <w:noBreakHyphen/>
          <w:t>existing disease, as provided by section 6;</w:t>
        </w:r>
      </w:ins>
    </w:p>
    <w:p>
      <w:pPr>
        <w:pStyle w:val="Defstart"/>
        <w:rPr>
          <w:ins w:id="136" w:author="Master Repository Process" w:date="2025-05-29T12:04:00Z"/>
        </w:rPr>
      </w:pPr>
      <w:ins w:id="137" w:author="Master Repository Process" w:date="2025-05-29T12:04:00Z">
        <w:r>
          <w:tab/>
        </w:r>
        <w:r>
          <w:rPr>
            <w:rStyle w:val="CharDefText"/>
          </w:rPr>
          <w:t>inspector</w:t>
        </w:r>
        <w:r>
          <w:t xml:space="preserve"> means a staff member designated as an inspector under section 508(1);</w:t>
        </w:r>
      </w:ins>
    </w:p>
    <w:p>
      <w:pPr>
        <w:pStyle w:val="Defstart"/>
        <w:rPr>
          <w:ins w:id="138" w:author="Master Repository Process" w:date="2025-05-29T12:04:00Z"/>
        </w:rPr>
      </w:pPr>
      <w:ins w:id="139" w:author="Master Repository Process" w:date="2025-05-29T12:04:00Z">
        <w:r>
          <w:tab/>
        </w:r>
        <w:r>
          <w:rPr>
            <w:rStyle w:val="CharDefText"/>
          </w:rPr>
          <w:t>Insurance Commission</w:t>
        </w:r>
        <w:r>
          <w:t xml:space="preserve"> means the Insurance Commission of Western Australia referred to in the </w:t>
        </w:r>
        <w:r>
          <w:rPr>
            <w:i/>
          </w:rPr>
          <w:t>Insurance Commission of Western Australia Act 1986</w:t>
        </w:r>
        <w:r>
          <w:t>;</w:t>
        </w:r>
      </w:ins>
    </w:p>
    <w:p>
      <w:pPr>
        <w:pStyle w:val="Defstart"/>
        <w:rPr>
          <w:ins w:id="140" w:author="Master Repository Process" w:date="2025-05-29T12:04:00Z"/>
        </w:rPr>
      </w:pPr>
      <w:ins w:id="141" w:author="Master Repository Process" w:date="2025-05-29T12:04:00Z">
        <w:r>
          <w:tab/>
        </w:r>
        <w:r>
          <w:rPr>
            <w:rStyle w:val="CharDefText"/>
          </w:rPr>
          <w:t>insured employer</w:t>
        </w:r>
        <w:r>
          <w:t xml:space="preserve"> means an employer who is insured under a workers compensation policy;</w:t>
        </w:r>
      </w:ins>
    </w:p>
    <w:p>
      <w:pPr>
        <w:pStyle w:val="Defstart"/>
        <w:rPr>
          <w:ins w:id="142" w:author="Master Repository Process" w:date="2025-05-29T12:04:00Z"/>
        </w:rPr>
      </w:pPr>
      <w:ins w:id="143" w:author="Master Repository Process" w:date="2025-05-29T12:04:00Z">
        <w:r>
          <w:tab/>
        </w:r>
        <w:r>
          <w:rPr>
            <w:rStyle w:val="CharDefText"/>
          </w:rPr>
          <w:t>insurer</w:t>
        </w:r>
        <w:r>
          <w:t xml:space="preserve"> means an employer’s insurer under a workers compensation policy;</w:t>
        </w:r>
      </w:ins>
    </w:p>
    <w:p>
      <w:pPr>
        <w:pStyle w:val="Defstart"/>
        <w:rPr>
          <w:ins w:id="144" w:author="Master Repository Process" w:date="2025-05-29T12:04:00Z"/>
        </w:rPr>
      </w:pPr>
      <w:ins w:id="145" w:author="Master Repository Process" w:date="2025-05-29T12:04:00Z">
        <w:r>
          <w:tab/>
        </w:r>
        <w:r>
          <w:rPr>
            <w:rStyle w:val="CharDefText"/>
          </w:rPr>
          <w:t>licensed insurer</w:t>
        </w:r>
        <w:r>
          <w:t xml:space="preserve"> has the meaning given in section 200;</w:t>
        </w:r>
      </w:ins>
    </w:p>
    <w:p>
      <w:pPr>
        <w:pStyle w:val="Defstart"/>
        <w:rPr>
          <w:ins w:id="146" w:author="Master Repository Process" w:date="2025-05-29T12:04:00Z"/>
        </w:rPr>
      </w:pPr>
      <w:ins w:id="147" w:author="Master Repository Process" w:date="2025-05-29T12:04:00Z">
        <w:r>
          <w:tab/>
        </w:r>
        <w:r>
          <w:rPr>
            <w:rStyle w:val="CharDefText"/>
          </w:rPr>
          <w:t>medical and health expense</w:t>
        </w:r>
        <w:r>
          <w:t xml:space="preserve"> has the meaning given in section 71;</w:t>
        </w:r>
      </w:ins>
    </w:p>
    <w:p>
      <w:pPr>
        <w:pStyle w:val="Defstart"/>
        <w:rPr>
          <w:ins w:id="148" w:author="Master Repository Process" w:date="2025-05-29T12:04:00Z"/>
        </w:rPr>
      </w:pPr>
      <w:ins w:id="149" w:author="Master Repository Process" w:date="2025-05-29T12:04:00Z">
        <w:r>
          <w:tab/>
        </w:r>
        <w:r>
          <w:rPr>
            <w:rStyle w:val="CharDefText"/>
          </w:rPr>
          <w:t>medical and health expenses compensation</w:t>
        </w:r>
        <w:r>
          <w:t xml:space="preserve"> means compensation under Part 2 Division 4;</w:t>
        </w:r>
      </w:ins>
    </w:p>
    <w:p>
      <w:pPr>
        <w:pStyle w:val="Defstart"/>
        <w:rPr>
          <w:ins w:id="150" w:author="Master Repository Process" w:date="2025-05-29T12:04:00Z"/>
        </w:rPr>
      </w:pPr>
      <w:ins w:id="151" w:author="Master Repository Process" w:date="2025-05-29T12:04:00Z">
        <w:r>
          <w:tab/>
        </w:r>
        <w:r>
          <w:rPr>
            <w:rStyle w:val="CharDefText"/>
          </w:rPr>
          <w:t>medical and health expenses general limit amount</w:t>
        </w:r>
        <w:r>
          <w:t xml:space="preserve"> has the meaning given in section 69;</w:t>
        </w:r>
      </w:ins>
    </w:p>
    <w:p>
      <w:pPr>
        <w:pStyle w:val="Defstart"/>
        <w:rPr>
          <w:ins w:id="152" w:author="Master Repository Process" w:date="2025-05-29T12:04:00Z"/>
        </w:rPr>
      </w:pPr>
      <w:ins w:id="153" w:author="Master Repository Process" w:date="2025-05-29T12:04:00Z">
        <w:r>
          <w:tab/>
        </w:r>
        <w:r>
          <w:rPr>
            <w:rStyle w:val="CharDefText"/>
          </w:rPr>
          <w:t>medical practitioner</w:t>
        </w:r>
        <w:r>
          <w:t xml:space="preserve"> means — </w:t>
        </w:r>
      </w:ins>
    </w:p>
    <w:p>
      <w:pPr>
        <w:pStyle w:val="Defpara"/>
        <w:rPr>
          <w:ins w:id="154" w:author="Master Repository Process" w:date="2025-05-29T12:04:00Z"/>
        </w:rPr>
      </w:pPr>
      <w:ins w:id="155" w:author="Master Repository Process" w:date="2025-05-29T12:04:00Z">
        <w:r>
          <w:tab/>
          <w:t>(a)</w:t>
        </w:r>
        <w:r>
          <w:tab/>
          <w:t xml:space="preserve">a person registered under the </w:t>
        </w:r>
        <w:r>
          <w:rPr>
            <w:i/>
          </w:rPr>
          <w:t>Health Practitioner Regulation National Law (Western Australia)</w:t>
        </w:r>
        <w:r>
          <w:t xml:space="preserve"> in the medical profession; or</w:t>
        </w:r>
      </w:ins>
    </w:p>
    <w:p>
      <w:pPr>
        <w:pStyle w:val="Defpara"/>
        <w:rPr>
          <w:ins w:id="156" w:author="Master Repository Process" w:date="2025-05-29T12:04:00Z"/>
        </w:rPr>
      </w:pPr>
      <w:ins w:id="157" w:author="Master Repository Process" w:date="2025-05-29T12:04:00Z">
        <w:r>
          <w:tab/>
          <w:t>(b)</w:t>
        </w:r>
        <w:r>
          <w:tab/>
          <w:t>a person who is not resident in a State but who is recognised as a medical practitioner for the purposes of this Act by WorkCover WA;</w:t>
        </w:r>
      </w:ins>
    </w:p>
    <w:p>
      <w:pPr>
        <w:pStyle w:val="Defstart"/>
        <w:rPr>
          <w:ins w:id="158" w:author="Master Repository Process" w:date="2025-05-29T12:04:00Z"/>
        </w:rPr>
      </w:pPr>
      <w:ins w:id="159" w:author="Master Repository Process" w:date="2025-05-29T12:04:00Z">
        <w:r>
          <w:tab/>
        </w:r>
        <w:r>
          <w:rPr>
            <w:rStyle w:val="CharDefText"/>
          </w:rPr>
          <w:t>mesothelioma</w:t>
        </w:r>
        <w:r>
          <w:t xml:space="preserve"> means a malignant disease of the inside lining of any 1 or more of the following —</w:t>
        </w:r>
      </w:ins>
    </w:p>
    <w:p>
      <w:pPr>
        <w:pStyle w:val="Defpara"/>
        <w:rPr>
          <w:ins w:id="160" w:author="Master Repository Process" w:date="2025-05-29T12:04:00Z"/>
        </w:rPr>
      </w:pPr>
      <w:ins w:id="161" w:author="Master Repository Process" w:date="2025-05-29T12:04:00Z">
        <w:r>
          <w:tab/>
          <w:t>(a)</w:t>
        </w:r>
        <w:r>
          <w:tab/>
          <w:t>the chest wall (pleura);</w:t>
        </w:r>
      </w:ins>
    </w:p>
    <w:p>
      <w:pPr>
        <w:pStyle w:val="Defpara"/>
        <w:rPr>
          <w:ins w:id="162" w:author="Master Repository Process" w:date="2025-05-29T12:04:00Z"/>
        </w:rPr>
      </w:pPr>
      <w:ins w:id="163" w:author="Master Repository Process" w:date="2025-05-29T12:04:00Z">
        <w:r>
          <w:tab/>
          <w:t>(b)</w:t>
        </w:r>
        <w:r>
          <w:tab/>
          <w:t>the pericardium;</w:t>
        </w:r>
      </w:ins>
    </w:p>
    <w:p>
      <w:pPr>
        <w:pStyle w:val="Defpara"/>
        <w:rPr>
          <w:ins w:id="164" w:author="Master Repository Process" w:date="2025-05-29T12:04:00Z"/>
        </w:rPr>
      </w:pPr>
      <w:ins w:id="165" w:author="Master Repository Process" w:date="2025-05-29T12:04:00Z">
        <w:r>
          <w:tab/>
          <w:t>(c)</w:t>
        </w:r>
        <w:r>
          <w:tab/>
          <w:t>the abdomen (peritoneum);</w:t>
        </w:r>
      </w:ins>
    </w:p>
    <w:p>
      <w:pPr>
        <w:pStyle w:val="Defstart"/>
        <w:rPr>
          <w:ins w:id="166" w:author="Master Repository Process" w:date="2025-05-29T12:04:00Z"/>
        </w:rPr>
      </w:pPr>
      <w:ins w:id="167" w:author="Master Repository Process" w:date="2025-05-29T12:04:00Z">
        <w:r>
          <w:tab/>
        </w:r>
        <w:r>
          <w:rPr>
            <w:rStyle w:val="CharDefText"/>
          </w:rPr>
          <w:t>miscellaneous expense</w:t>
        </w:r>
        <w:r>
          <w:t xml:space="preserve"> has the meaning given in section 81;</w:t>
        </w:r>
      </w:ins>
    </w:p>
    <w:p>
      <w:pPr>
        <w:pStyle w:val="Defstart"/>
        <w:rPr>
          <w:ins w:id="168" w:author="Master Repository Process" w:date="2025-05-29T12:04:00Z"/>
        </w:rPr>
      </w:pPr>
      <w:ins w:id="169" w:author="Master Repository Process" w:date="2025-05-29T12:04:00Z">
        <w:r>
          <w:tab/>
        </w:r>
        <w:r>
          <w:rPr>
            <w:rStyle w:val="CharDefText"/>
          </w:rPr>
          <w:t>miscellaneous expenses compensation</w:t>
        </w:r>
        <w:r>
          <w:t xml:space="preserve"> means compensation under Part 2 Division 5;</w:t>
        </w:r>
      </w:ins>
    </w:p>
    <w:p>
      <w:pPr>
        <w:pStyle w:val="Defstart"/>
        <w:rPr>
          <w:ins w:id="170" w:author="Master Repository Process" w:date="2025-05-29T12:04:00Z"/>
        </w:rPr>
      </w:pPr>
      <w:ins w:id="171" w:author="Master Repository Process" w:date="2025-05-29T12:04:00Z">
        <w:r>
          <w:tab/>
        </w:r>
        <w:r>
          <w:rPr>
            <w:rStyle w:val="CharDefText"/>
          </w:rPr>
          <w:t>noise</w:t>
        </w:r>
        <w:r>
          <w:rPr>
            <w:rStyle w:val="CharDefText"/>
          </w:rPr>
          <w:noBreakHyphen/>
          <w:t>induced hearing loss</w:t>
        </w:r>
        <w:r>
          <w:t xml:space="preserve"> has the meaning given in section 107;</w:t>
        </w:r>
      </w:ins>
    </w:p>
    <w:p>
      <w:pPr>
        <w:pStyle w:val="Defstart"/>
        <w:rPr>
          <w:ins w:id="172" w:author="Master Repository Process" w:date="2025-05-29T12:04:00Z"/>
        </w:rPr>
      </w:pPr>
      <w:ins w:id="173" w:author="Master Repository Process" w:date="2025-05-29T12:04:00Z">
        <w:r>
          <w:tab/>
        </w:r>
        <w:r>
          <w:rPr>
            <w:rStyle w:val="CharDefText"/>
          </w:rPr>
          <w:t>permanent impairment compensation</w:t>
        </w:r>
        <w:r>
          <w:t xml:space="preserve"> means lump sum compensation under Part 2 Division 7;</w:t>
        </w:r>
      </w:ins>
    </w:p>
    <w:p>
      <w:pPr>
        <w:pStyle w:val="Defstart"/>
        <w:rPr>
          <w:ins w:id="174" w:author="Master Repository Process" w:date="2025-05-29T12:04:00Z"/>
        </w:rPr>
      </w:pPr>
      <w:ins w:id="175" w:author="Master Repository Process" w:date="2025-05-29T12:04:00Z">
        <w:r>
          <w:tab/>
        </w:r>
        <w:r>
          <w:rPr>
            <w:rStyle w:val="CharDefText"/>
          </w:rPr>
          <w:t>provisional payments</w:t>
        </w:r>
        <w:r>
          <w:t xml:space="preserve"> means provisional payments made to a worker in accordance with section 36;</w:t>
        </w:r>
      </w:ins>
    </w:p>
    <w:p>
      <w:pPr>
        <w:pStyle w:val="Defstart"/>
        <w:rPr>
          <w:ins w:id="176" w:author="Master Repository Process" w:date="2025-05-29T12:04:00Z"/>
        </w:rPr>
      </w:pPr>
      <w:ins w:id="177" w:author="Master Repository Process" w:date="2025-05-29T12:04:00Z">
        <w:r>
          <w:tab/>
        </w:r>
        <w:r>
          <w:rPr>
            <w:rStyle w:val="CharDefText"/>
          </w:rPr>
          <w:t>Registrar</w:t>
        </w:r>
        <w:r>
          <w:t xml:space="preserve"> means the WorkCover WA officer designated under section 308(1) as the Registrar;</w:t>
        </w:r>
      </w:ins>
    </w:p>
    <w:p>
      <w:pPr>
        <w:pStyle w:val="Defstart"/>
        <w:rPr>
          <w:ins w:id="178" w:author="Master Repository Process" w:date="2025-05-29T12:04:00Z"/>
        </w:rPr>
      </w:pPr>
      <w:ins w:id="179" w:author="Master Repository Process" w:date="2025-05-29T12:04:00Z">
        <w:r>
          <w:tab/>
        </w:r>
        <w:r>
          <w:rPr>
            <w:rStyle w:val="CharDefText"/>
          </w:rPr>
          <w:t>return to work</w:t>
        </w:r>
        <w:r>
          <w:t xml:space="preserve">, in relation to a worker who has an incapacity for work, means — </w:t>
        </w:r>
      </w:ins>
    </w:p>
    <w:p>
      <w:pPr>
        <w:pStyle w:val="Defpara"/>
        <w:rPr>
          <w:ins w:id="180" w:author="Master Repository Process" w:date="2025-05-29T12:04:00Z"/>
        </w:rPr>
      </w:pPr>
      <w:ins w:id="181" w:author="Master Repository Process" w:date="2025-05-29T12:04:00Z">
        <w:r>
          <w:tab/>
          <w:t>(a)</w:t>
        </w:r>
        <w:r>
          <w:tab/>
          <w:t>the worker holding or returning to the position that the worker held immediately before becoming incapacitated if it is reasonably practicable for the employer who employed the worker at the time the incapacity occurred to provide that position to the worker; or</w:t>
        </w:r>
      </w:ins>
    </w:p>
    <w:p>
      <w:pPr>
        <w:pStyle w:val="Defpara"/>
        <w:rPr>
          <w:ins w:id="182" w:author="Master Repository Process" w:date="2025-05-29T12:04:00Z"/>
        </w:rPr>
      </w:pPr>
      <w:ins w:id="183" w:author="Master Repository Process" w:date="2025-05-29T12:04:00Z">
        <w:r>
          <w:tab/>
          <w:t>(b)</w:t>
        </w:r>
        <w:r>
          <w:tab/>
          <w:t xml:space="preserve">if the position is not available, or if the worker does not have the capacity to work in that position, the worker taking a position, whether with the employer who employed the worker at the time the incapacity occurred or another employer — </w:t>
        </w:r>
      </w:ins>
    </w:p>
    <w:p>
      <w:pPr>
        <w:pStyle w:val="Defsubpara"/>
        <w:rPr>
          <w:ins w:id="184" w:author="Master Repository Process" w:date="2025-05-29T12:04:00Z"/>
        </w:rPr>
      </w:pPr>
      <w:ins w:id="185" w:author="Master Repository Process" w:date="2025-05-29T12:04:00Z">
        <w:r>
          <w:tab/>
          <w:t>(i)</w:t>
        </w:r>
        <w:r>
          <w:tab/>
          <w:t>for which the worker is qualified; and</w:t>
        </w:r>
      </w:ins>
    </w:p>
    <w:p>
      <w:pPr>
        <w:pStyle w:val="Defsubpara"/>
        <w:rPr>
          <w:ins w:id="186" w:author="Master Repository Process" w:date="2025-05-29T12:04:00Z"/>
        </w:rPr>
      </w:pPr>
      <w:ins w:id="187" w:author="Master Repository Process" w:date="2025-05-29T12:04:00Z">
        <w:r>
          <w:tab/>
          <w:t>(ii)</w:t>
        </w:r>
        <w:r>
          <w:tab/>
          <w:t>that the worker is capable of performing;</w:t>
        </w:r>
      </w:ins>
    </w:p>
    <w:p>
      <w:pPr>
        <w:pStyle w:val="Defstart"/>
        <w:rPr>
          <w:ins w:id="188" w:author="Master Repository Process" w:date="2025-05-29T12:04:00Z"/>
        </w:rPr>
      </w:pPr>
      <w:ins w:id="189" w:author="Master Repository Process" w:date="2025-05-29T12:04:00Z">
        <w:r>
          <w:tab/>
        </w:r>
        <w:r>
          <w:rPr>
            <w:rStyle w:val="CharDefText"/>
          </w:rPr>
          <w:t>return to work program</w:t>
        </w:r>
        <w:r>
          <w:t xml:space="preserve"> means a return to work program established under section 160(2);</w:t>
        </w:r>
      </w:ins>
    </w:p>
    <w:p>
      <w:pPr>
        <w:pStyle w:val="Defstart"/>
        <w:rPr>
          <w:ins w:id="190" w:author="Master Repository Process" w:date="2025-05-29T12:04:00Z"/>
        </w:rPr>
      </w:pPr>
      <w:ins w:id="191" w:author="Master Repository Process" w:date="2025-05-29T12:04:00Z">
        <w:r>
          <w:tab/>
        </w:r>
        <w:r>
          <w:rPr>
            <w:rStyle w:val="CharDefText"/>
          </w:rPr>
          <w:t>self</w:t>
        </w:r>
        <w:r>
          <w:rPr>
            <w:rStyle w:val="CharDefText"/>
          </w:rPr>
          <w:noBreakHyphen/>
          <w:t>insurer</w:t>
        </w:r>
        <w:r>
          <w:t xml:space="preserve"> has the meaning given in section 200;</w:t>
        </w:r>
      </w:ins>
    </w:p>
    <w:p>
      <w:pPr>
        <w:pStyle w:val="Defstart"/>
        <w:rPr>
          <w:ins w:id="192" w:author="Master Repository Process" w:date="2025-05-29T12:04:00Z"/>
        </w:rPr>
      </w:pPr>
      <w:ins w:id="193" w:author="Master Repository Process" w:date="2025-05-29T12:04:00Z">
        <w:r>
          <w:tab/>
        </w:r>
        <w:r>
          <w:rPr>
            <w:rStyle w:val="CharDefText"/>
          </w:rPr>
          <w:t>self</w:t>
        </w:r>
        <w:r>
          <w:rPr>
            <w:rStyle w:val="CharDefText"/>
          </w:rPr>
          <w:noBreakHyphen/>
          <w:t>insurer licence</w:t>
        </w:r>
        <w:r>
          <w:t xml:space="preserve"> has the meaning given in section 200;</w:t>
        </w:r>
      </w:ins>
    </w:p>
    <w:p>
      <w:pPr>
        <w:pStyle w:val="Defstart"/>
        <w:rPr>
          <w:ins w:id="194" w:author="Master Repository Process" w:date="2025-05-29T12:04:00Z"/>
        </w:rPr>
      </w:pPr>
      <w:ins w:id="195" w:author="Master Repository Process" w:date="2025-05-29T12:04:00Z">
        <w:r>
          <w:tab/>
        </w:r>
        <w:r>
          <w:rPr>
            <w:rStyle w:val="CharDefText"/>
          </w:rPr>
          <w:t>settlement agreement</w:t>
        </w:r>
        <w:r>
          <w:t xml:space="preserve"> means a settlement agreement referred to in Part 2 Division 12;</w:t>
        </w:r>
      </w:ins>
    </w:p>
    <w:p>
      <w:pPr>
        <w:pStyle w:val="Defstart"/>
        <w:keepNext/>
        <w:rPr>
          <w:ins w:id="196" w:author="Master Repository Process" w:date="2025-05-29T12:04:00Z"/>
        </w:rPr>
      </w:pPr>
      <w:ins w:id="197" w:author="Master Repository Process" w:date="2025-05-29T12:04:00Z">
        <w:r>
          <w:tab/>
        </w:r>
        <w:r>
          <w:rPr>
            <w:rStyle w:val="CharDefText"/>
          </w:rPr>
          <w:t>ship</w:t>
        </w:r>
        <w:r>
          <w:t xml:space="preserve"> — </w:t>
        </w:r>
      </w:ins>
    </w:p>
    <w:p>
      <w:pPr>
        <w:pStyle w:val="Defpara"/>
        <w:rPr>
          <w:ins w:id="198" w:author="Master Repository Process" w:date="2025-05-29T12:04:00Z"/>
        </w:rPr>
      </w:pPr>
      <w:ins w:id="199" w:author="Master Repository Process" w:date="2025-05-29T12:04:00Z">
        <w:r>
          <w:tab/>
          <w:t>(a)</w:t>
        </w:r>
        <w:r>
          <w:tab/>
          <w:t>means any kind of vessel used in navigation by water, however propelled or moved; and</w:t>
        </w:r>
      </w:ins>
    </w:p>
    <w:p>
      <w:pPr>
        <w:pStyle w:val="Defpara"/>
        <w:rPr>
          <w:ins w:id="200" w:author="Master Repository Process" w:date="2025-05-29T12:04:00Z"/>
        </w:rPr>
      </w:pPr>
      <w:ins w:id="201" w:author="Master Repository Process" w:date="2025-05-29T12:04:00Z">
        <w:r>
          <w:tab/>
          <w:t>(b)</w:t>
        </w:r>
        <w:r>
          <w:tab/>
          <w:t>includes any of the following vessels used wholly or primarily in navigation by water —</w:t>
        </w:r>
      </w:ins>
    </w:p>
    <w:p>
      <w:pPr>
        <w:pStyle w:val="Defsubpara"/>
        <w:rPr>
          <w:ins w:id="202" w:author="Master Repository Process" w:date="2025-05-29T12:04:00Z"/>
        </w:rPr>
      </w:pPr>
      <w:ins w:id="203" w:author="Master Repository Process" w:date="2025-05-29T12:04:00Z">
        <w:r>
          <w:tab/>
          <w:t>(i)</w:t>
        </w:r>
        <w:r>
          <w:tab/>
          <w:t xml:space="preserve">a barge, lighter or other floating vessel; </w:t>
        </w:r>
      </w:ins>
    </w:p>
    <w:p>
      <w:pPr>
        <w:pStyle w:val="Defsubpara"/>
        <w:rPr>
          <w:ins w:id="204" w:author="Master Repository Process" w:date="2025-05-29T12:04:00Z"/>
        </w:rPr>
      </w:pPr>
      <w:ins w:id="205" w:author="Master Repository Process" w:date="2025-05-29T12:04:00Z">
        <w:r>
          <w:tab/>
          <w:t>(ii)</w:t>
        </w:r>
        <w:r>
          <w:tab/>
          <w:t>an air</w:t>
        </w:r>
        <w:r>
          <w:noBreakHyphen/>
          <w:t>cushion vehicle or other similar craft;</w:t>
        </w:r>
      </w:ins>
    </w:p>
    <w:p>
      <w:pPr>
        <w:pStyle w:val="Defstart"/>
        <w:rPr>
          <w:ins w:id="206" w:author="Master Repository Process" w:date="2025-05-29T12:04:00Z"/>
        </w:rPr>
      </w:pPr>
      <w:ins w:id="207" w:author="Master Repository Process" w:date="2025-05-29T12:04:00Z">
        <w:r>
          <w:tab/>
        </w:r>
        <w:r>
          <w:rPr>
            <w:rStyle w:val="CharDefText"/>
          </w:rPr>
          <w:t>staff member</w:t>
        </w:r>
        <w:r>
          <w:t xml:space="preserve"> means any of the following — </w:t>
        </w:r>
      </w:ins>
    </w:p>
    <w:p>
      <w:pPr>
        <w:pStyle w:val="Defpara"/>
        <w:rPr>
          <w:ins w:id="208" w:author="Master Repository Process" w:date="2025-05-29T12:04:00Z"/>
        </w:rPr>
      </w:pPr>
      <w:ins w:id="209" w:author="Master Repository Process" w:date="2025-05-29T12:04:00Z">
        <w:r>
          <w:tab/>
          <w:t>(a)</w:t>
        </w:r>
        <w:r>
          <w:tab/>
          <w:t>a WorkCover WA officer;</w:t>
        </w:r>
      </w:ins>
    </w:p>
    <w:p>
      <w:pPr>
        <w:pStyle w:val="Defpara"/>
        <w:rPr>
          <w:ins w:id="210" w:author="Master Repository Process" w:date="2025-05-29T12:04:00Z"/>
        </w:rPr>
      </w:pPr>
      <w:ins w:id="211" w:author="Master Repository Process" w:date="2025-05-29T12:04:00Z">
        <w:r>
          <w:tab/>
          <w:t>(b)</w:t>
        </w:r>
        <w:r>
          <w:tab/>
          <w:t xml:space="preserve">a person engaged or appointed under the </w:t>
        </w:r>
        <w:r>
          <w:rPr>
            <w:i/>
          </w:rPr>
          <w:t>Public Sector Management Act 1994</w:t>
        </w:r>
        <w:r>
          <w:t xml:space="preserve"> section 100 for the purposes of this Act;</w:t>
        </w:r>
      </w:ins>
    </w:p>
    <w:p>
      <w:pPr>
        <w:pStyle w:val="Defpara"/>
        <w:rPr>
          <w:ins w:id="212" w:author="Master Repository Process" w:date="2025-05-29T12:04:00Z"/>
        </w:rPr>
      </w:pPr>
      <w:ins w:id="213" w:author="Master Repository Process" w:date="2025-05-29T12:04:00Z">
        <w:r>
          <w:tab/>
          <w:t>(c)</w:t>
        </w:r>
        <w:r>
          <w:tab/>
          <w:t>a person referred to in section 480(1);</w:t>
        </w:r>
      </w:ins>
    </w:p>
    <w:p>
      <w:pPr>
        <w:pStyle w:val="Defstart"/>
        <w:rPr>
          <w:ins w:id="214" w:author="Master Repository Process" w:date="2025-05-29T12:04:00Z"/>
        </w:rPr>
      </w:pPr>
      <w:ins w:id="215" w:author="Master Repository Process" w:date="2025-05-29T12:04:00Z">
        <w:r>
          <w:tab/>
        </w:r>
        <w:r>
          <w:rPr>
            <w:rStyle w:val="CharDefText"/>
          </w:rPr>
          <w:t>State</w:t>
        </w:r>
        <w:r>
          <w:t xml:space="preserve"> includes a Territory;</w:t>
        </w:r>
      </w:ins>
    </w:p>
    <w:p>
      <w:pPr>
        <w:pStyle w:val="Defstart"/>
        <w:rPr>
          <w:ins w:id="216" w:author="Master Repository Process" w:date="2025-05-29T12:04:00Z"/>
        </w:rPr>
      </w:pPr>
      <w:ins w:id="217" w:author="Master Repository Process" w:date="2025-05-29T12:04:00Z">
        <w:r>
          <w:tab/>
        </w:r>
        <w:r>
          <w:rPr>
            <w:rStyle w:val="CharDefText"/>
          </w:rPr>
          <w:t>Trust Account</w:t>
        </w:r>
        <w:r>
          <w:t xml:space="preserve"> means the WorkCover WA Trust Account established under section 494(1);</w:t>
        </w:r>
      </w:ins>
    </w:p>
    <w:p>
      <w:pPr>
        <w:pStyle w:val="Defstart"/>
        <w:rPr>
          <w:ins w:id="218" w:author="Master Repository Process" w:date="2025-05-29T12:04:00Z"/>
        </w:rPr>
      </w:pPr>
      <w:ins w:id="219" w:author="Master Repository Process" w:date="2025-05-29T12:04:00Z">
        <w:r>
          <w:tab/>
        </w:r>
        <w:r>
          <w:rPr>
            <w:rStyle w:val="CharDefText"/>
          </w:rPr>
          <w:t>uninsured employer</w:t>
        </w:r>
        <w:r>
          <w:t xml:space="preserve"> has the meaning given in section 265;</w:t>
        </w:r>
      </w:ins>
    </w:p>
    <w:p>
      <w:pPr>
        <w:pStyle w:val="Defstart"/>
        <w:rPr>
          <w:ins w:id="220" w:author="Master Repository Process" w:date="2025-05-29T12:04:00Z"/>
        </w:rPr>
      </w:pPr>
      <w:ins w:id="221" w:author="Master Repository Process" w:date="2025-05-29T12:04:00Z">
        <w:r>
          <w:tab/>
        </w:r>
        <w:r>
          <w:rPr>
            <w:rStyle w:val="CharDefText"/>
          </w:rPr>
          <w:t>WorkCover WA</w:t>
        </w:r>
        <w:r>
          <w:t xml:space="preserve"> means the body established under section 445(1);</w:t>
        </w:r>
      </w:ins>
    </w:p>
    <w:p>
      <w:pPr>
        <w:pStyle w:val="Defstart"/>
        <w:rPr>
          <w:ins w:id="222" w:author="Master Repository Process" w:date="2025-05-29T12:04:00Z"/>
        </w:rPr>
      </w:pPr>
      <w:ins w:id="223" w:author="Master Repository Process" w:date="2025-05-29T12:04:00Z">
        <w:r>
          <w:tab/>
        </w:r>
        <w:r>
          <w:rPr>
            <w:rStyle w:val="CharDefText"/>
          </w:rPr>
          <w:t>WorkCover WA officer</w:t>
        </w:r>
        <w:r>
          <w:t xml:space="preserve"> means the CEO or a public service officer appointed under section 479(1);</w:t>
        </w:r>
      </w:ins>
    </w:p>
    <w:p>
      <w:pPr>
        <w:pStyle w:val="Defstart"/>
        <w:rPr>
          <w:ins w:id="224" w:author="Master Repository Process" w:date="2025-05-29T12:04:00Z"/>
        </w:rPr>
      </w:pPr>
      <w:ins w:id="225" w:author="Master Repository Process" w:date="2025-05-29T12:04:00Z">
        <w:r>
          <w:tab/>
        </w:r>
        <w:r>
          <w:rPr>
            <w:rStyle w:val="CharDefText"/>
          </w:rPr>
          <w:t>WorkCover WA website</w:t>
        </w:r>
        <w:r>
          <w:t xml:space="preserve"> means a website maintained or controlled by or on behalf of WorkCover WA;</w:t>
        </w:r>
      </w:ins>
    </w:p>
    <w:p>
      <w:pPr>
        <w:pStyle w:val="Defstart"/>
        <w:rPr>
          <w:ins w:id="226" w:author="Master Repository Process" w:date="2025-05-29T12:04:00Z"/>
        </w:rPr>
      </w:pPr>
      <w:ins w:id="227" w:author="Master Repository Process" w:date="2025-05-29T12:04:00Z">
        <w:r>
          <w:tab/>
        </w:r>
        <w:r>
          <w:rPr>
            <w:rStyle w:val="CharDefText"/>
          </w:rPr>
          <w:t>worker</w:t>
        </w:r>
        <w:r>
          <w:t xml:space="preserve"> has the meaning given in section 12(2) (and see also sections 13 to 16);</w:t>
        </w:r>
      </w:ins>
    </w:p>
    <w:p>
      <w:pPr>
        <w:pStyle w:val="Defstart"/>
        <w:rPr>
          <w:ins w:id="228" w:author="Master Repository Process" w:date="2025-05-29T12:04:00Z"/>
        </w:rPr>
      </w:pPr>
      <w:ins w:id="229" w:author="Master Repository Process" w:date="2025-05-29T12:04:00Z">
        <w:r>
          <w:tab/>
        </w:r>
        <w:r>
          <w:rPr>
            <w:rStyle w:val="CharDefText"/>
          </w:rPr>
          <w:t>workers compensation policy</w:t>
        </w:r>
        <w:r>
          <w:t xml:space="preserve"> has the meaning given in section 202(1);</w:t>
        </w:r>
      </w:ins>
    </w:p>
    <w:p>
      <w:pPr>
        <w:pStyle w:val="Defstart"/>
        <w:rPr>
          <w:ins w:id="230" w:author="Master Repository Process" w:date="2025-05-29T12:04:00Z"/>
        </w:rPr>
      </w:pPr>
      <w:ins w:id="231" w:author="Master Repository Process" w:date="2025-05-29T12:04:00Z">
        <w:r>
          <w:tab/>
        </w:r>
        <w:r>
          <w:rPr>
            <w:rStyle w:val="CharDefText"/>
          </w:rPr>
          <w:t>working director</w:t>
        </w:r>
        <w:r>
          <w:t> has the meaning given in section 16(1);</w:t>
        </w:r>
      </w:ins>
    </w:p>
    <w:p>
      <w:pPr>
        <w:pStyle w:val="Defstart"/>
        <w:rPr>
          <w:ins w:id="232" w:author="Master Repository Process" w:date="2025-05-29T12:04:00Z"/>
        </w:rPr>
      </w:pPr>
      <w:ins w:id="233" w:author="Master Repository Process" w:date="2025-05-29T12:04:00Z">
        <w:r>
          <w:tab/>
        </w:r>
        <w:r>
          <w:rPr>
            <w:rStyle w:val="CharDefText"/>
          </w:rPr>
          <w:t>workplace rehabilitation expense</w:t>
        </w:r>
        <w:r>
          <w:t xml:space="preserve"> means an expense that is for the provision of a workplace rehabilitation service;</w:t>
        </w:r>
      </w:ins>
    </w:p>
    <w:p>
      <w:pPr>
        <w:pStyle w:val="Defstart"/>
        <w:rPr>
          <w:ins w:id="234" w:author="Master Repository Process" w:date="2025-05-29T12:04:00Z"/>
        </w:rPr>
      </w:pPr>
      <w:ins w:id="235" w:author="Master Repository Process" w:date="2025-05-29T12:04:00Z">
        <w:r>
          <w:tab/>
        </w:r>
        <w:r>
          <w:rPr>
            <w:rStyle w:val="CharDefText"/>
          </w:rPr>
          <w:t>workplace rehabilitation expenses compensation</w:t>
        </w:r>
        <w:r>
          <w:t xml:space="preserve"> means compensation under Part 2 Division 6;</w:t>
        </w:r>
      </w:ins>
    </w:p>
    <w:p>
      <w:pPr>
        <w:pStyle w:val="Defstart"/>
        <w:rPr>
          <w:ins w:id="236" w:author="Master Repository Process" w:date="2025-05-29T12:04:00Z"/>
        </w:rPr>
      </w:pPr>
      <w:ins w:id="237" w:author="Master Repository Process" w:date="2025-05-29T12:04:00Z">
        <w:r>
          <w:tab/>
        </w:r>
        <w:r>
          <w:rPr>
            <w:rStyle w:val="CharDefText"/>
          </w:rPr>
          <w:t>workplace rehabilitation service</w:t>
        </w:r>
        <w:r>
          <w:t xml:space="preserve"> means a service provided in accordance with the regulations by an approved workplace rehabilitation provider for the purpose of assisting an injured worker to return to work.</w:t>
        </w:r>
      </w:ins>
    </w:p>
    <w:p>
      <w:pPr>
        <w:pStyle w:val="Heading3"/>
        <w:rPr>
          <w:ins w:id="238" w:author="Master Repository Process" w:date="2025-05-29T12:04:00Z"/>
        </w:rPr>
      </w:pPr>
      <w:bookmarkStart w:id="239" w:name="_Toc177711273"/>
      <w:bookmarkStart w:id="240" w:name="_Toc177714157"/>
      <w:bookmarkStart w:id="241" w:name="_Toc177719902"/>
      <w:bookmarkStart w:id="242" w:name="_Toc177739205"/>
      <w:bookmarkStart w:id="243" w:name="_Toc178257290"/>
      <w:ins w:id="244" w:author="Master Repository Process" w:date="2025-05-29T12:04:00Z">
        <w:r>
          <w:rPr>
            <w:rStyle w:val="CharDivNo"/>
          </w:rPr>
          <w:t>Division 3</w:t>
        </w:r>
        <w:r>
          <w:t> — </w:t>
        </w:r>
        <w:r>
          <w:rPr>
            <w:rStyle w:val="CharDivText"/>
          </w:rPr>
          <w:t>Injury and injury from employment</w:t>
        </w:r>
        <w:bookmarkEnd w:id="239"/>
        <w:bookmarkEnd w:id="240"/>
        <w:bookmarkEnd w:id="241"/>
        <w:bookmarkEnd w:id="242"/>
        <w:bookmarkEnd w:id="243"/>
      </w:ins>
    </w:p>
    <w:p>
      <w:pPr>
        <w:pStyle w:val="Heading5"/>
        <w:rPr>
          <w:ins w:id="245" w:author="Master Repository Process" w:date="2025-05-29T12:04:00Z"/>
        </w:rPr>
      </w:pPr>
      <w:bookmarkStart w:id="246" w:name="_Toc178257291"/>
      <w:ins w:id="247" w:author="Master Repository Process" w:date="2025-05-29T12:04:00Z">
        <w:r>
          <w:rPr>
            <w:rStyle w:val="CharSectno"/>
          </w:rPr>
          <w:t>6</w:t>
        </w:r>
        <w:r>
          <w:t>.</w:t>
        </w:r>
        <w:r>
          <w:tab/>
          <w:t>Injury</w:t>
        </w:r>
        <w:bookmarkEnd w:id="246"/>
      </w:ins>
    </w:p>
    <w:p>
      <w:pPr>
        <w:pStyle w:val="Subsection"/>
        <w:rPr>
          <w:ins w:id="248" w:author="Master Repository Process" w:date="2025-05-29T12:04:00Z"/>
        </w:rPr>
      </w:pPr>
      <w:ins w:id="249" w:author="Master Repository Process" w:date="2025-05-29T12:04:00Z">
        <w:r>
          <w:tab/>
          <w:t>(1)</w:t>
        </w:r>
        <w:r>
          <w:tab/>
          <w:t xml:space="preserve">In this Act — </w:t>
        </w:r>
      </w:ins>
    </w:p>
    <w:p>
      <w:pPr>
        <w:pStyle w:val="Defstart"/>
        <w:rPr>
          <w:ins w:id="250" w:author="Master Repository Process" w:date="2025-05-29T12:04:00Z"/>
        </w:rPr>
      </w:pPr>
      <w:ins w:id="251" w:author="Master Repository Process" w:date="2025-05-29T12:04:00Z">
        <w:r>
          <w:tab/>
        </w:r>
        <w:r>
          <w:rPr>
            <w:rStyle w:val="CharDefText"/>
          </w:rPr>
          <w:t>injury</w:t>
        </w:r>
        <w:r>
          <w:t xml:space="preserve"> means an injury from employment that is — </w:t>
        </w:r>
      </w:ins>
    </w:p>
    <w:p>
      <w:pPr>
        <w:pStyle w:val="Defpara"/>
        <w:rPr>
          <w:ins w:id="252" w:author="Master Repository Process" w:date="2025-05-29T12:04:00Z"/>
        </w:rPr>
      </w:pPr>
      <w:ins w:id="253" w:author="Master Repository Process" w:date="2025-05-29T12:04:00Z">
        <w:r>
          <w:tab/>
          <w:t>(a)</w:t>
        </w:r>
        <w:r>
          <w:tab/>
          <w:t>a personal injury by accident; or</w:t>
        </w:r>
      </w:ins>
    </w:p>
    <w:p>
      <w:pPr>
        <w:pStyle w:val="Defpara"/>
        <w:rPr>
          <w:ins w:id="254" w:author="Master Repository Process" w:date="2025-05-29T12:04:00Z"/>
        </w:rPr>
      </w:pPr>
      <w:ins w:id="255" w:author="Master Repository Process" w:date="2025-05-29T12:04:00Z">
        <w:r>
          <w:tab/>
          <w:t>(b)</w:t>
        </w:r>
        <w:r>
          <w:tab/>
          <w:t>a disease, or the recurrence, aggravation or acceleration of a pre</w:t>
        </w:r>
        <w:r>
          <w:noBreakHyphen/>
          <w:t>existing disease.</w:t>
        </w:r>
      </w:ins>
    </w:p>
    <w:p>
      <w:pPr>
        <w:pStyle w:val="Subsection"/>
        <w:rPr>
          <w:ins w:id="256" w:author="Master Repository Process" w:date="2025-05-29T12:04:00Z"/>
        </w:rPr>
      </w:pPr>
      <w:ins w:id="257" w:author="Master Repository Process" w:date="2025-05-29T12:04:00Z">
        <w:r>
          <w:tab/>
          <w:t>(2)</w:t>
        </w:r>
        <w:r>
          <w:tab/>
          <w:t>A personal injury by accident is an injury from employment if the injury arises out of or in the course of the employment or while the worker is acting under the employer’s instructions.</w:t>
        </w:r>
      </w:ins>
    </w:p>
    <w:p>
      <w:pPr>
        <w:pStyle w:val="Subsection"/>
        <w:rPr>
          <w:ins w:id="258" w:author="Master Repository Process" w:date="2025-05-29T12:04:00Z"/>
        </w:rPr>
      </w:pPr>
      <w:ins w:id="259" w:author="Master Repository Process" w:date="2025-05-29T12:04:00Z">
        <w:r>
          <w:tab/>
          <w:t>(3)</w:t>
        </w:r>
        <w:r>
          <w:tab/>
          <w:t>Unless otherwise provided in this Act, a disease, or the recurrence, aggravation or acceleration of a pre</w:t>
        </w:r>
        <w:r>
          <w:noBreakHyphen/>
          <w:t xml:space="preserve">existing disease, is an injury from employment if — </w:t>
        </w:r>
      </w:ins>
    </w:p>
    <w:p>
      <w:pPr>
        <w:pStyle w:val="Indenta"/>
        <w:rPr>
          <w:ins w:id="260" w:author="Master Repository Process" w:date="2025-05-29T12:04:00Z"/>
        </w:rPr>
      </w:pPr>
      <w:ins w:id="261" w:author="Master Repository Process" w:date="2025-05-29T12:04:00Z">
        <w:r>
          <w:tab/>
          <w:t>(a)</w:t>
        </w:r>
        <w:r>
          <w:tab/>
          <w:t>the disease is contracted, or the recurrence, aggravation or acceleration is suffered, in the course of the employment, whether at or away from the place of employment; and</w:t>
        </w:r>
      </w:ins>
    </w:p>
    <w:p>
      <w:pPr>
        <w:pStyle w:val="Indenta"/>
        <w:rPr>
          <w:ins w:id="262" w:author="Master Repository Process" w:date="2025-05-29T12:04:00Z"/>
        </w:rPr>
      </w:pPr>
      <w:ins w:id="263" w:author="Master Repository Process" w:date="2025-05-29T12:04:00Z">
        <w:r>
          <w:tab/>
          <w:t>(b)</w:t>
        </w:r>
        <w:r>
          <w:tab/>
          <w:t>the employment contributed to a significant degree to the contraction of the disease, or the recurrence, aggravation or acceleration of the pre</w:t>
        </w:r>
        <w:r>
          <w:noBreakHyphen/>
          <w:t>existing disease.</w:t>
        </w:r>
      </w:ins>
    </w:p>
    <w:p>
      <w:pPr>
        <w:pStyle w:val="PermNoteHeading"/>
        <w:rPr>
          <w:ins w:id="264" w:author="Master Repository Process" w:date="2025-05-29T12:04:00Z"/>
        </w:rPr>
      </w:pPr>
      <w:ins w:id="265" w:author="Master Repository Process" w:date="2025-05-29T12:04:00Z">
        <w:r>
          <w:tab/>
          <w:t>Note for this subsection:</w:t>
        </w:r>
      </w:ins>
    </w:p>
    <w:p>
      <w:pPr>
        <w:pStyle w:val="PermNoteText"/>
        <w:rPr>
          <w:ins w:id="266" w:author="Master Repository Process" w:date="2025-05-29T12:04:00Z"/>
        </w:rPr>
      </w:pPr>
      <w:ins w:id="267" w:author="Master Repository Process" w:date="2025-05-29T12:04:00Z">
        <w:r>
          <w:tab/>
        </w:r>
        <w:r>
          <w:tab/>
          <w:t xml:space="preserve">Section 116 determines whether a dust disease is an injury from employment. </w:t>
        </w:r>
      </w:ins>
    </w:p>
    <w:p>
      <w:pPr>
        <w:pStyle w:val="Subsection"/>
        <w:rPr>
          <w:ins w:id="268" w:author="Master Repository Process" w:date="2025-05-29T12:04:00Z"/>
        </w:rPr>
      </w:pPr>
      <w:ins w:id="269" w:author="Master Repository Process" w:date="2025-05-29T12:04:00Z">
        <w:r>
          <w:tab/>
          <w:t>(4)</w:t>
        </w:r>
        <w:r>
          <w:tab/>
          <w:t>In determining whether particular employment contributed to a significant degree to the contraction of a disease, or to the recurrence, aggravation or acceleration of a pre</w:t>
        </w:r>
        <w:r>
          <w:noBreakHyphen/>
          <w:t xml:space="preserve">existing disease, account must be taken of the following — </w:t>
        </w:r>
      </w:ins>
    </w:p>
    <w:p>
      <w:pPr>
        <w:pStyle w:val="Indenta"/>
        <w:rPr>
          <w:ins w:id="270" w:author="Master Repository Process" w:date="2025-05-29T12:04:00Z"/>
        </w:rPr>
      </w:pPr>
      <w:ins w:id="271" w:author="Master Repository Process" w:date="2025-05-29T12:04:00Z">
        <w:r>
          <w:tab/>
          <w:t>(a)</w:t>
        </w:r>
        <w:r>
          <w:tab/>
          <w:t>the duration of the employment;</w:t>
        </w:r>
      </w:ins>
    </w:p>
    <w:p>
      <w:pPr>
        <w:pStyle w:val="Indenta"/>
        <w:rPr>
          <w:ins w:id="272" w:author="Master Repository Process" w:date="2025-05-29T12:04:00Z"/>
        </w:rPr>
      </w:pPr>
      <w:ins w:id="273" w:author="Master Repository Process" w:date="2025-05-29T12:04:00Z">
        <w:r>
          <w:tab/>
          <w:t>(b)</w:t>
        </w:r>
        <w:r>
          <w:tab/>
          <w:t>the nature of, and particular tasks involved in, the employment;</w:t>
        </w:r>
      </w:ins>
    </w:p>
    <w:p>
      <w:pPr>
        <w:pStyle w:val="Indenta"/>
        <w:rPr>
          <w:ins w:id="274" w:author="Master Repository Process" w:date="2025-05-29T12:04:00Z"/>
        </w:rPr>
      </w:pPr>
      <w:ins w:id="275" w:author="Master Repository Process" w:date="2025-05-29T12:04:00Z">
        <w:r>
          <w:tab/>
          <w:t>(c)</w:t>
        </w:r>
        <w:r>
          <w:tab/>
          <w:t>the likelihood of the disease, or the recurrence, aggravation or acceleration of a pre</w:t>
        </w:r>
        <w:r>
          <w:noBreakHyphen/>
          <w:t>existing disease, occurring despite the employment;</w:t>
        </w:r>
      </w:ins>
    </w:p>
    <w:p>
      <w:pPr>
        <w:pStyle w:val="Indenta"/>
        <w:rPr>
          <w:ins w:id="276" w:author="Master Repository Process" w:date="2025-05-29T12:04:00Z"/>
        </w:rPr>
      </w:pPr>
      <w:ins w:id="277" w:author="Master Repository Process" w:date="2025-05-29T12:04:00Z">
        <w:r>
          <w:tab/>
          <w:t>(d)</w:t>
        </w:r>
        <w:r>
          <w:tab/>
          <w:t>the existence of any hereditary factors relating to the occurrence of the disease;</w:t>
        </w:r>
      </w:ins>
    </w:p>
    <w:p>
      <w:pPr>
        <w:pStyle w:val="Indenta"/>
        <w:rPr>
          <w:ins w:id="278" w:author="Master Repository Process" w:date="2025-05-29T12:04:00Z"/>
        </w:rPr>
      </w:pPr>
      <w:ins w:id="279" w:author="Master Repository Process" w:date="2025-05-29T12:04:00Z">
        <w:r>
          <w:tab/>
          <w:t>(e)</w:t>
        </w:r>
        <w:r>
          <w:tab/>
          <w:t>matters affecting the worker’s health generally;</w:t>
        </w:r>
      </w:ins>
    </w:p>
    <w:p>
      <w:pPr>
        <w:pStyle w:val="Indenta"/>
        <w:rPr>
          <w:ins w:id="280" w:author="Master Repository Process" w:date="2025-05-29T12:04:00Z"/>
        </w:rPr>
      </w:pPr>
      <w:ins w:id="281" w:author="Master Repository Process" w:date="2025-05-29T12:04:00Z">
        <w:r>
          <w:tab/>
          <w:t>(f)</w:t>
        </w:r>
        <w:r>
          <w:tab/>
          <w:t>activities of the worker not related to the employment.</w:t>
        </w:r>
      </w:ins>
    </w:p>
    <w:p>
      <w:pPr>
        <w:pStyle w:val="Heading5"/>
        <w:rPr>
          <w:ins w:id="282" w:author="Master Repository Process" w:date="2025-05-29T12:04:00Z"/>
        </w:rPr>
      </w:pPr>
      <w:bookmarkStart w:id="283" w:name="_Toc178257292"/>
      <w:ins w:id="284" w:author="Master Repository Process" w:date="2025-05-29T12:04:00Z">
        <w:r>
          <w:rPr>
            <w:rStyle w:val="CharSectno"/>
          </w:rPr>
          <w:t>7</w:t>
        </w:r>
        <w:r>
          <w:t>.</w:t>
        </w:r>
        <w:r>
          <w:tab/>
          <w:t>Exclusion of injury: reasonable administrative action</w:t>
        </w:r>
        <w:bookmarkEnd w:id="283"/>
      </w:ins>
    </w:p>
    <w:p>
      <w:pPr>
        <w:pStyle w:val="Subsection"/>
        <w:rPr>
          <w:ins w:id="285" w:author="Master Repository Process" w:date="2025-05-29T12:04:00Z"/>
        </w:rPr>
      </w:pPr>
      <w:ins w:id="286" w:author="Master Repository Process" w:date="2025-05-29T12:04:00Z">
        <w:r>
          <w:tab/>
          <w:t>(1)</w:t>
        </w:r>
        <w:r>
          <w:tab/>
          <w:t>In this section —</w:t>
        </w:r>
      </w:ins>
    </w:p>
    <w:p>
      <w:pPr>
        <w:pStyle w:val="Defstart"/>
        <w:rPr>
          <w:ins w:id="287" w:author="Master Repository Process" w:date="2025-05-29T12:04:00Z"/>
        </w:rPr>
      </w:pPr>
      <w:ins w:id="288" w:author="Master Repository Process" w:date="2025-05-29T12:04:00Z">
        <w:r>
          <w:tab/>
        </w:r>
        <w:r>
          <w:rPr>
            <w:rStyle w:val="CharDefText"/>
          </w:rPr>
          <w:t>administrative action</w:t>
        </w:r>
        <w:r>
          <w:t xml:space="preserve"> includes any of the following actions — </w:t>
        </w:r>
      </w:ins>
    </w:p>
    <w:p>
      <w:pPr>
        <w:pStyle w:val="Defpara"/>
        <w:rPr>
          <w:ins w:id="289" w:author="Master Repository Process" w:date="2025-05-29T12:04:00Z"/>
        </w:rPr>
      </w:pPr>
      <w:ins w:id="290" w:author="Master Repository Process" w:date="2025-05-29T12:04:00Z">
        <w:r>
          <w:tab/>
          <w:t>(a)</w:t>
        </w:r>
        <w:r>
          <w:tab/>
          <w:t>an appraisal of the worker’s performance;</w:t>
        </w:r>
      </w:ins>
    </w:p>
    <w:p>
      <w:pPr>
        <w:pStyle w:val="Defpara"/>
        <w:rPr>
          <w:ins w:id="291" w:author="Master Repository Process" w:date="2025-05-29T12:04:00Z"/>
        </w:rPr>
      </w:pPr>
      <w:ins w:id="292" w:author="Master Repository Process" w:date="2025-05-29T12:04:00Z">
        <w:r>
          <w:tab/>
          <w:t>(b)</w:t>
        </w:r>
        <w:r>
          <w:tab/>
          <w:t>suspension action;</w:t>
        </w:r>
      </w:ins>
    </w:p>
    <w:p>
      <w:pPr>
        <w:pStyle w:val="Defpara"/>
        <w:rPr>
          <w:ins w:id="293" w:author="Master Repository Process" w:date="2025-05-29T12:04:00Z"/>
        </w:rPr>
      </w:pPr>
      <w:ins w:id="294" w:author="Master Repository Process" w:date="2025-05-29T12:04:00Z">
        <w:r>
          <w:tab/>
          <w:t>(c)</w:t>
        </w:r>
        <w:r>
          <w:tab/>
          <w:t>disciplinary action;</w:t>
        </w:r>
      </w:ins>
    </w:p>
    <w:p>
      <w:pPr>
        <w:pStyle w:val="Defpara"/>
        <w:rPr>
          <w:ins w:id="295" w:author="Master Repository Process" w:date="2025-05-29T12:04:00Z"/>
        </w:rPr>
      </w:pPr>
      <w:ins w:id="296" w:author="Master Repository Process" w:date="2025-05-29T12:04:00Z">
        <w:r>
          <w:tab/>
          <w:t>(d)</w:t>
        </w:r>
        <w:r>
          <w:tab/>
          <w:t>anything done in connection with an action described in paragraph (a), (b) or (c);</w:t>
        </w:r>
      </w:ins>
    </w:p>
    <w:p>
      <w:pPr>
        <w:pStyle w:val="Defpara"/>
        <w:rPr>
          <w:ins w:id="297" w:author="Master Repository Process" w:date="2025-05-29T12:04:00Z"/>
        </w:rPr>
      </w:pPr>
      <w:ins w:id="298" w:author="Master Repository Process" w:date="2025-05-29T12:04:00Z">
        <w:r>
          <w:tab/>
          <w:t>(e)</w:t>
        </w:r>
        <w:r>
          <w:tab/>
          <w:t>anything done in connection with the worker’s demotion, dismissal or retrenchment, or the worker’s failure to obtain a promotion, reclassification, transfer or other benefit, or to retain any benefit, in connection with the worker’s employment.</w:t>
        </w:r>
      </w:ins>
    </w:p>
    <w:p>
      <w:pPr>
        <w:pStyle w:val="Subsection"/>
        <w:rPr>
          <w:ins w:id="299" w:author="Master Repository Process" w:date="2025-05-29T12:04:00Z"/>
        </w:rPr>
      </w:pPr>
      <w:ins w:id="300" w:author="Master Repository Process" w:date="2025-05-29T12:04:00Z">
        <w:r>
          <w:tab/>
          <w:t>(2)</w:t>
        </w:r>
        <w:r>
          <w:tab/>
          <w:t xml:space="preserve">A psychological or psychiatric disorder, including any physiological effect of the disorder on the nervous system, that a worker experiences is not an injury from employment if it results wholly or predominantly from — </w:t>
        </w:r>
      </w:ins>
    </w:p>
    <w:p>
      <w:pPr>
        <w:pStyle w:val="Indenta"/>
        <w:rPr>
          <w:ins w:id="301" w:author="Master Repository Process" w:date="2025-05-29T12:04:00Z"/>
        </w:rPr>
      </w:pPr>
      <w:ins w:id="302" w:author="Master Repository Process" w:date="2025-05-29T12:04:00Z">
        <w:r>
          <w:tab/>
          <w:t>(a)</w:t>
        </w:r>
        <w:r>
          <w:tab/>
          <w:t>administrative action, not being administrative action that is unreasonable and harsh on the part of the employer; or</w:t>
        </w:r>
      </w:ins>
    </w:p>
    <w:p>
      <w:pPr>
        <w:pStyle w:val="Indenta"/>
        <w:rPr>
          <w:ins w:id="303" w:author="Master Repository Process" w:date="2025-05-29T12:04:00Z"/>
        </w:rPr>
      </w:pPr>
      <w:ins w:id="304" w:author="Master Repository Process" w:date="2025-05-29T12:04:00Z">
        <w:r>
          <w:tab/>
          <w:t>(b)</w:t>
        </w:r>
        <w:r>
          <w:tab/>
          <w:t>the worker’s expectation of administrative action or of a decision by the employer in relation to administrative action.</w:t>
        </w:r>
      </w:ins>
    </w:p>
    <w:p>
      <w:pPr>
        <w:pStyle w:val="Heading5"/>
        <w:rPr>
          <w:ins w:id="305" w:author="Master Repository Process" w:date="2025-05-29T12:04:00Z"/>
        </w:rPr>
      </w:pPr>
      <w:bookmarkStart w:id="306" w:name="_Toc178257293"/>
      <w:ins w:id="307" w:author="Master Repository Process" w:date="2025-05-29T12:04:00Z">
        <w:r>
          <w:rPr>
            <w:rStyle w:val="CharSectno"/>
          </w:rPr>
          <w:t>8</w:t>
        </w:r>
        <w:r>
          <w:t>.</w:t>
        </w:r>
        <w:r>
          <w:tab/>
          <w:t>Injury from employment: work related attendances</w:t>
        </w:r>
        <w:bookmarkEnd w:id="306"/>
      </w:ins>
    </w:p>
    <w:p>
      <w:pPr>
        <w:pStyle w:val="Subsection"/>
        <w:rPr>
          <w:ins w:id="308" w:author="Master Repository Process" w:date="2025-05-29T12:04:00Z"/>
        </w:rPr>
      </w:pPr>
      <w:ins w:id="309" w:author="Master Repository Process" w:date="2025-05-29T12:04:00Z">
        <w:r>
          <w:tab/>
        </w:r>
        <w:r>
          <w:tab/>
          <w:t>A personal injury by accident suffered by a worker is taken to be an injury from employment if the injury occurs —</w:t>
        </w:r>
      </w:ins>
    </w:p>
    <w:p>
      <w:pPr>
        <w:pStyle w:val="Indenta"/>
        <w:rPr>
          <w:ins w:id="310" w:author="Master Repository Process" w:date="2025-05-29T12:04:00Z"/>
        </w:rPr>
      </w:pPr>
      <w:ins w:id="311" w:author="Master Repository Process" w:date="2025-05-29T12:04:00Z">
        <w:r>
          <w:tab/>
          <w:t>(a)</w:t>
        </w:r>
        <w:r>
          <w:tab/>
          <w:t xml:space="preserve">while the worker attends at a place for educational purposes — </w:t>
        </w:r>
      </w:ins>
    </w:p>
    <w:p>
      <w:pPr>
        <w:pStyle w:val="Indenti"/>
        <w:rPr>
          <w:ins w:id="312" w:author="Master Repository Process" w:date="2025-05-29T12:04:00Z"/>
        </w:rPr>
      </w:pPr>
      <w:ins w:id="313" w:author="Master Repository Process" w:date="2025-05-29T12:04:00Z">
        <w:r>
          <w:tab/>
          <w:t>(i)</w:t>
        </w:r>
        <w:r>
          <w:tab/>
          <w:t>as required by the terms of that employment; or</w:t>
        </w:r>
      </w:ins>
    </w:p>
    <w:p>
      <w:pPr>
        <w:pStyle w:val="Indenti"/>
        <w:rPr>
          <w:ins w:id="314" w:author="Master Repository Process" w:date="2025-05-29T12:04:00Z"/>
        </w:rPr>
      </w:pPr>
      <w:ins w:id="315" w:author="Master Repository Process" w:date="2025-05-29T12:04:00Z">
        <w:r>
          <w:tab/>
          <w:t>(ii)</w:t>
        </w:r>
        <w:r>
          <w:tab/>
          <w:t>with the employer’s consent and for the purpose of, or in connection with, that employment;</w:t>
        </w:r>
      </w:ins>
    </w:p>
    <w:p>
      <w:pPr>
        <w:pStyle w:val="Indenta"/>
        <w:rPr>
          <w:ins w:id="316" w:author="Master Repository Process" w:date="2025-05-29T12:04:00Z"/>
        </w:rPr>
      </w:pPr>
      <w:ins w:id="317" w:author="Master Repository Process" w:date="2025-05-29T12:04:00Z">
        <w:r>
          <w:tab/>
        </w:r>
        <w:r>
          <w:tab/>
          <w:t>or</w:t>
        </w:r>
      </w:ins>
    </w:p>
    <w:p>
      <w:pPr>
        <w:pStyle w:val="Indenta"/>
        <w:rPr>
          <w:ins w:id="318" w:author="Master Repository Process" w:date="2025-05-29T12:04:00Z"/>
        </w:rPr>
      </w:pPr>
      <w:ins w:id="319" w:author="Master Repository Process" w:date="2025-05-29T12:04:00Z">
        <w:r>
          <w:tab/>
          <w:t>(b)</w:t>
        </w:r>
        <w:r>
          <w:tab/>
          <w:t>while the worker attends at a place for any treatment of an injury or other purpose the cost of which is payable as compensation in respect of the injury; or</w:t>
        </w:r>
      </w:ins>
    </w:p>
    <w:p>
      <w:pPr>
        <w:pStyle w:val="Indenta"/>
        <w:rPr>
          <w:ins w:id="320" w:author="Master Repository Process" w:date="2025-05-29T12:04:00Z"/>
        </w:rPr>
      </w:pPr>
      <w:ins w:id="321" w:author="Master Repository Process" w:date="2025-05-29T12:04:00Z">
        <w:r>
          <w:tab/>
          <w:t>(c)</w:t>
        </w:r>
        <w:r>
          <w:tab/>
          <w:t>while the worker attends at a place to participate in a return to work program or to undertake workplace rehabilitation.</w:t>
        </w:r>
      </w:ins>
    </w:p>
    <w:p>
      <w:pPr>
        <w:pStyle w:val="Heading5"/>
        <w:rPr>
          <w:ins w:id="322" w:author="Master Repository Process" w:date="2025-05-29T12:04:00Z"/>
        </w:rPr>
      </w:pPr>
      <w:bookmarkStart w:id="323" w:name="_Toc178257294"/>
      <w:ins w:id="324" w:author="Master Repository Process" w:date="2025-05-29T12:04:00Z">
        <w:r>
          <w:rPr>
            <w:rStyle w:val="CharSectno"/>
          </w:rPr>
          <w:t>9</w:t>
        </w:r>
        <w:r>
          <w:t>.</w:t>
        </w:r>
        <w:r>
          <w:tab/>
          <w:t>Journeys</w:t>
        </w:r>
        <w:bookmarkEnd w:id="323"/>
      </w:ins>
    </w:p>
    <w:p>
      <w:pPr>
        <w:pStyle w:val="Subsection"/>
        <w:rPr>
          <w:ins w:id="325" w:author="Master Repository Process" w:date="2025-05-29T12:04:00Z"/>
        </w:rPr>
      </w:pPr>
      <w:ins w:id="326" w:author="Master Repository Process" w:date="2025-05-29T12:04:00Z">
        <w:r>
          <w:tab/>
          <w:t>(1)</w:t>
        </w:r>
        <w:r>
          <w:tab/>
          <w:t xml:space="preserve">In this section — </w:t>
        </w:r>
      </w:ins>
    </w:p>
    <w:p>
      <w:pPr>
        <w:pStyle w:val="Defstart"/>
        <w:rPr>
          <w:ins w:id="327" w:author="Master Repository Process" w:date="2025-05-29T12:04:00Z"/>
        </w:rPr>
      </w:pPr>
      <w:ins w:id="328" w:author="Master Repository Process" w:date="2025-05-29T12:04:00Z">
        <w:r>
          <w:tab/>
        </w:r>
        <w:r>
          <w:rPr>
            <w:rStyle w:val="CharDefText"/>
          </w:rPr>
          <w:t>work journey</w:t>
        </w:r>
        <w:r>
          <w:t xml:space="preserve"> means a journey arising out of or in the course of a worker’s employment.</w:t>
        </w:r>
      </w:ins>
    </w:p>
    <w:p>
      <w:pPr>
        <w:pStyle w:val="Subsection"/>
        <w:rPr>
          <w:ins w:id="329" w:author="Master Repository Process" w:date="2025-05-29T12:04:00Z"/>
        </w:rPr>
      </w:pPr>
      <w:ins w:id="330" w:author="Master Repository Process" w:date="2025-05-29T12:04:00Z">
        <w:r>
          <w:tab/>
          <w:t>(2)</w:t>
        </w:r>
        <w:r>
          <w:tab/>
          <w:t xml:space="preserve">A personal injury by accident suffered by a worker must not be regarded as arising out of or in the course of the worker’s employment if the injury is suffered — </w:t>
        </w:r>
      </w:ins>
    </w:p>
    <w:p>
      <w:pPr>
        <w:pStyle w:val="Indenta"/>
        <w:rPr>
          <w:ins w:id="331" w:author="Master Repository Process" w:date="2025-05-29T12:04:00Z"/>
        </w:rPr>
      </w:pPr>
      <w:ins w:id="332" w:author="Master Repository Process" w:date="2025-05-29T12:04:00Z">
        <w:r>
          <w:tab/>
          <w:t>(a)</w:t>
        </w:r>
        <w:r>
          <w:tab/>
          <w:t>during a journey to or from a place at which the worker resides, whether or not temporarily; or</w:t>
        </w:r>
      </w:ins>
    </w:p>
    <w:p>
      <w:pPr>
        <w:pStyle w:val="Indenta"/>
        <w:rPr>
          <w:ins w:id="333" w:author="Master Repository Process" w:date="2025-05-29T12:04:00Z"/>
        </w:rPr>
      </w:pPr>
      <w:ins w:id="334" w:author="Master Repository Process" w:date="2025-05-29T12:04:00Z">
        <w:r>
          <w:tab/>
          <w:t>(b)</w:t>
        </w:r>
        <w:r>
          <w:tab/>
          <w:t>while a work journey is substantially interrupted for a purpose unconnected with the worker’s employment, or after an interruption of that kind; or</w:t>
        </w:r>
      </w:ins>
    </w:p>
    <w:p>
      <w:pPr>
        <w:pStyle w:val="Indenta"/>
        <w:rPr>
          <w:ins w:id="335" w:author="Master Repository Process" w:date="2025-05-29T12:04:00Z"/>
        </w:rPr>
      </w:pPr>
      <w:ins w:id="336" w:author="Master Repository Process" w:date="2025-05-29T12:04:00Z">
        <w:r>
          <w:tab/>
          <w:t>(c)</w:t>
        </w:r>
        <w:r>
          <w:tab/>
          <w:t>during a substantial deviation from a work journey for a purpose unconnected with the worker’s employment, or after a deviation of that kind.</w:t>
        </w:r>
      </w:ins>
    </w:p>
    <w:p>
      <w:pPr>
        <w:pStyle w:val="Heading5"/>
        <w:rPr>
          <w:ins w:id="337" w:author="Master Repository Process" w:date="2025-05-29T12:04:00Z"/>
        </w:rPr>
      </w:pPr>
      <w:bookmarkStart w:id="338" w:name="_Toc178257295"/>
      <w:ins w:id="339" w:author="Master Repository Process" w:date="2025-05-29T12:04:00Z">
        <w:r>
          <w:rPr>
            <w:rStyle w:val="CharSectno"/>
          </w:rPr>
          <w:t>10</w:t>
        </w:r>
        <w:r>
          <w:t>.</w:t>
        </w:r>
        <w:r>
          <w:tab/>
          <w:t>Prescribed diseases taken to be from certain employment</w:t>
        </w:r>
        <w:bookmarkEnd w:id="338"/>
      </w:ins>
    </w:p>
    <w:p>
      <w:pPr>
        <w:pStyle w:val="Subsection"/>
        <w:rPr>
          <w:ins w:id="340" w:author="Master Repository Process" w:date="2025-05-29T12:04:00Z"/>
        </w:rPr>
      </w:pPr>
      <w:ins w:id="341" w:author="Master Repository Process" w:date="2025-05-29T12:04:00Z">
        <w:r>
          <w:tab/>
          <w:t>(1)</w:t>
        </w:r>
        <w:r>
          <w:tab/>
          <w:t xml:space="preserve">The regulations may — </w:t>
        </w:r>
      </w:ins>
    </w:p>
    <w:p>
      <w:pPr>
        <w:pStyle w:val="Indenta"/>
        <w:rPr>
          <w:ins w:id="342" w:author="Master Repository Process" w:date="2025-05-29T12:04:00Z"/>
        </w:rPr>
      </w:pPr>
      <w:ins w:id="343" w:author="Master Repository Process" w:date="2025-05-29T12:04:00Z">
        <w:r>
          <w:tab/>
          <w:t>(a)</w:t>
        </w:r>
        <w:r>
          <w:tab/>
          <w:t xml:space="preserve">specify diseases for the purposes of this section (each a </w:t>
        </w:r>
        <w:r>
          <w:rPr>
            <w:rStyle w:val="CharDefText"/>
          </w:rPr>
          <w:t>prescribed disease</w:t>
        </w:r>
        <w:r>
          <w:t>); and</w:t>
        </w:r>
      </w:ins>
    </w:p>
    <w:p>
      <w:pPr>
        <w:pStyle w:val="Indenta"/>
        <w:rPr>
          <w:ins w:id="344" w:author="Master Repository Process" w:date="2025-05-29T12:04:00Z"/>
        </w:rPr>
      </w:pPr>
      <w:ins w:id="345" w:author="Master Repository Process" w:date="2025-05-29T12:04:00Z">
        <w:r>
          <w:tab/>
          <w:t>(b)</w:t>
        </w:r>
        <w:r>
          <w:tab/>
          <w:t xml:space="preserve">for each prescribed disease specify 1 or more kinds of employment as </w:t>
        </w:r>
        <w:r>
          <w:rPr>
            <w:rStyle w:val="CharDefText"/>
          </w:rPr>
          <w:t>prescribed employment</w:t>
        </w:r>
        <w:r>
          <w:t xml:space="preserve"> for that disease.</w:t>
        </w:r>
      </w:ins>
    </w:p>
    <w:p>
      <w:pPr>
        <w:pStyle w:val="Subsection"/>
        <w:rPr>
          <w:ins w:id="346" w:author="Master Repository Process" w:date="2025-05-29T12:04:00Z"/>
        </w:rPr>
      </w:pPr>
      <w:ins w:id="347" w:author="Master Repository Process" w:date="2025-05-29T12:04:00Z">
        <w:r>
          <w:tab/>
          <w:t>(2)</w:t>
        </w:r>
        <w:r>
          <w:tab/>
          <w:t>If a worker suffers an injury by a prescribed disease and the employment in which the worker works at the time of suffering the injury, or in which the worker worked at any time before suffering the injury, is prescribed employment for the disease, the injury is taken to be injury from that employment unless the employer proves that the injury was not from that employment.</w:t>
        </w:r>
      </w:ins>
    </w:p>
    <w:p>
      <w:pPr>
        <w:pStyle w:val="PermNoteHeading"/>
        <w:rPr>
          <w:ins w:id="348" w:author="Master Repository Process" w:date="2025-05-29T12:04:00Z"/>
        </w:rPr>
      </w:pPr>
      <w:ins w:id="349" w:author="Master Repository Process" w:date="2025-05-29T12:04:00Z">
        <w:r>
          <w:tab/>
          <w:t>Note for this subsection:</w:t>
        </w:r>
      </w:ins>
    </w:p>
    <w:p>
      <w:pPr>
        <w:pStyle w:val="PermNoteText"/>
        <w:rPr>
          <w:ins w:id="350" w:author="Master Repository Process" w:date="2025-05-29T12:04:00Z"/>
        </w:rPr>
      </w:pPr>
      <w:ins w:id="351" w:author="Master Repository Process" w:date="2025-05-29T12:04:00Z">
        <w:r>
          <w:tab/>
        </w:r>
        <w:r>
          <w:tab/>
          <w:t xml:space="preserve">Section 6 determines whether an injury by a disease is from employment. An employer can prove that the injury was not from employment by proving that — </w:t>
        </w:r>
      </w:ins>
    </w:p>
    <w:p>
      <w:pPr>
        <w:pStyle w:val="PermNotePara"/>
        <w:rPr>
          <w:ins w:id="352" w:author="Master Repository Process" w:date="2025-05-29T12:04:00Z"/>
        </w:rPr>
      </w:pPr>
      <w:ins w:id="353" w:author="Master Repository Process" w:date="2025-05-29T12:04:00Z">
        <w:r>
          <w:tab/>
          <w:t>(a)</w:t>
        </w:r>
        <w:r>
          <w:tab/>
          <w:t>it was not suffered in the course of the employment; or</w:t>
        </w:r>
      </w:ins>
    </w:p>
    <w:p>
      <w:pPr>
        <w:pStyle w:val="PermNotePara"/>
        <w:rPr>
          <w:ins w:id="354" w:author="Master Repository Process" w:date="2025-05-29T12:04:00Z"/>
        </w:rPr>
      </w:pPr>
      <w:ins w:id="355" w:author="Master Repository Process" w:date="2025-05-29T12:04:00Z">
        <w:r>
          <w:tab/>
          <w:t>(b)</w:t>
        </w:r>
        <w:r>
          <w:tab/>
          <w:t>the employment did not contribute to a significant degree to the injury.</w:t>
        </w:r>
      </w:ins>
    </w:p>
    <w:p>
      <w:pPr>
        <w:pStyle w:val="Subsection"/>
        <w:rPr>
          <w:ins w:id="356" w:author="Master Repository Process" w:date="2025-05-29T12:04:00Z"/>
        </w:rPr>
      </w:pPr>
      <w:ins w:id="357" w:author="Master Repository Process" w:date="2025-05-29T12:04:00Z">
        <w:r>
          <w:tab/>
          <w:t>(3)</w:t>
        </w:r>
        <w:r>
          <w:tab/>
          <w:t xml:space="preserve">The regulations may — </w:t>
        </w:r>
      </w:ins>
    </w:p>
    <w:p>
      <w:pPr>
        <w:pStyle w:val="Indenta"/>
        <w:rPr>
          <w:ins w:id="358" w:author="Master Repository Process" w:date="2025-05-29T12:04:00Z"/>
        </w:rPr>
      </w:pPr>
      <w:ins w:id="359" w:author="Master Repository Process" w:date="2025-05-29T12:04:00Z">
        <w:r>
          <w:tab/>
          <w:t>(a)</w:t>
        </w:r>
        <w:r>
          <w:tab/>
          <w:t>impose conditions or limitations on the operation of this section; and</w:t>
        </w:r>
      </w:ins>
    </w:p>
    <w:p>
      <w:pPr>
        <w:pStyle w:val="Indenta"/>
        <w:rPr>
          <w:ins w:id="360" w:author="Master Repository Process" w:date="2025-05-29T12:04:00Z"/>
        </w:rPr>
      </w:pPr>
      <w:ins w:id="361" w:author="Master Repository Process" w:date="2025-05-29T12:04:00Z">
        <w:r>
          <w:tab/>
          <w:t>(b)</w:t>
        </w:r>
        <w:r>
          <w:tab/>
          <w:t>specify the day on which an injury that under this section is taken to be from prescribed employment is taken to have been suffered.</w:t>
        </w:r>
      </w:ins>
    </w:p>
    <w:p>
      <w:pPr>
        <w:pStyle w:val="Subsection"/>
        <w:keepNext/>
        <w:rPr>
          <w:ins w:id="362" w:author="Master Repository Process" w:date="2025-05-29T12:04:00Z"/>
        </w:rPr>
      </w:pPr>
      <w:ins w:id="363" w:author="Master Repository Process" w:date="2025-05-29T12:04:00Z">
        <w:r>
          <w:tab/>
          <w:t>(4)</w:t>
        </w:r>
        <w:r>
          <w:tab/>
          <w:t>Unless the regulations otherwise provide, this section extends to —</w:t>
        </w:r>
      </w:ins>
    </w:p>
    <w:p>
      <w:pPr>
        <w:pStyle w:val="Indenta"/>
        <w:rPr>
          <w:ins w:id="364" w:author="Master Repository Process" w:date="2025-05-29T12:04:00Z"/>
        </w:rPr>
      </w:pPr>
      <w:ins w:id="365" w:author="Master Repository Process" w:date="2025-05-29T12:04:00Z">
        <w:r>
          <w:tab/>
          <w:t>(a)</w:t>
        </w:r>
        <w:r>
          <w:tab/>
          <w:t xml:space="preserve">an injury suffered before, and employment before, the coming into operation of the regulation by which the disease concerned is specified as a prescribed disease; and </w:t>
        </w:r>
      </w:ins>
    </w:p>
    <w:p>
      <w:pPr>
        <w:pStyle w:val="Indenta"/>
        <w:rPr>
          <w:ins w:id="366" w:author="Master Repository Process" w:date="2025-05-29T12:04:00Z"/>
        </w:rPr>
      </w:pPr>
      <w:ins w:id="367" w:author="Master Repository Process" w:date="2025-05-29T12:04:00Z">
        <w:r>
          <w:tab/>
          <w:t>(b)</w:t>
        </w:r>
        <w:r>
          <w:tab/>
          <w:t>an injury suffered before, and employment before, this section comes into operation.</w:t>
        </w:r>
      </w:ins>
    </w:p>
    <w:p>
      <w:pPr>
        <w:pStyle w:val="Subsection"/>
        <w:rPr>
          <w:ins w:id="368" w:author="Master Repository Process" w:date="2025-05-29T12:04:00Z"/>
        </w:rPr>
      </w:pPr>
      <w:ins w:id="369" w:author="Master Repository Process" w:date="2025-05-29T12:04:00Z">
        <w:r>
          <w:tab/>
          <w:t>(5)</w:t>
        </w:r>
        <w:r>
          <w:tab/>
          <w:t>This section does not prevent it from being established independently of this section that an injury by a prescribed disease is from employment whether or not the employment is prescribed employment for the disease.</w:t>
        </w:r>
      </w:ins>
    </w:p>
    <w:p>
      <w:pPr>
        <w:pStyle w:val="Heading5"/>
        <w:rPr>
          <w:ins w:id="370" w:author="Master Repository Process" w:date="2025-05-29T12:04:00Z"/>
        </w:rPr>
      </w:pPr>
      <w:bookmarkStart w:id="371" w:name="_Toc178257296"/>
      <w:ins w:id="372" w:author="Master Repository Process" w:date="2025-05-29T12:04:00Z">
        <w:r>
          <w:rPr>
            <w:rStyle w:val="CharSectno"/>
          </w:rPr>
          <w:t>11</w:t>
        </w:r>
        <w:r>
          <w:t>.</w:t>
        </w:r>
        <w:r>
          <w:tab/>
          <w:t>Diseases of firefighters taken to be from employment</w:t>
        </w:r>
        <w:bookmarkEnd w:id="371"/>
      </w:ins>
    </w:p>
    <w:p>
      <w:pPr>
        <w:pStyle w:val="Subsection"/>
        <w:rPr>
          <w:ins w:id="373" w:author="Master Repository Process" w:date="2025-05-29T12:04:00Z"/>
        </w:rPr>
      </w:pPr>
      <w:ins w:id="374" w:author="Master Repository Process" w:date="2025-05-29T12:04:00Z">
        <w:r>
          <w:tab/>
          <w:t>(1)</w:t>
        </w:r>
        <w:r>
          <w:tab/>
          <w:t xml:space="preserve">In this section — </w:t>
        </w:r>
      </w:ins>
    </w:p>
    <w:p>
      <w:pPr>
        <w:pStyle w:val="Defstart"/>
        <w:rPr>
          <w:ins w:id="375" w:author="Master Repository Process" w:date="2025-05-29T12:04:00Z"/>
        </w:rPr>
      </w:pPr>
      <w:ins w:id="376" w:author="Master Repository Process" w:date="2025-05-29T12:04:00Z">
        <w:r>
          <w:tab/>
        </w:r>
        <w:r>
          <w:rPr>
            <w:rStyle w:val="CharDefText"/>
          </w:rPr>
          <w:t>firefighter disease</w:t>
        </w:r>
        <w:r>
          <w:t xml:space="preserve"> means a disease that is — </w:t>
        </w:r>
      </w:ins>
    </w:p>
    <w:p>
      <w:pPr>
        <w:pStyle w:val="Defpara"/>
        <w:rPr>
          <w:ins w:id="377" w:author="Master Repository Process" w:date="2025-05-29T12:04:00Z"/>
        </w:rPr>
      </w:pPr>
      <w:ins w:id="378" w:author="Master Repository Process" w:date="2025-05-29T12:04:00Z">
        <w:r>
          <w:tab/>
          <w:t>(a)</w:t>
        </w:r>
        <w:r>
          <w:tab/>
          <w:t>listed in column 1 of the Table; or</w:t>
        </w:r>
      </w:ins>
    </w:p>
    <w:p>
      <w:pPr>
        <w:pStyle w:val="Defpara"/>
        <w:rPr>
          <w:ins w:id="379" w:author="Master Repository Process" w:date="2025-05-29T12:04:00Z"/>
        </w:rPr>
      </w:pPr>
      <w:ins w:id="380" w:author="Master Repository Process" w:date="2025-05-29T12:04:00Z">
        <w:r>
          <w:tab/>
          <w:t>(b)</w:t>
        </w:r>
        <w:r>
          <w:tab/>
          <w:t>a cancer prescribed by the regulations to be a firefighter disease;</w:t>
        </w:r>
      </w:ins>
    </w:p>
    <w:p>
      <w:pPr>
        <w:pStyle w:val="Defstart"/>
        <w:rPr>
          <w:ins w:id="381" w:author="Master Repository Process" w:date="2025-05-29T12:04:00Z"/>
        </w:rPr>
      </w:pPr>
      <w:ins w:id="382" w:author="Master Repository Process" w:date="2025-05-29T12:04:00Z">
        <w:r>
          <w:tab/>
        </w:r>
        <w:r>
          <w:rPr>
            <w:rStyle w:val="CharDefText"/>
          </w:rPr>
          <w:t>firefighting employment</w:t>
        </w:r>
        <w:r>
          <w:t xml:space="preserve"> means employment by or under the Crown in right of the State a substantial part of the duties of which consists of firefighting duties, being employment that is — </w:t>
        </w:r>
      </w:ins>
    </w:p>
    <w:p>
      <w:pPr>
        <w:pStyle w:val="Defpara"/>
        <w:rPr>
          <w:ins w:id="383" w:author="Master Repository Process" w:date="2025-05-29T12:04:00Z"/>
        </w:rPr>
      </w:pPr>
      <w:ins w:id="384" w:author="Master Repository Process" w:date="2025-05-29T12:04:00Z">
        <w:r>
          <w:tab/>
          <w:t>(a)</w:t>
        </w:r>
        <w:r>
          <w:tab/>
          <w:t>covered by an industrial instrument, as defined in section 57(1), that applies to firefighting or by an agreement that wholly or partly regulates the terms or conditions of employment as a firefighter; or</w:t>
        </w:r>
      </w:ins>
    </w:p>
    <w:p>
      <w:pPr>
        <w:pStyle w:val="Defpara"/>
        <w:rPr>
          <w:ins w:id="385" w:author="Master Repository Process" w:date="2025-05-29T12:04:00Z"/>
        </w:rPr>
      </w:pPr>
      <w:ins w:id="386" w:author="Master Repository Process" w:date="2025-05-29T12:04:00Z">
        <w:r>
          <w:tab/>
          <w:t>(b)</w:t>
        </w:r>
        <w:r>
          <w:tab/>
          <w:t>prescribed by the regulations to be firefighting employment;</w:t>
        </w:r>
      </w:ins>
    </w:p>
    <w:p>
      <w:pPr>
        <w:pStyle w:val="Defstart"/>
        <w:rPr>
          <w:ins w:id="387" w:author="Master Repository Process" w:date="2025-05-29T12:04:00Z"/>
        </w:rPr>
      </w:pPr>
      <w:ins w:id="388" w:author="Master Repository Process" w:date="2025-05-29T12:04:00Z">
        <w:r>
          <w:tab/>
        </w:r>
        <w:r>
          <w:rPr>
            <w:rStyle w:val="CharDefText"/>
          </w:rPr>
          <w:t>hazardous fire</w:t>
        </w:r>
        <w:r>
          <w:t xml:space="preserve"> means — </w:t>
        </w:r>
      </w:ins>
    </w:p>
    <w:p>
      <w:pPr>
        <w:pStyle w:val="Defpara"/>
        <w:rPr>
          <w:ins w:id="389" w:author="Master Repository Process" w:date="2025-05-29T12:04:00Z"/>
        </w:rPr>
      </w:pPr>
      <w:ins w:id="390" w:author="Master Repository Process" w:date="2025-05-29T12:04:00Z">
        <w:r>
          <w:tab/>
          <w:t>(a)</w:t>
        </w:r>
        <w:r>
          <w:tab/>
          <w:t>a fire in a building; or</w:t>
        </w:r>
      </w:ins>
    </w:p>
    <w:p>
      <w:pPr>
        <w:pStyle w:val="Defpara"/>
        <w:rPr>
          <w:ins w:id="391" w:author="Master Repository Process" w:date="2025-05-29T12:04:00Z"/>
        </w:rPr>
      </w:pPr>
      <w:ins w:id="392" w:author="Master Repository Process" w:date="2025-05-29T12:04:00Z">
        <w:r>
          <w:tab/>
          <w:t>(b)</w:t>
        </w:r>
        <w:r>
          <w:tab/>
          <w:t>a fire in a vehicle, whether designed to move under its own power or to be towed and whether or not still movable; or</w:t>
        </w:r>
      </w:ins>
    </w:p>
    <w:p>
      <w:pPr>
        <w:pStyle w:val="Defpara"/>
        <w:rPr>
          <w:ins w:id="393" w:author="Master Repository Process" w:date="2025-05-29T12:04:00Z"/>
        </w:rPr>
      </w:pPr>
      <w:ins w:id="394" w:author="Master Repository Process" w:date="2025-05-29T12:04:00Z">
        <w:r>
          <w:tab/>
          <w:t>(c)</w:t>
        </w:r>
        <w:r>
          <w:tab/>
          <w:t>a fire involving non</w:t>
        </w:r>
        <w:r>
          <w:noBreakHyphen/>
          <w:t>organic refuse or rubbish created by humans; or</w:t>
        </w:r>
      </w:ins>
    </w:p>
    <w:p>
      <w:pPr>
        <w:pStyle w:val="Defpara"/>
        <w:rPr>
          <w:ins w:id="395" w:author="Master Repository Process" w:date="2025-05-29T12:04:00Z"/>
        </w:rPr>
      </w:pPr>
      <w:ins w:id="396" w:author="Master Repository Process" w:date="2025-05-29T12:04:00Z">
        <w:r>
          <w:tab/>
          <w:t>(d)</w:t>
        </w:r>
        <w:r>
          <w:tab/>
          <w:t>a fire that is prescribed by the regulations to be a hazardous fire;</w:t>
        </w:r>
      </w:ins>
    </w:p>
    <w:p>
      <w:pPr>
        <w:pStyle w:val="Defstart"/>
        <w:keepNext/>
        <w:rPr>
          <w:ins w:id="397" w:author="Master Repository Process" w:date="2025-05-29T12:04:00Z"/>
        </w:rPr>
      </w:pPr>
      <w:ins w:id="398" w:author="Master Repository Process" w:date="2025-05-29T12:04:00Z">
        <w:r>
          <w:tab/>
        </w:r>
        <w:r>
          <w:rPr>
            <w:rStyle w:val="CharDefText"/>
          </w:rPr>
          <w:t>hazardous firefighting employment</w:t>
        </w:r>
        <w:r>
          <w:t xml:space="preserve">, in relation to a worker, means firefighting employment during which the worker — </w:t>
        </w:r>
      </w:ins>
    </w:p>
    <w:p>
      <w:pPr>
        <w:pStyle w:val="Defpara"/>
        <w:rPr>
          <w:ins w:id="399" w:author="Master Repository Process" w:date="2025-05-29T12:04:00Z"/>
        </w:rPr>
      </w:pPr>
      <w:ins w:id="400" w:author="Master Repository Process" w:date="2025-05-29T12:04:00Z">
        <w:r>
          <w:tab/>
          <w:t>(a)</w:t>
        </w:r>
        <w:r>
          <w:tab/>
          <w:t xml:space="preserve">is engaged as a member or officer of a permanent fire brigade, as defined in the </w:t>
        </w:r>
        <w:r>
          <w:rPr>
            <w:i/>
          </w:rPr>
          <w:t xml:space="preserve">Fire Brigades Act 1942 </w:t>
        </w:r>
        <w:r>
          <w:t>section 4(1); or</w:t>
        </w:r>
      </w:ins>
    </w:p>
    <w:p>
      <w:pPr>
        <w:pStyle w:val="Defpara"/>
        <w:rPr>
          <w:ins w:id="401" w:author="Master Repository Process" w:date="2025-05-29T12:04:00Z"/>
        </w:rPr>
      </w:pPr>
      <w:ins w:id="402" w:author="Master Repository Process" w:date="2025-05-29T12:04:00Z">
        <w:r>
          <w:tab/>
          <w:t>(b)</w:t>
        </w:r>
        <w:r>
          <w:tab/>
          <w:t>attends hazardous fires at a rate at least equivalent to the rate of 5 hazardous fires per year;</w:t>
        </w:r>
      </w:ins>
    </w:p>
    <w:p>
      <w:pPr>
        <w:pStyle w:val="Defstart"/>
        <w:rPr>
          <w:ins w:id="403" w:author="Master Repository Process" w:date="2025-05-29T12:04:00Z"/>
        </w:rPr>
      </w:pPr>
      <w:ins w:id="404" w:author="Master Repository Process" w:date="2025-05-29T12:04:00Z">
        <w:r>
          <w:tab/>
        </w:r>
        <w:r>
          <w:rPr>
            <w:rStyle w:val="CharDefText"/>
          </w:rPr>
          <w:t>qualifying period</w:t>
        </w:r>
        <w:r>
          <w:t xml:space="preserve"> means — </w:t>
        </w:r>
      </w:ins>
    </w:p>
    <w:p>
      <w:pPr>
        <w:pStyle w:val="Defpara"/>
        <w:rPr>
          <w:ins w:id="405" w:author="Master Repository Process" w:date="2025-05-29T12:04:00Z"/>
        </w:rPr>
      </w:pPr>
      <w:ins w:id="406" w:author="Master Repository Process" w:date="2025-05-29T12:04:00Z">
        <w:r>
          <w:tab/>
          <w:t>(a)</w:t>
        </w:r>
        <w:r>
          <w:tab/>
          <w:t>for a disease listed in column 1 of the Table — the qualifying period specified for that disease in column 2 of the Table; and</w:t>
        </w:r>
      </w:ins>
    </w:p>
    <w:p>
      <w:pPr>
        <w:pStyle w:val="Defpara"/>
        <w:rPr>
          <w:ins w:id="407" w:author="Master Repository Process" w:date="2025-05-29T12:04:00Z"/>
        </w:rPr>
      </w:pPr>
      <w:ins w:id="408" w:author="Master Repository Process" w:date="2025-05-29T12:04:00Z">
        <w:r>
          <w:tab/>
          <w:t>(b)</w:t>
        </w:r>
        <w:r>
          <w:tab/>
          <w:t>for a cancer prescribed by the regulations to be a firefighter disease — the qualifying period prescribed by the regulations for that cancer.</w:t>
        </w:r>
      </w:ins>
    </w:p>
    <w:p>
      <w:pPr>
        <w:pStyle w:val="THeadingNAm"/>
        <w:ind w:left="709"/>
        <w:rPr>
          <w:ins w:id="409" w:author="Master Repository Process" w:date="2025-05-29T12:04:00Z"/>
        </w:rPr>
      </w:pPr>
      <w:ins w:id="410" w:author="Master Repository Process" w:date="2025-05-29T12:04:00Z">
        <w:r>
          <w:t>Table</w:t>
        </w:r>
      </w:ins>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ins w:id="411" w:author="Master Repository Process" w:date="2025-05-29T12:04:00Z"/>
        </w:trPr>
        <w:tc>
          <w:tcPr>
            <w:tcW w:w="709" w:type="dxa"/>
            <w:noWrap/>
          </w:tcPr>
          <w:p>
            <w:pPr>
              <w:pStyle w:val="TableNAm"/>
              <w:jc w:val="center"/>
              <w:rPr>
                <w:ins w:id="412" w:author="Master Repository Process" w:date="2025-05-29T12:04:00Z"/>
                <w:b/>
                <w:bCs/>
              </w:rPr>
            </w:pPr>
          </w:p>
          <w:p>
            <w:pPr>
              <w:pStyle w:val="TableNAm"/>
              <w:jc w:val="center"/>
              <w:rPr>
                <w:ins w:id="413" w:author="Master Repository Process" w:date="2025-05-29T12:04:00Z"/>
                <w:b/>
                <w:bCs/>
              </w:rPr>
            </w:pPr>
            <w:ins w:id="414" w:author="Master Repository Process" w:date="2025-05-29T12:04:00Z">
              <w:r>
                <w:rPr>
                  <w:b/>
                  <w:bCs/>
                </w:rPr>
                <w:t>Item</w:t>
              </w:r>
            </w:ins>
          </w:p>
        </w:tc>
        <w:tc>
          <w:tcPr>
            <w:tcW w:w="3260" w:type="dxa"/>
            <w:noWrap/>
          </w:tcPr>
          <w:p>
            <w:pPr>
              <w:pStyle w:val="TableNAm"/>
              <w:jc w:val="center"/>
              <w:rPr>
                <w:ins w:id="415" w:author="Master Repository Process" w:date="2025-05-29T12:04:00Z"/>
                <w:b/>
                <w:bCs/>
              </w:rPr>
            </w:pPr>
            <w:ins w:id="416" w:author="Master Repository Process" w:date="2025-05-29T12:04:00Z">
              <w:r>
                <w:rPr>
                  <w:b/>
                  <w:bCs/>
                </w:rPr>
                <w:t>Column 1</w:t>
              </w:r>
            </w:ins>
          </w:p>
          <w:p>
            <w:pPr>
              <w:pStyle w:val="TableNAm"/>
              <w:jc w:val="center"/>
              <w:rPr>
                <w:ins w:id="417" w:author="Master Repository Process" w:date="2025-05-29T12:04:00Z"/>
                <w:b/>
                <w:bCs/>
              </w:rPr>
            </w:pPr>
            <w:ins w:id="418" w:author="Master Repository Process" w:date="2025-05-29T12:04:00Z">
              <w:r>
                <w:rPr>
                  <w:b/>
                  <w:bCs/>
                </w:rPr>
                <w:t>Disease</w:t>
              </w:r>
            </w:ins>
          </w:p>
        </w:tc>
        <w:tc>
          <w:tcPr>
            <w:tcW w:w="2410" w:type="dxa"/>
            <w:noWrap/>
          </w:tcPr>
          <w:p>
            <w:pPr>
              <w:pStyle w:val="TableNAm"/>
              <w:jc w:val="center"/>
              <w:rPr>
                <w:ins w:id="419" w:author="Master Repository Process" w:date="2025-05-29T12:04:00Z"/>
                <w:b/>
                <w:bCs/>
              </w:rPr>
            </w:pPr>
            <w:ins w:id="420" w:author="Master Repository Process" w:date="2025-05-29T12:04:00Z">
              <w:r>
                <w:rPr>
                  <w:b/>
                  <w:bCs/>
                </w:rPr>
                <w:t>Column 2</w:t>
              </w:r>
            </w:ins>
          </w:p>
          <w:p>
            <w:pPr>
              <w:pStyle w:val="TableNAm"/>
              <w:jc w:val="center"/>
              <w:rPr>
                <w:ins w:id="421" w:author="Master Repository Process" w:date="2025-05-29T12:04:00Z"/>
                <w:b/>
                <w:bCs/>
              </w:rPr>
            </w:pPr>
            <w:ins w:id="422" w:author="Master Repository Process" w:date="2025-05-29T12:04:00Z">
              <w:r>
                <w:rPr>
                  <w:b/>
                  <w:bCs/>
                </w:rPr>
                <w:t>Qualifying period</w:t>
              </w:r>
            </w:ins>
          </w:p>
        </w:tc>
      </w:tr>
      <w:tr>
        <w:trPr>
          <w:ins w:id="423" w:author="Master Repository Process" w:date="2025-05-29T12:04:00Z"/>
        </w:trPr>
        <w:tc>
          <w:tcPr>
            <w:tcW w:w="709" w:type="dxa"/>
            <w:noWrap/>
          </w:tcPr>
          <w:p>
            <w:pPr>
              <w:pStyle w:val="TableNAm"/>
              <w:rPr>
                <w:ins w:id="424" w:author="Master Repository Process" w:date="2025-05-29T12:04:00Z"/>
              </w:rPr>
            </w:pPr>
            <w:ins w:id="425" w:author="Master Repository Process" w:date="2025-05-29T12:04:00Z">
              <w:r>
                <w:t>1.</w:t>
              </w:r>
            </w:ins>
          </w:p>
        </w:tc>
        <w:tc>
          <w:tcPr>
            <w:tcW w:w="3260" w:type="dxa"/>
            <w:noWrap/>
          </w:tcPr>
          <w:p>
            <w:pPr>
              <w:pStyle w:val="TableNAm"/>
              <w:rPr>
                <w:ins w:id="426" w:author="Master Repository Process" w:date="2025-05-29T12:04:00Z"/>
              </w:rPr>
            </w:pPr>
            <w:ins w:id="427" w:author="Master Repository Process" w:date="2025-05-29T12:04:00Z">
              <w:r>
                <w:t>Primary site brain cancer</w:t>
              </w:r>
            </w:ins>
          </w:p>
        </w:tc>
        <w:tc>
          <w:tcPr>
            <w:tcW w:w="2410" w:type="dxa"/>
            <w:noWrap/>
          </w:tcPr>
          <w:p>
            <w:pPr>
              <w:pStyle w:val="TableNAm"/>
              <w:jc w:val="center"/>
              <w:rPr>
                <w:ins w:id="428" w:author="Master Repository Process" w:date="2025-05-29T12:04:00Z"/>
              </w:rPr>
            </w:pPr>
            <w:ins w:id="429" w:author="Master Repository Process" w:date="2025-05-29T12:04:00Z">
              <w:r>
                <w:t>5 years</w:t>
              </w:r>
            </w:ins>
          </w:p>
        </w:tc>
      </w:tr>
      <w:tr>
        <w:trPr>
          <w:ins w:id="430" w:author="Master Repository Process" w:date="2025-05-29T12:04:00Z"/>
        </w:trPr>
        <w:tc>
          <w:tcPr>
            <w:tcW w:w="709" w:type="dxa"/>
            <w:noWrap/>
          </w:tcPr>
          <w:p>
            <w:pPr>
              <w:pStyle w:val="TableNAm"/>
              <w:rPr>
                <w:ins w:id="431" w:author="Master Repository Process" w:date="2025-05-29T12:04:00Z"/>
              </w:rPr>
            </w:pPr>
            <w:ins w:id="432" w:author="Master Repository Process" w:date="2025-05-29T12:04:00Z">
              <w:r>
                <w:t>2.</w:t>
              </w:r>
            </w:ins>
          </w:p>
        </w:tc>
        <w:tc>
          <w:tcPr>
            <w:tcW w:w="3260" w:type="dxa"/>
            <w:noWrap/>
          </w:tcPr>
          <w:p>
            <w:pPr>
              <w:pStyle w:val="TableNAm"/>
              <w:rPr>
                <w:ins w:id="433" w:author="Master Repository Process" w:date="2025-05-29T12:04:00Z"/>
              </w:rPr>
            </w:pPr>
            <w:ins w:id="434" w:author="Master Repository Process" w:date="2025-05-29T12:04:00Z">
              <w:r>
                <w:t>Primary site bladder cancer</w:t>
              </w:r>
            </w:ins>
          </w:p>
        </w:tc>
        <w:tc>
          <w:tcPr>
            <w:tcW w:w="2410" w:type="dxa"/>
            <w:noWrap/>
          </w:tcPr>
          <w:p>
            <w:pPr>
              <w:pStyle w:val="TableNAm"/>
              <w:jc w:val="center"/>
              <w:rPr>
                <w:ins w:id="435" w:author="Master Repository Process" w:date="2025-05-29T12:04:00Z"/>
              </w:rPr>
            </w:pPr>
            <w:ins w:id="436" w:author="Master Repository Process" w:date="2025-05-29T12:04:00Z">
              <w:r>
                <w:t>15 years</w:t>
              </w:r>
            </w:ins>
          </w:p>
        </w:tc>
      </w:tr>
      <w:tr>
        <w:trPr>
          <w:ins w:id="437" w:author="Master Repository Process" w:date="2025-05-29T12:04:00Z"/>
        </w:trPr>
        <w:tc>
          <w:tcPr>
            <w:tcW w:w="709" w:type="dxa"/>
            <w:noWrap/>
          </w:tcPr>
          <w:p>
            <w:pPr>
              <w:pStyle w:val="TableNAm"/>
              <w:rPr>
                <w:ins w:id="438" w:author="Master Repository Process" w:date="2025-05-29T12:04:00Z"/>
              </w:rPr>
            </w:pPr>
            <w:ins w:id="439" w:author="Master Repository Process" w:date="2025-05-29T12:04:00Z">
              <w:r>
                <w:t>3.</w:t>
              </w:r>
            </w:ins>
          </w:p>
        </w:tc>
        <w:tc>
          <w:tcPr>
            <w:tcW w:w="3260" w:type="dxa"/>
            <w:noWrap/>
          </w:tcPr>
          <w:p>
            <w:pPr>
              <w:pStyle w:val="TableNAm"/>
              <w:rPr>
                <w:ins w:id="440" w:author="Master Repository Process" w:date="2025-05-29T12:04:00Z"/>
              </w:rPr>
            </w:pPr>
            <w:ins w:id="441" w:author="Master Repository Process" w:date="2025-05-29T12:04:00Z">
              <w:r>
                <w:t>Primary site kidney cancer</w:t>
              </w:r>
            </w:ins>
          </w:p>
        </w:tc>
        <w:tc>
          <w:tcPr>
            <w:tcW w:w="2410" w:type="dxa"/>
            <w:noWrap/>
          </w:tcPr>
          <w:p>
            <w:pPr>
              <w:pStyle w:val="TableNAm"/>
              <w:jc w:val="center"/>
              <w:rPr>
                <w:ins w:id="442" w:author="Master Repository Process" w:date="2025-05-29T12:04:00Z"/>
              </w:rPr>
            </w:pPr>
            <w:ins w:id="443" w:author="Master Repository Process" w:date="2025-05-29T12:04:00Z">
              <w:r>
                <w:t>15 years</w:t>
              </w:r>
            </w:ins>
          </w:p>
        </w:tc>
      </w:tr>
      <w:tr>
        <w:trPr>
          <w:ins w:id="444" w:author="Master Repository Process" w:date="2025-05-29T12:04:00Z"/>
        </w:trPr>
        <w:tc>
          <w:tcPr>
            <w:tcW w:w="709" w:type="dxa"/>
            <w:noWrap/>
          </w:tcPr>
          <w:p>
            <w:pPr>
              <w:pStyle w:val="TableNAm"/>
              <w:rPr>
                <w:ins w:id="445" w:author="Master Repository Process" w:date="2025-05-29T12:04:00Z"/>
              </w:rPr>
            </w:pPr>
            <w:ins w:id="446" w:author="Master Repository Process" w:date="2025-05-29T12:04:00Z">
              <w:r>
                <w:t>4.</w:t>
              </w:r>
            </w:ins>
          </w:p>
        </w:tc>
        <w:tc>
          <w:tcPr>
            <w:tcW w:w="3260" w:type="dxa"/>
            <w:noWrap/>
          </w:tcPr>
          <w:p>
            <w:pPr>
              <w:pStyle w:val="TableNAm"/>
              <w:rPr>
                <w:ins w:id="447" w:author="Master Repository Process" w:date="2025-05-29T12:04:00Z"/>
              </w:rPr>
            </w:pPr>
            <w:ins w:id="448" w:author="Master Repository Process" w:date="2025-05-29T12:04:00Z">
              <w:r>
                <w:t>Primary non</w:t>
              </w:r>
              <w:r>
                <w:noBreakHyphen/>
                <w:t>Hodgkin’s lymphoma</w:t>
              </w:r>
            </w:ins>
          </w:p>
        </w:tc>
        <w:tc>
          <w:tcPr>
            <w:tcW w:w="2410" w:type="dxa"/>
            <w:noWrap/>
          </w:tcPr>
          <w:p>
            <w:pPr>
              <w:pStyle w:val="TableNAm"/>
              <w:jc w:val="center"/>
              <w:rPr>
                <w:ins w:id="449" w:author="Master Repository Process" w:date="2025-05-29T12:04:00Z"/>
              </w:rPr>
            </w:pPr>
            <w:ins w:id="450" w:author="Master Repository Process" w:date="2025-05-29T12:04:00Z">
              <w:r>
                <w:t>15 years</w:t>
              </w:r>
            </w:ins>
          </w:p>
        </w:tc>
      </w:tr>
      <w:tr>
        <w:trPr>
          <w:ins w:id="451" w:author="Master Repository Process" w:date="2025-05-29T12:04:00Z"/>
        </w:trPr>
        <w:tc>
          <w:tcPr>
            <w:tcW w:w="709" w:type="dxa"/>
            <w:noWrap/>
          </w:tcPr>
          <w:p>
            <w:pPr>
              <w:pStyle w:val="TableNAm"/>
              <w:rPr>
                <w:ins w:id="452" w:author="Master Repository Process" w:date="2025-05-29T12:04:00Z"/>
              </w:rPr>
            </w:pPr>
            <w:ins w:id="453" w:author="Master Repository Process" w:date="2025-05-29T12:04:00Z">
              <w:r>
                <w:t>5.</w:t>
              </w:r>
            </w:ins>
          </w:p>
        </w:tc>
        <w:tc>
          <w:tcPr>
            <w:tcW w:w="3260" w:type="dxa"/>
            <w:noWrap/>
          </w:tcPr>
          <w:p>
            <w:pPr>
              <w:pStyle w:val="TableNAm"/>
              <w:rPr>
                <w:ins w:id="454" w:author="Master Repository Process" w:date="2025-05-29T12:04:00Z"/>
              </w:rPr>
            </w:pPr>
            <w:ins w:id="455" w:author="Master Repository Process" w:date="2025-05-29T12:04:00Z">
              <w:r>
                <w:t>Primary leukaemia</w:t>
              </w:r>
            </w:ins>
          </w:p>
        </w:tc>
        <w:tc>
          <w:tcPr>
            <w:tcW w:w="2410" w:type="dxa"/>
            <w:noWrap/>
          </w:tcPr>
          <w:p>
            <w:pPr>
              <w:pStyle w:val="TableNAm"/>
              <w:jc w:val="center"/>
              <w:rPr>
                <w:ins w:id="456" w:author="Master Repository Process" w:date="2025-05-29T12:04:00Z"/>
              </w:rPr>
            </w:pPr>
            <w:ins w:id="457" w:author="Master Repository Process" w:date="2025-05-29T12:04:00Z">
              <w:r>
                <w:t>5 years</w:t>
              </w:r>
            </w:ins>
          </w:p>
        </w:tc>
      </w:tr>
      <w:tr>
        <w:trPr>
          <w:ins w:id="458" w:author="Master Repository Process" w:date="2025-05-29T12:04:00Z"/>
        </w:trPr>
        <w:tc>
          <w:tcPr>
            <w:tcW w:w="709" w:type="dxa"/>
            <w:noWrap/>
          </w:tcPr>
          <w:p>
            <w:pPr>
              <w:pStyle w:val="TableNAm"/>
              <w:rPr>
                <w:ins w:id="459" w:author="Master Repository Process" w:date="2025-05-29T12:04:00Z"/>
              </w:rPr>
            </w:pPr>
            <w:ins w:id="460" w:author="Master Repository Process" w:date="2025-05-29T12:04:00Z">
              <w:r>
                <w:t>6.</w:t>
              </w:r>
            </w:ins>
          </w:p>
        </w:tc>
        <w:tc>
          <w:tcPr>
            <w:tcW w:w="3260" w:type="dxa"/>
            <w:noWrap/>
          </w:tcPr>
          <w:p>
            <w:pPr>
              <w:pStyle w:val="TableNAm"/>
              <w:rPr>
                <w:ins w:id="461" w:author="Master Repository Process" w:date="2025-05-29T12:04:00Z"/>
              </w:rPr>
            </w:pPr>
            <w:ins w:id="462" w:author="Master Repository Process" w:date="2025-05-29T12:04:00Z">
              <w:r>
                <w:t>Primary site breast cancer</w:t>
              </w:r>
            </w:ins>
          </w:p>
        </w:tc>
        <w:tc>
          <w:tcPr>
            <w:tcW w:w="2410" w:type="dxa"/>
            <w:noWrap/>
          </w:tcPr>
          <w:p>
            <w:pPr>
              <w:pStyle w:val="TableNAm"/>
              <w:jc w:val="center"/>
              <w:rPr>
                <w:ins w:id="463" w:author="Master Repository Process" w:date="2025-05-29T12:04:00Z"/>
              </w:rPr>
            </w:pPr>
            <w:ins w:id="464" w:author="Master Repository Process" w:date="2025-05-29T12:04:00Z">
              <w:r>
                <w:t>10 years</w:t>
              </w:r>
            </w:ins>
          </w:p>
        </w:tc>
      </w:tr>
      <w:tr>
        <w:trPr>
          <w:ins w:id="465" w:author="Master Repository Process" w:date="2025-05-29T12:04:00Z"/>
        </w:trPr>
        <w:tc>
          <w:tcPr>
            <w:tcW w:w="709" w:type="dxa"/>
            <w:noWrap/>
          </w:tcPr>
          <w:p>
            <w:pPr>
              <w:pStyle w:val="TableNAm"/>
              <w:rPr>
                <w:ins w:id="466" w:author="Master Repository Process" w:date="2025-05-29T12:04:00Z"/>
              </w:rPr>
            </w:pPr>
            <w:ins w:id="467" w:author="Master Repository Process" w:date="2025-05-29T12:04:00Z">
              <w:r>
                <w:t>7.</w:t>
              </w:r>
            </w:ins>
          </w:p>
        </w:tc>
        <w:tc>
          <w:tcPr>
            <w:tcW w:w="3260" w:type="dxa"/>
            <w:noWrap/>
          </w:tcPr>
          <w:p>
            <w:pPr>
              <w:pStyle w:val="TableNAm"/>
              <w:rPr>
                <w:ins w:id="468" w:author="Master Repository Process" w:date="2025-05-29T12:04:00Z"/>
              </w:rPr>
            </w:pPr>
            <w:ins w:id="469" w:author="Master Repository Process" w:date="2025-05-29T12:04:00Z">
              <w:r>
                <w:t>Primary site testicular cancer</w:t>
              </w:r>
            </w:ins>
          </w:p>
        </w:tc>
        <w:tc>
          <w:tcPr>
            <w:tcW w:w="2410" w:type="dxa"/>
            <w:noWrap/>
          </w:tcPr>
          <w:p>
            <w:pPr>
              <w:pStyle w:val="TableNAm"/>
              <w:jc w:val="center"/>
              <w:rPr>
                <w:ins w:id="470" w:author="Master Repository Process" w:date="2025-05-29T12:04:00Z"/>
              </w:rPr>
            </w:pPr>
            <w:ins w:id="471" w:author="Master Repository Process" w:date="2025-05-29T12:04:00Z">
              <w:r>
                <w:t>10 years</w:t>
              </w:r>
            </w:ins>
          </w:p>
        </w:tc>
      </w:tr>
      <w:tr>
        <w:trPr>
          <w:ins w:id="472" w:author="Master Repository Process" w:date="2025-05-29T12:04:00Z"/>
        </w:trPr>
        <w:tc>
          <w:tcPr>
            <w:tcW w:w="709" w:type="dxa"/>
            <w:noWrap/>
          </w:tcPr>
          <w:p>
            <w:pPr>
              <w:pStyle w:val="TableNAm"/>
              <w:rPr>
                <w:ins w:id="473" w:author="Master Repository Process" w:date="2025-05-29T12:04:00Z"/>
              </w:rPr>
            </w:pPr>
            <w:ins w:id="474" w:author="Master Repository Process" w:date="2025-05-29T12:04:00Z">
              <w:r>
                <w:t>8.</w:t>
              </w:r>
            </w:ins>
          </w:p>
        </w:tc>
        <w:tc>
          <w:tcPr>
            <w:tcW w:w="3260" w:type="dxa"/>
            <w:noWrap/>
          </w:tcPr>
          <w:p>
            <w:pPr>
              <w:pStyle w:val="TableNAm"/>
              <w:rPr>
                <w:ins w:id="475" w:author="Master Repository Process" w:date="2025-05-29T12:04:00Z"/>
              </w:rPr>
            </w:pPr>
            <w:ins w:id="476" w:author="Master Repository Process" w:date="2025-05-29T12:04:00Z">
              <w:r>
                <w:t>Multiple myeloma</w:t>
              </w:r>
            </w:ins>
          </w:p>
        </w:tc>
        <w:tc>
          <w:tcPr>
            <w:tcW w:w="2410" w:type="dxa"/>
            <w:noWrap/>
          </w:tcPr>
          <w:p>
            <w:pPr>
              <w:pStyle w:val="TableNAm"/>
              <w:jc w:val="center"/>
              <w:rPr>
                <w:ins w:id="477" w:author="Master Repository Process" w:date="2025-05-29T12:04:00Z"/>
              </w:rPr>
            </w:pPr>
            <w:ins w:id="478" w:author="Master Repository Process" w:date="2025-05-29T12:04:00Z">
              <w:r>
                <w:t>15 years</w:t>
              </w:r>
            </w:ins>
          </w:p>
        </w:tc>
      </w:tr>
      <w:tr>
        <w:trPr>
          <w:ins w:id="479" w:author="Master Repository Process" w:date="2025-05-29T12:04:00Z"/>
        </w:trPr>
        <w:tc>
          <w:tcPr>
            <w:tcW w:w="709" w:type="dxa"/>
            <w:noWrap/>
          </w:tcPr>
          <w:p>
            <w:pPr>
              <w:pStyle w:val="TableNAm"/>
              <w:rPr>
                <w:ins w:id="480" w:author="Master Repository Process" w:date="2025-05-29T12:04:00Z"/>
              </w:rPr>
            </w:pPr>
            <w:ins w:id="481" w:author="Master Repository Process" w:date="2025-05-29T12:04:00Z">
              <w:r>
                <w:t>9.</w:t>
              </w:r>
            </w:ins>
          </w:p>
        </w:tc>
        <w:tc>
          <w:tcPr>
            <w:tcW w:w="3260" w:type="dxa"/>
            <w:noWrap/>
          </w:tcPr>
          <w:p>
            <w:pPr>
              <w:pStyle w:val="TableNAm"/>
              <w:rPr>
                <w:ins w:id="482" w:author="Master Repository Process" w:date="2025-05-29T12:04:00Z"/>
              </w:rPr>
            </w:pPr>
            <w:ins w:id="483" w:author="Master Repository Process" w:date="2025-05-29T12:04:00Z">
              <w:r>
                <w:t>Primary site prostate cancer</w:t>
              </w:r>
            </w:ins>
          </w:p>
        </w:tc>
        <w:tc>
          <w:tcPr>
            <w:tcW w:w="2410" w:type="dxa"/>
            <w:noWrap/>
          </w:tcPr>
          <w:p>
            <w:pPr>
              <w:pStyle w:val="TableNAm"/>
              <w:jc w:val="center"/>
              <w:rPr>
                <w:ins w:id="484" w:author="Master Repository Process" w:date="2025-05-29T12:04:00Z"/>
              </w:rPr>
            </w:pPr>
            <w:ins w:id="485" w:author="Master Repository Process" w:date="2025-05-29T12:04:00Z">
              <w:r>
                <w:t>15 years</w:t>
              </w:r>
            </w:ins>
          </w:p>
        </w:tc>
      </w:tr>
      <w:tr>
        <w:trPr>
          <w:ins w:id="486" w:author="Master Repository Process" w:date="2025-05-29T12:04:00Z"/>
        </w:trPr>
        <w:tc>
          <w:tcPr>
            <w:tcW w:w="709" w:type="dxa"/>
            <w:noWrap/>
          </w:tcPr>
          <w:p>
            <w:pPr>
              <w:pStyle w:val="TableNAm"/>
              <w:rPr>
                <w:ins w:id="487" w:author="Master Repository Process" w:date="2025-05-29T12:04:00Z"/>
              </w:rPr>
            </w:pPr>
            <w:ins w:id="488" w:author="Master Repository Process" w:date="2025-05-29T12:04:00Z">
              <w:r>
                <w:t>10.</w:t>
              </w:r>
            </w:ins>
          </w:p>
        </w:tc>
        <w:tc>
          <w:tcPr>
            <w:tcW w:w="3260" w:type="dxa"/>
            <w:noWrap/>
          </w:tcPr>
          <w:p>
            <w:pPr>
              <w:pStyle w:val="TableNAm"/>
              <w:rPr>
                <w:ins w:id="489" w:author="Master Repository Process" w:date="2025-05-29T12:04:00Z"/>
              </w:rPr>
            </w:pPr>
            <w:ins w:id="490" w:author="Master Repository Process" w:date="2025-05-29T12:04:00Z">
              <w:r>
                <w:t>Primary site ureter cancer</w:t>
              </w:r>
            </w:ins>
          </w:p>
        </w:tc>
        <w:tc>
          <w:tcPr>
            <w:tcW w:w="2410" w:type="dxa"/>
            <w:noWrap/>
          </w:tcPr>
          <w:p>
            <w:pPr>
              <w:pStyle w:val="TableNAm"/>
              <w:jc w:val="center"/>
              <w:rPr>
                <w:ins w:id="491" w:author="Master Repository Process" w:date="2025-05-29T12:04:00Z"/>
              </w:rPr>
            </w:pPr>
            <w:ins w:id="492" w:author="Master Repository Process" w:date="2025-05-29T12:04:00Z">
              <w:r>
                <w:t>15 years</w:t>
              </w:r>
            </w:ins>
          </w:p>
        </w:tc>
      </w:tr>
      <w:tr>
        <w:trPr>
          <w:ins w:id="493" w:author="Master Repository Process" w:date="2025-05-29T12:04:00Z"/>
        </w:trPr>
        <w:tc>
          <w:tcPr>
            <w:tcW w:w="709" w:type="dxa"/>
            <w:noWrap/>
          </w:tcPr>
          <w:p>
            <w:pPr>
              <w:pStyle w:val="TableNAm"/>
              <w:rPr>
                <w:ins w:id="494" w:author="Master Repository Process" w:date="2025-05-29T12:04:00Z"/>
              </w:rPr>
            </w:pPr>
            <w:ins w:id="495" w:author="Master Repository Process" w:date="2025-05-29T12:04:00Z">
              <w:r>
                <w:t>11.</w:t>
              </w:r>
            </w:ins>
          </w:p>
        </w:tc>
        <w:tc>
          <w:tcPr>
            <w:tcW w:w="3260" w:type="dxa"/>
            <w:noWrap/>
          </w:tcPr>
          <w:p>
            <w:pPr>
              <w:pStyle w:val="TableNAm"/>
              <w:rPr>
                <w:ins w:id="496" w:author="Master Repository Process" w:date="2025-05-29T12:04:00Z"/>
              </w:rPr>
            </w:pPr>
            <w:ins w:id="497" w:author="Master Repository Process" w:date="2025-05-29T12:04:00Z">
              <w:r>
                <w:t>Primary site colorectal cancer</w:t>
              </w:r>
            </w:ins>
          </w:p>
        </w:tc>
        <w:tc>
          <w:tcPr>
            <w:tcW w:w="2410" w:type="dxa"/>
            <w:noWrap/>
          </w:tcPr>
          <w:p>
            <w:pPr>
              <w:pStyle w:val="TableNAm"/>
              <w:jc w:val="center"/>
              <w:rPr>
                <w:ins w:id="498" w:author="Master Repository Process" w:date="2025-05-29T12:04:00Z"/>
              </w:rPr>
            </w:pPr>
            <w:ins w:id="499" w:author="Master Repository Process" w:date="2025-05-29T12:04:00Z">
              <w:r>
                <w:t>15 years</w:t>
              </w:r>
            </w:ins>
          </w:p>
        </w:tc>
      </w:tr>
      <w:tr>
        <w:trPr>
          <w:ins w:id="500" w:author="Master Repository Process" w:date="2025-05-29T12:04:00Z"/>
        </w:trPr>
        <w:tc>
          <w:tcPr>
            <w:tcW w:w="709" w:type="dxa"/>
            <w:noWrap/>
          </w:tcPr>
          <w:p>
            <w:pPr>
              <w:pStyle w:val="TableNAm"/>
              <w:rPr>
                <w:ins w:id="501" w:author="Master Repository Process" w:date="2025-05-29T12:04:00Z"/>
              </w:rPr>
            </w:pPr>
            <w:ins w:id="502" w:author="Master Repository Process" w:date="2025-05-29T12:04:00Z">
              <w:r>
                <w:t>12.</w:t>
              </w:r>
            </w:ins>
          </w:p>
        </w:tc>
        <w:tc>
          <w:tcPr>
            <w:tcW w:w="3260" w:type="dxa"/>
            <w:noWrap/>
          </w:tcPr>
          <w:p>
            <w:pPr>
              <w:pStyle w:val="TableNAm"/>
              <w:rPr>
                <w:ins w:id="503" w:author="Master Repository Process" w:date="2025-05-29T12:04:00Z"/>
              </w:rPr>
            </w:pPr>
            <w:ins w:id="504" w:author="Master Repository Process" w:date="2025-05-29T12:04:00Z">
              <w:r>
                <w:t>Primary site oesophageal cancer</w:t>
              </w:r>
            </w:ins>
          </w:p>
        </w:tc>
        <w:tc>
          <w:tcPr>
            <w:tcW w:w="2410" w:type="dxa"/>
            <w:noWrap/>
          </w:tcPr>
          <w:p>
            <w:pPr>
              <w:pStyle w:val="TableNAm"/>
              <w:jc w:val="center"/>
              <w:rPr>
                <w:ins w:id="505" w:author="Master Repository Process" w:date="2025-05-29T12:04:00Z"/>
              </w:rPr>
            </w:pPr>
            <w:ins w:id="506" w:author="Master Repository Process" w:date="2025-05-29T12:04:00Z">
              <w:r>
                <w:t>15 years</w:t>
              </w:r>
            </w:ins>
          </w:p>
        </w:tc>
      </w:tr>
    </w:tbl>
    <w:p>
      <w:pPr>
        <w:pStyle w:val="Subsection"/>
        <w:rPr>
          <w:ins w:id="507" w:author="Master Repository Process" w:date="2025-05-29T12:04:00Z"/>
        </w:rPr>
      </w:pPr>
      <w:ins w:id="508" w:author="Master Repository Process" w:date="2025-05-29T12:04:00Z">
        <w:r>
          <w:tab/>
          <w:t>(2)</w:t>
        </w:r>
        <w:r>
          <w:tab/>
          <w:t>An injury by a firefighter disease suffered by a worker is taken to be from firefighting employment in which the worker was engaged if all of the requirements for the application of this section to the injury as specified in subsection (3) are satisfied, unless the employer proves that the injury was not from that employment.</w:t>
        </w:r>
      </w:ins>
    </w:p>
    <w:p>
      <w:pPr>
        <w:pStyle w:val="PermNoteHeading"/>
        <w:rPr>
          <w:ins w:id="509" w:author="Master Repository Process" w:date="2025-05-29T12:04:00Z"/>
        </w:rPr>
      </w:pPr>
      <w:ins w:id="510" w:author="Master Repository Process" w:date="2025-05-29T12:04:00Z">
        <w:r>
          <w:tab/>
          <w:t>Note for this subsection:</w:t>
        </w:r>
      </w:ins>
    </w:p>
    <w:p>
      <w:pPr>
        <w:pStyle w:val="PermNoteText"/>
        <w:rPr>
          <w:ins w:id="511" w:author="Master Repository Process" w:date="2025-05-29T12:04:00Z"/>
        </w:rPr>
      </w:pPr>
      <w:ins w:id="512" w:author="Master Repository Process" w:date="2025-05-29T12:04:00Z">
        <w:r>
          <w:tab/>
        </w:r>
        <w:r>
          <w:tab/>
          <w:t xml:space="preserve">Section 6 determines whether an injury by a disease is from employment. An employer can prove that the injury was not from employment by proving that — </w:t>
        </w:r>
      </w:ins>
    </w:p>
    <w:p>
      <w:pPr>
        <w:pStyle w:val="PermNotePara"/>
        <w:rPr>
          <w:ins w:id="513" w:author="Master Repository Process" w:date="2025-05-29T12:04:00Z"/>
        </w:rPr>
      </w:pPr>
      <w:ins w:id="514" w:author="Master Repository Process" w:date="2025-05-29T12:04:00Z">
        <w:r>
          <w:tab/>
          <w:t>(a)</w:t>
        </w:r>
        <w:r>
          <w:tab/>
          <w:t>it was not suffered in the course of the employment; or</w:t>
        </w:r>
      </w:ins>
    </w:p>
    <w:p>
      <w:pPr>
        <w:pStyle w:val="PermNotePara"/>
        <w:rPr>
          <w:ins w:id="515" w:author="Master Repository Process" w:date="2025-05-29T12:04:00Z"/>
        </w:rPr>
      </w:pPr>
      <w:ins w:id="516" w:author="Master Repository Process" w:date="2025-05-29T12:04:00Z">
        <w:r>
          <w:tab/>
          <w:t>(b)</w:t>
        </w:r>
        <w:r>
          <w:tab/>
          <w:t>the employment did not contribute to a significant degree to the injury.</w:t>
        </w:r>
      </w:ins>
    </w:p>
    <w:p>
      <w:pPr>
        <w:pStyle w:val="Subsection"/>
        <w:rPr>
          <w:ins w:id="517" w:author="Master Repository Process" w:date="2025-05-29T12:04:00Z"/>
        </w:rPr>
      </w:pPr>
      <w:ins w:id="518" w:author="Master Repository Process" w:date="2025-05-29T12:04:00Z">
        <w:r>
          <w:tab/>
          <w:t>(3)</w:t>
        </w:r>
        <w:r>
          <w:tab/>
          <w:t xml:space="preserve">The requirements for the application of this section to an injury by a firefighter disease suffered by a worker are as follows — </w:t>
        </w:r>
      </w:ins>
    </w:p>
    <w:p>
      <w:pPr>
        <w:pStyle w:val="Indenta"/>
        <w:rPr>
          <w:ins w:id="519" w:author="Master Repository Process" w:date="2025-05-29T12:04:00Z"/>
        </w:rPr>
      </w:pPr>
      <w:ins w:id="520" w:author="Master Repository Process" w:date="2025-05-29T12:04:00Z">
        <w:r>
          <w:tab/>
          <w:t>(a)</w:t>
        </w:r>
        <w:r>
          <w:tab/>
          <w:t>when the injury is suffered the worker (whether or not still in firefighting employment) has been in firefighting employment for at least a period of, or periods in aggregate amounting to, the qualifying period for the disease;</w:t>
        </w:r>
      </w:ins>
    </w:p>
    <w:p>
      <w:pPr>
        <w:pStyle w:val="Indenta"/>
        <w:rPr>
          <w:ins w:id="521" w:author="Master Repository Process" w:date="2025-05-29T12:04:00Z"/>
        </w:rPr>
      </w:pPr>
      <w:ins w:id="522" w:author="Master Repository Process" w:date="2025-05-29T12:04:00Z">
        <w:r>
          <w:tab/>
          <w:t>(b)</w:t>
        </w:r>
        <w:r>
          <w:tab/>
          <w:t xml:space="preserve">the employer is satisfied that when the injury is suffered the worker has been in hazardous firefighting employment for at least a period of, or periods in aggregate amounting to, the lesser of the following — </w:t>
        </w:r>
      </w:ins>
    </w:p>
    <w:p>
      <w:pPr>
        <w:pStyle w:val="Indenti"/>
        <w:rPr>
          <w:ins w:id="523" w:author="Master Repository Process" w:date="2025-05-29T12:04:00Z"/>
        </w:rPr>
      </w:pPr>
      <w:ins w:id="524" w:author="Master Repository Process" w:date="2025-05-29T12:04:00Z">
        <w:r>
          <w:tab/>
          <w:t>(i)</w:t>
        </w:r>
        <w:r>
          <w:tab/>
          <w:t>5 years;</w:t>
        </w:r>
      </w:ins>
    </w:p>
    <w:p>
      <w:pPr>
        <w:pStyle w:val="Indenti"/>
        <w:rPr>
          <w:ins w:id="525" w:author="Master Repository Process" w:date="2025-05-29T12:04:00Z"/>
        </w:rPr>
      </w:pPr>
      <w:ins w:id="526" w:author="Master Repository Process" w:date="2025-05-29T12:04:00Z">
        <w:r>
          <w:tab/>
          <w:t>(ii)</w:t>
        </w:r>
        <w:r>
          <w:tab/>
          <w:t>the qualifying period for the disease.</w:t>
        </w:r>
      </w:ins>
    </w:p>
    <w:p>
      <w:pPr>
        <w:pStyle w:val="Subsection"/>
        <w:rPr>
          <w:ins w:id="527" w:author="Master Repository Process" w:date="2025-05-29T12:04:00Z"/>
        </w:rPr>
      </w:pPr>
      <w:ins w:id="528" w:author="Master Repository Process" w:date="2025-05-29T12:04:00Z">
        <w:r>
          <w:tab/>
          <w:t>(4)</w:t>
        </w:r>
        <w:r>
          <w:tab/>
          <w:t>In the case of a cancer prescribed by the regulations to be a firefighter disease for the purposes of this section —</w:t>
        </w:r>
      </w:ins>
    </w:p>
    <w:p>
      <w:pPr>
        <w:pStyle w:val="Indenta"/>
        <w:rPr>
          <w:ins w:id="529" w:author="Master Repository Process" w:date="2025-05-29T12:04:00Z"/>
        </w:rPr>
      </w:pPr>
      <w:ins w:id="530" w:author="Master Repository Process" w:date="2025-05-29T12:04:00Z">
        <w:r>
          <w:tab/>
          <w:t>(a)</w:t>
        </w:r>
        <w:r>
          <w:tab/>
          <w:t>this section does not apply to an injury by the firefighter disease suffered by a worker before the day specified in the regulations as the day on and after which this section applies to the injury; and</w:t>
        </w:r>
      </w:ins>
    </w:p>
    <w:p>
      <w:pPr>
        <w:pStyle w:val="Indenta"/>
        <w:rPr>
          <w:ins w:id="531" w:author="Master Repository Process" w:date="2025-05-29T12:04:00Z"/>
        </w:rPr>
      </w:pPr>
      <w:ins w:id="532" w:author="Master Repository Process" w:date="2025-05-29T12:04:00Z">
        <w:r>
          <w:tab/>
          <w:t>(b)</w:t>
        </w:r>
        <w:r>
          <w:tab/>
          <w:t>the regulations may impose other conditions or limitations on the operation of this section.</w:t>
        </w:r>
      </w:ins>
    </w:p>
    <w:p>
      <w:pPr>
        <w:pStyle w:val="Subsection"/>
        <w:rPr>
          <w:ins w:id="533" w:author="Master Repository Process" w:date="2025-05-29T12:04:00Z"/>
        </w:rPr>
      </w:pPr>
      <w:ins w:id="534" w:author="Master Repository Process" w:date="2025-05-29T12:04:00Z">
        <w:r>
          <w:tab/>
          <w:t>(5)</w:t>
        </w:r>
        <w:r>
          <w:tab/>
          <w:t xml:space="preserve">The day on which a worker’s injury by a firefighter disease is taken to have been suffered is the earlier of the following — </w:t>
        </w:r>
      </w:ins>
    </w:p>
    <w:p>
      <w:pPr>
        <w:pStyle w:val="Indenta"/>
        <w:rPr>
          <w:ins w:id="535" w:author="Master Repository Process" w:date="2025-05-29T12:04:00Z"/>
        </w:rPr>
      </w:pPr>
      <w:ins w:id="536" w:author="Master Repository Process" w:date="2025-05-29T12:04:00Z">
        <w:r>
          <w:tab/>
          <w:t>(a)</w:t>
        </w:r>
        <w:r>
          <w:tab/>
          <w:t>the day on which the worker becomes totally or partially incapacitated for work by reason of the injury;</w:t>
        </w:r>
      </w:ins>
    </w:p>
    <w:p>
      <w:pPr>
        <w:pStyle w:val="Indenta"/>
        <w:rPr>
          <w:ins w:id="537" w:author="Master Repository Process" w:date="2025-05-29T12:04:00Z"/>
        </w:rPr>
      </w:pPr>
      <w:ins w:id="538" w:author="Master Repository Process" w:date="2025-05-29T12:04:00Z">
        <w:r>
          <w:tab/>
          <w:t>(b)</w:t>
        </w:r>
        <w:r>
          <w:tab/>
          <w:t>the day on which the injury is first diagnosed by a medical practitioner.</w:t>
        </w:r>
      </w:ins>
    </w:p>
    <w:p>
      <w:pPr>
        <w:pStyle w:val="Heading3"/>
        <w:rPr>
          <w:ins w:id="539" w:author="Master Repository Process" w:date="2025-05-29T12:04:00Z"/>
        </w:rPr>
      </w:pPr>
      <w:bookmarkStart w:id="540" w:name="_Toc177711280"/>
      <w:bookmarkStart w:id="541" w:name="_Toc177714164"/>
      <w:bookmarkStart w:id="542" w:name="_Toc177719909"/>
      <w:bookmarkStart w:id="543" w:name="_Toc177739212"/>
      <w:bookmarkStart w:id="544" w:name="_Toc178257297"/>
      <w:ins w:id="545" w:author="Master Repository Process" w:date="2025-05-29T12:04:00Z">
        <w:r>
          <w:rPr>
            <w:rStyle w:val="CharDivNo"/>
          </w:rPr>
          <w:t>Division 4</w:t>
        </w:r>
        <w:r>
          <w:t> — </w:t>
        </w:r>
        <w:r>
          <w:rPr>
            <w:rStyle w:val="CharDivText"/>
          </w:rPr>
          <w:t>Worker and employer</w:t>
        </w:r>
        <w:bookmarkEnd w:id="540"/>
        <w:bookmarkEnd w:id="541"/>
        <w:bookmarkEnd w:id="542"/>
        <w:bookmarkEnd w:id="543"/>
        <w:bookmarkEnd w:id="544"/>
      </w:ins>
    </w:p>
    <w:p>
      <w:pPr>
        <w:pStyle w:val="Heading5"/>
        <w:rPr>
          <w:ins w:id="546" w:author="Master Repository Process" w:date="2025-05-29T12:04:00Z"/>
        </w:rPr>
      </w:pPr>
      <w:bookmarkStart w:id="547" w:name="_Toc178257298"/>
      <w:ins w:id="548" w:author="Master Repository Process" w:date="2025-05-29T12:04:00Z">
        <w:r>
          <w:rPr>
            <w:rStyle w:val="CharSectno"/>
          </w:rPr>
          <w:t>12</w:t>
        </w:r>
        <w:r>
          <w:t>.</w:t>
        </w:r>
        <w:r>
          <w:tab/>
          <w:t>Meaning of “worker” and “employer”</w:t>
        </w:r>
        <w:bookmarkEnd w:id="547"/>
      </w:ins>
    </w:p>
    <w:p>
      <w:pPr>
        <w:pStyle w:val="Subsection"/>
        <w:rPr>
          <w:ins w:id="549" w:author="Master Repository Process" w:date="2025-05-29T12:04:00Z"/>
        </w:rPr>
      </w:pPr>
      <w:ins w:id="550" w:author="Master Repository Process" w:date="2025-05-29T12:04:00Z">
        <w:r>
          <w:tab/>
          <w:t>(1)</w:t>
        </w:r>
        <w:r>
          <w:tab/>
          <w:t xml:space="preserve">In this section — </w:t>
        </w:r>
      </w:ins>
    </w:p>
    <w:p>
      <w:pPr>
        <w:pStyle w:val="Defstart"/>
        <w:rPr>
          <w:ins w:id="551" w:author="Master Repository Process" w:date="2025-05-29T12:04:00Z"/>
        </w:rPr>
      </w:pPr>
      <w:ins w:id="552" w:author="Master Repository Process" w:date="2025-05-29T12:04:00Z">
        <w:r>
          <w:tab/>
        </w:r>
        <w:r>
          <w:rPr>
            <w:rStyle w:val="CharDefText"/>
          </w:rPr>
          <w:t>person</w:t>
        </w:r>
        <w:r>
          <w:t xml:space="preserve"> includes — </w:t>
        </w:r>
      </w:ins>
    </w:p>
    <w:p>
      <w:pPr>
        <w:pStyle w:val="Defpara"/>
        <w:rPr>
          <w:ins w:id="553" w:author="Master Repository Process" w:date="2025-05-29T12:04:00Z"/>
        </w:rPr>
      </w:pPr>
      <w:ins w:id="554" w:author="Master Repository Process" w:date="2025-05-29T12:04:00Z">
        <w:r>
          <w:tab/>
          <w:t>(a)</w:t>
        </w:r>
        <w:r>
          <w:tab/>
          <w:t>the State or an agency or instrumentality of the State; and</w:t>
        </w:r>
      </w:ins>
    </w:p>
    <w:p>
      <w:pPr>
        <w:pStyle w:val="Defpara"/>
        <w:rPr>
          <w:ins w:id="555" w:author="Master Repository Process" w:date="2025-05-29T12:04:00Z"/>
        </w:rPr>
      </w:pPr>
      <w:ins w:id="556" w:author="Master Repository Process" w:date="2025-05-29T12:04:00Z">
        <w:r>
          <w:tab/>
          <w:t>(b)</w:t>
        </w:r>
        <w:r>
          <w:tab/>
          <w:t>the Crown, or an agency or instrumentality of the Crown, in any of its other capacities;</w:t>
        </w:r>
      </w:ins>
    </w:p>
    <w:p>
      <w:pPr>
        <w:pStyle w:val="Defstart"/>
        <w:rPr>
          <w:ins w:id="557" w:author="Master Repository Process" w:date="2025-05-29T12:04:00Z"/>
        </w:rPr>
      </w:pPr>
      <w:ins w:id="558" w:author="Master Repository Process" w:date="2025-05-29T12:04:00Z">
        <w:r>
          <w:tab/>
        </w:r>
        <w:r>
          <w:rPr>
            <w:rStyle w:val="CharDefText"/>
          </w:rPr>
          <w:t>training contract</w:t>
        </w:r>
        <w:r>
          <w:t xml:space="preserve"> means a training contract registered under the </w:t>
        </w:r>
        <w:r>
          <w:rPr>
            <w:i/>
          </w:rPr>
          <w:t xml:space="preserve">Vocational Education and Training Act 1996 </w:t>
        </w:r>
        <w:r>
          <w:t>Part 7 Division 2.</w:t>
        </w:r>
      </w:ins>
    </w:p>
    <w:p>
      <w:pPr>
        <w:pStyle w:val="Subsection"/>
        <w:rPr>
          <w:ins w:id="559" w:author="Master Repository Process" w:date="2025-05-29T12:04:00Z"/>
        </w:rPr>
      </w:pPr>
      <w:ins w:id="560" w:author="Master Repository Process" w:date="2025-05-29T12:04:00Z">
        <w:r>
          <w:tab/>
          <w:t>(2)</w:t>
        </w:r>
        <w:r>
          <w:tab/>
          <w:t xml:space="preserve">An individual is a </w:t>
        </w:r>
        <w:r>
          <w:rPr>
            <w:rStyle w:val="CharDefText"/>
          </w:rPr>
          <w:t>worker</w:t>
        </w:r>
        <w:r>
          <w:t xml:space="preserve"> if — </w:t>
        </w:r>
      </w:ins>
    </w:p>
    <w:p>
      <w:pPr>
        <w:pStyle w:val="Indenta"/>
        <w:rPr>
          <w:ins w:id="561" w:author="Master Repository Process" w:date="2025-05-29T12:04:00Z"/>
        </w:rPr>
      </w:pPr>
      <w:ins w:id="562" w:author="Master Repository Process" w:date="2025-05-29T12:04:00Z">
        <w:r>
          <w:tab/>
          <w:t>(a)</w:t>
        </w:r>
        <w:r>
          <w:tab/>
          <w:t xml:space="preserve">the individual has entered into, or works under, a contract of service with a person, whether the contract is express or implied, oral or written; or </w:t>
        </w:r>
      </w:ins>
    </w:p>
    <w:p>
      <w:pPr>
        <w:pStyle w:val="Indenta"/>
        <w:keepNext/>
        <w:rPr>
          <w:ins w:id="563" w:author="Master Repository Process" w:date="2025-05-29T12:04:00Z"/>
        </w:rPr>
      </w:pPr>
      <w:ins w:id="564" w:author="Master Repository Process" w:date="2025-05-29T12:04:00Z">
        <w:r>
          <w:tab/>
          <w:t>(b)</w:t>
        </w:r>
        <w:r>
          <w:tab/>
          <w:t xml:space="preserve">the individual — </w:t>
        </w:r>
      </w:ins>
    </w:p>
    <w:p>
      <w:pPr>
        <w:pStyle w:val="Indenti"/>
        <w:rPr>
          <w:ins w:id="565" w:author="Master Repository Process" w:date="2025-05-29T12:04:00Z"/>
        </w:rPr>
      </w:pPr>
      <w:ins w:id="566" w:author="Master Repository Process" w:date="2025-05-29T12:04:00Z">
        <w:r>
          <w:tab/>
          <w:t>(i)</w:t>
        </w:r>
        <w:r>
          <w:tab/>
          <w:t>has entered into a contract with a person to work as an apprentice, or works under a contract with a person as an apprentice, whether the contract is express or implied, oral or written; and</w:t>
        </w:r>
      </w:ins>
    </w:p>
    <w:p>
      <w:pPr>
        <w:pStyle w:val="Indenti"/>
        <w:rPr>
          <w:ins w:id="567" w:author="Master Repository Process" w:date="2025-05-29T12:04:00Z"/>
        </w:rPr>
      </w:pPr>
      <w:ins w:id="568" w:author="Master Repository Process" w:date="2025-05-29T12:04:00Z">
        <w:r>
          <w:tab/>
          <w:t>(ii)</w:t>
        </w:r>
        <w:r>
          <w:tab/>
          <w:t>has entered into a training contract that specifies the individual is undertaking an apprenticeship;</w:t>
        </w:r>
      </w:ins>
    </w:p>
    <w:p>
      <w:pPr>
        <w:pStyle w:val="Indenta"/>
        <w:rPr>
          <w:ins w:id="569" w:author="Master Repository Process" w:date="2025-05-29T12:04:00Z"/>
        </w:rPr>
      </w:pPr>
      <w:ins w:id="570" w:author="Master Repository Process" w:date="2025-05-29T12:04:00Z">
        <w:r>
          <w:tab/>
        </w:r>
        <w:r>
          <w:tab/>
          <w:t>or</w:t>
        </w:r>
      </w:ins>
    </w:p>
    <w:p>
      <w:pPr>
        <w:pStyle w:val="Indenta"/>
        <w:rPr>
          <w:ins w:id="571" w:author="Master Repository Process" w:date="2025-05-29T12:04:00Z"/>
        </w:rPr>
      </w:pPr>
      <w:ins w:id="572" w:author="Master Repository Process" w:date="2025-05-29T12:04:00Z">
        <w:r>
          <w:tab/>
          <w:t>(c)</w:t>
        </w:r>
        <w:r>
          <w:tab/>
          <w:t xml:space="preserve">the individual has contracted with a person for the performance of work by the individual and — </w:t>
        </w:r>
      </w:ins>
    </w:p>
    <w:p>
      <w:pPr>
        <w:pStyle w:val="Indenti"/>
        <w:rPr>
          <w:ins w:id="573" w:author="Master Repository Process" w:date="2025-05-29T12:04:00Z"/>
        </w:rPr>
      </w:pPr>
      <w:ins w:id="574" w:author="Master Repository Process" w:date="2025-05-29T12:04:00Z">
        <w:r>
          <w:tab/>
          <w:t>(i)</w:t>
        </w:r>
        <w:r>
          <w:tab/>
          <w:t>the work is not work in the course of or incidental to a trade or business regularly carried on by the individual in the individual’s own name or under a business or firm name; and</w:t>
        </w:r>
      </w:ins>
    </w:p>
    <w:p>
      <w:pPr>
        <w:pStyle w:val="Indenti"/>
        <w:rPr>
          <w:ins w:id="575" w:author="Master Repository Process" w:date="2025-05-29T12:04:00Z"/>
        </w:rPr>
      </w:pPr>
      <w:ins w:id="576" w:author="Master Repository Process" w:date="2025-05-29T12:04:00Z">
        <w:r>
          <w:tab/>
          <w:t>(ii)</w:t>
        </w:r>
        <w:r>
          <w:tab/>
          <w:t>the individual does not sublet the contract; and</w:t>
        </w:r>
      </w:ins>
    </w:p>
    <w:p>
      <w:pPr>
        <w:pStyle w:val="Indenti"/>
        <w:rPr>
          <w:ins w:id="577" w:author="Master Repository Process" w:date="2025-05-29T12:04:00Z"/>
        </w:rPr>
      </w:pPr>
      <w:ins w:id="578" w:author="Master Repository Process" w:date="2025-05-29T12:04:00Z">
        <w:r>
          <w:tab/>
          <w:t>(iii)</w:t>
        </w:r>
        <w:r>
          <w:tab/>
          <w:t>if the individual employs a worker, the individual performs part of the work personally.</w:t>
        </w:r>
      </w:ins>
    </w:p>
    <w:p>
      <w:pPr>
        <w:pStyle w:val="Subsection"/>
        <w:rPr>
          <w:ins w:id="579" w:author="Master Repository Process" w:date="2025-05-29T12:04:00Z"/>
        </w:rPr>
      </w:pPr>
      <w:ins w:id="580" w:author="Master Repository Process" w:date="2025-05-29T12:04:00Z">
        <w:r>
          <w:tab/>
          <w:t>(3)</w:t>
        </w:r>
        <w:r>
          <w:tab/>
          <w:t xml:space="preserve">The person with whom the worker has entered into the contract, or for whom the worker works under the contract, is the worker’s </w:t>
        </w:r>
        <w:r>
          <w:rPr>
            <w:rStyle w:val="CharDefText"/>
          </w:rPr>
          <w:t>employer</w:t>
        </w:r>
        <w:r>
          <w:t>.</w:t>
        </w:r>
      </w:ins>
    </w:p>
    <w:p>
      <w:pPr>
        <w:pStyle w:val="PermNoteHeading"/>
        <w:rPr>
          <w:ins w:id="581" w:author="Master Repository Process" w:date="2025-05-29T12:04:00Z"/>
        </w:rPr>
      </w:pPr>
      <w:ins w:id="582" w:author="Master Repository Process" w:date="2025-05-29T12:04:00Z">
        <w:r>
          <w:tab/>
          <w:t>Note for this section:</w:t>
        </w:r>
      </w:ins>
    </w:p>
    <w:p>
      <w:pPr>
        <w:pStyle w:val="PermNoteText"/>
        <w:rPr>
          <w:ins w:id="583" w:author="Master Repository Process" w:date="2025-05-29T12:04:00Z"/>
        </w:rPr>
      </w:pPr>
      <w:ins w:id="584" w:author="Master Repository Process" w:date="2025-05-29T12:04:00Z">
        <w:r>
          <w:tab/>
        </w:r>
        <w:r>
          <w:tab/>
          <w:t>Section 215 sets out circumstances in which both a principal and contractor are taken to be employers of a worker.</w:t>
        </w:r>
      </w:ins>
    </w:p>
    <w:p>
      <w:pPr>
        <w:pStyle w:val="Heading5"/>
        <w:rPr>
          <w:ins w:id="585" w:author="Master Repository Process" w:date="2025-05-29T12:04:00Z"/>
        </w:rPr>
      </w:pPr>
      <w:bookmarkStart w:id="586" w:name="_Toc178257299"/>
      <w:ins w:id="587" w:author="Master Repository Process" w:date="2025-05-29T12:04:00Z">
        <w:r>
          <w:rPr>
            <w:rStyle w:val="CharSectno"/>
            <w:szCs w:val="24"/>
          </w:rPr>
          <w:t>13</w:t>
        </w:r>
        <w:r>
          <w:t>.</w:t>
        </w:r>
        <w:r>
          <w:tab/>
          <w:t>Prescribed workers and excluded workers</w:t>
        </w:r>
        <w:bookmarkEnd w:id="586"/>
      </w:ins>
    </w:p>
    <w:p>
      <w:pPr>
        <w:pStyle w:val="Subsection"/>
        <w:rPr>
          <w:ins w:id="588" w:author="Master Repository Process" w:date="2025-05-29T12:04:00Z"/>
        </w:rPr>
      </w:pPr>
      <w:ins w:id="589" w:author="Master Repository Process" w:date="2025-05-29T12:04:00Z">
        <w:r>
          <w:tab/>
          <w:t>(1)</w:t>
        </w:r>
        <w:r>
          <w:tab/>
          <w:t>The regulations may provide that an individual of a specified class or description who otherwise would not be, or might not be, a worker under section 12(2) is a worker for the purposes of this Act.</w:t>
        </w:r>
      </w:ins>
    </w:p>
    <w:p>
      <w:pPr>
        <w:pStyle w:val="Subsection"/>
        <w:rPr>
          <w:ins w:id="590" w:author="Master Repository Process" w:date="2025-05-29T12:04:00Z"/>
          <w:b/>
        </w:rPr>
      </w:pPr>
      <w:ins w:id="591" w:author="Master Repository Process" w:date="2025-05-29T12:04:00Z">
        <w:r>
          <w:tab/>
          <w:t>(2)</w:t>
        </w:r>
        <w:r>
          <w:tab/>
          <w:t>The regulations must provide for the identification of the person who is the employer for the purposes of this Act of each individual who is a worker under regulations made under subsection (1).</w:t>
        </w:r>
      </w:ins>
    </w:p>
    <w:p>
      <w:pPr>
        <w:pStyle w:val="Subsection"/>
        <w:rPr>
          <w:ins w:id="592" w:author="Master Repository Process" w:date="2025-05-29T12:04:00Z"/>
        </w:rPr>
      </w:pPr>
      <w:ins w:id="593" w:author="Master Repository Process" w:date="2025-05-29T12:04:00Z">
        <w:r>
          <w:tab/>
          <w:t>(3)</w:t>
        </w:r>
        <w:r>
          <w:tab/>
          <w:t>The regulations may provide that an individual of a specified class or description who otherwise would be, or might be, a worker under section 12(2) is not a worker for the purposes of this Act.</w:t>
        </w:r>
      </w:ins>
    </w:p>
    <w:p>
      <w:pPr>
        <w:pStyle w:val="Heading5"/>
        <w:rPr>
          <w:ins w:id="594" w:author="Master Repository Process" w:date="2025-05-29T12:04:00Z"/>
        </w:rPr>
      </w:pPr>
      <w:bookmarkStart w:id="595" w:name="_Toc178257300"/>
      <w:ins w:id="596" w:author="Master Repository Process" w:date="2025-05-29T12:04:00Z">
        <w:r>
          <w:rPr>
            <w:rStyle w:val="CharSectno"/>
          </w:rPr>
          <w:t>14</w:t>
        </w:r>
        <w:r>
          <w:t>.</w:t>
        </w:r>
        <w:r>
          <w:tab/>
          <w:t>Labour hire arrangements</w:t>
        </w:r>
        <w:bookmarkEnd w:id="595"/>
      </w:ins>
    </w:p>
    <w:p>
      <w:pPr>
        <w:pStyle w:val="Subsection"/>
        <w:rPr>
          <w:ins w:id="597" w:author="Master Repository Process" w:date="2025-05-29T12:04:00Z"/>
        </w:rPr>
      </w:pPr>
      <w:ins w:id="598" w:author="Master Repository Process" w:date="2025-05-29T12:04:00Z">
        <w:r>
          <w:tab/>
          <w:t>(1)</w:t>
        </w:r>
        <w:r>
          <w:tab/>
          <w:t xml:space="preserve">In this section — </w:t>
        </w:r>
      </w:ins>
    </w:p>
    <w:p>
      <w:pPr>
        <w:pStyle w:val="Defstart"/>
        <w:rPr>
          <w:ins w:id="599" w:author="Master Repository Process" w:date="2025-05-29T12:04:00Z"/>
        </w:rPr>
      </w:pPr>
      <w:ins w:id="600" w:author="Master Repository Process" w:date="2025-05-29T12:04:00Z">
        <w:r>
          <w:tab/>
        </w:r>
        <w:r>
          <w:rPr>
            <w:rStyle w:val="CharDefText"/>
          </w:rPr>
          <w:t>labour hire employment</w:t>
        </w:r>
        <w:r>
          <w:t xml:space="preserve"> means employment of an individual (the </w:t>
        </w:r>
        <w:r>
          <w:rPr>
            <w:rStyle w:val="CharDefText"/>
          </w:rPr>
          <w:t>employee</w:t>
        </w:r>
        <w:r>
          <w:t xml:space="preserve">) under a contract of employment pursuant to which the services of the employee are temporarily lent or let on hire by the employer (the </w:t>
        </w:r>
        <w:r>
          <w:rPr>
            <w:rStyle w:val="CharDefText"/>
          </w:rPr>
          <w:t>labour hirer</w:t>
        </w:r>
        <w:r>
          <w:t xml:space="preserve">) to another person (the </w:t>
        </w:r>
        <w:r>
          <w:rPr>
            <w:rStyle w:val="CharDefText"/>
          </w:rPr>
          <w:t>host</w:t>
        </w:r>
        <w:r>
          <w:t>).</w:t>
        </w:r>
      </w:ins>
    </w:p>
    <w:p>
      <w:pPr>
        <w:pStyle w:val="Subsection"/>
        <w:rPr>
          <w:ins w:id="601" w:author="Master Repository Process" w:date="2025-05-29T12:04:00Z"/>
        </w:rPr>
      </w:pPr>
      <w:ins w:id="602" w:author="Master Repository Process" w:date="2025-05-29T12:04:00Z">
        <w:r>
          <w:tab/>
          <w:t>(2)</w:t>
        </w:r>
        <w:r>
          <w:tab/>
          <w:t>If employment is labour hire employment, the employee is a worker for the purposes of this Act.</w:t>
        </w:r>
      </w:ins>
    </w:p>
    <w:p>
      <w:pPr>
        <w:pStyle w:val="Subsection"/>
        <w:rPr>
          <w:ins w:id="603" w:author="Master Repository Process" w:date="2025-05-29T12:04:00Z"/>
        </w:rPr>
      </w:pPr>
      <w:ins w:id="604" w:author="Master Repository Process" w:date="2025-05-29T12:04:00Z">
        <w:r>
          <w:tab/>
          <w:t>(3)</w:t>
        </w:r>
        <w:r>
          <w:tab/>
          <w:t xml:space="preserve">If employment is labour hire employment, the labour hirer (and not the host) is the worker’s employer for the purposes of this Act for work done personally by the worker for the host but only if the following conditions are satisfied — </w:t>
        </w:r>
      </w:ins>
    </w:p>
    <w:p>
      <w:pPr>
        <w:pStyle w:val="Indenta"/>
        <w:rPr>
          <w:ins w:id="605" w:author="Master Repository Process" w:date="2025-05-29T12:04:00Z"/>
        </w:rPr>
      </w:pPr>
      <w:ins w:id="606" w:author="Master Repository Process" w:date="2025-05-29T12:04:00Z">
        <w:r>
          <w:tab/>
          <w:t>(a)</w:t>
        </w:r>
        <w:r>
          <w:tab/>
          <w:t>there is no contract between the worker and the host for the work to be done for the host;</w:t>
        </w:r>
      </w:ins>
    </w:p>
    <w:p>
      <w:pPr>
        <w:pStyle w:val="Indenta"/>
        <w:rPr>
          <w:ins w:id="607" w:author="Master Repository Process" w:date="2025-05-29T12:04:00Z"/>
        </w:rPr>
      </w:pPr>
      <w:ins w:id="608" w:author="Master Repository Process" w:date="2025-05-29T12:04:00Z">
        <w:r>
          <w:tab/>
          <w:t>(b)</w:t>
        </w:r>
        <w:r>
          <w:tab/>
          <w:t>if the labour hirer is a corporation — the worker is not a director of the corporation.</w:t>
        </w:r>
      </w:ins>
    </w:p>
    <w:p>
      <w:pPr>
        <w:pStyle w:val="Subsection"/>
        <w:rPr>
          <w:ins w:id="609" w:author="Master Repository Process" w:date="2025-05-29T12:04:00Z"/>
        </w:rPr>
      </w:pPr>
      <w:ins w:id="610" w:author="Master Repository Process" w:date="2025-05-29T12:04:00Z">
        <w:r>
          <w:tab/>
          <w:t>(4)</w:t>
        </w:r>
        <w:r>
          <w:tab/>
          <w:t xml:space="preserve">A reference in subsection (3) to work done for the host includes work done for another person — </w:t>
        </w:r>
      </w:ins>
    </w:p>
    <w:p>
      <w:pPr>
        <w:pStyle w:val="Indenta"/>
        <w:rPr>
          <w:ins w:id="611" w:author="Master Repository Process" w:date="2025-05-29T12:04:00Z"/>
        </w:rPr>
      </w:pPr>
      <w:ins w:id="612" w:author="Master Repository Process" w:date="2025-05-29T12:04:00Z">
        <w:r>
          <w:tab/>
          <w:t>(a)</w:t>
        </w:r>
        <w:r>
          <w:tab/>
          <w:t>at the direction of the host; or</w:t>
        </w:r>
      </w:ins>
    </w:p>
    <w:p>
      <w:pPr>
        <w:pStyle w:val="Indenta"/>
        <w:rPr>
          <w:ins w:id="613" w:author="Master Repository Process" w:date="2025-05-29T12:04:00Z"/>
        </w:rPr>
      </w:pPr>
      <w:ins w:id="614" w:author="Master Repository Process" w:date="2025-05-29T12:04:00Z">
        <w:r>
          <w:tab/>
          <w:t>(b)</w:t>
        </w:r>
        <w:r>
          <w:tab/>
          <w:t>under an arrangement between the labour hirer and the host.</w:t>
        </w:r>
      </w:ins>
    </w:p>
    <w:p>
      <w:pPr>
        <w:pStyle w:val="PermNoteHeading"/>
        <w:rPr>
          <w:ins w:id="615" w:author="Master Repository Process" w:date="2025-05-29T12:04:00Z"/>
        </w:rPr>
      </w:pPr>
      <w:ins w:id="616" w:author="Master Repository Process" w:date="2025-05-29T12:04:00Z">
        <w:r>
          <w:tab/>
          <w:t>Notes for this section:</w:t>
        </w:r>
      </w:ins>
    </w:p>
    <w:p>
      <w:pPr>
        <w:pStyle w:val="PermNoteText"/>
        <w:rPr>
          <w:ins w:id="617" w:author="Master Repository Process" w:date="2025-05-29T12:04:00Z"/>
        </w:rPr>
      </w:pPr>
      <w:ins w:id="618" w:author="Master Repository Process" w:date="2025-05-29T12:04:00Z">
        <w:r>
          <w:tab/>
          <w:t>1.</w:t>
        </w:r>
        <w:r>
          <w:tab/>
          <w:t>This section does not make an employment agent the employer of a person for whom the agent finds work if the worker is engaged directly by the person for whom the work is to be done. It makes the labour hirer the employer only if there is no contractual relationship between the worker and the host.</w:t>
        </w:r>
      </w:ins>
    </w:p>
    <w:p>
      <w:pPr>
        <w:pStyle w:val="PermNoteText"/>
        <w:rPr>
          <w:ins w:id="619" w:author="Master Repository Process" w:date="2025-05-29T12:04:00Z"/>
        </w:rPr>
      </w:pPr>
      <w:ins w:id="620" w:author="Master Repository Process" w:date="2025-05-29T12:04:00Z">
        <w:r>
          <w:tab/>
          <w:t>2.</w:t>
        </w:r>
        <w:r>
          <w:tab/>
          <w:t>Under Part 5 Division 2 the host may be liable as “principal” to pay compensation to the worker as well as the labour hirer under this section. The “principal” may then recover compensation from the labour hirer (see section 217) in specific circumstances.</w:t>
        </w:r>
      </w:ins>
    </w:p>
    <w:p>
      <w:pPr>
        <w:pStyle w:val="Heading5"/>
        <w:rPr>
          <w:ins w:id="621" w:author="Master Repository Process" w:date="2025-05-29T12:04:00Z"/>
        </w:rPr>
      </w:pPr>
      <w:bookmarkStart w:id="622" w:name="_Toc178257301"/>
      <w:ins w:id="623" w:author="Master Repository Process" w:date="2025-05-29T12:04:00Z">
        <w:r>
          <w:rPr>
            <w:rStyle w:val="CharSectno"/>
          </w:rPr>
          <w:t>15</w:t>
        </w:r>
        <w:r>
          <w:t>.</w:t>
        </w:r>
        <w:r>
          <w:tab/>
          <w:t>Jockeys</w:t>
        </w:r>
        <w:bookmarkEnd w:id="622"/>
      </w:ins>
    </w:p>
    <w:p>
      <w:pPr>
        <w:pStyle w:val="Subsection"/>
        <w:rPr>
          <w:ins w:id="624" w:author="Master Repository Process" w:date="2025-05-29T12:04:00Z"/>
        </w:rPr>
      </w:pPr>
      <w:ins w:id="625" w:author="Master Repository Process" w:date="2025-05-29T12:04:00Z">
        <w:r>
          <w:tab/>
          <w:t>(1)</w:t>
        </w:r>
        <w:r>
          <w:tab/>
          <w:t xml:space="preserve">In this section — </w:t>
        </w:r>
      </w:ins>
    </w:p>
    <w:p>
      <w:pPr>
        <w:pStyle w:val="Defstart"/>
        <w:rPr>
          <w:ins w:id="626" w:author="Master Repository Process" w:date="2025-05-29T12:04:00Z"/>
        </w:rPr>
      </w:pPr>
      <w:ins w:id="627" w:author="Master Repository Process" w:date="2025-05-29T12:04:00Z">
        <w:r>
          <w:tab/>
        </w:r>
        <w:r>
          <w:rPr>
            <w:rStyle w:val="CharDefText"/>
          </w:rPr>
          <w:t>licensed</w:t>
        </w:r>
        <w:r>
          <w:t xml:space="preserve"> means licensed under the </w:t>
        </w:r>
        <w:r>
          <w:rPr>
            <w:i/>
          </w:rPr>
          <w:t>Racing and Wagering Western Australia Act 2003</w:t>
        </w:r>
        <w:r>
          <w:t>;</w:t>
        </w:r>
      </w:ins>
    </w:p>
    <w:p>
      <w:pPr>
        <w:pStyle w:val="Defstart"/>
        <w:rPr>
          <w:ins w:id="628" w:author="Master Repository Process" w:date="2025-05-29T12:04:00Z"/>
        </w:rPr>
      </w:pPr>
      <w:ins w:id="629" w:author="Master Repository Process" w:date="2025-05-29T12:04:00Z">
        <w:r>
          <w:tab/>
        </w:r>
        <w:r>
          <w:rPr>
            <w:rStyle w:val="CharDefText"/>
          </w:rPr>
          <w:t>licensed facility</w:t>
        </w:r>
        <w:r>
          <w:t xml:space="preserve"> means a place licensed as — </w:t>
        </w:r>
      </w:ins>
    </w:p>
    <w:p>
      <w:pPr>
        <w:pStyle w:val="Defpara"/>
        <w:rPr>
          <w:ins w:id="630" w:author="Master Repository Process" w:date="2025-05-29T12:04:00Z"/>
        </w:rPr>
      </w:pPr>
      <w:ins w:id="631" w:author="Master Repository Process" w:date="2025-05-29T12:04:00Z">
        <w:r>
          <w:tab/>
          <w:t>(a)</w:t>
        </w:r>
        <w:r>
          <w:tab/>
          <w:t>a racecourse; or</w:t>
        </w:r>
      </w:ins>
    </w:p>
    <w:p>
      <w:pPr>
        <w:pStyle w:val="Defpara"/>
        <w:rPr>
          <w:ins w:id="632" w:author="Master Repository Process" w:date="2025-05-29T12:04:00Z"/>
        </w:rPr>
      </w:pPr>
      <w:ins w:id="633" w:author="Master Repository Process" w:date="2025-05-29T12:04:00Z">
        <w:r>
          <w:tab/>
          <w:t>(b)</w:t>
        </w:r>
        <w:r>
          <w:tab/>
          <w:t>a training track; or</w:t>
        </w:r>
      </w:ins>
    </w:p>
    <w:p>
      <w:pPr>
        <w:pStyle w:val="Defpara"/>
        <w:rPr>
          <w:ins w:id="634" w:author="Master Repository Process" w:date="2025-05-29T12:04:00Z"/>
        </w:rPr>
      </w:pPr>
      <w:ins w:id="635" w:author="Master Repository Process" w:date="2025-05-29T12:04:00Z">
        <w:r>
          <w:tab/>
          <w:t>(c)</w:t>
        </w:r>
        <w:r>
          <w:tab/>
          <w:t>a trial track;</w:t>
        </w:r>
      </w:ins>
    </w:p>
    <w:p>
      <w:pPr>
        <w:pStyle w:val="Defstart"/>
        <w:rPr>
          <w:ins w:id="636" w:author="Master Repository Process" w:date="2025-05-29T12:04:00Z"/>
        </w:rPr>
      </w:pPr>
      <w:ins w:id="637" w:author="Master Repository Process" w:date="2025-05-29T12:04:00Z">
        <w:r>
          <w:tab/>
        </w:r>
        <w:r>
          <w:rPr>
            <w:rStyle w:val="CharDefText"/>
          </w:rPr>
          <w:t>licensed jockey</w:t>
        </w:r>
        <w:r>
          <w:t xml:space="preserve"> means a person licensed as a jockey;</w:t>
        </w:r>
      </w:ins>
    </w:p>
    <w:p>
      <w:pPr>
        <w:pStyle w:val="Defstart"/>
        <w:rPr>
          <w:ins w:id="638" w:author="Master Repository Process" w:date="2025-05-29T12:04:00Z"/>
        </w:rPr>
      </w:pPr>
      <w:ins w:id="639" w:author="Master Repository Process" w:date="2025-05-29T12:04:00Z">
        <w:r>
          <w:tab/>
        </w:r>
        <w:r>
          <w:rPr>
            <w:rStyle w:val="CharDefText"/>
          </w:rPr>
          <w:t>licensed trainer</w:t>
        </w:r>
        <w:r>
          <w:t xml:space="preserve"> means a person licensed as a trainer of thoroughbred racing horses;</w:t>
        </w:r>
      </w:ins>
    </w:p>
    <w:p>
      <w:pPr>
        <w:pStyle w:val="Defstart"/>
        <w:rPr>
          <w:ins w:id="640" w:author="Master Repository Process" w:date="2025-05-29T12:04:00Z"/>
        </w:rPr>
      </w:pPr>
      <w:ins w:id="641" w:author="Master Repository Process" w:date="2025-05-29T12:04:00Z">
        <w:r>
          <w:tab/>
        </w:r>
        <w:r>
          <w:rPr>
            <w:rStyle w:val="CharDefText"/>
          </w:rPr>
          <w:t>Racing and Wagering Western Australia</w:t>
        </w:r>
        <w:r>
          <w:t xml:space="preserve"> means the body of that name established under the </w:t>
        </w:r>
        <w:r>
          <w:rPr>
            <w:i/>
          </w:rPr>
          <w:t>Racing and Wagering Western Australia Act 2003</w:t>
        </w:r>
        <w:r>
          <w:t xml:space="preserve"> section 4;</w:t>
        </w:r>
      </w:ins>
    </w:p>
    <w:p>
      <w:pPr>
        <w:pStyle w:val="Defstart"/>
        <w:rPr>
          <w:ins w:id="642" w:author="Master Repository Process" w:date="2025-05-29T12:04:00Z"/>
        </w:rPr>
      </w:pPr>
      <w:ins w:id="643" w:author="Master Repository Process" w:date="2025-05-29T12:04:00Z">
        <w:r>
          <w:tab/>
        </w:r>
        <w:r>
          <w:rPr>
            <w:rStyle w:val="CharDefText"/>
          </w:rPr>
          <w:t>registered club</w:t>
        </w:r>
        <w:r>
          <w:t xml:space="preserve"> means a racing club registered under the </w:t>
        </w:r>
        <w:r>
          <w:rPr>
            <w:i/>
          </w:rPr>
          <w:t>Racing and Wagering Western Australia Act 2003</w:t>
        </w:r>
        <w:r>
          <w:t>.</w:t>
        </w:r>
      </w:ins>
    </w:p>
    <w:p>
      <w:pPr>
        <w:pStyle w:val="Subsection"/>
        <w:keepNext/>
        <w:rPr>
          <w:ins w:id="644" w:author="Master Repository Process" w:date="2025-05-29T12:04:00Z"/>
        </w:rPr>
      </w:pPr>
      <w:ins w:id="645" w:author="Master Repository Process" w:date="2025-05-29T12:04:00Z">
        <w:r>
          <w:tab/>
          <w:t>(2)</w:t>
        </w:r>
        <w:r>
          <w:tab/>
          <w:t xml:space="preserve">A person who is a licensed jockey is a worker for the purposes of this Act if the person — </w:t>
        </w:r>
      </w:ins>
    </w:p>
    <w:p>
      <w:pPr>
        <w:pStyle w:val="Indenta"/>
        <w:rPr>
          <w:ins w:id="646" w:author="Master Repository Process" w:date="2025-05-29T12:04:00Z"/>
        </w:rPr>
      </w:pPr>
      <w:ins w:id="647" w:author="Master Repository Process" w:date="2025-05-29T12:04:00Z">
        <w:r>
          <w:tab/>
          <w:t>(a)</w:t>
        </w:r>
        <w:r>
          <w:tab/>
          <w:t>is riding a horse in any race run under the management of a registered club; or</w:t>
        </w:r>
      </w:ins>
    </w:p>
    <w:p>
      <w:pPr>
        <w:pStyle w:val="Indenta"/>
        <w:rPr>
          <w:ins w:id="648" w:author="Master Repository Process" w:date="2025-05-29T12:04:00Z"/>
        </w:rPr>
      </w:pPr>
      <w:ins w:id="649" w:author="Master Repository Process" w:date="2025-05-29T12:04:00Z">
        <w:r>
          <w:tab/>
          <w:t>(b)</w:t>
        </w:r>
        <w:r>
          <w:tab/>
          <w:t>is engaged in performing, for a licensed trainer, riding work or the usual duties of a jockey.</w:t>
        </w:r>
      </w:ins>
    </w:p>
    <w:p>
      <w:pPr>
        <w:pStyle w:val="Subsection"/>
        <w:rPr>
          <w:ins w:id="650" w:author="Master Repository Process" w:date="2025-05-29T12:04:00Z"/>
        </w:rPr>
      </w:pPr>
      <w:ins w:id="651" w:author="Master Repository Process" w:date="2025-05-29T12:04:00Z">
        <w:r>
          <w:tab/>
          <w:t>(3)</w:t>
        </w:r>
        <w:r>
          <w:tab/>
          <w:t xml:space="preserve">The employer for the purposes of this Act of a person who, under subsection (2), is a worker is — </w:t>
        </w:r>
      </w:ins>
    </w:p>
    <w:p>
      <w:pPr>
        <w:pStyle w:val="Indenta"/>
        <w:rPr>
          <w:ins w:id="652" w:author="Master Repository Process" w:date="2025-05-29T12:04:00Z"/>
        </w:rPr>
      </w:pPr>
      <w:ins w:id="653" w:author="Master Repository Process" w:date="2025-05-29T12:04:00Z">
        <w:r>
          <w:tab/>
          <w:t>(a)</w:t>
        </w:r>
        <w:r>
          <w:tab/>
          <w:t>Racing and Wagering Western Australia unless paragraph (b) applies; or</w:t>
        </w:r>
      </w:ins>
    </w:p>
    <w:p>
      <w:pPr>
        <w:pStyle w:val="Indenta"/>
        <w:rPr>
          <w:ins w:id="654" w:author="Master Repository Process" w:date="2025-05-29T12:04:00Z"/>
        </w:rPr>
      </w:pPr>
      <w:ins w:id="655" w:author="Master Repository Process" w:date="2025-05-29T12:04:00Z">
        <w:r>
          <w:tab/>
          <w:t>(b)</w:t>
        </w:r>
        <w:r>
          <w:tab/>
          <w:t>the licensed trainer for whom the person is engaged when the person is performing for the licensed trainer riding work or the usual duties of a jockey but not at a licensed facility and not when riding a horse in any race run under the management of a registered club.</w:t>
        </w:r>
      </w:ins>
    </w:p>
    <w:p>
      <w:pPr>
        <w:pStyle w:val="Heading5"/>
        <w:rPr>
          <w:ins w:id="656" w:author="Master Repository Process" w:date="2025-05-29T12:04:00Z"/>
        </w:rPr>
      </w:pPr>
      <w:bookmarkStart w:id="657" w:name="_Toc178257302"/>
      <w:ins w:id="658" w:author="Master Repository Process" w:date="2025-05-29T12:04:00Z">
        <w:r>
          <w:rPr>
            <w:rStyle w:val="CharSectno"/>
          </w:rPr>
          <w:t>16.</w:t>
        </w:r>
        <w:r>
          <w:rPr>
            <w:rStyle w:val="CharSectno"/>
          </w:rPr>
          <w:tab/>
        </w:r>
        <w:r>
          <w:t>Working directors</w:t>
        </w:r>
        <w:bookmarkEnd w:id="657"/>
      </w:ins>
    </w:p>
    <w:p>
      <w:pPr>
        <w:pStyle w:val="Subsection"/>
        <w:rPr>
          <w:ins w:id="659" w:author="Master Repository Process" w:date="2025-05-29T12:04:00Z"/>
        </w:rPr>
      </w:pPr>
      <w:ins w:id="660" w:author="Master Repository Process" w:date="2025-05-29T12:04:00Z">
        <w:r>
          <w:tab/>
          <w:t>(1)</w:t>
        </w:r>
        <w:r>
          <w:tab/>
          <w:t xml:space="preserve">In this section — </w:t>
        </w:r>
      </w:ins>
    </w:p>
    <w:p>
      <w:pPr>
        <w:pStyle w:val="Defstart"/>
        <w:rPr>
          <w:ins w:id="661" w:author="Master Repository Process" w:date="2025-05-29T12:04:00Z"/>
        </w:rPr>
      </w:pPr>
      <w:ins w:id="662" w:author="Master Repository Process" w:date="2025-05-29T12:04:00Z">
        <w:r>
          <w:tab/>
        </w:r>
        <w:r>
          <w:rPr>
            <w:rStyle w:val="CharDefText"/>
          </w:rPr>
          <w:t>company director</w:t>
        </w:r>
        <w:r>
          <w:t xml:space="preserve"> has the meaning given to the term </w:t>
        </w:r>
        <w:r>
          <w:rPr>
            <w:b/>
            <w:i/>
          </w:rPr>
          <w:t>director</w:t>
        </w:r>
        <w:r>
          <w:t xml:space="preserve"> in the </w:t>
        </w:r>
        <w:r>
          <w:rPr>
            <w:i/>
          </w:rPr>
          <w:t>Corporations Act 2001</w:t>
        </w:r>
        <w:r>
          <w:t xml:space="preserve"> (Commonwealth) section 9;</w:t>
        </w:r>
      </w:ins>
    </w:p>
    <w:p>
      <w:pPr>
        <w:pStyle w:val="Defstart"/>
        <w:rPr>
          <w:ins w:id="663" w:author="Master Repository Process" w:date="2025-05-29T12:04:00Z"/>
        </w:rPr>
      </w:pPr>
      <w:ins w:id="664" w:author="Master Repository Process" w:date="2025-05-29T12:04:00Z">
        <w:r>
          <w:tab/>
        </w:r>
        <w:r>
          <w:rPr>
            <w:rStyle w:val="CharDefText"/>
          </w:rPr>
          <w:t>insurance information requirements</w:t>
        </w:r>
        <w:r>
          <w:t xml:space="preserve"> means the requirements of section 203 that apply when a company effects or renews a workers compensation policy on the basis that a director of the company is a worker;</w:t>
        </w:r>
      </w:ins>
    </w:p>
    <w:p>
      <w:pPr>
        <w:pStyle w:val="Defstart"/>
        <w:rPr>
          <w:ins w:id="665" w:author="Master Repository Process" w:date="2025-05-29T12:04:00Z"/>
        </w:rPr>
      </w:pPr>
      <w:ins w:id="666" w:author="Master Repository Process" w:date="2025-05-29T12:04:00Z">
        <w:r>
          <w:tab/>
        </w:r>
        <w:r>
          <w:rPr>
            <w:rStyle w:val="CharDefText"/>
          </w:rPr>
          <w:t>working director</w:t>
        </w:r>
        <w:r>
          <w:t xml:space="preserve">, in relation to a company, means a company director of the company, whether or not the director would be a worker if this section did not apply — </w:t>
        </w:r>
      </w:ins>
    </w:p>
    <w:p>
      <w:pPr>
        <w:pStyle w:val="Defpara"/>
        <w:rPr>
          <w:ins w:id="667" w:author="Master Repository Process" w:date="2025-05-29T12:04:00Z"/>
        </w:rPr>
      </w:pPr>
      <w:ins w:id="668" w:author="Master Repository Process" w:date="2025-05-29T12:04:00Z">
        <w:r>
          <w:tab/>
          <w:t>(a)</w:t>
        </w:r>
        <w:r>
          <w:tab/>
          <w:t>who does work for or on behalf of the company; and</w:t>
        </w:r>
      </w:ins>
    </w:p>
    <w:p>
      <w:pPr>
        <w:pStyle w:val="Defpara"/>
        <w:rPr>
          <w:ins w:id="669" w:author="Master Repository Process" w:date="2025-05-29T12:04:00Z"/>
        </w:rPr>
      </w:pPr>
      <w:ins w:id="670" w:author="Master Repository Process" w:date="2025-05-29T12:04:00Z">
        <w:r>
          <w:tab/>
          <w:t>(b)</w:t>
        </w:r>
        <w:r>
          <w:tab/>
          <w:t>whose remuneration, by whatever means, as a company director of the company is in substance for personal manual labour or services.</w:t>
        </w:r>
      </w:ins>
    </w:p>
    <w:p>
      <w:pPr>
        <w:pStyle w:val="Subsection"/>
        <w:rPr>
          <w:ins w:id="671" w:author="Master Repository Process" w:date="2025-05-29T12:04:00Z"/>
        </w:rPr>
      </w:pPr>
      <w:ins w:id="672" w:author="Master Repository Process" w:date="2025-05-29T12:04:00Z">
        <w:r>
          <w:tab/>
          <w:t>(2)</w:t>
        </w:r>
        <w:r>
          <w:tab/>
          <w:t>A working director is not a worker for the purposes of this Act except to the extent that this section provides otherwise.</w:t>
        </w:r>
      </w:ins>
    </w:p>
    <w:p>
      <w:pPr>
        <w:pStyle w:val="Subsection"/>
        <w:rPr>
          <w:ins w:id="673" w:author="Master Repository Process" w:date="2025-05-29T12:04:00Z"/>
        </w:rPr>
      </w:pPr>
      <w:ins w:id="674" w:author="Master Repository Process" w:date="2025-05-29T12:04:00Z">
        <w:r>
          <w:tab/>
          <w:t>(3)</w:t>
        </w:r>
        <w:r>
          <w:tab/>
          <w:t>A company may apply under Part 5 for the issue or renewal of a workers compensation policy on the basis that a working director of the company is a worker.</w:t>
        </w:r>
      </w:ins>
    </w:p>
    <w:p>
      <w:pPr>
        <w:pStyle w:val="Subsection"/>
        <w:rPr>
          <w:ins w:id="675" w:author="Master Repository Process" w:date="2025-05-29T12:04:00Z"/>
        </w:rPr>
      </w:pPr>
      <w:ins w:id="676" w:author="Master Repository Process" w:date="2025-05-29T12:04:00Z">
        <w:r>
          <w:tab/>
          <w:t>(4)</w:t>
        </w:r>
        <w:r>
          <w:tab/>
          <w:t xml:space="preserve">If a company applies under Part 5 for the issue or renewal of a workers compensation policy on the basis that a working director of the company is a worker and the company complies with the insurance information requirements — </w:t>
        </w:r>
      </w:ins>
    </w:p>
    <w:p>
      <w:pPr>
        <w:pStyle w:val="Indenta"/>
        <w:rPr>
          <w:ins w:id="677" w:author="Master Repository Process" w:date="2025-05-29T12:04:00Z"/>
        </w:rPr>
      </w:pPr>
      <w:ins w:id="678" w:author="Master Repository Process" w:date="2025-05-29T12:04:00Z">
        <w:r>
          <w:tab/>
          <w:t>(a)</w:t>
        </w:r>
        <w:r>
          <w:tab/>
          <w:t>the working director is a worker for the purposes of this Act; and</w:t>
        </w:r>
      </w:ins>
    </w:p>
    <w:p>
      <w:pPr>
        <w:pStyle w:val="Indenta"/>
        <w:rPr>
          <w:ins w:id="679" w:author="Master Repository Process" w:date="2025-05-29T12:04:00Z"/>
        </w:rPr>
      </w:pPr>
      <w:ins w:id="680" w:author="Master Repository Process" w:date="2025-05-29T12:04:00Z">
        <w:r>
          <w:tab/>
          <w:t>(b)</w:t>
        </w:r>
        <w:r>
          <w:tab/>
          <w:t>the company is the employer of the working director for the purposes of this Act.</w:t>
        </w:r>
      </w:ins>
    </w:p>
    <w:p>
      <w:pPr>
        <w:pStyle w:val="Subsection"/>
        <w:rPr>
          <w:ins w:id="681" w:author="Master Repository Process" w:date="2025-05-29T12:04:00Z"/>
        </w:rPr>
      </w:pPr>
      <w:ins w:id="682" w:author="Master Repository Process" w:date="2025-05-29T12:04:00Z">
        <w:r>
          <w:tab/>
          <w:t>(5)</w:t>
        </w:r>
        <w:r>
          <w:tab/>
          <w:t>If the company fails to comply with the insurance information requirements that apply after the end or termination of the period of insurance, a working director ceases to be a worker under subsection (4) unless and until the company provides the insurer with the information that is required for compliance with those requirements.</w:t>
        </w:r>
      </w:ins>
    </w:p>
    <w:p>
      <w:pPr>
        <w:pStyle w:val="Subsection"/>
        <w:rPr>
          <w:ins w:id="683" w:author="Master Repository Process" w:date="2025-05-29T12:04:00Z"/>
        </w:rPr>
      </w:pPr>
      <w:ins w:id="684" w:author="Master Repository Process" w:date="2025-05-29T12:04:00Z">
        <w:r>
          <w:tab/>
          <w:t>(6)</w:t>
        </w:r>
        <w:r>
          <w:tab/>
          <w:t>If a company is a self</w:t>
        </w:r>
        <w:r>
          <w:noBreakHyphen/>
          <w:t xml:space="preserve">insurer — </w:t>
        </w:r>
      </w:ins>
    </w:p>
    <w:p>
      <w:pPr>
        <w:pStyle w:val="Indenta"/>
        <w:rPr>
          <w:ins w:id="685" w:author="Master Repository Process" w:date="2025-05-29T12:04:00Z"/>
        </w:rPr>
      </w:pPr>
      <w:ins w:id="686" w:author="Master Repository Process" w:date="2025-05-29T12:04:00Z">
        <w:r>
          <w:tab/>
          <w:t>(a)</w:t>
        </w:r>
        <w:r>
          <w:tab/>
          <w:t>a working director of the company is a worker for the purposes of this Act; and</w:t>
        </w:r>
      </w:ins>
    </w:p>
    <w:p>
      <w:pPr>
        <w:pStyle w:val="Indenta"/>
        <w:rPr>
          <w:ins w:id="687" w:author="Master Repository Process" w:date="2025-05-29T12:04:00Z"/>
        </w:rPr>
      </w:pPr>
      <w:ins w:id="688" w:author="Master Repository Process" w:date="2025-05-29T12:04:00Z">
        <w:r>
          <w:tab/>
          <w:t>(b)</w:t>
        </w:r>
        <w:r>
          <w:tab/>
          <w:t>the company is the employer of the working director for the purposes of this Act.</w:t>
        </w:r>
      </w:ins>
    </w:p>
    <w:p>
      <w:pPr>
        <w:pStyle w:val="Subsection"/>
        <w:rPr>
          <w:ins w:id="689" w:author="Master Repository Process" w:date="2025-05-29T12:04:00Z"/>
        </w:rPr>
      </w:pPr>
      <w:ins w:id="690" w:author="Master Repository Process" w:date="2025-05-29T12:04:00Z">
        <w:r>
          <w:tab/>
          <w:t>(7)</w:t>
        </w:r>
        <w:r>
          <w:tab/>
          <w:t>A working director is not a worker for the purposes of section 267.</w:t>
        </w:r>
      </w:ins>
    </w:p>
    <w:p>
      <w:pPr>
        <w:pStyle w:val="Heading2"/>
        <w:rPr>
          <w:ins w:id="691" w:author="Master Repository Process" w:date="2025-05-29T12:04:00Z"/>
        </w:rPr>
      </w:pPr>
      <w:bookmarkStart w:id="692" w:name="_Toc177711286"/>
      <w:bookmarkStart w:id="693" w:name="_Toc177714170"/>
      <w:bookmarkStart w:id="694" w:name="_Toc177719915"/>
      <w:bookmarkStart w:id="695" w:name="_Toc177739218"/>
      <w:bookmarkStart w:id="696" w:name="_Toc178257303"/>
      <w:ins w:id="697" w:author="Master Repository Process" w:date="2025-05-29T12:04:00Z">
        <w:r>
          <w:rPr>
            <w:rStyle w:val="CharPartNo"/>
          </w:rPr>
          <w:t>Part 2</w:t>
        </w:r>
        <w:r>
          <w:t> — </w:t>
        </w:r>
        <w:r>
          <w:rPr>
            <w:rStyle w:val="CharPartText"/>
          </w:rPr>
          <w:t>Compensation for injury</w:t>
        </w:r>
        <w:bookmarkEnd w:id="692"/>
        <w:bookmarkEnd w:id="693"/>
        <w:bookmarkEnd w:id="694"/>
        <w:bookmarkEnd w:id="695"/>
        <w:bookmarkEnd w:id="696"/>
      </w:ins>
    </w:p>
    <w:p>
      <w:pPr>
        <w:pStyle w:val="Heading3"/>
        <w:rPr>
          <w:ins w:id="698" w:author="Master Repository Process" w:date="2025-05-29T12:04:00Z"/>
        </w:rPr>
      </w:pPr>
      <w:bookmarkStart w:id="699" w:name="_Toc177711287"/>
      <w:bookmarkStart w:id="700" w:name="_Toc177714171"/>
      <w:bookmarkStart w:id="701" w:name="_Toc177719916"/>
      <w:bookmarkStart w:id="702" w:name="_Toc177739219"/>
      <w:bookmarkStart w:id="703" w:name="_Toc178257304"/>
      <w:ins w:id="704" w:author="Master Repository Process" w:date="2025-05-29T12:04:00Z">
        <w:r>
          <w:rPr>
            <w:rStyle w:val="CharDivNo"/>
          </w:rPr>
          <w:t>Division 1</w:t>
        </w:r>
        <w:r>
          <w:t> — </w:t>
        </w:r>
        <w:r>
          <w:rPr>
            <w:rStyle w:val="CharDivText"/>
          </w:rPr>
          <w:t>General principles</w:t>
        </w:r>
        <w:bookmarkEnd w:id="699"/>
        <w:bookmarkEnd w:id="700"/>
        <w:bookmarkEnd w:id="701"/>
        <w:bookmarkEnd w:id="702"/>
        <w:bookmarkEnd w:id="703"/>
      </w:ins>
    </w:p>
    <w:p>
      <w:pPr>
        <w:pStyle w:val="Heading5"/>
        <w:rPr>
          <w:ins w:id="705" w:author="Master Repository Process" w:date="2025-05-29T12:04:00Z"/>
        </w:rPr>
      </w:pPr>
      <w:bookmarkStart w:id="706" w:name="_Toc178257305"/>
      <w:ins w:id="707" w:author="Master Repository Process" w:date="2025-05-29T12:04:00Z">
        <w:r>
          <w:rPr>
            <w:rStyle w:val="CharSectno"/>
          </w:rPr>
          <w:t>17</w:t>
        </w:r>
        <w:r>
          <w:t>.</w:t>
        </w:r>
        <w:r>
          <w:tab/>
          <w:t>Employer liable for compensation</w:t>
        </w:r>
        <w:bookmarkEnd w:id="706"/>
      </w:ins>
    </w:p>
    <w:p>
      <w:pPr>
        <w:pStyle w:val="Subsection"/>
        <w:rPr>
          <w:ins w:id="708" w:author="Master Repository Process" w:date="2025-05-29T12:04:00Z"/>
        </w:rPr>
      </w:pPr>
      <w:ins w:id="709" w:author="Master Repository Process" w:date="2025-05-29T12:04:00Z">
        <w:r>
          <w:tab/>
          <w:t>(1)</w:t>
        </w:r>
        <w:r>
          <w:tab/>
          <w:t>An employer is liable for compensation if a worker suffers an injury from employment with the employer.</w:t>
        </w:r>
      </w:ins>
    </w:p>
    <w:p>
      <w:pPr>
        <w:pStyle w:val="Subsection"/>
        <w:rPr>
          <w:ins w:id="710" w:author="Master Repository Process" w:date="2025-05-29T12:04:00Z"/>
        </w:rPr>
      </w:pPr>
      <w:ins w:id="711" w:author="Master Repository Process" w:date="2025-05-29T12:04:00Z">
        <w:r>
          <w:tab/>
          <w:t>(2)</w:t>
        </w:r>
        <w:r>
          <w:tab/>
          <w:t>If an employer’s liability to pay compensation has been accepted (or is taken to have been accepted) or has been determined by an arbitrator, the employer must pay compensation to the worker.</w:t>
        </w:r>
      </w:ins>
    </w:p>
    <w:p>
      <w:pPr>
        <w:pStyle w:val="Penstart"/>
        <w:rPr>
          <w:ins w:id="712" w:author="Master Repository Process" w:date="2025-05-29T12:04:00Z"/>
        </w:rPr>
      </w:pPr>
      <w:ins w:id="713" w:author="Master Repository Process" w:date="2025-05-29T12:04:00Z">
        <w:r>
          <w:tab/>
          <w:t>Penalty for this subsection: a fine of $10 000.</w:t>
        </w:r>
      </w:ins>
    </w:p>
    <w:p>
      <w:pPr>
        <w:pStyle w:val="Heading5"/>
        <w:rPr>
          <w:ins w:id="714" w:author="Master Repository Process" w:date="2025-05-29T12:04:00Z"/>
        </w:rPr>
      </w:pPr>
      <w:bookmarkStart w:id="715" w:name="_Toc178257306"/>
      <w:ins w:id="716" w:author="Master Repository Process" w:date="2025-05-29T12:04:00Z">
        <w:r>
          <w:rPr>
            <w:rStyle w:val="CharSectno"/>
          </w:rPr>
          <w:t>18</w:t>
        </w:r>
        <w:r>
          <w:t>.</w:t>
        </w:r>
        <w:r>
          <w:tab/>
          <w:t>Forms of compensation</w:t>
        </w:r>
        <w:bookmarkEnd w:id="715"/>
      </w:ins>
    </w:p>
    <w:p>
      <w:pPr>
        <w:pStyle w:val="Subsection"/>
        <w:rPr>
          <w:ins w:id="717" w:author="Master Repository Process" w:date="2025-05-29T12:04:00Z"/>
        </w:rPr>
      </w:pPr>
      <w:ins w:id="718" w:author="Master Repository Process" w:date="2025-05-29T12:04:00Z">
        <w:r>
          <w:tab/>
        </w:r>
        <w:r>
          <w:tab/>
          <w:t xml:space="preserve">Compensation takes 1 or more of the following forms — </w:t>
        </w:r>
      </w:ins>
    </w:p>
    <w:p>
      <w:pPr>
        <w:pStyle w:val="Indenta"/>
        <w:rPr>
          <w:ins w:id="719" w:author="Master Repository Process" w:date="2025-05-29T12:04:00Z"/>
        </w:rPr>
      </w:pPr>
      <w:ins w:id="720" w:author="Master Repository Process" w:date="2025-05-29T12:04:00Z">
        <w:r>
          <w:tab/>
          <w:t>(a)</w:t>
        </w:r>
        <w:r>
          <w:tab/>
          <w:t>income compensation payable for injury that results in total or partial incapacity of the worker for work;</w:t>
        </w:r>
      </w:ins>
    </w:p>
    <w:p>
      <w:pPr>
        <w:pStyle w:val="Indenta"/>
        <w:rPr>
          <w:ins w:id="721" w:author="Master Repository Process" w:date="2025-05-29T12:04:00Z"/>
        </w:rPr>
      </w:pPr>
      <w:ins w:id="722" w:author="Master Repository Process" w:date="2025-05-29T12:04:00Z">
        <w:r>
          <w:tab/>
          <w:t>(b)</w:t>
        </w:r>
        <w:r>
          <w:tab/>
          <w:t>compensation for medical and health expenses;</w:t>
        </w:r>
      </w:ins>
    </w:p>
    <w:p>
      <w:pPr>
        <w:pStyle w:val="Indenta"/>
        <w:rPr>
          <w:ins w:id="723" w:author="Master Repository Process" w:date="2025-05-29T12:04:00Z"/>
        </w:rPr>
      </w:pPr>
      <w:ins w:id="724" w:author="Master Repository Process" w:date="2025-05-29T12:04:00Z">
        <w:r>
          <w:tab/>
          <w:t>(c)</w:t>
        </w:r>
        <w:r>
          <w:tab/>
          <w:t>compensation for miscellaneous expenses;</w:t>
        </w:r>
      </w:ins>
    </w:p>
    <w:p>
      <w:pPr>
        <w:pStyle w:val="Indenta"/>
        <w:rPr>
          <w:ins w:id="725" w:author="Master Repository Process" w:date="2025-05-29T12:04:00Z"/>
        </w:rPr>
      </w:pPr>
      <w:ins w:id="726" w:author="Master Repository Process" w:date="2025-05-29T12:04:00Z">
        <w:r>
          <w:tab/>
          <w:t>(d)</w:t>
        </w:r>
        <w:r>
          <w:tab/>
          <w:t>compensation for workplace rehabilitation expenses;</w:t>
        </w:r>
      </w:ins>
    </w:p>
    <w:p>
      <w:pPr>
        <w:pStyle w:val="Indenta"/>
        <w:rPr>
          <w:ins w:id="727" w:author="Master Repository Process" w:date="2025-05-29T12:04:00Z"/>
        </w:rPr>
      </w:pPr>
      <w:ins w:id="728" w:author="Master Repository Process" w:date="2025-05-29T12:04:00Z">
        <w:r>
          <w:tab/>
          <w:t>(e)</w:t>
        </w:r>
        <w:r>
          <w:tab/>
          <w:t>lump sum compensation for permanent impairment from personal injury by accident;</w:t>
        </w:r>
      </w:ins>
    </w:p>
    <w:p>
      <w:pPr>
        <w:pStyle w:val="Indenta"/>
        <w:rPr>
          <w:ins w:id="729" w:author="Master Repository Process" w:date="2025-05-29T12:04:00Z"/>
        </w:rPr>
      </w:pPr>
      <w:ins w:id="730" w:author="Master Repository Process" w:date="2025-05-29T12:04:00Z">
        <w:r>
          <w:tab/>
          <w:t>(f)</w:t>
        </w:r>
        <w:r>
          <w:tab/>
          <w:t>lump sum compensation for noise</w:t>
        </w:r>
        <w:r>
          <w:noBreakHyphen/>
          <w:t>induced hearing loss;</w:t>
        </w:r>
      </w:ins>
    </w:p>
    <w:p>
      <w:pPr>
        <w:pStyle w:val="Indenta"/>
        <w:rPr>
          <w:ins w:id="731" w:author="Master Repository Process" w:date="2025-05-29T12:04:00Z"/>
        </w:rPr>
      </w:pPr>
      <w:ins w:id="732" w:author="Master Repository Process" w:date="2025-05-29T12:04:00Z">
        <w:r>
          <w:tab/>
          <w:t>(g)</w:t>
        </w:r>
        <w:r>
          <w:tab/>
          <w:t>lump sum compensation for permanent impairment from a dust disease;</w:t>
        </w:r>
      </w:ins>
    </w:p>
    <w:p>
      <w:pPr>
        <w:pStyle w:val="Indenta"/>
        <w:rPr>
          <w:ins w:id="733" w:author="Master Repository Process" w:date="2025-05-29T12:04:00Z"/>
        </w:rPr>
      </w:pPr>
      <w:ins w:id="734" w:author="Master Repository Process" w:date="2025-05-29T12:04:00Z">
        <w:r>
          <w:tab/>
          <w:t>(h)</w:t>
        </w:r>
        <w:r>
          <w:tab/>
          <w:t>compensation on the death of a worker.</w:t>
        </w:r>
      </w:ins>
    </w:p>
    <w:p>
      <w:pPr>
        <w:pStyle w:val="Heading5"/>
        <w:rPr>
          <w:ins w:id="735" w:author="Master Repository Process" w:date="2025-05-29T12:04:00Z"/>
        </w:rPr>
      </w:pPr>
      <w:bookmarkStart w:id="736" w:name="_Toc178257307"/>
      <w:ins w:id="737" w:author="Master Repository Process" w:date="2025-05-29T12:04:00Z">
        <w:r>
          <w:rPr>
            <w:rStyle w:val="CharSectno"/>
          </w:rPr>
          <w:t>19</w:t>
        </w:r>
        <w:r>
          <w:t>.</w:t>
        </w:r>
        <w:r>
          <w:tab/>
          <w:t>Employment must be connected with this State</w:t>
        </w:r>
        <w:bookmarkEnd w:id="736"/>
      </w:ins>
    </w:p>
    <w:p>
      <w:pPr>
        <w:pStyle w:val="Subsection"/>
        <w:keepNext/>
        <w:rPr>
          <w:ins w:id="738" w:author="Master Repository Process" w:date="2025-05-29T12:04:00Z"/>
        </w:rPr>
      </w:pPr>
      <w:ins w:id="739" w:author="Master Repository Process" w:date="2025-05-29T12:04:00Z">
        <w:r>
          <w:tab/>
          <w:t>(1)</w:t>
        </w:r>
        <w:r>
          <w:tab/>
          <w:t>Liability for compensation arises only if the worker’s employment is connected with this State.</w:t>
        </w:r>
      </w:ins>
    </w:p>
    <w:p>
      <w:pPr>
        <w:pStyle w:val="PermNoteHeading"/>
        <w:rPr>
          <w:ins w:id="740" w:author="Master Repository Process" w:date="2025-05-29T12:04:00Z"/>
        </w:rPr>
      </w:pPr>
      <w:ins w:id="741" w:author="Master Repository Process" w:date="2025-05-29T12:04:00Z">
        <w:r>
          <w:tab/>
          <w:t xml:space="preserve">Note for this subsection: </w:t>
        </w:r>
      </w:ins>
    </w:p>
    <w:p>
      <w:pPr>
        <w:pStyle w:val="PermNoteText"/>
        <w:rPr>
          <w:ins w:id="742" w:author="Master Repository Process" w:date="2025-05-29T12:04:00Z"/>
        </w:rPr>
      </w:pPr>
      <w:ins w:id="743" w:author="Master Repository Process" w:date="2025-05-29T12:04:00Z">
        <w:r>
          <w:tab/>
        </w:r>
        <w:r>
          <w:tab/>
          <w:t>The State with which employment is connected is determined under Part 12.</w:t>
        </w:r>
      </w:ins>
    </w:p>
    <w:p>
      <w:pPr>
        <w:pStyle w:val="Subsection"/>
        <w:rPr>
          <w:ins w:id="744" w:author="Master Repository Process" w:date="2025-05-29T12:04:00Z"/>
        </w:rPr>
      </w:pPr>
      <w:ins w:id="745" w:author="Master Repository Process" w:date="2025-05-29T12:04:00Z">
        <w:r>
          <w:tab/>
          <w:t>(2)</w:t>
        </w:r>
        <w:r>
          <w:tab/>
          <w:t>The fact that a worker is outside this State when the injury occurs does not prevent liability for compensation under this Act arising from an injury from employment that is connected with this State.</w:t>
        </w:r>
      </w:ins>
    </w:p>
    <w:p>
      <w:pPr>
        <w:pStyle w:val="Subsection"/>
        <w:rPr>
          <w:ins w:id="746" w:author="Master Repository Process" w:date="2025-05-29T12:04:00Z"/>
        </w:rPr>
      </w:pPr>
      <w:ins w:id="747" w:author="Master Repository Process" w:date="2025-05-29T12:04:00Z">
        <w:r>
          <w:tab/>
          <w:t>(3)</w:t>
        </w:r>
        <w:r>
          <w:tab/>
          <w:t xml:space="preserve">There is no liability for compensation in respect of an injury suffered by a worker outside Australia if the worker — </w:t>
        </w:r>
      </w:ins>
    </w:p>
    <w:p>
      <w:pPr>
        <w:pStyle w:val="Indenta"/>
        <w:rPr>
          <w:ins w:id="748" w:author="Master Repository Process" w:date="2025-05-29T12:04:00Z"/>
        </w:rPr>
      </w:pPr>
      <w:ins w:id="749" w:author="Master Repository Process" w:date="2025-05-29T12:04:00Z">
        <w:r>
          <w:tab/>
          <w:t>(a)</w:t>
        </w:r>
        <w:r>
          <w:tab/>
          <w:t>has never resided in Australia; or</w:t>
        </w:r>
      </w:ins>
    </w:p>
    <w:p>
      <w:pPr>
        <w:pStyle w:val="Indenta"/>
        <w:rPr>
          <w:ins w:id="750" w:author="Master Repository Process" w:date="2025-05-29T12:04:00Z"/>
        </w:rPr>
      </w:pPr>
      <w:ins w:id="751" w:author="Master Repository Process" w:date="2025-05-29T12:04:00Z">
        <w:r>
          <w:tab/>
          <w:t>(b)</w:t>
        </w:r>
        <w:r>
          <w:tab/>
          <w:t>has been continuously resident outside Australia for more than 24 months when the injury occurs.</w:t>
        </w:r>
      </w:ins>
    </w:p>
    <w:p>
      <w:pPr>
        <w:pStyle w:val="Subsection"/>
        <w:rPr>
          <w:ins w:id="752" w:author="Master Repository Process" w:date="2025-05-29T12:04:00Z"/>
        </w:rPr>
      </w:pPr>
      <w:ins w:id="753" w:author="Master Repository Process" w:date="2025-05-29T12:04:00Z">
        <w:r>
          <w:tab/>
          <w:t>(4)</w:t>
        </w:r>
        <w:r>
          <w:tab/>
          <w:t xml:space="preserve">Subsection (3)(b) does not apply if the injury suffered by the worker is — </w:t>
        </w:r>
      </w:ins>
    </w:p>
    <w:p>
      <w:pPr>
        <w:pStyle w:val="Indenta"/>
        <w:rPr>
          <w:ins w:id="754" w:author="Master Repository Process" w:date="2025-05-29T12:04:00Z"/>
        </w:rPr>
      </w:pPr>
      <w:ins w:id="755" w:author="Master Repository Process" w:date="2025-05-29T12:04:00Z">
        <w:r>
          <w:tab/>
          <w:t>(a)</w:t>
        </w:r>
        <w:r>
          <w:tab/>
          <w:t>an injury by dust disease; or</w:t>
        </w:r>
      </w:ins>
    </w:p>
    <w:p>
      <w:pPr>
        <w:pStyle w:val="Indenta"/>
        <w:rPr>
          <w:ins w:id="756" w:author="Master Repository Process" w:date="2025-05-29T12:04:00Z"/>
        </w:rPr>
      </w:pPr>
      <w:ins w:id="757" w:author="Master Repository Process" w:date="2025-05-29T12:04:00Z">
        <w:r>
          <w:tab/>
          <w:t>(b)</w:t>
        </w:r>
        <w:r>
          <w:tab/>
          <w:t>an injury by firefighter disease, as defined in section 11(1).</w:t>
        </w:r>
      </w:ins>
    </w:p>
    <w:p>
      <w:pPr>
        <w:pStyle w:val="Heading5"/>
        <w:rPr>
          <w:ins w:id="758" w:author="Master Repository Process" w:date="2025-05-29T12:04:00Z"/>
        </w:rPr>
      </w:pPr>
      <w:bookmarkStart w:id="759" w:name="_Toc178257308"/>
      <w:ins w:id="760" w:author="Master Repository Process" w:date="2025-05-29T12:04:00Z">
        <w:r>
          <w:rPr>
            <w:rStyle w:val="CharSectno"/>
          </w:rPr>
          <w:t>20</w:t>
        </w:r>
        <w:r>
          <w:t>.</w:t>
        </w:r>
        <w:r>
          <w:tab/>
          <w:t>Compensation excluded: serious and wilful misconduct</w:t>
        </w:r>
        <w:bookmarkEnd w:id="759"/>
      </w:ins>
    </w:p>
    <w:p>
      <w:pPr>
        <w:pStyle w:val="Subsection"/>
        <w:rPr>
          <w:ins w:id="761" w:author="Master Repository Process" w:date="2025-05-29T12:04:00Z"/>
        </w:rPr>
      </w:pPr>
      <w:ins w:id="762" w:author="Master Repository Process" w:date="2025-05-29T12:04:00Z">
        <w:r>
          <w:tab/>
          <w:t>(1)</w:t>
        </w:r>
        <w:r>
          <w:tab/>
          <w:t xml:space="preserve">In this section — </w:t>
        </w:r>
      </w:ins>
    </w:p>
    <w:p>
      <w:pPr>
        <w:pStyle w:val="Defstart"/>
        <w:rPr>
          <w:ins w:id="763" w:author="Master Repository Process" w:date="2025-05-29T12:04:00Z"/>
        </w:rPr>
      </w:pPr>
      <w:ins w:id="764" w:author="Master Repository Process" w:date="2025-05-29T12:04:00Z">
        <w:r>
          <w:tab/>
        </w:r>
        <w:r>
          <w:rPr>
            <w:rStyle w:val="CharDefText"/>
          </w:rPr>
          <w:t>drug of addiction</w:t>
        </w:r>
        <w:r>
          <w:t xml:space="preserve"> has the meaning given in the </w:t>
        </w:r>
        <w:r>
          <w:rPr>
            <w:i/>
          </w:rPr>
          <w:t>Misuse of Drugs Act 1981</w:t>
        </w:r>
        <w:r>
          <w:t xml:space="preserve"> section 3(1).</w:t>
        </w:r>
      </w:ins>
    </w:p>
    <w:p>
      <w:pPr>
        <w:pStyle w:val="Subsection"/>
        <w:rPr>
          <w:ins w:id="765" w:author="Master Repository Process" w:date="2025-05-29T12:04:00Z"/>
        </w:rPr>
      </w:pPr>
      <w:ins w:id="766" w:author="Master Repository Process" w:date="2025-05-29T12:04:00Z">
        <w:r>
          <w:tab/>
          <w:t>(2)</w:t>
        </w:r>
        <w:r>
          <w:tab/>
          <w:t xml:space="preserve">An employer is not liable for compensation if it is proved before an arbitrator that the worker’s injury is attributable to — </w:t>
        </w:r>
      </w:ins>
    </w:p>
    <w:p>
      <w:pPr>
        <w:pStyle w:val="Indenta"/>
        <w:rPr>
          <w:ins w:id="767" w:author="Master Repository Process" w:date="2025-05-29T12:04:00Z"/>
        </w:rPr>
      </w:pPr>
      <w:ins w:id="768" w:author="Master Repository Process" w:date="2025-05-29T12:04:00Z">
        <w:r>
          <w:tab/>
          <w:t>(a)</w:t>
        </w:r>
        <w:r>
          <w:tab/>
          <w:t>voluntary consumption by the worker of alcoholic liquor or of a drug of addiction, or both, that impairs the proper functioning of the worker’s faculties; or</w:t>
        </w:r>
      </w:ins>
    </w:p>
    <w:p>
      <w:pPr>
        <w:pStyle w:val="Indenta"/>
        <w:rPr>
          <w:ins w:id="769" w:author="Master Repository Process" w:date="2025-05-29T12:04:00Z"/>
        </w:rPr>
      </w:pPr>
      <w:ins w:id="770" w:author="Master Repository Process" w:date="2025-05-29T12:04:00Z">
        <w:r>
          <w:tab/>
          <w:t>(b)</w:t>
        </w:r>
        <w:r>
          <w:tab/>
          <w:t>the worker’s failure to use protective equipment, clothing or accessories provided by the employer for the worker’s use; or</w:t>
        </w:r>
      </w:ins>
    </w:p>
    <w:p>
      <w:pPr>
        <w:pStyle w:val="Indenta"/>
        <w:rPr>
          <w:ins w:id="771" w:author="Master Repository Process" w:date="2025-05-29T12:04:00Z"/>
        </w:rPr>
      </w:pPr>
      <w:ins w:id="772" w:author="Master Repository Process" w:date="2025-05-29T12:04:00Z">
        <w:r>
          <w:tab/>
          <w:t>(c)</w:t>
        </w:r>
        <w:r>
          <w:tab/>
          <w:t>other serious and wilful misconduct by the worker.</w:t>
        </w:r>
      </w:ins>
    </w:p>
    <w:p>
      <w:pPr>
        <w:pStyle w:val="Subsection"/>
        <w:rPr>
          <w:ins w:id="773" w:author="Master Repository Process" w:date="2025-05-29T12:04:00Z"/>
        </w:rPr>
      </w:pPr>
      <w:ins w:id="774" w:author="Master Repository Process" w:date="2025-05-29T12:04:00Z">
        <w:r>
          <w:tab/>
          <w:t>(3)</w:t>
        </w:r>
        <w:r>
          <w:tab/>
          <w:t>Subsection (2) does not exclude liability if the worker’s injury has serious and permanent effects on the worker or results in the death of the worker.</w:t>
        </w:r>
      </w:ins>
    </w:p>
    <w:p>
      <w:pPr>
        <w:pStyle w:val="Subsection"/>
        <w:rPr>
          <w:ins w:id="775" w:author="Master Repository Process" w:date="2025-05-29T12:04:00Z"/>
        </w:rPr>
      </w:pPr>
      <w:ins w:id="776" w:author="Master Repository Process" w:date="2025-05-29T12:04:00Z">
        <w:r>
          <w:tab/>
          <w:t>(4)</w:t>
        </w:r>
        <w:r>
          <w:tab/>
          <w:t>Subsection (2)(b) does not exclude liability if it is proved that there was a reasonable excuse for the worker’s failure.</w:t>
        </w:r>
      </w:ins>
    </w:p>
    <w:p>
      <w:pPr>
        <w:pStyle w:val="Heading5"/>
        <w:rPr>
          <w:ins w:id="777" w:author="Master Repository Process" w:date="2025-05-29T12:04:00Z"/>
        </w:rPr>
      </w:pPr>
      <w:bookmarkStart w:id="778" w:name="_Toc178257309"/>
      <w:ins w:id="779" w:author="Master Repository Process" w:date="2025-05-29T12:04:00Z">
        <w:r>
          <w:rPr>
            <w:rStyle w:val="CharSectno"/>
          </w:rPr>
          <w:t>21</w:t>
        </w:r>
        <w:r>
          <w:t>.</w:t>
        </w:r>
        <w:r>
          <w:tab/>
          <w:t>Compensation excluded: certain employment on ship</w:t>
        </w:r>
        <w:bookmarkEnd w:id="778"/>
      </w:ins>
    </w:p>
    <w:p>
      <w:pPr>
        <w:pStyle w:val="Subsection"/>
        <w:rPr>
          <w:ins w:id="780" w:author="Master Repository Process" w:date="2025-05-29T12:04:00Z"/>
        </w:rPr>
      </w:pPr>
      <w:ins w:id="781" w:author="Master Repository Process" w:date="2025-05-29T12:04:00Z">
        <w:r>
          <w:tab/>
        </w:r>
        <w:r>
          <w:tab/>
          <w:t xml:space="preserve">An employer is not liable for compensation if the worker’s injury is from employment on a ship and the </w:t>
        </w:r>
        <w:r>
          <w:rPr>
            <w:i/>
          </w:rPr>
          <w:t>Seafarers Rehabilitation and Compensation Act 1992</w:t>
        </w:r>
        <w:r>
          <w:t xml:space="preserve"> (Commonwealth) applies to the worker’s employment.</w:t>
        </w:r>
      </w:ins>
    </w:p>
    <w:p>
      <w:pPr>
        <w:pStyle w:val="Heading5"/>
        <w:rPr>
          <w:ins w:id="782" w:author="Master Repository Process" w:date="2025-05-29T12:04:00Z"/>
        </w:rPr>
      </w:pPr>
      <w:bookmarkStart w:id="783" w:name="_Toc178257310"/>
      <w:ins w:id="784" w:author="Master Repository Process" w:date="2025-05-29T12:04:00Z">
        <w:r>
          <w:rPr>
            <w:rStyle w:val="CharSectno"/>
          </w:rPr>
          <w:t>22</w:t>
        </w:r>
        <w:r>
          <w:t>.</w:t>
        </w:r>
        <w:r>
          <w:tab/>
          <w:t>Person not to be paid twice</w:t>
        </w:r>
        <w:bookmarkEnd w:id="783"/>
      </w:ins>
    </w:p>
    <w:p>
      <w:pPr>
        <w:pStyle w:val="Subsection"/>
        <w:rPr>
          <w:ins w:id="785" w:author="Master Repository Process" w:date="2025-05-29T12:04:00Z"/>
        </w:rPr>
      </w:pPr>
      <w:ins w:id="786" w:author="Master Repository Process" w:date="2025-05-29T12:04:00Z">
        <w:r>
          <w:tab/>
          <w:t>(1)</w:t>
        </w:r>
        <w:r>
          <w:tab/>
          <w:t xml:space="preserve">In this section — </w:t>
        </w:r>
      </w:ins>
    </w:p>
    <w:p>
      <w:pPr>
        <w:pStyle w:val="Defstart"/>
        <w:rPr>
          <w:ins w:id="787" w:author="Master Repository Process" w:date="2025-05-29T12:04:00Z"/>
        </w:rPr>
      </w:pPr>
      <w:ins w:id="788" w:author="Master Repository Process" w:date="2025-05-29T12:04:00Z">
        <w:r>
          <w:tab/>
        </w:r>
        <w:r>
          <w:rPr>
            <w:rStyle w:val="CharDefText"/>
          </w:rPr>
          <w:t>other recompense</w:t>
        </w:r>
        <w:r>
          <w:t xml:space="preserve"> means — </w:t>
        </w:r>
      </w:ins>
    </w:p>
    <w:p>
      <w:pPr>
        <w:pStyle w:val="Defpara"/>
        <w:rPr>
          <w:ins w:id="789" w:author="Master Repository Process" w:date="2025-05-29T12:04:00Z"/>
        </w:rPr>
      </w:pPr>
      <w:ins w:id="790" w:author="Master Repository Process" w:date="2025-05-29T12:04:00Z">
        <w:r>
          <w:tab/>
          <w:t>(a)</w:t>
        </w:r>
        <w:r>
          <w:tab/>
          <w:t>compensation received under the laws of a place other than this State; or</w:t>
        </w:r>
      </w:ins>
    </w:p>
    <w:p>
      <w:pPr>
        <w:pStyle w:val="Defpara"/>
        <w:rPr>
          <w:ins w:id="791" w:author="Master Repository Process" w:date="2025-05-29T12:04:00Z"/>
        </w:rPr>
      </w:pPr>
      <w:ins w:id="792" w:author="Master Repository Process" w:date="2025-05-29T12:04:00Z">
        <w:r>
          <w:tab/>
          <w:t>(b)</w:t>
        </w:r>
        <w:r>
          <w:tab/>
          <w:t>an amount for which judgment has been obtained against the employer independently of this Act.</w:t>
        </w:r>
      </w:ins>
    </w:p>
    <w:p>
      <w:pPr>
        <w:pStyle w:val="Subsection"/>
        <w:rPr>
          <w:ins w:id="793" w:author="Master Repository Process" w:date="2025-05-29T12:04:00Z"/>
        </w:rPr>
      </w:pPr>
      <w:ins w:id="794" w:author="Master Repository Process" w:date="2025-05-29T12:04:00Z">
        <w:r>
          <w:tab/>
          <w:t>(2)</w:t>
        </w:r>
        <w:r>
          <w:tab/>
          <w:t>Compensation is not payable to a person for a matter to the extent that the person has received or obtained other recompense for the same matter.</w:t>
        </w:r>
      </w:ins>
    </w:p>
    <w:p>
      <w:pPr>
        <w:pStyle w:val="Subsection"/>
        <w:rPr>
          <w:ins w:id="795" w:author="Master Repository Process" w:date="2025-05-29T12:04:00Z"/>
        </w:rPr>
      </w:pPr>
      <w:ins w:id="796" w:author="Master Repository Process" w:date="2025-05-29T12:04:00Z">
        <w:r>
          <w:tab/>
          <w:t>(3)</w:t>
        </w:r>
        <w:r>
          <w:tab/>
          <w:t>If a person receives compensation for a matter and subsequently receives or obtains other recompense for the same matter, the person from whom compensation is received may recover, as a debt due, from the person who received it the amount of compensation paid to the extent that it does not exceed the amount of the other recompense.</w:t>
        </w:r>
      </w:ins>
    </w:p>
    <w:p>
      <w:pPr>
        <w:pStyle w:val="Heading3"/>
        <w:rPr>
          <w:ins w:id="797" w:author="Master Repository Process" w:date="2025-05-29T12:04:00Z"/>
        </w:rPr>
      </w:pPr>
      <w:bookmarkStart w:id="798" w:name="_Toc177711294"/>
      <w:bookmarkStart w:id="799" w:name="_Toc177714178"/>
      <w:bookmarkStart w:id="800" w:name="_Toc177719923"/>
      <w:bookmarkStart w:id="801" w:name="_Toc177739226"/>
      <w:bookmarkStart w:id="802" w:name="_Toc178257311"/>
      <w:ins w:id="803" w:author="Master Repository Process" w:date="2025-05-29T12:04:00Z">
        <w:r>
          <w:rPr>
            <w:rStyle w:val="CharDivNo"/>
          </w:rPr>
          <w:t>Division 2</w:t>
        </w:r>
        <w:r>
          <w:t> — </w:t>
        </w:r>
        <w:r>
          <w:rPr>
            <w:rStyle w:val="CharDivText"/>
          </w:rPr>
          <w:t>Claiming compensation</w:t>
        </w:r>
        <w:bookmarkEnd w:id="798"/>
        <w:bookmarkEnd w:id="799"/>
        <w:bookmarkEnd w:id="800"/>
        <w:bookmarkEnd w:id="801"/>
        <w:bookmarkEnd w:id="802"/>
      </w:ins>
    </w:p>
    <w:p>
      <w:pPr>
        <w:pStyle w:val="Heading4"/>
        <w:rPr>
          <w:ins w:id="804" w:author="Master Repository Process" w:date="2025-05-29T12:04:00Z"/>
        </w:rPr>
      </w:pPr>
      <w:bookmarkStart w:id="805" w:name="_Toc177711295"/>
      <w:bookmarkStart w:id="806" w:name="_Toc177714179"/>
      <w:bookmarkStart w:id="807" w:name="_Toc177719924"/>
      <w:bookmarkStart w:id="808" w:name="_Toc177739227"/>
      <w:bookmarkStart w:id="809" w:name="_Toc178257312"/>
      <w:ins w:id="810" w:author="Master Repository Process" w:date="2025-05-29T12:04:00Z">
        <w:r>
          <w:t>Subdivision 1 — Preliminary</w:t>
        </w:r>
        <w:bookmarkEnd w:id="805"/>
        <w:bookmarkEnd w:id="806"/>
        <w:bookmarkEnd w:id="807"/>
        <w:bookmarkEnd w:id="808"/>
        <w:bookmarkEnd w:id="809"/>
      </w:ins>
    </w:p>
    <w:p>
      <w:pPr>
        <w:pStyle w:val="Heading5"/>
        <w:rPr>
          <w:ins w:id="811" w:author="Master Repository Process" w:date="2025-05-29T12:04:00Z"/>
        </w:rPr>
      </w:pPr>
      <w:bookmarkStart w:id="812" w:name="_Toc178257313"/>
      <w:ins w:id="813" w:author="Master Repository Process" w:date="2025-05-29T12:04:00Z">
        <w:r>
          <w:rPr>
            <w:rStyle w:val="CharSectno"/>
          </w:rPr>
          <w:t>23</w:t>
        </w:r>
        <w:r>
          <w:t>.</w:t>
        </w:r>
        <w:r>
          <w:tab/>
          <w:t>Terms used</w:t>
        </w:r>
        <w:bookmarkEnd w:id="812"/>
      </w:ins>
    </w:p>
    <w:p>
      <w:pPr>
        <w:pStyle w:val="Subsection"/>
        <w:rPr>
          <w:ins w:id="814" w:author="Master Repository Process" w:date="2025-05-29T12:04:00Z"/>
        </w:rPr>
      </w:pPr>
      <w:ins w:id="815" w:author="Master Repository Process" w:date="2025-05-29T12:04:00Z">
        <w:r>
          <w:tab/>
        </w:r>
        <w:r>
          <w:tab/>
          <w:t xml:space="preserve">In this Division — </w:t>
        </w:r>
      </w:ins>
    </w:p>
    <w:p>
      <w:pPr>
        <w:pStyle w:val="Defstart"/>
        <w:rPr>
          <w:ins w:id="816" w:author="Master Repository Process" w:date="2025-05-29T12:04:00Z"/>
        </w:rPr>
      </w:pPr>
      <w:ins w:id="817" w:author="Master Repository Process" w:date="2025-05-29T12:04:00Z">
        <w:r>
          <w:tab/>
        </w:r>
        <w:r>
          <w:rPr>
            <w:rStyle w:val="CharDefText"/>
          </w:rPr>
          <w:t>deferred decision notice</w:t>
        </w:r>
        <w:r>
          <w:t xml:space="preserve"> has the meaning given in section 28(4);</w:t>
        </w:r>
      </w:ins>
    </w:p>
    <w:p>
      <w:pPr>
        <w:pStyle w:val="Defstart"/>
        <w:rPr>
          <w:ins w:id="818" w:author="Master Repository Process" w:date="2025-05-29T12:04:00Z"/>
        </w:rPr>
      </w:pPr>
      <w:ins w:id="819" w:author="Master Repository Process" w:date="2025-05-29T12:04:00Z">
        <w:r>
          <w:tab/>
        </w:r>
        <w:r>
          <w:rPr>
            <w:rStyle w:val="CharDefText"/>
          </w:rPr>
          <w:t>incapacity claim</w:t>
        </w:r>
        <w:r>
          <w:t xml:space="preserve"> means a claim for compensation for which the certificate of capacity given to the employer when making the claim (as provided by section 25) specifies that the worker has an incapacity for work;</w:t>
        </w:r>
      </w:ins>
    </w:p>
    <w:p>
      <w:pPr>
        <w:pStyle w:val="Defstart"/>
        <w:rPr>
          <w:ins w:id="820" w:author="Master Repository Process" w:date="2025-05-29T12:04:00Z"/>
        </w:rPr>
      </w:pPr>
      <w:ins w:id="821" w:author="Master Repository Process" w:date="2025-05-29T12:04:00Z">
        <w:r>
          <w:tab/>
        </w:r>
        <w:r>
          <w:rPr>
            <w:rStyle w:val="CharDefText"/>
          </w:rPr>
          <w:t>liability decision notice</w:t>
        </w:r>
        <w:r>
          <w:t xml:space="preserve"> means a notice that complies with the requirements of section 28 for a liability decision notice.</w:t>
        </w:r>
      </w:ins>
    </w:p>
    <w:p>
      <w:pPr>
        <w:pStyle w:val="Heading5"/>
        <w:rPr>
          <w:ins w:id="822" w:author="Master Repository Process" w:date="2025-05-29T12:04:00Z"/>
        </w:rPr>
      </w:pPr>
      <w:bookmarkStart w:id="823" w:name="_Toc178257314"/>
      <w:ins w:id="824" w:author="Master Repository Process" w:date="2025-05-29T12:04:00Z">
        <w:r>
          <w:rPr>
            <w:rStyle w:val="CharSectno"/>
          </w:rPr>
          <w:t>24</w:t>
        </w:r>
        <w:r>
          <w:t>.</w:t>
        </w:r>
        <w:r>
          <w:tab/>
          <w:t>Application of Division</w:t>
        </w:r>
        <w:bookmarkEnd w:id="823"/>
      </w:ins>
    </w:p>
    <w:p>
      <w:pPr>
        <w:pStyle w:val="Subsection"/>
        <w:rPr>
          <w:ins w:id="825" w:author="Master Repository Process" w:date="2025-05-29T12:04:00Z"/>
        </w:rPr>
      </w:pPr>
      <w:ins w:id="826" w:author="Master Repository Process" w:date="2025-05-29T12:04:00Z">
        <w:r>
          <w:tab/>
        </w:r>
        <w:r>
          <w:tab/>
          <w:t xml:space="preserve">This Division applies only to a claim for any 1 or more of the following kinds of compensation — </w:t>
        </w:r>
      </w:ins>
    </w:p>
    <w:p>
      <w:pPr>
        <w:pStyle w:val="Indenta"/>
        <w:rPr>
          <w:ins w:id="827" w:author="Master Repository Process" w:date="2025-05-29T12:04:00Z"/>
        </w:rPr>
      </w:pPr>
      <w:ins w:id="828" w:author="Master Repository Process" w:date="2025-05-29T12:04:00Z">
        <w:r>
          <w:tab/>
          <w:t>(a)</w:t>
        </w:r>
        <w:r>
          <w:tab/>
          <w:t>income compensation;</w:t>
        </w:r>
      </w:ins>
    </w:p>
    <w:p>
      <w:pPr>
        <w:pStyle w:val="Indenta"/>
        <w:rPr>
          <w:ins w:id="829" w:author="Master Repository Process" w:date="2025-05-29T12:04:00Z"/>
        </w:rPr>
      </w:pPr>
      <w:ins w:id="830" w:author="Master Repository Process" w:date="2025-05-29T12:04:00Z">
        <w:r>
          <w:tab/>
          <w:t>(b)</w:t>
        </w:r>
        <w:r>
          <w:tab/>
          <w:t>medical and health expenses compensation;</w:t>
        </w:r>
      </w:ins>
    </w:p>
    <w:p>
      <w:pPr>
        <w:pStyle w:val="Indenta"/>
        <w:rPr>
          <w:ins w:id="831" w:author="Master Repository Process" w:date="2025-05-29T12:04:00Z"/>
        </w:rPr>
      </w:pPr>
      <w:ins w:id="832" w:author="Master Repository Process" w:date="2025-05-29T12:04:00Z">
        <w:r>
          <w:tab/>
          <w:t>(c)</w:t>
        </w:r>
        <w:r>
          <w:tab/>
          <w:t>miscellaneous expenses compensation;</w:t>
        </w:r>
      </w:ins>
    </w:p>
    <w:p>
      <w:pPr>
        <w:pStyle w:val="Indenta"/>
        <w:rPr>
          <w:ins w:id="833" w:author="Master Repository Process" w:date="2025-05-29T12:04:00Z"/>
        </w:rPr>
      </w:pPr>
      <w:ins w:id="834" w:author="Master Repository Process" w:date="2025-05-29T12:04:00Z">
        <w:r>
          <w:tab/>
          <w:t>(d)</w:t>
        </w:r>
        <w:r>
          <w:tab/>
          <w:t>dust disease impairment compensation.</w:t>
        </w:r>
      </w:ins>
    </w:p>
    <w:p>
      <w:pPr>
        <w:pStyle w:val="Heading4"/>
        <w:rPr>
          <w:ins w:id="835" w:author="Master Repository Process" w:date="2025-05-29T12:04:00Z"/>
        </w:rPr>
      </w:pPr>
      <w:bookmarkStart w:id="836" w:name="_Toc177711298"/>
      <w:bookmarkStart w:id="837" w:name="_Toc177714182"/>
      <w:bookmarkStart w:id="838" w:name="_Toc177719927"/>
      <w:bookmarkStart w:id="839" w:name="_Toc177739230"/>
      <w:bookmarkStart w:id="840" w:name="_Toc178257315"/>
      <w:ins w:id="841" w:author="Master Repository Process" w:date="2025-05-29T12:04:00Z">
        <w:r>
          <w:t>Subdivision 2 — Claim process</w:t>
        </w:r>
        <w:bookmarkEnd w:id="836"/>
        <w:bookmarkEnd w:id="837"/>
        <w:bookmarkEnd w:id="838"/>
        <w:bookmarkEnd w:id="839"/>
        <w:bookmarkEnd w:id="840"/>
      </w:ins>
    </w:p>
    <w:p>
      <w:pPr>
        <w:pStyle w:val="Heading5"/>
        <w:rPr>
          <w:ins w:id="842" w:author="Master Repository Process" w:date="2025-05-29T12:04:00Z"/>
        </w:rPr>
      </w:pPr>
      <w:bookmarkStart w:id="843" w:name="_Toc178257316"/>
      <w:ins w:id="844" w:author="Master Repository Process" w:date="2025-05-29T12:04:00Z">
        <w:r>
          <w:rPr>
            <w:rStyle w:val="CharSectno"/>
          </w:rPr>
          <w:t>25</w:t>
        </w:r>
        <w:r>
          <w:t>.</w:t>
        </w:r>
        <w:r>
          <w:tab/>
          <w:t>Making claim for compensation</w:t>
        </w:r>
        <w:bookmarkEnd w:id="843"/>
      </w:ins>
    </w:p>
    <w:p>
      <w:pPr>
        <w:pStyle w:val="Subsection"/>
        <w:rPr>
          <w:ins w:id="845" w:author="Master Repository Process" w:date="2025-05-29T12:04:00Z"/>
        </w:rPr>
      </w:pPr>
      <w:ins w:id="846" w:author="Master Repository Process" w:date="2025-05-29T12:04:00Z">
        <w:r>
          <w:tab/>
          <w:t>(1)</w:t>
        </w:r>
        <w:r>
          <w:tab/>
          <w:t>A claim for compensation must be made within 12 months after the injury occurs.</w:t>
        </w:r>
      </w:ins>
    </w:p>
    <w:p>
      <w:pPr>
        <w:pStyle w:val="Subsection"/>
        <w:rPr>
          <w:ins w:id="847" w:author="Master Repository Process" w:date="2025-05-29T12:04:00Z"/>
        </w:rPr>
      </w:pPr>
      <w:ins w:id="848" w:author="Master Repository Process" w:date="2025-05-29T12:04:00Z">
        <w:r>
          <w:tab/>
          <w:t>(2)</w:t>
        </w:r>
        <w:r>
          <w:tab/>
          <w:t xml:space="preserve">The claim is made when the worker has given to the employer — </w:t>
        </w:r>
      </w:ins>
    </w:p>
    <w:p>
      <w:pPr>
        <w:pStyle w:val="Indenta"/>
        <w:rPr>
          <w:ins w:id="849" w:author="Master Repository Process" w:date="2025-05-29T12:04:00Z"/>
        </w:rPr>
      </w:pPr>
      <w:ins w:id="850" w:author="Master Repository Process" w:date="2025-05-29T12:04:00Z">
        <w:r>
          <w:tab/>
          <w:t>(a)</w:t>
        </w:r>
        <w:r>
          <w:tab/>
          <w:t>a completed claim form in the approved form; and</w:t>
        </w:r>
      </w:ins>
    </w:p>
    <w:p>
      <w:pPr>
        <w:pStyle w:val="Indenta"/>
        <w:rPr>
          <w:ins w:id="851" w:author="Master Repository Process" w:date="2025-05-29T12:04:00Z"/>
        </w:rPr>
      </w:pPr>
      <w:ins w:id="852" w:author="Master Repository Process" w:date="2025-05-29T12:04:00Z">
        <w:r>
          <w:tab/>
          <w:t>(b)</w:t>
        </w:r>
        <w:r>
          <w:tab/>
          <w:t>a certificate of capacity for the claim.</w:t>
        </w:r>
      </w:ins>
    </w:p>
    <w:p>
      <w:pPr>
        <w:pStyle w:val="Subsection"/>
        <w:rPr>
          <w:ins w:id="853" w:author="Master Repository Process" w:date="2025-05-29T12:04:00Z"/>
        </w:rPr>
      </w:pPr>
      <w:ins w:id="854" w:author="Master Repository Process" w:date="2025-05-29T12:04:00Z">
        <w:r>
          <w:tab/>
          <w:t>(3)</w:t>
        </w:r>
        <w:r>
          <w:tab/>
          <w:t>Different claim forms can be approved for different kinds of claims.</w:t>
        </w:r>
      </w:ins>
    </w:p>
    <w:p>
      <w:pPr>
        <w:pStyle w:val="Subsection"/>
        <w:rPr>
          <w:ins w:id="855" w:author="Master Repository Process" w:date="2025-05-29T12:04:00Z"/>
        </w:rPr>
      </w:pPr>
      <w:ins w:id="856" w:author="Master Repository Process" w:date="2025-05-29T12:04:00Z">
        <w:r>
          <w:tab/>
          <w:t>(4)</w:t>
        </w:r>
        <w:r>
          <w:tab/>
          <w:t xml:space="preserve">An approved claim form must include an authority a worker may opt to give to — </w:t>
        </w:r>
      </w:ins>
    </w:p>
    <w:p>
      <w:pPr>
        <w:pStyle w:val="Indenta"/>
        <w:rPr>
          <w:ins w:id="857" w:author="Master Repository Process" w:date="2025-05-29T12:04:00Z"/>
        </w:rPr>
      </w:pPr>
      <w:ins w:id="858" w:author="Master Repository Process" w:date="2025-05-29T12:04:00Z">
        <w:r>
          <w:tab/>
          <w:t>(a)</w:t>
        </w:r>
        <w:r>
          <w:tab/>
          <w:t xml:space="preserve">consent to the disclosure to, and collection by, a person specified in the authority of any medical, health and personal information that is relevant to any of the following — </w:t>
        </w:r>
      </w:ins>
    </w:p>
    <w:p>
      <w:pPr>
        <w:pStyle w:val="Indenti"/>
        <w:rPr>
          <w:ins w:id="859" w:author="Master Repository Process" w:date="2025-05-29T12:04:00Z"/>
        </w:rPr>
      </w:pPr>
      <w:ins w:id="860" w:author="Master Repository Process" w:date="2025-05-29T12:04:00Z">
        <w:r>
          <w:tab/>
          <w:t>(i)</w:t>
        </w:r>
        <w:r>
          <w:tab/>
          <w:t>the worker’s injury;</w:t>
        </w:r>
      </w:ins>
    </w:p>
    <w:p>
      <w:pPr>
        <w:pStyle w:val="Indenti"/>
        <w:rPr>
          <w:ins w:id="861" w:author="Master Repository Process" w:date="2025-05-29T12:04:00Z"/>
        </w:rPr>
      </w:pPr>
      <w:ins w:id="862" w:author="Master Repository Process" w:date="2025-05-29T12:04:00Z">
        <w:r>
          <w:tab/>
          <w:t>(ii)</w:t>
        </w:r>
        <w:r>
          <w:tab/>
          <w:t>the worker’s claim for compensation or entitlement to compensation;</w:t>
        </w:r>
      </w:ins>
    </w:p>
    <w:p>
      <w:pPr>
        <w:pStyle w:val="Indenti"/>
        <w:rPr>
          <w:ins w:id="863" w:author="Master Repository Process" w:date="2025-05-29T12:04:00Z"/>
        </w:rPr>
      </w:pPr>
      <w:ins w:id="864" w:author="Master Repository Process" w:date="2025-05-29T12:04:00Z">
        <w:r>
          <w:tab/>
          <w:t>(iii)</w:t>
        </w:r>
        <w:r>
          <w:tab/>
          <w:t>injury management for the worker’s injury;</w:t>
        </w:r>
      </w:ins>
    </w:p>
    <w:p>
      <w:pPr>
        <w:pStyle w:val="Indenta"/>
        <w:rPr>
          <w:ins w:id="865" w:author="Master Repository Process" w:date="2025-05-29T12:04:00Z"/>
        </w:rPr>
      </w:pPr>
      <w:ins w:id="866" w:author="Master Repository Process" w:date="2025-05-29T12:04:00Z">
        <w:r>
          <w:tab/>
        </w:r>
        <w:r>
          <w:tab/>
          <w:t>and</w:t>
        </w:r>
      </w:ins>
    </w:p>
    <w:p>
      <w:pPr>
        <w:pStyle w:val="Indenta"/>
        <w:rPr>
          <w:ins w:id="867" w:author="Master Repository Process" w:date="2025-05-29T12:04:00Z"/>
        </w:rPr>
      </w:pPr>
      <w:ins w:id="868" w:author="Master Repository Process" w:date="2025-05-29T12:04:00Z">
        <w:r>
          <w:tab/>
          <w:t>(b)</w:t>
        </w:r>
        <w:r>
          <w:tab/>
          <w:t xml:space="preserve">consent to the disclosure of the information collected to a person specified in the authority. </w:t>
        </w:r>
      </w:ins>
    </w:p>
    <w:p>
      <w:pPr>
        <w:pStyle w:val="Subsection"/>
        <w:rPr>
          <w:ins w:id="869" w:author="Master Repository Process" w:date="2025-05-29T12:04:00Z"/>
        </w:rPr>
      </w:pPr>
      <w:ins w:id="870" w:author="Master Repository Process" w:date="2025-05-29T12:04:00Z">
        <w:r>
          <w:tab/>
          <w:t>(5)</w:t>
        </w:r>
        <w:r>
          <w:tab/>
          <w:t xml:space="preserve">A failure to make a claim for compensation within the period required by subsection (1) or a defect or inaccuracy in the claim form, certificate of capacity or details of the claim does not invalidate the claim if — </w:t>
        </w:r>
      </w:ins>
    </w:p>
    <w:p>
      <w:pPr>
        <w:pStyle w:val="Indenta"/>
        <w:rPr>
          <w:ins w:id="871" w:author="Master Repository Process" w:date="2025-05-29T12:04:00Z"/>
        </w:rPr>
      </w:pPr>
      <w:ins w:id="872" w:author="Master Repository Process" w:date="2025-05-29T12:04:00Z">
        <w:r>
          <w:tab/>
          <w:t>(a)</w:t>
        </w:r>
        <w:r>
          <w:tab/>
          <w:t>the failure, defect or inaccuracy results from mistake, absence from the State or another reasonable cause; or</w:t>
        </w:r>
      </w:ins>
    </w:p>
    <w:p>
      <w:pPr>
        <w:pStyle w:val="Indenta"/>
        <w:rPr>
          <w:ins w:id="873" w:author="Master Repository Process" w:date="2025-05-29T12:04:00Z"/>
        </w:rPr>
      </w:pPr>
      <w:ins w:id="874" w:author="Master Repository Process" w:date="2025-05-29T12:04:00Z">
        <w:r>
          <w:tab/>
          <w:t>(b)</w:t>
        </w:r>
        <w:r>
          <w:tab/>
          <w:t>the failure, defect or inaccuracy would not prejudice the employer’s defence in proceedings that might arise out of the claim.</w:t>
        </w:r>
      </w:ins>
    </w:p>
    <w:p>
      <w:pPr>
        <w:pStyle w:val="Heading5"/>
        <w:rPr>
          <w:ins w:id="875" w:author="Master Repository Process" w:date="2025-05-29T12:04:00Z"/>
        </w:rPr>
      </w:pPr>
      <w:bookmarkStart w:id="876" w:name="_Toc178257317"/>
      <w:ins w:id="877" w:author="Master Repository Process" w:date="2025-05-29T12:04:00Z">
        <w:r>
          <w:rPr>
            <w:rStyle w:val="CharSectno"/>
          </w:rPr>
          <w:t>26</w:t>
        </w:r>
        <w:r>
          <w:t>.</w:t>
        </w:r>
        <w:r>
          <w:tab/>
          <w:t>Insured employer must give claim to insurer</w:t>
        </w:r>
        <w:bookmarkEnd w:id="876"/>
      </w:ins>
    </w:p>
    <w:p>
      <w:pPr>
        <w:pStyle w:val="Subsection"/>
        <w:rPr>
          <w:ins w:id="878" w:author="Master Repository Process" w:date="2025-05-29T12:04:00Z"/>
        </w:rPr>
      </w:pPr>
      <w:ins w:id="879" w:author="Master Repository Process" w:date="2025-05-29T12:04:00Z">
        <w:r>
          <w:tab/>
          <w:t>(1)</w:t>
        </w:r>
        <w:r>
          <w:tab/>
          <w:t>An insured employer must, within 7 days after a worker claims compensation from the employer in accordance with section 25, give the worker’s claim to the insurer.</w:t>
        </w:r>
      </w:ins>
    </w:p>
    <w:p>
      <w:pPr>
        <w:pStyle w:val="Penstart"/>
        <w:rPr>
          <w:ins w:id="880" w:author="Master Repository Process" w:date="2025-05-29T12:04:00Z"/>
        </w:rPr>
      </w:pPr>
      <w:ins w:id="881" w:author="Master Repository Process" w:date="2025-05-29T12:04:00Z">
        <w:r>
          <w:tab/>
          <w:t>Penalty for this subsection: a fine of $5 000.</w:t>
        </w:r>
      </w:ins>
    </w:p>
    <w:p>
      <w:pPr>
        <w:pStyle w:val="Subsection"/>
        <w:rPr>
          <w:ins w:id="882" w:author="Master Repository Process" w:date="2025-05-29T12:04:00Z"/>
        </w:rPr>
      </w:pPr>
      <w:ins w:id="883" w:author="Master Repository Process" w:date="2025-05-29T12:04:00Z">
        <w:r>
          <w:tab/>
          <w:t>(2)</w:t>
        </w:r>
        <w:r>
          <w:tab/>
          <w:t>An insured employer gives a worker’s claim to the insurer by giving to the insurer the claim form and certificate of capacity that the worker gave to the employer.</w:t>
        </w:r>
      </w:ins>
    </w:p>
    <w:p>
      <w:pPr>
        <w:pStyle w:val="Heading5"/>
        <w:rPr>
          <w:ins w:id="884" w:author="Master Repository Process" w:date="2025-05-29T12:04:00Z"/>
        </w:rPr>
      </w:pPr>
      <w:bookmarkStart w:id="885" w:name="_Toc178257318"/>
      <w:ins w:id="886" w:author="Master Repository Process" w:date="2025-05-29T12:04:00Z">
        <w:r>
          <w:rPr>
            <w:rStyle w:val="CharSectno"/>
          </w:rPr>
          <w:t>27</w:t>
        </w:r>
        <w:r>
          <w:t>.</w:t>
        </w:r>
        <w:r>
          <w:tab/>
          <w:t>Worker may give claim to insurer if employer defaults</w:t>
        </w:r>
        <w:bookmarkEnd w:id="885"/>
      </w:ins>
    </w:p>
    <w:p>
      <w:pPr>
        <w:pStyle w:val="Subsection"/>
        <w:rPr>
          <w:ins w:id="887" w:author="Master Repository Process" w:date="2025-05-29T12:04:00Z"/>
        </w:rPr>
      </w:pPr>
      <w:ins w:id="888" w:author="Master Repository Process" w:date="2025-05-29T12:04:00Z">
        <w:r>
          <w:tab/>
          <w:t>(1)</w:t>
        </w:r>
        <w:r>
          <w:tab/>
          <w:t>If an insured employer from which a worker has claimed compensation fails to give the claim to the insurer in accordance with section 26, the worker may give the claim to the insurer.</w:t>
        </w:r>
      </w:ins>
    </w:p>
    <w:p>
      <w:pPr>
        <w:pStyle w:val="Subsection"/>
        <w:rPr>
          <w:ins w:id="889" w:author="Master Repository Process" w:date="2025-05-29T12:04:00Z"/>
        </w:rPr>
      </w:pPr>
      <w:ins w:id="890" w:author="Master Repository Process" w:date="2025-05-29T12:04:00Z">
        <w:r>
          <w:tab/>
          <w:t>(2)</w:t>
        </w:r>
        <w:r>
          <w:tab/>
          <w:t xml:space="preserve">A worker gives a claim to the insurer by either — </w:t>
        </w:r>
      </w:ins>
    </w:p>
    <w:p>
      <w:pPr>
        <w:pStyle w:val="Indenta"/>
        <w:rPr>
          <w:ins w:id="891" w:author="Master Repository Process" w:date="2025-05-29T12:04:00Z"/>
        </w:rPr>
      </w:pPr>
      <w:ins w:id="892" w:author="Master Repository Process" w:date="2025-05-29T12:04:00Z">
        <w:r>
          <w:tab/>
          <w:t>(a)</w:t>
        </w:r>
        <w:r>
          <w:tab/>
          <w:t>giving the insurer a copy of the claim form and certificate of capacity given to the employer; or</w:t>
        </w:r>
      </w:ins>
    </w:p>
    <w:p>
      <w:pPr>
        <w:pStyle w:val="Indenta"/>
        <w:rPr>
          <w:ins w:id="893" w:author="Master Repository Process" w:date="2025-05-29T12:04:00Z"/>
        </w:rPr>
      </w:pPr>
      <w:ins w:id="894" w:author="Master Repository Process" w:date="2025-05-29T12:04:00Z">
        <w:r>
          <w:tab/>
          <w:t>(b)</w:t>
        </w:r>
        <w:r>
          <w:tab/>
          <w:t>giving the insurer another completed claim form (in the approved form) with a certificate of capacity for the claim.</w:t>
        </w:r>
      </w:ins>
    </w:p>
    <w:p>
      <w:pPr>
        <w:pStyle w:val="Subsection"/>
        <w:rPr>
          <w:ins w:id="895" w:author="Master Repository Process" w:date="2025-05-29T12:04:00Z"/>
        </w:rPr>
      </w:pPr>
      <w:ins w:id="896" w:author="Master Repository Process" w:date="2025-05-29T12:04:00Z">
        <w:r>
          <w:tab/>
          <w:t>(3)</w:t>
        </w:r>
        <w:r>
          <w:tab/>
          <w:t>A claim that a worker gives to an insurer is taken to have been given to the insurer by the employer at the time the worker gives it to the insurer and the insurer must deal with the claim accordingly.</w:t>
        </w:r>
      </w:ins>
    </w:p>
    <w:p>
      <w:pPr>
        <w:pStyle w:val="Subsection"/>
        <w:rPr>
          <w:ins w:id="897" w:author="Master Repository Process" w:date="2025-05-29T12:04:00Z"/>
        </w:rPr>
      </w:pPr>
      <w:ins w:id="898" w:author="Master Repository Process" w:date="2025-05-29T12:04:00Z">
        <w:r>
          <w:tab/>
          <w:t>(4)</w:t>
        </w:r>
        <w:r>
          <w:tab/>
          <w:t>WorkCover WA may, for the purposes of this section, disclose to a worker the identity and other details of an employer’s insurer.</w:t>
        </w:r>
      </w:ins>
    </w:p>
    <w:p>
      <w:pPr>
        <w:pStyle w:val="Heading5"/>
        <w:rPr>
          <w:ins w:id="899" w:author="Master Repository Process" w:date="2025-05-29T12:04:00Z"/>
        </w:rPr>
      </w:pPr>
      <w:bookmarkStart w:id="900" w:name="_Toc178257319"/>
      <w:ins w:id="901" w:author="Master Repository Process" w:date="2025-05-29T12:04:00Z">
        <w:r>
          <w:rPr>
            <w:rStyle w:val="CharSectno"/>
          </w:rPr>
          <w:t>28</w:t>
        </w:r>
        <w:r>
          <w:t>.</w:t>
        </w:r>
        <w:r>
          <w:tab/>
          <w:t>Insurer or self</w:t>
        </w:r>
        <w:r>
          <w:noBreakHyphen/>
          <w:t>insurer to make decision on liability</w:t>
        </w:r>
        <w:bookmarkEnd w:id="900"/>
      </w:ins>
    </w:p>
    <w:p>
      <w:pPr>
        <w:pStyle w:val="Subsection"/>
        <w:rPr>
          <w:ins w:id="902" w:author="Master Repository Process" w:date="2025-05-29T12:04:00Z"/>
        </w:rPr>
      </w:pPr>
      <w:ins w:id="903" w:author="Master Repository Process" w:date="2025-05-29T12:04:00Z">
        <w:r>
          <w:tab/>
          <w:t>(1)</w:t>
        </w:r>
        <w:r>
          <w:tab/>
          <w:t>Within 14 days after a claim is given to an insurer or self</w:t>
        </w:r>
        <w:r>
          <w:noBreakHyphen/>
          <w:t>insurer, the insurer or self</w:t>
        </w:r>
        <w:r>
          <w:noBreakHyphen/>
          <w:t>insurer must give the worker and an insured employer a liability decision notice for the claim.</w:t>
        </w:r>
      </w:ins>
    </w:p>
    <w:p>
      <w:pPr>
        <w:pStyle w:val="PermNoteHeading"/>
        <w:rPr>
          <w:ins w:id="904" w:author="Master Repository Process" w:date="2025-05-29T12:04:00Z"/>
        </w:rPr>
      </w:pPr>
      <w:ins w:id="905" w:author="Master Repository Process" w:date="2025-05-29T12:04:00Z">
        <w:r>
          <w:tab/>
          <w:t>Note for this subsection:</w:t>
        </w:r>
      </w:ins>
    </w:p>
    <w:p>
      <w:pPr>
        <w:pStyle w:val="PermNoteText"/>
        <w:rPr>
          <w:ins w:id="906" w:author="Master Repository Process" w:date="2025-05-29T12:04:00Z"/>
        </w:rPr>
      </w:pPr>
      <w:ins w:id="907" w:author="Master Repository Process" w:date="2025-05-29T12:04:00Z">
        <w:r>
          <w:tab/>
        </w:r>
        <w:r>
          <w:tab/>
          <w:t>If the claim is in respect of a dust disease, the time within which a liability decision notice must be given is 14 days after the insurer or self</w:t>
        </w:r>
        <w:r>
          <w:noBreakHyphen/>
          <w:t>insurer is notified of the determination of a Dust Disease Medical Panel in respect of the claim (instead of within 14 days after the claim is given to the insurer or self</w:t>
        </w:r>
        <w:r>
          <w:noBreakHyphen/>
          <w:t>insurer). See section 121.</w:t>
        </w:r>
      </w:ins>
    </w:p>
    <w:p>
      <w:pPr>
        <w:pStyle w:val="Subsection"/>
        <w:keepNext/>
        <w:rPr>
          <w:ins w:id="908" w:author="Master Repository Process" w:date="2025-05-29T12:04:00Z"/>
        </w:rPr>
      </w:pPr>
      <w:ins w:id="909" w:author="Master Repository Process" w:date="2025-05-29T12:04:00Z">
        <w:r>
          <w:tab/>
          <w:t>(2)</w:t>
        </w:r>
        <w:r>
          <w:tab/>
          <w:t xml:space="preserve">A liability decision notice is a notice in the approved form stating that — </w:t>
        </w:r>
      </w:ins>
    </w:p>
    <w:p>
      <w:pPr>
        <w:pStyle w:val="Indenta"/>
        <w:rPr>
          <w:ins w:id="910" w:author="Master Repository Process" w:date="2025-05-29T12:04:00Z"/>
        </w:rPr>
      </w:pPr>
      <w:ins w:id="911" w:author="Master Repository Process" w:date="2025-05-29T12:04:00Z">
        <w:r>
          <w:tab/>
          <w:t>(a)</w:t>
        </w:r>
        <w:r>
          <w:tab/>
          <w:t>the insurer or self</w:t>
        </w:r>
        <w:r>
          <w:noBreakHyphen/>
          <w:t>insurer accepts that the employer is liable to compensate the worker for the injury to which the claim relates; or</w:t>
        </w:r>
      </w:ins>
    </w:p>
    <w:p>
      <w:pPr>
        <w:pStyle w:val="Indenta"/>
        <w:rPr>
          <w:ins w:id="912" w:author="Master Repository Process" w:date="2025-05-29T12:04:00Z"/>
        </w:rPr>
      </w:pPr>
      <w:ins w:id="913" w:author="Master Repository Process" w:date="2025-05-29T12:04:00Z">
        <w:r>
          <w:tab/>
          <w:t>(b)</w:t>
        </w:r>
        <w:r>
          <w:tab/>
          <w:t>the insurer or self</w:t>
        </w:r>
        <w:r>
          <w:noBreakHyphen/>
          <w:t>insurer accepts that the employer is or may be liable to compensate the worker for the injury to which the claim relates but there are 1 or more liability questions (as defined in section 34(2)) in relation to the acceptance; or</w:t>
        </w:r>
      </w:ins>
    </w:p>
    <w:p>
      <w:pPr>
        <w:pStyle w:val="Indenta"/>
        <w:rPr>
          <w:ins w:id="914" w:author="Master Repository Process" w:date="2025-05-29T12:04:00Z"/>
        </w:rPr>
      </w:pPr>
      <w:ins w:id="915" w:author="Master Repository Process" w:date="2025-05-29T12:04:00Z">
        <w:r>
          <w:tab/>
          <w:t>(c)</w:t>
        </w:r>
        <w:r>
          <w:tab/>
          <w:t>the insurer or self</w:t>
        </w:r>
        <w:r>
          <w:noBreakHyphen/>
          <w:t>insurer does not accept that the employer is liable to compensate the worker for the injury to which the claim relates.</w:t>
        </w:r>
      </w:ins>
    </w:p>
    <w:p>
      <w:pPr>
        <w:pStyle w:val="PermNoteHeading"/>
        <w:rPr>
          <w:ins w:id="916" w:author="Master Repository Process" w:date="2025-05-29T12:04:00Z"/>
        </w:rPr>
      </w:pPr>
      <w:ins w:id="917" w:author="Master Repository Process" w:date="2025-05-29T12:04:00Z">
        <w:r>
          <w:tab/>
          <w:t xml:space="preserve">Note for this subsection: </w:t>
        </w:r>
      </w:ins>
    </w:p>
    <w:p>
      <w:pPr>
        <w:pStyle w:val="PermNoteText"/>
        <w:rPr>
          <w:ins w:id="918" w:author="Master Repository Process" w:date="2025-05-29T12:04:00Z"/>
        </w:rPr>
      </w:pPr>
      <w:ins w:id="919" w:author="Master Repository Process" w:date="2025-05-29T12:04:00Z">
        <w:r>
          <w:tab/>
        </w:r>
        <w:r>
          <w:tab/>
          <w:t>Sections 30 and 34 provide for the determination by an arbitrator of the liability of an employer for compensation to which a liability decision notice relates.</w:t>
        </w:r>
      </w:ins>
    </w:p>
    <w:p>
      <w:pPr>
        <w:pStyle w:val="Subsection"/>
        <w:rPr>
          <w:ins w:id="920" w:author="Master Repository Process" w:date="2025-05-29T12:04:00Z"/>
        </w:rPr>
      </w:pPr>
      <w:ins w:id="921" w:author="Master Repository Process" w:date="2025-05-29T12:04:00Z">
        <w:r>
          <w:tab/>
          <w:t>(3)</w:t>
        </w:r>
        <w:r>
          <w:tab/>
          <w:t>In the case of an incapacity claim, the liability decision notice must also state whether or not the insurer or self</w:t>
        </w:r>
        <w:r>
          <w:noBreakHyphen/>
          <w:t>insurer accepts that the employer is liable to pay income compensation for incapacity for work.</w:t>
        </w:r>
      </w:ins>
    </w:p>
    <w:p>
      <w:pPr>
        <w:pStyle w:val="PermNoteHeading"/>
        <w:rPr>
          <w:ins w:id="922" w:author="Master Repository Process" w:date="2025-05-29T12:04:00Z"/>
        </w:rPr>
      </w:pPr>
      <w:ins w:id="923" w:author="Master Repository Process" w:date="2025-05-29T12:04:00Z">
        <w:r>
          <w:tab/>
          <w:t xml:space="preserve">Note for this subsection: </w:t>
        </w:r>
      </w:ins>
    </w:p>
    <w:p>
      <w:pPr>
        <w:pStyle w:val="PermNoteText"/>
        <w:rPr>
          <w:ins w:id="924" w:author="Master Repository Process" w:date="2025-05-29T12:04:00Z"/>
        </w:rPr>
      </w:pPr>
      <w:ins w:id="925" w:author="Master Repository Process" w:date="2025-05-29T12:04:00Z">
        <w:r>
          <w:tab/>
        </w:r>
        <w:r>
          <w:tab/>
          <w:t>Division 3 provides for income compensation.</w:t>
        </w:r>
      </w:ins>
    </w:p>
    <w:p>
      <w:pPr>
        <w:pStyle w:val="Subsection"/>
        <w:rPr>
          <w:ins w:id="926" w:author="Master Repository Process" w:date="2025-05-29T12:04:00Z"/>
        </w:rPr>
      </w:pPr>
      <w:ins w:id="927" w:author="Master Repository Process" w:date="2025-05-29T12:04:00Z">
        <w:r>
          <w:tab/>
          <w:t>(4)</w:t>
        </w:r>
        <w:r>
          <w:tab/>
          <w:t>A liability decision notice need not be given if a decision on liability cannot be made and the insurer or self</w:t>
        </w:r>
        <w:r>
          <w:noBreakHyphen/>
          <w:t>insurer instead gives the worker and the insured employer, within 14 days after the claim is given to the insurer or self</w:t>
        </w:r>
        <w:r>
          <w:noBreakHyphen/>
          <w:t xml:space="preserve">insurer, a notice (a </w:t>
        </w:r>
        <w:r>
          <w:rPr>
            <w:rStyle w:val="CharDefText"/>
          </w:rPr>
          <w:t>deferred decision notice</w:t>
        </w:r>
        <w:r>
          <w:t>) in the approved form stating that a decision on liability has been deferred.</w:t>
        </w:r>
      </w:ins>
    </w:p>
    <w:p>
      <w:pPr>
        <w:pStyle w:val="Subsection"/>
        <w:rPr>
          <w:ins w:id="928" w:author="Master Repository Process" w:date="2025-05-29T12:04:00Z"/>
        </w:rPr>
      </w:pPr>
      <w:ins w:id="929" w:author="Master Repository Process" w:date="2025-05-29T12:04:00Z">
        <w:r>
          <w:tab/>
          <w:t>(5)</w:t>
        </w:r>
        <w:r>
          <w:tab/>
          <w:t>An insurer or self</w:t>
        </w:r>
        <w:r>
          <w:noBreakHyphen/>
          <w:t>insurer who fails to give a liability decision notice or deferred decision notice as and when required by this section commits an offence.</w:t>
        </w:r>
      </w:ins>
    </w:p>
    <w:p>
      <w:pPr>
        <w:pStyle w:val="Penstart"/>
        <w:rPr>
          <w:ins w:id="930" w:author="Master Repository Process" w:date="2025-05-29T12:04:00Z"/>
        </w:rPr>
      </w:pPr>
      <w:ins w:id="931" w:author="Master Repository Process" w:date="2025-05-29T12:04:00Z">
        <w:r>
          <w:tab/>
          <w:t>Penalty for this subsection: a fine of $5 000.</w:t>
        </w:r>
      </w:ins>
    </w:p>
    <w:p>
      <w:pPr>
        <w:pStyle w:val="Subsection"/>
        <w:rPr>
          <w:ins w:id="932" w:author="Master Repository Process" w:date="2025-05-29T12:04:00Z"/>
        </w:rPr>
      </w:pPr>
      <w:ins w:id="933" w:author="Master Repository Process" w:date="2025-05-29T12:04:00Z">
        <w:r>
          <w:tab/>
          <w:t>(6)</w:t>
        </w:r>
        <w:r>
          <w:tab/>
          <w:t>If an insurer or self</w:t>
        </w:r>
        <w:r>
          <w:noBreakHyphen/>
          <w:t xml:space="preserve">insurer fails to give a liability decision notice or deferred decision notice as and when required by this section — </w:t>
        </w:r>
      </w:ins>
    </w:p>
    <w:p>
      <w:pPr>
        <w:pStyle w:val="Indenta"/>
        <w:rPr>
          <w:ins w:id="934" w:author="Master Repository Process" w:date="2025-05-29T12:04:00Z"/>
        </w:rPr>
      </w:pPr>
      <w:ins w:id="935" w:author="Master Repository Process" w:date="2025-05-29T12:04:00Z">
        <w:r>
          <w:tab/>
          <w:t>(a)</w:t>
        </w:r>
        <w:r>
          <w:tab/>
          <w:t>the insurer or self</w:t>
        </w:r>
        <w:r>
          <w:noBreakHyphen/>
          <w:t>insurer is taken to have accepted that the employer is liable to compensate the worker for the injury to which the claim relates; and</w:t>
        </w:r>
      </w:ins>
    </w:p>
    <w:p>
      <w:pPr>
        <w:pStyle w:val="Indenta"/>
        <w:rPr>
          <w:ins w:id="936" w:author="Master Repository Process" w:date="2025-05-29T12:04:00Z"/>
        </w:rPr>
      </w:pPr>
      <w:ins w:id="937" w:author="Master Repository Process" w:date="2025-05-29T12:04:00Z">
        <w:r>
          <w:tab/>
          <w:t>(b)</w:t>
        </w:r>
        <w:r>
          <w:tab/>
          <w:t>in the case of an incapacity claim — the insurer or self</w:t>
        </w:r>
        <w:r>
          <w:noBreakHyphen/>
          <w:t>insurer is taken to have accepted that the employer is liable to pay income compensation for incapacity for work.</w:t>
        </w:r>
      </w:ins>
    </w:p>
    <w:p>
      <w:pPr>
        <w:pStyle w:val="PermNoteHeading"/>
        <w:rPr>
          <w:ins w:id="938" w:author="Master Repository Process" w:date="2025-05-29T12:04:00Z"/>
        </w:rPr>
      </w:pPr>
      <w:ins w:id="939" w:author="Master Repository Process" w:date="2025-05-29T12:04:00Z">
        <w:r>
          <w:tab/>
          <w:t xml:space="preserve">Note for this subsection: </w:t>
        </w:r>
      </w:ins>
    </w:p>
    <w:p>
      <w:pPr>
        <w:pStyle w:val="PermNoteText"/>
        <w:rPr>
          <w:ins w:id="940" w:author="Master Repository Process" w:date="2025-05-29T12:04:00Z"/>
        </w:rPr>
      </w:pPr>
      <w:ins w:id="941" w:author="Master Repository Process" w:date="2025-05-29T12:04:00Z">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ins>
    </w:p>
    <w:p>
      <w:pPr>
        <w:pStyle w:val="Subsection"/>
        <w:rPr>
          <w:ins w:id="942" w:author="Master Repository Process" w:date="2025-05-29T12:04:00Z"/>
        </w:rPr>
      </w:pPr>
      <w:ins w:id="943" w:author="Master Repository Process" w:date="2025-05-29T12:04:00Z">
        <w:r>
          <w:tab/>
          <w:t>(7)</w:t>
        </w:r>
        <w:r>
          <w:tab/>
          <w:t xml:space="preserve">A reference in this section and in a liability decision notice to liability of the employer to compensate the worker for the injury includes — </w:t>
        </w:r>
      </w:ins>
    </w:p>
    <w:p>
      <w:pPr>
        <w:pStyle w:val="Indenta"/>
        <w:rPr>
          <w:ins w:id="944" w:author="Master Repository Process" w:date="2025-05-29T12:04:00Z"/>
        </w:rPr>
      </w:pPr>
      <w:ins w:id="945" w:author="Master Repository Process" w:date="2025-05-29T12:04:00Z">
        <w:r>
          <w:tab/>
          <w:t>(a)</w:t>
        </w:r>
        <w:r>
          <w:tab/>
          <w:t>the employer’s liability to compensate the worker for the injury, irrespective of whether another employer may be wholly or partly liable to compensate the worker for the injury because the injury may be from employment with another employer or more than 1 other employer; and</w:t>
        </w:r>
      </w:ins>
    </w:p>
    <w:p>
      <w:pPr>
        <w:pStyle w:val="Indenta"/>
        <w:rPr>
          <w:ins w:id="946" w:author="Master Repository Process" w:date="2025-05-29T12:04:00Z"/>
        </w:rPr>
      </w:pPr>
      <w:ins w:id="947" w:author="Master Repository Process" w:date="2025-05-29T12:04:00Z">
        <w:r>
          <w:tab/>
          <w:t>(b)</w:t>
        </w:r>
        <w:r>
          <w:tab/>
          <w:t>the employer’s liability under section 34(3) to make payments of compensation for the injury for which another employer may be partly liable; and</w:t>
        </w:r>
      </w:ins>
    </w:p>
    <w:p>
      <w:pPr>
        <w:pStyle w:val="Indenta"/>
        <w:rPr>
          <w:ins w:id="948" w:author="Master Repository Process" w:date="2025-05-29T12:04:00Z"/>
        </w:rPr>
      </w:pPr>
      <w:ins w:id="949" w:author="Master Repository Process" w:date="2025-05-29T12:04:00Z">
        <w:r>
          <w:tab/>
          <w:t>(c)</w:t>
        </w:r>
        <w:r>
          <w:tab/>
          <w:t>the employer’s liability under section 35(3) to make payments of compensation for the injury for which another employer may be wholly or partly liable.</w:t>
        </w:r>
      </w:ins>
    </w:p>
    <w:p>
      <w:pPr>
        <w:pStyle w:val="Subsection"/>
        <w:rPr>
          <w:ins w:id="950" w:author="Master Repository Process" w:date="2025-05-29T12:04:00Z"/>
        </w:rPr>
      </w:pPr>
      <w:ins w:id="951" w:author="Master Repository Process" w:date="2025-05-29T12:04:00Z">
        <w:r>
          <w:tab/>
          <w:t>(8)</w:t>
        </w:r>
        <w:r>
          <w:tab/>
          <w:t>For the purposes of the application of this section to a self</w:t>
        </w:r>
        <w:r>
          <w:noBreakHyphen/>
          <w:t xml:space="preserve">insurer — </w:t>
        </w:r>
      </w:ins>
    </w:p>
    <w:p>
      <w:pPr>
        <w:pStyle w:val="Indenta"/>
        <w:rPr>
          <w:ins w:id="952" w:author="Master Repository Process" w:date="2025-05-29T12:04:00Z"/>
        </w:rPr>
      </w:pPr>
      <w:ins w:id="953" w:author="Master Repository Process" w:date="2025-05-29T12:04:00Z">
        <w:r>
          <w:tab/>
          <w:t>(a)</w:t>
        </w:r>
        <w:r>
          <w:tab/>
          <w:t>a claim made on an employer who is a self</w:t>
        </w:r>
        <w:r>
          <w:noBreakHyphen/>
          <w:t>insurer is considered to have been given to the self</w:t>
        </w:r>
        <w:r>
          <w:noBreakHyphen/>
          <w:t>insurer when it is made by the worker; and</w:t>
        </w:r>
      </w:ins>
    </w:p>
    <w:p>
      <w:pPr>
        <w:pStyle w:val="Indenta"/>
        <w:rPr>
          <w:ins w:id="954" w:author="Master Repository Process" w:date="2025-05-29T12:04:00Z"/>
        </w:rPr>
      </w:pPr>
      <w:ins w:id="955" w:author="Master Repository Process" w:date="2025-05-29T12:04:00Z">
        <w:r>
          <w:tab/>
          <w:t>(b)</w:t>
        </w:r>
        <w:r>
          <w:tab/>
          <w:t>a requirement to give a notice to an insured employer does not apply to the self</w:t>
        </w:r>
        <w:r>
          <w:noBreakHyphen/>
          <w:t>insurer.</w:t>
        </w:r>
      </w:ins>
    </w:p>
    <w:p>
      <w:pPr>
        <w:pStyle w:val="Heading5"/>
        <w:rPr>
          <w:ins w:id="956" w:author="Master Repository Process" w:date="2025-05-29T12:04:00Z"/>
        </w:rPr>
      </w:pPr>
      <w:bookmarkStart w:id="957" w:name="_Toc178257320"/>
      <w:ins w:id="958" w:author="Master Repository Process" w:date="2025-05-29T12:04:00Z">
        <w:r>
          <w:rPr>
            <w:rStyle w:val="CharSectno"/>
          </w:rPr>
          <w:t>29</w:t>
        </w:r>
        <w:r>
          <w:t>.</w:t>
        </w:r>
        <w:r>
          <w:tab/>
          <w:t>Requirements when decision on liability deferred</w:t>
        </w:r>
        <w:bookmarkEnd w:id="957"/>
      </w:ins>
    </w:p>
    <w:p>
      <w:pPr>
        <w:pStyle w:val="Subsection"/>
        <w:rPr>
          <w:ins w:id="959" w:author="Master Repository Process" w:date="2025-05-29T12:04:00Z"/>
        </w:rPr>
      </w:pPr>
      <w:ins w:id="960" w:author="Master Repository Process" w:date="2025-05-29T12:04:00Z">
        <w:r>
          <w:tab/>
          <w:t>(1)</w:t>
        </w:r>
        <w:r>
          <w:tab/>
          <w:t>If an insurer or self</w:t>
        </w:r>
        <w:r>
          <w:noBreakHyphen/>
          <w:t>insurer gives a deferred decision notice for a worker’s claim, the insurer or self</w:t>
        </w:r>
        <w:r>
          <w:noBreakHyphen/>
          <w:t xml:space="preserve">insurer must give a liability decision notice for the claim as soon as practicable and in any event before the day prescribed by the regulations for the purposes of this section (the </w:t>
        </w:r>
        <w:r>
          <w:rPr>
            <w:rStyle w:val="CharDefText"/>
          </w:rPr>
          <w:t>deemed liability acceptance day</w:t>
        </w:r>
        <w:r>
          <w:t>).</w:t>
        </w:r>
      </w:ins>
    </w:p>
    <w:p>
      <w:pPr>
        <w:pStyle w:val="PermNoteHeading"/>
        <w:rPr>
          <w:ins w:id="961" w:author="Master Repository Process" w:date="2025-05-29T12:04:00Z"/>
        </w:rPr>
      </w:pPr>
      <w:ins w:id="962" w:author="Master Repository Process" w:date="2025-05-29T12:04:00Z">
        <w:r>
          <w:tab/>
          <w:t xml:space="preserve">Note for this subsection: </w:t>
        </w:r>
      </w:ins>
    </w:p>
    <w:p>
      <w:pPr>
        <w:pStyle w:val="PermNoteText"/>
        <w:rPr>
          <w:ins w:id="963" w:author="Master Repository Process" w:date="2025-05-29T12:04:00Z"/>
        </w:rPr>
      </w:pPr>
      <w:ins w:id="964" w:author="Master Repository Process" w:date="2025-05-29T12:04:00Z">
        <w:r>
          <w:tab/>
        </w:r>
        <w:r>
          <w:tab/>
          <w:t>The employer is also required to make provisional payments if a liability decision notice has not been given before the day prescribed under section 36 as the provisional payments day.</w:t>
        </w:r>
      </w:ins>
    </w:p>
    <w:p>
      <w:pPr>
        <w:pStyle w:val="Subsection"/>
        <w:rPr>
          <w:ins w:id="965" w:author="Master Repository Process" w:date="2025-05-29T12:04:00Z"/>
        </w:rPr>
      </w:pPr>
      <w:ins w:id="966" w:author="Master Repository Process" w:date="2025-05-29T12:04:00Z">
        <w:r>
          <w:tab/>
          <w:t>(2)</w:t>
        </w:r>
        <w:r>
          <w:tab/>
          <w:t>An insurer or self</w:t>
        </w:r>
        <w:r>
          <w:noBreakHyphen/>
          <w:t>insurer who fails to give a liability decision notice before the deemed liability acceptance day commits an offence.</w:t>
        </w:r>
      </w:ins>
    </w:p>
    <w:p>
      <w:pPr>
        <w:pStyle w:val="Penstart"/>
        <w:rPr>
          <w:ins w:id="967" w:author="Master Repository Process" w:date="2025-05-29T12:04:00Z"/>
        </w:rPr>
      </w:pPr>
      <w:ins w:id="968" w:author="Master Repository Process" w:date="2025-05-29T12:04:00Z">
        <w:r>
          <w:tab/>
          <w:t>Penalty for this subsection: a fine of $5 000.</w:t>
        </w:r>
      </w:ins>
    </w:p>
    <w:p>
      <w:pPr>
        <w:pStyle w:val="Subsection"/>
        <w:rPr>
          <w:ins w:id="969" w:author="Master Repository Process" w:date="2025-05-29T12:04:00Z"/>
        </w:rPr>
      </w:pPr>
      <w:ins w:id="970" w:author="Master Repository Process" w:date="2025-05-29T12:04:00Z">
        <w:r>
          <w:tab/>
          <w:t>(3)</w:t>
        </w:r>
        <w:r>
          <w:tab/>
          <w:t xml:space="preserve">If a liability decision notice has not been given before the deemed liability acceptance day — </w:t>
        </w:r>
      </w:ins>
    </w:p>
    <w:p>
      <w:pPr>
        <w:pStyle w:val="Indenta"/>
        <w:rPr>
          <w:ins w:id="971" w:author="Master Repository Process" w:date="2025-05-29T12:04:00Z"/>
        </w:rPr>
      </w:pPr>
      <w:ins w:id="972" w:author="Master Repository Process" w:date="2025-05-29T12:04:00Z">
        <w:r>
          <w:tab/>
          <w:t>(a)</w:t>
        </w:r>
        <w:r>
          <w:tab/>
          <w:t>the insurer or self</w:t>
        </w:r>
        <w:r>
          <w:noBreakHyphen/>
          <w:t>insurer is taken to have accepted that the employer is liable to compensate the worker for the injury to which the claim relates; and</w:t>
        </w:r>
      </w:ins>
    </w:p>
    <w:p>
      <w:pPr>
        <w:pStyle w:val="Indenta"/>
        <w:rPr>
          <w:ins w:id="973" w:author="Master Repository Process" w:date="2025-05-29T12:04:00Z"/>
        </w:rPr>
      </w:pPr>
      <w:ins w:id="974" w:author="Master Repository Process" w:date="2025-05-29T12:04:00Z">
        <w:r>
          <w:tab/>
          <w:t>(b)</w:t>
        </w:r>
        <w:r>
          <w:tab/>
          <w:t>in the case of an incapacity claim — the insurer or self</w:t>
        </w:r>
        <w:r>
          <w:noBreakHyphen/>
          <w:t>insurer is taken to have accepted that the employer is liable to pay income compensation for incapacity for work.</w:t>
        </w:r>
      </w:ins>
    </w:p>
    <w:p>
      <w:pPr>
        <w:pStyle w:val="PermNoteHeading"/>
        <w:rPr>
          <w:ins w:id="975" w:author="Master Repository Process" w:date="2025-05-29T12:04:00Z"/>
        </w:rPr>
      </w:pPr>
      <w:ins w:id="976" w:author="Master Repository Process" w:date="2025-05-29T12:04:00Z">
        <w:r>
          <w:tab/>
          <w:t xml:space="preserve">Note for this subsection: </w:t>
        </w:r>
      </w:ins>
    </w:p>
    <w:p>
      <w:pPr>
        <w:pStyle w:val="PermNoteText"/>
        <w:rPr>
          <w:ins w:id="977" w:author="Master Repository Process" w:date="2025-05-29T12:04:00Z"/>
        </w:rPr>
      </w:pPr>
      <w:ins w:id="978" w:author="Master Repository Process" w:date="2025-05-29T12:04:00Z">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ins>
    </w:p>
    <w:p>
      <w:pPr>
        <w:pStyle w:val="Heading5"/>
        <w:rPr>
          <w:ins w:id="979" w:author="Master Repository Process" w:date="2025-05-29T12:04:00Z"/>
        </w:rPr>
      </w:pPr>
      <w:bookmarkStart w:id="980" w:name="_Toc178257321"/>
      <w:ins w:id="981" w:author="Master Repository Process" w:date="2025-05-29T12:04:00Z">
        <w:r>
          <w:rPr>
            <w:rStyle w:val="CharSectno"/>
          </w:rPr>
          <w:t>30</w:t>
        </w:r>
        <w:r>
          <w:t>.</w:t>
        </w:r>
        <w:r>
          <w:tab/>
          <w:t>Determination by arbitrator of question about liability for compensation</w:t>
        </w:r>
        <w:bookmarkEnd w:id="980"/>
      </w:ins>
    </w:p>
    <w:p>
      <w:pPr>
        <w:pStyle w:val="Subsection"/>
        <w:rPr>
          <w:ins w:id="982" w:author="Master Repository Process" w:date="2025-05-29T12:04:00Z"/>
        </w:rPr>
      </w:pPr>
      <w:ins w:id="983" w:author="Master Repository Process" w:date="2025-05-29T12:04:00Z">
        <w:r>
          <w:tab/>
          <w:t>(1)</w:t>
        </w:r>
        <w:r>
          <w:tab/>
          <w:t>If a liability decision notice given by an insurer or self</w:t>
        </w:r>
        <w:r>
          <w:noBreakHyphen/>
          <w:t>insurer states that liability for compensation is not accepted, an arbitrator may on application by the worker hear and determine the question of liability.</w:t>
        </w:r>
      </w:ins>
    </w:p>
    <w:p>
      <w:pPr>
        <w:pStyle w:val="Subsection"/>
        <w:rPr>
          <w:ins w:id="984" w:author="Master Repository Process" w:date="2025-05-29T12:04:00Z"/>
        </w:rPr>
      </w:pPr>
      <w:ins w:id="985" w:author="Master Repository Process" w:date="2025-05-29T12:04:00Z">
        <w:r>
          <w:tab/>
          <w:t>(2)</w:t>
        </w:r>
        <w:r>
          <w:tab/>
          <w:t xml:space="preserve">A liability decision notice is considered to state that liability for compensation is not accepted if — </w:t>
        </w:r>
      </w:ins>
    </w:p>
    <w:p>
      <w:pPr>
        <w:pStyle w:val="Indenta"/>
        <w:rPr>
          <w:ins w:id="986" w:author="Master Repository Process" w:date="2025-05-29T12:04:00Z"/>
        </w:rPr>
      </w:pPr>
      <w:ins w:id="987" w:author="Master Repository Process" w:date="2025-05-29T12:04:00Z">
        <w:r>
          <w:tab/>
          <w:t>(a)</w:t>
        </w:r>
        <w:r>
          <w:tab/>
          <w:t>the notice states that the insurer or self</w:t>
        </w:r>
        <w:r>
          <w:noBreakHyphen/>
          <w:t>insurer does not accept that the employer is liable to compensate the worker for the injury to which the claim relates; or</w:t>
        </w:r>
      </w:ins>
    </w:p>
    <w:p>
      <w:pPr>
        <w:pStyle w:val="Indenta"/>
        <w:rPr>
          <w:ins w:id="988" w:author="Master Repository Process" w:date="2025-05-29T12:04:00Z"/>
        </w:rPr>
      </w:pPr>
      <w:ins w:id="989" w:author="Master Repository Process" w:date="2025-05-29T12:04:00Z">
        <w:r>
          <w:tab/>
          <w:t>(b)</w:t>
        </w:r>
        <w:r>
          <w:tab/>
          <w:t>the notice states that the insurer or self</w:t>
        </w:r>
        <w:r>
          <w:noBreakHyphen/>
          <w:t>insurer does not accept that the employer is liable to pay income compensation for incapacity for work.</w:t>
        </w:r>
      </w:ins>
    </w:p>
    <w:p>
      <w:pPr>
        <w:pStyle w:val="Subsection"/>
        <w:rPr>
          <w:ins w:id="990" w:author="Master Repository Process" w:date="2025-05-29T12:04:00Z"/>
        </w:rPr>
      </w:pPr>
      <w:ins w:id="991" w:author="Master Repository Process" w:date="2025-05-29T12:04:00Z">
        <w:r>
          <w:tab/>
          <w:t>(3)</w:t>
        </w:r>
        <w:r>
          <w:tab/>
          <w:t>When an arbitrator determines the question of the employer’s liability to compensate the worker for the injury, the arbitrator may also determine the compensation (if any) to which the worker is entitled and make any order the arbitrator considers appropriate in the circumstances.</w:t>
        </w:r>
      </w:ins>
    </w:p>
    <w:p>
      <w:pPr>
        <w:pStyle w:val="Heading5"/>
        <w:rPr>
          <w:ins w:id="992" w:author="Master Repository Process" w:date="2025-05-29T12:04:00Z"/>
        </w:rPr>
      </w:pPr>
      <w:bookmarkStart w:id="993" w:name="_Toc178257322"/>
      <w:ins w:id="994" w:author="Master Repository Process" w:date="2025-05-29T12:04:00Z">
        <w:r>
          <w:rPr>
            <w:rStyle w:val="CharSectno"/>
          </w:rPr>
          <w:t>31</w:t>
        </w:r>
        <w:r>
          <w:t>.</w:t>
        </w:r>
        <w:r>
          <w:tab/>
          <w:t>Claims on uninsured employers</w:t>
        </w:r>
        <w:bookmarkEnd w:id="993"/>
      </w:ins>
    </w:p>
    <w:p>
      <w:pPr>
        <w:pStyle w:val="Subsection"/>
        <w:rPr>
          <w:ins w:id="995" w:author="Master Repository Process" w:date="2025-05-29T12:04:00Z"/>
        </w:rPr>
      </w:pPr>
      <w:ins w:id="996" w:author="Master Repository Process" w:date="2025-05-29T12:04:00Z">
        <w:r>
          <w:tab/>
          <w:t>(1)</w:t>
        </w:r>
        <w:r>
          <w:tab/>
          <w:t>If an employer is an uninsured employer in respect of a liability to pay compensation for an injury to a worker, this Division applies in respect of a claim for the compensation as if the employer were a self</w:t>
        </w:r>
        <w:r>
          <w:noBreakHyphen/>
          <w:t>insurer.</w:t>
        </w:r>
      </w:ins>
    </w:p>
    <w:p>
      <w:pPr>
        <w:pStyle w:val="PermNoteHeading"/>
        <w:rPr>
          <w:ins w:id="997" w:author="Master Repository Process" w:date="2025-05-29T12:04:00Z"/>
        </w:rPr>
      </w:pPr>
      <w:ins w:id="998" w:author="Master Repository Process" w:date="2025-05-29T12:04:00Z">
        <w:r>
          <w:tab/>
          <w:t xml:space="preserve">Notes for this subsection: </w:t>
        </w:r>
      </w:ins>
    </w:p>
    <w:p>
      <w:pPr>
        <w:pStyle w:val="PermNoteText"/>
        <w:rPr>
          <w:ins w:id="999" w:author="Master Repository Process" w:date="2025-05-29T12:04:00Z"/>
        </w:rPr>
      </w:pPr>
      <w:ins w:id="1000" w:author="Master Repository Process" w:date="2025-05-29T12:04:00Z">
        <w:r>
          <w:tab/>
          <w:t>1.</w:t>
        </w:r>
        <w:r>
          <w:tab/>
          <w:t>WorkCover WA may exercise the rights of the uninsured employer in respect of the claim — see section 272.</w:t>
        </w:r>
      </w:ins>
    </w:p>
    <w:p>
      <w:pPr>
        <w:pStyle w:val="PermNoteText"/>
        <w:rPr>
          <w:ins w:id="1001" w:author="Master Repository Process" w:date="2025-05-29T12:04:00Z"/>
        </w:rPr>
      </w:pPr>
      <w:ins w:id="1002" w:author="Master Repository Process" w:date="2025-05-29T12:04:00Z">
        <w:r>
          <w:tab/>
          <w:t>2.</w:t>
        </w:r>
        <w:r>
          <w:tab/>
          <w:t xml:space="preserve">Section 265 defines </w:t>
        </w:r>
        <w:r>
          <w:rPr>
            <w:b/>
            <w:i/>
          </w:rPr>
          <w:t>uninsured employer</w:t>
        </w:r>
        <w:r>
          <w:t>.</w:t>
        </w:r>
      </w:ins>
    </w:p>
    <w:p>
      <w:pPr>
        <w:pStyle w:val="Subsection"/>
        <w:keepNext/>
        <w:rPr>
          <w:ins w:id="1003" w:author="Master Repository Process" w:date="2025-05-29T12:04:00Z"/>
        </w:rPr>
      </w:pPr>
      <w:ins w:id="1004" w:author="Master Repository Process" w:date="2025-05-29T12:04:00Z">
        <w:r>
          <w:tab/>
          <w:t>(2)</w:t>
        </w:r>
        <w:r>
          <w:tab/>
          <w:t>An employer who is an uninsured employer in respect of a liability to pay compensation for an injury to a worker must give notice to WorkCover WA in the approved form within 7 days after receiving a claim for the compensation.</w:t>
        </w:r>
      </w:ins>
    </w:p>
    <w:p>
      <w:pPr>
        <w:pStyle w:val="Penstart"/>
        <w:rPr>
          <w:ins w:id="1005" w:author="Master Repository Process" w:date="2025-05-29T12:04:00Z"/>
        </w:rPr>
      </w:pPr>
      <w:ins w:id="1006" w:author="Master Repository Process" w:date="2025-05-29T12:04:00Z">
        <w:r>
          <w:tab/>
          <w:t>Penalty for this subsection: a fine of $5 000.</w:t>
        </w:r>
      </w:ins>
    </w:p>
    <w:p>
      <w:pPr>
        <w:pStyle w:val="Subsection"/>
        <w:rPr>
          <w:ins w:id="1007" w:author="Master Repository Process" w:date="2025-05-29T12:04:00Z"/>
        </w:rPr>
      </w:pPr>
      <w:ins w:id="1008" w:author="Master Repository Process" w:date="2025-05-29T12:04:00Z">
        <w:r>
          <w:tab/>
          <w:t>(3)</w:t>
        </w:r>
        <w:r>
          <w:tab/>
          <w:t>Subsection (2) does not apply to an employer who is an uninsured employer because the employer’s insurer has refused to indemnify the employer against the liability as permitted by section 241.</w:t>
        </w:r>
      </w:ins>
    </w:p>
    <w:p>
      <w:pPr>
        <w:pStyle w:val="PermNoteHeading"/>
        <w:rPr>
          <w:ins w:id="1009" w:author="Master Repository Process" w:date="2025-05-29T12:04:00Z"/>
        </w:rPr>
      </w:pPr>
      <w:ins w:id="1010" w:author="Master Repository Process" w:date="2025-05-29T12:04:00Z">
        <w:r>
          <w:tab/>
          <w:t xml:space="preserve">Note for this subsection: </w:t>
        </w:r>
      </w:ins>
    </w:p>
    <w:p>
      <w:pPr>
        <w:pStyle w:val="PermNoteText"/>
        <w:rPr>
          <w:ins w:id="1011" w:author="Master Repository Process" w:date="2025-05-29T12:04:00Z"/>
        </w:rPr>
      </w:pPr>
      <w:ins w:id="1012" w:author="Master Repository Process" w:date="2025-05-29T12:04:00Z">
        <w:r>
          <w:tab/>
        </w:r>
        <w:r>
          <w:tab/>
          <w:t>An insurer is required under section 241(3) to give WorkCover WA notice of a refusal to indemnify an employer.</w:t>
        </w:r>
      </w:ins>
    </w:p>
    <w:p>
      <w:pPr>
        <w:pStyle w:val="Heading5"/>
        <w:rPr>
          <w:ins w:id="1013" w:author="Master Repository Process" w:date="2025-05-29T12:04:00Z"/>
        </w:rPr>
      </w:pPr>
      <w:bookmarkStart w:id="1014" w:name="_Toc178257323"/>
      <w:ins w:id="1015" w:author="Master Repository Process" w:date="2025-05-29T12:04:00Z">
        <w:r>
          <w:rPr>
            <w:rStyle w:val="CharSectno"/>
          </w:rPr>
          <w:t>32</w:t>
        </w:r>
        <w:r>
          <w:t>.</w:t>
        </w:r>
        <w:r>
          <w:tab/>
          <w:t>Worker to provide information about other employment</w:t>
        </w:r>
        <w:bookmarkEnd w:id="1014"/>
      </w:ins>
    </w:p>
    <w:p>
      <w:pPr>
        <w:pStyle w:val="Subsection"/>
        <w:rPr>
          <w:ins w:id="1016" w:author="Master Repository Process" w:date="2025-05-29T12:04:00Z"/>
        </w:rPr>
      </w:pPr>
      <w:ins w:id="1017" w:author="Master Repository Process" w:date="2025-05-29T12:04:00Z">
        <w:r>
          <w:tab/>
          <w:t>(1)</w:t>
        </w:r>
        <w:r>
          <w:tab/>
          <w:t>A worker who makes an incapacity claim must give notice to the employer or the insurer as required by subsection (2) of any remunerated work that the worker does for any other employer after the claim is made.</w:t>
        </w:r>
      </w:ins>
    </w:p>
    <w:p>
      <w:pPr>
        <w:pStyle w:val="Penstart"/>
        <w:rPr>
          <w:ins w:id="1018" w:author="Master Repository Process" w:date="2025-05-29T12:04:00Z"/>
        </w:rPr>
      </w:pPr>
      <w:ins w:id="1019" w:author="Master Repository Process" w:date="2025-05-29T12:04:00Z">
        <w:r>
          <w:tab/>
          <w:t>Penalty for this subsection: a fine of $5 000.</w:t>
        </w:r>
      </w:ins>
    </w:p>
    <w:p>
      <w:pPr>
        <w:pStyle w:val="Subsection"/>
        <w:rPr>
          <w:ins w:id="1020" w:author="Master Repository Process" w:date="2025-05-29T12:04:00Z"/>
        </w:rPr>
      </w:pPr>
      <w:ins w:id="1021" w:author="Master Repository Process" w:date="2025-05-29T12:04:00Z">
        <w:r>
          <w:tab/>
          <w:t>(2)</w:t>
        </w:r>
        <w:r>
          <w:tab/>
          <w:t xml:space="preserve">The worker’s notice must — </w:t>
        </w:r>
      </w:ins>
    </w:p>
    <w:p>
      <w:pPr>
        <w:pStyle w:val="Indenta"/>
        <w:rPr>
          <w:ins w:id="1022" w:author="Master Repository Process" w:date="2025-05-29T12:04:00Z"/>
        </w:rPr>
      </w:pPr>
      <w:ins w:id="1023" w:author="Master Repository Process" w:date="2025-05-29T12:04:00Z">
        <w:r>
          <w:tab/>
          <w:t>(a)</w:t>
        </w:r>
        <w:r>
          <w:tab/>
          <w:t xml:space="preserve">provide the information required by the regulations; and </w:t>
        </w:r>
      </w:ins>
    </w:p>
    <w:p>
      <w:pPr>
        <w:pStyle w:val="Indenta"/>
        <w:rPr>
          <w:ins w:id="1024" w:author="Master Repository Process" w:date="2025-05-29T12:04:00Z"/>
        </w:rPr>
      </w:pPr>
      <w:ins w:id="1025" w:author="Master Repository Process" w:date="2025-05-29T12:04:00Z">
        <w:r>
          <w:tab/>
          <w:t>(b)</w:t>
        </w:r>
        <w:r>
          <w:tab/>
          <w:t>be given to the employer or insurer before the end of the period required by the regulations.</w:t>
        </w:r>
      </w:ins>
    </w:p>
    <w:p>
      <w:pPr>
        <w:pStyle w:val="Subsection"/>
        <w:rPr>
          <w:ins w:id="1026" w:author="Master Repository Process" w:date="2025-05-29T12:04:00Z"/>
        </w:rPr>
      </w:pPr>
      <w:ins w:id="1027" w:author="Master Repository Process" w:date="2025-05-29T12:04:00Z">
        <w:r>
          <w:tab/>
          <w:t>(3)</w:t>
        </w:r>
        <w:r>
          <w:tab/>
          <w:t>If the worker is a working director, the notice required by subsection (1) must be given by the worker to the insurer and a notice given by the worker’s employer to the insurer is taken to have been given by the worker.</w:t>
        </w:r>
      </w:ins>
    </w:p>
    <w:p>
      <w:pPr>
        <w:pStyle w:val="Subsection"/>
        <w:rPr>
          <w:ins w:id="1028" w:author="Master Repository Process" w:date="2025-05-29T12:04:00Z"/>
        </w:rPr>
      </w:pPr>
      <w:ins w:id="1029" w:author="Master Repository Process" w:date="2025-05-29T12:04:00Z">
        <w:r>
          <w:tab/>
          <w:t>(4)</w:t>
        </w:r>
        <w:r>
          <w:tab/>
          <w:t>An insurer or self</w:t>
        </w:r>
        <w:r>
          <w:noBreakHyphen/>
          <w:t>insurer must, in accordance with the regulations, inform a worker who makes an incapacity claim of the worker’s obligations under subsection (1).</w:t>
        </w:r>
      </w:ins>
    </w:p>
    <w:p>
      <w:pPr>
        <w:pStyle w:val="Subsection"/>
        <w:rPr>
          <w:ins w:id="1030" w:author="Master Repository Process" w:date="2025-05-29T12:04:00Z"/>
        </w:rPr>
      </w:pPr>
      <w:ins w:id="1031" w:author="Master Repository Process" w:date="2025-05-29T12:04:00Z">
        <w:r>
          <w:tab/>
          <w:t>(5)</w:t>
        </w:r>
        <w:r>
          <w:tab/>
          <w:t>Subsection (1) does not apply unless the insurer or self</w:t>
        </w:r>
        <w:r>
          <w:noBreakHyphen/>
          <w:t>insurer has complied with subsection (4).</w:t>
        </w:r>
      </w:ins>
    </w:p>
    <w:p>
      <w:pPr>
        <w:pStyle w:val="Heading5"/>
        <w:rPr>
          <w:ins w:id="1032" w:author="Master Repository Process" w:date="2025-05-29T12:04:00Z"/>
        </w:rPr>
      </w:pPr>
      <w:bookmarkStart w:id="1033" w:name="_Toc178257324"/>
      <w:ins w:id="1034" w:author="Master Repository Process" w:date="2025-05-29T12:04:00Z">
        <w:r>
          <w:rPr>
            <w:rStyle w:val="CharSectno"/>
          </w:rPr>
          <w:t>33</w:t>
        </w:r>
        <w:r>
          <w:t>.</w:t>
        </w:r>
        <w:r>
          <w:tab/>
          <w:t>Incapacity after claim made</w:t>
        </w:r>
        <w:bookmarkEnd w:id="1033"/>
      </w:ins>
    </w:p>
    <w:p>
      <w:pPr>
        <w:pStyle w:val="Subsection"/>
        <w:rPr>
          <w:ins w:id="1035" w:author="Master Repository Process" w:date="2025-05-29T12:04:00Z"/>
        </w:rPr>
      </w:pPr>
      <w:ins w:id="1036" w:author="Master Repository Process" w:date="2025-05-29T12:04:00Z">
        <w:r>
          <w:tab/>
        </w:r>
        <w:r>
          <w:tab/>
          <w:t xml:space="preserve">The regulations may make provision for or with respect to the following in connection with a claim for compensation if a certificate of capacity did not specify that the worker had an incapacity for work but a subsequent certificate of capacity specifies that the worker has an incapacity for work — </w:t>
        </w:r>
      </w:ins>
    </w:p>
    <w:p>
      <w:pPr>
        <w:pStyle w:val="Indenta"/>
        <w:rPr>
          <w:ins w:id="1037" w:author="Master Repository Process" w:date="2025-05-29T12:04:00Z"/>
        </w:rPr>
      </w:pPr>
      <w:ins w:id="1038" w:author="Master Repository Process" w:date="2025-05-29T12:04:00Z">
        <w:r>
          <w:tab/>
          <w:t>(a)</w:t>
        </w:r>
        <w:r>
          <w:tab/>
          <w:t>the amendment of the claim to enable the claim to be properly dealt with as including a claim for income compensation;</w:t>
        </w:r>
      </w:ins>
    </w:p>
    <w:p>
      <w:pPr>
        <w:pStyle w:val="Indenta"/>
        <w:rPr>
          <w:ins w:id="1039" w:author="Master Repository Process" w:date="2025-05-29T12:04:00Z"/>
        </w:rPr>
      </w:pPr>
      <w:ins w:id="1040" w:author="Master Repository Process" w:date="2025-05-29T12:04:00Z">
        <w:r>
          <w:tab/>
          <w:t>(b)</w:t>
        </w:r>
        <w:r>
          <w:tab/>
          <w:t>the obligations of employers, insurers and self</w:t>
        </w:r>
        <w:r>
          <w:noBreakHyphen/>
          <w:t>insurers in respect of the claim;</w:t>
        </w:r>
      </w:ins>
    </w:p>
    <w:p>
      <w:pPr>
        <w:pStyle w:val="Indenta"/>
        <w:rPr>
          <w:ins w:id="1041" w:author="Master Repository Process" w:date="2025-05-29T12:04:00Z"/>
        </w:rPr>
      </w:pPr>
      <w:ins w:id="1042" w:author="Master Repository Process" w:date="2025-05-29T12:04:00Z">
        <w:r>
          <w:tab/>
          <w:t>(c)</w:t>
        </w:r>
        <w:r>
          <w:tab/>
          <w:t>the obligations of an insurer or self</w:t>
        </w:r>
        <w:r>
          <w:noBreakHyphen/>
          <w:t>insurer to make a decision on the employer’s liability to pay income compensation;</w:t>
        </w:r>
      </w:ins>
    </w:p>
    <w:p>
      <w:pPr>
        <w:pStyle w:val="Indenta"/>
        <w:rPr>
          <w:ins w:id="1043" w:author="Master Repository Process" w:date="2025-05-29T12:04:00Z"/>
        </w:rPr>
      </w:pPr>
      <w:ins w:id="1044" w:author="Master Repository Process" w:date="2025-05-29T12:04:00Z">
        <w:r>
          <w:tab/>
          <w:t>(d)</w:t>
        </w:r>
        <w:r>
          <w:tab/>
          <w:t>the circumstances in which an insurer or self</w:t>
        </w:r>
        <w:r>
          <w:noBreakHyphen/>
          <w:t>insurer is taken to have accepted that the employer is liable to pay income compensation for incapacity for work.</w:t>
        </w:r>
      </w:ins>
    </w:p>
    <w:p>
      <w:pPr>
        <w:pStyle w:val="Heading5"/>
        <w:rPr>
          <w:ins w:id="1045" w:author="Master Repository Process" w:date="2025-05-29T12:04:00Z"/>
        </w:rPr>
      </w:pPr>
      <w:bookmarkStart w:id="1046" w:name="_Toc178257325"/>
      <w:ins w:id="1047" w:author="Master Repository Process" w:date="2025-05-29T12:04:00Z">
        <w:r>
          <w:rPr>
            <w:rStyle w:val="CharSectno"/>
          </w:rPr>
          <w:t>34</w:t>
        </w:r>
        <w:r>
          <w:t>.</w:t>
        </w:r>
        <w:r>
          <w:tab/>
          <w:t>Claiming compensation when question as to liability or apportionment between employers</w:t>
        </w:r>
        <w:bookmarkEnd w:id="1046"/>
      </w:ins>
    </w:p>
    <w:p>
      <w:pPr>
        <w:pStyle w:val="Subsection"/>
        <w:rPr>
          <w:ins w:id="1048" w:author="Master Repository Process" w:date="2025-05-29T12:04:00Z"/>
        </w:rPr>
      </w:pPr>
      <w:ins w:id="1049" w:author="Master Repository Process" w:date="2025-05-29T12:04:00Z">
        <w:r>
          <w:tab/>
          <w:t>(1)</w:t>
        </w:r>
        <w:r>
          <w:tab/>
          <w:t xml:space="preserve">Except as provided in subsection (8), this section applies when — </w:t>
        </w:r>
      </w:ins>
    </w:p>
    <w:p>
      <w:pPr>
        <w:pStyle w:val="Indenta"/>
        <w:rPr>
          <w:ins w:id="1050" w:author="Master Repository Process" w:date="2025-05-29T12:04:00Z"/>
        </w:rPr>
      </w:pPr>
      <w:ins w:id="1051" w:author="Master Repository Process" w:date="2025-05-29T12:04:00Z">
        <w:r>
          <w:tab/>
          <w:t>(a)</w:t>
        </w:r>
        <w:r>
          <w:tab/>
          <w:t xml:space="preserve">a worker makes a claim under section 25 for compensation from the employer who last employed the worker in employment in which the worker claims the worker’s injury was suffered (the </w:t>
        </w:r>
        <w:r>
          <w:rPr>
            <w:rStyle w:val="CharDefText"/>
          </w:rPr>
          <w:t>last employer</w:t>
        </w:r>
        <w:r>
          <w:t>); and</w:t>
        </w:r>
      </w:ins>
    </w:p>
    <w:p>
      <w:pPr>
        <w:pStyle w:val="Indenta"/>
        <w:rPr>
          <w:ins w:id="1052" w:author="Master Repository Process" w:date="2025-05-29T12:04:00Z"/>
        </w:rPr>
      </w:pPr>
      <w:ins w:id="1053" w:author="Master Repository Process" w:date="2025-05-29T12:04:00Z">
        <w:r>
          <w:tab/>
          <w:t>(b)</w:t>
        </w:r>
        <w:r>
          <w:tab/>
          <w:t>the last employer’s insurer or the self</w:t>
        </w:r>
        <w:r>
          <w:noBreakHyphen/>
          <w:t>insurer gives the worker a liability decision notice under section 28 or 29 accepting that the employer is or may be liable to compensate the worker for the injury to which the claim relates but indicating there are 1 or more liability questions in relation to the acceptance.</w:t>
        </w:r>
      </w:ins>
    </w:p>
    <w:p>
      <w:pPr>
        <w:pStyle w:val="Subsection"/>
        <w:keepNext/>
        <w:rPr>
          <w:ins w:id="1054" w:author="Master Repository Process" w:date="2025-05-29T12:04:00Z"/>
        </w:rPr>
      </w:pPr>
      <w:ins w:id="1055" w:author="Master Repository Process" w:date="2025-05-29T12:04:00Z">
        <w:r>
          <w:tab/>
          <w:t>(2)</w:t>
        </w:r>
        <w:r>
          <w:tab/>
          <w:t xml:space="preserve">A </w:t>
        </w:r>
        <w:r>
          <w:rPr>
            <w:rStyle w:val="CharDefText"/>
          </w:rPr>
          <w:t>liability question</w:t>
        </w:r>
        <w:r>
          <w:t xml:space="preserve"> is a question as to any of the following — </w:t>
        </w:r>
      </w:ins>
    </w:p>
    <w:p>
      <w:pPr>
        <w:pStyle w:val="Indenta"/>
        <w:rPr>
          <w:ins w:id="1056" w:author="Master Repository Process" w:date="2025-05-29T12:04:00Z"/>
        </w:rPr>
      </w:pPr>
      <w:ins w:id="1057" w:author="Master Repository Process" w:date="2025-05-29T12:04:00Z">
        <w:r>
          <w:tab/>
          <w:t>(a)</w:t>
        </w:r>
        <w:r>
          <w:tab/>
          <w:t xml:space="preserve">whether another employer (a </w:t>
        </w:r>
        <w:r>
          <w:rPr>
            <w:rStyle w:val="CharDefText"/>
          </w:rPr>
          <w:t>relevant employer</w:t>
        </w:r>
        <w:r>
          <w:t>) is wholly or partly liable to compensate the worker because the injury is or may be from employment during a period with another employer or more than 1 other employer;</w:t>
        </w:r>
      </w:ins>
    </w:p>
    <w:p>
      <w:pPr>
        <w:pStyle w:val="Indenta"/>
        <w:rPr>
          <w:ins w:id="1058" w:author="Master Repository Process" w:date="2025-05-29T12:04:00Z"/>
        </w:rPr>
      </w:pPr>
      <w:ins w:id="1059" w:author="Master Repository Process" w:date="2025-05-29T12:04:00Z">
        <w:r>
          <w:tab/>
          <w:t>(b)</w:t>
        </w:r>
        <w:r>
          <w:tab/>
          <w:t>how the liability to compensate the worker is to be apportioned between employers;</w:t>
        </w:r>
      </w:ins>
    </w:p>
    <w:p>
      <w:pPr>
        <w:pStyle w:val="Indenta"/>
        <w:rPr>
          <w:ins w:id="1060" w:author="Master Repository Process" w:date="2025-05-29T12:04:00Z"/>
        </w:rPr>
      </w:pPr>
      <w:ins w:id="1061" w:author="Master Repository Process" w:date="2025-05-29T12:04:00Z">
        <w:r>
          <w:tab/>
          <w:t>(c)</w:t>
        </w:r>
        <w:r>
          <w:tab/>
          <w:t>which insurer is liable to indemnify an employer liable to compensate the worker.</w:t>
        </w:r>
      </w:ins>
    </w:p>
    <w:p>
      <w:pPr>
        <w:pStyle w:val="Subsection"/>
        <w:rPr>
          <w:ins w:id="1062" w:author="Master Repository Process" w:date="2025-05-29T12:04:00Z"/>
        </w:rPr>
      </w:pPr>
      <w:ins w:id="1063" w:author="Master Repository Process" w:date="2025-05-29T12:04:00Z">
        <w:r>
          <w:tab/>
          <w:t>(3)</w:t>
        </w:r>
        <w:r>
          <w:tab/>
          <w:t>The last employer is liable to deal with the claim and make payments of compensation as if the last employer were wholly liable and the last employer’s insurer must indemnify the last employer for the payments.</w:t>
        </w:r>
      </w:ins>
    </w:p>
    <w:p>
      <w:pPr>
        <w:pStyle w:val="Subsection"/>
        <w:rPr>
          <w:ins w:id="1064" w:author="Master Repository Process" w:date="2025-05-29T12:04:00Z"/>
        </w:rPr>
      </w:pPr>
      <w:ins w:id="1065" w:author="Master Repository Process" w:date="2025-05-29T12:04:00Z">
        <w:r>
          <w:tab/>
          <w:t>(4)</w:t>
        </w:r>
        <w:r>
          <w:tab/>
          <w:t>Each relevant employer is liable to make to the last employer any contributions as, in default of agreement, may be determined by an arbitrator.</w:t>
        </w:r>
      </w:ins>
    </w:p>
    <w:p>
      <w:pPr>
        <w:pStyle w:val="Subsection"/>
        <w:rPr>
          <w:ins w:id="1066" w:author="Master Repository Process" w:date="2025-05-29T12:04:00Z"/>
        </w:rPr>
      </w:pPr>
      <w:ins w:id="1067" w:author="Master Repository Process" w:date="2025-05-29T12:04:00Z">
        <w:r>
          <w:tab/>
          <w:t>(5)</w:t>
        </w:r>
        <w:r>
          <w:tab/>
          <w:t xml:space="preserve">If the worker or last employer applies for determination by an arbitrator of a liability question — </w:t>
        </w:r>
      </w:ins>
    </w:p>
    <w:p>
      <w:pPr>
        <w:pStyle w:val="Indenta"/>
        <w:rPr>
          <w:ins w:id="1068" w:author="Master Repository Process" w:date="2025-05-29T12:04:00Z"/>
        </w:rPr>
      </w:pPr>
      <w:ins w:id="1069" w:author="Master Repository Process" w:date="2025-05-29T12:04:00Z">
        <w:r>
          <w:tab/>
          <w:t>(a)</w:t>
        </w:r>
        <w:r>
          <w:tab/>
          <w:t>the last employer may join as a party to the dispute any employer who may be wholly or partly liable to pay the compensation; and</w:t>
        </w:r>
      </w:ins>
    </w:p>
    <w:p>
      <w:pPr>
        <w:pStyle w:val="Indenta"/>
        <w:rPr>
          <w:ins w:id="1070" w:author="Master Repository Process" w:date="2025-05-29T12:04:00Z"/>
        </w:rPr>
      </w:pPr>
      <w:ins w:id="1071" w:author="Master Repository Process" w:date="2025-05-29T12:04:00Z">
        <w:r>
          <w:tab/>
          <w:t>(b)</w:t>
        </w:r>
        <w:r>
          <w:tab/>
          <w:t>the arbitrator may determine that an employer who is a party to the dispute is wholly or partly liable to compensate the worker; and</w:t>
        </w:r>
      </w:ins>
    </w:p>
    <w:p>
      <w:pPr>
        <w:pStyle w:val="Indenta"/>
        <w:rPr>
          <w:ins w:id="1072" w:author="Master Repository Process" w:date="2025-05-29T12:04:00Z"/>
        </w:rPr>
      </w:pPr>
      <w:ins w:id="1073" w:author="Master Repository Process" w:date="2025-05-29T12:04:00Z">
        <w:r>
          <w:tab/>
          <w:t>(c)</w:t>
        </w:r>
        <w:r>
          <w:tab/>
          <w:t xml:space="preserve">the arbitrator may make 1 or more of the following orders — </w:t>
        </w:r>
      </w:ins>
    </w:p>
    <w:p>
      <w:pPr>
        <w:pStyle w:val="Indenti"/>
        <w:rPr>
          <w:ins w:id="1074" w:author="Master Repository Process" w:date="2025-05-29T12:04:00Z"/>
        </w:rPr>
      </w:pPr>
      <w:ins w:id="1075" w:author="Master Repository Process" w:date="2025-05-29T12:04:00Z">
        <w:r>
          <w:tab/>
          <w:t>(i)</w:t>
        </w:r>
        <w:r>
          <w:tab/>
          <w:t>an order requiring the payment of compensation by the last employer or a relevant employer;</w:t>
        </w:r>
      </w:ins>
    </w:p>
    <w:p>
      <w:pPr>
        <w:pStyle w:val="Indenti"/>
        <w:rPr>
          <w:ins w:id="1076" w:author="Master Repository Process" w:date="2025-05-29T12:04:00Z"/>
        </w:rPr>
      </w:pPr>
      <w:ins w:id="1077" w:author="Master Repository Process" w:date="2025-05-29T12:04:00Z">
        <w:r>
          <w:tab/>
          <w:t>(ii)</w:t>
        </w:r>
        <w:r>
          <w:tab/>
          <w:t>an order requiring reimbursement of compensation paid by the last employer or a relevant employer;</w:t>
        </w:r>
      </w:ins>
    </w:p>
    <w:p>
      <w:pPr>
        <w:pStyle w:val="Indenti"/>
        <w:rPr>
          <w:ins w:id="1078" w:author="Master Repository Process" w:date="2025-05-29T12:04:00Z"/>
        </w:rPr>
      </w:pPr>
      <w:ins w:id="1079" w:author="Master Repository Process" w:date="2025-05-29T12:04:00Z">
        <w:r>
          <w:tab/>
          <w:t>(iii)</w:t>
        </w:r>
        <w:r>
          <w:tab/>
          <w:t>an order for the apportionment of liability for compensation between employers.</w:t>
        </w:r>
      </w:ins>
    </w:p>
    <w:p>
      <w:pPr>
        <w:pStyle w:val="Subsection"/>
        <w:rPr>
          <w:ins w:id="1080" w:author="Master Repository Process" w:date="2025-05-29T12:04:00Z"/>
        </w:rPr>
      </w:pPr>
      <w:ins w:id="1081" w:author="Master Repository Process" w:date="2025-05-29T12:04:00Z">
        <w:r>
          <w:tab/>
          <w:t>(6)</w:t>
        </w:r>
        <w:r>
          <w:tab/>
          <w:t xml:space="preserve">If an insurer applies for determination by an arbitrator of a dispute as to the liability of the insurer to indemnify an employer liable to compensate a worker, the arbitrator may make 1 or more of the following orders — </w:t>
        </w:r>
      </w:ins>
    </w:p>
    <w:p>
      <w:pPr>
        <w:pStyle w:val="Indenta"/>
        <w:rPr>
          <w:ins w:id="1082" w:author="Master Repository Process" w:date="2025-05-29T12:04:00Z"/>
        </w:rPr>
      </w:pPr>
      <w:ins w:id="1083" w:author="Master Repository Process" w:date="2025-05-29T12:04:00Z">
        <w:r>
          <w:tab/>
          <w:t>(a)</w:t>
        </w:r>
        <w:r>
          <w:tab/>
          <w:t>an order requiring 1 or more insurers to indemnify the employer;</w:t>
        </w:r>
      </w:ins>
    </w:p>
    <w:p>
      <w:pPr>
        <w:pStyle w:val="Indenta"/>
        <w:rPr>
          <w:ins w:id="1084" w:author="Master Repository Process" w:date="2025-05-29T12:04:00Z"/>
        </w:rPr>
      </w:pPr>
      <w:ins w:id="1085" w:author="Master Repository Process" w:date="2025-05-29T12:04:00Z">
        <w:r>
          <w:tab/>
          <w:t>(b)</w:t>
        </w:r>
        <w:r>
          <w:tab/>
          <w:t>an order for apportionment of the liability to indemnify the employer;</w:t>
        </w:r>
      </w:ins>
    </w:p>
    <w:p>
      <w:pPr>
        <w:pStyle w:val="Indenta"/>
        <w:rPr>
          <w:ins w:id="1086" w:author="Master Repository Process" w:date="2025-05-29T12:04:00Z"/>
        </w:rPr>
      </w:pPr>
      <w:ins w:id="1087" w:author="Master Repository Process" w:date="2025-05-29T12:04:00Z">
        <w:r>
          <w:tab/>
          <w:t>(c)</w:t>
        </w:r>
        <w:r>
          <w:tab/>
          <w:t>an order requiring the reimbursement of compensation by 1 insurer to another.</w:t>
        </w:r>
      </w:ins>
    </w:p>
    <w:p>
      <w:pPr>
        <w:pStyle w:val="Subsection"/>
        <w:rPr>
          <w:ins w:id="1088" w:author="Master Repository Process" w:date="2025-05-29T12:04:00Z"/>
        </w:rPr>
      </w:pPr>
      <w:ins w:id="1089" w:author="Master Repository Process" w:date="2025-05-29T12:04:00Z">
        <w:r>
          <w:tab/>
          <w:t>(7)</w:t>
        </w:r>
        <w:r>
          <w:tab/>
          <w:t>The worker must provide to the last employer any information in the worker’s possession that the last employer may reasonably request for the purpose of identifying any employment in which the worker was employed before or after employment with the last employer and in which the worker has or may have suffered an injury from employment.</w:t>
        </w:r>
      </w:ins>
    </w:p>
    <w:p>
      <w:pPr>
        <w:pStyle w:val="Subsection"/>
        <w:rPr>
          <w:ins w:id="1090" w:author="Master Repository Process" w:date="2025-05-29T12:04:00Z"/>
        </w:rPr>
      </w:pPr>
      <w:ins w:id="1091" w:author="Master Repository Process" w:date="2025-05-29T12:04:00Z">
        <w:r>
          <w:tab/>
          <w:t>(8)</w:t>
        </w:r>
        <w:r>
          <w:tab/>
          <w:t xml:space="preserve">This section does not apply to — </w:t>
        </w:r>
      </w:ins>
    </w:p>
    <w:p>
      <w:pPr>
        <w:pStyle w:val="Indenta"/>
        <w:rPr>
          <w:ins w:id="1092" w:author="Master Repository Process" w:date="2025-05-29T12:04:00Z"/>
        </w:rPr>
      </w:pPr>
      <w:ins w:id="1093" w:author="Master Repository Process" w:date="2025-05-29T12:04:00Z">
        <w:r>
          <w:tab/>
          <w:t>(a)</w:t>
        </w:r>
        <w:r>
          <w:tab/>
          <w:t>a claim to which section 35 applies; or</w:t>
        </w:r>
      </w:ins>
    </w:p>
    <w:p>
      <w:pPr>
        <w:pStyle w:val="Indenta"/>
        <w:rPr>
          <w:ins w:id="1094" w:author="Master Repository Process" w:date="2025-05-29T12:04:00Z"/>
        </w:rPr>
      </w:pPr>
      <w:ins w:id="1095" w:author="Master Repository Process" w:date="2025-05-29T12:04:00Z">
        <w:r>
          <w:tab/>
          <w:t>(b)</w:t>
        </w:r>
        <w:r>
          <w:tab/>
          <w:t>a claim for noise</w:t>
        </w:r>
        <w:r>
          <w:noBreakHyphen/>
          <w:t>induced hearing loss.</w:t>
        </w:r>
      </w:ins>
    </w:p>
    <w:p>
      <w:pPr>
        <w:pStyle w:val="Heading5"/>
        <w:rPr>
          <w:ins w:id="1096" w:author="Master Repository Process" w:date="2025-05-29T12:04:00Z"/>
        </w:rPr>
      </w:pPr>
      <w:bookmarkStart w:id="1097" w:name="_Toc178257326"/>
      <w:ins w:id="1098" w:author="Master Repository Process" w:date="2025-05-29T12:04:00Z">
        <w:r>
          <w:rPr>
            <w:rStyle w:val="CharSectno"/>
          </w:rPr>
          <w:t>35</w:t>
        </w:r>
        <w:r>
          <w:t>.</w:t>
        </w:r>
        <w:r>
          <w:tab/>
          <w:t>Claiming compensation for certain diseases when more than 1 employer liable</w:t>
        </w:r>
        <w:bookmarkEnd w:id="1097"/>
      </w:ins>
    </w:p>
    <w:p>
      <w:pPr>
        <w:pStyle w:val="Subsection"/>
        <w:rPr>
          <w:ins w:id="1099" w:author="Master Repository Process" w:date="2025-05-29T12:04:00Z"/>
        </w:rPr>
      </w:pPr>
      <w:ins w:id="1100" w:author="Master Repository Process" w:date="2025-05-29T12:04:00Z">
        <w:r>
          <w:tab/>
          <w:t>(1)</w:t>
        </w:r>
        <w:r>
          <w:tab/>
          <w:t xml:space="preserve">In this section — </w:t>
        </w:r>
      </w:ins>
    </w:p>
    <w:p>
      <w:pPr>
        <w:pStyle w:val="Defstart"/>
        <w:rPr>
          <w:ins w:id="1101" w:author="Master Repository Process" w:date="2025-05-29T12:04:00Z"/>
        </w:rPr>
      </w:pPr>
      <w:ins w:id="1102" w:author="Master Repository Process" w:date="2025-05-29T12:04:00Z">
        <w:r>
          <w:tab/>
        </w:r>
        <w:r>
          <w:rPr>
            <w:rStyle w:val="CharDefText"/>
          </w:rPr>
          <w:t>disease compensation</w:t>
        </w:r>
        <w:r>
          <w:t xml:space="preserve"> means compensation payable for injury by disease that is — </w:t>
        </w:r>
      </w:ins>
    </w:p>
    <w:p>
      <w:pPr>
        <w:pStyle w:val="Defpara"/>
        <w:rPr>
          <w:ins w:id="1103" w:author="Master Repository Process" w:date="2025-05-29T12:04:00Z"/>
        </w:rPr>
      </w:pPr>
      <w:ins w:id="1104" w:author="Master Repository Process" w:date="2025-05-29T12:04:00Z">
        <w:r>
          <w:tab/>
          <w:t>(a)</w:t>
        </w:r>
        <w:r>
          <w:tab/>
          <w:t>a prescribed disease under section 10 taken to be from certain employment under that section; or</w:t>
        </w:r>
      </w:ins>
    </w:p>
    <w:p>
      <w:pPr>
        <w:pStyle w:val="Defpara"/>
        <w:rPr>
          <w:ins w:id="1105" w:author="Master Repository Process" w:date="2025-05-29T12:04:00Z"/>
        </w:rPr>
      </w:pPr>
      <w:ins w:id="1106" w:author="Master Repository Process" w:date="2025-05-29T12:04:00Z">
        <w:r>
          <w:tab/>
          <w:t>(b)</w:t>
        </w:r>
        <w:r>
          <w:tab/>
          <w:t>a dust disease;</w:t>
        </w:r>
      </w:ins>
    </w:p>
    <w:p>
      <w:pPr>
        <w:pStyle w:val="Defstart"/>
        <w:rPr>
          <w:ins w:id="1107" w:author="Master Repository Process" w:date="2025-05-29T12:04:00Z"/>
        </w:rPr>
      </w:pPr>
      <w:ins w:id="1108" w:author="Master Repository Process" w:date="2025-05-29T12:04:00Z">
        <w:r>
          <w:tab/>
        </w:r>
        <w:r>
          <w:rPr>
            <w:rStyle w:val="CharDefText"/>
          </w:rPr>
          <w:t>relevant employer</w:t>
        </w:r>
        <w:r>
          <w:t xml:space="preserve"> means an employer who employs a worker in relevant employment;</w:t>
        </w:r>
      </w:ins>
    </w:p>
    <w:p>
      <w:pPr>
        <w:pStyle w:val="Defstart"/>
        <w:rPr>
          <w:ins w:id="1109" w:author="Master Repository Process" w:date="2025-05-29T12:04:00Z"/>
        </w:rPr>
      </w:pPr>
      <w:ins w:id="1110" w:author="Master Repository Process" w:date="2025-05-29T12:04:00Z">
        <w:r>
          <w:tab/>
        </w:r>
        <w:r>
          <w:rPr>
            <w:rStyle w:val="CharDefText"/>
          </w:rPr>
          <w:t>relevant employment</w:t>
        </w:r>
        <w:r>
          <w:t xml:space="preserve"> means employment in respect of which there is a liability for disease compensation.</w:t>
        </w:r>
      </w:ins>
    </w:p>
    <w:p>
      <w:pPr>
        <w:pStyle w:val="Subsection"/>
        <w:rPr>
          <w:ins w:id="1111" w:author="Master Repository Process" w:date="2025-05-29T12:04:00Z"/>
        </w:rPr>
      </w:pPr>
      <w:ins w:id="1112" w:author="Master Repository Process" w:date="2025-05-29T12:04:00Z">
        <w:r>
          <w:tab/>
          <w:t>(2)</w:t>
        </w:r>
        <w:r>
          <w:tab/>
          <w:t xml:space="preserve">Disease compensation may be claimed from the employer who last employed the worker in relevant employment (the </w:t>
        </w:r>
        <w:r>
          <w:rPr>
            <w:rStyle w:val="CharDefText"/>
          </w:rPr>
          <w:t>last employer</w:t>
        </w:r>
        <w:r>
          <w:t>) even if there is a question as to which of 2 or more relevant employers is liable to compensate the worker or how that liability is to be apportioned between 2 or more relevant employers.</w:t>
        </w:r>
      </w:ins>
    </w:p>
    <w:p>
      <w:pPr>
        <w:pStyle w:val="Subsection"/>
        <w:rPr>
          <w:ins w:id="1113" w:author="Master Repository Process" w:date="2025-05-29T12:04:00Z"/>
        </w:rPr>
      </w:pPr>
      <w:ins w:id="1114" w:author="Master Repository Process" w:date="2025-05-29T12:04:00Z">
        <w:r>
          <w:tab/>
          <w:t>(3)</w:t>
        </w:r>
        <w:r>
          <w:tab/>
          <w:t>The last employer is liable to deal with the claim and make payments of compensation as if the last employer were wholly liable and the last employer’s insurer must indemnify the last employer for any of the payments.</w:t>
        </w:r>
      </w:ins>
    </w:p>
    <w:p>
      <w:pPr>
        <w:pStyle w:val="Subsection"/>
        <w:rPr>
          <w:ins w:id="1115" w:author="Master Repository Process" w:date="2025-05-29T12:04:00Z"/>
        </w:rPr>
      </w:pPr>
      <w:ins w:id="1116" w:author="Master Repository Process" w:date="2025-05-29T12:04:00Z">
        <w:r>
          <w:tab/>
          <w:t>(4)</w:t>
        </w:r>
        <w:r>
          <w:tab/>
          <w:t>Subsection (3) applies irrespective of whether the insurer has accepted in a liability decision notice under section 28 or 29 that the employer is liable to compensate the worker.</w:t>
        </w:r>
      </w:ins>
    </w:p>
    <w:p>
      <w:pPr>
        <w:pStyle w:val="Subsection"/>
        <w:rPr>
          <w:ins w:id="1117" w:author="Master Repository Process" w:date="2025-05-29T12:04:00Z"/>
        </w:rPr>
      </w:pPr>
      <w:ins w:id="1118" w:author="Master Repository Process" w:date="2025-05-29T12:04:00Z">
        <w:r>
          <w:tab/>
          <w:t>(5)</w:t>
        </w:r>
        <w:r>
          <w:tab/>
          <w:t>If there are 2 or more relevant employers in respect of a claim for disease compensation, each relevant employer is liable to make to the last employer any contributions as, in default of agreement, may be determined by an arbitrator.</w:t>
        </w:r>
      </w:ins>
    </w:p>
    <w:p>
      <w:pPr>
        <w:pStyle w:val="Subsection"/>
        <w:rPr>
          <w:ins w:id="1119" w:author="Master Repository Process" w:date="2025-05-29T12:04:00Z"/>
        </w:rPr>
      </w:pPr>
      <w:ins w:id="1120" w:author="Master Repository Process" w:date="2025-05-29T12:04:00Z">
        <w:r>
          <w:tab/>
          <w:t>(6)</w:t>
        </w:r>
        <w:r>
          <w:tab/>
          <w:t>In a proceeding for the determination of a dispute as to the liability for contribution by relevant employers, an arbitrator may make an order requiring the payment of compensation by any relevant employer or for the apportionment of liability for compensation between relevant employers.</w:t>
        </w:r>
      </w:ins>
    </w:p>
    <w:p>
      <w:pPr>
        <w:pStyle w:val="Subsection"/>
        <w:rPr>
          <w:ins w:id="1121" w:author="Master Repository Process" w:date="2025-05-29T12:04:00Z"/>
        </w:rPr>
      </w:pPr>
      <w:ins w:id="1122" w:author="Master Repository Process" w:date="2025-05-29T12:04:00Z">
        <w:r>
          <w:tab/>
          <w:t>(7)</w:t>
        </w:r>
        <w:r>
          <w:tab/>
          <w:t xml:space="preserve">If the worker or last employer applies for determination by an arbitrator of a question mentioned in subsection (2) — </w:t>
        </w:r>
      </w:ins>
    </w:p>
    <w:p>
      <w:pPr>
        <w:pStyle w:val="Indenta"/>
        <w:rPr>
          <w:ins w:id="1123" w:author="Master Repository Process" w:date="2025-05-29T12:04:00Z"/>
        </w:rPr>
      </w:pPr>
      <w:ins w:id="1124" w:author="Master Repository Process" w:date="2025-05-29T12:04:00Z">
        <w:r>
          <w:tab/>
          <w:t>(a)</w:t>
        </w:r>
        <w:r>
          <w:tab/>
          <w:t>the last employer may join as a party to the dispute any relevant employer; and</w:t>
        </w:r>
      </w:ins>
    </w:p>
    <w:p>
      <w:pPr>
        <w:pStyle w:val="Indenta"/>
        <w:rPr>
          <w:ins w:id="1125" w:author="Master Repository Process" w:date="2025-05-29T12:04:00Z"/>
        </w:rPr>
      </w:pPr>
      <w:ins w:id="1126" w:author="Master Repository Process" w:date="2025-05-29T12:04:00Z">
        <w:r>
          <w:tab/>
          <w:t>(b)</w:t>
        </w:r>
        <w:r>
          <w:tab/>
          <w:t>the arbitrator may determine that a relevant employer who is a party to the dispute is wholly or partly liable to compensate the worker; and</w:t>
        </w:r>
      </w:ins>
    </w:p>
    <w:p>
      <w:pPr>
        <w:pStyle w:val="Indenta"/>
        <w:rPr>
          <w:ins w:id="1127" w:author="Master Repository Process" w:date="2025-05-29T12:04:00Z"/>
        </w:rPr>
      </w:pPr>
      <w:ins w:id="1128" w:author="Master Repository Process" w:date="2025-05-29T12:04:00Z">
        <w:r>
          <w:tab/>
          <w:t>(c)</w:t>
        </w:r>
        <w:r>
          <w:tab/>
          <w:t>the arbitrator may make an order requiring the reimbursement of compensation by 1 relevant employer to another.</w:t>
        </w:r>
      </w:ins>
    </w:p>
    <w:p>
      <w:pPr>
        <w:pStyle w:val="Subsection"/>
        <w:rPr>
          <w:ins w:id="1129" w:author="Master Repository Process" w:date="2025-05-29T12:04:00Z"/>
        </w:rPr>
      </w:pPr>
      <w:ins w:id="1130" w:author="Master Repository Process" w:date="2025-05-29T12:04:00Z">
        <w:r>
          <w:tab/>
          <w:t>(8)</w:t>
        </w:r>
        <w:r>
          <w:tab/>
          <w:t xml:space="preserve">If an insurer applies for determination by an arbitrator of a dispute as to the liability of the insurer to indemnify an employer liable to compensate a worker, the arbitrator may make 1 or more of the following orders — </w:t>
        </w:r>
      </w:ins>
    </w:p>
    <w:p>
      <w:pPr>
        <w:pStyle w:val="Indenta"/>
        <w:rPr>
          <w:ins w:id="1131" w:author="Master Repository Process" w:date="2025-05-29T12:04:00Z"/>
        </w:rPr>
      </w:pPr>
      <w:ins w:id="1132" w:author="Master Repository Process" w:date="2025-05-29T12:04:00Z">
        <w:r>
          <w:tab/>
          <w:t>(a)</w:t>
        </w:r>
        <w:r>
          <w:tab/>
          <w:t>an order requiring 1 or more insurers to indemnify the employer;</w:t>
        </w:r>
      </w:ins>
    </w:p>
    <w:p>
      <w:pPr>
        <w:pStyle w:val="Indenta"/>
        <w:rPr>
          <w:ins w:id="1133" w:author="Master Repository Process" w:date="2025-05-29T12:04:00Z"/>
        </w:rPr>
      </w:pPr>
      <w:ins w:id="1134" w:author="Master Repository Process" w:date="2025-05-29T12:04:00Z">
        <w:r>
          <w:tab/>
          <w:t>(b)</w:t>
        </w:r>
        <w:r>
          <w:tab/>
          <w:t>an order for apportionment of the liability to indemnify the employer;</w:t>
        </w:r>
      </w:ins>
    </w:p>
    <w:p>
      <w:pPr>
        <w:pStyle w:val="Indenta"/>
        <w:rPr>
          <w:ins w:id="1135" w:author="Master Repository Process" w:date="2025-05-29T12:04:00Z"/>
        </w:rPr>
      </w:pPr>
      <w:ins w:id="1136" w:author="Master Repository Process" w:date="2025-05-29T12:04:00Z">
        <w:r>
          <w:tab/>
          <w:t>(c)</w:t>
        </w:r>
        <w:r>
          <w:tab/>
          <w:t>an order requiring the reimbursement of compensation by 1 insurer to another.</w:t>
        </w:r>
      </w:ins>
    </w:p>
    <w:p>
      <w:pPr>
        <w:pStyle w:val="Subsection"/>
        <w:rPr>
          <w:ins w:id="1137" w:author="Master Repository Process" w:date="2025-05-29T12:04:00Z"/>
        </w:rPr>
      </w:pPr>
      <w:ins w:id="1138" w:author="Master Repository Process" w:date="2025-05-29T12:04:00Z">
        <w:r>
          <w:tab/>
          <w:t>(9)</w:t>
        </w:r>
        <w:r>
          <w:tab/>
          <w:t>The worker must provide to the last employer any information in the worker’s possession that the last employer may reasonably request for the purpose of identifying any relevant employment in which the worker was employed before employment with the last employer.</w:t>
        </w:r>
      </w:ins>
    </w:p>
    <w:p>
      <w:pPr>
        <w:pStyle w:val="Heading4"/>
        <w:rPr>
          <w:ins w:id="1139" w:author="Master Repository Process" w:date="2025-05-29T12:04:00Z"/>
        </w:rPr>
      </w:pPr>
      <w:bookmarkStart w:id="1140" w:name="_Toc177711310"/>
      <w:bookmarkStart w:id="1141" w:name="_Toc177714194"/>
      <w:bookmarkStart w:id="1142" w:name="_Toc177719939"/>
      <w:bookmarkStart w:id="1143" w:name="_Toc177739242"/>
      <w:bookmarkStart w:id="1144" w:name="_Toc178257327"/>
      <w:ins w:id="1145" w:author="Master Repository Process" w:date="2025-05-29T12:04:00Z">
        <w:r>
          <w:t>Subdivision 3 — Provisional payments</w:t>
        </w:r>
        <w:bookmarkEnd w:id="1140"/>
        <w:bookmarkEnd w:id="1141"/>
        <w:bookmarkEnd w:id="1142"/>
        <w:bookmarkEnd w:id="1143"/>
        <w:bookmarkEnd w:id="1144"/>
      </w:ins>
    </w:p>
    <w:p>
      <w:pPr>
        <w:pStyle w:val="Heading5"/>
        <w:rPr>
          <w:ins w:id="1146" w:author="Master Repository Process" w:date="2025-05-29T12:04:00Z"/>
        </w:rPr>
      </w:pPr>
      <w:bookmarkStart w:id="1147" w:name="_Toc178257328"/>
      <w:ins w:id="1148" w:author="Master Repository Process" w:date="2025-05-29T12:04:00Z">
        <w:r>
          <w:rPr>
            <w:rStyle w:val="CharSectno"/>
          </w:rPr>
          <w:t>36</w:t>
        </w:r>
        <w:r>
          <w:t>.</w:t>
        </w:r>
        <w:r>
          <w:tab/>
          <w:t>Requirement for provisional payments</w:t>
        </w:r>
        <w:bookmarkEnd w:id="1147"/>
      </w:ins>
    </w:p>
    <w:p>
      <w:pPr>
        <w:pStyle w:val="Subsection"/>
        <w:rPr>
          <w:ins w:id="1149" w:author="Master Repository Process" w:date="2025-05-29T12:04:00Z"/>
        </w:rPr>
      </w:pPr>
      <w:ins w:id="1150" w:author="Master Repository Process" w:date="2025-05-29T12:04:00Z">
        <w:r>
          <w:tab/>
          <w:t>(1)</w:t>
        </w:r>
        <w:r>
          <w:tab/>
          <w:t>If an insurer or self</w:t>
        </w:r>
        <w:r>
          <w:noBreakHyphen/>
          <w:t>insurer gives a deferred decision notice for a worker’s claim but has not given a liability decision notice for the claim before the day prescribed by the regulations as the provisional payments day, the employer is required to make provisional payments as provided by this Subdivision.</w:t>
        </w:r>
      </w:ins>
    </w:p>
    <w:p>
      <w:pPr>
        <w:pStyle w:val="Subsection"/>
        <w:rPr>
          <w:ins w:id="1151" w:author="Master Repository Process" w:date="2025-05-29T12:04:00Z"/>
        </w:rPr>
      </w:pPr>
      <w:ins w:id="1152" w:author="Master Repository Process" w:date="2025-05-29T12:04:00Z">
        <w:r>
          <w:tab/>
          <w:t>(2)</w:t>
        </w:r>
        <w:r>
          <w:tab/>
          <w:t>An employer who fails to make a provisional payment as and when required by this Subdivision commits an offence.</w:t>
        </w:r>
      </w:ins>
    </w:p>
    <w:p>
      <w:pPr>
        <w:pStyle w:val="Penstart"/>
        <w:rPr>
          <w:ins w:id="1153" w:author="Master Repository Process" w:date="2025-05-29T12:04:00Z"/>
        </w:rPr>
      </w:pPr>
      <w:ins w:id="1154" w:author="Master Repository Process" w:date="2025-05-29T12:04:00Z">
        <w:r>
          <w:tab/>
          <w:t>Penalty for this subsection: a fine of $10 000.</w:t>
        </w:r>
      </w:ins>
    </w:p>
    <w:p>
      <w:pPr>
        <w:pStyle w:val="Heading5"/>
        <w:rPr>
          <w:ins w:id="1155" w:author="Master Repository Process" w:date="2025-05-29T12:04:00Z"/>
        </w:rPr>
      </w:pPr>
      <w:bookmarkStart w:id="1156" w:name="_Toc178257329"/>
      <w:ins w:id="1157" w:author="Master Repository Process" w:date="2025-05-29T12:04:00Z">
        <w:r>
          <w:rPr>
            <w:rStyle w:val="CharSectno"/>
          </w:rPr>
          <w:t>37</w:t>
        </w:r>
        <w:r>
          <w:t>.</w:t>
        </w:r>
        <w:r>
          <w:tab/>
          <w:t>Compensation for which provisional payments are required</w:t>
        </w:r>
        <w:bookmarkEnd w:id="1156"/>
      </w:ins>
    </w:p>
    <w:p>
      <w:pPr>
        <w:pStyle w:val="Subsection"/>
        <w:rPr>
          <w:ins w:id="1158" w:author="Master Repository Process" w:date="2025-05-29T12:04:00Z"/>
        </w:rPr>
      </w:pPr>
      <w:ins w:id="1159" w:author="Master Repository Process" w:date="2025-05-29T12:04:00Z">
        <w:r>
          <w:tab/>
        </w:r>
        <w:r>
          <w:tab/>
          <w:t>Provisional payments are required to be made for any medical and health expenses compensation and income compensation to which the worker would be entitled had the insurer or self</w:t>
        </w:r>
        <w:r>
          <w:noBreakHyphen/>
          <w:t>insurer accepted that the employer is liable to compensate the worker for the injury concerned.</w:t>
        </w:r>
      </w:ins>
    </w:p>
    <w:p>
      <w:pPr>
        <w:pStyle w:val="Heading5"/>
        <w:rPr>
          <w:ins w:id="1160" w:author="Master Repository Process" w:date="2025-05-29T12:04:00Z"/>
        </w:rPr>
      </w:pPr>
      <w:bookmarkStart w:id="1161" w:name="_Toc178257330"/>
      <w:ins w:id="1162" w:author="Master Repository Process" w:date="2025-05-29T12:04:00Z">
        <w:r>
          <w:rPr>
            <w:rStyle w:val="CharSectno"/>
          </w:rPr>
          <w:t>38</w:t>
        </w:r>
        <w:r>
          <w:t>.</w:t>
        </w:r>
        <w:r>
          <w:tab/>
          <w:t>Calculating the amount of a provisional payment</w:t>
        </w:r>
        <w:bookmarkEnd w:id="1161"/>
      </w:ins>
    </w:p>
    <w:p>
      <w:pPr>
        <w:pStyle w:val="Subsection"/>
        <w:rPr>
          <w:ins w:id="1163" w:author="Master Repository Process" w:date="2025-05-29T12:04:00Z"/>
        </w:rPr>
      </w:pPr>
      <w:ins w:id="1164" w:author="Master Repository Process" w:date="2025-05-29T12:04:00Z">
        <w:r>
          <w:tab/>
        </w:r>
        <w:r>
          <w:tab/>
          <w:t>The amount of a provisional payment must be calculated as if the provisional payment were a payment of the kind of compensation for which the provisional payment is required.</w:t>
        </w:r>
      </w:ins>
    </w:p>
    <w:p>
      <w:pPr>
        <w:pStyle w:val="Heading5"/>
        <w:rPr>
          <w:ins w:id="1165" w:author="Master Repository Process" w:date="2025-05-29T12:04:00Z"/>
        </w:rPr>
      </w:pPr>
      <w:bookmarkStart w:id="1166" w:name="_Toc178257331"/>
      <w:ins w:id="1167" w:author="Master Repository Process" w:date="2025-05-29T12:04:00Z">
        <w:r>
          <w:rPr>
            <w:rStyle w:val="CharSectno"/>
          </w:rPr>
          <w:t>39</w:t>
        </w:r>
        <w:r>
          <w:t>.</w:t>
        </w:r>
        <w:r>
          <w:tab/>
          <w:t>How and when provisional payments are to be made</w:t>
        </w:r>
        <w:bookmarkEnd w:id="1166"/>
      </w:ins>
    </w:p>
    <w:p>
      <w:pPr>
        <w:pStyle w:val="Subsection"/>
        <w:rPr>
          <w:ins w:id="1168" w:author="Master Repository Process" w:date="2025-05-29T12:04:00Z"/>
        </w:rPr>
      </w:pPr>
      <w:ins w:id="1169" w:author="Master Repository Process" w:date="2025-05-29T12:04:00Z">
        <w:r>
          <w:tab/>
        </w:r>
        <w:r>
          <w:tab/>
          <w:t>A provisional payment in respect of a particular kind of compensation must be paid at the time and in the manner in which a payment of that kind of compensation would be payable if the worker were entitled to that kind of compensation.</w:t>
        </w:r>
      </w:ins>
    </w:p>
    <w:p>
      <w:pPr>
        <w:pStyle w:val="Heading5"/>
        <w:rPr>
          <w:ins w:id="1170" w:author="Master Repository Process" w:date="2025-05-29T12:04:00Z"/>
        </w:rPr>
      </w:pPr>
      <w:bookmarkStart w:id="1171" w:name="_Toc178257332"/>
      <w:ins w:id="1172" w:author="Master Repository Process" w:date="2025-05-29T12:04:00Z">
        <w:r>
          <w:rPr>
            <w:rStyle w:val="CharSectno"/>
          </w:rPr>
          <w:t>40</w:t>
        </w:r>
        <w:r>
          <w:t>.</w:t>
        </w:r>
        <w:r>
          <w:tab/>
          <w:t>Provisional payments of medical and health expenses compensation</w:t>
        </w:r>
        <w:bookmarkEnd w:id="1171"/>
      </w:ins>
    </w:p>
    <w:p>
      <w:pPr>
        <w:pStyle w:val="Subsection"/>
        <w:rPr>
          <w:ins w:id="1173" w:author="Master Repository Process" w:date="2025-05-29T12:04:00Z"/>
        </w:rPr>
      </w:pPr>
      <w:ins w:id="1174" w:author="Master Repository Process" w:date="2025-05-29T12:04:00Z">
        <w:r>
          <w:tab/>
          <w:t>(1)</w:t>
        </w:r>
        <w:r>
          <w:tab/>
          <w:t xml:space="preserve">Provisional payments in respect of medical and health expenses compensation are to be made for the period that begins on the day on which the worker’s injury occurred and ends on the earliest of the following days — </w:t>
        </w:r>
      </w:ins>
    </w:p>
    <w:p>
      <w:pPr>
        <w:pStyle w:val="Indenta"/>
        <w:rPr>
          <w:ins w:id="1175" w:author="Master Repository Process" w:date="2025-05-29T12:04:00Z"/>
        </w:rPr>
      </w:pPr>
      <w:ins w:id="1176" w:author="Master Repository Process" w:date="2025-05-29T12:04:00Z">
        <w:r>
          <w:tab/>
          <w:t>(a)</w:t>
        </w:r>
        <w:r>
          <w:tab/>
          <w:t>the day on which the insurer or self</w:t>
        </w:r>
        <w:r>
          <w:noBreakHyphen/>
          <w:t>insurer gives a liability decision notice for the claim to the worker;</w:t>
        </w:r>
      </w:ins>
    </w:p>
    <w:p>
      <w:pPr>
        <w:pStyle w:val="Indenta"/>
        <w:rPr>
          <w:ins w:id="1177" w:author="Master Repository Process" w:date="2025-05-29T12:04:00Z"/>
        </w:rPr>
      </w:pPr>
      <w:ins w:id="1178" w:author="Master Repository Process" w:date="2025-05-29T12:04:00Z">
        <w:r>
          <w:tab/>
          <w:t>(b)</w:t>
        </w:r>
        <w:r>
          <w:tab/>
          <w:t>the day on which the insurer or self</w:t>
        </w:r>
        <w:r>
          <w:noBreakHyphen/>
          <w:t>insurer is taken under section 29(3) to accept that the employer is liable to compensate the worker for the injury.</w:t>
        </w:r>
      </w:ins>
    </w:p>
    <w:p>
      <w:pPr>
        <w:pStyle w:val="Subsection"/>
        <w:rPr>
          <w:ins w:id="1179" w:author="Master Repository Process" w:date="2025-05-29T12:04:00Z"/>
        </w:rPr>
      </w:pPr>
      <w:ins w:id="1180" w:author="Master Repository Process" w:date="2025-05-29T12:04:00Z">
        <w:r>
          <w:tab/>
          <w:t>(2)</w:t>
        </w:r>
        <w:r>
          <w:tab/>
          <w:t>The total amount of provisional payments in respect of medical and health expenses compensation is limited to 5% of the medical and health expenses general limit amount applying on the day the last of those provisional payments is made.</w:t>
        </w:r>
      </w:ins>
    </w:p>
    <w:p>
      <w:pPr>
        <w:pStyle w:val="Heading5"/>
        <w:rPr>
          <w:ins w:id="1181" w:author="Master Repository Process" w:date="2025-05-29T12:04:00Z"/>
        </w:rPr>
      </w:pPr>
      <w:bookmarkStart w:id="1182" w:name="_Toc178257333"/>
      <w:ins w:id="1183" w:author="Master Repository Process" w:date="2025-05-29T12:04:00Z">
        <w:r>
          <w:rPr>
            <w:rStyle w:val="CharSectno"/>
          </w:rPr>
          <w:t>41</w:t>
        </w:r>
        <w:r>
          <w:t>.</w:t>
        </w:r>
        <w:r>
          <w:tab/>
          <w:t>Provisional payments of income compensation</w:t>
        </w:r>
        <w:bookmarkEnd w:id="1182"/>
      </w:ins>
    </w:p>
    <w:p>
      <w:pPr>
        <w:pStyle w:val="Subsection"/>
        <w:rPr>
          <w:ins w:id="1184" w:author="Master Repository Process" w:date="2025-05-29T12:04:00Z"/>
        </w:rPr>
      </w:pPr>
      <w:ins w:id="1185" w:author="Master Repository Process" w:date="2025-05-29T12:04:00Z">
        <w:r>
          <w:tab/>
        </w:r>
        <w:r>
          <w:tab/>
          <w:t xml:space="preserve">Provisional payments in respect of income compensation are to be made for the period that begins on the day on which the worker first has an incapacity for work as a result of the injury and ends on the earliest of the following days — </w:t>
        </w:r>
      </w:ins>
    </w:p>
    <w:p>
      <w:pPr>
        <w:pStyle w:val="Indenta"/>
        <w:rPr>
          <w:ins w:id="1186" w:author="Master Repository Process" w:date="2025-05-29T12:04:00Z"/>
        </w:rPr>
      </w:pPr>
      <w:ins w:id="1187" w:author="Master Repository Process" w:date="2025-05-29T12:04:00Z">
        <w:r>
          <w:tab/>
          <w:t>(a)</w:t>
        </w:r>
        <w:r>
          <w:tab/>
          <w:t>the day on which a certificate of capacity is issued that specifies that the worker no longer has any incapacity for work;</w:t>
        </w:r>
      </w:ins>
    </w:p>
    <w:p>
      <w:pPr>
        <w:pStyle w:val="Indenta"/>
        <w:rPr>
          <w:ins w:id="1188" w:author="Master Repository Process" w:date="2025-05-29T12:04:00Z"/>
        </w:rPr>
      </w:pPr>
      <w:ins w:id="1189" w:author="Master Repository Process" w:date="2025-05-29T12:04:00Z">
        <w:r>
          <w:tab/>
          <w:t>(b)</w:t>
        </w:r>
        <w:r>
          <w:tab/>
          <w:t>the day on which the insurer or self</w:t>
        </w:r>
        <w:r>
          <w:noBreakHyphen/>
          <w:t>insurer gives a liability decision notice for the claim to the worker;</w:t>
        </w:r>
      </w:ins>
    </w:p>
    <w:p>
      <w:pPr>
        <w:pStyle w:val="Indenta"/>
        <w:rPr>
          <w:ins w:id="1190" w:author="Master Repository Process" w:date="2025-05-29T12:04:00Z"/>
        </w:rPr>
      </w:pPr>
      <w:ins w:id="1191" w:author="Master Repository Process" w:date="2025-05-29T12:04:00Z">
        <w:r>
          <w:tab/>
          <w:t>(c)</w:t>
        </w:r>
        <w:r>
          <w:tab/>
          <w:t>the day on which the insurer or self</w:t>
        </w:r>
        <w:r>
          <w:noBreakHyphen/>
          <w:t>insurer is taken under section 29(3) to accept that the employer is liable to compensate the worker for the injury.</w:t>
        </w:r>
      </w:ins>
    </w:p>
    <w:p>
      <w:pPr>
        <w:pStyle w:val="Heading5"/>
        <w:rPr>
          <w:ins w:id="1192" w:author="Master Repository Process" w:date="2025-05-29T12:04:00Z"/>
        </w:rPr>
      </w:pPr>
      <w:bookmarkStart w:id="1193" w:name="_Toc178257334"/>
      <w:ins w:id="1194" w:author="Master Repository Process" w:date="2025-05-29T12:04:00Z">
        <w:r>
          <w:rPr>
            <w:rStyle w:val="CharSectno"/>
          </w:rPr>
          <w:t>42</w:t>
        </w:r>
        <w:r>
          <w:t>.</w:t>
        </w:r>
        <w:r>
          <w:tab/>
          <w:t>Insurer required to indemnify for provisional payments</w:t>
        </w:r>
        <w:bookmarkEnd w:id="1193"/>
      </w:ins>
    </w:p>
    <w:p>
      <w:pPr>
        <w:pStyle w:val="Subsection"/>
        <w:rPr>
          <w:ins w:id="1195" w:author="Master Repository Process" w:date="2025-05-29T12:04:00Z"/>
        </w:rPr>
      </w:pPr>
      <w:ins w:id="1196" w:author="Master Repository Process" w:date="2025-05-29T12:04:00Z">
        <w:r>
          <w:tab/>
        </w:r>
        <w:r>
          <w:tab/>
          <w:t>The insurer of an insured employer must indemnify the employer for provisional payments that the employer is required to make under this Subdivision.</w:t>
        </w:r>
      </w:ins>
    </w:p>
    <w:p>
      <w:pPr>
        <w:pStyle w:val="Penstart"/>
        <w:rPr>
          <w:ins w:id="1197" w:author="Master Repository Process" w:date="2025-05-29T12:04:00Z"/>
        </w:rPr>
      </w:pPr>
      <w:ins w:id="1198" w:author="Master Repository Process" w:date="2025-05-29T12:04:00Z">
        <w:r>
          <w:tab/>
          <w:t>Penalty: a fine of $10 000.</w:t>
        </w:r>
      </w:ins>
    </w:p>
    <w:p>
      <w:pPr>
        <w:pStyle w:val="Heading5"/>
        <w:rPr>
          <w:ins w:id="1199" w:author="Master Repository Process" w:date="2025-05-29T12:04:00Z"/>
        </w:rPr>
      </w:pPr>
      <w:bookmarkStart w:id="1200" w:name="_Toc178257335"/>
      <w:ins w:id="1201" w:author="Master Repository Process" w:date="2025-05-29T12:04:00Z">
        <w:r>
          <w:rPr>
            <w:rStyle w:val="CharSectno"/>
          </w:rPr>
          <w:t>43</w:t>
        </w:r>
        <w:r>
          <w:t>.</w:t>
        </w:r>
        <w:r>
          <w:tab/>
          <w:t>Status and effect of provisional payments</w:t>
        </w:r>
        <w:bookmarkEnd w:id="1200"/>
      </w:ins>
    </w:p>
    <w:p>
      <w:pPr>
        <w:pStyle w:val="Subsection"/>
        <w:rPr>
          <w:ins w:id="1202" w:author="Master Repository Process" w:date="2025-05-29T12:04:00Z"/>
        </w:rPr>
      </w:pPr>
      <w:ins w:id="1203" w:author="Master Repository Process" w:date="2025-05-29T12:04:00Z">
        <w:r>
          <w:tab/>
          <w:t>(1)</w:t>
        </w:r>
        <w:r>
          <w:tab/>
          <w:t xml:space="preserve">A provisional payment made to a worker must be taken into account for the following purposes as if it were a payment of the compensation in respect of which it is made — </w:t>
        </w:r>
      </w:ins>
    </w:p>
    <w:p>
      <w:pPr>
        <w:pStyle w:val="Indenta"/>
        <w:rPr>
          <w:ins w:id="1204" w:author="Master Repository Process" w:date="2025-05-29T12:04:00Z"/>
        </w:rPr>
      </w:pPr>
      <w:ins w:id="1205" w:author="Master Repository Process" w:date="2025-05-29T12:04:00Z">
        <w:r>
          <w:tab/>
          <w:t>(a)</w:t>
        </w:r>
        <w:r>
          <w:tab/>
          <w:t>discharging a liability of the employer to pay compensation to the worker;</w:t>
        </w:r>
      </w:ins>
    </w:p>
    <w:p>
      <w:pPr>
        <w:pStyle w:val="Indenta"/>
        <w:rPr>
          <w:ins w:id="1206" w:author="Master Repository Process" w:date="2025-05-29T12:04:00Z"/>
        </w:rPr>
      </w:pPr>
      <w:ins w:id="1207" w:author="Master Repository Process" w:date="2025-05-29T12:04:00Z">
        <w:r>
          <w:tab/>
          <w:t>(b)</w:t>
        </w:r>
        <w:r>
          <w:tab/>
          <w:t>calculating the total amount of compensation, or compensation of a particular kind, paid to the worker.</w:t>
        </w:r>
      </w:ins>
    </w:p>
    <w:p>
      <w:pPr>
        <w:pStyle w:val="Subsection"/>
        <w:rPr>
          <w:ins w:id="1208" w:author="Master Repository Process" w:date="2025-05-29T12:04:00Z"/>
        </w:rPr>
      </w:pPr>
      <w:ins w:id="1209" w:author="Master Repository Process" w:date="2025-05-29T12:04:00Z">
        <w:r>
          <w:tab/>
          <w:t>(2)</w:t>
        </w:r>
        <w:r>
          <w:tab/>
          <w:t>A payment made to a worker as a provisional payment is considered to be a provisional payment made to the worker even if the payment was made before the obligation to make the provisional payment arose.</w:t>
        </w:r>
      </w:ins>
    </w:p>
    <w:p>
      <w:pPr>
        <w:pStyle w:val="Subsection"/>
        <w:rPr>
          <w:ins w:id="1210" w:author="Master Repository Process" w:date="2025-05-29T12:04:00Z"/>
        </w:rPr>
      </w:pPr>
      <w:ins w:id="1211" w:author="Master Repository Process" w:date="2025-05-29T12:04:00Z">
        <w:r>
          <w:tab/>
          <w:t>(3)</w:t>
        </w:r>
        <w:r>
          <w:tab/>
          <w:t>Except as provided in subsection (1), a provisional payment made to a worker is not a payment of compensation and, unless the worker’s claim involved fraud, is not recoverable from a worker even if the employer is found not to have been liable for compensation in respect of the injury concerned.</w:t>
        </w:r>
      </w:ins>
    </w:p>
    <w:p>
      <w:pPr>
        <w:pStyle w:val="Heading5"/>
        <w:rPr>
          <w:ins w:id="1212" w:author="Master Repository Process" w:date="2025-05-29T12:04:00Z"/>
        </w:rPr>
      </w:pPr>
      <w:bookmarkStart w:id="1213" w:name="_Toc178257336"/>
      <w:ins w:id="1214" w:author="Master Repository Process" w:date="2025-05-29T12:04:00Z">
        <w:r>
          <w:rPr>
            <w:rStyle w:val="CharSectno"/>
          </w:rPr>
          <w:t>44</w:t>
        </w:r>
        <w:r>
          <w:t>.</w:t>
        </w:r>
        <w:r>
          <w:tab/>
          <w:t>Other employer or insurer liable</w:t>
        </w:r>
        <w:bookmarkEnd w:id="1213"/>
      </w:ins>
    </w:p>
    <w:p>
      <w:pPr>
        <w:pStyle w:val="Subsection"/>
        <w:rPr>
          <w:ins w:id="1215" w:author="Master Repository Process" w:date="2025-05-29T12:04:00Z"/>
        </w:rPr>
      </w:pPr>
      <w:ins w:id="1216" w:author="Master Repository Process" w:date="2025-05-29T12:04:00Z">
        <w:r>
          <w:tab/>
          <w:t>(1)</w:t>
        </w:r>
        <w:r>
          <w:tab/>
          <w:t xml:space="preserve">If an employer makes provisional payments in respect of a worker’s claim for compensation and it is agreed between the persons concerned or it is determined by an arbitrator that another employer is liable for the whole or part of the compensation — </w:t>
        </w:r>
      </w:ins>
    </w:p>
    <w:p>
      <w:pPr>
        <w:pStyle w:val="Indenta"/>
        <w:rPr>
          <w:ins w:id="1217" w:author="Master Repository Process" w:date="2025-05-29T12:04:00Z"/>
        </w:rPr>
      </w:pPr>
      <w:ins w:id="1218" w:author="Master Repository Process" w:date="2025-05-29T12:04:00Z">
        <w:r>
          <w:tab/>
          <w:t>(a)</w:t>
        </w:r>
        <w:r>
          <w:tab/>
          <w:t>the employer making the provisional payments may recover as a debt due from the other employer the whole or part of the payments made according to the extent of the compensation for which the other employer is liable; and</w:t>
        </w:r>
      </w:ins>
    </w:p>
    <w:p>
      <w:pPr>
        <w:pStyle w:val="Indenta"/>
        <w:rPr>
          <w:ins w:id="1219" w:author="Master Repository Process" w:date="2025-05-29T12:04:00Z"/>
        </w:rPr>
      </w:pPr>
      <w:ins w:id="1220" w:author="Master Repository Process" w:date="2025-05-29T12:04:00Z">
        <w:r>
          <w:tab/>
          <w:t>(b)</w:t>
        </w:r>
        <w:r>
          <w:tab/>
          <w:t>the provisional payments recoverable from the other employer are taken to have been made to the worker by the other employer.</w:t>
        </w:r>
      </w:ins>
    </w:p>
    <w:p>
      <w:pPr>
        <w:pStyle w:val="Subsection"/>
        <w:rPr>
          <w:ins w:id="1221" w:author="Master Repository Process" w:date="2025-05-29T12:04:00Z"/>
        </w:rPr>
      </w:pPr>
      <w:ins w:id="1222" w:author="Master Repository Process" w:date="2025-05-29T12:04:00Z">
        <w:r>
          <w:tab/>
          <w:t>(2)</w:t>
        </w:r>
        <w:r>
          <w:tab/>
          <w:t xml:space="preserve">If an insurer by way of indemnity makes provisional payments in respect of a worker’s claim for compensation by an employer and it is agreed between the persons concerned or it is determined by an arbitrator that another insurer is required to indemnify that or another employer for liability to pay the whole or part of the compensation — </w:t>
        </w:r>
      </w:ins>
    </w:p>
    <w:p>
      <w:pPr>
        <w:pStyle w:val="Indenta"/>
        <w:rPr>
          <w:ins w:id="1223" w:author="Master Repository Process" w:date="2025-05-29T12:04:00Z"/>
        </w:rPr>
      </w:pPr>
      <w:ins w:id="1224" w:author="Master Repository Process" w:date="2025-05-29T12:04:00Z">
        <w:r>
          <w:tab/>
          <w:t>(a)</w:t>
        </w:r>
        <w:r>
          <w:tab/>
          <w:t>the insurer making the provisional payments may recover as a debt due from the other insurer the whole or part of the payments made according to the extent of the compensation for which the other insurer is required to indemnify that or another employer; and</w:t>
        </w:r>
      </w:ins>
    </w:p>
    <w:p>
      <w:pPr>
        <w:pStyle w:val="Indenta"/>
        <w:rPr>
          <w:ins w:id="1225" w:author="Master Repository Process" w:date="2025-05-29T12:04:00Z"/>
        </w:rPr>
      </w:pPr>
      <w:ins w:id="1226" w:author="Master Repository Process" w:date="2025-05-29T12:04:00Z">
        <w:r>
          <w:tab/>
          <w:t>(b)</w:t>
        </w:r>
        <w:r>
          <w:tab/>
          <w:t>the provisional payments recoverable from the other insurer are taken to have been made to the worker by the other insurer for the employer it is liable to indemnify.</w:t>
        </w:r>
      </w:ins>
    </w:p>
    <w:p>
      <w:pPr>
        <w:pStyle w:val="Subsection"/>
        <w:rPr>
          <w:ins w:id="1227" w:author="Master Repository Process" w:date="2025-05-29T12:04:00Z"/>
        </w:rPr>
      </w:pPr>
      <w:ins w:id="1228" w:author="Master Repository Process" w:date="2025-05-29T12:04:00Z">
        <w:r>
          <w:tab/>
          <w:t>(3)</w:t>
        </w:r>
        <w:r>
          <w:tab/>
          <w:t>Subsection (2) extends to a self</w:t>
        </w:r>
        <w:r>
          <w:noBreakHyphen/>
          <w:t>insurer as if provisional payments made by a self</w:t>
        </w:r>
        <w:r>
          <w:noBreakHyphen/>
          <w:t>insurer were provisional payments made by an insurer by way of indemnity.</w:t>
        </w:r>
      </w:ins>
    </w:p>
    <w:p>
      <w:pPr>
        <w:pStyle w:val="Heading3"/>
        <w:rPr>
          <w:ins w:id="1229" w:author="Master Repository Process" w:date="2025-05-29T12:04:00Z"/>
        </w:rPr>
      </w:pPr>
      <w:bookmarkStart w:id="1230" w:name="_Toc177711320"/>
      <w:bookmarkStart w:id="1231" w:name="_Toc177714204"/>
      <w:bookmarkStart w:id="1232" w:name="_Toc177719949"/>
      <w:bookmarkStart w:id="1233" w:name="_Toc177739252"/>
      <w:bookmarkStart w:id="1234" w:name="_Toc178257337"/>
      <w:ins w:id="1235" w:author="Master Repository Process" w:date="2025-05-29T12:04:00Z">
        <w:r>
          <w:rPr>
            <w:rStyle w:val="CharDivNo"/>
          </w:rPr>
          <w:t>Division 3</w:t>
        </w:r>
        <w:r>
          <w:t> — </w:t>
        </w:r>
        <w:r>
          <w:rPr>
            <w:rStyle w:val="CharDivText"/>
          </w:rPr>
          <w:t>Income compensation</w:t>
        </w:r>
        <w:bookmarkEnd w:id="1230"/>
        <w:bookmarkEnd w:id="1231"/>
        <w:bookmarkEnd w:id="1232"/>
        <w:bookmarkEnd w:id="1233"/>
        <w:bookmarkEnd w:id="1234"/>
      </w:ins>
    </w:p>
    <w:p>
      <w:pPr>
        <w:pStyle w:val="Heading4"/>
        <w:rPr>
          <w:ins w:id="1236" w:author="Master Repository Process" w:date="2025-05-29T12:04:00Z"/>
        </w:rPr>
      </w:pPr>
      <w:bookmarkStart w:id="1237" w:name="_Toc177711321"/>
      <w:bookmarkStart w:id="1238" w:name="_Toc177714205"/>
      <w:bookmarkStart w:id="1239" w:name="_Toc177719950"/>
      <w:bookmarkStart w:id="1240" w:name="_Toc177739253"/>
      <w:bookmarkStart w:id="1241" w:name="_Toc178257338"/>
      <w:ins w:id="1242" w:author="Master Repository Process" w:date="2025-05-29T12:04:00Z">
        <w:r>
          <w:t>Subdivision 1 — Preliminary</w:t>
        </w:r>
        <w:bookmarkEnd w:id="1237"/>
        <w:bookmarkEnd w:id="1238"/>
        <w:bookmarkEnd w:id="1239"/>
        <w:bookmarkEnd w:id="1240"/>
        <w:bookmarkEnd w:id="1241"/>
      </w:ins>
    </w:p>
    <w:p>
      <w:pPr>
        <w:pStyle w:val="Heading5"/>
        <w:rPr>
          <w:ins w:id="1243" w:author="Master Repository Process" w:date="2025-05-29T12:04:00Z"/>
        </w:rPr>
      </w:pPr>
      <w:bookmarkStart w:id="1244" w:name="_Toc178257339"/>
      <w:ins w:id="1245" w:author="Master Repository Process" w:date="2025-05-29T12:04:00Z">
        <w:r>
          <w:rPr>
            <w:rStyle w:val="CharSectno"/>
          </w:rPr>
          <w:t>45</w:t>
        </w:r>
        <w:r>
          <w:t>.</w:t>
        </w:r>
        <w:r>
          <w:tab/>
          <w:t>Terms used</w:t>
        </w:r>
        <w:bookmarkEnd w:id="1244"/>
      </w:ins>
    </w:p>
    <w:p>
      <w:pPr>
        <w:pStyle w:val="Subsection"/>
        <w:rPr>
          <w:ins w:id="1246" w:author="Master Repository Process" w:date="2025-05-29T12:04:00Z"/>
        </w:rPr>
      </w:pPr>
      <w:ins w:id="1247" w:author="Master Repository Process" w:date="2025-05-29T12:04:00Z">
        <w:r>
          <w:tab/>
        </w:r>
        <w:r>
          <w:tab/>
          <w:t xml:space="preserve">In this Division — </w:t>
        </w:r>
      </w:ins>
    </w:p>
    <w:p>
      <w:pPr>
        <w:pStyle w:val="Defstart"/>
        <w:rPr>
          <w:ins w:id="1248" w:author="Master Repository Process" w:date="2025-05-29T12:04:00Z"/>
        </w:rPr>
      </w:pPr>
      <w:ins w:id="1249" w:author="Master Repository Process" w:date="2025-05-29T12:04:00Z">
        <w:r>
          <w:tab/>
        </w:r>
        <w:r>
          <w:rPr>
            <w:rStyle w:val="CharDefText"/>
          </w:rPr>
          <w:t>board and lodging</w:t>
        </w:r>
        <w:r>
          <w:t xml:space="preserve"> means accommodation and any meals, laundry services and other benefits having a monetary value provided together with the accommodation;</w:t>
        </w:r>
      </w:ins>
    </w:p>
    <w:p>
      <w:pPr>
        <w:pStyle w:val="Defstart"/>
        <w:rPr>
          <w:ins w:id="1250" w:author="Master Repository Process" w:date="2025-05-29T12:04:00Z"/>
        </w:rPr>
      </w:pPr>
      <w:ins w:id="1251" w:author="Master Repository Process" w:date="2025-05-29T12:04:00Z">
        <w:r>
          <w:tab/>
        </w:r>
        <w:r>
          <w:rPr>
            <w:rStyle w:val="CharDefText"/>
          </w:rPr>
          <w:t>bonus or allowance</w:t>
        </w:r>
        <w:r>
          <w:t xml:space="preserve"> means any bonus or incentive, shift allowance, weekend or public holiday penalty allowance, district allowance, industry allowance, meal allowance, living allowance, clothing allowance, travelling allowance or other allowance;</w:t>
        </w:r>
      </w:ins>
    </w:p>
    <w:p>
      <w:pPr>
        <w:pStyle w:val="Defstart"/>
        <w:rPr>
          <w:ins w:id="1252" w:author="Master Repository Process" w:date="2025-05-29T12:04:00Z"/>
        </w:rPr>
      </w:pPr>
      <w:ins w:id="1253" w:author="Master Repository Process" w:date="2025-05-29T12:04:00Z">
        <w:r>
          <w:tab/>
        </w:r>
        <w:r>
          <w:rPr>
            <w:rStyle w:val="CharDefText"/>
          </w:rPr>
          <w:t>earnings</w:t>
        </w:r>
        <w:r>
          <w:t xml:space="preserve">, of a worker — </w:t>
        </w:r>
      </w:ins>
    </w:p>
    <w:p>
      <w:pPr>
        <w:pStyle w:val="Defpara"/>
        <w:rPr>
          <w:ins w:id="1254" w:author="Master Repository Process" w:date="2025-05-29T12:04:00Z"/>
        </w:rPr>
      </w:pPr>
      <w:ins w:id="1255" w:author="Master Repository Process" w:date="2025-05-29T12:04:00Z">
        <w:r>
          <w:tab/>
          <w:t>(a)</w:t>
        </w:r>
        <w:r>
          <w:tab/>
          <w:t xml:space="preserve">means any amount paid or payable to the worker — </w:t>
        </w:r>
      </w:ins>
    </w:p>
    <w:p>
      <w:pPr>
        <w:pStyle w:val="Defsubpara"/>
        <w:rPr>
          <w:ins w:id="1256" w:author="Master Repository Process" w:date="2025-05-29T12:04:00Z"/>
        </w:rPr>
      </w:pPr>
      <w:ins w:id="1257" w:author="Master Repository Process" w:date="2025-05-29T12:04:00Z">
        <w:r>
          <w:tab/>
          <w:t>(i)</w:t>
        </w:r>
        <w:r>
          <w:tab/>
          <w:t>as wages or salary; or</w:t>
        </w:r>
      </w:ins>
    </w:p>
    <w:p>
      <w:pPr>
        <w:pStyle w:val="Defsubpara"/>
        <w:rPr>
          <w:ins w:id="1258" w:author="Master Repository Process" w:date="2025-05-29T12:04:00Z"/>
        </w:rPr>
      </w:pPr>
      <w:ins w:id="1259" w:author="Master Repository Process" w:date="2025-05-29T12:04:00Z">
        <w:r>
          <w:tab/>
          <w:t>(ii)</w:t>
        </w:r>
        <w:r>
          <w:tab/>
          <w:t>as a piece rate or commission; or</w:t>
        </w:r>
      </w:ins>
    </w:p>
    <w:p>
      <w:pPr>
        <w:pStyle w:val="Defsubpara"/>
        <w:rPr>
          <w:ins w:id="1260" w:author="Master Repository Process" w:date="2025-05-29T12:04:00Z"/>
        </w:rPr>
      </w:pPr>
      <w:ins w:id="1261" w:author="Master Repository Process" w:date="2025-05-29T12:04:00Z">
        <w:r>
          <w:tab/>
          <w:t>(iii)</w:t>
        </w:r>
        <w:r>
          <w:tab/>
          <w:t>for a specified quantity of work for a specified sum; or</w:t>
        </w:r>
      </w:ins>
    </w:p>
    <w:p>
      <w:pPr>
        <w:pStyle w:val="Defsubpara"/>
        <w:rPr>
          <w:ins w:id="1262" w:author="Master Repository Process" w:date="2025-05-29T12:04:00Z"/>
        </w:rPr>
      </w:pPr>
      <w:ins w:id="1263" w:author="Master Repository Process" w:date="2025-05-29T12:04:00Z">
        <w:r>
          <w:tab/>
          <w:t>(iv)</w:t>
        </w:r>
        <w:r>
          <w:tab/>
          <w:t>as a bonus or allowance; or</w:t>
        </w:r>
      </w:ins>
    </w:p>
    <w:p>
      <w:pPr>
        <w:pStyle w:val="Defsubpara"/>
        <w:rPr>
          <w:ins w:id="1264" w:author="Master Repository Process" w:date="2025-05-29T12:04:00Z"/>
        </w:rPr>
      </w:pPr>
      <w:ins w:id="1265" w:author="Master Repository Process" w:date="2025-05-29T12:04:00Z">
        <w:r>
          <w:tab/>
          <w:t>(v)</w:t>
        </w:r>
        <w:r>
          <w:tab/>
          <w:t>as an over award or service payment; or</w:t>
        </w:r>
      </w:ins>
    </w:p>
    <w:p>
      <w:pPr>
        <w:pStyle w:val="Defsubpara"/>
        <w:rPr>
          <w:ins w:id="1266" w:author="Master Repository Process" w:date="2025-05-29T12:04:00Z"/>
        </w:rPr>
      </w:pPr>
      <w:ins w:id="1267" w:author="Master Repository Process" w:date="2025-05-29T12:04:00Z">
        <w:r>
          <w:tab/>
          <w:t>(vi)</w:t>
        </w:r>
        <w:r>
          <w:tab/>
          <w:t>for overtime;</w:t>
        </w:r>
      </w:ins>
    </w:p>
    <w:p>
      <w:pPr>
        <w:pStyle w:val="Defpara"/>
        <w:rPr>
          <w:ins w:id="1268" w:author="Master Repository Process" w:date="2025-05-29T12:04:00Z"/>
        </w:rPr>
      </w:pPr>
      <w:ins w:id="1269" w:author="Master Repository Process" w:date="2025-05-29T12:04:00Z">
        <w:r>
          <w:tab/>
        </w:r>
        <w:r>
          <w:tab/>
          <w:t>and</w:t>
        </w:r>
        <w:r>
          <w:tab/>
        </w:r>
      </w:ins>
    </w:p>
    <w:p>
      <w:pPr>
        <w:pStyle w:val="Defpara"/>
        <w:rPr>
          <w:ins w:id="1270" w:author="Master Repository Process" w:date="2025-05-29T12:04:00Z"/>
        </w:rPr>
      </w:pPr>
      <w:ins w:id="1271" w:author="Master Repository Process" w:date="2025-05-29T12:04:00Z">
        <w:r>
          <w:tab/>
          <w:t>(b)</w:t>
        </w:r>
        <w:r>
          <w:tab/>
          <w:t xml:space="preserve">includes — </w:t>
        </w:r>
      </w:ins>
    </w:p>
    <w:p>
      <w:pPr>
        <w:pStyle w:val="Defsubpara"/>
        <w:rPr>
          <w:ins w:id="1272" w:author="Master Repository Process" w:date="2025-05-29T12:04:00Z"/>
        </w:rPr>
      </w:pPr>
      <w:ins w:id="1273" w:author="Master Repository Process" w:date="2025-05-29T12:04:00Z">
        <w:r>
          <w:tab/>
          <w:t>(i)</w:t>
        </w:r>
        <w:r>
          <w:tab/>
          <w:t>the monetary value of board and lodging provided to the worker by the employer as payment for work, ascertained under section 58; and</w:t>
        </w:r>
      </w:ins>
    </w:p>
    <w:p>
      <w:pPr>
        <w:pStyle w:val="Defsubpara"/>
        <w:rPr>
          <w:ins w:id="1274" w:author="Master Repository Process" w:date="2025-05-29T12:04:00Z"/>
        </w:rPr>
      </w:pPr>
      <w:ins w:id="1275" w:author="Master Repository Process" w:date="2025-05-29T12:04:00Z">
        <w:r>
          <w:tab/>
          <w:t>(ii)</w:t>
        </w:r>
        <w:r>
          <w:tab/>
          <w:t>any payment in money or money’s worth paid to or for the benefit of the worker that the regulations prescribe as included in the earnings of a worker;</w:t>
        </w:r>
      </w:ins>
    </w:p>
    <w:p>
      <w:pPr>
        <w:pStyle w:val="Defpara"/>
        <w:rPr>
          <w:ins w:id="1276" w:author="Master Repository Process" w:date="2025-05-29T12:04:00Z"/>
        </w:rPr>
      </w:pPr>
      <w:ins w:id="1277" w:author="Master Repository Process" w:date="2025-05-29T12:04:00Z">
        <w:r>
          <w:tab/>
        </w:r>
        <w:r>
          <w:tab/>
          <w:t>but</w:t>
        </w:r>
      </w:ins>
    </w:p>
    <w:p>
      <w:pPr>
        <w:pStyle w:val="Defpara"/>
        <w:rPr>
          <w:ins w:id="1278" w:author="Master Repository Process" w:date="2025-05-29T12:04:00Z"/>
        </w:rPr>
      </w:pPr>
      <w:ins w:id="1279" w:author="Master Repository Process" w:date="2025-05-29T12:04:00Z">
        <w:r>
          <w:tab/>
          <w:t>(c)</w:t>
        </w:r>
        <w:r>
          <w:tab/>
          <w:t xml:space="preserve">does not include — </w:t>
        </w:r>
      </w:ins>
    </w:p>
    <w:p>
      <w:pPr>
        <w:pStyle w:val="Defsubpara"/>
        <w:rPr>
          <w:ins w:id="1280" w:author="Master Repository Process" w:date="2025-05-29T12:04:00Z"/>
        </w:rPr>
      </w:pPr>
      <w:ins w:id="1281" w:author="Master Repository Process" w:date="2025-05-29T12:04:00Z">
        <w:r>
          <w:tab/>
          <w:t>(i)</w:t>
        </w:r>
        <w:r>
          <w:tab/>
          <w:t>income compensation paid to the worker; and</w:t>
        </w:r>
      </w:ins>
    </w:p>
    <w:p>
      <w:pPr>
        <w:pStyle w:val="Defsubpara"/>
        <w:rPr>
          <w:ins w:id="1282" w:author="Master Repository Process" w:date="2025-05-29T12:04:00Z"/>
        </w:rPr>
      </w:pPr>
      <w:ins w:id="1283" w:author="Master Repository Process" w:date="2025-05-29T12:04:00Z">
        <w:r>
          <w:tab/>
          <w:t>(ii)</w:t>
        </w:r>
        <w:r>
          <w:tab/>
          <w:t>any component of the worker’s earnings that the regulations prescribe as excluded from the earnings of a worker;</w:t>
        </w:r>
      </w:ins>
    </w:p>
    <w:p>
      <w:pPr>
        <w:pStyle w:val="Defstart"/>
        <w:rPr>
          <w:ins w:id="1284" w:author="Master Repository Process" w:date="2025-05-29T12:04:00Z"/>
        </w:rPr>
      </w:pPr>
      <w:ins w:id="1285" w:author="Master Repository Process" w:date="2025-05-29T12:04:00Z">
        <w:r>
          <w:tab/>
        </w:r>
        <w:r>
          <w:rPr>
            <w:rStyle w:val="CharDefText"/>
          </w:rPr>
          <w:t>income compensation general limit amount</w:t>
        </w:r>
        <w:r>
          <w:t xml:space="preserve"> means the amount that is equal to the general maximum amount;</w:t>
        </w:r>
      </w:ins>
    </w:p>
    <w:p>
      <w:pPr>
        <w:pStyle w:val="Defstart"/>
        <w:rPr>
          <w:ins w:id="1286" w:author="Master Repository Process" w:date="2025-05-29T12:04:00Z"/>
        </w:rPr>
      </w:pPr>
      <w:ins w:id="1287" w:author="Master Repository Process" w:date="2025-05-29T12:04:00Z">
        <w:r>
          <w:tab/>
        </w:r>
        <w:r>
          <w:rPr>
            <w:rStyle w:val="CharDefText"/>
          </w:rPr>
          <w:t>overtime</w:t>
        </w:r>
        <w:r>
          <w:t xml:space="preserve"> means time worked in excess of the number of ordinary working hours.</w:t>
        </w:r>
      </w:ins>
    </w:p>
    <w:p>
      <w:pPr>
        <w:pStyle w:val="Heading4"/>
        <w:rPr>
          <w:ins w:id="1288" w:author="Master Repository Process" w:date="2025-05-29T12:04:00Z"/>
        </w:rPr>
      </w:pPr>
      <w:bookmarkStart w:id="1289" w:name="_Toc177711323"/>
      <w:bookmarkStart w:id="1290" w:name="_Toc177714207"/>
      <w:bookmarkStart w:id="1291" w:name="_Toc177719952"/>
      <w:bookmarkStart w:id="1292" w:name="_Toc177739255"/>
      <w:bookmarkStart w:id="1293" w:name="_Toc178257340"/>
      <w:ins w:id="1294" w:author="Master Repository Process" w:date="2025-05-29T12:04:00Z">
        <w:r>
          <w:t>Subdivision 2 — Entitlement to income compensation</w:t>
        </w:r>
        <w:bookmarkEnd w:id="1289"/>
        <w:bookmarkEnd w:id="1290"/>
        <w:bookmarkEnd w:id="1291"/>
        <w:bookmarkEnd w:id="1292"/>
        <w:bookmarkEnd w:id="1293"/>
      </w:ins>
    </w:p>
    <w:p>
      <w:pPr>
        <w:pStyle w:val="Heading5"/>
        <w:rPr>
          <w:ins w:id="1295" w:author="Master Repository Process" w:date="2025-05-29T12:04:00Z"/>
        </w:rPr>
      </w:pPr>
      <w:bookmarkStart w:id="1296" w:name="_Toc178257341"/>
      <w:ins w:id="1297" w:author="Master Repository Process" w:date="2025-05-29T12:04:00Z">
        <w:r>
          <w:rPr>
            <w:rStyle w:val="CharSectno"/>
          </w:rPr>
          <w:t>46</w:t>
        </w:r>
        <w:r>
          <w:t>.</w:t>
        </w:r>
        <w:r>
          <w:tab/>
          <w:t>Entitlement to income compensation for incapacity for work</w:t>
        </w:r>
        <w:bookmarkEnd w:id="1296"/>
      </w:ins>
    </w:p>
    <w:p>
      <w:pPr>
        <w:pStyle w:val="Subsection"/>
        <w:rPr>
          <w:ins w:id="1298" w:author="Master Repository Process" w:date="2025-05-29T12:04:00Z"/>
        </w:rPr>
      </w:pPr>
      <w:ins w:id="1299" w:author="Master Repository Process" w:date="2025-05-29T12:04:00Z">
        <w:r>
          <w:tab/>
        </w:r>
        <w:r>
          <w:tab/>
          <w:t>A worker is entitled to be paid income compensation under this Subdivision if the worker’s injury results in total or partial incapacity of the worker for work.</w:t>
        </w:r>
      </w:ins>
    </w:p>
    <w:p>
      <w:pPr>
        <w:pStyle w:val="Heading5"/>
        <w:rPr>
          <w:ins w:id="1300" w:author="Master Repository Process" w:date="2025-05-29T12:04:00Z"/>
        </w:rPr>
      </w:pPr>
      <w:bookmarkStart w:id="1301" w:name="_Toc178257342"/>
      <w:ins w:id="1302" w:author="Master Repository Process" w:date="2025-05-29T12:04:00Z">
        <w:r>
          <w:rPr>
            <w:rStyle w:val="CharSectno"/>
          </w:rPr>
          <w:t>47</w:t>
        </w:r>
        <w:r>
          <w:t>.</w:t>
        </w:r>
        <w:r>
          <w:tab/>
          <w:t>Obligation to pay income compensation</w:t>
        </w:r>
        <w:bookmarkEnd w:id="1301"/>
      </w:ins>
    </w:p>
    <w:p>
      <w:pPr>
        <w:pStyle w:val="Subsection"/>
        <w:rPr>
          <w:ins w:id="1303" w:author="Master Repository Process" w:date="2025-05-29T12:04:00Z"/>
        </w:rPr>
      </w:pPr>
      <w:ins w:id="1304" w:author="Master Repository Process" w:date="2025-05-29T12:04:00Z">
        <w:r>
          <w:tab/>
          <w:t>(1)</w:t>
        </w:r>
        <w:r>
          <w:tab/>
          <w:t>An employer’s obligation to pay income compensation to a worker for an injury arises when the insurer or self</w:t>
        </w:r>
        <w:r>
          <w:noBreakHyphen/>
          <w:t xml:space="preserve">insurer accepts (or is taken to have accepted) or an arbitrator determines that — </w:t>
        </w:r>
      </w:ins>
    </w:p>
    <w:p>
      <w:pPr>
        <w:pStyle w:val="Indenta"/>
        <w:rPr>
          <w:ins w:id="1305" w:author="Master Repository Process" w:date="2025-05-29T12:04:00Z"/>
        </w:rPr>
      </w:pPr>
      <w:ins w:id="1306" w:author="Master Repository Process" w:date="2025-05-29T12:04:00Z">
        <w:r>
          <w:tab/>
          <w:t>(a)</w:t>
        </w:r>
        <w:r>
          <w:tab/>
          <w:t>the employer is liable to compensate the worker for the injury; and</w:t>
        </w:r>
      </w:ins>
    </w:p>
    <w:p>
      <w:pPr>
        <w:pStyle w:val="Indenta"/>
        <w:rPr>
          <w:ins w:id="1307" w:author="Master Repository Process" w:date="2025-05-29T12:04:00Z"/>
        </w:rPr>
      </w:pPr>
      <w:ins w:id="1308" w:author="Master Repository Process" w:date="2025-05-29T12:04:00Z">
        <w:r>
          <w:tab/>
          <w:t>(b)</w:t>
        </w:r>
        <w:r>
          <w:tab/>
          <w:t>the compensation for which the employer is liable includes income compensation.</w:t>
        </w:r>
      </w:ins>
    </w:p>
    <w:p>
      <w:pPr>
        <w:pStyle w:val="Subsection"/>
        <w:keepNext/>
        <w:rPr>
          <w:ins w:id="1309" w:author="Master Repository Process" w:date="2025-05-29T12:04:00Z"/>
        </w:rPr>
      </w:pPr>
      <w:ins w:id="1310" w:author="Master Repository Process" w:date="2025-05-29T12:04:00Z">
        <w:r>
          <w:tab/>
          <w:t>(2)</w:t>
        </w:r>
        <w:r>
          <w:tab/>
          <w:t xml:space="preserve">The employer must, except as otherwise provided under this Act — </w:t>
        </w:r>
      </w:ins>
    </w:p>
    <w:p>
      <w:pPr>
        <w:pStyle w:val="Indenta"/>
        <w:rPr>
          <w:ins w:id="1311" w:author="Master Repository Process" w:date="2025-05-29T12:04:00Z"/>
        </w:rPr>
      </w:pPr>
      <w:ins w:id="1312" w:author="Master Repository Process" w:date="2025-05-29T12:04:00Z">
        <w:r>
          <w:tab/>
          <w:t>(a)</w:t>
        </w:r>
        <w:r>
          <w:tab/>
          <w:t>make the first payment of income compensation within 14 days after the employer’s obligation to pay income compensation arises, with the first payment to include payments that have accrued from the day on which the worker first has an incapacity for work as a result of the injury; and</w:t>
        </w:r>
      </w:ins>
    </w:p>
    <w:p>
      <w:pPr>
        <w:pStyle w:val="Indenta"/>
        <w:rPr>
          <w:ins w:id="1313" w:author="Master Repository Process" w:date="2025-05-29T12:04:00Z"/>
        </w:rPr>
      </w:pPr>
      <w:ins w:id="1314" w:author="Master Repository Process" w:date="2025-05-29T12:04:00Z">
        <w:r>
          <w:tab/>
          <w:t>(b)</w:t>
        </w:r>
        <w:r>
          <w:tab/>
          <w:t>make subsequent payments of income compensation to the worker on the employer’s usual pay days and in the way the worker would normally be paid.</w:t>
        </w:r>
      </w:ins>
    </w:p>
    <w:p>
      <w:pPr>
        <w:pStyle w:val="Penstart"/>
        <w:rPr>
          <w:ins w:id="1315" w:author="Master Repository Process" w:date="2025-05-29T12:04:00Z"/>
        </w:rPr>
      </w:pPr>
      <w:ins w:id="1316" w:author="Master Repository Process" w:date="2025-05-29T12:04:00Z">
        <w:r>
          <w:tab/>
          <w:t>Penalty for this subsection: for each income compensation payment not made when due — a fine of $5 000.</w:t>
        </w:r>
      </w:ins>
    </w:p>
    <w:p>
      <w:pPr>
        <w:pStyle w:val="Subsection"/>
        <w:rPr>
          <w:ins w:id="1317" w:author="Master Repository Process" w:date="2025-05-29T12:04:00Z"/>
        </w:rPr>
      </w:pPr>
      <w:ins w:id="1318" w:author="Master Repository Process" w:date="2025-05-29T12:04:00Z">
        <w:r>
          <w:tab/>
          <w:t>(3)</w:t>
        </w:r>
        <w:r>
          <w:tab/>
          <w:t>The employer must make a payment in compliance with this section whether or not the employer has been indemnified for the payment by the employer’s insurer.</w:t>
        </w:r>
      </w:ins>
    </w:p>
    <w:p>
      <w:pPr>
        <w:pStyle w:val="Subsection"/>
        <w:rPr>
          <w:ins w:id="1319" w:author="Master Repository Process" w:date="2025-05-29T12:04:00Z"/>
        </w:rPr>
      </w:pPr>
      <w:ins w:id="1320" w:author="Master Repository Process" w:date="2025-05-29T12:04:00Z">
        <w:r>
          <w:tab/>
          <w:t>(4)</w:t>
        </w:r>
        <w:r>
          <w:tab/>
          <w:t>A person is not liable to be convicted of an offence under subsection (2) and under section 17(2) in respect of the same failure.</w:t>
        </w:r>
      </w:ins>
    </w:p>
    <w:p>
      <w:pPr>
        <w:pStyle w:val="PermNoteHeading"/>
        <w:rPr>
          <w:ins w:id="1321" w:author="Master Repository Process" w:date="2025-05-29T12:04:00Z"/>
        </w:rPr>
      </w:pPr>
      <w:ins w:id="1322" w:author="Master Repository Process" w:date="2025-05-29T12:04:00Z">
        <w:r>
          <w:tab/>
          <w:t xml:space="preserve">Note for this section: </w:t>
        </w:r>
      </w:ins>
    </w:p>
    <w:p>
      <w:pPr>
        <w:pStyle w:val="PermNoteText"/>
        <w:rPr>
          <w:ins w:id="1323" w:author="Master Repository Process" w:date="2025-05-29T12:04:00Z"/>
        </w:rPr>
      </w:pPr>
      <w:ins w:id="1324" w:author="Master Repository Process" w:date="2025-05-29T12:04:00Z">
        <w:r>
          <w:tab/>
        </w:r>
        <w:r>
          <w:tab/>
          <w:t>Provisional payments by the employer in respect of income compensation are taken into account for the purposes of this section as income compensation paid by the employer — see section 43.</w:t>
        </w:r>
      </w:ins>
    </w:p>
    <w:p>
      <w:pPr>
        <w:pStyle w:val="Heading5"/>
        <w:rPr>
          <w:ins w:id="1325" w:author="Master Repository Process" w:date="2025-05-29T12:04:00Z"/>
        </w:rPr>
      </w:pPr>
      <w:bookmarkStart w:id="1326" w:name="_Toc178257343"/>
      <w:ins w:id="1327" w:author="Master Repository Process" w:date="2025-05-29T12:04:00Z">
        <w:r>
          <w:rPr>
            <w:rStyle w:val="CharSectno"/>
          </w:rPr>
          <w:t>48</w:t>
        </w:r>
        <w:r>
          <w:t>.</w:t>
        </w:r>
        <w:r>
          <w:tab/>
          <w:t>Total or partial incapacity for work</w:t>
        </w:r>
        <w:bookmarkEnd w:id="1326"/>
      </w:ins>
    </w:p>
    <w:p>
      <w:pPr>
        <w:pStyle w:val="Subsection"/>
        <w:rPr>
          <w:ins w:id="1328" w:author="Master Repository Process" w:date="2025-05-29T12:04:00Z"/>
        </w:rPr>
      </w:pPr>
      <w:ins w:id="1329" w:author="Master Repository Process" w:date="2025-05-29T12:04:00Z">
        <w:r>
          <w:tab/>
          <w:t>(1)</w:t>
        </w:r>
        <w:r>
          <w:tab/>
          <w:t>For any period during which a worker is totally incapacitated for work, the amount of income compensation must be calculated in accordance with Subdivision 3.</w:t>
        </w:r>
      </w:ins>
    </w:p>
    <w:p>
      <w:pPr>
        <w:pStyle w:val="Subsection"/>
        <w:keepNext/>
        <w:rPr>
          <w:ins w:id="1330" w:author="Master Repository Process" w:date="2025-05-29T12:04:00Z"/>
        </w:rPr>
      </w:pPr>
      <w:ins w:id="1331" w:author="Master Repository Process" w:date="2025-05-29T12:04:00Z">
        <w:r>
          <w:tab/>
          <w:t>(2)</w:t>
        </w:r>
        <w:r>
          <w:tab/>
          <w:t>For any period during which a worker is partially incapacitated for work, the amount of income compensation is obtained by calculating, in accordance with Subdivision 3, the amount that would apply if the worker were totally incapacitated for work and deducting from it the amount the worker earns, or is able to earn, in suitable employment.</w:t>
        </w:r>
      </w:ins>
    </w:p>
    <w:p>
      <w:pPr>
        <w:pStyle w:val="PermNoteHeading"/>
        <w:rPr>
          <w:ins w:id="1332" w:author="Master Repository Process" w:date="2025-05-29T12:04:00Z"/>
        </w:rPr>
      </w:pPr>
      <w:ins w:id="1333" w:author="Master Repository Process" w:date="2025-05-29T12:04:00Z">
        <w:r>
          <w:tab/>
          <w:t xml:space="preserve">Note for this subsection: </w:t>
        </w:r>
      </w:ins>
    </w:p>
    <w:p>
      <w:pPr>
        <w:pStyle w:val="PermNoteText"/>
        <w:rPr>
          <w:ins w:id="1334" w:author="Master Repository Process" w:date="2025-05-29T12:04:00Z"/>
        </w:rPr>
      </w:pPr>
      <w:ins w:id="1335" w:author="Master Repository Process" w:date="2025-05-29T12:04:00Z">
        <w:r>
          <w:tab/>
        </w:r>
        <w:r>
          <w:tab/>
          <w:t>Section 50 provides for an arbitrator to be able, in certain circumstances, to order that a worker who is partially incapacitated for work is taken to be totally incapacitated for work.</w:t>
        </w:r>
      </w:ins>
    </w:p>
    <w:p>
      <w:pPr>
        <w:pStyle w:val="Subsection"/>
        <w:rPr>
          <w:ins w:id="1336" w:author="Master Repository Process" w:date="2025-05-29T12:04:00Z"/>
        </w:rPr>
      </w:pPr>
      <w:ins w:id="1337" w:author="Master Repository Process" w:date="2025-05-29T12:04:00Z">
        <w:r>
          <w:tab/>
          <w:t>(3)</w:t>
        </w:r>
        <w:r>
          <w:tab/>
          <w:t>A worker is not entitled to any income compensation for a time during which the worker earns, or is able to earn, in suitable employment an amount equal to or greater than the amount of income compensation that would apply if the worker were totally incapacitated for work.</w:t>
        </w:r>
      </w:ins>
    </w:p>
    <w:p>
      <w:pPr>
        <w:pStyle w:val="Heading5"/>
        <w:rPr>
          <w:ins w:id="1338" w:author="Master Repository Process" w:date="2025-05-29T12:04:00Z"/>
        </w:rPr>
      </w:pPr>
      <w:bookmarkStart w:id="1339" w:name="_Toc178257344"/>
      <w:ins w:id="1340" w:author="Master Repository Process" w:date="2025-05-29T12:04:00Z">
        <w:r>
          <w:rPr>
            <w:rStyle w:val="CharSectno"/>
          </w:rPr>
          <w:t>49</w:t>
        </w:r>
        <w:r>
          <w:t>.</w:t>
        </w:r>
        <w:r>
          <w:tab/>
          <w:t>Worker not to be prejudiced by resuming work</w:t>
        </w:r>
        <w:bookmarkEnd w:id="1339"/>
      </w:ins>
    </w:p>
    <w:p>
      <w:pPr>
        <w:pStyle w:val="Subsection"/>
        <w:rPr>
          <w:ins w:id="1341" w:author="Master Repository Process" w:date="2025-05-29T12:04:00Z"/>
        </w:rPr>
      </w:pPr>
      <w:ins w:id="1342" w:author="Master Repository Process" w:date="2025-05-29T12:04:00Z">
        <w:r>
          <w:tab/>
        </w:r>
        <w:r>
          <w:tab/>
          <w:t>If a worker who has an incapacity for work resulting from an injury resumes or attempts to resume work, and is unable, on account of the injury, to perform or continue to perform the work, the resumption or attempted resumption of work or the inability to perform or continue to perform the work does not prejudice any entitlement to compensation under this Act that the worker would otherwise have.</w:t>
        </w:r>
      </w:ins>
    </w:p>
    <w:p>
      <w:pPr>
        <w:pStyle w:val="Heading5"/>
        <w:rPr>
          <w:ins w:id="1343" w:author="Master Repository Process" w:date="2025-05-29T12:04:00Z"/>
        </w:rPr>
      </w:pPr>
      <w:bookmarkStart w:id="1344" w:name="_Toc178257345"/>
      <w:ins w:id="1345" w:author="Master Repository Process" w:date="2025-05-29T12:04:00Z">
        <w:r>
          <w:rPr>
            <w:rStyle w:val="CharSectno"/>
          </w:rPr>
          <w:t>50</w:t>
        </w:r>
        <w:r>
          <w:t>.</w:t>
        </w:r>
        <w:r>
          <w:tab/>
          <w:t>Order that worker is taken to be totally incapacitated</w:t>
        </w:r>
        <w:bookmarkEnd w:id="1344"/>
      </w:ins>
    </w:p>
    <w:p>
      <w:pPr>
        <w:pStyle w:val="Subsection"/>
        <w:rPr>
          <w:ins w:id="1346" w:author="Master Repository Process" w:date="2025-05-29T12:04:00Z"/>
        </w:rPr>
      </w:pPr>
      <w:ins w:id="1347" w:author="Master Repository Process" w:date="2025-05-29T12:04:00Z">
        <w:r>
          <w:tab/>
          <w:t>(1)</w:t>
        </w:r>
        <w:r>
          <w:tab/>
          <w:t>A worker who has a partial incapacity for work and has been unable to obtain suitable employment may apply for an arbitrator to order that the worker is taken to be totally incapacitated for work.</w:t>
        </w:r>
      </w:ins>
    </w:p>
    <w:p>
      <w:pPr>
        <w:pStyle w:val="Subsection"/>
        <w:rPr>
          <w:ins w:id="1348" w:author="Master Repository Process" w:date="2025-05-29T12:04:00Z"/>
        </w:rPr>
      </w:pPr>
      <w:ins w:id="1349" w:author="Master Repository Process" w:date="2025-05-29T12:04:00Z">
        <w:r>
          <w:tab/>
          <w:t>(2)</w:t>
        </w:r>
        <w:r>
          <w:tab/>
          <w:t>On application under this section, an arbitrator may order that the worker is taken to be totally incapacitated for work while the order is effective.</w:t>
        </w:r>
      </w:ins>
    </w:p>
    <w:p>
      <w:pPr>
        <w:pStyle w:val="Subsection"/>
        <w:rPr>
          <w:ins w:id="1350" w:author="Master Repository Process" w:date="2025-05-29T12:04:00Z"/>
        </w:rPr>
      </w:pPr>
      <w:ins w:id="1351" w:author="Master Repository Process" w:date="2025-05-29T12:04:00Z">
        <w:r>
          <w:tab/>
          <w:t>(3)</w:t>
        </w:r>
        <w:r>
          <w:tab/>
          <w:t xml:space="preserve">The order may specify — </w:t>
        </w:r>
      </w:ins>
    </w:p>
    <w:p>
      <w:pPr>
        <w:pStyle w:val="Indenta"/>
        <w:rPr>
          <w:ins w:id="1352" w:author="Master Repository Process" w:date="2025-05-29T12:04:00Z"/>
        </w:rPr>
      </w:pPr>
      <w:ins w:id="1353" w:author="Master Repository Process" w:date="2025-05-29T12:04:00Z">
        <w:r>
          <w:tab/>
          <w:t>(a)</w:t>
        </w:r>
        <w:r>
          <w:tab/>
          <w:t>the period for which it is effective; and</w:t>
        </w:r>
      </w:ins>
    </w:p>
    <w:p>
      <w:pPr>
        <w:pStyle w:val="Indenta"/>
        <w:rPr>
          <w:ins w:id="1354" w:author="Master Repository Process" w:date="2025-05-29T12:04:00Z"/>
        </w:rPr>
      </w:pPr>
      <w:ins w:id="1355" w:author="Master Repository Process" w:date="2025-05-29T12:04:00Z">
        <w:r>
          <w:tab/>
          <w:t>(b)</w:t>
        </w:r>
        <w:r>
          <w:tab/>
          <w:t>conditions that must be satisfied for the order to be effective.</w:t>
        </w:r>
      </w:ins>
    </w:p>
    <w:p>
      <w:pPr>
        <w:pStyle w:val="Subsection"/>
        <w:rPr>
          <w:ins w:id="1356" w:author="Master Repository Process" w:date="2025-05-29T12:04:00Z"/>
        </w:rPr>
      </w:pPr>
      <w:ins w:id="1357" w:author="Master Repository Process" w:date="2025-05-29T12:04:00Z">
        <w:r>
          <w:tab/>
          <w:t>(4)</w:t>
        </w:r>
        <w:r>
          <w:tab/>
          <w:t xml:space="preserve">The order must not be made unless the arbitrator is satisfied that — </w:t>
        </w:r>
      </w:ins>
    </w:p>
    <w:p>
      <w:pPr>
        <w:pStyle w:val="Indenta"/>
        <w:rPr>
          <w:ins w:id="1358" w:author="Master Repository Process" w:date="2025-05-29T12:04:00Z"/>
        </w:rPr>
      </w:pPr>
      <w:ins w:id="1359" w:author="Master Repository Process" w:date="2025-05-29T12:04:00Z">
        <w:r>
          <w:tab/>
          <w:t>(a)</w:t>
        </w:r>
        <w:r>
          <w:tab/>
          <w:t>the worker has taken all reasonable steps to obtain, and has failed to obtain, suitable employment; and</w:t>
        </w:r>
      </w:ins>
    </w:p>
    <w:p>
      <w:pPr>
        <w:pStyle w:val="Indenta"/>
        <w:rPr>
          <w:ins w:id="1360" w:author="Master Repository Process" w:date="2025-05-29T12:04:00Z"/>
        </w:rPr>
      </w:pPr>
      <w:ins w:id="1361" w:author="Master Repository Process" w:date="2025-05-29T12:04:00Z">
        <w:r>
          <w:tab/>
          <w:t>(b)</w:t>
        </w:r>
        <w:r>
          <w:tab/>
          <w:t>the failure to obtain suitable employment is wholly or mainly a result of the injury.</w:t>
        </w:r>
      </w:ins>
    </w:p>
    <w:p>
      <w:pPr>
        <w:pStyle w:val="Heading5"/>
        <w:rPr>
          <w:ins w:id="1362" w:author="Master Repository Process" w:date="2025-05-29T12:04:00Z"/>
        </w:rPr>
      </w:pPr>
      <w:bookmarkStart w:id="1363" w:name="_Toc178257346"/>
      <w:ins w:id="1364" w:author="Master Repository Process" w:date="2025-05-29T12:04:00Z">
        <w:r>
          <w:rPr>
            <w:rStyle w:val="CharSectno"/>
          </w:rPr>
          <w:t>51</w:t>
        </w:r>
        <w:r>
          <w:t>.</w:t>
        </w:r>
        <w:r>
          <w:tab/>
          <w:t>General limit on total income compensation</w:t>
        </w:r>
        <w:bookmarkEnd w:id="1363"/>
      </w:ins>
    </w:p>
    <w:p>
      <w:pPr>
        <w:pStyle w:val="Subsection"/>
        <w:rPr>
          <w:ins w:id="1365" w:author="Master Repository Process" w:date="2025-05-29T12:04:00Z"/>
        </w:rPr>
      </w:pPr>
      <w:ins w:id="1366" w:author="Master Repository Process" w:date="2025-05-29T12:04:00Z">
        <w:r>
          <w:tab/>
          <w:t>(1)</w:t>
        </w:r>
        <w:r>
          <w:tab/>
          <w:t>A worker’s entitlement to income compensation for incapacity for work resulting from an injury ceases when the total of all amounts of income compensation paid to the worker for that incapacity reaches the income compensation general limit amount.</w:t>
        </w:r>
      </w:ins>
    </w:p>
    <w:p>
      <w:pPr>
        <w:pStyle w:val="PermNoteHeading"/>
        <w:rPr>
          <w:ins w:id="1367" w:author="Master Repository Process" w:date="2025-05-29T12:04:00Z"/>
        </w:rPr>
      </w:pPr>
      <w:ins w:id="1368" w:author="Master Repository Process" w:date="2025-05-29T12:04:00Z">
        <w:r>
          <w:tab/>
          <w:t xml:space="preserve">Note for this subsection: </w:t>
        </w:r>
      </w:ins>
    </w:p>
    <w:p>
      <w:pPr>
        <w:pStyle w:val="PermNoteText"/>
        <w:rPr>
          <w:ins w:id="1369" w:author="Master Repository Process" w:date="2025-05-29T12:04:00Z"/>
        </w:rPr>
      </w:pPr>
      <w:ins w:id="1370" w:author="Master Repository Process" w:date="2025-05-29T12:04:00Z">
        <w:r>
          <w:tab/>
        </w:r>
        <w:r>
          <w:tab/>
          <w:t>The income compensation general limit amount is equal to the general maximum amount provided for by section 538(1).</w:t>
        </w:r>
      </w:ins>
    </w:p>
    <w:p>
      <w:pPr>
        <w:pStyle w:val="Subsection"/>
        <w:rPr>
          <w:ins w:id="1371" w:author="Master Repository Process" w:date="2025-05-29T12:04:00Z"/>
        </w:rPr>
      </w:pPr>
      <w:ins w:id="1372" w:author="Master Repository Process" w:date="2025-05-29T12:04:00Z">
        <w:r>
          <w:tab/>
          <w:t>(2)</w:t>
        </w:r>
        <w:r>
          <w:tab/>
          <w:t>Any additional income compensation paid as ordered by an arbitrator under section 52(4) must not be counted for the purposes of this section as income compensation paid to the worker.</w:t>
        </w:r>
      </w:ins>
    </w:p>
    <w:p>
      <w:pPr>
        <w:pStyle w:val="PermNoteHeading"/>
        <w:rPr>
          <w:ins w:id="1373" w:author="Master Repository Process" w:date="2025-05-29T12:04:00Z"/>
        </w:rPr>
      </w:pPr>
      <w:ins w:id="1374" w:author="Master Repository Process" w:date="2025-05-29T12:04:00Z">
        <w:r>
          <w:tab/>
          <w:t xml:space="preserve">Note for this section: </w:t>
        </w:r>
      </w:ins>
    </w:p>
    <w:p>
      <w:pPr>
        <w:pStyle w:val="PermNoteText"/>
        <w:rPr>
          <w:ins w:id="1375" w:author="Master Repository Process" w:date="2025-05-29T12:04:00Z"/>
        </w:rPr>
      </w:pPr>
      <w:ins w:id="1376" w:author="Master Repository Process" w:date="2025-05-29T12:04:00Z">
        <w:r>
          <w:tab/>
        </w:r>
        <w:r>
          <w:tab/>
          <w:t>Provisional payments by the employer in respect of income compensation are taken into account for the purposes of this section as income compensation paid by the employer — see section 43.</w:t>
        </w:r>
      </w:ins>
    </w:p>
    <w:p>
      <w:pPr>
        <w:pStyle w:val="Heading5"/>
        <w:rPr>
          <w:ins w:id="1377" w:author="Master Repository Process" w:date="2025-05-29T12:04:00Z"/>
        </w:rPr>
      </w:pPr>
      <w:bookmarkStart w:id="1378" w:name="_Toc178257347"/>
      <w:ins w:id="1379" w:author="Master Repository Process" w:date="2025-05-29T12:04:00Z">
        <w:r>
          <w:rPr>
            <w:rStyle w:val="CharSectno"/>
          </w:rPr>
          <w:t>52</w:t>
        </w:r>
        <w:r>
          <w:t>.</w:t>
        </w:r>
        <w:r>
          <w:tab/>
          <w:t>Additional income compensation</w:t>
        </w:r>
        <w:bookmarkEnd w:id="1378"/>
      </w:ins>
    </w:p>
    <w:p>
      <w:pPr>
        <w:pStyle w:val="Subsection"/>
        <w:rPr>
          <w:ins w:id="1380" w:author="Master Repository Process" w:date="2025-05-29T12:04:00Z"/>
        </w:rPr>
      </w:pPr>
      <w:ins w:id="1381" w:author="Master Repository Process" w:date="2025-05-29T12:04:00Z">
        <w:r>
          <w:tab/>
          <w:t>(1)</w:t>
        </w:r>
        <w:r>
          <w:tab/>
          <w:t xml:space="preserve">In this section — </w:t>
        </w:r>
      </w:ins>
    </w:p>
    <w:p>
      <w:pPr>
        <w:pStyle w:val="Defstart"/>
        <w:rPr>
          <w:ins w:id="1382" w:author="Master Repository Process" w:date="2025-05-29T12:04:00Z"/>
        </w:rPr>
      </w:pPr>
      <w:ins w:id="1383" w:author="Master Repository Process" w:date="2025-05-29T12:04:00Z">
        <w:r>
          <w:tab/>
        </w:r>
        <w:r>
          <w:rPr>
            <w:rStyle w:val="CharDefText"/>
          </w:rPr>
          <w:t>former rate</w:t>
        </w:r>
        <w:r>
          <w:t xml:space="preserve"> means the weekly rate at which a worker’s final payment of income compensation under this Subdivision (other than under this section) is calculated.</w:t>
        </w:r>
      </w:ins>
    </w:p>
    <w:p>
      <w:pPr>
        <w:pStyle w:val="Subsection"/>
        <w:rPr>
          <w:ins w:id="1384" w:author="Master Repository Process" w:date="2025-05-29T12:04:00Z"/>
        </w:rPr>
      </w:pPr>
      <w:ins w:id="1385" w:author="Master Repository Process" w:date="2025-05-29T12:04:00Z">
        <w:r>
          <w:tab/>
          <w:t>(2)</w:t>
        </w:r>
        <w:r>
          <w:tab/>
          <w:t>A worker may apply for an arbitrator to order that the worker is entitled to additional income compensation for incapacity for work resulting from an injury.</w:t>
        </w:r>
      </w:ins>
    </w:p>
    <w:p>
      <w:pPr>
        <w:pStyle w:val="Subsection"/>
        <w:keepNext/>
        <w:rPr>
          <w:ins w:id="1386" w:author="Master Repository Process" w:date="2025-05-29T12:04:00Z"/>
        </w:rPr>
      </w:pPr>
      <w:ins w:id="1387" w:author="Master Repository Process" w:date="2025-05-29T12:04:00Z">
        <w:r>
          <w:tab/>
          <w:t>(3)</w:t>
        </w:r>
        <w:r>
          <w:tab/>
          <w:t xml:space="preserve">The application may be made only if — </w:t>
        </w:r>
      </w:ins>
    </w:p>
    <w:p>
      <w:pPr>
        <w:pStyle w:val="Indenta"/>
        <w:rPr>
          <w:ins w:id="1388" w:author="Master Repository Process" w:date="2025-05-29T12:04:00Z"/>
        </w:rPr>
      </w:pPr>
      <w:ins w:id="1389" w:author="Master Repository Process" w:date="2025-05-29T12:04:00Z">
        <w:r>
          <w:tab/>
          <w:t>(a)</w:t>
        </w:r>
        <w:r>
          <w:tab/>
          <w:t>the total of all amounts of income compensation paid for the worker’s incapacity exceeds 75% of the income compensation general limit amount applying when the application is made; and</w:t>
        </w:r>
      </w:ins>
    </w:p>
    <w:p>
      <w:pPr>
        <w:pStyle w:val="Indenta"/>
        <w:rPr>
          <w:ins w:id="1390" w:author="Master Repository Process" w:date="2025-05-29T12:04:00Z"/>
        </w:rPr>
      </w:pPr>
      <w:ins w:id="1391" w:author="Master Repository Process" w:date="2025-05-29T12:04:00Z">
        <w:r>
          <w:tab/>
          <w:t>(b)</w:t>
        </w:r>
        <w:r>
          <w:tab/>
          <w:t>the employer’s liability for compensation in respect of the injury concerned has not been commuted by a settlement agreement registered under Division 12.</w:t>
        </w:r>
      </w:ins>
    </w:p>
    <w:p>
      <w:pPr>
        <w:pStyle w:val="PermNoteHeading"/>
        <w:rPr>
          <w:ins w:id="1392" w:author="Master Repository Process" w:date="2025-05-29T12:04:00Z"/>
        </w:rPr>
      </w:pPr>
      <w:ins w:id="1393" w:author="Master Repository Process" w:date="2025-05-29T12:04:00Z">
        <w:r>
          <w:tab/>
          <w:t xml:space="preserve">Note for this subsection: </w:t>
        </w:r>
      </w:ins>
    </w:p>
    <w:p>
      <w:pPr>
        <w:pStyle w:val="PermNoteText"/>
        <w:rPr>
          <w:ins w:id="1394" w:author="Master Repository Process" w:date="2025-05-29T12:04:00Z"/>
        </w:rPr>
      </w:pPr>
      <w:ins w:id="1395" w:author="Master Repository Process" w:date="2025-05-29T12:04:00Z">
        <w:r>
          <w:tab/>
        </w:r>
        <w:r>
          <w:tab/>
          <w:t>Provisional payments by the employer in respect of income compensation are taken into account for the purposes of this subsection as income compensation paid by the employer — see section 43.</w:t>
        </w:r>
      </w:ins>
    </w:p>
    <w:p>
      <w:pPr>
        <w:pStyle w:val="Subsection"/>
        <w:rPr>
          <w:ins w:id="1396" w:author="Master Repository Process" w:date="2025-05-29T12:04:00Z"/>
        </w:rPr>
      </w:pPr>
      <w:ins w:id="1397" w:author="Master Repository Process" w:date="2025-05-29T12:04:00Z">
        <w:r>
          <w:tab/>
          <w:t>(4)</w:t>
        </w:r>
        <w:r>
          <w:tab/>
          <w:t>On application under this section, an arbitrator may order that the worker is entitled to additional income compensation if the arbitrator is satisfied that —</w:t>
        </w:r>
      </w:ins>
    </w:p>
    <w:p>
      <w:pPr>
        <w:pStyle w:val="Indenta"/>
        <w:rPr>
          <w:ins w:id="1398" w:author="Master Repository Process" w:date="2025-05-29T12:04:00Z"/>
        </w:rPr>
      </w:pPr>
      <w:ins w:id="1399" w:author="Master Repository Process" w:date="2025-05-29T12:04:00Z">
        <w:r>
          <w:tab/>
          <w:t>(a)</w:t>
        </w:r>
        <w:r>
          <w:tab/>
          <w:t>the worker’s injury has resulted in the permanent total incapacity of the worker for work; and</w:t>
        </w:r>
      </w:ins>
    </w:p>
    <w:p>
      <w:pPr>
        <w:pStyle w:val="Indenta"/>
        <w:rPr>
          <w:ins w:id="1400" w:author="Master Repository Process" w:date="2025-05-29T12:04:00Z"/>
        </w:rPr>
      </w:pPr>
      <w:ins w:id="1401" w:author="Master Repository Process" w:date="2025-05-29T12:04:00Z">
        <w:r>
          <w:tab/>
          <w:t>(b)</w:t>
        </w:r>
        <w:r>
          <w:tab/>
          <w:t>the additional income compensation should be allowed, having regard to the social and financial circumstances and the reasonable financial needs of the worker.</w:t>
        </w:r>
      </w:ins>
    </w:p>
    <w:p>
      <w:pPr>
        <w:pStyle w:val="Subsection"/>
        <w:rPr>
          <w:ins w:id="1402" w:author="Master Repository Process" w:date="2025-05-29T12:04:00Z"/>
        </w:rPr>
      </w:pPr>
      <w:ins w:id="1403" w:author="Master Repository Process" w:date="2025-05-29T12:04:00Z">
        <w:r>
          <w:tab/>
          <w:t>(5)</w:t>
        </w:r>
        <w:r>
          <w:tab/>
          <w:t>The arbitrator must, having regard to the matters referred to in subsection (4)(b), specify in the order the weekly rate at which additional income compensation is to be calculated, being a rate not exceeding the former rate.</w:t>
        </w:r>
      </w:ins>
    </w:p>
    <w:p>
      <w:pPr>
        <w:pStyle w:val="Subsection"/>
        <w:rPr>
          <w:ins w:id="1404" w:author="Master Repository Process" w:date="2025-05-29T12:04:00Z"/>
        </w:rPr>
      </w:pPr>
      <w:ins w:id="1405" w:author="Master Repository Process" w:date="2025-05-29T12:04:00Z">
        <w:r>
          <w:tab/>
          <w:t>(6)</w:t>
        </w:r>
        <w:r>
          <w:tab/>
          <w:t xml:space="preserve">The order may specify — </w:t>
        </w:r>
      </w:ins>
    </w:p>
    <w:p>
      <w:pPr>
        <w:pStyle w:val="Indenta"/>
        <w:rPr>
          <w:ins w:id="1406" w:author="Master Repository Process" w:date="2025-05-29T12:04:00Z"/>
        </w:rPr>
      </w:pPr>
      <w:ins w:id="1407" w:author="Master Repository Process" w:date="2025-05-29T12:04:00Z">
        <w:r>
          <w:tab/>
          <w:t>(a)</w:t>
        </w:r>
        <w:r>
          <w:tab/>
          <w:t>the period for which the worker is entitled to the additional income compensation; or</w:t>
        </w:r>
      </w:ins>
    </w:p>
    <w:p>
      <w:pPr>
        <w:pStyle w:val="Indenta"/>
        <w:rPr>
          <w:ins w:id="1408" w:author="Master Repository Process" w:date="2025-05-29T12:04:00Z"/>
        </w:rPr>
      </w:pPr>
      <w:ins w:id="1409" w:author="Master Repository Process" w:date="2025-05-29T12:04:00Z">
        <w:r>
          <w:tab/>
          <w:t>(b)</w:t>
        </w:r>
        <w:r>
          <w:tab/>
          <w:t>the maximum total amount of all additional income compensation that may be made for the worker’s incapacity.</w:t>
        </w:r>
      </w:ins>
    </w:p>
    <w:p>
      <w:pPr>
        <w:pStyle w:val="Subsection"/>
        <w:rPr>
          <w:ins w:id="1410" w:author="Master Repository Process" w:date="2025-05-29T12:04:00Z"/>
        </w:rPr>
      </w:pPr>
      <w:ins w:id="1411" w:author="Master Repository Process" w:date="2025-05-29T12:04:00Z">
        <w:r>
          <w:tab/>
          <w:t>(7)</w:t>
        </w:r>
        <w:r>
          <w:tab/>
          <w:t>The order may, in an appropriate case, require additional income compensation to be paid for the period from the end of the last period in respect of which the worker previously received income compensation to the day on which the order is made, and the order may specify when arrears for that period are to be paid.</w:t>
        </w:r>
      </w:ins>
    </w:p>
    <w:p>
      <w:pPr>
        <w:pStyle w:val="Subsection"/>
        <w:rPr>
          <w:ins w:id="1412" w:author="Master Repository Process" w:date="2025-05-29T12:04:00Z"/>
        </w:rPr>
      </w:pPr>
      <w:ins w:id="1413" w:author="Master Repository Process" w:date="2025-05-29T12:04:00Z">
        <w:r>
          <w:tab/>
          <w:t>(8)</w:t>
        </w:r>
        <w:r>
          <w:tab/>
          <w:t xml:space="preserve">The order must not result in the total amount of all additional income compensation that may be paid for the worker’s incapacity being capable of exceeding the lesser of — </w:t>
        </w:r>
      </w:ins>
    </w:p>
    <w:p>
      <w:pPr>
        <w:pStyle w:val="Indenta"/>
        <w:rPr>
          <w:ins w:id="1414" w:author="Master Repository Process" w:date="2025-05-29T12:04:00Z"/>
        </w:rPr>
      </w:pPr>
      <w:ins w:id="1415" w:author="Master Repository Process" w:date="2025-05-29T12:04:00Z">
        <w:r>
          <w:tab/>
          <w:t>(a)</w:t>
        </w:r>
        <w:r>
          <w:tab/>
          <w:t>the amount that is 75% of the income compensation general limit amount applying on the day on which the order is made; and</w:t>
        </w:r>
      </w:ins>
    </w:p>
    <w:p>
      <w:pPr>
        <w:pStyle w:val="Indenta"/>
        <w:rPr>
          <w:ins w:id="1416" w:author="Master Repository Process" w:date="2025-05-29T12:04:00Z"/>
        </w:rPr>
      </w:pPr>
      <w:ins w:id="1417" w:author="Master Repository Process" w:date="2025-05-29T12:04:00Z">
        <w:r>
          <w:tab/>
          <w:t>(b)</w:t>
        </w:r>
        <w:r>
          <w:tab/>
          <w:t>the amount calculated by multiplying the former rate by the number of weeks in the period of the expectation of life of the worker as at the commencement of the first period for which additional income compensation is to be paid.</w:t>
        </w:r>
      </w:ins>
    </w:p>
    <w:p>
      <w:pPr>
        <w:pStyle w:val="Heading4"/>
        <w:rPr>
          <w:ins w:id="1418" w:author="Master Repository Process" w:date="2025-05-29T12:04:00Z"/>
        </w:rPr>
      </w:pPr>
      <w:bookmarkStart w:id="1419" w:name="_Toc177711331"/>
      <w:bookmarkStart w:id="1420" w:name="_Toc177714215"/>
      <w:bookmarkStart w:id="1421" w:name="_Toc177719960"/>
      <w:bookmarkStart w:id="1422" w:name="_Toc177739263"/>
      <w:bookmarkStart w:id="1423" w:name="_Toc178257348"/>
      <w:ins w:id="1424" w:author="Master Repository Process" w:date="2025-05-29T12:04:00Z">
        <w:r>
          <w:t>Subdivision 3 — Calculation of income compensation</w:t>
        </w:r>
        <w:bookmarkEnd w:id="1419"/>
        <w:bookmarkEnd w:id="1420"/>
        <w:bookmarkEnd w:id="1421"/>
        <w:bookmarkEnd w:id="1422"/>
        <w:bookmarkEnd w:id="1423"/>
      </w:ins>
    </w:p>
    <w:p>
      <w:pPr>
        <w:pStyle w:val="Heading5"/>
        <w:rPr>
          <w:ins w:id="1425" w:author="Master Repository Process" w:date="2025-05-29T12:04:00Z"/>
        </w:rPr>
      </w:pPr>
      <w:bookmarkStart w:id="1426" w:name="_Toc178257349"/>
      <w:ins w:id="1427" w:author="Master Repository Process" w:date="2025-05-29T12:04:00Z">
        <w:r>
          <w:rPr>
            <w:rStyle w:val="CharSectno"/>
          </w:rPr>
          <w:t>53</w:t>
        </w:r>
        <w:r>
          <w:t>.</w:t>
        </w:r>
        <w:r>
          <w:tab/>
          <w:t>Terms used</w:t>
        </w:r>
        <w:bookmarkEnd w:id="1426"/>
      </w:ins>
    </w:p>
    <w:p>
      <w:pPr>
        <w:pStyle w:val="Subsection"/>
        <w:rPr>
          <w:ins w:id="1428" w:author="Master Repository Process" w:date="2025-05-29T12:04:00Z"/>
        </w:rPr>
      </w:pPr>
      <w:ins w:id="1429" w:author="Master Repository Process" w:date="2025-05-29T12:04:00Z">
        <w:r>
          <w:tab/>
        </w:r>
        <w:r>
          <w:tab/>
          <w:t xml:space="preserve">In this Subdivision — </w:t>
        </w:r>
      </w:ins>
    </w:p>
    <w:p>
      <w:pPr>
        <w:pStyle w:val="Defstart"/>
        <w:rPr>
          <w:ins w:id="1430" w:author="Master Repository Process" w:date="2025-05-29T12:04:00Z"/>
        </w:rPr>
      </w:pPr>
      <w:ins w:id="1431" w:author="Master Repository Process" w:date="2025-05-29T12:04:00Z">
        <w:r>
          <w:tab/>
        </w:r>
        <w:r>
          <w:rPr>
            <w:rStyle w:val="CharDefText"/>
          </w:rPr>
          <w:t>jockey</w:t>
        </w:r>
        <w:r>
          <w:t xml:space="preserve"> means a person who is a worker because of section 15;</w:t>
        </w:r>
      </w:ins>
    </w:p>
    <w:p>
      <w:pPr>
        <w:pStyle w:val="Defstart"/>
        <w:rPr>
          <w:ins w:id="1432" w:author="Master Repository Process" w:date="2025-05-29T12:04:00Z"/>
        </w:rPr>
      </w:pPr>
      <w:ins w:id="1433" w:author="Master Repository Process" w:date="2025-05-29T12:04:00Z">
        <w:r>
          <w:tab/>
        </w:r>
        <w:r>
          <w:rPr>
            <w:rStyle w:val="CharDefText"/>
          </w:rPr>
          <w:t>maximum weekly rate of income compensation</w:t>
        </w:r>
        <w:r>
          <w:t xml:space="preserve"> means the amount prescribed by the regulations as the maximum weekly rate of income compensation;</w:t>
        </w:r>
      </w:ins>
    </w:p>
    <w:p>
      <w:pPr>
        <w:pStyle w:val="Defstart"/>
        <w:rPr>
          <w:ins w:id="1434" w:author="Master Repository Process" w:date="2025-05-29T12:04:00Z"/>
        </w:rPr>
      </w:pPr>
      <w:ins w:id="1435" w:author="Master Repository Process" w:date="2025-05-29T12:04:00Z">
        <w:r>
          <w:tab/>
        </w:r>
        <w:r>
          <w:rPr>
            <w:rStyle w:val="CharDefText"/>
          </w:rPr>
          <w:t>pre</w:t>
        </w:r>
        <w:r>
          <w:rPr>
            <w:rStyle w:val="CharDefText"/>
          </w:rPr>
          <w:noBreakHyphen/>
          <w:t>injury weekly rate of income</w:t>
        </w:r>
        <w:r>
          <w:t>, of a worker, means the worker’s pre</w:t>
        </w:r>
        <w:r>
          <w:noBreakHyphen/>
          <w:t>injury weekly rate of income calculated as provided by section 54.</w:t>
        </w:r>
      </w:ins>
    </w:p>
    <w:p>
      <w:pPr>
        <w:pStyle w:val="Heading5"/>
        <w:rPr>
          <w:ins w:id="1436" w:author="Master Repository Process" w:date="2025-05-29T12:04:00Z"/>
        </w:rPr>
      </w:pPr>
      <w:bookmarkStart w:id="1437" w:name="_Toc178257350"/>
      <w:ins w:id="1438" w:author="Master Repository Process" w:date="2025-05-29T12:04:00Z">
        <w:r>
          <w:rPr>
            <w:rStyle w:val="CharSectno"/>
          </w:rPr>
          <w:t>54</w:t>
        </w:r>
        <w:r>
          <w:t>.</w:t>
        </w:r>
        <w:r>
          <w:tab/>
          <w:t>Worker’s pre</w:t>
        </w:r>
        <w:r>
          <w:noBreakHyphen/>
          <w:t>injury weekly rate of income</w:t>
        </w:r>
        <w:bookmarkEnd w:id="1437"/>
      </w:ins>
    </w:p>
    <w:p>
      <w:pPr>
        <w:pStyle w:val="Subsection"/>
        <w:keepNext/>
        <w:rPr>
          <w:ins w:id="1439" w:author="Master Repository Process" w:date="2025-05-29T12:04:00Z"/>
        </w:rPr>
      </w:pPr>
      <w:ins w:id="1440" w:author="Master Repository Process" w:date="2025-05-29T12:04:00Z">
        <w:r>
          <w:tab/>
          <w:t>(1)</w:t>
        </w:r>
        <w:r>
          <w:tab/>
          <w:t>A worker’s pre</w:t>
        </w:r>
        <w:r>
          <w:noBreakHyphen/>
          <w:t xml:space="preserve">injury weekly rate of income is — </w:t>
        </w:r>
      </w:ins>
    </w:p>
    <w:p>
      <w:pPr>
        <w:pStyle w:val="Indenta"/>
        <w:rPr>
          <w:ins w:id="1441" w:author="Master Repository Process" w:date="2025-05-29T12:04:00Z"/>
        </w:rPr>
      </w:pPr>
      <w:ins w:id="1442" w:author="Master Repository Process" w:date="2025-05-29T12:04:00Z">
        <w:r>
          <w:tab/>
          <w:t>(a)</w:t>
        </w:r>
        <w:r>
          <w:tab/>
          <w:t>unless paragraph (b) applies — the worker’s average weekly rate of earnings in the position the worker held on the day on which the worker’s injury occurred; or</w:t>
        </w:r>
      </w:ins>
    </w:p>
    <w:p>
      <w:pPr>
        <w:pStyle w:val="Indenta"/>
        <w:rPr>
          <w:ins w:id="1443" w:author="Master Repository Process" w:date="2025-05-29T12:04:00Z"/>
        </w:rPr>
      </w:pPr>
      <w:ins w:id="1444" w:author="Master Repository Process" w:date="2025-05-29T12:04:00Z">
        <w:r>
          <w:tab/>
          <w:t>(b)</w:t>
        </w:r>
        <w:r>
          <w:tab/>
          <w:t>if, on the day on which the worker’s injury occurred, the worker concurrently held 2 or more positions as a worker, whether in the employment of the same or different employers — the weekly rate obtained by aggregating the worker’s average weekly rates of earnings in the positions the worker held.</w:t>
        </w:r>
      </w:ins>
    </w:p>
    <w:p>
      <w:pPr>
        <w:pStyle w:val="Subsection"/>
        <w:rPr>
          <w:ins w:id="1445" w:author="Master Repository Process" w:date="2025-05-29T12:04:00Z"/>
        </w:rPr>
      </w:pPr>
      <w:ins w:id="1446" w:author="Master Repository Process" w:date="2025-05-29T12:04:00Z">
        <w:r>
          <w:tab/>
          <w:t>(2)</w:t>
        </w:r>
        <w:r>
          <w:tab/>
          <w:t xml:space="preserve">A worker’s average weekly rate of earnings in a position the worker held on the day on which the worker’s injury occurred is calculated over — </w:t>
        </w:r>
      </w:ins>
    </w:p>
    <w:p>
      <w:pPr>
        <w:pStyle w:val="Indenta"/>
        <w:rPr>
          <w:ins w:id="1447" w:author="Master Repository Process" w:date="2025-05-29T12:04:00Z"/>
        </w:rPr>
      </w:pPr>
      <w:ins w:id="1448" w:author="Master Repository Process" w:date="2025-05-29T12:04:00Z">
        <w:r>
          <w:tab/>
          <w:t>(a)</w:t>
        </w:r>
        <w:r>
          <w:tab/>
          <w:t>the period of 1 year ending on the day before the day on which the worker’s injury occurred; or</w:t>
        </w:r>
      </w:ins>
    </w:p>
    <w:p>
      <w:pPr>
        <w:pStyle w:val="Indenta"/>
        <w:rPr>
          <w:ins w:id="1449" w:author="Master Repository Process" w:date="2025-05-29T12:04:00Z"/>
        </w:rPr>
      </w:pPr>
      <w:ins w:id="1450" w:author="Master Repository Process" w:date="2025-05-29T12:04:00Z">
        <w:r>
          <w:tab/>
          <w:t>(b)</w:t>
        </w:r>
        <w:r>
          <w:tab/>
          <w:t>if the worker had been employed in that position for less than 1 year when the injury occurred — the period beginning on the day on which the worker commenced to be employed in that position and ending on the day before the day on which the worker’s injury occurred.</w:t>
        </w:r>
      </w:ins>
    </w:p>
    <w:p>
      <w:pPr>
        <w:pStyle w:val="PermNoteHeading"/>
        <w:rPr>
          <w:ins w:id="1451" w:author="Master Repository Process" w:date="2025-05-29T12:04:00Z"/>
        </w:rPr>
      </w:pPr>
      <w:ins w:id="1452" w:author="Master Repository Process" w:date="2025-05-29T12:04:00Z">
        <w:r>
          <w:tab/>
          <w:t xml:space="preserve">Note for this subsection: </w:t>
        </w:r>
      </w:ins>
    </w:p>
    <w:p>
      <w:pPr>
        <w:pStyle w:val="PermNoteText"/>
        <w:rPr>
          <w:ins w:id="1453" w:author="Master Repository Process" w:date="2025-05-29T12:04:00Z"/>
        </w:rPr>
      </w:pPr>
      <w:ins w:id="1454" w:author="Master Repository Process" w:date="2025-05-29T12:04:00Z">
        <w:r>
          <w:tab/>
        </w:r>
        <w:r>
          <w:tab/>
          <w:t>Section 59 makes special provision for calculating a working director’s average weekly rate of earnings.</w:t>
        </w:r>
      </w:ins>
    </w:p>
    <w:p>
      <w:pPr>
        <w:pStyle w:val="Subsection"/>
        <w:rPr>
          <w:ins w:id="1455" w:author="Master Repository Process" w:date="2025-05-29T12:04:00Z"/>
        </w:rPr>
      </w:pPr>
      <w:ins w:id="1456" w:author="Master Repository Process" w:date="2025-05-29T12:04:00Z">
        <w:r>
          <w:tab/>
          <w:t>(3)</w:t>
        </w:r>
        <w:r>
          <w:tab/>
          <w:t>For the purposes of this section, 2 or more positions that a worker holds consecutively in the employment of the same employer are taken to be the same position if, having regard to responsibilities, status, level of remuneration and other factors, they are equivalent positions.</w:t>
        </w:r>
      </w:ins>
    </w:p>
    <w:p>
      <w:pPr>
        <w:pStyle w:val="Subsection"/>
        <w:spacing w:before="240"/>
        <w:rPr>
          <w:ins w:id="1457" w:author="Master Repository Process" w:date="2025-05-29T12:04:00Z"/>
        </w:rPr>
      </w:pPr>
      <w:ins w:id="1458" w:author="Master Repository Process" w:date="2025-05-29T12:04:00Z">
        <w:r>
          <w:tab/>
          <w:t>(4)</w:t>
        </w:r>
        <w:r>
          <w:tab/>
          <w:t>If, at any time during a period over which subsection (2) requires a worker’s average weekly rate of earnings in a position to be calculated, the employer provides board and lodging to the worker (in addition to paying the worker’s other earnings, if any) as payment for work, the monetary value, if any, of the provision of the board and lodging ascertained according to section 58 must be included when calculating the worker’s average weekly rate of earnings over that period.</w:t>
        </w:r>
      </w:ins>
    </w:p>
    <w:p>
      <w:pPr>
        <w:pStyle w:val="Subsection"/>
        <w:rPr>
          <w:ins w:id="1459" w:author="Master Repository Process" w:date="2025-05-29T12:04:00Z"/>
        </w:rPr>
      </w:pPr>
      <w:ins w:id="1460" w:author="Master Repository Process" w:date="2025-05-29T12:04:00Z">
        <w:r>
          <w:tab/>
          <w:t>(5)</w:t>
        </w:r>
        <w:r>
          <w:tab/>
          <w:t>If a worker has taken leave without pay during a period over which subsection (2) requires the worker’s average weekly rate of earnings in a position to be calculated, the part of the period for which the worker was on the leave must be excluded in making the calculation.</w:t>
        </w:r>
      </w:ins>
    </w:p>
    <w:p>
      <w:pPr>
        <w:pStyle w:val="Subsection"/>
        <w:rPr>
          <w:ins w:id="1461" w:author="Master Repository Process" w:date="2025-05-29T12:04:00Z"/>
        </w:rPr>
      </w:pPr>
      <w:ins w:id="1462" w:author="Master Repository Process" w:date="2025-05-29T12:04:00Z">
        <w:r>
          <w:tab/>
          <w:t>(6)</w:t>
        </w:r>
        <w:r>
          <w:tab/>
          <w:t xml:space="preserve">In subsection (5) — </w:t>
        </w:r>
      </w:ins>
    </w:p>
    <w:p>
      <w:pPr>
        <w:pStyle w:val="Defstart"/>
        <w:rPr>
          <w:ins w:id="1463" w:author="Master Repository Process" w:date="2025-05-29T12:04:00Z"/>
        </w:rPr>
      </w:pPr>
      <w:ins w:id="1464" w:author="Master Repository Process" w:date="2025-05-29T12:04:00Z">
        <w:r>
          <w:tab/>
        </w:r>
        <w:r>
          <w:rPr>
            <w:rStyle w:val="CharDefText"/>
          </w:rPr>
          <w:t>leave without pay</w:t>
        </w:r>
        <w:r>
          <w:t xml:space="preserve"> means time off work without pay on leave that is authorised or consented to by an employer for a period the worker would otherwise be required to work.</w:t>
        </w:r>
      </w:ins>
    </w:p>
    <w:p>
      <w:pPr>
        <w:pStyle w:val="Subsection"/>
        <w:rPr>
          <w:ins w:id="1465" w:author="Master Repository Process" w:date="2025-05-29T12:04:00Z"/>
        </w:rPr>
      </w:pPr>
      <w:ins w:id="1466" w:author="Master Repository Process" w:date="2025-05-29T12:04:00Z">
        <w:r>
          <w:tab/>
          <w:t>(7)</w:t>
        </w:r>
        <w:r>
          <w:tab/>
          <w:t>If a worker did not, on the day on which the worker’s injury occurred, hold a position with the employer liable to pay income compensation, a reference in this section to the day on which the worker’s injury occurred is a reference to the day on which the worker last held a position with the employer before the worker’s injury occurred.</w:t>
        </w:r>
      </w:ins>
    </w:p>
    <w:p>
      <w:pPr>
        <w:pStyle w:val="Heading5"/>
        <w:rPr>
          <w:ins w:id="1467" w:author="Master Repository Process" w:date="2025-05-29T12:04:00Z"/>
        </w:rPr>
      </w:pPr>
      <w:bookmarkStart w:id="1468" w:name="_Toc178257351"/>
      <w:ins w:id="1469" w:author="Master Repository Process" w:date="2025-05-29T12:04:00Z">
        <w:r>
          <w:rPr>
            <w:rStyle w:val="CharSectno"/>
          </w:rPr>
          <w:t>55</w:t>
        </w:r>
        <w:r>
          <w:t>.</w:t>
        </w:r>
        <w:r>
          <w:tab/>
          <w:t>Amount of income compensation</w:t>
        </w:r>
        <w:bookmarkEnd w:id="1468"/>
      </w:ins>
    </w:p>
    <w:p>
      <w:pPr>
        <w:pStyle w:val="Subsection"/>
        <w:rPr>
          <w:ins w:id="1470" w:author="Master Repository Process" w:date="2025-05-29T12:04:00Z"/>
        </w:rPr>
      </w:pPr>
      <w:ins w:id="1471" w:author="Master Repository Process" w:date="2025-05-29T12:04:00Z">
        <w:r>
          <w:tab/>
          <w:t>(1)</w:t>
        </w:r>
        <w:r>
          <w:tab/>
          <w:t>The amount of a payment of income compensation for a worker who is totally incapacitated for work must be calculated as provided by this section.</w:t>
        </w:r>
      </w:ins>
    </w:p>
    <w:p>
      <w:pPr>
        <w:pStyle w:val="PermNoteHeading"/>
        <w:rPr>
          <w:ins w:id="1472" w:author="Master Repository Process" w:date="2025-05-29T12:04:00Z"/>
        </w:rPr>
      </w:pPr>
      <w:ins w:id="1473" w:author="Master Repository Process" w:date="2025-05-29T12:04:00Z">
        <w:r>
          <w:tab/>
          <w:t xml:space="preserve">Note for this subsection: </w:t>
        </w:r>
      </w:ins>
    </w:p>
    <w:p>
      <w:pPr>
        <w:pStyle w:val="PermNoteText"/>
        <w:rPr>
          <w:ins w:id="1474" w:author="Master Repository Process" w:date="2025-05-29T12:04:00Z"/>
        </w:rPr>
      </w:pPr>
      <w:ins w:id="1475" w:author="Master Repository Process" w:date="2025-05-29T12:04:00Z">
        <w:r>
          <w:tab/>
        </w:r>
        <w:r>
          <w:tab/>
          <w:t>For a period during which a worker is partially incapacitated for work, see section 48(2).</w:t>
        </w:r>
      </w:ins>
    </w:p>
    <w:p>
      <w:pPr>
        <w:pStyle w:val="Subsection"/>
        <w:rPr>
          <w:ins w:id="1476" w:author="Master Repository Process" w:date="2025-05-29T12:04:00Z"/>
        </w:rPr>
      </w:pPr>
      <w:ins w:id="1477" w:author="Master Repository Process" w:date="2025-05-29T12:04:00Z">
        <w:r>
          <w:tab/>
          <w:t>(2)</w:t>
        </w:r>
        <w:r>
          <w:tab/>
          <w:t>To the extent that the payment of income compensation is for a period within the first 26 weeks in which income compensation is payable to the worker, the amount is calculated at the worker’s pre</w:t>
        </w:r>
        <w:r>
          <w:noBreakHyphen/>
          <w:t>injury weekly rate of income except as otherwise provided in section 56 or 57.</w:t>
        </w:r>
      </w:ins>
    </w:p>
    <w:p>
      <w:pPr>
        <w:pStyle w:val="Subsection"/>
        <w:rPr>
          <w:ins w:id="1478" w:author="Master Repository Process" w:date="2025-05-29T12:04:00Z"/>
        </w:rPr>
      </w:pPr>
      <w:ins w:id="1479" w:author="Master Repository Process" w:date="2025-05-29T12:04:00Z">
        <w:r>
          <w:tab/>
          <w:t>(3)</w:t>
        </w:r>
        <w:r>
          <w:tab/>
          <w:t>To the extent that the payment of income compensation is for a period after the first 26 weeks in which income compensation is payable to the worker, the amount is calculated at 85% of the worker’s pre</w:t>
        </w:r>
        <w:r>
          <w:noBreakHyphen/>
          <w:t>injury weekly rate of income except as otherwise provided in section 56 or 57.</w:t>
        </w:r>
      </w:ins>
    </w:p>
    <w:p>
      <w:pPr>
        <w:pStyle w:val="Subsection"/>
        <w:rPr>
          <w:ins w:id="1480" w:author="Master Repository Process" w:date="2025-05-29T12:04:00Z"/>
        </w:rPr>
      </w:pPr>
      <w:ins w:id="1481" w:author="Master Repository Process" w:date="2025-05-29T12:04:00Z">
        <w:r>
          <w:tab/>
          <w:t>(4)</w:t>
        </w:r>
        <w:r>
          <w:tab/>
          <w:t xml:space="preserve">For the purposes of subsections (2) and (3) — </w:t>
        </w:r>
      </w:ins>
    </w:p>
    <w:p>
      <w:pPr>
        <w:pStyle w:val="Indenta"/>
        <w:rPr>
          <w:ins w:id="1482" w:author="Master Repository Process" w:date="2025-05-29T12:04:00Z"/>
        </w:rPr>
      </w:pPr>
      <w:ins w:id="1483" w:author="Master Repository Process" w:date="2025-05-29T12:04:00Z">
        <w:r>
          <w:tab/>
          <w:t>(a)</w:t>
        </w:r>
        <w:r>
          <w:tab/>
          <w:t>a week is a period of 7 consecutive days that starts on the day of the week that is the first day for which the worker is entitled to income compensation; and</w:t>
        </w:r>
      </w:ins>
    </w:p>
    <w:p>
      <w:pPr>
        <w:pStyle w:val="Indenta"/>
        <w:rPr>
          <w:ins w:id="1484" w:author="Master Repository Process" w:date="2025-05-29T12:04:00Z"/>
        </w:rPr>
      </w:pPr>
      <w:ins w:id="1485" w:author="Master Repository Process" w:date="2025-05-29T12:04:00Z">
        <w:r>
          <w:tab/>
          <w:t>(b)</w:t>
        </w:r>
        <w:r>
          <w:tab/>
          <w:t>a week is a week in which income compensation is payable if income compensation is payable for any day or days during the week.</w:t>
        </w:r>
      </w:ins>
    </w:p>
    <w:p>
      <w:pPr>
        <w:pStyle w:val="Subsection"/>
        <w:rPr>
          <w:ins w:id="1486" w:author="Master Repository Process" w:date="2025-05-29T12:04:00Z"/>
        </w:rPr>
      </w:pPr>
      <w:ins w:id="1487" w:author="Master Repository Process" w:date="2025-05-29T12:04:00Z">
        <w:r>
          <w:tab/>
          <w:t>(5)</w:t>
        </w:r>
        <w:r>
          <w:tab/>
          <w:t>For the calculation under this section, an amount must be added to or deducted from the worker’s pre</w:t>
        </w:r>
        <w:r>
          <w:noBreakHyphen/>
          <w:t xml:space="preserve">injury weekly rate of income from time to time to the extent, if any, necessary to reflect any percentage increase or decrease in base rate of pay (but not in any payment for overtime or in any bonus or allowance) that — </w:t>
        </w:r>
      </w:ins>
    </w:p>
    <w:p>
      <w:pPr>
        <w:pStyle w:val="Indenta"/>
        <w:rPr>
          <w:ins w:id="1488" w:author="Master Repository Process" w:date="2025-05-29T12:04:00Z"/>
        </w:rPr>
      </w:pPr>
      <w:ins w:id="1489" w:author="Master Repository Process" w:date="2025-05-29T12:04:00Z">
        <w:r>
          <w:tab/>
          <w:t>(a)</w:t>
        </w:r>
        <w:r>
          <w:tab/>
          <w:t>is effective after the day on which the worker’s injury occurred; and</w:t>
        </w:r>
      </w:ins>
    </w:p>
    <w:p>
      <w:pPr>
        <w:pStyle w:val="Indenta"/>
        <w:rPr>
          <w:ins w:id="1490" w:author="Master Repository Process" w:date="2025-05-29T12:04:00Z"/>
        </w:rPr>
      </w:pPr>
      <w:ins w:id="1491" w:author="Master Repository Process" w:date="2025-05-29T12:04:00Z">
        <w:r>
          <w:tab/>
          <w:t>(b)</w:t>
        </w:r>
        <w:r>
          <w:tab/>
          <w:t>would, or having regard to all the circumstances is likely to, have applied to the worker had the worker not been injured.</w:t>
        </w:r>
      </w:ins>
    </w:p>
    <w:p>
      <w:pPr>
        <w:pStyle w:val="Heading5"/>
        <w:rPr>
          <w:ins w:id="1492" w:author="Master Repository Process" w:date="2025-05-29T12:04:00Z"/>
        </w:rPr>
      </w:pPr>
      <w:bookmarkStart w:id="1493" w:name="_Toc178257352"/>
      <w:ins w:id="1494" w:author="Master Repository Process" w:date="2025-05-29T12:04:00Z">
        <w:r>
          <w:rPr>
            <w:rStyle w:val="CharSectno"/>
          </w:rPr>
          <w:t>56</w:t>
        </w:r>
        <w:r>
          <w:t>.</w:t>
        </w:r>
        <w:r>
          <w:tab/>
          <w:t>Maximum weekly rate of income compensation</w:t>
        </w:r>
        <w:bookmarkEnd w:id="1493"/>
      </w:ins>
    </w:p>
    <w:p>
      <w:pPr>
        <w:pStyle w:val="Subsection"/>
        <w:rPr>
          <w:ins w:id="1495" w:author="Master Repository Process" w:date="2025-05-29T12:04:00Z"/>
        </w:rPr>
      </w:pPr>
      <w:ins w:id="1496" w:author="Master Repository Process" w:date="2025-05-29T12:04:00Z">
        <w:r>
          <w:tab/>
        </w:r>
        <w:r>
          <w:tab/>
          <w:t>If the amount of any payment of income compensation calculated under section 55 or 57(3)(b) for any period would represent a weekly rate of payment exceeding the maximum weekly rate of income compensation applying at that time, the amount of the payment must be reduced to the amount representing a payment at that maximum weekly rate.</w:t>
        </w:r>
      </w:ins>
    </w:p>
    <w:p>
      <w:pPr>
        <w:pStyle w:val="Heading5"/>
        <w:rPr>
          <w:ins w:id="1497" w:author="Master Repository Process" w:date="2025-05-29T12:04:00Z"/>
        </w:rPr>
      </w:pPr>
      <w:bookmarkStart w:id="1498" w:name="_Toc178257353"/>
      <w:ins w:id="1499" w:author="Master Repository Process" w:date="2025-05-29T12:04:00Z">
        <w:r>
          <w:rPr>
            <w:rStyle w:val="CharSectno"/>
          </w:rPr>
          <w:t>57</w:t>
        </w:r>
        <w:r>
          <w:t>.</w:t>
        </w:r>
        <w:r>
          <w:tab/>
          <w:t>Minimum weekly rate of income compensation</w:t>
        </w:r>
        <w:bookmarkEnd w:id="1498"/>
      </w:ins>
    </w:p>
    <w:p>
      <w:pPr>
        <w:pStyle w:val="Subsection"/>
        <w:keepNext/>
        <w:rPr>
          <w:ins w:id="1500" w:author="Master Repository Process" w:date="2025-05-29T12:04:00Z"/>
        </w:rPr>
      </w:pPr>
      <w:ins w:id="1501" w:author="Master Repository Process" w:date="2025-05-29T12:04:00Z">
        <w:r>
          <w:tab/>
          <w:t>(1)</w:t>
        </w:r>
        <w:r>
          <w:tab/>
          <w:t xml:space="preserve">In this section — </w:t>
        </w:r>
      </w:ins>
    </w:p>
    <w:p>
      <w:pPr>
        <w:pStyle w:val="Defstart"/>
        <w:rPr>
          <w:ins w:id="1502" w:author="Master Repository Process" w:date="2025-05-29T12:04:00Z"/>
        </w:rPr>
      </w:pPr>
      <w:ins w:id="1503" w:author="Master Repository Process" w:date="2025-05-29T12:04:00Z">
        <w:r>
          <w:tab/>
        </w:r>
        <w:r>
          <w:rPr>
            <w:rStyle w:val="CharDefText"/>
          </w:rPr>
          <w:t>base award rate</w:t>
        </w:r>
        <w:r>
          <w:t xml:space="preserve"> means the base weekly rate of pay, excluding payments for overtime and any bonus or allowance, applying to a worker — </w:t>
        </w:r>
      </w:ins>
    </w:p>
    <w:p>
      <w:pPr>
        <w:pStyle w:val="Defpara"/>
        <w:rPr>
          <w:ins w:id="1504" w:author="Master Repository Process" w:date="2025-05-29T12:04:00Z"/>
        </w:rPr>
      </w:pPr>
      <w:ins w:id="1505" w:author="Master Repository Process" w:date="2025-05-29T12:04:00Z">
        <w:r>
          <w:tab/>
          <w:t>(a)</w:t>
        </w:r>
        <w:r>
          <w:tab/>
          <w:t>under provisions of an industrial instrument that applied when the worker’s injury occurred, or provisions of another industrial instrument that substantially replace those provisions; or</w:t>
        </w:r>
      </w:ins>
    </w:p>
    <w:p>
      <w:pPr>
        <w:pStyle w:val="Defpara"/>
        <w:rPr>
          <w:ins w:id="1506" w:author="Master Repository Process" w:date="2025-05-29T12:04:00Z"/>
        </w:rPr>
      </w:pPr>
      <w:ins w:id="1507" w:author="Master Repository Process" w:date="2025-05-29T12:04:00Z">
        <w:r>
          <w:tab/>
          <w:t>(b)</w:t>
        </w:r>
        <w:r>
          <w:tab/>
          <w:t>under an agreement that specifies the worker’s rate of pay by reference to an industrial instrument;</w:t>
        </w:r>
      </w:ins>
    </w:p>
    <w:p>
      <w:pPr>
        <w:pStyle w:val="Defstart"/>
        <w:rPr>
          <w:ins w:id="1508" w:author="Master Repository Process" w:date="2025-05-29T12:04:00Z"/>
        </w:rPr>
      </w:pPr>
      <w:ins w:id="1509" w:author="Master Repository Process" w:date="2025-05-29T12:04:00Z">
        <w:r>
          <w:tab/>
        </w:r>
        <w:r>
          <w:rPr>
            <w:rStyle w:val="CharDefText"/>
          </w:rPr>
          <w:t>base award rate component</w:t>
        </w:r>
        <w:r>
          <w:t>, of a worker’s earnings, means the component of the earnings that derives from the base award rate, if any, applying to the worker;</w:t>
        </w:r>
      </w:ins>
    </w:p>
    <w:p>
      <w:pPr>
        <w:pStyle w:val="Defstart"/>
        <w:rPr>
          <w:ins w:id="1510" w:author="Master Repository Process" w:date="2025-05-29T12:04:00Z"/>
        </w:rPr>
      </w:pPr>
      <w:ins w:id="1511" w:author="Master Repository Process" w:date="2025-05-29T12:04:00Z">
        <w:r>
          <w:tab/>
        </w:r>
        <w:r>
          <w:rPr>
            <w:rStyle w:val="CharDefText"/>
          </w:rPr>
          <w:t>industrial instrument</w:t>
        </w:r>
        <w:r>
          <w:t xml:space="preserve"> means, according to the employment in the context of which the term is used —</w:t>
        </w:r>
      </w:ins>
    </w:p>
    <w:p>
      <w:pPr>
        <w:pStyle w:val="Defpara"/>
        <w:rPr>
          <w:ins w:id="1512" w:author="Master Repository Process" w:date="2025-05-29T12:04:00Z"/>
        </w:rPr>
      </w:pPr>
      <w:ins w:id="1513" w:author="Master Repository Process" w:date="2025-05-29T12:04:00Z">
        <w:r>
          <w:tab/>
          <w:t>(a)</w:t>
        </w:r>
        <w:r>
          <w:tab/>
          <w:t xml:space="preserve">an award or order (including an enterprise order or General Order) made by The Western Australian Industrial Relations Commission under the </w:t>
        </w:r>
        <w:r>
          <w:rPr>
            <w:i/>
          </w:rPr>
          <w:t>Industrial Relations Act 1979</w:t>
        </w:r>
        <w:r>
          <w:t>; or</w:t>
        </w:r>
      </w:ins>
    </w:p>
    <w:p>
      <w:pPr>
        <w:pStyle w:val="Defpara"/>
        <w:rPr>
          <w:ins w:id="1514" w:author="Master Repository Process" w:date="2025-05-29T12:04:00Z"/>
        </w:rPr>
      </w:pPr>
      <w:ins w:id="1515" w:author="Master Repository Process" w:date="2025-05-29T12:04:00Z">
        <w:r>
          <w:tab/>
          <w:t>(b)</w:t>
        </w:r>
        <w:r>
          <w:tab/>
          <w:t xml:space="preserve">an industrial agreement, as defined in the </w:t>
        </w:r>
        <w:r>
          <w:rPr>
            <w:i/>
          </w:rPr>
          <w:t xml:space="preserve">Industrial Relations Act 1979 </w:t>
        </w:r>
        <w:r>
          <w:t>section 7(1); or</w:t>
        </w:r>
      </w:ins>
    </w:p>
    <w:p>
      <w:pPr>
        <w:pStyle w:val="Defpara"/>
        <w:rPr>
          <w:ins w:id="1516" w:author="Master Repository Process" w:date="2025-05-29T12:04:00Z"/>
        </w:rPr>
      </w:pPr>
      <w:ins w:id="1517" w:author="Master Repository Process" w:date="2025-05-29T12:04:00Z">
        <w:r>
          <w:tab/>
          <w:t>(c)</w:t>
        </w:r>
        <w:r>
          <w:tab/>
          <w:t xml:space="preserve">a fair work instrument, as defined in the </w:t>
        </w:r>
        <w:r>
          <w:rPr>
            <w:i/>
          </w:rPr>
          <w:t>Fair Work Act 2009</w:t>
        </w:r>
        <w:r>
          <w:t xml:space="preserve"> (Commonwealth) section 12; or</w:t>
        </w:r>
      </w:ins>
    </w:p>
    <w:p>
      <w:pPr>
        <w:pStyle w:val="Defpara"/>
        <w:rPr>
          <w:ins w:id="1518" w:author="Master Repository Process" w:date="2025-05-29T12:04:00Z"/>
        </w:rPr>
      </w:pPr>
      <w:ins w:id="1519" w:author="Master Repository Process" w:date="2025-05-29T12:04:00Z">
        <w:r>
          <w:tab/>
          <w:t>(d)</w:t>
        </w:r>
        <w:r>
          <w:tab/>
          <w:t>an award, order, agreement or other instrument that is of a class prescribed by the regulations;</w:t>
        </w:r>
      </w:ins>
    </w:p>
    <w:p>
      <w:pPr>
        <w:pStyle w:val="Defstart"/>
        <w:rPr>
          <w:ins w:id="1520" w:author="Master Repository Process" w:date="2025-05-29T12:04:00Z"/>
        </w:rPr>
      </w:pPr>
      <w:ins w:id="1521" w:author="Master Repository Process" w:date="2025-05-29T12:04:00Z">
        <w:r>
          <w:tab/>
        </w:r>
        <w:r>
          <w:rPr>
            <w:rStyle w:val="CharDefText"/>
          </w:rPr>
          <w:t>regular additional earnings</w:t>
        </w:r>
        <w:r>
          <w:t xml:space="preserve">, of a worker, means any of the following — </w:t>
        </w:r>
      </w:ins>
    </w:p>
    <w:p>
      <w:pPr>
        <w:pStyle w:val="Defpara"/>
        <w:rPr>
          <w:ins w:id="1522" w:author="Master Repository Process" w:date="2025-05-29T12:04:00Z"/>
        </w:rPr>
      </w:pPr>
      <w:ins w:id="1523" w:author="Master Repository Process" w:date="2025-05-29T12:04:00Z">
        <w:r>
          <w:tab/>
          <w:t>(a)</w:t>
        </w:r>
        <w:r>
          <w:tab/>
          <w:t>any over award or service payment paid on a regular basis as part of the worker’s earnings;</w:t>
        </w:r>
      </w:ins>
    </w:p>
    <w:p>
      <w:pPr>
        <w:pStyle w:val="Defpara"/>
        <w:rPr>
          <w:ins w:id="1524" w:author="Master Repository Process" w:date="2025-05-29T12:04:00Z"/>
        </w:rPr>
      </w:pPr>
      <w:ins w:id="1525" w:author="Master Repository Process" w:date="2025-05-29T12:04:00Z">
        <w:r>
          <w:tab/>
          <w:t>(b)</w:t>
        </w:r>
        <w:r>
          <w:tab/>
          <w:t>any allowance (including any payment for overtime) paid on a regular basis as part of the worker’s earnings and related to the number or pattern of hours worked by the worker;</w:t>
        </w:r>
      </w:ins>
    </w:p>
    <w:p>
      <w:pPr>
        <w:pStyle w:val="Defpara"/>
        <w:rPr>
          <w:ins w:id="1526" w:author="Master Repository Process" w:date="2025-05-29T12:04:00Z"/>
        </w:rPr>
      </w:pPr>
      <w:ins w:id="1527" w:author="Master Repository Process" w:date="2025-05-29T12:04:00Z">
        <w:r>
          <w:tab/>
          <w:t>(c)</w:t>
        </w:r>
        <w:r>
          <w:tab/>
          <w:t>any other allowance prescribed by the regulations.</w:t>
        </w:r>
      </w:ins>
    </w:p>
    <w:p>
      <w:pPr>
        <w:pStyle w:val="Subsection"/>
        <w:rPr>
          <w:ins w:id="1528" w:author="Master Repository Process" w:date="2025-05-29T12:04:00Z"/>
        </w:rPr>
      </w:pPr>
      <w:ins w:id="1529" w:author="Master Repository Process" w:date="2025-05-29T12:04:00Z">
        <w:r>
          <w:tab/>
          <w:t>(2)</w:t>
        </w:r>
        <w:r>
          <w:tab/>
          <w:t>If the amount of any payment of income compensation calculated under section 55 for any period would represent a weekly rate of payment less than the minimum weekly rate referred to in subsection (3), the amount of the payment is, unless subsection (7) provides that no minimum weekly rate applies, to be increased to the amount representing a payment at that minimum weekly rate.</w:t>
        </w:r>
      </w:ins>
    </w:p>
    <w:p>
      <w:pPr>
        <w:pStyle w:val="Subsection"/>
        <w:rPr>
          <w:ins w:id="1530" w:author="Master Repository Process" w:date="2025-05-29T12:04:00Z"/>
        </w:rPr>
      </w:pPr>
      <w:ins w:id="1531" w:author="Master Repository Process" w:date="2025-05-29T12:04:00Z">
        <w:r>
          <w:tab/>
          <w:t>(3)</w:t>
        </w:r>
        <w:r>
          <w:tab/>
          <w:t>The minimum weekly rate at which income compensation must be paid is the greater of the following —</w:t>
        </w:r>
      </w:ins>
    </w:p>
    <w:p>
      <w:pPr>
        <w:pStyle w:val="Indenta"/>
        <w:rPr>
          <w:ins w:id="1532" w:author="Master Repository Process" w:date="2025-05-29T12:04:00Z"/>
        </w:rPr>
      </w:pPr>
      <w:ins w:id="1533" w:author="Master Repository Process" w:date="2025-05-29T12:04:00Z">
        <w:r>
          <w:tab/>
          <w:t>(a)</w:t>
        </w:r>
        <w:r>
          <w:tab/>
          <w:t xml:space="preserve">the minimum amount to which the worker would, if the worker had not been injured, have been entitled under the </w:t>
        </w:r>
        <w:r>
          <w:rPr>
            <w:i/>
          </w:rPr>
          <w:t>Minimum Conditions of Employment Act 1993</w:t>
        </w:r>
        <w:r>
          <w:t xml:space="preserve"> to be paid in a week for working, on the basis on which the worker was working when the injury occurred, in the employment in which the worker was working when the injury occurred; </w:t>
        </w:r>
      </w:ins>
    </w:p>
    <w:p>
      <w:pPr>
        <w:pStyle w:val="Indenta"/>
        <w:rPr>
          <w:ins w:id="1534" w:author="Master Repository Process" w:date="2025-05-29T12:04:00Z"/>
        </w:rPr>
      </w:pPr>
      <w:ins w:id="1535" w:author="Master Repository Process" w:date="2025-05-29T12:04:00Z">
        <w:r>
          <w:tab/>
          <w:t>(b)</w:t>
        </w:r>
        <w:r>
          <w:tab/>
          <w:t xml:space="preserve">the sum of — </w:t>
        </w:r>
      </w:ins>
    </w:p>
    <w:p>
      <w:pPr>
        <w:pStyle w:val="Indenti"/>
        <w:rPr>
          <w:ins w:id="1536" w:author="Master Repository Process" w:date="2025-05-29T12:04:00Z"/>
        </w:rPr>
      </w:pPr>
      <w:ins w:id="1537" w:author="Master Repository Process" w:date="2025-05-29T12:04:00Z">
        <w:r>
          <w:tab/>
          <w:t>(i)</w:t>
        </w:r>
        <w:r>
          <w:tab/>
          <w:t>the base award rate component, if any, of the earnings to which the worker would, if the worker had not been injured, have been entitled to be paid in a week for working, on the basis on which the worker was working when the injury occurred, in the employment in which the worker was working when the injury occurred; and</w:t>
        </w:r>
      </w:ins>
    </w:p>
    <w:p>
      <w:pPr>
        <w:pStyle w:val="Indenti"/>
        <w:rPr>
          <w:ins w:id="1538" w:author="Master Repository Process" w:date="2025-05-29T12:04:00Z"/>
        </w:rPr>
      </w:pPr>
      <w:ins w:id="1539" w:author="Master Repository Process" w:date="2025-05-29T12:04:00Z">
        <w:r>
          <w:tab/>
          <w:t>(ii)</w:t>
        </w:r>
        <w:r>
          <w:tab/>
          <w:t>the regular additional earnings component, if any, of the worker’s earnings included in the calculation of the worker’s pre</w:t>
        </w:r>
        <w:r>
          <w:noBreakHyphen/>
          <w:t>injury weekly rate of income.</w:t>
        </w:r>
      </w:ins>
    </w:p>
    <w:p>
      <w:pPr>
        <w:pStyle w:val="Subsection"/>
        <w:rPr>
          <w:ins w:id="1540" w:author="Master Repository Process" w:date="2025-05-29T12:04:00Z"/>
        </w:rPr>
      </w:pPr>
      <w:ins w:id="1541" w:author="Master Repository Process" w:date="2025-05-29T12:04:00Z">
        <w:r>
          <w:tab/>
          <w:t>(4)</w:t>
        </w:r>
        <w:r>
          <w:tab/>
          <w:t xml:space="preserve">For the purposes of this section, in an agreement mentioned in paragraph (b) of the definition of </w:t>
        </w:r>
        <w:r>
          <w:rPr>
            <w:b/>
            <w:i/>
          </w:rPr>
          <w:t>base award rate</w:t>
        </w:r>
        <w:r>
          <w:t xml:space="preserve"> in subsection (1), the reference to an industrial instrument is taken to include an industrial instrument containing provisions that substantially replace the relevant provisions of the industrial instrument.</w:t>
        </w:r>
      </w:ins>
    </w:p>
    <w:p>
      <w:pPr>
        <w:pStyle w:val="Subsection"/>
        <w:rPr>
          <w:ins w:id="1542" w:author="Master Repository Process" w:date="2025-05-29T12:04:00Z"/>
        </w:rPr>
      </w:pPr>
      <w:ins w:id="1543" w:author="Master Repository Process" w:date="2025-05-29T12:04:00Z">
        <w:r>
          <w:tab/>
          <w:t>(5)</w:t>
        </w:r>
        <w:r>
          <w:tab/>
          <w:t xml:space="preserve">If an industrial instrument mentioned in the definition of </w:t>
        </w:r>
        <w:r>
          <w:rPr>
            <w:b/>
            <w:i/>
          </w:rPr>
          <w:t>base award rate</w:t>
        </w:r>
        <w:r>
          <w:t xml:space="preserve"> in subsection (1) becomes redundant or obsolete without its relevant provisions being replaced as mentioned in paragraph (a) of that definition or in subsection (4), the base award rate for the purposes of this section is the base weekly rate of pay referred to in that definition applying before the industrial instrument becomes redundant or obsolete as adjusted to reflect the timing and extent of any subsequent percentage increase in minimum wages resulting from a national minimum wage order made under the </w:t>
        </w:r>
        <w:r>
          <w:rPr>
            <w:i/>
          </w:rPr>
          <w:t>Fair Work Act 2009</w:t>
        </w:r>
        <w:r>
          <w:t xml:space="preserve"> (Commonwealth).</w:t>
        </w:r>
      </w:ins>
    </w:p>
    <w:p>
      <w:pPr>
        <w:pStyle w:val="Subsection"/>
        <w:rPr>
          <w:ins w:id="1544" w:author="Master Repository Process" w:date="2025-05-29T12:04:00Z"/>
        </w:rPr>
      </w:pPr>
      <w:ins w:id="1545" w:author="Master Repository Process" w:date="2025-05-29T12:04:00Z">
        <w:r>
          <w:tab/>
          <w:t>(6)</w:t>
        </w:r>
        <w:r>
          <w:tab/>
          <w:t>If, on the day on which the worker’s injury occurred, the worker concurrently held 2 or more positions as a worker, whether in the employment of the same or different employers, subsection (3)(b) does not apply and the minimum weekly rate for the worker is the minimum weekly rate under subsection (3)(a).</w:t>
        </w:r>
      </w:ins>
    </w:p>
    <w:p>
      <w:pPr>
        <w:pStyle w:val="Subsection"/>
        <w:rPr>
          <w:ins w:id="1546" w:author="Master Repository Process" w:date="2025-05-29T12:04:00Z"/>
        </w:rPr>
      </w:pPr>
      <w:ins w:id="1547" w:author="Master Repository Process" w:date="2025-05-29T12:04:00Z">
        <w:r>
          <w:tab/>
          <w:t>(7)</w:t>
        </w:r>
        <w:r>
          <w:tab/>
          <w:t xml:space="preserve">No minimum weekly rate applies under this section if — </w:t>
        </w:r>
      </w:ins>
    </w:p>
    <w:p>
      <w:pPr>
        <w:pStyle w:val="Indenta"/>
        <w:rPr>
          <w:ins w:id="1548" w:author="Master Repository Process" w:date="2025-05-29T12:04:00Z"/>
        </w:rPr>
      </w:pPr>
      <w:ins w:id="1549" w:author="Master Repository Process" w:date="2025-05-29T12:04:00Z">
        <w:r>
          <w:tab/>
          <w:t>(a)</w:t>
        </w:r>
        <w:r>
          <w:tab/>
          <w:t>the only component of the worker’s pre</w:t>
        </w:r>
        <w:r>
          <w:noBreakHyphen/>
          <w:t>injury weekly rate of income is the monetary value of the provision of board and lodging; or</w:t>
        </w:r>
      </w:ins>
    </w:p>
    <w:p>
      <w:pPr>
        <w:pStyle w:val="Indenta"/>
        <w:rPr>
          <w:ins w:id="1550" w:author="Master Repository Process" w:date="2025-05-29T12:04:00Z"/>
        </w:rPr>
      </w:pPr>
      <w:ins w:id="1551" w:author="Master Repository Process" w:date="2025-05-29T12:04:00Z">
        <w:r>
          <w:tab/>
          <w:t>(b)</w:t>
        </w:r>
        <w:r>
          <w:tab/>
          <w:t>the worker is a working director of a company; or</w:t>
        </w:r>
      </w:ins>
    </w:p>
    <w:p>
      <w:pPr>
        <w:pStyle w:val="Indenta"/>
        <w:rPr>
          <w:ins w:id="1552" w:author="Master Repository Process" w:date="2025-05-29T12:04:00Z"/>
        </w:rPr>
      </w:pPr>
      <w:ins w:id="1553" w:author="Master Repository Process" w:date="2025-05-29T12:04:00Z">
        <w:r>
          <w:tab/>
          <w:t>(c)</w:t>
        </w:r>
        <w:r>
          <w:tab/>
          <w:t>the worker is a jockey; or</w:t>
        </w:r>
      </w:ins>
    </w:p>
    <w:p>
      <w:pPr>
        <w:pStyle w:val="Indenta"/>
        <w:rPr>
          <w:ins w:id="1554" w:author="Master Repository Process" w:date="2025-05-29T12:04:00Z"/>
        </w:rPr>
      </w:pPr>
      <w:ins w:id="1555" w:author="Master Repository Process" w:date="2025-05-29T12:04:00Z">
        <w:r>
          <w:tab/>
          <w:t>(d)</w:t>
        </w:r>
        <w:r>
          <w:tab/>
          <w:t>the worker is a worker of a class prescribed by the regulations as excluded from the application of the minimum weekly rate.</w:t>
        </w:r>
      </w:ins>
    </w:p>
    <w:p>
      <w:pPr>
        <w:pStyle w:val="Heading5"/>
        <w:rPr>
          <w:ins w:id="1556" w:author="Master Repository Process" w:date="2025-05-29T12:04:00Z"/>
        </w:rPr>
      </w:pPr>
      <w:bookmarkStart w:id="1557" w:name="_Toc178257354"/>
      <w:ins w:id="1558" w:author="Master Repository Process" w:date="2025-05-29T12:04:00Z">
        <w:r>
          <w:rPr>
            <w:rStyle w:val="CharSectno"/>
          </w:rPr>
          <w:t>58</w:t>
        </w:r>
        <w:r>
          <w:t>.</w:t>
        </w:r>
        <w:r>
          <w:tab/>
          <w:t>Monetary value of board and lodging</w:t>
        </w:r>
        <w:bookmarkEnd w:id="1557"/>
      </w:ins>
    </w:p>
    <w:p>
      <w:pPr>
        <w:pStyle w:val="Subsection"/>
        <w:rPr>
          <w:ins w:id="1559" w:author="Master Repository Process" w:date="2025-05-29T12:04:00Z"/>
        </w:rPr>
      </w:pPr>
      <w:ins w:id="1560" w:author="Master Repository Process" w:date="2025-05-29T12:04:00Z">
        <w:r>
          <w:tab/>
          <w:t>(1)</w:t>
        </w:r>
        <w:r>
          <w:tab/>
          <w:t xml:space="preserve">This section deals with ascertaining the monetary value, if any, of — </w:t>
        </w:r>
      </w:ins>
    </w:p>
    <w:p>
      <w:pPr>
        <w:pStyle w:val="Indenta"/>
        <w:rPr>
          <w:ins w:id="1561" w:author="Master Repository Process" w:date="2025-05-29T12:04:00Z"/>
        </w:rPr>
      </w:pPr>
      <w:ins w:id="1562" w:author="Master Repository Process" w:date="2025-05-29T12:04:00Z">
        <w:r>
          <w:tab/>
          <w:t>(a)</w:t>
        </w:r>
        <w:r>
          <w:tab/>
          <w:t>board and lodging provided to a worker by the employer (in addition to the worker’s other earnings, if any) as payment for work at any time during the period over which section 54(2) requires the worker’s average weekly rate of earnings to be calculated; and</w:t>
        </w:r>
      </w:ins>
    </w:p>
    <w:p>
      <w:pPr>
        <w:pStyle w:val="Indenta"/>
        <w:rPr>
          <w:ins w:id="1563" w:author="Master Repository Process" w:date="2025-05-29T12:04:00Z"/>
        </w:rPr>
      </w:pPr>
      <w:ins w:id="1564" w:author="Master Repository Process" w:date="2025-05-29T12:04:00Z">
        <w:r>
          <w:tab/>
          <w:t>(b)</w:t>
        </w:r>
        <w:r>
          <w:tab/>
          <w:t>board and lodging provided to a worker by the employer during any period for which the worker is entitled to receive income compensation from the employer.</w:t>
        </w:r>
      </w:ins>
    </w:p>
    <w:p>
      <w:pPr>
        <w:pStyle w:val="Subsection"/>
        <w:rPr>
          <w:ins w:id="1565" w:author="Master Repository Process" w:date="2025-05-29T12:04:00Z"/>
        </w:rPr>
      </w:pPr>
      <w:ins w:id="1566" w:author="Master Repository Process" w:date="2025-05-29T12:04:00Z">
        <w:r>
          <w:tab/>
          <w:t>(2)</w:t>
        </w:r>
        <w:r>
          <w:tab/>
          <w:t>When calculating a worker’s average weekly rate of earnings over a period for the purpose of ascertaining the worker’s pre</w:t>
        </w:r>
        <w:r>
          <w:noBreakHyphen/>
          <w:t>injury weekly rate of income, the monetary value, if any, of the provision of board and lodging for a period that section 54(4) requires to be included in the calculation must be assessed as described in subsection (4).</w:t>
        </w:r>
      </w:ins>
    </w:p>
    <w:p>
      <w:pPr>
        <w:pStyle w:val="Subsection"/>
        <w:rPr>
          <w:ins w:id="1567" w:author="Master Repository Process" w:date="2025-05-29T12:04:00Z"/>
        </w:rPr>
      </w:pPr>
      <w:ins w:id="1568" w:author="Master Repository Process" w:date="2025-05-29T12:04:00Z">
        <w:r>
          <w:tab/>
          <w:t>(3)</w:t>
        </w:r>
        <w:r>
          <w:tab/>
          <w:t xml:space="preserve">For any period during which an employer provides board and lodging to a worker during a period for which the worker is entitled to income compensation from the employer — </w:t>
        </w:r>
      </w:ins>
    </w:p>
    <w:p>
      <w:pPr>
        <w:pStyle w:val="Indenta"/>
        <w:rPr>
          <w:ins w:id="1569" w:author="Master Repository Process" w:date="2025-05-29T12:04:00Z"/>
        </w:rPr>
      </w:pPr>
      <w:ins w:id="1570" w:author="Master Repository Process" w:date="2025-05-29T12:04:00Z">
        <w:r>
          <w:tab/>
          <w:t>(a)</w:t>
        </w:r>
        <w:r>
          <w:tab/>
          <w:t>the monetary value, if any, of the provision of board and lodging must be assessed as described in subsection (4); and</w:t>
        </w:r>
      </w:ins>
    </w:p>
    <w:p>
      <w:pPr>
        <w:pStyle w:val="Indenta"/>
        <w:rPr>
          <w:ins w:id="1571" w:author="Master Repository Process" w:date="2025-05-29T12:04:00Z"/>
        </w:rPr>
      </w:pPr>
      <w:ins w:id="1572" w:author="Master Repository Process" w:date="2025-05-29T12:04:00Z">
        <w:r>
          <w:tab/>
          <w:t>(b)</w:t>
        </w:r>
        <w:r>
          <w:tab/>
          <w:t>to the extent, if any, of its monetary value assessed in accordance with paragraph (a), the provision of board and lodging is taken to be payment towards income compensation to which the worker is entitled.</w:t>
        </w:r>
      </w:ins>
    </w:p>
    <w:p>
      <w:pPr>
        <w:pStyle w:val="Subsection"/>
        <w:rPr>
          <w:ins w:id="1573" w:author="Master Repository Process" w:date="2025-05-29T12:04:00Z"/>
        </w:rPr>
      </w:pPr>
      <w:ins w:id="1574" w:author="Master Repository Process" w:date="2025-05-29T12:04:00Z">
        <w:r>
          <w:tab/>
          <w:t>(4)</w:t>
        </w:r>
        <w:r>
          <w:tab/>
          <w:t>An assessment under subsection (2) or (3) of the monetary value, if any, of the provision of board and lodging for a period must be made in accordance with the regulations but so as not, in any case, to attribute a monetary value exceeding an amount calculated by taking the number of full days for which board and lodging provided by the employer to the worker during that period had a monetary value and multiplying it by the maximum board and lodging daily amount prescribed by the regulations as applying when the worker’s injury occurred.</w:t>
        </w:r>
      </w:ins>
    </w:p>
    <w:p>
      <w:pPr>
        <w:pStyle w:val="PermNoteHeading"/>
        <w:keepNext w:val="0"/>
        <w:rPr>
          <w:ins w:id="1575" w:author="Master Repository Process" w:date="2025-05-29T12:04:00Z"/>
        </w:rPr>
      </w:pPr>
      <w:ins w:id="1576" w:author="Master Repository Process" w:date="2025-05-29T12:04:00Z">
        <w:r>
          <w:tab/>
          <w:t xml:space="preserve">Note for this section: </w:t>
        </w:r>
      </w:ins>
    </w:p>
    <w:p>
      <w:pPr>
        <w:pStyle w:val="PermNoteText"/>
        <w:rPr>
          <w:ins w:id="1577" w:author="Master Repository Process" w:date="2025-05-29T12:04:00Z"/>
        </w:rPr>
      </w:pPr>
      <w:ins w:id="1578" w:author="Master Repository Process" w:date="2025-05-29T12:04:00Z">
        <w:r>
          <w:tab/>
        </w:r>
        <w:r>
          <w:tab/>
          <w:t>Section 57(7)(a) states that no minimum weekly rate at which income compensation must be paid applies if the monetary value of the provision of board and lodging is the only component of the worker’s pre</w:t>
        </w:r>
        <w:r>
          <w:noBreakHyphen/>
          <w:t>injury weekly rate of income.</w:t>
        </w:r>
      </w:ins>
    </w:p>
    <w:p>
      <w:pPr>
        <w:pStyle w:val="Heading5"/>
        <w:rPr>
          <w:ins w:id="1579" w:author="Master Repository Process" w:date="2025-05-29T12:04:00Z"/>
        </w:rPr>
      </w:pPr>
      <w:bookmarkStart w:id="1580" w:name="_Toc178257355"/>
      <w:ins w:id="1581" w:author="Master Repository Process" w:date="2025-05-29T12:04:00Z">
        <w:r>
          <w:rPr>
            <w:rStyle w:val="CharSectno"/>
          </w:rPr>
          <w:t>59</w:t>
        </w:r>
        <w:r>
          <w:t>.</w:t>
        </w:r>
        <w:r>
          <w:tab/>
          <w:t>Working directors</w:t>
        </w:r>
        <w:bookmarkEnd w:id="1580"/>
      </w:ins>
    </w:p>
    <w:p>
      <w:pPr>
        <w:pStyle w:val="Subsection"/>
        <w:keepNext/>
        <w:rPr>
          <w:ins w:id="1582" w:author="Master Repository Process" w:date="2025-05-29T12:04:00Z"/>
        </w:rPr>
      </w:pPr>
      <w:ins w:id="1583" w:author="Master Repository Process" w:date="2025-05-29T12:04:00Z">
        <w:r>
          <w:tab/>
          <w:t>(1)</w:t>
        </w:r>
        <w:r>
          <w:tab/>
          <w:t xml:space="preserve">In this section — </w:t>
        </w:r>
      </w:ins>
    </w:p>
    <w:p>
      <w:pPr>
        <w:pStyle w:val="Defstart"/>
        <w:keepNext/>
        <w:rPr>
          <w:ins w:id="1584" w:author="Master Repository Process" w:date="2025-05-29T12:04:00Z"/>
        </w:rPr>
      </w:pPr>
      <w:ins w:id="1585" w:author="Master Repository Process" w:date="2025-05-29T12:04:00Z">
        <w:r>
          <w:tab/>
        </w:r>
        <w:r>
          <w:rPr>
            <w:rStyle w:val="CharDefText"/>
          </w:rPr>
          <w:t>declared remuneration</w:t>
        </w:r>
        <w:r>
          <w:t xml:space="preserve">, of a working director who is a worker, means — </w:t>
        </w:r>
      </w:ins>
    </w:p>
    <w:p>
      <w:pPr>
        <w:pStyle w:val="Defpara"/>
        <w:rPr>
          <w:ins w:id="1586" w:author="Master Repository Process" w:date="2025-05-29T12:04:00Z"/>
        </w:rPr>
      </w:pPr>
      <w:ins w:id="1587" w:author="Master Repository Process" w:date="2025-05-29T12:04:00Z">
        <w:r>
          <w:tab/>
          <w:t>(a)</w:t>
        </w:r>
        <w:r>
          <w:tab/>
          <w:t>the amount of remuneration stated as actually paid or payable to the working director during a period of insurance in a remuneration statement for the most recent period of insurance ending before the day on which the worker’s injury occurred; or</w:t>
        </w:r>
      </w:ins>
    </w:p>
    <w:p>
      <w:pPr>
        <w:pStyle w:val="Defpara"/>
        <w:rPr>
          <w:ins w:id="1588" w:author="Master Repository Process" w:date="2025-05-29T12:04:00Z"/>
        </w:rPr>
      </w:pPr>
      <w:ins w:id="1589" w:author="Master Repository Process" w:date="2025-05-29T12:04:00Z">
        <w:r>
          <w:tab/>
          <w:t>(b)</w:t>
        </w:r>
        <w:r>
          <w:tab/>
          <w:t>if a remuneration statement was not provided for the most recent period of insurance ending before the day on which the worker’s injury occurred — the amount of remuneration stated in a remuneration estimate as the amount estimated to be paid or payable to the working director over the period of insurance during which the worker’s injury occurred;</w:t>
        </w:r>
      </w:ins>
    </w:p>
    <w:p>
      <w:pPr>
        <w:pStyle w:val="Defstart"/>
        <w:rPr>
          <w:ins w:id="1590" w:author="Master Repository Process" w:date="2025-05-29T12:04:00Z"/>
        </w:rPr>
      </w:pPr>
      <w:ins w:id="1591" w:author="Master Repository Process" w:date="2025-05-29T12:04:00Z">
        <w:r>
          <w:tab/>
        </w:r>
        <w:r>
          <w:rPr>
            <w:rStyle w:val="CharDefText"/>
          </w:rPr>
          <w:t>remuneration estimate</w:t>
        </w:r>
        <w:r>
          <w:t xml:space="preserve"> means an estimate provided to an employer’s insurer in compliance with section 203 of the aggregate amount of remuneration to be paid or payable to a working director over a period of insurance;</w:t>
        </w:r>
      </w:ins>
    </w:p>
    <w:p>
      <w:pPr>
        <w:pStyle w:val="Defstart"/>
        <w:rPr>
          <w:ins w:id="1592" w:author="Master Repository Process" w:date="2025-05-29T12:04:00Z"/>
        </w:rPr>
      </w:pPr>
      <w:ins w:id="1593" w:author="Master Repository Process" w:date="2025-05-29T12:04:00Z">
        <w:r>
          <w:tab/>
        </w:r>
        <w:r>
          <w:rPr>
            <w:rStyle w:val="CharDefText"/>
          </w:rPr>
          <w:t>remuneration statement</w:t>
        </w:r>
        <w:r>
          <w:t xml:space="preserve"> means a statement provided to an employer’s insurer in compliance with section 203 of the aggregate amount of remuneration actually paid or payable to a working director during a period of insurance.</w:t>
        </w:r>
      </w:ins>
    </w:p>
    <w:p>
      <w:pPr>
        <w:pStyle w:val="Subsection"/>
        <w:rPr>
          <w:ins w:id="1594" w:author="Master Repository Process" w:date="2025-05-29T12:04:00Z"/>
        </w:rPr>
      </w:pPr>
      <w:ins w:id="1595" w:author="Master Repository Process" w:date="2025-05-29T12:04:00Z">
        <w:r>
          <w:tab/>
          <w:t>(2)</w:t>
        </w:r>
        <w:r>
          <w:tab/>
          <w:t>This section applies to the calculation of a worker’s average weekly rate of earnings in a position as a working director for the purposes of ascertaining the worker’s pre</w:t>
        </w:r>
        <w:r>
          <w:noBreakHyphen/>
          <w:t>injury weekly rate of income under section 54(1).</w:t>
        </w:r>
      </w:ins>
    </w:p>
    <w:p>
      <w:pPr>
        <w:pStyle w:val="Subsection"/>
        <w:keepNext/>
        <w:rPr>
          <w:ins w:id="1596" w:author="Master Repository Process" w:date="2025-05-29T12:04:00Z"/>
        </w:rPr>
      </w:pPr>
      <w:ins w:id="1597" w:author="Master Repository Process" w:date="2025-05-29T12:04:00Z">
        <w:r>
          <w:tab/>
          <w:t>(3)</w:t>
        </w:r>
        <w:r>
          <w:tab/>
          <w:t xml:space="preserve">The average weekly rate of earnings of a working director of a company that is an insured employer is — </w:t>
        </w:r>
      </w:ins>
    </w:p>
    <w:p>
      <w:pPr>
        <w:pStyle w:val="Indenta"/>
        <w:rPr>
          <w:ins w:id="1598" w:author="Master Repository Process" w:date="2025-05-29T12:04:00Z"/>
        </w:rPr>
      </w:pPr>
      <w:ins w:id="1599" w:author="Master Repository Process" w:date="2025-05-29T12:04:00Z">
        <w:r>
          <w:tab/>
          <w:t>(a)</w:t>
        </w:r>
        <w:r>
          <w:tab/>
          <w:t>the weekly rate calculated by averaging the declared remuneration of the working director over the period to which the declared remuneration relates; or</w:t>
        </w:r>
      </w:ins>
    </w:p>
    <w:p>
      <w:pPr>
        <w:pStyle w:val="Indenta"/>
        <w:rPr>
          <w:ins w:id="1600" w:author="Master Repository Process" w:date="2025-05-29T12:04:00Z"/>
        </w:rPr>
      </w:pPr>
      <w:ins w:id="1601" w:author="Master Repository Process" w:date="2025-05-29T12:04:00Z">
        <w:r>
          <w:tab/>
          <w:t>(b)</w:t>
        </w:r>
        <w:r>
          <w:tab/>
          <w:t>if there is no declared remuneration of the working director — the weekly rate calculated in accordance with the default calculation method under subsection (4).</w:t>
        </w:r>
      </w:ins>
    </w:p>
    <w:p>
      <w:pPr>
        <w:pStyle w:val="Subsection"/>
        <w:rPr>
          <w:ins w:id="1602" w:author="Master Repository Process" w:date="2025-05-29T12:04:00Z"/>
        </w:rPr>
      </w:pPr>
      <w:ins w:id="1603" w:author="Master Repository Process" w:date="2025-05-29T12:04:00Z">
        <w:r>
          <w:tab/>
          <w:t>(4)</w:t>
        </w:r>
        <w:r>
          <w:tab/>
          <w:t xml:space="preserve">The default calculation method for calculating a working director’s average weekly rate of earnings is as follows — </w:t>
        </w:r>
      </w:ins>
    </w:p>
    <w:p>
      <w:pPr>
        <w:pStyle w:val="Indenta"/>
        <w:rPr>
          <w:ins w:id="1604" w:author="Master Repository Process" w:date="2025-05-29T12:04:00Z"/>
        </w:rPr>
      </w:pPr>
      <w:ins w:id="1605" w:author="Master Repository Process" w:date="2025-05-29T12:04:00Z">
        <w:r>
          <w:tab/>
          <w:t>(a)</w:t>
        </w:r>
        <w:r>
          <w:tab/>
          <w:t>the worker’s earnings are taken to include all of the worker’s remuneration as a working director that is paid or payable during the period over which section 54(2) requires the worker’s average weekly rate of earnings to be calculated; and</w:t>
        </w:r>
      </w:ins>
    </w:p>
    <w:p>
      <w:pPr>
        <w:pStyle w:val="Indenta"/>
        <w:rPr>
          <w:ins w:id="1606" w:author="Master Repository Process" w:date="2025-05-29T12:04:00Z"/>
        </w:rPr>
      </w:pPr>
      <w:ins w:id="1607" w:author="Master Repository Process" w:date="2025-05-29T12:04:00Z">
        <w:r>
          <w:tab/>
          <w:t>(b)</w:t>
        </w:r>
        <w:r>
          <w:tab/>
          <w:t>the average weekly rate of those earnings is calculated over that period.</w:t>
        </w:r>
      </w:ins>
    </w:p>
    <w:p>
      <w:pPr>
        <w:pStyle w:val="Subsection"/>
        <w:rPr>
          <w:ins w:id="1608" w:author="Master Repository Process" w:date="2025-05-29T12:04:00Z"/>
        </w:rPr>
      </w:pPr>
      <w:ins w:id="1609" w:author="Master Repository Process" w:date="2025-05-29T12:04:00Z">
        <w:r>
          <w:tab/>
          <w:t>(5)</w:t>
        </w:r>
        <w:r>
          <w:tab/>
          <w:t>To the extent that it is practicable to do so, before the amount of a worker’s remuneration as a working director of a company that is an insured employer is used in a calculation to which this section applies, particulars of the amount must be verified by the company.</w:t>
        </w:r>
      </w:ins>
    </w:p>
    <w:p>
      <w:pPr>
        <w:pStyle w:val="Subsection"/>
        <w:rPr>
          <w:ins w:id="1610" w:author="Master Repository Process" w:date="2025-05-29T12:04:00Z"/>
        </w:rPr>
      </w:pPr>
      <w:ins w:id="1611" w:author="Master Repository Process" w:date="2025-05-29T12:04:00Z">
        <w:r>
          <w:tab/>
          <w:t>(6)</w:t>
        </w:r>
        <w:r>
          <w:tab/>
          <w:t>The average weekly rate of earnings of a working director of a company that is a self</w:t>
        </w:r>
        <w:r>
          <w:noBreakHyphen/>
          <w:t>insurer must be calculated in accordance with the default calculation method under subsection (4) except that, if no remuneration was in fact paid or payable to the working director during the period concerned, remuneration is taken to have been of an amount estimated on the basis of any relevant contract, award or agreement.</w:t>
        </w:r>
      </w:ins>
    </w:p>
    <w:p>
      <w:pPr>
        <w:pStyle w:val="Heading5"/>
        <w:rPr>
          <w:ins w:id="1612" w:author="Master Repository Process" w:date="2025-05-29T12:04:00Z"/>
        </w:rPr>
      </w:pPr>
      <w:bookmarkStart w:id="1613" w:name="_Toc178257356"/>
      <w:ins w:id="1614" w:author="Master Repository Process" w:date="2025-05-29T12:04:00Z">
        <w:r>
          <w:rPr>
            <w:rStyle w:val="CharSectno"/>
          </w:rPr>
          <w:t>60</w:t>
        </w:r>
        <w:r>
          <w:t>.</w:t>
        </w:r>
        <w:r>
          <w:tab/>
          <w:t>Public holidays</w:t>
        </w:r>
        <w:bookmarkEnd w:id="1613"/>
      </w:ins>
    </w:p>
    <w:p>
      <w:pPr>
        <w:pStyle w:val="Subsection"/>
        <w:rPr>
          <w:ins w:id="1615" w:author="Master Repository Process" w:date="2025-05-29T12:04:00Z"/>
        </w:rPr>
      </w:pPr>
      <w:ins w:id="1616" w:author="Master Repository Process" w:date="2025-05-29T12:04:00Z">
        <w:r>
          <w:tab/>
        </w:r>
        <w:r>
          <w:tab/>
          <w:t xml:space="preserve">A public holiday that falls within a period for which an employer is liable to pay income compensation to a worker is included as a part of the period for which the employer is liable to pay the income compensation but — </w:t>
        </w:r>
      </w:ins>
    </w:p>
    <w:p>
      <w:pPr>
        <w:pStyle w:val="Indenta"/>
        <w:rPr>
          <w:ins w:id="1617" w:author="Master Repository Process" w:date="2025-05-29T12:04:00Z"/>
        </w:rPr>
      </w:pPr>
      <w:ins w:id="1618" w:author="Master Repository Process" w:date="2025-05-29T12:04:00Z">
        <w:r>
          <w:tab/>
          <w:t>(a)</w:t>
        </w:r>
        <w:r>
          <w:tab/>
          <w:t>the employer is not otherwise liable to make any payment to the worker in respect of that holiday; and</w:t>
        </w:r>
      </w:ins>
    </w:p>
    <w:p>
      <w:pPr>
        <w:pStyle w:val="Indenta"/>
        <w:rPr>
          <w:ins w:id="1619" w:author="Master Repository Process" w:date="2025-05-29T12:04:00Z"/>
        </w:rPr>
      </w:pPr>
      <w:ins w:id="1620" w:author="Master Repository Process" w:date="2025-05-29T12:04:00Z">
        <w:r>
          <w:tab/>
          <w:t>(b)</w:t>
        </w:r>
        <w:r>
          <w:tab/>
          <w:t>the employer is not liable to give the worker any time off work in place of that holiday.</w:t>
        </w:r>
      </w:ins>
    </w:p>
    <w:p>
      <w:pPr>
        <w:pStyle w:val="PermNoteHeading"/>
        <w:rPr>
          <w:ins w:id="1621" w:author="Master Repository Process" w:date="2025-05-29T12:04:00Z"/>
        </w:rPr>
      </w:pPr>
      <w:ins w:id="1622" w:author="Master Repository Process" w:date="2025-05-29T12:04:00Z">
        <w:r>
          <w:tab/>
          <w:t xml:space="preserve">Note for this section: </w:t>
        </w:r>
      </w:ins>
    </w:p>
    <w:p>
      <w:pPr>
        <w:pStyle w:val="PermNoteText"/>
        <w:rPr>
          <w:ins w:id="1623" w:author="Master Repository Process" w:date="2025-05-29T12:04:00Z"/>
        </w:rPr>
      </w:pPr>
      <w:ins w:id="1624" w:author="Master Repository Process" w:date="2025-05-29T12:04:00Z">
        <w:r>
          <w:tab/>
        </w:r>
        <w:r>
          <w:tab/>
          <w:t xml:space="preserve">The </w:t>
        </w:r>
        <w:r>
          <w:rPr>
            <w:i/>
          </w:rPr>
          <w:t>Interpretation Act 1984</w:t>
        </w:r>
        <w:r>
          <w:t xml:space="preserve"> section 5 defines </w:t>
        </w:r>
        <w:r>
          <w:rPr>
            <w:b/>
            <w:i/>
          </w:rPr>
          <w:t>public holiday</w:t>
        </w:r>
        <w:r>
          <w:t>.</w:t>
        </w:r>
      </w:ins>
    </w:p>
    <w:p>
      <w:pPr>
        <w:pStyle w:val="Heading5"/>
        <w:rPr>
          <w:ins w:id="1625" w:author="Master Repository Process" w:date="2025-05-29T12:04:00Z"/>
        </w:rPr>
      </w:pPr>
      <w:bookmarkStart w:id="1626" w:name="_Toc178257357"/>
      <w:ins w:id="1627" w:author="Master Repository Process" w:date="2025-05-29T12:04:00Z">
        <w:r>
          <w:rPr>
            <w:rStyle w:val="CharSectno"/>
          </w:rPr>
          <w:t>61</w:t>
        </w:r>
        <w:r>
          <w:t>.</w:t>
        </w:r>
        <w:r>
          <w:tab/>
          <w:t>Leave while entitled to income compensation</w:t>
        </w:r>
        <w:bookmarkEnd w:id="1626"/>
      </w:ins>
    </w:p>
    <w:p>
      <w:pPr>
        <w:pStyle w:val="Subsection"/>
        <w:rPr>
          <w:ins w:id="1628" w:author="Master Repository Process" w:date="2025-05-29T12:04:00Z"/>
        </w:rPr>
      </w:pPr>
      <w:ins w:id="1629" w:author="Master Repository Process" w:date="2025-05-29T12:04:00Z">
        <w:r>
          <w:tab/>
          <w:t>(1)</w:t>
        </w:r>
        <w:r>
          <w:tab/>
          <w:t xml:space="preserve">In this section — </w:t>
        </w:r>
      </w:ins>
    </w:p>
    <w:p>
      <w:pPr>
        <w:pStyle w:val="Defstart"/>
        <w:rPr>
          <w:ins w:id="1630" w:author="Master Repository Process" w:date="2025-05-29T12:04:00Z"/>
        </w:rPr>
      </w:pPr>
      <w:ins w:id="1631" w:author="Master Repository Process" w:date="2025-05-29T12:04:00Z">
        <w:r>
          <w:tab/>
        </w:r>
        <w:r>
          <w:rPr>
            <w:rStyle w:val="CharDefText"/>
          </w:rPr>
          <w:t>sick leave</w:t>
        </w:r>
        <w:r>
          <w:t xml:space="preserve"> includes leave known as personal leave, or leave by another name, that is substantially of the same nature as sick leave;</w:t>
        </w:r>
      </w:ins>
    </w:p>
    <w:p>
      <w:pPr>
        <w:pStyle w:val="Defstart"/>
        <w:rPr>
          <w:ins w:id="1632" w:author="Master Repository Process" w:date="2025-05-29T12:04:00Z"/>
        </w:rPr>
      </w:pPr>
      <w:ins w:id="1633" w:author="Master Repository Process" w:date="2025-05-29T12:04:00Z">
        <w:r>
          <w:tab/>
        </w:r>
        <w:r>
          <w:rPr>
            <w:rStyle w:val="CharDefText"/>
          </w:rPr>
          <w:t>take leave</w:t>
        </w:r>
        <w:r>
          <w:t xml:space="preserve">, with reference to annual leave, long service leave or sick leave, means — </w:t>
        </w:r>
      </w:ins>
    </w:p>
    <w:p>
      <w:pPr>
        <w:pStyle w:val="Defpara"/>
        <w:rPr>
          <w:ins w:id="1634" w:author="Master Repository Process" w:date="2025-05-29T12:04:00Z"/>
        </w:rPr>
      </w:pPr>
      <w:ins w:id="1635" w:author="Master Repository Process" w:date="2025-05-29T12:04:00Z">
        <w:r>
          <w:tab/>
          <w:t>(a)</w:t>
        </w:r>
        <w:r>
          <w:tab/>
          <w:t>to take time off work with pay on leave of that kind; or</w:t>
        </w:r>
      </w:ins>
    </w:p>
    <w:p>
      <w:pPr>
        <w:pStyle w:val="Defpara"/>
        <w:rPr>
          <w:ins w:id="1636" w:author="Master Repository Process" w:date="2025-05-29T12:04:00Z"/>
        </w:rPr>
      </w:pPr>
      <w:ins w:id="1637" w:author="Master Repository Process" w:date="2025-05-29T12:04:00Z">
        <w:r>
          <w:tab/>
          <w:t>(b)</w:t>
        </w:r>
        <w:r>
          <w:tab/>
          <w:t>to receive a monetary payment instead of taking time off work with pay on leave of that kind.</w:t>
        </w:r>
      </w:ins>
    </w:p>
    <w:p>
      <w:pPr>
        <w:pStyle w:val="Subsection"/>
        <w:rPr>
          <w:ins w:id="1638" w:author="Master Repository Process" w:date="2025-05-29T12:04:00Z"/>
        </w:rPr>
      </w:pPr>
      <w:ins w:id="1639" w:author="Master Repository Process" w:date="2025-05-29T12:04:00Z">
        <w:r>
          <w:tab/>
          <w:t>(2)</w:t>
        </w:r>
        <w:r>
          <w:tab/>
          <w:t xml:space="preserve">For any period for which a worker is entitled to receive income compensation — </w:t>
        </w:r>
      </w:ins>
    </w:p>
    <w:p>
      <w:pPr>
        <w:pStyle w:val="Indenta"/>
        <w:rPr>
          <w:ins w:id="1640" w:author="Master Repository Process" w:date="2025-05-29T12:04:00Z"/>
        </w:rPr>
      </w:pPr>
      <w:ins w:id="1641" w:author="Master Repository Process" w:date="2025-05-29T12:04:00Z">
        <w:r>
          <w:tab/>
          <w:t>(a)</w:t>
        </w:r>
        <w:r>
          <w:tab/>
          <w:t>the worker is entitled to take annual leave or long service leave that the worker could have taken if the worker had not been entitled to receive income compensation for that period; and</w:t>
        </w:r>
      </w:ins>
    </w:p>
    <w:p>
      <w:pPr>
        <w:pStyle w:val="Indenta"/>
        <w:rPr>
          <w:ins w:id="1642" w:author="Master Repository Process" w:date="2025-05-29T12:04:00Z"/>
        </w:rPr>
      </w:pPr>
      <w:ins w:id="1643" w:author="Master Repository Process" w:date="2025-05-29T12:04:00Z">
        <w:r>
          <w:tab/>
          <w:t>(b)</w:t>
        </w:r>
        <w:r>
          <w:tab/>
          <w:t>the worker’s entitlement to receive income compensation and the amount of those payments are not affected by the worker being entitled to take, or taking, annual leave or long service leave for all or any of that period; and</w:t>
        </w:r>
      </w:ins>
    </w:p>
    <w:p>
      <w:pPr>
        <w:pStyle w:val="Indenta"/>
        <w:rPr>
          <w:ins w:id="1644" w:author="Master Repository Process" w:date="2025-05-29T12:04:00Z"/>
        </w:rPr>
      </w:pPr>
      <w:ins w:id="1645" w:author="Master Repository Process" w:date="2025-05-29T12:04:00Z">
        <w:r>
          <w:tab/>
          <w:t>(c)</w:t>
        </w:r>
        <w:r>
          <w:tab/>
          <w:t>the worker is not entitled to take sick leave for an absence from work because of the worker’s injury; and</w:t>
        </w:r>
      </w:ins>
    </w:p>
    <w:p>
      <w:pPr>
        <w:pStyle w:val="Indenta"/>
        <w:keepNext/>
        <w:rPr>
          <w:ins w:id="1646" w:author="Master Repository Process" w:date="2025-05-29T12:04:00Z"/>
        </w:rPr>
      </w:pPr>
      <w:ins w:id="1647" w:author="Master Repository Process" w:date="2025-05-29T12:04:00Z">
        <w:r>
          <w:tab/>
          <w:t>(d)</w:t>
        </w:r>
        <w:r>
          <w:tab/>
          <w:t>the worker accrues entitlements to annual leave, long service leave and sick leave that the worker would have accrued if the worker had not been entitled to receive income compensation for that period.</w:t>
        </w:r>
      </w:ins>
    </w:p>
    <w:p>
      <w:pPr>
        <w:pStyle w:val="PermNoteHeading"/>
        <w:rPr>
          <w:ins w:id="1648" w:author="Master Repository Process" w:date="2025-05-29T12:04:00Z"/>
        </w:rPr>
      </w:pPr>
      <w:ins w:id="1649" w:author="Master Repository Process" w:date="2025-05-29T12:04:00Z">
        <w:r>
          <w:tab/>
          <w:t xml:space="preserve">Note for this subsection: </w:t>
        </w:r>
      </w:ins>
    </w:p>
    <w:p>
      <w:pPr>
        <w:pStyle w:val="PermNoteText"/>
        <w:rPr>
          <w:ins w:id="1650" w:author="Master Repository Process" w:date="2025-05-29T12:04:00Z"/>
        </w:rPr>
      </w:pPr>
      <w:ins w:id="1651" w:author="Master Repository Process" w:date="2025-05-29T12:04:00Z">
        <w:r>
          <w:tab/>
        </w:r>
        <w:r>
          <w:tab/>
          <w:t xml:space="preserve">The </w:t>
        </w:r>
        <w:r>
          <w:rPr>
            <w:i/>
          </w:rPr>
          <w:t>Fair Work Act 2009</w:t>
        </w:r>
        <w:r>
          <w:t xml:space="preserve"> (Commonwealth) section 130(1) prevents a worker to whom it applies from taking sick leave during a period for which income compensation is paid.</w:t>
        </w:r>
      </w:ins>
    </w:p>
    <w:p>
      <w:pPr>
        <w:pStyle w:val="Subsection"/>
        <w:rPr>
          <w:ins w:id="1652" w:author="Master Repository Process" w:date="2025-05-29T12:04:00Z"/>
        </w:rPr>
      </w:pPr>
      <w:ins w:id="1653" w:author="Master Repository Process" w:date="2025-05-29T12:04:00Z">
        <w:r>
          <w:tab/>
          <w:t>(3)</w:t>
        </w:r>
        <w:r>
          <w:tab/>
          <w:t xml:space="preserve">If an employer pays a worker any amount as a sick leave entitlement for any period for which the worker subsequently receives income compensation — </w:t>
        </w:r>
      </w:ins>
    </w:p>
    <w:p>
      <w:pPr>
        <w:pStyle w:val="Indenta"/>
        <w:rPr>
          <w:ins w:id="1654" w:author="Master Repository Process" w:date="2025-05-29T12:04:00Z"/>
        </w:rPr>
      </w:pPr>
      <w:ins w:id="1655" w:author="Master Repository Process" w:date="2025-05-29T12:04:00Z">
        <w:r>
          <w:tab/>
          <w:t>(a)</w:t>
        </w:r>
        <w:r>
          <w:tab/>
          <w:t>the amount paid to the worker as a sick leave entitlement is taken to have been paid as, or towards, income compensation; and</w:t>
        </w:r>
      </w:ins>
    </w:p>
    <w:p>
      <w:pPr>
        <w:pStyle w:val="Indenta"/>
        <w:rPr>
          <w:ins w:id="1656" w:author="Master Repository Process" w:date="2025-05-29T12:04:00Z"/>
        </w:rPr>
      </w:pPr>
      <w:ins w:id="1657" w:author="Master Repository Process" w:date="2025-05-29T12:04:00Z">
        <w:r>
          <w:tab/>
          <w:t>(b)</w:t>
        </w:r>
        <w:r>
          <w:tab/>
          <w:t>the employer must reinstate any period of sick leave to which the sick leave entitlement relates.</w:t>
        </w:r>
      </w:ins>
    </w:p>
    <w:p>
      <w:pPr>
        <w:pStyle w:val="Heading4"/>
        <w:rPr>
          <w:ins w:id="1658" w:author="Master Repository Process" w:date="2025-05-29T12:04:00Z"/>
        </w:rPr>
      </w:pPr>
      <w:bookmarkStart w:id="1659" w:name="_Toc177711341"/>
      <w:bookmarkStart w:id="1660" w:name="_Toc177714225"/>
      <w:bookmarkStart w:id="1661" w:name="_Toc177719970"/>
      <w:bookmarkStart w:id="1662" w:name="_Toc177739273"/>
      <w:bookmarkStart w:id="1663" w:name="_Toc178257358"/>
      <w:ins w:id="1664" w:author="Master Repository Process" w:date="2025-05-29T12:04:00Z">
        <w:r>
          <w:t>Subdivision 4 — Reducing, suspending and discontinuing income compensation</w:t>
        </w:r>
        <w:bookmarkEnd w:id="1659"/>
        <w:bookmarkEnd w:id="1660"/>
        <w:bookmarkEnd w:id="1661"/>
        <w:bookmarkEnd w:id="1662"/>
        <w:bookmarkEnd w:id="1663"/>
      </w:ins>
    </w:p>
    <w:p>
      <w:pPr>
        <w:pStyle w:val="Heading5"/>
        <w:rPr>
          <w:ins w:id="1665" w:author="Master Repository Process" w:date="2025-05-29T12:04:00Z"/>
        </w:rPr>
      </w:pPr>
      <w:bookmarkStart w:id="1666" w:name="_Toc178257359"/>
      <w:ins w:id="1667" w:author="Master Repository Process" w:date="2025-05-29T12:04:00Z">
        <w:r>
          <w:rPr>
            <w:rStyle w:val="CharSectno"/>
          </w:rPr>
          <w:t>62</w:t>
        </w:r>
        <w:r>
          <w:t>.</w:t>
        </w:r>
        <w:r>
          <w:tab/>
          <w:t>Restrictions on reduction, suspension or discontinuation of income compensation</w:t>
        </w:r>
        <w:bookmarkEnd w:id="1666"/>
      </w:ins>
    </w:p>
    <w:p>
      <w:pPr>
        <w:pStyle w:val="Subsection"/>
        <w:rPr>
          <w:ins w:id="1668" w:author="Master Repository Process" w:date="2025-05-29T12:04:00Z"/>
        </w:rPr>
      </w:pPr>
      <w:ins w:id="1669" w:author="Master Repository Process" w:date="2025-05-29T12:04:00Z">
        <w:r>
          <w:tab/>
        </w:r>
        <w:r>
          <w:tab/>
          <w:t xml:space="preserve">An employer must not reduce, suspend or discontinue income compensation payments to a worker except — </w:t>
        </w:r>
      </w:ins>
    </w:p>
    <w:p>
      <w:pPr>
        <w:pStyle w:val="Indenta"/>
        <w:rPr>
          <w:ins w:id="1670" w:author="Master Repository Process" w:date="2025-05-29T12:04:00Z"/>
        </w:rPr>
      </w:pPr>
      <w:ins w:id="1671" w:author="Master Repository Process" w:date="2025-05-29T12:04:00Z">
        <w:r>
          <w:tab/>
          <w:t>(a)</w:t>
        </w:r>
        <w:r>
          <w:tab/>
          <w:t>to give effect to any provision of this Act as to the calculation of the amount of compensation that is payable or any limit on the amount of compensation that is payable; or</w:t>
        </w:r>
      </w:ins>
    </w:p>
    <w:p>
      <w:pPr>
        <w:pStyle w:val="Indenta"/>
        <w:rPr>
          <w:ins w:id="1672" w:author="Master Repository Process" w:date="2025-05-29T12:04:00Z"/>
        </w:rPr>
      </w:pPr>
      <w:ins w:id="1673" w:author="Master Repository Process" w:date="2025-05-29T12:04:00Z">
        <w:r>
          <w:tab/>
          <w:t>(b)</w:t>
        </w:r>
        <w:r>
          <w:tab/>
          <w:t>to give effect to a direction of a conciliator or an order of an arbitrator; or</w:t>
        </w:r>
      </w:ins>
    </w:p>
    <w:p>
      <w:pPr>
        <w:pStyle w:val="Indenta"/>
        <w:rPr>
          <w:ins w:id="1674" w:author="Master Repository Process" w:date="2025-05-29T12:04:00Z"/>
        </w:rPr>
      </w:pPr>
      <w:ins w:id="1675" w:author="Master Repository Process" w:date="2025-05-29T12:04:00Z">
        <w:r>
          <w:tab/>
          <w:t>(c)</w:t>
        </w:r>
        <w:r>
          <w:tab/>
          <w:t>in accordance with section 63, 64, 65 or 66; or</w:t>
        </w:r>
      </w:ins>
    </w:p>
    <w:p>
      <w:pPr>
        <w:pStyle w:val="Indenta"/>
        <w:keepNext/>
        <w:rPr>
          <w:ins w:id="1676" w:author="Master Repository Process" w:date="2025-05-29T12:04:00Z"/>
        </w:rPr>
      </w:pPr>
      <w:ins w:id="1677" w:author="Master Repository Process" w:date="2025-05-29T12:04:00Z">
        <w:r>
          <w:tab/>
          <w:t>(d)</w:t>
        </w:r>
        <w:r>
          <w:tab/>
          <w:t>with the written consent of the worker given in the approved form.</w:t>
        </w:r>
      </w:ins>
    </w:p>
    <w:p>
      <w:pPr>
        <w:pStyle w:val="Penstart"/>
        <w:keepNext/>
        <w:rPr>
          <w:ins w:id="1678" w:author="Master Repository Process" w:date="2025-05-29T12:04:00Z"/>
        </w:rPr>
      </w:pPr>
      <w:ins w:id="1679" w:author="Master Repository Process" w:date="2025-05-29T12:04:00Z">
        <w:r>
          <w:tab/>
          <w:t>Penalty: a fine of $10 000.</w:t>
        </w:r>
      </w:ins>
    </w:p>
    <w:p>
      <w:pPr>
        <w:pStyle w:val="PermNoteHeading"/>
        <w:rPr>
          <w:ins w:id="1680" w:author="Master Repository Process" w:date="2025-05-29T12:04:00Z"/>
        </w:rPr>
      </w:pPr>
      <w:ins w:id="1681" w:author="Master Repository Process" w:date="2025-05-29T12:04:00Z">
        <w:r>
          <w:tab/>
          <w:t xml:space="preserve">Note for this section: </w:t>
        </w:r>
      </w:ins>
    </w:p>
    <w:p>
      <w:pPr>
        <w:pStyle w:val="PermNoteText"/>
        <w:rPr>
          <w:ins w:id="1682" w:author="Master Repository Process" w:date="2025-05-29T12:04:00Z"/>
        </w:rPr>
      </w:pPr>
      <w:ins w:id="1683" w:author="Master Repository Process" w:date="2025-05-29T12:04:00Z">
        <w:r>
          <w:tab/>
        </w:r>
        <w:r>
          <w:tab/>
          <w:t>Paragraph (a) covers changes to the amount of compensation that could result from changes to indexed amounts, changes to award rates of pay, or a change to the rate of compensation after the first 26 weeks of incapacity.</w:t>
        </w:r>
      </w:ins>
    </w:p>
    <w:p>
      <w:pPr>
        <w:pStyle w:val="Heading5"/>
        <w:rPr>
          <w:ins w:id="1684" w:author="Master Repository Process" w:date="2025-05-29T12:04:00Z"/>
        </w:rPr>
      </w:pPr>
      <w:bookmarkStart w:id="1685" w:name="_Toc178257360"/>
      <w:ins w:id="1686" w:author="Master Repository Process" w:date="2025-05-29T12:04:00Z">
        <w:r>
          <w:rPr>
            <w:rStyle w:val="CharSectno"/>
          </w:rPr>
          <w:t>63</w:t>
        </w:r>
        <w:r>
          <w:t>.</w:t>
        </w:r>
        <w:r>
          <w:tab/>
          <w:t>Reducing or discontinuing income compensation on basis of worker’s return to work</w:t>
        </w:r>
        <w:bookmarkEnd w:id="1685"/>
      </w:ins>
    </w:p>
    <w:p>
      <w:pPr>
        <w:pStyle w:val="Subsection"/>
        <w:rPr>
          <w:ins w:id="1687" w:author="Master Repository Process" w:date="2025-05-29T12:04:00Z"/>
        </w:rPr>
      </w:pPr>
      <w:ins w:id="1688" w:author="Master Repository Process" w:date="2025-05-29T12:04:00Z">
        <w:r>
          <w:tab/>
          <w:t>(1)</w:t>
        </w:r>
        <w:r>
          <w:tab/>
          <w:t xml:space="preserve">An employer must not reduce or discontinue income compensation payments to a worker on the basis of the worker’s return to work unless the employer has informed the worker in accordance with the regulations of — </w:t>
        </w:r>
      </w:ins>
    </w:p>
    <w:p>
      <w:pPr>
        <w:pStyle w:val="Indenta"/>
        <w:rPr>
          <w:ins w:id="1689" w:author="Master Repository Process" w:date="2025-05-29T12:04:00Z"/>
        </w:rPr>
      </w:pPr>
      <w:ins w:id="1690" w:author="Master Repository Process" w:date="2025-05-29T12:04:00Z">
        <w:r>
          <w:tab/>
          <w:t>(a)</w:t>
        </w:r>
        <w:r>
          <w:tab/>
          <w:t>the basis for the reduction or discontinuance with reference to the position to which the worker has returned; and</w:t>
        </w:r>
      </w:ins>
    </w:p>
    <w:p>
      <w:pPr>
        <w:pStyle w:val="Indenta"/>
        <w:rPr>
          <w:ins w:id="1691" w:author="Master Repository Process" w:date="2025-05-29T12:04:00Z"/>
        </w:rPr>
      </w:pPr>
      <w:ins w:id="1692" w:author="Master Repository Process" w:date="2025-05-29T12:04:00Z">
        <w:r>
          <w:tab/>
          <w:t>(b)</w:t>
        </w:r>
        <w:r>
          <w:tab/>
          <w:t>the amount, if any, of income compensation that will be paid to the worker for any partial incapacity for work.</w:t>
        </w:r>
      </w:ins>
    </w:p>
    <w:p>
      <w:pPr>
        <w:pStyle w:val="Subsection"/>
        <w:rPr>
          <w:ins w:id="1693" w:author="Master Repository Process" w:date="2025-05-29T12:04:00Z"/>
        </w:rPr>
      </w:pPr>
      <w:ins w:id="1694" w:author="Master Repository Process" w:date="2025-05-29T12:04:00Z">
        <w:r>
          <w:tab/>
          <w:t>(2)</w:t>
        </w:r>
        <w:r>
          <w:tab/>
          <w:t xml:space="preserve">An arbitrator dealing with an application for determination of a dispute about a reduction or discontinuation of income compensation payments under this section may — </w:t>
        </w:r>
      </w:ins>
    </w:p>
    <w:p>
      <w:pPr>
        <w:pStyle w:val="Indenta"/>
        <w:rPr>
          <w:ins w:id="1695" w:author="Master Repository Process" w:date="2025-05-29T12:04:00Z"/>
        </w:rPr>
      </w:pPr>
      <w:ins w:id="1696" w:author="Master Repository Process" w:date="2025-05-29T12:04:00Z">
        <w:r>
          <w:tab/>
          <w:t>(a)</w:t>
        </w:r>
        <w:r>
          <w:tab/>
          <w:t>determine whether the worker has returned to work; and</w:t>
        </w:r>
      </w:ins>
    </w:p>
    <w:p>
      <w:pPr>
        <w:pStyle w:val="Indenta"/>
        <w:rPr>
          <w:ins w:id="1697" w:author="Master Repository Process" w:date="2025-05-29T12:04:00Z"/>
        </w:rPr>
      </w:pPr>
      <w:ins w:id="1698" w:author="Master Repository Process" w:date="2025-05-29T12:04:00Z">
        <w:r>
          <w:tab/>
          <w:t>(b)</w:t>
        </w:r>
        <w:r>
          <w:tab/>
          <w:t xml:space="preserve">determine the amount of income compensation payments; and </w:t>
        </w:r>
      </w:ins>
    </w:p>
    <w:p>
      <w:pPr>
        <w:pStyle w:val="Indenta"/>
        <w:rPr>
          <w:ins w:id="1699" w:author="Master Repository Process" w:date="2025-05-29T12:04:00Z"/>
        </w:rPr>
      </w:pPr>
      <w:ins w:id="1700" w:author="Master Repository Process" w:date="2025-05-29T12:04:00Z">
        <w:r>
          <w:tab/>
          <w:t>(c)</w:t>
        </w:r>
        <w:r>
          <w:tab/>
          <w:t>make an order as to the making of those payments and the amount, if any, of those payments.</w:t>
        </w:r>
      </w:ins>
    </w:p>
    <w:p>
      <w:pPr>
        <w:pStyle w:val="Heading5"/>
        <w:rPr>
          <w:ins w:id="1701" w:author="Master Repository Process" w:date="2025-05-29T12:04:00Z"/>
        </w:rPr>
      </w:pPr>
      <w:bookmarkStart w:id="1702" w:name="_Toc178257361"/>
      <w:ins w:id="1703" w:author="Master Repository Process" w:date="2025-05-29T12:04:00Z">
        <w:r>
          <w:rPr>
            <w:rStyle w:val="CharSectno"/>
          </w:rPr>
          <w:t>64</w:t>
        </w:r>
        <w:r>
          <w:t>.</w:t>
        </w:r>
        <w:r>
          <w:tab/>
          <w:t>Reducing or discontinuing income compensation on basis of medical evidence</w:t>
        </w:r>
        <w:bookmarkEnd w:id="1702"/>
      </w:ins>
    </w:p>
    <w:p>
      <w:pPr>
        <w:pStyle w:val="Subsection"/>
        <w:rPr>
          <w:ins w:id="1704" w:author="Master Repository Process" w:date="2025-05-29T12:04:00Z"/>
        </w:rPr>
      </w:pPr>
      <w:ins w:id="1705" w:author="Master Repository Process" w:date="2025-05-29T12:04:00Z">
        <w:r>
          <w:tab/>
          <w:t>(1)</w:t>
        </w:r>
        <w:r>
          <w:tab/>
          <w:t xml:space="preserve">The requirements of this section must be complied with before an employer is permitted to reduce or discontinue income compensation payments on the basis of medical evidence from a medical practitioner as to — </w:t>
        </w:r>
      </w:ins>
    </w:p>
    <w:p>
      <w:pPr>
        <w:pStyle w:val="Indenta"/>
        <w:rPr>
          <w:ins w:id="1706" w:author="Master Repository Process" w:date="2025-05-29T12:04:00Z"/>
        </w:rPr>
      </w:pPr>
      <w:ins w:id="1707" w:author="Master Repository Process" w:date="2025-05-29T12:04:00Z">
        <w:r>
          <w:tab/>
          <w:t>(a)</w:t>
        </w:r>
        <w:r>
          <w:tab/>
          <w:t>the worker’s capacity for work; or</w:t>
        </w:r>
      </w:ins>
    </w:p>
    <w:p>
      <w:pPr>
        <w:pStyle w:val="Indenta"/>
        <w:rPr>
          <w:ins w:id="1708" w:author="Master Repository Process" w:date="2025-05-29T12:04:00Z"/>
        </w:rPr>
      </w:pPr>
      <w:ins w:id="1709" w:author="Master Repository Process" w:date="2025-05-29T12:04:00Z">
        <w:r>
          <w:tab/>
          <w:t>(b)</w:t>
        </w:r>
        <w:r>
          <w:tab/>
          <w:t>the extent to which the worker’s incapacity for work is a result of the worker’s injury.</w:t>
        </w:r>
      </w:ins>
    </w:p>
    <w:p>
      <w:pPr>
        <w:pStyle w:val="Subsection"/>
        <w:rPr>
          <w:ins w:id="1710" w:author="Master Repository Process" w:date="2025-05-29T12:04:00Z"/>
        </w:rPr>
      </w:pPr>
      <w:ins w:id="1711" w:author="Master Repository Process" w:date="2025-05-29T12:04:00Z">
        <w:r>
          <w:tab/>
          <w:t>(2)</w:t>
        </w:r>
        <w:r>
          <w:tab/>
          <w:t xml:space="preserve">The requirements of this section for a proposed reduction or discontinuation of income compensation payments (the </w:t>
        </w:r>
        <w:r>
          <w:rPr>
            <w:rStyle w:val="CharDefText"/>
          </w:rPr>
          <w:t>proposed action</w:t>
        </w:r>
        <w:r>
          <w:t xml:space="preserve">) are as follows — </w:t>
        </w:r>
      </w:ins>
    </w:p>
    <w:p>
      <w:pPr>
        <w:pStyle w:val="Indenta"/>
        <w:rPr>
          <w:ins w:id="1712" w:author="Master Repository Process" w:date="2025-05-29T12:04:00Z"/>
        </w:rPr>
      </w:pPr>
      <w:ins w:id="1713" w:author="Master Repository Process" w:date="2025-05-29T12:04:00Z">
        <w:r>
          <w:tab/>
          <w:t>(a)</w:t>
        </w:r>
        <w:r>
          <w:tab/>
          <w:t>the employer must give the worker written notice in accordance with the regulations of the proposed action together with a copy of the medical evidence on the basis of which it is proposed to take that action;</w:t>
        </w:r>
      </w:ins>
    </w:p>
    <w:p>
      <w:pPr>
        <w:pStyle w:val="Indenta"/>
        <w:rPr>
          <w:ins w:id="1714" w:author="Master Repository Process" w:date="2025-05-29T12:04:00Z"/>
        </w:rPr>
      </w:pPr>
      <w:ins w:id="1715" w:author="Master Repository Process" w:date="2025-05-29T12:04:00Z">
        <w:r>
          <w:tab/>
          <w:t>(b)</w:t>
        </w:r>
        <w:r>
          <w:tab/>
          <w:t xml:space="preserve">the worker must be allowed a period of 21 days after the requirements of paragraph (a) are complied with in which to apply for resolution by conciliation of a dispute about the proposed action (a </w:t>
        </w:r>
        <w:r>
          <w:rPr>
            <w:rStyle w:val="CharDefText"/>
          </w:rPr>
          <w:t>dispute resolution application</w:t>
        </w:r>
        <w:r>
          <w:t>);</w:t>
        </w:r>
      </w:ins>
    </w:p>
    <w:p>
      <w:pPr>
        <w:pStyle w:val="Indenta"/>
        <w:rPr>
          <w:ins w:id="1716" w:author="Master Repository Process" w:date="2025-05-29T12:04:00Z"/>
        </w:rPr>
      </w:pPr>
      <w:ins w:id="1717" w:author="Master Repository Process" w:date="2025-05-29T12:04:00Z">
        <w:r>
          <w:tab/>
          <w:t>(c)</w:t>
        </w:r>
        <w:r>
          <w:tab/>
          <w:t>if the worker makes a dispute resolution application within that 21</w:t>
        </w:r>
        <w:r>
          <w:noBreakHyphen/>
          <w:t>day period, the employer cannot proceed with the proposed action before the dispute resolution process for the dispute has been finalised as provided by this section;</w:t>
        </w:r>
      </w:ins>
    </w:p>
    <w:p>
      <w:pPr>
        <w:pStyle w:val="Indenta"/>
        <w:rPr>
          <w:ins w:id="1718" w:author="Master Repository Process" w:date="2025-05-29T12:04:00Z"/>
        </w:rPr>
      </w:pPr>
      <w:ins w:id="1719" w:author="Master Repository Process" w:date="2025-05-29T12:04:00Z">
        <w:r>
          <w:tab/>
          <w:t>(d)</w:t>
        </w:r>
        <w:r>
          <w:tab/>
          <w:t>if the worker does not make a dispute resolution application within that 21</w:t>
        </w:r>
        <w:r>
          <w:noBreakHyphen/>
          <w:t>day period, the employer is permitted to proceed with the proposed action.</w:t>
        </w:r>
      </w:ins>
    </w:p>
    <w:p>
      <w:pPr>
        <w:pStyle w:val="Subsection"/>
        <w:rPr>
          <w:ins w:id="1720" w:author="Master Repository Process" w:date="2025-05-29T12:04:00Z"/>
        </w:rPr>
      </w:pPr>
      <w:ins w:id="1721" w:author="Master Repository Process" w:date="2025-05-29T12:04:00Z">
        <w:r>
          <w:tab/>
          <w:t>(3)</w:t>
        </w:r>
        <w:r>
          <w:tab/>
          <w:t xml:space="preserve">The dispute resolution process for a dispute about a proposed action is considered to have been finalised when 1 of the following occurs — </w:t>
        </w:r>
      </w:ins>
    </w:p>
    <w:p>
      <w:pPr>
        <w:pStyle w:val="Indenta"/>
        <w:rPr>
          <w:ins w:id="1722" w:author="Master Repository Process" w:date="2025-05-29T12:04:00Z"/>
        </w:rPr>
      </w:pPr>
      <w:ins w:id="1723" w:author="Master Repository Process" w:date="2025-05-29T12:04:00Z">
        <w:r>
          <w:tab/>
          <w:t>(a)</w:t>
        </w:r>
        <w:r>
          <w:tab/>
          <w:t xml:space="preserve">the dispute is resolved by conciliation; </w:t>
        </w:r>
      </w:ins>
    </w:p>
    <w:p>
      <w:pPr>
        <w:pStyle w:val="Indenta"/>
        <w:rPr>
          <w:ins w:id="1724" w:author="Master Repository Process" w:date="2025-05-29T12:04:00Z"/>
        </w:rPr>
      </w:pPr>
      <w:ins w:id="1725" w:author="Master Repository Process" w:date="2025-05-29T12:04:00Z">
        <w:r>
          <w:tab/>
          <w:t>(b)</w:t>
        </w:r>
        <w:r>
          <w:tab/>
          <w:t xml:space="preserve">the dispute is not resolved by conciliation and the period for making an application for determination of the dispute by arbitration expires without the application having been made; </w:t>
        </w:r>
      </w:ins>
    </w:p>
    <w:p>
      <w:pPr>
        <w:pStyle w:val="Indenta"/>
        <w:rPr>
          <w:ins w:id="1726" w:author="Master Repository Process" w:date="2025-05-29T12:04:00Z"/>
        </w:rPr>
      </w:pPr>
      <w:ins w:id="1727" w:author="Master Repository Process" w:date="2025-05-29T12:04:00Z">
        <w:r>
          <w:tab/>
          <w:t>(c)</w:t>
        </w:r>
        <w:r>
          <w:tab/>
          <w:t xml:space="preserve">an application for determination of the dispute by arbitration is made and an arbitrator determines the matter or matters in dispute; </w:t>
        </w:r>
      </w:ins>
    </w:p>
    <w:p>
      <w:pPr>
        <w:pStyle w:val="Indenta"/>
        <w:rPr>
          <w:ins w:id="1728" w:author="Master Repository Process" w:date="2025-05-29T12:04:00Z"/>
        </w:rPr>
      </w:pPr>
      <w:ins w:id="1729" w:author="Master Repository Process" w:date="2025-05-29T12:04:00Z">
        <w:r>
          <w:tab/>
          <w:t>(d)</w:t>
        </w:r>
        <w:r>
          <w:tab/>
          <w:t>an application for resolution of the dispute by conciliation or determination of the dispute by arbitration is not accepted or is discontinued or dismissed.</w:t>
        </w:r>
      </w:ins>
    </w:p>
    <w:p>
      <w:pPr>
        <w:pStyle w:val="Subsection"/>
        <w:rPr>
          <w:ins w:id="1730" w:author="Master Repository Process" w:date="2025-05-29T12:04:00Z"/>
        </w:rPr>
      </w:pPr>
      <w:ins w:id="1731" w:author="Master Repository Process" w:date="2025-05-29T12:04:00Z">
        <w:r>
          <w:tab/>
          <w:t>(4)</w:t>
        </w:r>
        <w:r>
          <w:tab/>
          <w:t xml:space="preserve">An arbitrator dealing with an application for determination of a dispute about a proposed reduction or discontinuation of income compensation payments under this section may — </w:t>
        </w:r>
      </w:ins>
    </w:p>
    <w:p>
      <w:pPr>
        <w:pStyle w:val="Indenta"/>
        <w:rPr>
          <w:ins w:id="1732" w:author="Master Repository Process" w:date="2025-05-29T12:04:00Z"/>
        </w:rPr>
      </w:pPr>
      <w:ins w:id="1733" w:author="Master Repository Process" w:date="2025-05-29T12:04:00Z">
        <w:r>
          <w:tab/>
          <w:t>(a)</w:t>
        </w:r>
        <w:r>
          <w:tab/>
          <w:t>determine the amount of the income compensation payments; and</w:t>
        </w:r>
      </w:ins>
    </w:p>
    <w:p>
      <w:pPr>
        <w:pStyle w:val="Indenta"/>
        <w:rPr>
          <w:ins w:id="1734" w:author="Master Repository Process" w:date="2025-05-29T12:04:00Z"/>
        </w:rPr>
      </w:pPr>
      <w:ins w:id="1735" w:author="Master Repository Process" w:date="2025-05-29T12:04:00Z">
        <w:r>
          <w:tab/>
          <w:t>(b)</w:t>
        </w:r>
        <w:r>
          <w:tab/>
          <w:t>make an order as to the making of those payments and the amount, if any, of those payments.</w:t>
        </w:r>
      </w:ins>
    </w:p>
    <w:p>
      <w:pPr>
        <w:pStyle w:val="Subsection"/>
        <w:rPr>
          <w:ins w:id="1736" w:author="Master Repository Process" w:date="2025-05-29T12:04:00Z"/>
        </w:rPr>
      </w:pPr>
      <w:ins w:id="1737" w:author="Master Repository Process" w:date="2025-05-29T12:04:00Z">
        <w:r>
          <w:tab/>
          <w:t>(5)</w:t>
        </w:r>
        <w:r>
          <w:tab/>
          <w:t xml:space="preserve">For determining, for the purposes of this section, the amount of any income compensation payments, an arbitrator may — </w:t>
        </w:r>
      </w:ins>
    </w:p>
    <w:p>
      <w:pPr>
        <w:pStyle w:val="Indenta"/>
        <w:rPr>
          <w:ins w:id="1738" w:author="Master Repository Process" w:date="2025-05-29T12:04:00Z"/>
        </w:rPr>
      </w:pPr>
      <w:ins w:id="1739" w:author="Master Repository Process" w:date="2025-05-29T12:04:00Z">
        <w:r>
          <w:tab/>
          <w:t>(a)</w:t>
        </w:r>
        <w:r>
          <w:tab/>
          <w:t>treat the worker’s capacity for work, if any, as being of the degree the arbitrator sees fit; and</w:t>
        </w:r>
      </w:ins>
    </w:p>
    <w:p>
      <w:pPr>
        <w:pStyle w:val="Indenta"/>
        <w:rPr>
          <w:ins w:id="1740" w:author="Master Repository Process" w:date="2025-05-29T12:04:00Z"/>
        </w:rPr>
      </w:pPr>
      <w:ins w:id="1741" w:author="Master Repository Process" w:date="2025-05-29T12:04:00Z">
        <w:r>
          <w:tab/>
          <w:t>(b)</w:t>
        </w:r>
        <w:r>
          <w:tab/>
          <w:t>without limiting the matters to which the arbitrator may have regard, take into consideration whether a return to work program has been established for the worker and the worker’s participation in the return to work program, if any.</w:t>
        </w:r>
      </w:ins>
    </w:p>
    <w:p>
      <w:pPr>
        <w:pStyle w:val="Subsection"/>
        <w:rPr>
          <w:ins w:id="1742" w:author="Master Repository Process" w:date="2025-05-29T12:04:00Z"/>
        </w:rPr>
      </w:pPr>
      <w:ins w:id="1743" w:author="Master Repository Process" w:date="2025-05-29T12:04:00Z">
        <w:r>
          <w:tab/>
          <w:t>(6)</w:t>
        </w:r>
        <w:r>
          <w:tab/>
          <w:t>This section does not limit any power of a conciliator in a proceeding on a dispute to direct the suspension or reduction of income compensation payments.</w:t>
        </w:r>
      </w:ins>
    </w:p>
    <w:p>
      <w:pPr>
        <w:pStyle w:val="Heading5"/>
        <w:rPr>
          <w:ins w:id="1744" w:author="Master Repository Process" w:date="2025-05-29T12:04:00Z"/>
        </w:rPr>
      </w:pPr>
      <w:bookmarkStart w:id="1745" w:name="_Toc178257362"/>
      <w:ins w:id="1746" w:author="Master Repository Process" w:date="2025-05-29T12:04:00Z">
        <w:r>
          <w:rPr>
            <w:rStyle w:val="CharSectno"/>
          </w:rPr>
          <w:t>65</w:t>
        </w:r>
        <w:r>
          <w:t>.</w:t>
        </w:r>
        <w:r>
          <w:tab/>
          <w:t>Worker not residing in State: failure to provide declaration</w:t>
        </w:r>
        <w:bookmarkEnd w:id="1745"/>
      </w:ins>
    </w:p>
    <w:p>
      <w:pPr>
        <w:pStyle w:val="Subsection"/>
        <w:rPr>
          <w:ins w:id="1747" w:author="Master Repository Process" w:date="2025-05-29T12:04:00Z"/>
        </w:rPr>
      </w:pPr>
      <w:ins w:id="1748" w:author="Master Repository Process" w:date="2025-05-29T12:04:00Z">
        <w:r>
          <w:tab/>
          <w:t>(1)</w:t>
        </w:r>
        <w:r>
          <w:tab/>
          <w:t>The regulations may require a worker who is entitled to income compensation and who does not reside in this State to provide the insurer or self</w:t>
        </w:r>
        <w:r>
          <w:noBreakHyphen/>
          <w:t xml:space="preserve">insurer at specified intervals with declarations in the approved form by the worker and a medical practitioner as to the worker’s capacity for work (the </w:t>
        </w:r>
        <w:r>
          <w:rPr>
            <w:rStyle w:val="CharDefText"/>
          </w:rPr>
          <w:t>required declarations</w:t>
        </w:r>
        <w:r>
          <w:t>).</w:t>
        </w:r>
      </w:ins>
    </w:p>
    <w:p>
      <w:pPr>
        <w:pStyle w:val="Subsection"/>
        <w:rPr>
          <w:ins w:id="1749" w:author="Master Repository Process" w:date="2025-05-29T12:04:00Z"/>
        </w:rPr>
      </w:pPr>
      <w:ins w:id="1750" w:author="Master Repository Process" w:date="2025-05-29T12:04:00Z">
        <w:r>
          <w:tab/>
          <w:t>(2)</w:t>
        </w:r>
        <w:r>
          <w:tab/>
          <w:t>Payment of income compensation to a worker can be suspended for a failure by the worker to provide the required declarations before the end of an interval at which the declarations are required.</w:t>
        </w:r>
      </w:ins>
    </w:p>
    <w:p>
      <w:pPr>
        <w:pStyle w:val="Subsection"/>
        <w:rPr>
          <w:ins w:id="1751" w:author="Master Repository Process" w:date="2025-05-29T12:04:00Z"/>
        </w:rPr>
      </w:pPr>
      <w:ins w:id="1752" w:author="Master Repository Process" w:date="2025-05-29T12:04:00Z">
        <w:r>
          <w:tab/>
          <w:t>(3)</w:t>
        </w:r>
        <w:r>
          <w:tab/>
          <w:t>Before payment of income compensation can be suspended under this section, the insurer or self</w:t>
        </w:r>
        <w:r>
          <w:noBreakHyphen/>
          <w:t xml:space="preserve">insurer must first give the worker a written notice in the approved form (a </w:t>
        </w:r>
        <w:r>
          <w:rPr>
            <w:rStyle w:val="CharDefText"/>
          </w:rPr>
          <w:t>warning notice</w:t>
        </w:r>
        <w:r>
          <w:t xml:space="preserve">) — </w:t>
        </w:r>
      </w:ins>
    </w:p>
    <w:p>
      <w:pPr>
        <w:pStyle w:val="Indenta"/>
        <w:rPr>
          <w:ins w:id="1753" w:author="Master Repository Process" w:date="2025-05-29T12:04:00Z"/>
        </w:rPr>
      </w:pPr>
      <w:ins w:id="1754" w:author="Master Repository Process" w:date="2025-05-29T12:04:00Z">
        <w:r>
          <w:tab/>
          <w:t>(a)</w:t>
        </w:r>
        <w:r>
          <w:tab/>
          <w:t>informing the worker of the worker’s obligation to provide the required declarations before the end of the interval at which the declarations are required; and</w:t>
        </w:r>
      </w:ins>
    </w:p>
    <w:p>
      <w:pPr>
        <w:pStyle w:val="Indenta"/>
        <w:rPr>
          <w:ins w:id="1755" w:author="Master Repository Process" w:date="2025-05-29T12:04:00Z"/>
        </w:rPr>
      </w:pPr>
      <w:ins w:id="1756" w:author="Master Repository Process" w:date="2025-05-29T12:04:00Z">
        <w:r>
          <w:tab/>
          <w:t>(b)</w:t>
        </w:r>
        <w:r>
          <w:tab/>
          <w:t xml:space="preserve">stating that payment of income compensation to the worker will be suspended from a specified date (the </w:t>
        </w:r>
        <w:r>
          <w:rPr>
            <w:rStyle w:val="CharDefText"/>
          </w:rPr>
          <w:t>suspension date</w:t>
        </w:r>
        <w:r>
          <w:t>) if the worker fails to provide the required declarations.</w:t>
        </w:r>
      </w:ins>
    </w:p>
    <w:p>
      <w:pPr>
        <w:pStyle w:val="Subsection"/>
        <w:rPr>
          <w:ins w:id="1757" w:author="Master Repository Process" w:date="2025-05-29T12:04:00Z"/>
        </w:rPr>
      </w:pPr>
      <w:ins w:id="1758" w:author="Master Repository Process" w:date="2025-05-29T12:04:00Z">
        <w:r>
          <w:tab/>
          <w:t>(4)</w:t>
        </w:r>
        <w:r>
          <w:tab/>
          <w:t>The warning notice can be given no earlier than 14 days before the end of the interval at which the declarations are required and the suspension date must be a date that is at least 14 days after the warning notice is given and not earlier than the end of the interval at which the declarations are required.</w:t>
        </w:r>
      </w:ins>
    </w:p>
    <w:p>
      <w:pPr>
        <w:pStyle w:val="Subsection"/>
        <w:rPr>
          <w:ins w:id="1759" w:author="Master Repository Process" w:date="2025-05-29T12:04:00Z"/>
        </w:rPr>
      </w:pPr>
      <w:ins w:id="1760" w:author="Master Repository Process" w:date="2025-05-29T12:04:00Z">
        <w:r>
          <w:tab/>
          <w:t>(5)</w:t>
        </w:r>
        <w:r>
          <w:tab/>
          <w:t>Payment of income compensation is suspended from the suspension date until the worker provides the required declarations and the insurer or self</w:t>
        </w:r>
        <w:r>
          <w:noBreakHyphen/>
          <w:t>insurer receives the required declarations.</w:t>
        </w:r>
      </w:ins>
    </w:p>
    <w:p>
      <w:pPr>
        <w:pStyle w:val="PermNoteHeading"/>
        <w:rPr>
          <w:ins w:id="1761" w:author="Master Repository Process" w:date="2025-05-29T12:04:00Z"/>
        </w:rPr>
      </w:pPr>
      <w:ins w:id="1762" w:author="Master Repository Process" w:date="2025-05-29T12:04:00Z">
        <w:r>
          <w:tab/>
          <w:t xml:space="preserve">Note for this subsection: </w:t>
        </w:r>
      </w:ins>
    </w:p>
    <w:p>
      <w:pPr>
        <w:pStyle w:val="PermNoteText"/>
        <w:rPr>
          <w:ins w:id="1763" w:author="Master Repository Process" w:date="2025-05-29T12:04:00Z"/>
        </w:rPr>
      </w:pPr>
      <w:ins w:id="1764" w:author="Master Repository Process" w:date="2025-05-29T12:04:00Z">
        <w:r>
          <w:tab/>
        </w:r>
        <w:r>
          <w:tab/>
          <w:t>Suspension of income compensation payments only affects income compensation payments payable in respect of the period of suspension. Income compensation payments must recommence after the suspension period if the worker is otherwise entitled to income compensation payments in respect of the period after the suspension period. See section 67.</w:t>
        </w:r>
      </w:ins>
    </w:p>
    <w:p>
      <w:pPr>
        <w:pStyle w:val="Subsection"/>
        <w:rPr>
          <w:ins w:id="1765" w:author="Master Repository Process" w:date="2025-05-29T12:04:00Z"/>
        </w:rPr>
      </w:pPr>
      <w:ins w:id="1766" w:author="Master Repository Process" w:date="2025-05-29T12:04:00Z">
        <w:r>
          <w:tab/>
          <w:t>(6)</w:t>
        </w:r>
        <w:r>
          <w:tab/>
          <w:t>A worker may apply for an arbitrator to determine a question as to whether payment of income compensation to the worker was lawfully suspended under this section for a particular period and an arbitrator may determine the question and make any order the arbitrator considers appropriate in the circumstances.</w:t>
        </w:r>
      </w:ins>
    </w:p>
    <w:p>
      <w:pPr>
        <w:pStyle w:val="Heading5"/>
        <w:rPr>
          <w:ins w:id="1767" w:author="Master Repository Process" w:date="2025-05-29T12:04:00Z"/>
        </w:rPr>
      </w:pPr>
      <w:bookmarkStart w:id="1768" w:name="_Toc178257363"/>
      <w:ins w:id="1769" w:author="Master Repository Process" w:date="2025-05-29T12:04:00Z">
        <w:r>
          <w:rPr>
            <w:rStyle w:val="CharSectno"/>
          </w:rPr>
          <w:t>66</w:t>
        </w:r>
        <w:r>
          <w:t>.</w:t>
        </w:r>
        <w:r>
          <w:tab/>
          <w:t>Suspension of income compensation while worker in custody</w:t>
        </w:r>
        <w:bookmarkEnd w:id="1768"/>
      </w:ins>
    </w:p>
    <w:p>
      <w:pPr>
        <w:pStyle w:val="Subsection"/>
        <w:rPr>
          <w:ins w:id="1770" w:author="Master Repository Process" w:date="2025-05-29T12:04:00Z"/>
        </w:rPr>
      </w:pPr>
      <w:ins w:id="1771" w:author="Master Repository Process" w:date="2025-05-29T12:04:00Z">
        <w:r>
          <w:tab/>
          <w:t>(1)</w:t>
        </w:r>
        <w:r>
          <w:tab/>
          <w:t xml:space="preserve">In this section — </w:t>
        </w:r>
      </w:ins>
    </w:p>
    <w:p>
      <w:pPr>
        <w:pStyle w:val="Defstart"/>
        <w:rPr>
          <w:ins w:id="1772" w:author="Master Repository Process" w:date="2025-05-29T12:04:00Z"/>
        </w:rPr>
      </w:pPr>
      <w:ins w:id="1773" w:author="Master Repository Process" w:date="2025-05-29T12:04:00Z">
        <w:r>
          <w:tab/>
        </w:r>
        <w:r>
          <w:rPr>
            <w:rStyle w:val="CharDefText"/>
          </w:rPr>
          <w:t>chief executive officer (prisons)</w:t>
        </w:r>
        <w:r>
          <w:t xml:space="preserve"> means the chief executive officer as defined in the </w:t>
        </w:r>
        <w:r>
          <w:rPr>
            <w:i/>
          </w:rPr>
          <w:t>Prisons Act 1981</w:t>
        </w:r>
        <w:r>
          <w:t xml:space="preserve"> section 3(1);</w:t>
        </w:r>
      </w:ins>
    </w:p>
    <w:p>
      <w:pPr>
        <w:pStyle w:val="Defstart"/>
        <w:rPr>
          <w:ins w:id="1774" w:author="Master Repository Process" w:date="2025-05-29T12:04:00Z"/>
        </w:rPr>
      </w:pPr>
      <w:ins w:id="1775" w:author="Master Repository Process" w:date="2025-05-29T12:04:00Z">
        <w:r>
          <w:tab/>
        </w:r>
        <w:r>
          <w:rPr>
            <w:rStyle w:val="CharDefText"/>
          </w:rPr>
          <w:t>registrar (MIARB)</w:t>
        </w:r>
        <w:r>
          <w:t xml:space="preserve"> means the registrar of the Mentally Impaired Accused Review Board established under the </w:t>
        </w:r>
        <w:r>
          <w:rPr>
            <w:i/>
          </w:rPr>
          <w:t xml:space="preserve">Criminal Law (Mentally Impaired Accused) Act 1996 </w:t>
        </w:r>
        <w:r>
          <w:t>Part 6;</w:t>
        </w:r>
      </w:ins>
    </w:p>
    <w:p>
      <w:pPr>
        <w:pStyle w:val="Defstart"/>
        <w:rPr>
          <w:ins w:id="1776" w:author="Master Repository Process" w:date="2025-05-29T12:04:00Z"/>
        </w:rPr>
      </w:pPr>
      <w:ins w:id="1777" w:author="Master Repository Process" w:date="2025-05-29T12:04:00Z">
        <w:r>
          <w:tab/>
        </w:r>
        <w:r>
          <w:rPr>
            <w:rStyle w:val="CharDefText"/>
          </w:rPr>
          <w:t>relevant government authority</w:t>
        </w:r>
        <w:r>
          <w:t xml:space="preserve"> means the authority principally assisting the Minister responsible for administering the relevant law in the administration of that law;</w:t>
        </w:r>
      </w:ins>
    </w:p>
    <w:p>
      <w:pPr>
        <w:pStyle w:val="Defstart"/>
        <w:rPr>
          <w:ins w:id="1778" w:author="Master Repository Process" w:date="2025-05-29T12:04:00Z"/>
        </w:rPr>
      </w:pPr>
      <w:ins w:id="1779" w:author="Master Repository Process" w:date="2025-05-29T12:04:00Z">
        <w:r>
          <w:tab/>
        </w:r>
        <w:r>
          <w:rPr>
            <w:rStyle w:val="CharDefText"/>
          </w:rPr>
          <w:t>relevant law</w:t>
        </w:r>
        <w:r>
          <w:t xml:space="preserve"> means the law under which the worker is in custody or is serving the term of imprisonment.</w:t>
        </w:r>
      </w:ins>
    </w:p>
    <w:p>
      <w:pPr>
        <w:pStyle w:val="Subsection"/>
        <w:rPr>
          <w:ins w:id="1780" w:author="Master Repository Process" w:date="2025-05-29T12:04:00Z"/>
        </w:rPr>
      </w:pPr>
      <w:ins w:id="1781" w:author="Master Repository Process" w:date="2025-05-29T12:04:00Z">
        <w:r>
          <w:tab/>
          <w:t>(2)</w:t>
        </w:r>
        <w:r>
          <w:tab/>
          <w:t xml:space="preserve">Payment of income compensation to a worker must be suspended for any period during which the worker is — </w:t>
        </w:r>
      </w:ins>
    </w:p>
    <w:p>
      <w:pPr>
        <w:pStyle w:val="Indenta"/>
        <w:rPr>
          <w:ins w:id="1782" w:author="Master Repository Process" w:date="2025-05-29T12:04:00Z"/>
        </w:rPr>
      </w:pPr>
      <w:ins w:id="1783" w:author="Master Repository Process" w:date="2025-05-29T12:04:00Z">
        <w:r>
          <w:tab/>
          <w:t>(a)</w:t>
        </w:r>
        <w:r>
          <w:tab/>
          <w:t>in custody under a law of the Commonwealth, this State or another State, other than custody of a kind prescribed by the regulations; or</w:t>
        </w:r>
      </w:ins>
    </w:p>
    <w:p>
      <w:pPr>
        <w:pStyle w:val="Indenta"/>
        <w:rPr>
          <w:ins w:id="1784" w:author="Master Repository Process" w:date="2025-05-29T12:04:00Z"/>
        </w:rPr>
      </w:pPr>
      <w:ins w:id="1785" w:author="Master Repository Process" w:date="2025-05-29T12:04:00Z">
        <w:r>
          <w:tab/>
          <w:t>(b)</w:t>
        </w:r>
        <w:r>
          <w:tab/>
          <w:t>otherwise serving a term of imprisonment of a kind prescribed by the regulations.</w:t>
        </w:r>
      </w:ins>
    </w:p>
    <w:p>
      <w:pPr>
        <w:pStyle w:val="Subsection"/>
        <w:rPr>
          <w:ins w:id="1786" w:author="Master Repository Process" w:date="2025-05-29T12:04:00Z"/>
        </w:rPr>
      </w:pPr>
      <w:ins w:id="1787" w:author="Master Repository Process" w:date="2025-05-29T12:04:00Z">
        <w:r>
          <w:tab/>
          <w:t>(3)</w:t>
        </w:r>
        <w:r>
          <w:tab/>
          <w:t>Before payment of income compensation can be suspended under this section, the employer must have written confirmation from the relevant government authority of the factual circumstances mentioned in subsection (2) in relation to the worker and the date from which those circumstances applied.</w:t>
        </w:r>
      </w:ins>
    </w:p>
    <w:p>
      <w:pPr>
        <w:pStyle w:val="Subsection"/>
        <w:rPr>
          <w:ins w:id="1788" w:author="Master Repository Process" w:date="2025-05-29T12:04:00Z"/>
        </w:rPr>
      </w:pPr>
      <w:ins w:id="1789" w:author="Master Repository Process" w:date="2025-05-29T12:04:00Z">
        <w:r>
          <w:tab/>
          <w:t>(4)</w:t>
        </w:r>
        <w:r>
          <w:tab/>
          <w:t>A worker may apply for an arbitrator to determine a question as to whether payment of income compensation to the worker was lawfully suspended under this section for a particular period and an arbitrator may determine the question and make any order the arbitrator considers appropriate in the circumstances.</w:t>
        </w:r>
      </w:ins>
    </w:p>
    <w:p>
      <w:pPr>
        <w:pStyle w:val="Subsection"/>
        <w:rPr>
          <w:ins w:id="1790" w:author="Master Repository Process" w:date="2025-05-29T12:04:00Z"/>
        </w:rPr>
      </w:pPr>
      <w:ins w:id="1791" w:author="Master Repository Process" w:date="2025-05-29T12:04:00Z">
        <w:r>
          <w:tab/>
          <w:t>(5)</w:t>
        </w:r>
        <w:r>
          <w:tab/>
          <w:t>The chief executive officer (prisons), the registrar (MIARB) and any other relevant government authority prescribed by the regulations must provide written confirmation for the purposes of subsection (3) in the circumstances, and in the manner and form, provided for by the regulations.</w:t>
        </w:r>
      </w:ins>
    </w:p>
    <w:p>
      <w:pPr>
        <w:pStyle w:val="Heading5"/>
        <w:rPr>
          <w:ins w:id="1792" w:author="Master Repository Process" w:date="2025-05-29T12:04:00Z"/>
        </w:rPr>
      </w:pPr>
      <w:bookmarkStart w:id="1793" w:name="_Toc178257364"/>
      <w:ins w:id="1794" w:author="Master Repository Process" w:date="2025-05-29T12:04:00Z">
        <w:r>
          <w:rPr>
            <w:rStyle w:val="CharSectno"/>
          </w:rPr>
          <w:t>67</w:t>
        </w:r>
        <w:r>
          <w:t>.</w:t>
        </w:r>
        <w:r>
          <w:tab/>
          <w:t>Effect of suspension of income compensation payments</w:t>
        </w:r>
        <w:bookmarkEnd w:id="1793"/>
      </w:ins>
    </w:p>
    <w:p>
      <w:pPr>
        <w:pStyle w:val="Subsection"/>
        <w:rPr>
          <w:ins w:id="1795" w:author="Master Repository Process" w:date="2025-05-29T12:04:00Z"/>
        </w:rPr>
      </w:pPr>
      <w:ins w:id="1796" w:author="Master Repository Process" w:date="2025-05-29T12:04:00Z">
        <w:r>
          <w:tab/>
          <w:t>(1)</w:t>
        </w:r>
        <w:r>
          <w:tab/>
          <w:t>If payment of income compensation to a worker is lawfully suspended under this Act for a period, no income compensation is payable to the worker in respect of the period of suspension unless an arbitrator otherwise orders.</w:t>
        </w:r>
      </w:ins>
    </w:p>
    <w:p>
      <w:pPr>
        <w:pStyle w:val="Subsection"/>
        <w:rPr>
          <w:ins w:id="1797" w:author="Master Repository Process" w:date="2025-05-29T12:04:00Z"/>
        </w:rPr>
      </w:pPr>
      <w:ins w:id="1798" w:author="Master Repository Process" w:date="2025-05-29T12:04:00Z">
        <w:r>
          <w:tab/>
          <w:t>(2)</w:t>
        </w:r>
        <w:r>
          <w:tab/>
          <w:t>Suspension of income compensation payments does not affect any entitlement to income compensation in respect of any period after the period of suspension.</w:t>
        </w:r>
      </w:ins>
    </w:p>
    <w:p>
      <w:pPr>
        <w:pStyle w:val="Heading5"/>
        <w:rPr>
          <w:ins w:id="1799" w:author="Master Repository Process" w:date="2025-05-29T12:04:00Z"/>
        </w:rPr>
      </w:pPr>
      <w:bookmarkStart w:id="1800" w:name="_Toc178257365"/>
      <w:ins w:id="1801" w:author="Master Repository Process" w:date="2025-05-29T12:04:00Z">
        <w:r>
          <w:rPr>
            <w:rStyle w:val="CharSectno"/>
          </w:rPr>
          <w:t>68</w:t>
        </w:r>
        <w:r>
          <w:t>.</w:t>
        </w:r>
        <w:r>
          <w:tab/>
          <w:t>Power of arbitrator to review disputed income compensation payments</w:t>
        </w:r>
        <w:bookmarkEnd w:id="1800"/>
      </w:ins>
    </w:p>
    <w:p>
      <w:pPr>
        <w:pStyle w:val="Subsection"/>
        <w:rPr>
          <w:ins w:id="1802" w:author="Master Repository Process" w:date="2025-05-29T12:04:00Z"/>
        </w:rPr>
      </w:pPr>
      <w:ins w:id="1803" w:author="Master Repository Process" w:date="2025-05-29T12:04:00Z">
        <w:r>
          <w:tab/>
          <w:t>(1)</w:t>
        </w:r>
        <w:r>
          <w:tab/>
          <w:t>An arbitrator may review the payment of income compensation to a worker on the application of the worker or the employer.</w:t>
        </w:r>
      </w:ins>
    </w:p>
    <w:p>
      <w:pPr>
        <w:pStyle w:val="Subsection"/>
        <w:rPr>
          <w:ins w:id="1804" w:author="Master Repository Process" w:date="2025-05-29T12:04:00Z"/>
        </w:rPr>
      </w:pPr>
      <w:ins w:id="1805" w:author="Master Repository Process" w:date="2025-05-29T12:04:00Z">
        <w:r>
          <w:tab/>
          <w:t>(2)</w:t>
        </w:r>
        <w:r>
          <w:tab/>
          <w:t>On a review under this section, the arbitrator may make any order for the payment of income compensation to the worker to be suspended, adjusted or discontinued as the arbitrator considers appropriate.</w:t>
        </w:r>
      </w:ins>
    </w:p>
    <w:p>
      <w:pPr>
        <w:pStyle w:val="Subsection"/>
        <w:rPr>
          <w:ins w:id="1806" w:author="Master Repository Process" w:date="2025-05-29T12:04:00Z"/>
        </w:rPr>
      </w:pPr>
      <w:ins w:id="1807" w:author="Master Repository Process" w:date="2025-05-29T12:04:00Z">
        <w:r>
          <w:tab/>
          <w:t>(3)</w:t>
        </w:r>
        <w:r>
          <w:tab/>
          <w:t>The arbitrator’s order has effect from the day specified in the order and, in the case of a suspension, until the day or time specified in the order.</w:t>
        </w:r>
      </w:ins>
    </w:p>
    <w:p>
      <w:pPr>
        <w:pStyle w:val="Heading3"/>
        <w:rPr>
          <w:ins w:id="1808" w:author="Master Repository Process" w:date="2025-05-29T12:04:00Z"/>
        </w:rPr>
      </w:pPr>
      <w:bookmarkStart w:id="1809" w:name="_Toc177711349"/>
      <w:bookmarkStart w:id="1810" w:name="_Toc177714233"/>
      <w:bookmarkStart w:id="1811" w:name="_Toc177719978"/>
      <w:bookmarkStart w:id="1812" w:name="_Toc177739281"/>
      <w:bookmarkStart w:id="1813" w:name="_Toc178257366"/>
      <w:ins w:id="1814" w:author="Master Repository Process" w:date="2025-05-29T12:04:00Z">
        <w:r>
          <w:rPr>
            <w:rStyle w:val="CharDivNo"/>
          </w:rPr>
          <w:t>Division 4</w:t>
        </w:r>
        <w:r>
          <w:t> — </w:t>
        </w:r>
        <w:r>
          <w:rPr>
            <w:rStyle w:val="CharDivText"/>
          </w:rPr>
          <w:t>Compensation for medical and health expenses</w:t>
        </w:r>
        <w:bookmarkEnd w:id="1809"/>
        <w:bookmarkEnd w:id="1810"/>
        <w:bookmarkEnd w:id="1811"/>
        <w:bookmarkEnd w:id="1812"/>
        <w:bookmarkEnd w:id="1813"/>
      </w:ins>
    </w:p>
    <w:p>
      <w:pPr>
        <w:pStyle w:val="Heading5"/>
        <w:rPr>
          <w:ins w:id="1815" w:author="Master Repository Process" w:date="2025-05-29T12:04:00Z"/>
        </w:rPr>
      </w:pPr>
      <w:bookmarkStart w:id="1816" w:name="_Toc178257367"/>
      <w:ins w:id="1817" w:author="Master Repository Process" w:date="2025-05-29T12:04:00Z">
        <w:r>
          <w:rPr>
            <w:rStyle w:val="CharSectno"/>
          </w:rPr>
          <w:t>69</w:t>
        </w:r>
        <w:r>
          <w:t>.</w:t>
        </w:r>
        <w:r>
          <w:tab/>
          <w:t>Terms used</w:t>
        </w:r>
        <w:bookmarkEnd w:id="1816"/>
      </w:ins>
    </w:p>
    <w:p>
      <w:pPr>
        <w:pStyle w:val="Subsection"/>
        <w:keepNext/>
        <w:rPr>
          <w:ins w:id="1818" w:author="Master Repository Process" w:date="2025-05-29T12:04:00Z"/>
        </w:rPr>
      </w:pPr>
      <w:ins w:id="1819" w:author="Master Repository Process" w:date="2025-05-29T12:04:00Z">
        <w:r>
          <w:tab/>
        </w:r>
        <w:r>
          <w:tab/>
          <w:t xml:space="preserve">In this Division — </w:t>
        </w:r>
      </w:ins>
    </w:p>
    <w:p>
      <w:pPr>
        <w:pStyle w:val="Defstart"/>
        <w:rPr>
          <w:ins w:id="1820" w:author="Master Repository Process" w:date="2025-05-29T12:04:00Z"/>
        </w:rPr>
      </w:pPr>
      <w:ins w:id="1821" w:author="Master Repository Process" w:date="2025-05-29T12:04:00Z">
        <w:r>
          <w:tab/>
        </w:r>
        <w:r>
          <w:rPr>
            <w:rStyle w:val="CharDefText"/>
          </w:rPr>
          <w:t>medical and health expenses general limit amount</w:t>
        </w:r>
        <w:r>
          <w:t xml:space="preserve"> means the amount that is 60%, or a greater percentage, if any, prescribed by the regulations, of the general maximum amount;</w:t>
        </w:r>
      </w:ins>
    </w:p>
    <w:p>
      <w:pPr>
        <w:pStyle w:val="Defstart"/>
        <w:rPr>
          <w:ins w:id="1822" w:author="Master Repository Process" w:date="2025-05-29T12:04:00Z"/>
        </w:rPr>
      </w:pPr>
      <w:ins w:id="1823" w:author="Master Repository Process" w:date="2025-05-29T12:04:00Z">
        <w:r>
          <w:tab/>
        </w:r>
        <w:r>
          <w:rPr>
            <w:rStyle w:val="CharDefText"/>
          </w:rPr>
          <w:t>medical and health service</w:t>
        </w:r>
        <w:r>
          <w:t xml:space="preserve"> means anything an expense for which is a medical and health expense;</w:t>
        </w:r>
      </w:ins>
    </w:p>
    <w:p>
      <w:pPr>
        <w:pStyle w:val="Defstart"/>
        <w:rPr>
          <w:ins w:id="1824" w:author="Master Repository Process" w:date="2025-05-29T12:04:00Z"/>
        </w:rPr>
      </w:pPr>
      <w:ins w:id="1825" w:author="Master Repository Process" w:date="2025-05-29T12:04:00Z">
        <w:r>
          <w:tab/>
        </w:r>
        <w:r>
          <w:rPr>
            <w:rStyle w:val="CharDefText"/>
          </w:rPr>
          <w:t>reasonable</w:t>
        </w:r>
        <w:r>
          <w:t>, in relation to a medical and health expense, has the meaning given in section 72;</w:t>
        </w:r>
      </w:ins>
    </w:p>
    <w:p>
      <w:pPr>
        <w:pStyle w:val="Defstart"/>
        <w:rPr>
          <w:ins w:id="1826" w:author="Master Repository Process" w:date="2025-05-29T12:04:00Z"/>
        </w:rPr>
      </w:pPr>
      <w:ins w:id="1827" w:author="Master Repository Process" w:date="2025-05-29T12:04:00Z">
        <w:r>
          <w:tab/>
        </w:r>
        <w:r>
          <w:rPr>
            <w:rStyle w:val="CharDefText"/>
          </w:rPr>
          <w:t>special expense</w:t>
        </w:r>
        <w:r>
          <w:t xml:space="preserve"> means a medical and health expense that is — </w:t>
        </w:r>
      </w:ins>
    </w:p>
    <w:p>
      <w:pPr>
        <w:pStyle w:val="Defpara"/>
        <w:rPr>
          <w:ins w:id="1828" w:author="Master Repository Process" w:date="2025-05-29T12:04:00Z"/>
        </w:rPr>
      </w:pPr>
      <w:ins w:id="1829" w:author="Master Repository Process" w:date="2025-05-29T12:04:00Z">
        <w:r>
          <w:tab/>
          <w:t>(a)</w:t>
        </w:r>
        <w:r>
          <w:tab/>
          <w:t>an expense in respect of surgical attendance and treatment; or</w:t>
        </w:r>
      </w:ins>
    </w:p>
    <w:p>
      <w:pPr>
        <w:pStyle w:val="Defpara"/>
        <w:rPr>
          <w:ins w:id="1830" w:author="Master Repository Process" w:date="2025-05-29T12:04:00Z"/>
        </w:rPr>
      </w:pPr>
      <w:ins w:id="1831" w:author="Master Repository Process" w:date="2025-05-29T12:04:00Z">
        <w:r>
          <w:tab/>
          <w:t>(b)</w:t>
        </w:r>
        <w:r>
          <w:tab/>
          <w:t xml:space="preserve">an expense in respect of hospital fees and charges for any health service, as defined in the </w:t>
        </w:r>
        <w:r>
          <w:rPr>
            <w:i/>
          </w:rPr>
          <w:t>Health Services Act 2016</w:t>
        </w:r>
        <w:r>
          <w:t xml:space="preserve"> section 7, provided to the worker in a hospital, as defined in the </w:t>
        </w:r>
        <w:r>
          <w:rPr>
            <w:i/>
          </w:rPr>
          <w:t>Health Services Act 2016</w:t>
        </w:r>
        <w:r>
          <w:t xml:space="preserve"> section 8; or</w:t>
        </w:r>
      </w:ins>
    </w:p>
    <w:p>
      <w:pPr>
        <w:pStyle w:val="Defpara"/>
        <w:rPr>
          <w:ins w:id="1832" w:author="Master Repository Process" w:date="2025-05-29T12:04:00Z"/>
        </w:rPr>
      </w:pPr>
      <w:ins w:id="1833" w:author="Master Repository Process" w:date="2025-05-29T12:04:00Z">
        <w:r>
          <w:tab/>
          <w:t>(c)</w:t>
        </w:r>
        <w:r>
          <w:tab/>
          <w:t>an expense in respect of post</w:t>
        </w:r>
        <w:r>
          <w:noBreakHyphen/>
          <w:t>operative medical treatment; or</w:t>
        </w:r>
      </w:ins>
    </w:p>
    <w:p>
      <w:pPr>
        <w:pStyle w:val="Defpara"/>
        <w:rPr>
          <w:ins w:id="1834" w:author="Master Repository Process" w:date="2025-05-29T12:04:00Z"/>
        </w:rPr>
      </w:pPr>
      <w:ins w:id="1835" w:author="Master Repository Process" w:date="2025-05-29T12:04:00Z">
        <w:r>
          <w:tab/>
          <w:t>(d)</w:t>
        </w:r>
        <w:r>
          <w:tab/>
          <w:t>an expense related to an expense described in paragraph (a), (b) or (c);</w:t>
        </w:r>
      </w:ins>
    </w:p>
    <w:p>
      <w:pPr>
        <w:pStyle w:val="Defstart"/>
        <w:rPr>
          <w:ins w:id="1836" w:author="Master Repository Process" w:date="2025-05-29T12:04:00Z"/>
        </w:rPr>
      </w:pPr>
      <w:ins w:id="1837" w:author="Master Repository Process" w:date="2025-05-29T12:04:00Z">
        <w:r>
          <w:tab/>
        </w:r>
        <w:r>
          <w:rPr>
            <w:rStyle w:val="CharDefText"/>
          </w:rPr>
          <w:t>special increase</w:t>
        </w:r>
        <w:r>
          <w:t xml:space="preserve"> means an increase by an order under section 78(3) in the medical and health expenses general limit amount for a claim;</w:t>
        </w:r>
      </w:ins>
    </w:p>
    <w:p>
      <w:pPr>
        <w:pStyle w:val="Defstart"/>
        <w:rPr>
          <w:ins w:id="1838" w:author="Master Repository Process" w:date="2025-05-29T12:04:00Z"/>
        </w:rPr>
      </w:pPr>
      <w:ins w:id="1839" w:author="Master Repository Process" w:date="2025-05-29T12:04:00Z">
        <w:r>
          <w:tab/>
        </w:r>
        <w:r>
          <w:rPr>
            <w:rStyle w:val="CharDefText"/>
          </w:rPr>
          <w:t>special increase limit amount</w:t>
        </w:r>
        <w:r>
          <w:t xml:space="preserve"> means the amount that is 190%, or a greater percentage, if any, prescribed by the regulations, of the medical and health expenses general limit amount;</w:t>
        </w:r>
      </w:ins>
    </w:p>
    <w:p>
      <w:pPr>
        <w:pStyle w:val="Defstart"/>
        <w:rPr>
          <w:ins w:id="1840" w:author="Master Repository Process" w:date="2025-05-29T12:04:00Z"/>
        </w:rPr>
      </w:pPr>
      <w:ins w:id="1841" w:author="Master Repository Process" w:date="2025-05-29T12:04:00Z">
        <w:r>
          <w:tab/>
        </w:r>
        <w:r>
          <w:rPr>
            <w:rStyle w:val="CharDefText"/>
          </w:rPr>
          <w:t>standard increase</w:t>
        </w:r>
        <w:r>
          <w:t xml:space="preserve"> means an increase by an order under section 77(2) in the medical and health expenses general limit amount for a claim;</w:t>
        </w:r>
      </w:ins>
    </w:p>
    <w:p>
      <w:pPr>
        <w:pStyle w:val="Defstart"/>
        <w:rPr>
          <w:ins w:id="1842" w:author="Master Repository Process" w:date="2025-05-29T12:04:00Z"/>
        </w:rPr>
      </w:pPr>
      <w:ins w:id="1843" w:author="Master Repository Process" w:date="2025-05-29T12:04:00Z">
        <w:r>
          <w:tab/>
        </w:r>
        <w:r>
          <w:rPr>
            <w:rStyle w:val="CharDefText"/>
          </w:rPr>
          <w:t>standard increase limit amount</w:t>
        </w:r>
        <w:r>
          <w:t xml:space="preserve"> means the amount that is 40%, or a greater percentage, if any, prescribed by the regulations, of the medical and health expenses general limit amount.</w:t>
        </w:r>
      </w:ins>
    </w:p>
    <w:p>
      <w:pPr>
        <w:pStyle w:val="Heading5"/>
        <w:rPr>
          <w:ins w:id="1844" w:author="Master Repository Process" w:date="2025-05-29T12:04:00Z"/>
        </w:rPr>
      </w:pPr>
      <w:bookmarkStart w:id="1845" w:name="_Toc178257368"/>
      <w:ins w:id="1846" w:author="Master Repository Process" w:date="2025-05-29T12:04:00Z">
        <w:r>
          <w:rPr>
            <w:rStyle w:val="CharSectno"/>
          </w:rPr>
          <w:t>70</w:t>
        </w:r>
        <w:r>
          <w:t>.</w:t>
        </w:r>
        <w:r>
          <w:tab/>
          <w:t>Medical and health expenses compensation under this Division</w:t>
        </w:r>
        <w:bookmarkEnd w:id="1845"/>
      </w:ins>
    </w:p>
    <w:p>
      <w:pPr>
        <w:pStyle w:val="Subsection"/>
        <w:rPr>
          <w:ins w:id="1847" w:author="Master Repository Process" w:date="2025-05-29T12:04:00Z"/>
        </w:rPr>
      </w:pPr>
      <w:ins w:id="1848" w:author="Master Repository Process" w:date="2025-05-29T12:04:00Z">
        <w:r>
          <w:tab/>
          <w:t>(1)</w:t>
        </w:r>
        <w:r>
          <w:tab/>
          <w:t>Compensation (</w:t>
        </w:r>
        <w:r>
          <w:rPr>
            <w:rStyle w:val="CharDefText"/>
          </w:rPr>
          <w:t>medical and health expenses compensation</w:t>
        </w:r>
        <w:r>
          <w:t>) is payable under this Division in the form of payment of the amount of reasonable medical and health expenses incurred or to be incurred by a worker as a result of the worker’s injury.</w:t>
        </w:r>
      </w:ins>
    </w:p>
    <w:p>
      <w:pPr>
        <w:pStyle w:val="Subsection"/>
        <w:rPr>
          <w:ins w:id="1849" w:author="Master Repository Process" w:date="2025-05-29T12:04:00Z"/>
        </w:rPr>
      </w:pPr>
      <w:ins w:id="1850" w:author="Master Repository Process" w:date="2025-05-29T12:04:00Z">
        <w:r>
          <w:tab/>
          <w:t>(2)</w:t>
        </w:r>
        <w:r>
          <w:tab/>
          <w:t>An employer’s obligation to pay medical and health expenses compensation arises when the insurer or self</w:t>
        </w:r>
        <w:r>
          <w:noBreakHyphen/>
          <w:t>insurer accepts (or is taken to have accepted) or an arbitrator determines that the employer is liable to compensate the worker for the injury.</w:t>
        </w:r>
      </w:ins>
    </w:p>
    <w:p>
      <w:pPr>
        <w:pStyle w:val="Subsection"/>
        <w:rPr>
          <w:ins w:id="1851" w:author="Master Repository Process" w:date="2025-05-29T12:04:00Z"/>
        </w:rPr>
      </w:pPr>
      <w:ins w:id="1852" w:author="Master Repository Process" w:date="2025-05-29T12:04:00Z">
        <w:r>
          <w:tab/>
          <w:t>(3)</w:t>
        </w:r>
        <w:r>
          <w:tab/>
          <w:t>An employer’s liability for medical and health expenses compensation applies to medical and health expenses incurred after the worker’s injury occurs and extends to medical and health expenses incurred before the employer’s obligation to pay medical and health expenses compensation arises.</w:t>
        </w:r>
      </w:ins>
    </w:p>
    <w:p>
      <w:pPr>
        <w:pStyle w:val="PermNoteHeading"/>
        <w:rPr>
          <w:ins w:id="1853" w:author="Master Repository Process" w:date="2025-05-29T12:04:00Z"/>
        </w:rPr>
      </w:pPr>
      <w:ins w:id="1854" w:author="Master Repository Process" w:date="2025-05-29T12:04:00Z">
        <w:r>
          <w:tab/>
          <w:t xml:space="preserve">Note for this section: </w:t>
        </w:r>
      </w:ins>
    </w:p>
    <w:p>
      <w:pPr>
        <w:pStyle w:val="PermNoteText"/>
        <w:rPr>
          <w:ins w:id="1855" w:author="Master Repository Process" w:date="2025-05-29T12:04:00Z"/>
        </w:rPr>
      </w:pPr>
      <w:ins w:id="1856" w:author="Master Repository Process" w:date="2025-05-29T12:04:00Z">
        <w:r>
          <w:tab/>
        </w:r>
        <w:r>
          <w:tab/>
          <w:t>Provisional payments in respect of medical and health expenses compensation are to be treated as compensation paid for medical and health expenses — see section 43.</w:t>
        </w:r>
      </w:ins>
    </w:p>
    <w:p>
      <w:pPr>
        <w:pStyle w:val="Heading5"/>
        <w:rPr>
          <w:ins w:id="1857" w:author="Master Repository Process" w:date="2025-05-29T12:04:00Z"/>
        </w:rPr>
      </w:pPr>
      <w:bookmarkStart w:id="1858" w:name="_Toc178257369"/>
      <w:ins w:id="1859" w:author="Master Repository Process" w:date="2025-05-29T12:04:00Z">
        <w:r>
          <w:rPr>
            <w:rStyle w:val="CharSectno"/>
          </w:rPr>
          <w:t>71</w:t>
        </w:r>
        <w:r>
          <w:t>.</w:t>
        </w:r>
        <w:r>
          <w:tab/>
          <w:t>Expenses that are medical and health expenses</w:t>
        </w:r>
        <w:bookmarkEnd w:id="1858"/>
      </w:ins>
    </w:p>
    <w:p>
      <w:pPr>
        <w:pStyle w:val="Subsection"/>
        <w:rPr>
          <w:ins w:id="1860" w:author="Master Repository Process" w:date="2025-05-29T12:04:00Z"/>
        </w:rPr>
      </w:pPr>
      <w:ins w:id="1861" w:author="Master Repository Process" w:date="2025-05-29T12:04:00Z">
        <w:r>
          <w:tab/>
          <w:t>(1)</w:t>
        </w:r>
        <w:r>
          <w:tab/>
          <w:t>In this Division —</w:t>
        </w:r>
      </w:ins>
    </w:p>
    <w:p>
      <w:pPr>
        <w:pStyle w:val="Defstart"/>
        <w:rPr>
          <w:ins w:id="1862" w:author="Master Repository Process" w:date="2025-05-29T12:04:00Z"/>
        </w:rPr>
      </w:pPr>
      <w:ins w:id="1863" w:author="Master Repository Process" w:date="2025-05-29T12:04:00Z">
        <w:r>
          <w:tab/>
        </w:r>
        <w:r>
          <w:rPr>
            <w:rStyle w:val="CharDefText"/>
          </w:rPr>
          <w:t>medical and health expense</w:t>
        </w:r>
        <w:r>
          <w:t xml:space="preserve"> means an expense that is for any of the following — </w:t>
        </w:r>
      </w:ins>
    </w:p>
    <w:p>
      <w:pPr>
        <w:pStyle w:val="Defpara"/>
        <w:rPr>
          <w:ins w:id="1864" w:author="Master Repository Process" w:date="2025-05-29T12:04:00Z"/>
        </w:rPr>
      </w:pPr>
      <w:ins w:id="1865" w:author="Master Repository Process" w:date="2025-05-29T12:04:00Z">
        <w:r>
          <w:tab/>
          <w:t>(a)</w:t>
        </w:r>
        <w:r>
          <w:tab/>
          <w:t>medicines and medical requisites;</w:t>
        </w:r>
      </w:ins>
    </w:p>
    <w:p>
      <w:pPr>
        <w:pStyle w:val="Defpara"/>
        <w:rPr>
          <w:ins w:id="1866" w:author="Master Repository Process" w:date="2025-05-29T12:04:00Z"/>
        </w:rPr>
      </w:pPr>
      <w:ins w:id="1867" w:author="Master Repository Process" w:date="2025-05-29T12:04:00Z">
        <w:r>
          <w:tab/>
          <w:t>(b)</w:t>
        </w:r>
        <w:r>
          <w:tab/>
          <w:t>medical or surgical attendance and treatment, including, if necessary, medical or surgical attendance and treatment by specialists;</w:t>
        </w:r>
      </w:ins>
    </w:p>
    <w:p>
      <w:pPr>
        <w:pStyle w:val="Defpara"/>
        <w:rPr>
          <w:ins w:id="1868" w:author="Master Repository Process" w:date="2025-05-29T12:04:00Z"/>
        </w:rPr>
      </w:pPr>
      <w:ins w:id="1869" w:author="Master Repository Process" w:date="2025-05-29T12:04:00Z">
        <w:r>
          <w:tab/>
          <w:t>(c)</w:t>
        </w:r>
        <w:r>
          <w:tab/>
          <w:t xml:space="preserve">hospital fees and charges for any health service, as defined in the </w:t>
        </w:r>
        <w:r>
          <w:rPr>
            <w:i/>
          </w:rPr>
          <w:t>Health Services Act 2016</w:t>
        </w:r>
        <w:r>
          <w:t xml:space="preserve"> section 7, provided to the worker in a hospital, as defined in the </w:t>
        </w:r>
        <w:r>
          <w:rPr>
            <w:i/>
          </w:rPr>
          <w:t>Health Services Act 2016</w:t>
        </w:r>
        <w:r>
          <w:t xml:space="preserve"> section 8;</w:t>
        </w:r>
      </w:ins>
    </w:p>
    <w:p>
      <w:pPr>
        <w:pStyle w:val="Defpara"/>
        <w:rPr>
          <w:ins w:id="1870" w:author="Master Repository Process" w:date="2025-05-29T12:04:00Z"/>
        </w:rPr>
      </w:pPr>
      <w:ins w:id="1871" w:author="Master Repository Process" w:date="2025-05-29T12:04:00Z">
        <w:r>
          <w:tab/>
          <w:t>(d)</w:t>
        </w:r>
        <w:r>
          <w:tab/>
          <w:t xml:space="preserve">the treatment and maintenance in a nursing home, as defined in the </w:t>
        </w:r>
        <w:r>
          <w:rPr>
            <w:i/>
          </w:rPr>
          <w:t>Private Hospitals and Health Services Act 1927</w:t>
        </w:r>
        <w:r>
          <w:t xml:space="preserve"> section 2(1), of a worker certified by a medical practitioner as — </w:t>
        </w:r>
      </w:ins>
    </w:p>
    <w:p>
      <w:pPr>
        <w:pStyle w:val="Defsubpara"/>
        <w:rPr>
          <w:ins w:id="1872" w:author="Master Repository Process" w:date="2025-05-29T12:04:00Z"/>
        </w:rPr>
      </w:pPr>
      <w:ins w:id="1873" w:author="Master Repository Process" w:date="2025-05-29T12:04:00Z">
        <w:r>
          <w:tab/>
          <w:t>(i)</w:t>
        </w:r>
        <w:r>
          <w:tab/>
          <w:t>being permanently totally incapacitated for work; and</w:t>
        </w:r>
      </w:ins>
    </w:p>
    <w:p>
      <w:pPr>
        <w:pStyle w:val="Defsubpara"/>
        <w:rPr>
          <w:ins w:id="1874" w:author="Master Repository Process" w:date="2025-05-29T12:04:00Z"/>
        </w:rPr>
      </w:pPr>
      <w:ins w:id="1875" w:author="Master Repository Process" w:date="2025-05-29T12:04:00Z">
        <w:r>
          <w:tab/>
          <w:t>(ii)</w:t>
        </w:r>
        <w:r>
          <w:tab/>
          <w:t>requiring continuing treatment and maintenance that cannot be administered in the worker’s domestic environment;</w:t>
        </w:r>
      </w:ins>
    </w:p>
    <w:p>
      <w:pPr>
        <w:pStyle w:val="Defpara"/>
        <w:rPr>
          <w:ins w:id="1876" w:author="Master Repository Process" w:date="2025-05-29T12:04:00Z"/>
        </w:rPr>
      </w:pPr>
      <w:ins w:id="1877" w:author="Master Repository Process" w:date="2025-05-29T12:04:00Z">
        <w:r>
          <w:tab/>
          <w:t>(e)</w:t>
        </w:r>
        <w:r>
          <w:tab/>
          <w:t>dental attendance and treatment;</w:t>
        </w:r>
      </w:ins>
    </w:p>
    <w:p>
      <w:pPr>
        <w:pStyle w:val="Defpara"/>
        <w:rPr>
          <w:ins w:id="1878" w:author="Master Repository Process" w:date="2025-05-29T12:04:00Z"/>
        </w:rPr>
      </w:pPr>
      <w:ins w:id="1879" w:author="Master Repository Process" w:date="2025-05-29T12:04:00Z">
        <w:r>
          <w:tab/>
          <w:t>(f)</w:t>
        </w:r>
        <w:r>
          <w:tab/>
          <w:t>the provision of hearing aids, artificial teeth or artificial eyes;</w:t>
        </w:r>
      </w:ins>
    </w:p>
    <w:p>
      <w:pPr>
        <w:pStyle w:val="Defpara"/>
        <w:rPr>
          <w:ins w:id="1880" w:author="Master Repository Process" w:date="2025-05-29T12:04:00Z"/>
        </w:rPr>
      </w:pPr>
      <w:ins w:id="1881" w:author="Master Repository Process" w:date="2025-05-29T12:04:00Z">
        <w:r>
          <w:tab/>
          <w:t>(g)</w:t>
        </w:r>
        <w:r>
          <w:tab/>
          <w:t>if the injury renders their use necessary, the provision of spectacles or contact lenses;</w:t>
        </w:r>
      </w:ins>
    </w:p>
    <w:p>
      <w:pPr>
        <w:pStyle w:val="Defpara"/>
        <w:rPr>
          <w:ins w:id="1882" w:author="Master Repository Process" w:date="2025-05-29T12:04:00Z"/>
        </w:rPr>
      </w:pPr>
      <w:ins w:id="1883" w:author="Master Repository Process" w:date="2025-05-29T12:04:00Z">
        <w:r>
          <w:tab/>
          <w:t>(h)</w:t>
        </w:r>
        <w:r>
          <w:tab/>
          <w:t>health services prescribed by the regulations to be services the expenses in respect of which are medical and health expenses.</w:t>
        </w:r>
      </w:ins>
    </w:p>
    <w:p>
      <w:pPr>
        <w:pStyle w:val="Subsection"/>
        <w:rPr>
          <w:ins w:id="1884" w:author="Master Repository Process" w:date="2025-05-29T12:04:00Z"/>
        </w:rPr>
      </w:pPr>
      <w:ins w:id="1885" w:author="Master Repository Process" w:date="2025-05-29T12:04:00Z">
        <w:r>
          <w:tab/>
          <w:t>(2)</w:t>
        </w:r>
        <w:r>
          <w:tab/>
          <w:t xml:space="preserve">Regulations prescribing health services as described in paragraph (h) of the definition of </w:t>
        </w:r>
        <w:r>
          <w:rPr>
            <w:b/>
            <w:i/>
          </w:rPr>
          <w:t>medical and health expense</w:t>
        </w:r>
        <w:r>
          <w:t xml:space="preserve"> in subsection (1) may operate by reference to the person or class of persons providing the service.</w:t>
        </w:r>
      </w:ins>
    </w:p>
    <w:p>
      <w:pPr>
        <w:pStyle w:val="Subsection"/>
        <w:rPr>
          <w:ins w:id="1886" w:author="Master Repository Process" w:date="2025-05-29T12:04:00Z"/>
        </w:rPr>
      </w:pPr>
      <w:ins w:id="1887" w:author="Master Repository Process" w:date="2025-05-29T12:04:00Z">
        <w:r>
          <w:tab/>
          <w:t>(3)</w:t>
        </w:r>
        <w:r>
          <w:tab/>
          <w:t>An expense is not a medical and health expense for the purposes of this Division if the expense is of a kind that is compensable as a miscellaneous expense under Division 5.</w:t>
        </w:r>
      </w:ins>
    </w:p>
    <w:p>
      <w:pPr>
        <w:pStyle w:val="Heading5"/>
        <w:rPr>
          <w:ins w:id="1888" w:author="Master Repository Process" w:date="2025-05-29T12:04:00Z"/>
        </w:rPr>
      </w:pPr>
      <w:bookmarkStart w:id="1889" w:name="_Toc178257370"/>
      <w:ins w:id="1890" w:author="Master Repository Process" w:date="2025-05-29T12:04:00Z">
        <w:r>
          <w:rPr>
            <w:rStyle w:val="CharSectno"/>
          </w:rPr>
          <w:t>72</w:t>
        </w:r>
        <w:r>
          <w:t>.</w:t>
        </w:r>
        <w:r>
          <w:tab/>
          <w:t>Requirement that medical and health expenses be reasonable</w:t>
        </w:r>
        <w:bookmarkEnd w:id="1889"/>
      </w:ins>
    </w:p>
    <w:p>
      <w:pPr>
        <w:pStyle w:val="Subsection"/>
        <w:rPr>
          <w:ins w:id="1891" w:author="Master Repository Process" w:date="2025-05-29T12:04:00Z"/>
        </w:rPr>
      </w:pPr>
      <w:ins w:id="1892" w:author="Master Repository Process" w:date="2025-05-29T12:04:00Z">
        <w:r>
          <w:tab/>
          <w:t>(1)</w:t>
        </w:r>
        <w:r>
          <w:tab/>
          <w:t xml:space="preserve">For a medical and health expense to be considered </w:t>
        </w:r>
        <w:r>
          <w:rPr>
            <w:rStyle w:val="CharDefText"/>
          </w:rPr>
          <w:t>reasonable</w:t>
        </w:r>
        <w:r>
          <w:t xml:space="preserve"> for the purposes of this Division — </w:t>
        </w:r>
      </w:ins>
    </w:p>
    <w:p>
      <w:pPr>
        <w:pStyle w:val="Indenta"/>
        <w:rPr>
          <w:ins w:id="1893" w:author="Master Repository Process" w:date="2025-05-29T12:04:00Z"/>
        </w:rPr>
      </w:pPr>
      <w:ins w:id="1894" w:author="Master Repository Process" w:date="2025-05-29T12:04:00Z">
        <w:r>
          <w:tab/>
          <w:t>(a)</w:t>
        </w:r>
        <w:r>
          <w:tab/>
          <w:t>it must be reasonably necessary for the worker to incur the expense; and</w:t>
        </w:r>
      </w:ins>
    </w:p>
    <w:p>
      <w:pPr>
        <w:pStyle w:val="Indenta"/>
        <w:keepNext/>
        <w:rPr>
          <w:ins w:id="1895" w:author="Master Repository Process" w:date="2025-05-29T12:04:00Z"/>
        </w:rPr>
      </w:pPr>
      <w:ins w:id="1896" w:author="Master Repository Process" w:date="2025-05-29T12:04:00Z">
        <w:r>
          <w:tab/>
          <w:t>(b)</w:t>
        </w:r>
        <w:r>
          <w:tab/>
          <w:t xml:space="preserve">the amount and charging of the expense — </w:t>
        </w:r>
      </w:ins>
    </w:p>
    <w:p>
      <w:pPr>
        <w:pStyle w:val="Indenti"/>
        <w:rPr>
          <w:ins w:id="1897" w:author="Master Repository Process" w:date="2025-05-29T12:04:00Z"/>
        </w:rPr>
      </w:pPr>
      <w:ins w:id="1898" w:author="Master Repository Process" w:date="2025-05-29T12:04:00Z">
        <w:r>
          <w:tab/>
          <w:t>(i)</w:t>
        </w:r>
        <w:r>
          <w:tab/>
          <w:t>must be in accordance with a scale of fees and charges in respect of medical and health services fixed by an order under section 73; or</w:t>
        </w:r>
      </w:ins>
    </w:p>
    <w:p>
      <w:pPr>
        <w:pStyle w:val="Indenti"/>
        <w:keepNext/>
        <w:rPr>
          <w:ins w:id="1899" w:author="Master Repository Process" w:date="2025-05-29T12:04:00Z"/>
        </w:rPr>
      </w:pPr>
      <w:ins w:id="1900" w:author="Master Repository Process" w:date="2025-05-29T12:04:00Z">
        <w:r>
          <w:tab/>
          <w:t>(ii)</w:t>
        </w:r>
        <w:r>
          <w:tab/>
          <w:t>if no fixed scale of fees and charges applies, must be reasonable having regard to prevailing market rates and any other relevant circumstances;</w:t>
        </w:r>
      </w:ins>
    </w:p>
    <w:p>
      <w:pPr>
        <w:pStyle w:val="Indenta"/>
        <w:rPr>
          <w:ins w:id="1901" w:author="Master Repository Process" w:date="2025-05-29T12:04:00Z"/>
        </w:rPr>
      </w:pPr>
      <w:ins w:id="1902" w:author="Master Repository Process" w:date="2025-05-29T12:04:00Z">
        <w:r>
          <w:tab/>
        </w:r>
        <w:r>
          <w:tab/>
          <w:t>and</w:t>
        </w:r>
      </w:ins>
    </w:p>
    <w:p>
      <w:pPr>
        <w:pStyle w:val="Indenta"/>
        <w:rPr>
          <w:ins w:id="1903" w:author="Master Repository Process" w:date="2025-05-29T12:04:00Z"/>
        </w:rPr>
      </w:pPr>
      <w:ins w:id="1904" w:author="Master Repository Process" w:date="2025-05-29T12:04:00Z">
        <w:r>
          <w:tab/>
          <w:t>(c)</w:t>
        </w:r>
        <w:r>
          <w:tab/>
          <w:t>the charging of the expense must be in accordance with the relevant conditions, if any, provided for in an order under section 73(3)(d).</w:t>
        </w:r>
      </w:ins>
    </w:p>
    <w:p>
      <w:pPr>
        <w:pStyle w:val="Subsection"/>
        <w:rPr>
          <w:ins w:id="1905" w:author="Master Repository Process" w:date="2025-05-29T12:04:00Z"/>
          <w:highlight w:val="yellow"/>
        </w:rPr>
      </w:pPr>
      <w:ins w:id="1906" w:author="Master Repository Process" w:date="2025-05-29T12:04:00Z">
        <w:r>
          <w:tab/>
          <w:t>(2)</w:t>
        </w:r>
        <w:r>
          <w:tab/>
          <w:t>The regulations may provide for the principles to be applied in determining whether it is reasonably necessary for a worker to incur a medical and health expense.</w:t>
        </w:r>
      </w:ins>
    </w:p>
    <w:p>
      <w:pPr>
        <w:pStyle w:val="Heading5"/>
        <w:rPr>
          <w:ins w:id="1907" w:author="Master Repository Process" w:date="2025-05-29T12:04:00Z"/>
        </w:rPr>
      </w:pPr>
      <w:bookmarkStart w:id="1908" w:name="_Toc178257371"/>
      <w:ins w:id="1909" w:author="Master Repository Process" w:date="2025-05-29T12:04:00Z">
        <w:r>
          <w:rPr>
            <w:rStyle w:val="CharSectno"/>
          </w:rPr>
          <w:t>73</w:t>
        </w:r>
        <w:r>
          <w:t>.</w:t>
        </w:r>
        <w:r>
          <w:tab/>
          <w:t>Medical and health expenses order</w:t>
        </w:r>
        <w:bookmarkEnd w:id="1908"/>
      </w:ins>
    </w:p>
    <w:p>
      <w:pPr>
        <w:pStyle w:val="Subsection"/>
        <w:rPr>
          <w:ins w:id="1910" w:author="Master Repository Process" w:date="2025-05-29T12:04:00Z"/>
        </w:rPr>
      </w:pPr>
      <w:ins w:id="1911" w:author="Master Repository Process" w:date="2025-05-29T12:04:00Z">
        <w:r>
          <w:tab/>
          <w:t>(1)</w:t>
        </w:r>
        <w:r>
          <w:tab/>
          <w:t>The Minister, on the recommendation of WorkCover WA, may make an order fixing the maximum amount of compensation payable for a medical and health expense for a medical and health service.</w:t>
        </w:r>
      </w:ins>
    </w:p>
    <w:p>
      <w:pPr>
        <w:pStyle w:val="Subsection"/>
        <w:rPr>
          <w:ins w:id="1912" w:author="Master Repository Process" w:date="2025-05-29T12:04:00Z"/>
        </w:rPr>
      </w:pPr>
      <w:ins w:id="1913" w:author="Master Repository Process" w:date="2025-05-29T12:04:00Z">
        <w:r>
          <w:tab/>
          <w:t>(2)</w:t>
        </w:r>
        <w:r>
          <w:tab/>
          <w:t>The maximum amount for which an employer is liable for a medical and health expense for a medical and health service must not exceed the amount, if any, that is fixed as the maximum amount of compensation for that medical and health service by an order under this section.</w:t>
        </w:r>
      </w:ins>
    </w:p>
    <w:p>
      <w:pPr>
        <w:pStyle w:val="Subsection"/>
        <w:rPr>
          <w:ins w:id="1914" w:author="Master Repository Process" w:date="2025-05-29T12:04:00Z"/>
        </w:rPr>
      </w:pPr>
      <w:ins w:id="1915" w:author="Master Repository Process" w:date="2025-05-29T12:04:00Z">
        <w:r>
          <w:tab/>
          <w:t>(3)</w:t>
        </w:r>
        <w:r>
          <w:tab/>
          <w:t xml:space="preserve">An order under this section may — </w:t>
        </w:r>
      </w:ins>
    </w:p>
    <w:p>
      <w:pPr>
        <w:pStyle w:val="Indenta"/>
        <w:rPr>
          <w:ins w:id="1916" w:author="Master Repository Process" w:date="2025-05-29T12:04:00Z"/>
        </w:rPr>
      </w:pPr>
      <w:ins w:id="1917" w:author="Master Repository Process" w:date="2025-05-29T12:04:00Z">
        <w:r>
          <w:tab/>
          <w:t>(a)</w:t>
        </w:r>
        <w:r>
          <w:tab/>
          <w:t xml:space="preserve">fix the maximum amount — </w:t>
        </w:r>
      </w:ins>
    </w:p>
    <w:p>
      <w:pPr>
        <w:pStyle w:val="Indenti"/>
        <w:rPr>
          <w:ins w:id="1918" w:author="Master Repository Process" w:date="2025-05-29T12:04:00Z"/>
        </w:rPr>
      </w:pPr>
      <w:ins w:id="1919" w:author="Master Repository Process" w:date="2025-05-29T12:04:00Z">
        <w:r>
          <w:tab/>
          <w:t>(i)</w:t>
        </w:r>
        <w:r>
          <w:tab/>
          <w:t>by reference to a specified fee or charge for a medical and health expense for a medical and health service; or</w:t>
        </w:r>
      </w:ins>
    </w:p>
    <w:p>
      <w:pPr>
        <w:pStyle w:val="Indenti"/>
        <w:keepLines/>
        <w:rPr>
          <w:ins w:id="1920" w:author="Master Repository Process" w:date="2025-05-29T12:04:00Z"/>
        </w:rPr>
      </w:pPr>
      <w:ins w:id="1921" w:author="Master Repository Process" w:date="2025-05-29T12:04:00Z">
        <w:r>
          <w:tab/>
          <w:t>(ii)</w:t>
        </w:r>
        <w:r>
          <w:tab/>
          <w:t>by reference to an amount of a fee or charge for a medical and health expense for a medical and health service calculated or determined in a specified manner; or</w:t>
        </w:r>
      </w:ins>
    </w:p>
    <w:p>
      <w:pPr>
        <w:pStyle w:val="Indenti"/>
        <w:rPr>
          <w:ins w:id="1922" w:author="Master Repository Process" w:date="2025-05-29T12:04:00Z"/>
        </w:rPr>
      </w:pPr>
      <w:ins w:id="1923" w:author="Master Repository Process" w:date="2025-05-29T12:04:00Z">
        <w:r>
          <w:tab/>
          <w:t>(iii)</w:t>
        </w:r>
        <w:r>
          <w:tab/>
          <w:t>by reference to the provisions of other publications under subsection (5);</w:t>
        </w:r>
      </w:ins>
    </w:p>
    <w:p>
      <w:pPr>
        <w:pStyle w:val="Indenta"/>
        <w:rPr>
          <w:ins w:id="1924" w:author="Master Repository Process" w:date="2025-05-29T12:04:00Z"/>
        </w:rPr>
      </w:pPr>
      <w:ins w:id="1925" w:author="Master Repository Process" w:date="2025-05-29T12:04:00Z">
        <w:r>
          <w:tab/>
        </w:r>
        <w:r>
          <w:tab/>
          <w:t>and</w:t>
        </w:r>
      </w:ins>
    </w:p>
    <w:p>
      <w:pPr>
        <w:pStyle w:val="Indenta"/>
        <w:rPr>
          <w:ins w:id="1926" w:author="Master Repository Process" w:date="2025-05-29T12:04:00Z"/>
        </w:rPr>
      </w:pPr>
      <w:ins w:id="1927" w:author="Master Repository Process" w:date="2025-05-29T12:04:00Z">
        <w:r>
          <w:tab/>
          <w:t>(b)</w:t>
        </w:r>
        <w:r>
          <w:tab/>
          <w:t xml:space="preserve">provide for the maximum amount fixed in respect of any particular medical and health service to vary — </w:t>
        </w:r>
      </w:ins>
    </w:p>
    <w:p>
      <w:pPr>
        <w:pStyle w:val="Indenti"/>
        <w:rPr>
          <w:ins w:id="1928" w:author="Master Repository Process" w:date="2025-05-29T12:04:00Z"/>
        </w:rPr>
      </w:pPr>
      <w:ins w:id="1929" w:author="Master Repository Process" w:date="2025-05-29T12:04:00Z">
        <w:r>
          <w:tab/>
          <w:t>(i)</w:t>
        </w:r>
        <w:r>
          <w:tab/>
          <w:t>by reference to different factors of a specified kind (for example, by reference to the person who provides the service or the circumstances in which it is provided); or</w:t>
        </w:r>
      </w:ins>
    </w:p>
    <w:p>
      <w:pPr>
        <w:pStyle w:val="Indenti"/>
        <w:rPr>
          <w:ins w:id="1930" w:author="Master Repository Process" w:date="2025-05-29T12:04:00Z"/>
        </w:rPr>
      </w:pPr>
      <w:ins w:id="1931" w:author="Master Repository Process" w:date="2025-05-29T12:04:00Z">
        <w:r>
          <w:tab/>
          <w:t>(ii)</w:t>
        </w:r>
        <w:r>
          <w:tab/>
          <w:t>by reference to the provisions of other publications under subsection (5);</w:t>
        </w:r>
      </w:ins>
    </w:p>
    <w:p>
      <w:pPr>
        <w:pStyle w:val="Indenta"/>
        <w:rPr>
          <w:ins w:id="1932" w:author="Master Repository Process" w:date="2025-05-29T12:04:00Z"/>
        </w:rPr>
      </w:pPr>
      <w:ins w:id="1933" w:author="Master Repository Process" w:date="2025-05-29T12:04:00Z">
        <w:r>
          <w:tab/>
        </w:r>
        <w:r>
          <w:tab/>
          <w:t>and</w:t>
        </w:r>
      </w:ins>
    </w:p>
    <w:p>
      <w:pPr>
        <w:pStyle w:val="Indenta"/>
        <w:rPr>
          <w:ins w:id="1934" w:author="Master Repository Process" w:date="2025-05-29T12:04:00Z"/>
        </w:rPr>
      </w:pPr>
      <w:ins w:id="1935" w:author="Master Repository Process" w:date="2025-05-29T12:04:00Z">
        <w:r>
          <w:tab/>
          <w:t>(c)</w:t>
        </w:r>
        <w:r>
          <w:tab/>
          <w:t>fix a maximum amount for medical and health services provided together or in combination; and</w:t>
        </w:r>
      </w:ins>
    </w:p>
    <w:p>
      <w:pPr>
        <w:pStyle w:val="Indenta"/>
        <w:rPr>
          <w:ins w:id="1936" w:author="Master Repository Process" w:date="2025-05-29T12:04:00Z"/>
        </w:rPr>
      </w:pPr>
      <w:ins w:id="1937" w:author="Master Repository Process" w:date="2025-05-29T12:04:00Z">
        <w:r>
          <w:tab/>
          <w:t>(d)</w:t>
        </w:r>
        <w:r>
          <w:tab/>
          <w:t xml:space="preserve">without limiting paragraphs (a), (b) and (c), provide for conditions that apply to charging for the provision of a medical and health service — </w:t>
        </w:r>
      </w:ins>
    </w:p>
    <w:p>
      <w:pPr>
        <w:pStyle w:val="Indenti"/>
        <w:rPr>
          <w:ins w:id="1938" w:author="Master Repository Process" w:date="2025-05-29T12:04:00Z"/>
        </w:rPr>
      </w:pPr>
      <w:ins w:id="1939" w:author="Master Repository Process" w:date="2025-05-29T12:04:00Z">
        <w:r>
          <w:tab/>
          <w:t>(i)</w:t>
        </w:r>
        <w:r>
          <w:tab/>
          <w:t>by conditions specified in the order; or</w:t>
        </w:r>
      </w:ins>
    </w:p>
    <w:p>
      <w:pPr>
        <w:pStyle w:val="Indenti"/>
        <w:rPr>
          <w:ins w:id="1940" w:author="Master Repository Process" w:date="2025-05-29T12:04:00Z"/>
        </w:rPr>
      </w:pPr>
      <w:ins w:id="1941" w:author="Master Repository Process" w:date="2025-05-29T12:04:00Z">
        <w:r>
          <w:tab/>
          <w:t>(ii)</w:t>
        </w:r>
        <w:r>
          <w:tab/>
          <w:t>by reference to the provisions of other publications under subsection (5).</w:t>
        </w:r>
      </w:ins>
    </w:p>
    <w:p>
      <w:pPr>
        <w:pStyle w:val="Subsection"/>
        <w:rPr>
          <w:ins w:id="1942" w:author="Master Repository Process" w:date="2025-05-29T12:04:00Z"/>
        </w:rPr>
      </w:pPr>
      <w:ins w:id="1943" w:author="Master Repository Process" w:date="2025-05-29T12:04:00Z">
        <w:r>
          <w:tab/>
          <w:t>(4)</w:t>
        </w:r>
        <w:r>
          <w:tab/>
          <w:t xml:space="preserve">Without limiting the ways in which a maximum amount fixed in an order may be varied, the order may — </w:t>
        </w:r>
      </w:ins>
    </w:p>
    <w:p>
      <w:pPr>
        <w:pStyle w:val="Indenta"/>
        <w:rPr>
          <w:ins w:id="1944" w:author="Master Repository Process" w:date="2025-05-29T12:04:00Z"/>
        </w:rPr>
      </w:pPr>
      <w:ins w:id="1945" w:author="Master Repository Process" w:date="2025-05-29T12:04:00Z">
        <w:r>
          <w:tab/>
          <w:t>(a)</w:t>
        </w:r>
        <w:r>
          <w:tab/>
          <w:t xml:space="preserve">provide for the maximum amount to be varied by a periodic variation in accordance with a specified methodology (an </w:t>
        </w:r>
        <w:r>
          <w:rPr>
            <w:rStyle w:val="CharDefText"/>
          </w:rPr>
          <w:t>adjustment methodology</w:t>
        </w:r>
        <w:r>
          <w:t>); and</w:t>
        </w:r>
      </w:ins>
    </w:p>
    <w:p>
      <w:pPr>
        <w:pStyle w:val="Indenta"/>
        <w:rPr>
          <w:ins w:id="1946" w:author="Master Repository Process" w:date="2025-05-29T12:04:00Z"/>
        </w:rPr>
      </w:pPr>
      <w:ins w:id="1947" w:author="Master Repository Process" w:date="2025-05-29T12:04:00Z">
        <w:r>
          <w:tab/>
          <w:t>(b)</w:t>
        </w:r>
        <w:r>
          <w:tab/>
          <w:t>provide for different adjustment methodologies for different maximum amounts.</w:t>
        </w:r>
      </w:ins>
    </w:p>
    <w:p>
      <w:pPr>
        <w:pStyle w:val="Subsection"/>
        <w:rPr>
          <w:ins w:id="1948" w:author="Master Repository Process" w:date="2025-05-29T12:04:00Z"/>
        </w:rPr>
      </w:pPr>
      <w:ins w:id="1949" w:author="Master Repository Process" w:date="2025-05-29T12:04:00Z">
        <w:r>
          <w:tab/>
          <w:t>(5)</w:t>
        </w:r>
        <w:r>
          <w:tab/>
          <w:t>Without limiting the ways in which a maximum amount may be fixed or conditions specified in an order under this section, the order may adopt or fix a maximum amount or specify conditions by reference to the provisions of other publications, whether with or without modification or addition and whether in force at a particular time or from time to time.</w:t>
        </w:r>
      </w:ins>
    </w:p>
    <w:p>
      <w:pPr>
        <w:pStyle w:val="Subsection"/>
        <w:keepNext/>
        <w:rPr>
          <w:ins w:id="1950" w:author="Master Repository Process" w:date="2025-05-29T12:04:00Z"/>
        </w:rPr>
      </w:pPr>
      <w:ins w:id="1951" w:author="Master Repository Process" w:date="2025-05-29T12:04:00Z">
        <w:r>
          <w:tab/>
          <w:t>(6)</w:t>
        </w:r>
        <w:r>
          <w:tab/>
          <w:t xml:space="preserve">An order under this section is subsidiary legislation for the purposes of the </w:t>
        </w:r>
        <w:r>
          <w:rPr>
            <w:i/>
          </w:rPr>
          <w:t>Interpretation Act 1984</w:t>
        </w:r>
        <w:r>
          <w:t>.</w:t>
        </w:r>
      </w:ins>
    </w:p>
    <w:p>
      <w:pPr>
        <w:pStyle w:val="PermNoteHeading"/>
        <w:rPr>
          <w:ins w:id="1952" w:author="Master Repository Process" w:date="2025-05-29T12:04:00Z"/>
        </w:rPr>
      </w:pPr>
      <w:ins w:id="1953" w:author="Master Repository Process" w:date="2025-05-29T12:04:00Z">
        <w:r>
          <w:tab/>
          <w:t>Note for this subsection:</w:t>
        </w:r>
      </w:ins>
    </w:p>
    <w:p>
      <w:pPr>
        <w:pStyle w:val="PermNoteText"/>
        <w:rPr>
          <w:ins w:id="1954" w:author="Master Repository Process" w:date="2025-05-29T12:04:00Z"/>
        </w:rPr>
      </w:pPr>
      <w:ins w:id="1955" w:author="Master Repository Process" w:date="2025-05-29T12:04:00Z">
        <w:r>
          <w:tab/>
        </w:r>
        <w:r>
          <w:tab/>
          <w:t xml:space="preserve">Under the </w:t>
        </w:r>
        <w:r>
          <w:rPr>
            <w:i/>
          </w:rPr>
          <w:t>Interpretation Act 1984</w:t>
        </w:r>
        <w:r>
          <w:t xml:space="preserve"> section 43(4), a power to make subsidiary legislation includes a power to amend or repeal the subsidiary legislation.</w:t>
        </w:r>
      </w:ins>
    </w:p>
    <w:p>
      <w:pPr>
        <w:pStyle w:val="Heading5"/>
        <w:rPr>
          <w:ins w:id="1956" w:author="Master Repository Process" w:date="2025-05-29T12:04:00Z"/>
        </w:rPr>
      </w:pPr>
      <w:bookmarkStart w:id="1957" w:name="_Toc178257372"/>
      <w:ins w:id="1958" w:author="Master Repository Process" w:date="2025-05-29T12:04:00Z">
        <w:r>
          <w:rPr>
            <w:rStyle w:val="CharSectno"/>
          </w:rPr>
          <w:t>74</w:t>
        </w:r>
        <w:r>
          <w:t>.</w:t>
        </w:r>
        <w:r>
          <w:tab/>
          <w:t>Eligibility to provide compensable medical and health services</w:t>
        </w:r>
        <w:bookmarkEnd w:id="1957"/>
      </w:ins>
    </w:p>
    <w:p>
      <w:pPr>
        <w:pStyle w:val="Subsection"/>
        <w:rPr>
          <w:ins w:id="1959" w:author="Master Repository Process" w:date="2025-05-29T12:04:00Z"/>
        </w:rPr>
      </w:pPr>
      <w:ins w:id="1960" w:author="Master Repository Process" w:date="2025-05-29T12:04:00Z">
        <w:r>
          <w:tab/>
          <w:t>(1)</w:t>
        </w:r>
        <w:r>
          <w:tab/>
          <w:t>The regulations may prescribe requirements (</w:t>
        </w:r>
        <w:r>
          <w:rPr>
            <w:rStyle w:val="CharDefText"/>
          </w:rPr>
          <w:t>provider eligibility requirements</w:t>
        </w:r>
        <w:r>
          <w:t>) for a provider of a medical and health service that a person must satisfy in order that compensation is payable for a medical and health expense for a medical and health service provided by the person.</w:t>
        </w:r>
      </w:ins>
    </w:p>
    <w:p>
      <w:pPr>
        <w:pStyle w:val="Subsection"/>
        <w:rPr>
          <w:ins w:id="1961" w:author="Master Repository Process" w:date="2025-05-29T12:04:00Z"/>
        </w:rPr>
      </w:pPr>
      <w:ins w:id="1962" w:author="Master Repository Process" w:date="2025-05-29T12:04:00Z">
        <w:r>
          <w:tab/>
          <w:t>(2)</w:t>
        </w:r>
        <w:r>
          <w:tab/>
          <w:t>An employer is not liable for compensation for medical and health expenses for a medical and health service provided by a person if the person does not satisfy the provider eligibility requirements, if any, for a provider of the service.</w:t>
        </w:r>
      </w:ins>
    </w:p>
    <w:p>
      <w:pPr>
        <w:pStyle w:val="Heading5"/>
        <w:rPr>
          <w:ins w:id="1963" w:author="Master Repository Process" w:date="2025-05-29T12:04:00Z"/>
        </w:rPr>
      </w:pPr>
      <w:bookmarkStart w:id="1964" w:name="_Toc178257373"/>
      <w:ins w:id="1965" w:author="Master Repository Process" w:date="2025-05-29T12:04:00Z">
        <w:r>
          <w:rPr>
            <w:rStyle w:val="CharSectno"/>
          </w:rPr>
          <w:t>75</w:t>
        </w:r>
        <w:r>
          <w:t>.</w:t>
        </w:r>
        <w:r>
          <w:tab/>
          <w:t>General limit on compensation for medical and health expenses</w:t>
        </w:r>
        <w:bookmarkEnd w:id="1964"/>
      </w:ins>
    </w:p>
    <w:p>
      <w:pPr>
        <w:pStyle w:val="Subsection"/>
        <w:rPr>
          <w:ins w:id="1966" w:author="Master Repository Process" w:date="2025-05-29T12:04:00Z"/>
        </w:rPr>
      </w:pPr>
      <w:ins w:id="1967" w:author="Master Repository Process" w:date="2025-05-29T12:04:00Z">
        <w:r>
          <w:tab/>
        </w:r>
        <w:r>
          <w:tab/>
          <w:t>The total amount of medical and health expenses compensation paid in respect of a worker’s injury must not exceed the medical and health expenses general limit amount.</w:t>
        </w:r>
      </w:ins>
    </w:p>
    <w:p>
      <w:pPr>
        <w:pStyle w:val="PermNoteHeading"/>
        <w:rPr>
          <w:ins w:id="1968" w:author="Master Repository Process" w:date="2025-05-29T12:04:00Z"/>
          <w:szCs w:val="18"/>
        </w:rPr>
      </w:pPr>
      <w:ins w:id="1969" w:author="Master Repository Process" w:date="2025-05-29T12:04:00Z">
        <w:r>
          <w:tab/>
        </w:r>
        <w:r>
          <w:rPr>
            <w:szCs w:val="18"/>
          </w:rPr>
          <w:t xml:space="preserve">Note for this section: </w:t>
        </w:r>
      </w:ins>
    </w:p>
    <w:p>
      <w:pPr>
        <w:pStyle w:val="PermNoteText"/>
        <w:rPr>
          <w:ins w:id="1970" w:author="Master Repository Process" w:date="2025-05-29T12:04:00Z"/>
          <w:szCs w:val="18"/>
        </w:rPr>
      </w:pPr>
      <w:ins w:id="1971" w:author="Master Repository Process" w:date="2025-05-29T12:04:00Z">
        <w:r>
          <w:rPr>
            <w:szCs w:val="18"/>
          </w:rPr>
          <w:tab/>
        </w:r>
        <w:r>
          <w:rPr>
            <w:szCs w:val="18"/>
          </w:rPr>
          <w:tab/>
          <w:t>The medical and health expenses general limit amount is 60% (or a greater percentage prescribed by the regulations) of the general maximum amount. The medical and health expenses general limit amount for a claim can be increased by a standard increase under section 77(2) or a special increase under section 78(3). The total amount of compensation paid includes any provisional payments (see section 43).</w:t>
        </w:r>
      </w:ins>
    </w:p>
    <w:p>
      <w:pPr>
        <w:pStyle w:val="Heading5"/>
        <w:rPr>
          <w:ins w:id="1972" w:author="Master Repository Process" w:date="2025-05-29T12:04:00Z"/>
        </w:rPr>
      </w:pPr>
      <w:bookmarkStart w:id="1973" w:name="_Toc178257374"/>
      <w:ins w:id="1974" w:author="Master Repository Process" w:date="2025-05-29T12:04:00Z">
        <w:r>
          <w:rPr>
            <w:rStyle w:val="CharSectno"/>
          </w:rPr>
          <w:t>76</w:t>
        </w:r>
        <w:r>
          <w:t>.</w:t>
        </w:r>
        <w:r>
          <w:tab/>
          <w:t>Notice to worker that 60% of general limit reached</w:t>
        </w:r>
        <w:bookmarkEnd w:id="1973"/>
      </w:ins>
    </w:p>
    <w:p>
      <w:pPr>
        <w:pStyle w:val="Subsection"/>
        <w:rPr>
          <w:ins w:id="1975" w:author="Master Repository Process" w:date="2025-05-29T12:04:00Z"/>
        </w:rPr>
      </w:pPr>
      <w:ins w:id="1976" w:author="Master Repository Process" w:date="2025-05-29T12:04:00Z">
        <w:r>
          <w:tab/>
        </w:r>
        <w:r>
          <w:tab/>
          <w:t>When the total amount of medical and health expenses compensation paid in respect of a worker’s injury reaches 60% of the medical and health expenses general limit amount, the employer or, if the employer is an insured employer, the employer’s insurer must within 14 days give the worker notice of that fact in the approved form.</w:t>
        </w:r>
      </w:ins>
    </w:p>
    <w:p>
      <w:pPr>
        <w:pStyle w:val="Penstart"/>
        <w:rPr>
          <w:ins w:id="1977" w:author="Master Repository Process" w:date="2025-05-29T12:04:00Z"/>
        </w:rPr>
      </w:pPr>
      <w:ins w:id="1978" w:author="Master Repository Process" w:date="2025-05-29T12:04:00Z">
        <w:r>
          <w:tab/>
          <w:t>Penalty: a fine of $5 000.</w:t>
        </w:r>
      </w:ins>
    </w:p>
    <w:p>
      <w:pPr>
        <w:pStyle w:val="Heading5"/>
        <w:rPr>
          <w:ins w:id="1979" w:author="Master Repository Process" w:date="2025-05-29T12:04:00Z"/>
        </w:rPr>
      </w:pPr>
      <w:bookmarkStart w:id="1980" w:name="_Toc178257375"/>
      <w:ins w:id="1981" w:author="Master Repository Process" w:date="2025-05-29T12:04:00Z">
        <w:r>
          <w:rPr>
            <w:rStyle w:val="CharSectno"/>
          </w:rPr>
          <w:t>77</w:t>
        </w:r>
        <w:r>
          <w:t>.</w:t>
        </w:r>
        <w:r>
          <w:tab/>
          <w:t>Standard increase in compensation limit</w:t>
        </w:r>
        <w:bookmarkEnd w:id="1980"/>
      </w:ins>
    </w:p>
    <w:p>
      <w:pPr>
        <w:pStyle w:val="Subsection"/>
        <w:rPr>
          <w:ins w:id="1982" w:author="Master Repository Process" w:date="2025-05-29T12:04:00Z"/>
        </w:rPr>
      </w:pPr>
      <w:ins w:id="1983" w:author="Master Repository Process" w:date="2025-05-29T12:04:00Z">
        <w:r>
          <w:tab/>
          <w:t>(1)</w:t>
        </w:r>
        <w:r>
          <w:tab/>
          <w:t xml:space="preserve">A worker may apply to an arbitrator at any time for an increase in the medical and health expenses general limit amount for the worker’s injury (the </w:t>
        </w:r>
        <w:r>
          <w:rPr>
            <w:rStyle w:val="CharDefText"/>
          </w:rPr>
          <w:t>general limit for the claim</w:t>
        </w:r>
        <w:r>
          <w:t>).</w:t>
        </w:r>
      </w:ins>
    </w:p>
    <w:p>
      <w:pPr>
        <w:pStyle w:val="Subsection"/>
        <w:rPr>
          <w:ins w:id="1984" w:author="Master Repository Process" w:date="2025-05-29T12:04:00Z"/>
        </w:rPr>
      </w:pPr>
      <w:ins w:id="1985" w:author="Master Repository Process" w:date="2025-05-29T12:04:00Z">
        <w:r>
          <w:tab/>
          <w:t>(2)</w:t>
        </w:r>
        <w:r>
          <w:tab/>
          <w:t xml:space="preserve">On application under this section, an arbitrator may order an increase in the general limit for the claim if the arbitrator — </w:t>
        </w:r>
      </w:ins>
    </w:p>
    <w:p>
      <w:pPr>
        <w:pStyle w:val="Indenta"/>
        <w:rPr>
          <w:ins w:id="1986" w:author="Master Repository Process" w:date="2025-05-29T12:04:00Z"/>
        </w:rPr>
      </w:pPr>
      <w:ins w:id="1987" w:author="Master Repository Process" w:date="2025-05-29T12:04:00Z">
        <w:r>
          <w:tab/>
          <w:t>(a)</w:t>
        </w:r>
        <w:r>
          <w:tab/>
          <w:t>is satisfied that the worker has incurred, or is likely to incur, reasonable medical and health expenses in an amount that is in excess of the general limit; and</w:t>
        </w:r>
      </w:ins>
    </w:p>
    <w:p>
      <w:pPr>
        <w:pStyle w:val="Indenta"/>
        <w:rPr>
          <w:ins w:id="1988" w:author="Master Repository Process" w:date="2025-05-29T12:04:00Z"/>
        </w:rPr>
      </w:pPr>
      <w:ins w:id="1989" w:author="Master Repository Process" w:date="2025-05-29T12:04:00Z">
        <w:r>
          <w:tab/>
          <w:t>(b)</w:t>
        </w:r>
        <w:r>
          <w:tab/>
          <w:t>considers that the increase should be allowed, having regard to the social and financial circumstances and the reasonable financial needs of the worker.</w:t>
        </w:r>
      </w:ins>
    </w:p>
    <w:p>
      <w:pPr>
        <w:pStyle w:val="Subsection"/>
        <w:rPr>
          <w:ins w:id="1990" w:author="Master Repository Process" w:date="2025-05-29T12:04:00Z"/>
        </w:rPr>
      </w:pPr>
      <w:ins w:id="1991" w:author="Master Repository Process" w:date="2025-05-29T12:04:00Z">
        <w:r>
          <w:tab/>
          <w:t>(3)</w:t>
        </w:r>
        <w:r>
          <w:tab/>
          <w:t xml:space="preserve">The amount by which the general limit for the claim may be increased by an order under subsection (2) — </w:t>
        </w:r>
      </w:ins>
    </w:p>
    <w:p>
      <w:pPr>
        <w:pStyle w:val="Indenta"/>
        <w:rPr>
          <w:ins w:id="1992" w:author="Master Repository Process" w:date="2025-05-29T12:04:00Z"/>
        </w:rPr>
      </w:pPr>
      <w:ins w:id="1993" w:author="Master Repository Process" w:date="2025-05-29T12:04:00Z">
        <w:r>
          <w:tab/>
          <w:t>(a)</w:t>
        </w:r>
        <w:r>
          <w:tab/>
          <w:t>must be decided after taking into account the amount of any payment for medical and health expenses that the employer or insurer voluntarily made to the worker beyond the amounts to which the worker was entitled under this Act; and</w:t>
        </w:r>
      </w:ins>
    </w:p>
    <w:p>
      <w:pPr>
        <w:pStyle w:val="Indenta"/>
        <w:rPr>
          <w:ins w:id="1994" w:author="Master Repository Process" w:date="2025-05-29T12:04:00Z"/>
        </w:rPr>
      </w:pPr>
      <w:ins w:id="1995" w:author="Master Repository Process" w:date="2025-05-29T12:04:00Z">
        <w:r>
          <w:tab/>
          <w:t>(b)</w:t>
        </w:r>
        <w:r>
          <w:tab/>
          <w:t>is limited by the requirement that the increase (or the total of all standard increases), together with any amounts required by paragraph (a) to be taken into account, must not exceed the standard increase limit amount.</w:t>
        </w:r>
      </w:ins>
    </w:p>
    <w:p>
      <w:pPr>
        <w:pStyle w:val="Heading5"/>
        <w:rPr>
          <w:ins w:id="1996" w:author="Master Repository Process" w:date="2025-05-29T12:04:00Z"/>
        </w:rPr>
      </w:pPr>
      <w:bookmarkStart w:id="1997" w:name="_Toc178257376"/>
      <w:ins w:id="1998" w:author="Master Repository Process" w:date="2025-05-29T12:04:00Z">
        <w:r>
          <w:rPr>
            <w:rStyle w:val="CharSectno"/>
          </w:rPr>
          <w:t>78</w:t>
        </w:r>
        <w:r>
          <w:t>.</w:t>
        </w:r>
        <w:r>
          <w:tab/>
          <w:t>Increase for special expenses in the medical and health expenses general limit amount</w:t>
        </w:r>
        <w:bookmarkEnd w:id="1997"/>
      </w:ins>
    </w:p>
    <w:p>
      <w:pPr>
        <w:pStyle w:val="Subsection"/>
        <w:rPr>
          <w:ins w:id="1999" w:author="Master Repository Process" w:date="2025-05-29T12:04:00Z"/>
        </w:rPr>
      </w:pPr>
      <w:ins w:id="2000" w:author="Master Repository Process" w:date="2025-05-29T12:04:00Z">
        <w:r>
          <w:tab/>
          <w:t>(1)</w:t>
        </w:r>
        <w:r>
          <w:tab/>
          <w:t xml:space="preserve">A worker may apply to an arbitrator for an increase for special expenses in the medical and health expenses general limit amount for the worker’s injury (the </w:t>
        </w:r>
        <w:r>
          <w:rPr>
            <w:rStyle w:val="CharDefText"/>
          </w:rPr>
          <w:t>general limit for the claim</w:t>
        </w:r>
        <w:r>
          <w:t>) beyond the standard increase limit amount.</w:t>
        </w:r>
      </w:ins>
    </w:p>
    <w:p>
      <w:pPr>
        <w:pStyle w:val="PermNoteHeading"/>
        <w:rPr>
          <w:ins w:id="2001" w:author="Master Repository Process" w:date="2025-05-29T12:04:00Z"/>
        </w:rPr>
      </w:pPr>
      <w:ins w:id="2002" w:author="Master Repository Process" w:date="2025-05-29T12:04:00Z">
        <w:r>
          <w:tab/>
          <w:t xml:space="preserve">Note for this subsection: </w:t>
        </w:r>
      </w:ins>
    </w:p>
    <w:p>
      <w:pPr>
        <w:pStyle w:val="PermNoteText"/>
        <w:rPr>
          <w:ins w:id="2003" w:author="Master Repository Process" w:date="2025-05-29T12:04:00Z"/>
        </w:rPr>
      </w:pPr>
      <w:ins w:id="2004" w:author="Master Repository Process" w:date="2025-05-29T12:04:00Z">
        <w:r>
          <w:tab/>
        </w:r>
        <w:r>
          <w:tab/>
          <w:t>Subsection (6) imposes a 5</w:t>
        </w:r>
        <w:r>
          <w:noBreakHyphen/>
          <w:t>year limit on an application under this section for a special increase.</w:t>
        </w:r>
      </w:ins>
    </w:p>
    <w:p>
      <w:pPr>
        <w:pStyle w:val="Subsection"/>
        <w:rPr>
          <w:ins w:id="2005" w:author="Master Repository Process" w:date="2025-05-29T12:04:00Z"/>
        </w:rPr>
      </w:pPr>
      <w:ins w:id="2006" w:author="Master Repository Process" w:date="2025-05-29T12:04:00Z">
        <w:r>
          <w:tab/>
          <w:t>(2)</w:t>
        </w:r>
        <w:r>
          <w:tab/>
          <w:t xml:space="preserve">An application under this section may be made only if — </w:t>
        </w:r>
      </w:ins>
    </w:p>
    <w:p>
      <w:pPr>
        <w:pStyle w:val="Indenta"/>
        <w:rPr>
          <w:ins w:id="2007" w:author="Master Repository Process" w:date="2025-05-29T12:04:00Z"/>
        </w:rPr>
      </w:pPr>
      <w:ins w:id="2008" w:author="Master Repository Process" w:date="2025-05-29T12:04:00Z">
        <w:r>
          <w:tab/>
          <w:t>(a)</w:t>
        </w:r>
        <w:r>
          <w:tab/>
          <w:t>the general limit for the claim has been increased by a standard increase; and</w:t>
        </w:r>
      </w:ins>
    </w:p>
    <w:p>
      <w:pPr>
        <w:pStyle w:val="Indenta"/>
        <w:rPr>
          <w:ins w:id="2009" w:author="Master Repository Process" w:date="2025-05-29T12:04:00Z"/>
        </w:rPr>
      </w:pPr>
      <w:ins w:id="2010" w:author="Master Repository Process" w:date="2025-05-29T12:04:00Z">
        <w:r>
          <w:tab/>
          <w:t>(b)</w:t>
        </w:r>
        <w:r>
          <w:tab/>
          <w:t>the worker has incurred, or is likely to incur, reasonable special expenses in excess of those that can be provided for by a standard increase.</w:t>
        </w:r>
      </w:ins>
    </w:p>
    <w:p>
      <w:pPr>
        <w:pStyle w:val="Subsection"/>
        <w:rPr>
          <w:ins w:id="2011" w:author="Master Repository Process" w:date="2025-05-29T12:04:00Z"/>
        </w:rPr>
      </w:pPr>
      <w:ins w:id="2012" w:author="Master Repository Process" w:date="2025-05-29T12:04:00Z">
        <w:r>
          <w:tab/>
          <w:t>(3)</w:t>
        </w:r>
        <w:r>
          <w:tab/>
          <w:t xml:space="preserve">On application under this section, an arbitrator may order that the general limit for the claim is increased if — </w:t>
        </w:r>
      </w:ins>
    </w:p>
    <w:p>
      <w:pPr>
        <w:pStyle w:val="Indenta"/>
        <w:rPr>
          <w:ins w:id="2013" w:author="Master Repository Process" w:date="2025-05-29T12:04:00Z"/>
        </w:rPr>
      </w:pPr>
      <w:ins w:id="2014" w:author="Master Repository Process" w:date="2025-05-29T12:04:00Z">
        <w:r>
          <w:tab/>
          <w:t>(a)</w:t>
        </w:r>
        <w:r>
          <w:tab/>
          <w:t>the worker has a degree of permanent whole of person impairment of at least 15% as a result of the worker’s injury as determined under section 79; and</w:t>
        </w:r>
      </w:ins>
    </w:p>
    <w:p>
      <w:pPr>
        <w:pStyle w:val="Indenta"/>
        <w:rPr>
          <w:ins w:id="2015" w:author="Master Repository Process" w:date="2025-05-29T12:04:00Z"/>
        </w:rPr>
      </w:pPr>
      <w:ins w:id="2016" w:author="Master Repository Process" w:date="2025-05-29T12:04:00Z">
        <w:r>
          <w:tab/>
          <w:t>(b)</w:t>
        </w:r>
        <w:r>
          <w:tab/>
          <w:t>the arbitrator is satisfied that the worker has incurred, or is likely to incur, reasonable special expenses in excess of those that can be provided for by a standard increase; and</w:t>
        </w:r>
      </w:ins>
    </w:p>
    <w:p>
      <w:pPr>
        <w:pStyle w:val="Indenta"/>
        <w:rPr>
          <w:ins w:id="2017" w:author="Master Repository Process" w:date="2025-05-29T12:04:00Z"/>
        </w:rPr>
      </w:pPr>
      <w:ins w:id="2018" w:author="Master Repository Process" w:date="2025-05-29T12:04:00Z">
        <w:r>
          <w:tab/>
          <w:t>(c)</w:t>
        </w:r>
        <w:r>
          <w:tab/>
          <w:t>the arbitrator is satisfied in accordance with the regulations of any other matter of which the regulations require the arbitrator to be satisfied under this paragraph; and</w:t>
        </w:r>
      </w:ins>
    </w:p>
    <w:p>
      <w:pPr>
        <w:pStyle w:val="Indenta"/>
        <w:rPr>
          <w:ins w:id="2019" w:author="Master Repository Process" w:date="2025-05-29T12:04:00Z"/>
        </w:rPr>
      </w:pPr>
      <w:ins w:id="2020" w:author="Master Repository Process" w:date="2025-05-29T12:04:00Z">
        <w:r>
          <w:tab/>
          <w:t>(d)</w:t>
        </w:r>
        <w:r>
          <w:tab/>
          <w:t>the arbitrator considers that the increase should be allowed, having regard to the social and financial circumstances and the reasonable financial needs of the worker.</w:t>
        </w:r>
      </w:ins>
    </w:p>
    <w:p>
      <w:pPr>
        <w:pStyle w:val="Subsection"/>
        <w:keepNext/>
        <w:rPr>
          <w:ins w:id="2021" w:author="Master Repository Process" w:date="2025-05-29T12:04:00Z"/>
        </w:rPr>
      </w:pPr>
      <w:ins w:id="2022" w:author="Master Repository Process" w:date="2025-05-29T12:04:00Z">
        <w:r>
          <w:tab/>
          <w:t>(4)</w:t>
        </w:r>
        <w:r>
          <w:tab/>
          <w:t xml:space="preserve">The amount of a special increase — </w:t>
        </w:r>
      </w:ins>
    </w:p>
    <w:p>
      <w:pPr>
        <w:pStyle w:val="Indenta"/>
        <w:rPr>
          <w:ins w:id="2023" w:author="Master Repository Process" w:date="2025-05-29T12:04:00Z"/>
        </w:rPr>
      </w:pPr>
      <w:ins w:id="2024" w:author="Master Repository Process" w:date="2025-05-29T12:04:00Z">
        <w:r>
          <w:tab/>
          <w:t>(a)</w:t>
        </w:r>
        <w:r>
          <w:tab/>
          <w:t>applies only for the payment of compensation for special expenses; and</w:t>
        </w:r>
      </w:ins>
    </w:p>
    <w:p>
      <w:pPr>
        <w:pStyle w:val="Indenta"/>
        <w:rPr>
          <w:ins w:id="2025" w:author="Master Repository Process" w:date="2025-05-29T12:04:00Z"/>
        </w:rPr>
      </w:pPr>
      <w:ins w:id="2026" w:author="Master Repository Process" w:date="2025-05-29T12:04:00Z">
        <w:r>
          <w:tab/>
          <w:t>(b)</w:t>
        </w:r>
        <w:r>
          <w:tab/>
          <w:t>must be decided after taking into account the amount of any payment for medical and health expenses that, since the most recent standard increase, the employer or insurer voluntarily made to the worker beyond the general limit for the claim; and</w:t>
        </w:r>
      </w:ins>
    </w:p>
    <w:p>
      <w:pPr>
        <w:pStyle w:val="Indenta"/>
        <w:rPr>
          <w:ins w:id="2027" w:author="Master Repository Process" w:date="2025-05-29T12:04:00Z"/>
        </w:rPr>
      </w:pPr>
      <w:ins w:id="2028" w:author="Master Repository Process" w:date="2025-05-29T12:04:00Z">
        <w:r>
          <w:tab/>
          <w:t>(c)</w:t>
        </w:r>
        <w:r>
          <w:tab/>
          <w:t>is limited by the requirement that the increase (or the total of all special increases), together with any amounts required by paragraph (b) to be taken into account, must not exceed the special increase limit amount.</w:t>
        </w:r>
      </w:ins>
    </w:p>
    <w:p>
      <w:pPr>
        <w:pStyle w:val="Subsection"/>
        <w:rPr>
          <w:ins w:id="2029" w:author="Master Repository Process" w:date="2025-05-29T12:04:00Z"/>
        </w:rPr>
      </w:pPr>
      <w:ins w:id="2030" w:author="Master Repository Process" w:date="2025-05-29T12:04:00Z">
        <w:r>
          <w:tab/>
          <w:t>(5)</w:t>
        </w:r>
        <w:r>
          <w:tab/>
          <w:t>The arbitrator is not required to be satisfied of the matters described in subsection (3)(c) if the expenses for which the special increase is sought are incurred or likely to be incurred in the course of following a plan for managing and treating the worker’s medical and associated conditions with which the arbitrator granting a previous special increase was satisfied.</w:t>
        </w:r>
      </w:ins>
    </w:p>
    <w:p>
      <w:pPr>
        <w:pStyle w:val="Subsection"/>
        <w:rPr>
          <w:ins w:id="2031" w:author="Master Repository Process" w:date="2025-05-29T12:04:00Z"/>
        </w:rPr>
      </w:pPr>
      <w:ins w:id="2032" w:author="Master Repository Process" w:date="2025-05-29T12:04:00Z">
        <w:r>
          <w:tab/>
          <w:t>(6)</w:t>
        </w:r>
        <w:r>
          <w:tab/>
          <w:t xml:space="preserve">An application for a special increase cannot be made more than 5 years after the relevant determination of liability for the injury and for that purpose the relevant determination of liability is considered to have occurred on the latest of the following — </w:t>
        </w:r>
      </w:ins>
    </w:p>
    <w:p>
      <w:pPr>
        <w:pStyle w:val="Indenta"/>
        <w:rPr>
          <w:ins w:id="2033" w:author="Master Repository Process" w:date="2025-05-29T12:04:00Z"/>
        </w:rPr>
      </w:pPr>
      <w:ins w:id="2034" w:author="Master Repository Process" w:date="2025-05-29T12:04:00Z">
        <w:r>
          <w:tab/>
          <w:t>(a)</w:t>
        </w:r>
        <w:r>
          <w:tab/>
          <w:t>the day on which the worker is first notified that the insurer or self</w:t>
        </w:r>
        <w:r>
          <w:noBreakHyphen/>
          <w:t>insurer has accepted that the employer is liable to compensate the worker for the injury;</w:t>
        </w:r>
      </w:ins>
    </w:p>
    <w:p>
      <w:pPr>
        <w:pStyle w:val="Indenta"/>
        <w:rPr>
          <w:ins w:id="2035" w:author="Master Repository Process" w:date="2025-05-29T12:04:00Z"/>
        </w:rPr>
      </w:pPr>
      <w:ins w:id="2036" w:author="Master Repository Process" w:date="2025-05-29T12:04:00Z">
        <w:r>
          <w:tab/>
          <w:t>(b)</w:t>
        </w:r>
        <w:r>
          <w:tab/>
          <w:t>the day on which the insurer or self</w:t>
        </w:r>
        <w:r>
          <w:noBreakHyphen/>
          <w:t>insurer is taken to have accepted that the employer is liable to compensate the worker for the injury;</w:t>
        </w:r>
      </w:ins>
    </w:p>
    <w:p>
      <w:pPr>
        <w:pStyle w:val="Indenta"/>
        <w:rPr>
          <w:ins w:id="2037" w:author="Master Repository Process" w:date="2025-05-29T12:04:00Z"/>
        </w:rPr>
      </w:pPr>
      <w:ins w:id="2038" w:author="Master Repository Process" w:date="2025-05-29T12:04:00Z">
        <w:r>
          <w:tab/>
          <w:t>(c)</w:t>
        </w:r>
        <w:r>
          <w:tab/>
          <w:t>the day on which it is determined by an arbitrator that the employer is liable to compensate the worker for the injury.</w:t>
        </w:r>
      </w:ins>
    </w:p>
    <w:p>
      <w:pPr>
        <w:pStyle w:val="Heading5"/>
        <w:rPr>
          <w:ins w:id="2039" w:author="Master Repository Process" w:date="2025-05-29T12:04:00Z"/>
        </w:rPr>
      </w:pPr>
      <w:bookmarkStart w:id="2040" w:name="_Toc178257377"/>
      <w:ins w:id="2041" w:author="Master Repository Process" w:date="2025-05-29T12:04:00Z">
        <w:r>
          <w:rPr>
            <w:rStyle w:val="CharSectno"/>
          </w:rPr>
          <w:t>79</w:t>
        </w:r>
        <w:r>
          <w:t>.</w:t>
        </w:r>
        <w:r>
          <w:tab/>
          <w:t>Assessment of degree of permanent impairment for special increase</w:t>
        </w:r>
        <w:bookmarkEnd w:id="2040"/>
      </w:ins>
    </w:p>
    <w:p>
      <w:pPr>
        <w:pStyle w:val="Subsection"/>
        <w:rPr>
          <w:ins w:id="2042" w:author="Master Repository Process" w:date="2025-05-29T12:04:00Z"/>
        </w:rPr>
      </w:pPr>
      <w:ins w:id="2043" w:author="Master Repository Process" w:date="2025-05-29T12:04:00Z">
        <w:r>
          <w:tab/>
          <w:t>(1)</w:t>
        </w:r>
        <w:r>
          <w:tab/>
          <w:t>A worker may, for the purpose of obtaining a special increase, apply for an assessment under Part 4 of the worker’s degree of permanent whole of person impairment.</w:t>
        </w:r>
      </w:ins>
    </w:p>
    <w:p>
      <w:pPr>
        <w:pStyle w:val="Subsection"/>
        <w:rPr>
          <w:ins w:id="2044" w:author="Master Repository Process" w:date="2025-05-29T12:04:00Z"/>
        </w:rPr>
      </w:pPr>
      <w:ins w:id="2045" w:author="Master Repository Process" w:date="2025-05-29T12:04:00Z">
        <w:r>
          <w:tab/>
          <w:t>(2)</w:t>
        </w:r>
        <w:r>
          <w:tab/>
          <w:t>If the assessment returns a finding that the worker has a degree of permanent whole of person impairment of at least 15% as a result of the worker’s injury, the worker may give that assessment to the worker’s employer together with notice that the worker intends to apply for a special increase in the medical and health expenses general limit amount.</w:t>
        </w:r>
      </w:ins>
    </w:p>
    <w:p>
      <w:pPr>
        <w:pStyle w:val="Subsection"/>
        <w:rPr>
          <w:ins w:id="2046" w:author="Master Repository Process" w:date="2025-05-29T12:04:00Z"/>
        </w:rPr>
      </w:pPr>
      <w:ins w:id="2047" w:author="Master Repository Process" w:date="2025-05-29T12:04:00Z">
        <w:r>
          <w:tab/>
          <w:t>(3)</w:t>
        </w:r>
        <w:r>
          <w:tab/>
          <w:t xml:space="preserve">The worker is taken for the purposes of a special increase under section 78(3) to have a degree of permanent whole of person impairment of at least 15% as a result of the worker’s injury if the worker gives the worker’s employer an assessment and notice in accordance with subsection (2) and — </w:t>
        </w:r>
      </w:ins>
    </w:p>
    <w:p>
      <w:pPr>
        <w:pStyle w:val="Indenta"/>
        <w:rPr>
          <w:ins w:id="2048" w:author="Master Repository Process" w:date="2025-05-29T12:04:00Z"/>
        </w:rPr>
      </w:pPr>
      <w:ins w:id="2049" w:author="Master Repository Process" w:date="2025-05-29T12:04:00Z">
        <w:r>
          <w:tab/>
          <w:t>(a)</w:t>
        </w:r>
        <w:r>
          <w:tab/>
          <w:t xml:space="preserve">the employer gives written notice to the worker that the assessment is not disputed; or </w:t>
        </w:r>
      </w:ins>
    </w:p>
    <w:p>
      <w:pPr>
        <w:pStyle w:val="Indenta"/>
        <w:rPr>
          <w:ins w:id="2050" w:author="Master Repository Process" w:date="2025-05-29T12:04:00Z"/>
        </w:rPr>
      </w:pPr>
      <w:ins w:id="2051" w:author="Master Repository Process" w:date="2025-05-29T12:04:00Z">
        <w:r>
          <w:tab/>
          <w:t>(b)</w:t>
        </w:r>
        <w:r>
          <w:tab/>
          <w:t>the employer fails to dispute the assessment within the period specified in subsection (4); or</w:t>
        </w:r>
      </w:ins>
    </w:p>
    <w:p>
      <w:pPr>
        <w:pStyle w:val="Indenta"/>
        <w:rPr>
          <w:ins w:id="2052" w:author="Master Repository Process" w:date="2025-05-29T12:04:00Z"/>
        </w:rPr>
      </w:pPr>
      <w:ins w:id="2053" w:author="Master Repository Process" w:date="2025-05-29T12:04:00Z">
        <w:r>
          <w:tab/>
          <w:t>(c)</w:t>
        </w:r>
        <w:r>
          <w:tab/>
          <w:t>the employer disputes the assessment within the period specified in subsection (4) and the dispute is determined by an arbitrator determining that the worker has a degree of permanent whole of person impairment of at least 15% as a result of the worker’s injury.</w:t>
        </w:r>
      </w:ins>
    </w:p>
    <w:p>
      <w:pPr>
        <w:pStyle w:val="Subsection"/>
        <w:rPr>
          <w:ins w:id="2054" w:author="Master Repository Process" w:date="2025-05-29T12:04:00Z"/>
        </w:rPr>
      </w:pPr>
      <w:ins w:id="2055" w:author="Master Repository Process" w:date="2025-05-29T12:04:00Z">
        <w:r>
          <w:tab/>
          <w:t>(4)</w:t>
        </w:r>
        <w:r>
          <w:tab/>
          <w:t>An employer can dispute an assessment by giving the worker written notice of the dispute within 14 days after the worker notifies the employer that the worker intends to apply for a special increase.</w:t>
        </w:r>
      </w:ins>
    </w:p>
    <w:p>
      <w:pPr>
        <w:pStyle w:val="Subsection"/>
        <w:rPr>
          <w:ins w:id="2056" w:author="Master Repository Process" w:date="2025-05-29T12:04:00Z"/>
        </w:rPr>
      </w:pPr>
      <w:ins w:id="2057" w:author="Master Repository Process" w:date="2025-05-29T12:04:00Z">
        <w:r>
          <w:tab/>
          <w:t>(5)</w:t>
        </w:r>
        <w:r>
          <w:tab/>
          <w:t>If the assessment is disputed, an arbitrator may on application by the worker determine the dispute by determining whether the worker has a degree of permanent whole of person impairment of at least 15% as a result of the worker’s injury.</w:t>
        </w:r>
      </w:ins>
    </w:p>
    <w:p>
      <w:pPr>
        <w:pStyle w:val="Subsection"/>
        <w:rPr>
          <w:ins w:id="2058" w:author="Master Repository Process" w:date="2025-05-29T12:04:00Z"/>
        </w:rPr>
      </w:pPr>
      <w:ins w:id="2059" w:author="Master Repository Process" w:date="2025-05-29T12:04:00Z">
        <w:r>
          <w:tab/>
          <w:t>(6)</w:t>
        </w:r>
        <w:r>
          <w:tab/>
          <w:t>The arbitrator may order the employer to pay all or any of the costs and expenses connected with a dispute that is the subject of an application for resolution under this section.</w:t>
        </w:r>
      </w:ins>
    </w:p>
    <w:p>
      <w:pPr>
        <w:pStyle w:val="Heading5"/>
        <w:rPr>
          <w:ins w:id="2060" w:author="Master Repository Process" w:date="2025-05-29T12:04:00Z"/>
        </w:rPr>
      </w:pPr>
      <w:bookmarkStart w:id="2061" w:name="_Toc178257378"/>
      <w:ins w:id="2062" w:author="Master Repository Process" w:date="2025-05-29T12:04:00Z">
        <w:r>
          <w:rPr>
            <w:rStyle w:val="CharSectno"/>
          </w:rPr>
          <w:t>80</w:t>
        </w:r>
        <w:r>
          <w:t>.</w:t>
        </w:r>
        <w:r>
          <w:tab/>
          <w:t>Effect of participation in catastrophic injuries support scheme</w:t>
        </w:r>
        <w:bookmarkEnd w:id="2061"/>
      </w:ins>
    </w:p>
    <w:p>
      <w:pPr>
        <w:pStyle w:val="Subsection"/>
        <w:rPr>
          <w:ins w:id="2063" w:author="Master Repository Process" w:date="2025-05-29T12:04:00Z"/>
        </w:rPr>
      </w:pPr>
      <w:ins w:id="2064" w:author="Master Repository Process" w:date="2025-05-29T12:04:00Z">
        <w:r>
          <w:tab/>
        </w:r>
        <w:r>
          <w:tab/>
          <w:t xml:space="preserve">The employer of a worker ceases to be liable for medical and health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ins>
    </w:p>
    <w:p>
      <w:pPr>
        <w:pStyle w:val="Heading3"/>
        <w:rPr>
          <w:ins w:id="2065" w:author="Master Repository Process" w:date="2025-05-29T12:04:00Z"/>
        </w:rPr>
      </w:pPr>
      <w:bookmarkStart w:id="2066" w:name="_Toc177711362"/>
      <w:bookmarkStart w:id="2067" w:name="_Toc177714246"/>
      <w:bookmarkStart w:id="2068" w:name="_Toc177719991"/>
      <w:bookmarkStart w:id="2069" w:name="_Toc177739294"/>
      <w:bookmarkStart w:id="2070" w:name="_Toc178257379"/>
      <w:ins w:id="2071" w:author="Master Repository Process" w:date="2025-05-29T12:04:00Z">
        <w:r>
          <w:rPr>
            <w:rStyle w:val="CharDivNo"/>
          </w:rPr>
          <w:t>Division 5</w:t>
        </w:r>
        <w:r>
          <w:t> — </w:t>
        </w:r>
        <w:r>
          <w:rPr>
            <w:rStyle w:val="CharDivText"/>
          </w:rPr>
          <w:t>Compensation for miscellaneous expenses</w:t>
        </w:r>
        <w:bookmarkEnd w:id="2066"/>
        <w:bookmarkEnd w:id="2067"/>
        <w:bookmarkEnd w:id="2068"/>
        <w:bookmarkEnd w:id="2069"/>
        <w:bookmarkEnd w:id="2070"/>
      </w:ins>
    </w:p>
    <w:p>
      <w:pPr>
        <w:pStyle w:val="Heading5"/>
        <w:rPr>
          <w:ins w:id="2072" w:author="Master Repository Process" w:date="2025-05-29T12:04:00Z"/>
        </w:rPr>
      </w:pPr>
      <w:bookmarkStart w:id="2073" w:name="_Toc178257380"/>
      <w:ins w:id="2074" w:author="Master Repository Process" w:date="2025-05-29T12:04:00Z">
        <w:r>
          <w:rPr>
            <w:rStyle w:val="CharSectno"/>
          </w:rPr>
          <w:t>81</w:t>
        </w:r>
        <w:r>
          <w:t>.</w:t>
        </w:r>
        <w:r>
          <w:tab/>
          <w:t>Term used: miscellaneous expense</w:t>
        </w:r>
        <w:bookmarkEnd w:id="2073"/>
      </w:ins>
    </w:p>
    <w:p>
      <w:pPr>
        <w:pStyle w:val="Subsection"/>
        <w:rPr>
          <w:ins w:id="2075" w:author="Master Repository Process" w:date="2025-05-29T12:04:00Z"/>
        </w:rPr>
      </w:pPr>
      <w:ins w:id="2076" w:author="Master Repository Process" w:date="2025-05-29T12:04:00Z">
        <w:r>
          <w:tab/>
        </w:r>
        <w:r>
          <w:tab/>
          <w:t xml:space="preserve">In this Division — </w:t>
        </w:r>
      </w:ins>
    </w:p>
    <w:p>
      <w:pPr>
        <w:pStyle w:val="Defstart"/>
        <w:rPr>
          <w:ins w:id="2077" w:author="Master Repository Process" w:date="2025-05-29T12:04:00Z"/>
        </w:rPr>
      </w:pPr>
      <w:ins w:id="2078" w:author="Master Repository Process" w:date="2025-05-29T12:04:00Z">
        <w:r>
          <w:tab/>
        </w:r>
        <w:r>
          <w:rPr>
            <w:rStyle w:val="CharDefText"/>
          </w:rPr>
          <w:t>miscellaneous expense</w:t>
        </w:r>
        <w:r>
          <w:t xml:space="preserve"> means an expense that is a miscellaneous expense under a provision of this Division.</w:t>
        </w:r>
      </w:ins>
    </w:p>
    <w:p>
      <w:pPr>
        <w:pStyle w:val="Heading5"/>
        <w:rPr>
          <w:ins w:id="2079" w:author="Master Repository Process" w:date="2025-05-29T12:04:00Z"/>
        </w:rPr>
      </w:pPr>
      <w:bookmarkStart w:id="2080" w:name="_Toc178257381"/>
      <w:ins w:id="2081" w:author="Master Repository Process" w:date="2025-05-29T12:04:00Z">
        <w:r>
          <w:rPr>
            <w:rStyle w:val="CharSectno"/>
          </w:rPr>
          <w:t>82</w:t>
        </w:r>
        <w:r>
          <w:t>.</w:t>
        </w:r>
        <w:r>
          <w:tab/>
          <w:t>Compensation for reasonable miscellaneous expenses</w:t>
        </w:r>
        <w:bookmarkEnd w:id="2080"/>
      </w:ins>
    </w:p>
    <w:p>
      <w:pPr>
        <w:pStyle w:val="Subsection"/>
        <w:rPr>
          <w:ins w:id="2082" w:author="Master Repository Process" w:date="2025-05-29T12:04:00Z"/>
        </w:rPr>
      </w:pPr>
      <w:ins w:id="2083" w:author="Master Repository Process" w:date="2025-05-29T12:04:00Z">
        <w:r>
          <w:tab/>
          <w:t>(1)</w:t>
        </w:r>
        <w:r>
          <w:tab/>
          <w:t>Compensation (</w:t>
        </w:r>
        <w:r>
          <w:rPr>
            <w:rStyle w:val="CharDefText"/>
          </w:rPr>
          <w:t>miscellaneous expenses compensation</w:t>
        </w:r>
        <w:r>
          <w:t>) is payable under this Division in the form of payment of the amount of reasonable miscellaneous expenses incurred or to be incurred by a worker as a result of the worker’s injury.</w:t>
        </w:r>
      </w:ins>
    </w:p>
    <w:p>
      <w:pPr>
        <w:pStyle w:val="Subsection"/>
        <w:rPr>
          <w:ins w:id="2084" w:author="Master Repository Process" w:date="2025-05-29T12:04:00Z"/>
        </w:rPr>
      </w:pPr>
      <w:ins w:id="2085" w:author="Master Repository Process" w:date="2025-05-29T12:04:00Z">
        <w:r>
          <w:tab/>
          <w:t>(2)</w:t>
        </w:r>
        <w:r>
          <w:tab/>
          <w:t>An employer’s obligation to pay miscellaneous expenses compensation arises when the insurer or self</w:t>
        </w:r>
        <w:r>
          <w:noBreakHyphen/>
          <w:t>insurer accepts (or is taken to have accepted) or an arbitrator determines that the employer is liable to compensate the worker for the injury.</w:t>
        </w:r>
      </w:ins>
    </w:p>
    <w:p>
      <w:pPr>
        <w:pStyle w:val="Subsection"/>
        <w:keepNext/>
        <w:rPr>
          <w:ins w:id="2086" w:author="Master Repository Process" w:date="2025-05-29T12:04:00Z"/>
        </w:rPr>
      </w:pPr>
      <w:ins w:id="2087" w:author="Master Repository Process" w:date="2025-05-29T12:04:00Z">
        <w:r>
          <w:tab/>
          <w:t>(3)</w:t>
        </w:r>
        <w:r>
          <w:tab/>
          <w:t>An employer’s liability for miscellaneous expenses compensation applies to miscellaneous expenses incurred after the worker’s injury occurs and extends to miscellaneous expenses incurred before the employer’s obligation to pay compensation arises.</w:t>
        </w:r>
      </w:ins>
    </w:p>
    <w:p>
      <w:pPr>
        <w:pStyle w:val="PermNoteHeading"/>
        <w:rPr>
          <w:ins w:id="2088" w:author="Master Repository Process" w:date="2025-05-29T12:04:00Z"/>
        </w:rPr>
      </w:pPr>
      <w:ins w:id="2089" w:author="Master Repository Process" w:date="2025-05-29T12:04:00Z">
        <w:r>
          <w:tab/>
          <w:t>Note for this section:</w:t>
        </w:r>
      </w:ins>
    </w:p>
    <w:p>
      <w:pPr>
        <w:pStyle w:val="PermNoteText"/>
        <w:rPr>
          <w:ins w:id="2090" w:author="Master Repository Process" w:date="2025-05-29T12:04:00Z"/>
        </w:rPr>
      </w:pPr>
      <w:ins w:id="2091" w:author="Master Repository Process" w:date="2025-05-29T12:04:00Z">
        <w:r>
          <w:tab/>
        </w:r>
        <w:r>
          <w:tab/>
          <w:t>This Division deals separately with each kind of expense for which compensation may be paid under this Division but does not impose a limit on the aggregate amount of all kinds of compensation that may be paid under this Division.</w:t>
        </w:r>
      </w:ins>
    </w:p>
    <w:p>
      <w:pPr>
        <w:pStyle w:val="Heading5"/>
        <w:rPr>
          <w:ins w:id="2092" w:author="Master Repository Process" w:date="2025-05-29T12:04:00Z"/>
        </w:rPr>
      </w:pPr>
      <w:bookmarkStart w:id="2093" w:name="_Toc178257382"/>
      <w:ins w:id="2094" w:author="Master Repository Process" w:date="2025-05-29T12:04:00Z">
        <w:r>
          <w:rPr>
            <w:rStyle w:val="CharSectno"/>
            <w:b w:val="0"/>
          </w:rPr>
          <w:t>83</w:t>
        </w:r>
        <w:r>
          <w:t>.</w:t>
        </w:r>
        <w:r>
          <w:tab/>
          <w:t>Expenses that are miscellaneous expenses</w:t>
        </w:r>
        <w:bookmarkEnd w:id="2093"/>
      </w:ins>
    </w:p>
    <w:p>
      <w:pPr>
        <w:pStyle w:val="Subsection"/>
        <w:rPr>
          <w:ins w:id="2095" w:author="Master Repository Process" w:date="2025-05-29T12:04:00Z"/>
        </w:rPr>
      </w:pPr>
      <w:ins w:id="2096" w:author="Master Repository Process" w:date="2025-05-29T12:04:00Z">
        <w:r>
          <w:tab/>
        </w:r>
        <w:r>
          <w:tab/>
          <w:t>An expense is a miscellaneous expense for the purposes of this Division if the expense is for any of the following —</w:t>
        </w:r>
      </w:ins>
    </w:p>
    <w:p>
      <w:pPr>
        <w:pStyle w:val="Indenta"/>
        <w:rPr>
          <w:ins w:id="2097" w:author="Master Repository Process" w:date="2025-05-29T12:04:00Z"/>
        </w:rPr>
      </w:pPr>
      <w:ins w:id="2098" w:author="Master Repository Process" w:date="2025-05-29T12:04:00Z">
        <w:r>
          <w:tab/>
          <w:t>(a)</w:t>
        </w:r>
        <w:r>
          <w:tab/>
          <w:t>first aid and emergency transport, as provided by section 85;</w:t>
        </w:r>
      </w:ins>
    </w:p>
    <w:p>
      <w:pPr>
        <w:pStyle w:val="Indenta"/>
        <w:rPr>
          <w:ins w:id="2099" w:author="Master Repository Process" w:date="2025-05-29T12:04:00Z"/>
        </w:rPr>
      </w:pPr>
      <w:ins w:id="2100" w:author="Master Repository Process" w:date="2025-05-29T12:04:00Z">
        <w:r>
          <w:tab/>
          <w:t>(b)</w:t>
        </w:r>
        <w:r>
          <w:tab/>
          <w:t>a wheelchair or similar appliance, as provided by section 86;</w:t>
        </w:r>
      </w:ins>
    </w:p>
    <w:p>
      <w:pPr>
        <w:pStyle w:val="Indenta"/>
        <w:rPr>
          <w:ins w:id="2101" w:author="Master Repository Process" w:date="2025-05-29T12:04:00Z"/>
        </w:rPr>
      </w:pPr>
      <w:ins w:id="2102" w:author="Master Repository Process" w:date="2025-05-29T12:04:00Z">
        <w:r>
          <w:tab/>
          <w:t>(c)</w:t>
        </w:r>
        <w:r>
          <w:tab/>
          <w:t>a surgical appliance or artificial limb, as provided by section 87;</w:t>
        </w:r>
      </w:ins>
    </w:p>
    <w:p>
      <w:pPr>
        <w:pStyle w:val="Indenta"/>
        <w:rPr>
          <w:ins w:id="2103" w:author="Master Repository Process" w:date="2025-05-29T12:04:00Z"/>
        </w:rPr>
      </w:pPr>
      <w:ins w:id="2104" w:author="Master Repository Process" w:date="2025-05-29T12:04:00Z">
        <w:r>
          <w:tab/>
          <w:t>(d)</w:t>
        </w:r>
        <w:r>
          <w:tab/>
          <w:t>repair or replacement of clothing damaged or destroyed, as provided by section 88;</w:t>
        </w:r>
      </w:ins>
    </w:p>
    <w:p>
      <w:pPr>
        <w:pStyle w:val="Indenta"/>
        <w:rPr>
          <w:ins w:id="2105" w:author="Master Repository Process" w:date="2025-05-29T12:04:00Z"/>
        </w:rPr>
      </w:pPr>
      <w:ins w:id="2106" w:author="Master Repository Process" w:date="2025-05-29T12:04:00Z">
        <w:r>
          <w:tab/>
          <w:t>(e)</w:t>
        </w:r>
        <w:r>
          <w:tab/>
          <w:t>repair or replacement of an artificial aid damaged or destroyed, as provided by section 89;</w:t>
        </w:r>
      </w:ins>
    </w:p>
    <w:p>
      <w:pPr>
        <w:pStyle w:val="Indenta"/>
        <w:rPr>
          <w:ins w:id="2107" w:author="Master Repository Process" w:date="2025-05-29T12:04:00Z"/>
        </w:rPr>
      </w:pPr>
      <w:ins w:id="2108" w:author="Master Repository Process" w:date="2025-05-29T12:04:00Z">
        <w:r>
          <w:tab/>
          <w:t>(f)</w:t>
        </w:r>
        <w:r>
          <w:tab/>
          <w:t>travel, as provided by section 90;</w:t>
        </w:r>
      </w:ins>
    </w:p>
    <w:p>
      <w:pPr>
        <w:pStyle w:val="Indenta"/>
        <w:rPr>
          <w:ins w:id="2109" w:author="Master Repository Process" w:date="2025-05-29T12:04:00Z"/>
        </w:rPr>
      </w:pPr>
      <w:ins w:id="2110" w:author="Master Repository Process" w:date="2025-05-29T12:04:00Z">
        <w:r>
          <w:tab/>
          <w:t>(g)</w:t>
        </w:r>
        <w:r>
          <w:tab/>
          <w:t>assessment of degree of permanent impairment, as provided by section 91.</w:t>
        </w:r>
      </w:ins>
    </w:p>
    <w:p>
      <w:pPr>
        <w:pStyle w:val="Heading5"/>
        <w:rPr>
          <w:ins w:id="2111" w:author="Master Repository Process" w:date="2025-05-29T12:04:00Z"/>
        </w:rPr>
      </w:pPr>
      <w:bookmarkStart w:id="2112" w:name="_Toc178257383"/>
      <w:ins w:id="2113" w:author="Master Repository Process" w:date="2025-05-29T12:04:00Z">
        <w:r>
          <w:rPr>
            <w:rStyle w:val="CharSectno"/>
          </w:rPr>
          <w:t>84</w:t>
        </w:r>
        <w:r>
          <w:t>.</w:t>
        </w:r>
        <w:r>
          <w:tab/>
          <w:t>Requirement that miscellaneous expenses be reasonable</w:t>
        </w:r>
        <w:bookmarkEnd w:id="2112"/>
      </w:ins>
    </w:p>
    <w:p>
      <w:pPr>
        <w:pStyle w:val="Subsection"/>
        <w:rPr>
          <w:ins w:id="2114" w:author="Master Repository Process" w:date="2025-05-29T12:04:00Z"/>
        </w:rPr>
      </w:pPr>
      <w:ins w:id="2115" w:author="Master Repository Process" w:date="2025-05-29T12:04:00Z">
        <w:r>
          <w:tab/>
          <w:t>(1)</w:t>
        </w:r>
        <w:r>
          <w:tab/>
          <w:t xml:space="preserve">For a miscellaneous expense to be considered to be reasonable for the purposes of this Division — </w:t>
        </w:r>
      </w:ins>
    </w:p>
    <w:p>
      <w:pPr>
        <w:pStyle w:val="Indenta"/>
        <w:rPr>
          <w:ins w:id="2116" w:author="Master Repository Process" w:date="2025-05-29T12:04:00Z"/>
        </w:rPr>
      </w:pPr>
      <w:ins w:id="2117" w:author="Master Repository Process" w:date="2025-05-29T12:04:00Z">
        <w:r>
          <w:tab/>
          <w:t>(a)</w:t>
        </w:r>
        <w:r>
          <w:tab/>
          <w:t>it must be reasonably necessary for the worker to incur the expense; and</w:t>
        </w:r>
      </w:ins>
    </w:p>
    <w:p>
      <w:pPr>
        <w:pStyle w:val="Indenta"/>
        <w:rPr>
          <w:ins w:id="2118" w:author="Master Repository Process" w:date="2025-05-29T12:04:00Z"/>
        </w:rPr>
      </w:pPr>
      <w:ins w:id="2119" w:author="Master Repository Process" w:date="2025-05-29T12:04:00Z">
        <w:r>
          <w:tab/>
          <w:t>(b)</w:t>
        </w:r>
        <w:r>
          <w:tab/>
          <w:t>the amount of the expense must be reasonable.</w:t>
        </w:r>
      </w:ins>
    </w:p>
    <w:p>
      <w:pPr>
        <w:pStyle w:val="Subsection"/>
        <w:rPr>
          <w:ins w:id="2120" w:author="Master Repository Process" w:date="2025-05-29T12:04:00Z"/>
        </w:rPr>
      </w:pPr>
      <w:ins w:id="2121" w:author="Master Repository Process" w:date="2025-05-29T12:04:00Z">
        <w:r>
          <w:tab/>
          <w:t>(2)</w:t>
        </w:r>
        <w:r>
          <w:tab/>
          <w:t>The regulations may provide for the principles to be applied in determining whether it is reasonably necessary for a worker to incur a miscellaneous expense.</w:t>
        </w:r>
      </w:ins>
    </w:p>
    <w:p>
      <w:pPr>
        <w:pStyle w:val="Heading5"/>
        <w:rPr>
          <w:ins w:id="2122" w:author="Master Repository Process" w:date="2025-05-29T12:04:00Z"/>
        </w:rPr>
      </w:pPr>
      <w:bookmarkStart w:id="2123" w:name="_Toc178257384"/>
      <w:ins w:id="2124" w:author="Master Repository Process" w:date="2025-05-29T12:04:00Z">
        <w:r>
          <w:rPr>
            <w:rStyle w:val="CharSectno"/>
          </w:rPr>
          <w:t>85</w:t>
        </w:r>
        <w:r>
          <w:t>.</w:t>
        </w:r>
        <w:r>
          <w:tab/>
          <w:t>First aid and emergency transport</w:t>
        </w:r>
        <w:bookmarkEnd w:id="2123"/>
      </w:ins>
    </w:p>
    <w:p>
      <w:pPr>
        <w:pStyle w:val="Subsection"/>
        <w:rPr>
          <w:ins w:id="2125" w:author="Master Repository Process" w:date="2025-05-29T12:04:00Z"/>
        </w:rPr>
      </w:pPr>
      <w:ins w:id="2126" w:author="Master Repository Process" w:date="2025-05-29T12:04:00Z">
        <w:r>
          <w:tab/>
        </w:r>
        <w:r>
          <w:tab/>
          <w:t xml:space="preserve">An expense is a miscellaneous expense if it is for — </w:t>
        </w:r>
      </w:ins>
    </w:p>
    <w:p>
      <w:pPr>
        <w:pStyle w:val="Indenta"/>
        <w:rPr>
          <w:ins w:id="2127" w:author="Master Repository Process" w:date="2025-05-29T12:04:00Z"/>
        </w:rPr>
      </w:pPr>
      <w:ins w:id="2128" w:author="Master Repository Process" w:date="2025-05-29T12:04:00Z">
        <w:r>
          <w:tab/>
          <w:t>(a)</w:t>
        </w:r>
        <w:r>
          <w:tab/>
          <w:t>first aid to the worker; or</w:t>
        </w:r>
      </w:ins>
    </w:p>
    <w:p>
      <w:pPr>
        <w:pStyle w:val="Indenta"/>
        <w:rPr>
          <w:ins w:id="2129" w:author="Master Repository Process" w:date="2025-05-29T12:04:00Z"/>
        </w:rPr>
      </w:pPr>
      <w:ins w:id="2130" w:author="Master Repository Process" w:date="2025-05-29T12:04:00Z">
        <w:r>
          <w:tab/>
          <w:t>(b)</w:t>
        </w:r>
        <w:r>
          <w:tab/>
          <w:t>emergency transport for the worker to attend a hospital or other place for medical treatment.</w:t>
        </w:r>
      </w:ins>
    </w:p>
    <w:p>
      <w:pPr>
        <w:pStyle w:val="Heading5"/>
        <w:rPr>
          <w:ins w:id="2131" w:author="Master Repository Process" w:date="2025-05-29T12:04:00Z"/>
        </w:rPr>
      </w:pPr>
      <w:bookmarkStart w:id="2132" w:name="_Toc178257385"/>
      <w:ins w:id="2133" w:author="Master Repository Process" w:date="2025-05-29T12:04:00Z">
        <w:r>
          <w:rPr>
            <w:rStyle w:val="CharSectno"/>
          </w:rPr>
          <w:t>86</w:t>
        </w:r>
        <w:r>
          <w:t>.</w:t>
        </w:r>
        <w:r>
          <w:tab/>
          <w:t>Wheelchair</w:t>
        </w:r>
        <w:bookmarkEnd w:id="2132"/>
      </w:ins>
    </w:p>
    <w:p>
      <w:pPr>
        <w:pStyle w:val="Subsection"/>
        <w:rPr>
          <w:ins w:id="2134" w:author="Master Repository Process" w:date="2025-05-29T12:04:00Z"/>
        </w:rPr>
      </w:pPr>
      <w:ins w:id="2135" w:author="Master Repository Process" w:date="2025-05-29T12:04:00Z">
        <w:r>
          <w:tab/>
          <w:t>(1)</w:t>
        </w:r>
        <w:r>
          <w:tab/>
          <w:t xml:space="preserve">An expense is a miscellaneous expense if it is for providing the use of a wheelchair or similar appliance to the worker when the worker has suffered — </w:t>
        </w:r>
      </w:ins>
    </w:p>
    <w:p>
      <w:pPr>
        <w:pStyle w:val="Indenta"/>
        <w:rPr>
          <w:ins w:id="2136" w:author="Master Repository Process" w:date="2025-05-29T12:04:00Z"/>
        </w:rPr>
      </w:pPr>
      <w:ins w:id="2137" w:author="Master Repository Process" w:date="2025-05-29T12:04:00Z">
        <w:r>
          <w:tab/>
          <w:t>(a)</w:t>
        </w:r>
        <w:r>
          <w:tab/>
          <w:t>the loss of both legs; or</w:t>
        </w:r>
      </w:ins>
    </w:p>
    <w:p>
      <w:pPr>
        <w:pStyle w:val="Indenta"/>
        <w:rPr>
          <w:ins w:id="2138" w:author="Master Repository Process" w:date="2025-05-29T12:04:00Z"/>
        </w:rPr>
      </w:pPr>
      <w:ins w:id="2139" w:author="Master Repository Process" w:date="2025-05-29T12:04:00Z">
        <w:r>
          <w:tab/>
          <w:t>(b)</w:t>
        </w:r>
        <w:r>
          <w:tab/>
          <w:t>paralysis of both legs.</w:t>
        </w:r>
      </w:ins>
    </w:p>
    <w:p>
      <w:pPr>
        <w:pStyle w:val="Subsection"/>
        <w:rPr>
          <w:ins w:id="2140" w:author="Master Repository Process" w:date="2025-05-29T12:04:00Z"/>
        </w:rPr>
      </w:pPr>
      <w:ins w:id="2141" w:author="Master Repository Process" w:date="2025-05-29T12:04:00Z">
        <w:r>
          <w:tab/>
          <w:t>(2)</w:t>
        </w:r>
        <w:r>
          <w:tab/>
          <w:t>The regulations may limit the amount payable to a worker as compensation for a miscellaneous expense under this section.</w:t>
        </w:r>
      </w:ins>
    </w:p>
    <w:p>
      <w:pPr>
        <w:pStyle w:val="Heading5"/>
        <w:rPr>
          <w:ins w:id="2142" w:author="Master Repository Process" w:date="2025-05-29T12:04:00Z"/>
        </w:rPr>
      </w:pPr>
      <w:bookmarkStart w:id="2143" w:name="_Toc178257386"/>
      <w:ins w:id="2144" w:author="Master Repository Process" w:date="2025-05-29T12:04:00Z">
        <w:r>
          <w:rPr>
            <w:rStyle w:val="CharSectno"/>
          </w:rPr>
          <w:t>87</w:t>
        </w:r>
        <w:r>
          <w:t>.</w:t>
        </w:r>
        <w:r>
          <w:tab/>
          <w:t>Surgical appliance or artificial limb</w:t>
        </w:r>
        <w:bookmarkEnd w:id="2143"/>
      </w:ins>
    </w:p>
    <w:p>
      <w:pPr>
        <w:pStyle w:val="Subsection"/>
        <w:rPr>
          <w:ins w:id="2145" w:author="Master Repository Process" w:date="2025-05-29T12:04:00Z"/>
        </w:rPr>
      </w:pPr>
      <w:ins w:id="2146" w:author="Master Repository Process" w:date="2025-05-29T12:04:00Z">
        <w:r>
          <w:tab/>
          <w:t>(1)</w:t>
        </w:r>
        <w:r>
          <w:tab/>
          <w:t>An expense is a miscellaneous expense if it is for providing the worker with a suitable surgical appliance or artificial limb.</w:t>
        </w:r>
      </w:ins>
    </w:p>
    <w:p>
      <w:pPr>
        <w:pStyle w:val="Subsection"/>
        <w:rPr>
          <w:ins w:id="2147" w:author="Master Repository Process" w:date="2025-05-29T12:04:00Z"/>
        </w:rPr>
      </w:pPr>
      <w:ins w:id="2148" w:author="Master Repository Process" w:date="2025-05-29T12:04:00Z">
        <w:r>
          <w:tab/>
          <w:t>(2)</w:t>
        </w:r>
        <w:r>
          <w:tab/>
          <w:t xml:space="preserve">A surgical appliance or artificial limb is suitable if — </w:t>
        </w:r>
      </w:ins>
    </w:p>
    <w:p>
      <w:pPr>
        <w:pStyle w:val="Indenta"/>
        <w:rPr>
          <w:ins w:id="2149" w:author="Master Repository Process" w:date="2025-05-29T12:04:00Z"/>
        </w:rPr>
      </w:pPr>
      <w:ins w:id="2150" w:author="Master Repository Process" w:date="2025-05-29T12:04:00Z">
        <w:r>
          <w:tab/>
          <w:t>(a)</w:t>
        </w:r>
        <w:r>
          <w:tab/>
          <w:t>it is capable of relieving any effect of the worker’s injury; and</w:t>
        </w:r>
      </w:ins>
    </w:p>
    <w:p>
      <w:pPr>
        <w:pStyle w:val="Indenta"/>
        <w:rPr>
          <w:ins w:id="2151" w:author="Master Repository Process" w:date="2025-05-29T12:04:00Z"/>
        </w:rPr>
      </w:pPr>
      <w:ins w:id="2152" w:author="Master Repository Process" w:date="2025-05-29T12:04:00Z">
        <w:r>
          <w:tab/>
          <w:t>(b)</w:t>
        </w:r>
        <w:r>
          <w:tab/>
          <w:t>it complies with any standard prescribed by the regulations.</w:t>
        </w:r>
      </w:ins>
    </w:p>
    <w:p>
      <w:pPr>
        <w:pStyle w:val="Heading5"/>
        <w:rPr>
          <w:ins w:id="2153" w:author="Master Repository Process" w:date="2025-05-29T12:04:00Z"/>
        </w:rPr>
      </w:pPr>
      <w:bookmarkStart w:id="2154" w:name="_Toc178257387"/>
      <w:ins w:id="2155" w:author="Master Repository Process" w:date="2025-05-29T12:04:00Z">
        <w:r>
          <w:rPr>
            <w:rStyle w:val="CharSectno"/>
          </w:rPr>
          <w:t>88</w:t>
        </w:r>
        <w:r>
          <w:t>.</w:t>
        </w:r>
        <w:r>
          <w:tab/>
          <w:t>Clothing</w:t>
        </w:r>
        <w:bookmarkEnd w:id="2154"/>
      </w:ins>
    </w:p>
    <w:p>
      <w:pPr>
        <w:pStyle w:val="Subsection"/>
        <w:rPr>
          <w:ins w:id="2156" w:author="Master Repository Process" w:date="2025-05-29T12:04:00Z"/>
        </w:rPr>
      </w:pPr>
      <w:ins w:id="2157" w:author="Master Repository Process" w:date="2025-05-29T12:04:00Z">
        <w:r>
          <w:tab/>
          <w:t>(1)</w:t>
        </w:r>
        <w:r>
          <w:tab/>
          <w:t>An expense is a miscellaneous expense if it is for the repair or replacement of clothing damaged or destroyed in the accident that results in the worker’s injury.</w:t>
        </w:r>
      </w:ins>
    </w:p>
    <w:p>
      <w:pPr>
        <w:pStyle w:val="Subsection"/>
        <w:rPr>
          <w:ins w:id="2158" w:author="Master Repository Process" w:date="2025-05-29T12:04:00Z"/>
        </w:rPr>
      </w:pPr>
      <w:ins w:id="2159" w:author="Master Repository Process" w:date="2025-05-29T12:04:00Z">
        <w:r>
          <w:tab/>
          <w:t>(2)</w:t>
        </w:r>
        <w:r>
          <w:tab/>
          <w:t>Compensation for a miscellaneous expense under this section is payable as if the expense were incurred as a result of the worker’s injury.</w:t>
        </w:r>
      </w:ins>
    </w:p>
    <w:p>
      <w:pPr>
        <w:pStyle w:val="PermNoteHeading"/>
        <w:rPr>
          <w:ins w:id="2160" w:author="Master Repository Process" w:date="2025-05-29T12:04:00Z"/>
        </w:rPr>
      </w:pPr>
      <w:ins w:id="2161" w:author="Master Repository Process" w:date="2025-05-29T12:04:00Z">
        <w:r>
          <w:tab/>
          <w:t xml:space="preserve">Note for this section: </w:t>
        </w:r>
      </w:ins>
    </w:p>
    <w:p>
      <w:pPr>
        <w:pStyle w:val="PermNoteText"/>
        <w:rPr>
          <w:ins w:id="2162" w:author="Master Repository Process" w:date="2025-05-29T12:04:00Z"/>
        </w:rPr>
      </w:pPr>
      <w:ins w:id="2163" w:author="Master Repository Process" w:date="2025-05-29T12:04:00Z">
        <w:r>
          <w:tab/>
        </w:r>
        <w:r>
          <w:tab/>
          <w:t>An expense under this section is incurred as a result of the accident and not as a result of the injury that results from the accident. Subsection (2) requires the expense to be treated as an expense incurred as a result of the worker’s injury because section 82 requires that for compensation to be payable for a miscellaneous expense it must be incurred as a result of the worker’s injury.</w:t>
        </w:r>
      </w:ins>
    </w:p>
    <w:p>
      <w:pPr>
        <w:pStyle w:val="Heading5"/>
        <w:rPr>
          <w:ins w:id="2164" w:author="Master Repository Process" w:date="2025-05-29T12:04:00Z"/>
        </w:rPr>
      </w:pPr>
      <w:bookmarkStart w:id="2165" w:name="_Toc178257388"/>
      <w:ins w:id="2166" w:author="Master Repository Process" w:date="2025-05-29T12:04:00Z">
        <w:r>
          <w:rPr>
            <w:rStyle w:val="CharSectno"/>
          </w:rPr>
          <w:t>89</w:t>
        </w:r>
        <w:r>
          <w:t>.</w:t>
        </w:r>
        <w:r>
          <w:tab/>
          <w:t>Repair or replacement of artificial aids</w:t>
        </w:r>
        <w:bookmarkEnd w:id="2165"/>
      </w:ins>
    </w:p>
    <w:p>
      <w:pPr>
        <w:pStyle w:val="Subsection"/>
        <w:rPr>
          <w:ins w:id="2167" w:author="Master Repository Process" w:date="2025-05-29T12:04:00Z"/>
        </w:rPr>
      </w:pPr>
      <w:ins w:id="2168" w:author="Master Repository Process" w:date="2025-05-29T12:04:00Z">
        <w:r>
          <w:tab/>
          <w:t>(1)</w:t>
        </w:r>
        <w:r>
          <w:tab/>
          <w:t xml:space="preserve">In this section — </w:t>
        </w:r>
      </w:ins>
    </w:p>
    <w:p>
      <w:pPr>
        <w:pStyle w:val="Defstart"/>
        <w:rPr>
          <w:ins w:id="2169" w:author="Master Repository Process" w:date="2025-05-29T12:04:00Z"/>
        </w:rPr>
      </w:pPr>
      <w:ins w:id="2170" w:author="Master Repository Process" w:date="2025-05-29T12:04:00Z">
        <w:r>
          <w:tab/>
        </w:r>
        <w:r>
          <w:rPr>
            <w:rStyle w:val="CharDefText"/>
          </w:rPr>
          <w:t>artificial aid</w:t>
        </w:r>
        <w:r>
          <w:t xml:space="preserve"> means a hearing aid, artificial limb, artificial teeth, artificial eyes, spectacles or contact lenses;</w:t>
        </w:r>
      </w:ins>
    </w:p>
    <w:p>
      <w:pPr>
        <w:pStyle w:val="Defstart"/>
        <w:rPr>
          <w:ins w:id="2171" w:author="Master Repository Process" w:date="2025-05-29T12:04:00Z"/>
        </w:rPr>
      </w:pPr>
      <w:ins w:id="2172" w:author="Master Repository Process" w:date="2025-05-29T12:04:00Z">
        <w:r>
          <w:tab/>
        </w:r>
        <w:r>
          <w:rPr>
            <w:rStyle w:val="CharDefText"/>
          </w:rPr>
          <w:t>work accident</w:t>
        </w:r>
        <w:r>
          <w:t xml:space="preserve"> means an accident that arises out of or in the course of a worker’s employment or while a worker is acting under the employer’s instructions.</w:t>
        </w:r>
      </w:ins>
    </w:p>
    <w:p>
      <w:pPr>
        <w:pStyle w:val="Subsection"/>
        <w:rPr>
          <w:ins w:id="2173" w:author="Master Repository Process" w:date="2025-05-29T12:04:00Z"/>
        </w:rPr>
      </w:pPr>
      <w:ins w:id="2174" w:author="Master Repository Process" w:date="2025-05-29T12:04:00Z">
        <w:r>
          <w:tab/>
          <w:t>(2)</w:t>
        </w:r>
        <w:r>
          <w:tab/>
          <w:t xml:space="preserve">An expense is a miscellaneous expense if it is for — </w:t>
        </w:r>
      </w:ins>
    </w:p>
    <w:p>
      <w:pPr>
        <w:pStyle w:val="Indenta"/>
        <w:rPr>
          <w:ins w:id="2175" w:author="Master Repository Process" w:date="2025-05-29T12:04:00Z"/>
        </w:rPr>
      </w:pPr>
      <w:ins w:id="2176" w:author="Master Repository Process" w:date="2025-05-29T12:04:00Z">
        <w:r>
          <w:tab/>
          <w:t>(a)</w:t>
        </w:r>
        <w:r>
          <w:tab/>
          <w:t>the repair or replacement of any artificial aid damaged or destroyed in a work accident even if the worker did not suffer any injury as a result of the work accident; or</w:t>
        </w:r>
      </w:ins>
    </w:p>
    <w:p>
      <w:pPr>
        <w:pStyle w:val="Indenta"/>
        <w:rPr>
          <w:ins w:id="2177" w:author="Master Repository Process" w:date="2025-05-29T12:04:00Z"/>
        </w:rPr>
      </w:pPr>
      <w:ins w:id="2178" w:author="Master Repository Process" w:date="2025-05-29T12:04:00Z">
        <w:r>
          <w:tab/>
          <w:t>(b)</w:t>
        </w:r>
        <w:r>
          <w:tab/>
          <w:t>services by way of consultations, examinations or prescriptions that are rendered by medical practitioners, dentists or other qualified persons and reasonably required in connection with the repair or replacement referred to in paragraph (a).</w:t>
        </w:r>
      </w:ins>
    </w:p>
    <w:p>
      <w:pPr>
        <w:pStyle w:val="Subsection"/>
        <w:rPr>
          <w:ins w:id="2179" w:author="Master Repository Process" w:date="2025-05-29T12:04:00Z"/>
        </w:rPr>
      </w:pPr>
      <w:ins w:id="2180" w:author="Master Repository Process" w:date="2025-05-29T12:04:00Z">
        <w:r>
          <w:tab/>
          <w:t>(3)</w:t>
        </w:r>
        <w:r>
          <w:tab/>
          <w:t>Compensation for a miscellaneous expense under this section is payable as if the expense were incurred as a result of personal injury by accident suffered by the worker as a result of the work accident.</w:t>
        </w:r>
      </w:ins>
    </w:p>
    <w:p>
      <w:pPr>
        <w:pStyle w:val="PermNoteHeading"/>
        <w:rPr>
          <w:ins w:id="2181" w:author="Master Repository Process" w:date="2025-05-29T12:04:00Z"/>
        </w:rPr>
      </w:pPr>
      <w:ins w:id="2182" w:author="Master Repository Process" w:date="2025-05-29T12:04:00Z">
        <w:r>
          <w:tab/>
          <w:t xml:space="preserve">Note for this section: </w:t>
        </w:r>
      </w:ins>
    </w:p>
    <w:p>
      <w:pPr>
        <w:pStyle w:val="PermNoteText"/>
        <w:rPr>
          <w:ins w:id="2183" w:author="Master Repository Process" w:date="2025-05-29T12:04:00Z"/>
        </w:rPr>
      </w:pPr>
      <w:ins w:id="2184" w:author="Master Repository Process" w:date="2025-05-29T12:04:00Z">
        <w:r>
          <w:tab/>
        </w:r>
        <w:r>
          <w:tab/>
          <w:t>An expense under this section is incurred as a result of the work accident and not as a result of an injury (if any) that results from the accident. Subsection (3) requires the expense to be treated as incurred as a result of an injury suffered in the work accident because section 82 requires that for compensation to be payable for a miscellaneous expense it must be incurred as a result of a work injury.</w:t>
        </w:r>
      </w:ins>
    </w:p>
    <w:p>
      <w:pPr>
        <w:pStyle w:val="Heading5"/>
        <w:rPr>
          <w:ins w:id="2185" w:author="Master Repository Process" w:date="2025-05-29T12:04:00Z"/>
        </w:rPr>
      </w:pPr>
      <w:bookmarkStart w:id="2186" w:name="_Toc178257389"/>
      <w:ins w:id="2187" w:author="Master Repository Process" w:date="2025-05-29T12:04:00Z">
        <w:r>
          <w:rPr>
            <w:rStyle w:val="CharSectno"/>
          </w:rPr>
          <w:t>90</w:t>
        </w:r>
        <w:r>
          <w:t>.</w:t>
        </w:r>
        <w:r>
          <w:tab/>
          <w:t>Travel</w:t>
        </w:r>
        <w:bookmarkEnd w:id="2186"/>
      </w:ins>
    </w:p>
    <w:p>
      <w:pPr>
        <w:pStyle w:val="Subsection"/>
        <w:rPr>
          <w:ins w:id="2188" w:author="Master Repository Process" w:date="2025-05-29T12:04:00Z"/>
        </w:rPr>
      </w:pPr>
      <w:ins w:id="2189" w:author="Master Repository Process" w:date="2025-05-29T12:04:00Z">
        <w:r>
          <w:tab/>
          <w:t>(1)</w:t>
        </w:r>
        <w:r>
          <w:tab/>
          <w:t xml:space="preserve">An expense is a miscellaneous expense if it is a reasonable expense for — </w:t>
        </w:r>
      </w:ins>
    </w:p>
    <w:p>
      <w:pPr>
        <w:pStyle w:val="Indenta"/>
        <w:rPr>
          <w:ins w:id="2190" w:author="Master Repository Process" w:date="2025-05-29T12:04:00Z"/>
        </w:rPr>
      </w:pPr>
      <w:ins w:id="2191" w:author="Master Repository Process" w:date="2025-05-29T12:04:00Z">
        <w:r>
          <w:tab/>
          <w:t>(a)</w:t>
        </w:r>
        <w:r>
          <w:tab/>
          <w:t>the running costs of the use of the worker’s vehicle for approved travel; or</w:t>
        </w:r>
      </w:ins>
    </w:p>
    <w:p>
      <w:pPr>
        <w:pStyle w:val="Indenta"/>
        <w:rPr>
          <w:ins w:id="2192" w:author="Master Repository Process" w:date="2025-05-29T12:04:00Z"/>
        </w:rPr>
      </w:pPr>
      <w:ins w:id="2193" w:author="Master Repository Process" w:date="2025-05-29T12:04:00Z">
        <w:r>
          <w:tab/>
          <w:t>(b)</w:t>
        </w:r>
        <w:r>
          <w:tab/>
          <w:t>any fare or other cost of approved travel; or</w:t>
        </w:r>
      </w:ins>
    </w:p>
    <w:p>
      <w:pPr>
        <w:pStyle w:val="Indenta"/>
        <w:rPr>
          <w:ins w:id="2194" w:author="Master Repository Process" w:date="2025-05-29T12:04:00Z"/>
        </w:rPr>
      </w:pPr>
      <w:ins w:id="2195" w:author="Master Repository Process" w:date="2025-05-29T12:04:00Z">
        <w:r>
          <w:tab/>
          <w:t>(c)</w:t>
        </w:r>
        <w:r>
          <w:tab/>
          <w:t>meals and accommodation reasonably required in connection with approved travel.</w:t>
        </w:r>
      </w:ins>
    </w:p>
    <w:p>
      <w:pPr>
        <w:pStyle w:val="Subsection"/>
        <w:rPr>
          <w:ins w:id="2196" w:author="Master Repository Process" w:date="2025-05-29T12:04:00Z"/>
        </w:rPr>
      </w:pPr>
      <w:ins w:id="2197" w:author="Master Repository Process" w:date="2025-05-29T12:04:00Z">
        <w:r>
          <w:tab/>
          <w:t>(2)</w:t>
        </w:r>
        <w:r>
          <w:tab/>
          <w:t xml:space="preserve">Travel by a worker for the purposes of the provision of any thing an expense for which is a medical and health expense or a miscellaneous expense is approved travel if it is — </w:t>
        </w:r>
      </w:ins>
    </w:p>
    <w:p>
      <w:pPr>
        <w:pStyle w:val="Indenta"/>
        <w:rPr>
          <w:ins w:id="2198" w:author="Master Repository Process" w:date="2025-05-29T12:04:00Z"/>
        </w:rPr>
      </w:pPr>
      <w:ins w:id="2199" w:author="Master Repository Process" w:date="2025-05-29T12:04:00Z">
        <w:r>
          <w:tab/>
          <w:t>(a)</w:t>
        </w:r>
        <w:r>
          <w:tab/>
          <w:t>travel that the worker is required to undertake by the employer; or</w:t>
        </w:r>
      </w:ins>
    </w:p>
    <w:p>
      <w:pPr>
        <w:pStyle w:val="Indenta"/>
        <w:rPr>
          <w:ins w:id="2200" w:author="Master Repository Process" w:date="2025-05-29T12:04:00Z"/>
        </w:rPr>
      </w:pPr>
      <w:ins w:id="2201" w:author="Master Repository Process" w:date="2025-05-29T12:04:00Z">
        <w:r>
          <w:tab/>
          <w:t>(b)</w:t>
        </w:r>
        <w:r>
          <w:tab/>
          <w:t>travel that the worker is advised to undertake by a medical practitioner; or</w:t>
        </w:r>
      </w:ins>
    </w:p>
    <w:p>
      <w:pPr>
        <w:pStyle w:val="Indenta"/>
        <w:rPr>
          <w:ins w:id="2202" w:author="Master Repository Process" w:date="2025-05-29T12:04:00Z"/>
        </w:rPr>
      </w:pPr>
      <w:ins w:id="2203" w:author="Master Repository Process" w:date="2025-05-29T12:04:00Z">
        <w:r>
          <w:tab/>
          <w:t>(c)</w:t>
        </w:r>
        <w:r>
          <w:tab/>
          <w:t>travel that the worker establishes is necessary in the particular circumstances of the case.</w:t>
        </w:r>
      </w:ins>
    </w:p>
    <w:p>
      <w:pPr>
        <w:pStyle w:val="Subsection"/>
        <w:rPr>
          <w:ins w:id="2204" w:author="Master Repository Process" w:date="2025-05-29T12:04:00Z"/>
        </w:rPr>
      </w:pPr>
      <w:ins w:id="2205" w:author="Master Repository Process" w:date="2025-05-29T12:04:00Z">
        <w:r>
          <w:tab/>
          <w:t>(3)</w:t>
        </w:r>
        <w:r>
          <w:tab/>
          <w:t xml:space="preserve">Travel by a worker is also approved travel for the purposes of this section if — </w:t>
        </w:r>
      </w:ins>
    </w:p>
    <w:p>
      <w:pPr>
        <w:pStyle w:val="Indenta"/>
        <w:rPr>
          <w:ins w:id="2206" w:author="Master Repository Process" w:date="2025-05-29T12:04:00Z"/>
        </w:rPr>
      </w:pPr>
      <w:ins w:id="2207" w:author="Master Repository Process" w:date="2025-05-29T12:04:00Z">
        <w:r>
          <w:tab/>
          <w:t>(a)</w:t>
        </w:r>
        <w:r>
          <w:tab/>
          <w:t>the travel is for the purpose of the assessment of the worker’s degree of permanent impairment for the purposes of any provision of this Act; and</w:t>
        </w:r>
      </w:ins>
    </w:p>
    <w:p>
      <w:pPr>
        <w:pStyle w:val="Indenta"/>
        <w:rPr>
          <w:ins w:id="2208" w:author="Master Repository Process" w:date="2025-05-29T12:04:00Z"/>
        </w:rPr>
      </w:pPr>
      <w:ins w:id="2209" w:author="Master Repository Process" w:date="2025-05-29T12:04:00Z">
        <w:r>
          <w:tab/>
          <w:t>(b)</w:t>
        </w:r>
        <w:r>
          <w:tab/>
          <w:t>the worker establishes that the travel is necessary for that purpose in the particular circumstances of the case.</w:t>
        </w:r>
      </w:ins>
    </w:p>
    <w:p>
      <w:pPr>
        <w:pStyle w:val="Subsection"/>
        <w:rPr>
          <w:ins w:id="2210" w:author="Master Repository Process" w:date="2025-05-29T12:04:00Z"/>
        </w:rPr>
      </w:pPr>
      <w:ins w:id="2211" w:author="Master Repository Process" w:date="2025-05-29T12:04:00Z">
        <w:r>
          <w:tab/>
          <w:t>(4)</w:t>
        </w:r>
        <w:r>
          <w:tab/>
          <w:t>The regulations may specify the rates at which expenses referred to in this section are taken to be reasonable.</w:t>
        </w:r>
      </w:ins>
    </w:p>
    <w:p>
      <w:pPr>
        <w:pStyle w:val="Heading5"/>
        <w:rPr>
          <w:ins w:id="2212" w:author="Master Repository Process" w:date="2025-05-29T12:04:00Z"/>
        </w:rPr>
      </w:pPr>
      <w:bookmarkStart w:id="2213" w:name="_Toc178257390"/>
      <w:ins w:id="2214" w:author="Master Repository Process" w:date="2025-05-29T12:04:00Z">
        <w:r>
          <w:rPr>
            <w:rStyle w:val="CharSectno"/>
          </w:rPr>
          <w:t>91</w:t>
        </w:r>
        <w:r>
          <w:t>.</w:t>
        </w:r>
        <w:r>
          <w:tab/>
          <w:t>Assessment of permanent impairment</w:t>
        </w:r>
        <w:bookmarkEnd w:id="2213"/>
      </w:ins>
    </w:p>
    <w:p>
      <w:pPr>
        <w:pStyle w:val="Subsection"/>
        <w:rPr>
          <w:ins w:id="2215" w:author="Master Repository Process" w:date="2025-05-29T12:04:00Z"/>
        </w:rPr>
      </w:pPr>
      <w:ins w:id="2216" w:author="Master Repository Process" w:date="2025-05-29T12:04:00Z">
        <w:r>
          <w:tab/>
          <w:t>(1)</w:t>
        </w:r>
        <w:r>
          <w:tab/>
          <w:t xml:space="preserve">An expense is a miscellaneous expense if it is for an assessment of the worker’s degree of permanent impairment requested by the worker for any of the following purposes (each an </w:t>
        </w:r>
        <w:r>
          <w:rPr>
            <w:rStyle w:val="CharDefText"/>
          </w:rPr>
          <w:t>allowable purpose</w:t>
        </w:r>
        <w:r>
          <w:t xml:space="preserve">) — </w:t>
        </w:r>
      </w:ins>
    </w:p>
    <w:p>
      <w:pPr>
        <w:pStyle w:val="Indenta"/>
        <w:rPr>
          <w:ins w:id="2217" w:author="Master Repository Process" w:date="2025-05-29T12:04:00Z"/>
        </w:rPr>
      </w:pPr>
      <w:ins w:id="2218" w:author="Master Repository Process" w:date="2025-05-29T12:04:00Z">
        <w:r>
          <w:tab/>
          <w:t>(a)</w:t>
        </w:r>
        <w:r>
          <w:tab/>
          <w:t>establishing eligibility for compensation under Division 7 as required by section 105;</w:t>
        </w:r>
      </w:ins>
    </w:p>
    <w:p>
      <w:pPr>
        <w:pStyle w:val="Indenta"/>
        <w:rPr>
          <w:ins w:id="2219" w:author="Master Repository Process" w:date="2025-05-29T12:04:00Z"/>
        </w:rPr>
      </w:pPr>
      <w:ins w:id="2220" w:author="Master Repository Process" w:date="2025-05-29T12:04:00Z">
        <w:r>
          <w:tab/>
          <w:t>(b)</w:t>
        </w:r>
        <w:r>
          <w:tab/>
          <w:t xml:space="preserve">satisfying the requirements of section 421; </w:t>
        </w:r>
      </w:ins>
    </w:p>
    <w:p>
      <w:pPr>
        <w:pStyle w:val="Indenta"/>
        <w:rPr>
          <w:ins w:id="2221" w:author="Master Repository Process" w:date="2025-05-29T12:04:00Z"/>
        </w:rPr>
      </w:pPr>
      <w:ins w:id="2222" w:author="Master Repository Process" w:date="2025-05-29T12:04:00Z">
        <w:r>
          <w:tab/>
          <w:t>(c)</w:t>
        </w:r>
        <w:r>
          <w:tab/>
          <w:t>obtaining a special increase in the medical and health expenses general limit amount as required by section 79.</w:t>
        </w:r>
      </w:ins>
    </w:p>
    <w:p>
      <w:pPr>
        <w:pStyle w:val="Subsection"/>
        <w:rPr>
          <w:ins w:id="2223" w:author="Master Repository Process" w:date="2025-05-29T12:04:00Z"/>
        </w:rPr>
      </w:pPr>
      <w:ins w:id="2224" w:author="Master Repository Process" w:date="2025-05-29T12:04:00Z">
        <w:r>
          <w:tab/>
          <w:t>(2)</w:t>
        </w:r>
        <w:r>
          <w:tab/>
          <w:t>Only 1 assessment for each allowable purpose is compensable under this section together with any assessment for any previous attempt at obtaining the assessment if the previous attempt resulted in a finding that the worker’s condition had not stabilised to the extent required for the assessment to be made.</w:t>
        </w:r>
      </w:ins>
    </w:p>
    <w:p>
      <w:pPr>
        <w:pStyle w:val="Heading5"/>
        <w:rPr>
          <w:ins w:id="2225" w:author="Master Repository Process" w:date="2025-05-29T12:04:00Z"/>
        </w:rPr>
      </w:pPr>
      <w:bookmarkStart w:id="2226" w:name="_Toc178257391"/>
      <w:ins w:id="2227" w:author="Master Repository Process" w:date="2025-05-29T12:04:00Z">
        <w:r>
          <w:rPr>
            <w:rStyle w:val="CharSectno"/>
          </w:rPr>
          <w:t>92</w:t>
        </w:r>
        <w:r>
          <w:t>.</w:t>
        </w:r>
        <w:r>
          <w:tab/>
          <w:t>Effect of participation in catastrophic injuries support scheme</w:t>
        </w:r>
        <w:bookmarkEnd w:id="2226"/>
      </w:ins>
    </w:p>
    <w:p>
      <w:pPr>
        <w:pStyle w:val="Subsection"/>
        <w:rPr>
          <w:ins w:id="2228" w:author="Master Repository Process" w:date="2025-05-29T12:04:00Z"/>
        </w:rPr>
      </w:pPr>
      <w:ins w:id="2229" w:author="Master Repository Process" w:date="2025-05-29T12:04:00Z">
        <w:r>
          <w:tab/>
        </w:r>
        <w:r>
          <w:tab/>
          <w:t xml:space="preserve">The employer of a worker ceases to be liable for miscellaneous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ins>
    </w:p>
    <w:p>
      <w:pPr>
        <w:pStyle w:val="Heading3"/>
        <w:rPr>
          <w:ins w:id="2230" w:author="Master Repository Process" w:date="2025-05-29T12:04:00Z"/>
        </w:rPr>
      </w:pPr>
      <w:bookmarkStart w:id="2231" w:name="_Toc177711375"/>
      <w:bookmarkStart w:id="2232" w:name="_Toc177714259"/>
      <w:bookmarkStart w:id="2233" w:name="_Toc177720004"/>
      <w:bookmarkStart w:id="2234" w:name="_Toc177739307"/>
      <w:bookmarkStart w:id="2235" w:name="_Toc178257392"/>
      <w:ins w:id="2236" w:author="Master Repository Process" w:date="2025-05-29T12:04:00Z">
        <w:r>
          <w:rPr>
            <w:rStyle w:val="CharDivNo"/>
          </w:rPr>
          <w:t>Division 6</w:t>
        </w:r>
        <w:r>
          <w:t> — </w:t>
        </w:r>
        <w:r>
          <w:rPr>
            <w:rStyle w:val="CharDivText"/>
          </w:rPr>
          <w:t>Compensation for workplace rehabilitation expenses</w:t>
        </w:r>
        <w:bookmarkEnd w:id="2231"/>
        <w:bookmarkEnd w:id="2232"/>
        <w:bookmarkEnd w:id="2233"/>
        <w:bookmarkEnd w:id="2234"/>
        <w:bookmarkEnd w:id="2235"/>
      </w:ins>
    </w:p>
    <w:p>
      <w:pPr>
        <w:pStyle w:val="Heading5"/>
        <w:rPr>
          <w:ins w:id="2237" w:author="Master Repository Process" w:date="2025-05-29T12:04:00Z"/>
        </w:rPr>
      </w:pPr>
      <w:bookmarkStart w:id="2238" w:name="_Toc178257393"/>
      <w:ins w:id="2239" w:author="Master Repository Process" w:date="2025-05-29T12:04:00Z">
        <w:r>
          <w:rPr>
            <w:rStyle w:val="CharSectno"/>
          </w:rPr>
          <w:t>93</w:t>
        </w:r>
        <w:r>
          <w:t>.</w:t>
        </w:r>
        <w:r>
          <w:tab/>
          <w:t>Compensation for workplace rehabilitation expenses</w:t>
        </w:r>
        <w:bookmarkEnd w:id="2238"/>
      </w:ins>
    </w:p>
    <w:p>
      <w:pPr>
        <w:pStyle w:val="Subsection"/>
        <w:rPr>
          <w:ins w:id="2240" w:author="Master Repository Process" w:date="2025-05-29T12:04:00Z"/>
        </w:rPr>
      </w:pPr>
      <w:ins w:id="2241" w:author="Master Repository Process" w:date="2025-05-29T12:04:00Z">
        <w:r>
          <w:tab/>
          <w:t>(1)</w:t>
        </w:r>
        <w:r>
          <w:tab/>
          <w:t>Compensation (</w:t>
        </w:r>
        <w:r>
          <w:rPr>
            <w:rStyle w:val="CharDefText"/>
          </w:rPr>
          <w:t>workplace rehabilitation expenses compensation</w:t>
        </w:r>
        <w:r>
          <w:t>) is payable under this Division in the form of payment of the amount of workplace rehabilitation expenses incurred or to be incurred as a result of a worker’s injury.</w:t>
        </w:r>
      </w:ins>
    </w:p>
    <w:p>
      <w:pPr>
        <w:pStyle w:val="Subsection"/>
        <w:rPr>
          <w:ins w:id="2242" w:author="Master Repository Process" w:date="2025-05-29T12:04:00Z"/>
        </w:rPr>
      </w:pPr>
      <w:ins w:id="2243" w:author="Master Repository Process" w:date="2025-05-29T12:04:00Z">
        <w:r>
          <w:tab/>
          <w:t>(2)</w:t>
        </w:r>
        <w:r>
          <w:tab/>
          <w:t>An employer’s liability to pay workplace rehabilitation expenses compensation arises when it is reasonably necessary for an approved workplace rehabilitation provider to provide a workplace rehabilitation service in accordance with the regulations.</w:t>
        </w:r>
      </w:ins>
    </w:p>
    <w:p>
      <w:pPr>
        <w:pStyle w:val="Subsection"/>
        <w:rPr>
          <w:ins w:id="2244" w:author="Master Repository Process" w:date="2025-05-29T12:04:00Z"/>
        </w:rPr>
      </w:pPr>
      <w:ins w:id="2245" w:author="Master Repository Process" w:date="2025-05-29T12:04:00Z">
        <w:r>
          <w:tab/>
          <w:t>(3)</w:t>
        </w:r>
        <w:r>
          <w:tab/>
          <w:t xml:space="preserve">The regulations may include provision for or with respect to the following — </w:t>
        </w:r>
      </w:ins>
    </w:p>
    <w:p>
      <w:pPr>
        <w:pStyle w:val="Indenta"/>
        <w:rPr>
          <w:ins w:id="2246" w:author="Master Repository Process" w:date="2025-05-29T12:04:00Z"/>
        </w:rPr>
      </w:pPr>
      <w:ins w:id="2247" w:author="Master Repository Process" w:date="2025-05-29T12:04:00Z">
        <w:r>
          <w:tab/>
          <w:t>(a)</w:t>
        </w:r>
        <w:r>
          <w:tab/>
          <w:t>the circumstances in which it is reasonably necessary for an approved workplace rehabilitation provider to provide a workplace rehabilitation service;</w:t>
        </w:r>
      </w:ins>
    </w:p>
    <w:p>
      <w:pPr>
        <w:pStyle w:val="Indenta"/>
        <w:rPr>
          <w:ins w:id="2248" w:author="Master Repository Process" w:date="2025-05-29T12:04:00Z"/>
        </w:rPr>
      </w:pPr>
      <w:ins w:id="2249" w:author="Master Repository Process" w:date="2025-05-29T12:04:00Z">
        <w:r>
          <w:tab/>
          <w:t>(b)</w:t>
        </w:r>
        <w:r>
          <w:tab/>
          <w:t>the services that can be provided for the purposes of workplace rehabilitation under this Act;</w:t>
        </w:r>
      </w:ins>
    </w:p>
    <w:p>
      <w:pPr>
        <w:pStyle w:val="Indenta"/>
        <w:rPr>
          <w:ins w:id="2250" w:author="Master Repository Process" w:date="2025-05-29T12:04:00Z"/>
        </w:rPr>
      </w:pPr>
      <w:ins w:id="2251" w:author="Master Repository Process" w:date="2025-05-29T12:04:00Z">
        <w:r>
          <w:tab/>
          <w:t>(c)</w:t>
        </w:r>
        <w:r>
          <w:tab/>
          <w:t>who can request the provision of workplace rehabilitation services and the process for selecting, engaging or changing workplace rehabilitation providers;</w:t>
        </w:r>
      </w:ins>
    </w:p>
    <w:p>
      <w:pPr>
        <w:pStyle w:val="Indenta"/>
        <w:rPr>
          <w:ins w:id="2252" w:author="Master Repository Process" w:date="2025-05-29T12:04:00Z"/>
        </w:rPr>
      </w:pPr>
      <w:ins w:id="2253" w:author="Master Repository Process" w:date="2025-05-29T12:04:00Z">
        <w:r>
          <w:tab/>
          <w:t>(d)</w:t>
        </w:r>
        <w:r>
          <w:tab/>
          <w:t>the circumstances in which a workplace rehabilitation service may or must be terminated.</w:t>
        </w:r>
      </w:ins>
    </w:p>
    <w:p>
      <w:pPr>
        <w:pStyle w:val="Heading5"/>
        <w:rPr>
          <w:ins w:id="2254" w:author="Master Repository Process" w:date="2025-05-29T12:04:00Z"/>
        </w:rPr>
      </w:pPr>
      <w:bookmarkStart w:id="2255" w:name="_Toc178257394"/>
      <w:ins w:id="2256" w:author="Master Repository Process" w:date="2025-05-29T12:04:00Z">
        <w:r>
          <w:rPr>
            <w:rStyle w:val="CharSectno"/>
          </w:rPr>
          <w:t>94</w:t>
        </w:r>
        <w:r>
          <w:t>.</w:t>
        </w:r>
        <w:r>
          <w:tab/>
          <w:t>Workplace rehabilitation fees and charges order</w:t>
        </w:r>
        <w:bookmarkEnd w:id="2255"/>
      </w:ins>
    </w:p>
    <w:p>
      <w:pPr>
        <w:pStyle w:val="Subsection"/>
        <w:rPr>
          <w:ins w:id="2257" w:author="Master Repository Process" w:date="2025-05-29T12:04:00Z"/>
        </w:rPr>
      </w:pPr>
      <w:ins w:id="2258" w:author="Master Repository Process" w:date="2025-05-29T12:04:00Z">
        <w:r>
          <w:tab/>
          <w:t>(1)</w:t>
        </w:r>
        <w:r>
          <w:tab/>
          <w:t>The Minister, on the recommendation of WorkCover WA, may make an order fixing scales of fees and charges for workplace rehabilitation services provided by approved workplace rehabilitation providers.</w:t>
        </w:r>
      </w:ins>
    </w:p>
    <w:p>
      <w:pPr>
        <w:pStyle w:val="Subsection"/>
        <w:rPr>
          <w:ins w:id="2259" w:author="Master Repository Process" w:date="2025-05-29T12:04:00Z"/>
        </w:rPr>
      </w:pPr>
      <w:ins w:id="2260" w:author="Master Repository Process" w:date="2025-05-29T12:04:00Z">
        <w:r>
          <w:tab/>
          <w:t>(2)</w:t>
        </w:r>
        <w:r>
          <w:tab/>
          <w:t>If an order is made under subsection (1), the amount of a workplace rehabilitation expense must be in accordance with a scale of fees and charges fixed by the order.</w:t>
        </w:r>
      </w:ins>
    </w:p>
    <w:p>
      <w:pPr>
        <w:pStyle w:val="Subsection"/>
        <w:rPr>
          <w:ins w:id="2261" w:author="Master Repository Process" w:date="2025-05-29T12:04:00Z"/>
        </w:rPr>
      </w:pPr>
      <w:ins w:id="2262" w:author="Master Repository Process" w:date="2025-05-29T12:04:00Z">
        <w:r>
          <w:tab/>
          <w:t>(3)</w:t>
        </w:r>
        <w:r>
          <w:tab/>
          <w:t xml:space="preserve">The fees and charges may be fixed by reference to any of the following — </w:t>
        </w:r>
      </w:ins>
    </w:p>
    <w:p>
      <w:pPr>
        <w:pStyle w:val="Indenta"/>
        <w:rPr>
          <w:ins w:id="2263" w:author="Master Repository Process" w:date="2025-05-29T12:04:00Z"/>
        </w:rPr>
      </w:pPr>
      <w:ins w:id="2264" w:author="Master Repository Process" w:date="2025-05-29T12:04:00Z">
        <w:r>
          <w:tab/>
          <w:t>(a)</w:t>
        </w:r>
        <w:r>
          <w:tab/>
          <w:t>the service provided;</w:t>
        </w:r>
      </w:ins>
    </w:p>
    <w:p>
      <w:pPr>
        <w:pStyle w:val="Indenta"/>
        <w:rPr>
          <w:ins w:id="2265" w:author="Master Repository Process" w:date="2025-05-29T12:04:00Z"/>
        </w:rPr>
      </w:pPr>
      <w:ins w:id="2266" w:author="Master Repository Process" w:date="2025-05-29T12:04:00Z">
        <w:r>
          <w:tab/>
          <w:t>(b)</w:t>
        </w:r>
        <w:r>
          <w:tab/>
          <w:t>time spent providing the service;</w:t>
        </w:r>
      </w:ins>
    </w:p>
    <w:p>
      <w:pPr>
        <w:pStyle w:val="Indenta"/>
        <w:rPr>
          <w:ins w:id="2267" w:author="Master Repository Process" w:date="2025-05-29T12:04:00Z"/>
        </w:rPr>
      </w:pPr>
      <w:ins w:id="2268" w:author="Master Repository Process" w:date="2025-05-29T12:04:00Z">
        <w:r>
          <w:tab/>
          <w:t>(c)</w:t>
        </w:r>
        <w:r>
          <w:tab/>
          <w:t>the circumstances in which the service is provided;</w:t>
        </w:r>
      </w:ins>
    </w:p>
    <w:p>
      <w:pPr>
        <w:pStyle w:val="Indenta"/>
        <w:rPr>
          <w:ins w:id="2269" w:author="Master Repository Process" w:date="2025-05-29T12:04:00Z"/>
        </w:rPr>
      </w:pPr>
      <w:ins w:id="2270" w:author="Master Repository Process" w:date="2025-05-29T12:04:00Z">
        <w:r>
          <w:tab/>
          <w:t>(d)</w:t>
        </w:r>
        <w:r>
          <w:tab/>
          <w:t>the outcome of the service provided;</w:t>
        </w:r>
      </w:ins>
    </w:p>
    <w:p>
      <w:pPr>
        <w:pStyle w:val="Indenta"/>
        <w:rPr>
          <w:ins w:id="2271" w:author="Master Repository Process" w:date="2025-05-29T12:04:00Z"/>
        </w:rPr>
      </w:pPr>
      <w:ins w:id="2272" w:author="Master Repository Process" w:date="2025-05-29T12:04:00Z">
        <w:r>
          <w:tab/>
          <w:t>(e)</w:t>
        </w:r>
        <w:r>
          <w:tab/>
          <w:t>any other criteria specified in the order.</w:t>
        </w:r>
      </w:ins>
    </w:p>
    <w:p>
      <w:pPr>
        <w:pStyle w:val="Subsection"/>
        <w:rPr>
          <w:ins w:id="2273" w:author="Master Repository Process" w:date="2025-05-29T12:04:00Z"/>
        </w:rPr>
      </w:pPr>
      <w:ins w:id="2274" w:author="Master Repository Process" w:date="2025-05-29T12:04:00Z">
        <w:r>
          <w:tab/>
          <w:t>(4)</w:t>
        </w:r>
        <w:r>
          <w:tab/>
          <w:t xml:space="preserve">Without limiting the ways in which a fee or charge fixed in an order may be varied, the order may — </w:t>
        </w:r>
      </w:ins>
    </w:p>
    <w:p>
      <w:pPr>
        <w:pStyle w:val="Indenta"/>
        <w:rPr>
          <w:ins w:id="2275" w:author="Master Repository Process" w:date="2025-05-29T12:04:00Z"/>
        </w:rPr>
      </w:pPr>
      <w:ins w:id="2276" w:author="Master Repository Process" w:date="2025-05-29T12:04:00Z">
        <w:r>
          <w:tab/>
          <w:t>(a)</w:t>
        </w:r>
        <w:r>
          <w:tab/>
          <w:t xml:space="preserve">provide for the fee or charge to be varied by a periodic variation in accordance with a specified methodology (an </w:t>
        </w:r>
        <w:r>
          <w:rPr>
            <w:rStyle w:val="CharDefText"/>
          </w:rPr>
          <w:t>adjustment methodology</w:t>
        </w:r>
        <w:r>
          <w:t>); and</w:t>
        </w:r>
      </w:ins>
    </w:p>
    <w:p>
      <w:pPr>
        <w:pStyle w:val="Indenta"/>
        <w:rPr>
          <w:ins w:id="2277" w:author="Master Repository Process" w:date="2025-05-29T12:04:00Z"/>
        </w:rPr>
      </w:pPr>
      <w:ins w:id="2278" w:author="Master Repository Process" w:date="2025-05-29T12:04:00Z">
        <w:r>
          <w:tab/>
          <w:t>(b)</w:t>
        </w:r>
        <w:r>
          <w:tab/>
          <w:t>provide for different adjustment methodologies for different fees and charges.</w:t>
        </w:r>
      </w:ins>
    </w:p>
    <w:p>
      <w:pPr>
        <w:pStyle w:val="Subsection"/>
        <w:rPr>
          <w:ins w:id="2279" w:author="Master Repository Process" w:date="2025-05-29T12:04:00Z"/>
        </w:rPr>
      </w:pPr>
      <w:ins w:id="2280" w:author="Master Repository Process" w:date="2025-05-29T12:04:00Z">
        <w:r>
          <w:tab/>
          <w:t>(5)</w:t>
        </w:r>
        <w:r>
          <w:tab/>
          <w:t>The order may specify requirements for the billing of fees and charges.</w:t>
        </w:r>
      </w:ins>
    </w:p>
    <w:p>
      <w:pPr>
        <w:pStyle w:val="Subsection"/>
        <w:rPr>
          <w:ins w:id="2281" w:author="Master Repository Process" w:date="2025-05-29T12:04:00Z"/>
        </w:rPr>
      </w:pPr>
      <w:ins w:id="2282" w:author="Master Repository Process" w:date="2025-05-29T12:04:00Z">
        <w:r>
          <w:tab/>
          <w:t>(6)</w:t>
        </w:r>
        <w:r>
          <w:tab/>
          <w:t>The order may adopt the provisions of other publications, whether with or without modification or addition and whether in force at a particular time or from time to time.</w:t>
        </w:r>
      </w:ins>
    </w:p>
    <w:p>
      <w:pPr>
        <w:pStyle w:val="Subsection"/>
        <w:rPr>
          <w:ins w:id="2283" w:author="Master Repository Process" w:date="2025-05-29T12:04:00Z"/>
        </w:rPr>
      </w:pPr>
      <w:ins w:id="2284" w:author="Master Repository Process" w:date="2025-05-29T12:04:00Z">
        <w:r>
          <w:tab/>
          <w:t>(7)</w:t>
        </w:r>
        <w:r>
          <w:tab/>
          <w:t xml:space="preserve">An order under this section is subsidiary legislation for the purposes of the </w:t>
        </w:r>
        <w:r>
          <w:rPr>
            <w:i/>
          </w:rPr>
          <w:t>Interpretation Act 1984</w:t>
        </w:r>
        <w:r>
          <w:t>.</w:t>
        </w:r>
      </w:ins>
    </w:p>
    <w:p>
      <w:pPr>
        <w:pStyle w:val="PermNoteHeading"/>
        <w:rPr>
          <w:ins w:id="2285" w:author="Master Repository Process" w:date="2025-05-29T12:04:00Z"/>
        </w:rPr>
      </w:pPr>
      <w:ins w:id="2286" w:author="Master Repository Process" w:date="2025-05-29T12:04:00Z">
        <w:r>
          <w:tab/>
          <w:t>Note for this subsection:</w:t>
        </w:r>
      </w:ins>
    </w:p>
    <w:p>
      <w:pPr>
        <w:pStyle w:val="PermNoteText"/>
        <w:rPr>
          <w:ins w:id="2287" w:author="Master Repository Process" w:date="2025-05-29T12:04:00Z"/>
        </w:rPr>
      </w:pPr>
      <w:ins w:id="2288" w:author="Master Repository Process" w:date="2025-05-29T12:04:00Z">
        <w:r>
          <w:tab/>
        </w:r>
        <w:r>
          <w:tab/>
          <w:t xml:space="preserve">Under the </w:t>
        </w:r>
        <w:r>
          <w:rPr>
            <w:i/>
          </w:rPr>
          <w:t>Interpretation Act 1984</w:t>
        </w:r>
        <w:r>
          <w:t xml:space="preserve"> section 43(4), a power to make subsidiary legislation includes a power to amend or repeal the subsidiary legislation.</w:t>
        </w:r>
      </w:ins>
    </w:p>
    <w:p>
      <w:pPr>
        <w:pStyle w:val="Heading5"/>
        <w:rPr>
          <w:ins w:id="2289" w:author="Master Repository Process" w:date="2025-05-29T12:04:00Z"/>
        </w:rPr>
      </w:pPr>
      <w:bookmarkStart w:id="2290" w:name="_Toc178257395"/>
      <w:ins w:id="2291" w:author="Master Repository Process" w:date="2025-05-29T12:04:00Z">
        <w:r>
          <w:rPr>
            <w:rStyle w:val="CharSectno"/>
          </w:rPr>
          <w:t>95</w:t>
        </w:r>
        <w:r>
          <w:t>.</w:t>
        </w:r>
        <w:r>
          <w:tab/>
          <w:t>General limit on compensation for workplace rehabilitation expenses</w:t>
        </w:r>
        <w:bookmarkEnd w:id="2290"/>
      </w:ins>
    </w:p>
    <w:p>
      <w:pPr>
        <w:pStyle w:val="Subsection"/>
        <w:rPr>
          <w:ins w:id="2292" w:author="Master Repository Process" w:date="2025-05-29T12:04:00Z"/>
        </w:rPr>
      </w:pPr>
      <w:ins w:id="2293" w:author="Master Repository Process" w:date="2025-05-29T12:04:00Z">
        <w:r>
          <w:tab/>
          <w:t>(1)</w:t>
        </w:r>
        <w:r>
          <w:tab/>
          <w:t xml:space="preserve">In this section — </w:t>
        </w:r>
      </w:ins>
    </w:p>
    <w:p>
      <w:pPr>
        <w:pStyle w:val="Defstart"/>
        <w:rPr>
          <w:ins w:id="2294" w:author="Master Repository Process" w:date="2025-05-29T12:04:00Z"/>
        </w:rPr>
      </w:pPr>
      <w:ins w:id="2295" w:author="Master Repository Process" w:date="2025-05-29T12:04:00Z">
        <w:r>
          <w:tab/>
        </w:r>
        <w:r>
          <w:rPr>
            <w:rStyle w:val="CharDefText"/>
          </w:rPr>
          <w:t>workplace rehabilitation expenses compensation limit</w:t>
        </w:r>
        <w:r>
          <w:t xml:space="preserve"> means the amount that is 7%, or a greater percentage, if any, prescribed by the regulations, of the general maximum amount.</w:t>
        </w:r>
      </w:ins>
    </w:p>
    <w:p>
      <w:pPr>
        <w:pStyle w:val="Subsection"/>
        <w:rPr>
          <w:ins w:id="2296" w:author="Master Repository Process" w:date="2025-05-29T12:04:00Z"/>
        </w:rPr>
      </w:pPr>
      <w:ins w:id="2297" w:author="Master Repository Process" w:date="2025-05-29T12:04:00Z">
        <w:r>
          <w:tab/>
          <w:t>(2)</w:t>
        </w:r>
        <w:r>
          <w:tab/>
          <w:t>The total amount of workplace rehabilitation expenses compensation paid in respect of a worker’s injury must not exceed the workplace rehabilitation expenses compensation limit.</w:t>
        </w:r>
      </w:ins>
    </w:p>
    <w:p>
      <w:pPr>
        <w:pStyle w:val="Heading5"/>
        <w:rPr>
          <w:ins w:id="2298" w:author="Master Repository Process" w:date="2025-05-29T12:04:00Z"/>
        </w:rPr>
      </w:pPr>
      <w:bookmarkStart w:id="2299" w:name="_Toc178257396"/>
      <w:ins w:id="2300" w:author="Master Repository Process" w:date="2025-05-29T12:04:00Z">
        <w:r>
          <w:rPr>
            <w:rStyle w:val="CharSectno"/>
          </w:rPr>
          <w:t>96</w:t>
        </w:r>
        <w:r>
          <w:t>.</w:t>
        </w:r>
        <w:r>
          <w:tab/>
          <w:t>Effect of participation in catastrophic injuries support scheme</w:t>
        </w:r>
        <w:bookmarkEnd w:id="2299"/>
      </w:ins>
    </w:p>
    <w:p>
      <w:pPr>
        <w:pStyle w:val="Subsection"/>
        <w:rPr>
          <w:ins w:id="2301" w:author="Master Repository Process" w:date="2025-05-29T12:04:00Z"/>
        </w:rPr>
      </w:pPr>
      <w:ins w:id="2302" w:author="Master Repository Process" w:date="2025-05-29T12:04:00Z">
        <w:r>
          <w:tab/>
        </w:r>
        <w:r>
          <w:tab/>
          <w:t xml:space="preserve">The employer of a worker ceases to be liable for workplace rehabilitation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ins>
    </w:p>
    <w:p>
      <w:pPr>
        <w:pStyle w:val="Heading3"/>
        <w:rPr>
          <w:ins w:id="2303" w:author="Master Repository Process" w:date="2025-05-29T12:04:00Z"/>
        </w:rPr>
      </w:pPr>
      <w:bookmarkStart w:id="2304" w:name="_Toc177711380"/>
      <w:bookmarkStart w:id="2305" w:name="_Toc177714264"/>
      <w:bookmarkStart w:id="2306" w:name="_Toc177720009"/>
      <w:bookmarkStart w:id="2307" w:name="_Toc177739312"/>
      <w:bookmarkStart w:id="2308" w:name="_Toc178257397"/>
      <w:ins w:id="2309" w:author="Master Repository Process" w:date="2025-05-29T12:04:00Z">
        <w:r>
          <w:rPr>
            <w:rStyle w:val="CharDivNo"/>
          </w:rPr>
          <w:t>Division 7</w:t>
        </w:r>
        <w:r>
          <w:t> — </w:t>
        </w:r>
        <w:r>
          <w:rPr>
            <w:rStyle w:val="CharDivText"/>
          </w:rPr>
          <w:t>Lump sum compensation for permanent impairment from personal injury by accident</w:t>
        </w:r>
        <w:bookmarkEnd w:id="2304"/>
        <w:bookmarkEnd w:id="2305"/>
        <w:bookmarkEnd w:id="2306"/>
        <w:bookmarkEnd w:id="2307"/>
        <w:bookmarkEnd w:id="2308"/>
      </w:ins>
    </w:p>
    <w:p>
      <w:pPr>
        <w:pStyle w:val="Heading5"/>
        <w:rPr>
          <w:ins w:id="2310" w:author="Master Repository Process" w:date="2025-05-29T12:04:00Z"/>
        </w:rPr>
      </w:pPr>
      <w:bookmarkStart w:id="2311" w:name="_Toc178257398"/>
      <w:ins w:id="2312" w:author="Master Repository Process" w:date="2025-05-29T12:04:00Z">
        <w:r>
          <w:rPr>
            <w:rStyle w:val="CharSectno"/>
          </w:rPr>
          <w:t>97</w:t>
        </w:r>
        <w:r>
          <w:t>.</w:t>
        </w:r>
        <w:r>
          <w:tab/>
          <w:t>Entitlement to lump sum permanent impairment compensation</w:t>
        </w:r>
        <w:bookmarkEnd w:id="2311"/>
      </w:ins>
    </w:p>
    <w:p>
      <w:pPr>
        <w:pStyle w:val="Subsection"/>
        <w:rPr>
          <w:ins w:id="2313" w:author="Master Repository Process" w:date="2025-05-29T12:04:00Z"/>
        </w:rPr>
      </w:pPr>
      <w:ins w:id="2314" w:author="Master Repository Process" w:date="2025-05-29T12:04:00Z">
        <w:r>
          <w:tab/>
          <w:t>(1)</w:t>
        </w:r>
        <w:r>
          <w:tab/>
          <w:t>Compensation (</w:t>
        </w:r>
        <w:r>
          <w:rPr>
            <w:rStyle w:val="CharDefText"/>
          </w:rPr>
          <w:t>permanent impairment compensation</w:t>
        </w:r>
        <w:r>
          <w:t>) is payable under this Division as a lump sum amount for permanent impairment suffered by a worker as a result of an injury that is personal injury by accident.</w:t>
        </w:r>
      </w:ins>
    </w:p>
    <w:p>
      <w:pPr>
        <w:pStyle w:val="Subsection"/>
        <w:rPr>
          <w:ins w:id="2315" w:author="Master Repository Process" w:date="2025-05-29T12:04:00Z"/>
        </w:rPr>
      </w:pPr>
      <w:ins w:id="2316" w:author="Master Repository Process" w:date="2025-05-29T12:04:00Z">
        <w:r>
          <w:tab/>
          <w:t>(2)</w:t>
        </w:r>
        <w:r>
          <w:tab/>
          <w:t>Permanent impairment compensation is payable only for permanent impairment of a kind described in column 1 of the Table to section 101.</w:t>
        </w:r>
      </w:ins>
    </w:p>
    <w:p>
      <w:pPr>
        <w:pStyle w:val="Subsection"/>
        <w:rPr>
          <w:ins w:id="2317" w:author="Master Repository Process" w:date="2025-05-29T12:04:00Z"/>
        </w:rPr>
      </w:pPr>
      <w:ins w:id="2318" w:author="Master Repository Process" w:date="2025-05-29T12:04:00Z">
        <w:r>
          <w:tab/>
          <w:t>(3)</w:t>
        </w:r>
        <w:r>
          <w:tab/>
          <w:t>Permanent impairment compensation for permanent impairment resulting from a worker’s injury is payable only when the employer’s liability to the worker for compensation for the injury is commuted by a settlement agreement registered under Division 12.</w:t>
        </w:r>
      </w:ins>
    </w:p>
    <w:p>
      <w:pPr>
        <w:pStyle w:val="Heading5"/>
        <w:rPr>
          <w:ins w:id="2319" w:author="Master Repository Process" w:date="2025-05-29T12:04:00Z"/>
        </w:rPr>
      </w:pPr>
      <w:bookmarkStart w:id="2320" w:name="_Toc178257399"/>
      <w:ins w:id="2321" w:author="Master Repository Process" w:date="2025-05-29T12:04:00Z">
        <w:r>
          <w:rPr>
            <w:rStyle w:val="CharSectno"/>
          </w:rPr>
          <w:t>98</w:t>
        </w:r>
        <w:r>
          <w:t>.</w:t>
        </w:r>
        <w:r>
          <w:tab/>
          <w:t>Amount of permanent impairment compensation based on degree of permanent impairment</w:t>
        </w:r>
        <w:bookmarkEnd w:id="2320"/>
      </w:ins>
    </w:p>
    <w:p>
      <w:pPr>
        <w:pStyle w:val="Subsection"/>
        <w:rPr>
          <w:ins w:id="2322" w:author="Master Repository Process" w:date="2025-05-29T12:04:00Z"/>
        </w:rPr>
      </w:pPr>
      <w:ins w:id="2323" w:author="Master Repository Process" w:date="2025-05-29T12:04:00Z">
        <w:r>
          <w:tab/>
          <w:t>(1)</w:t>
        </w:r>
        <w:r>
          <w:tab/>
          <w:t>The amount of permanent impairment compensation payable is the amount calculated under section 101 on the basis of the worker’s degree of permanent impairment resulting from the injury.</w:t>
        </w:r>
      </w:ins>
    </w:p>
    <w:p>
      <w:pPr>
        <w:pStyle w:val="Subsection"/>
        <w:rPr>
          <w:ins w:id="2324" w:author="Master Repository Process" w:date="2025-05-29T12:04:00Z"/>
        </w:rPr>
      </w:pPr>
      <w:ins w:id="2325" w:author="Master Repository Process" w:date="2025-05-29T12:04:00Z">
        <w:r>
          <w:tab/>
          <w:t>(2)</w:t>
        </w:r>
        <w:r>
          <w:tab/>
          <w:t xml:space="preserve">The worker’s degree of permanent impairment resulting from an injury is — </w:t>
        </w:r>
      </w:ins>
    </w:p>
    <w:p>
      <w:pPr>
        <w:pStyle w:val="Indenta"/>
        <w:rPr>
          <w:ins w:id="2326" w:author="Master Repository Process" w:date="2025-05-29T12:04:00Z"/>
        </w:rPr>
      </w:pPr>
      <w:ins w:id="2327" w:author="Master Repository Process" w:date="2025-05-29T12:04:00Z">
        <w:r>
          <w:tab/>
          <w:t>(a)</w:t>
        </w:r>
        <w:r>
          <w:tab/>
          <w:t>in the case of impairment of a part or faculty of the body, the degree of permanent impairment of that part or faculty of the body; or</w:t>
        </w:r>
      </w:ins>
    </w:p>
    <w:p>
      <w:pPr>
        <w:pStyle w:val="Indenta"/>
        <w:rPr>
          <w:ins w:id="2328" w:author="Master Repository Process" w:date="2025-05-29T12:04:00Z"/>
        </w:rPr>
      </w:pPr>
      <w:ins w:id="2329" w:author="Master Repository Process" w:date="2025-05-29T12:04:00Z">
        <w:r>
          <w:tab/>
          <w:t>(b)</w:t>
        </w:r>
        <w:r>
          <w:tab/>
          <w:t>in the case of impairment from scarring or disfigurement, the degree of permanent whole of person impairment resulting from the injury.</w:t>
        </w:r>
      </w:ins>
    </w:p>
    <w:p>
      <w:pPr>
        <w:pStyle w:val="Heading5"/>
        <w:rPr>
          <w:ins w:id="2330" w:author="Master Repository Process" w:date="2025-05-29T12:04:00Z"/>
        </w:rPr>
      </w:pPr>
      <w:bookmarkStart w:id="2331" w:name="_Toc178257400"/>
      <w:ins w:id="2332" w:author="Master Repository Process" w:date="2025-05-29T12:04:00Z">
        <w:r>
          <w:rPr>
            <w:rStyle w:val="CharSectno"/>
          </w:rPr>
          <w:t>99</w:t>
        </w:r>
        <w:r>
          <w:t>.</w:t>
        </w:r>
        <w:r>
          <w:tab/>
          <w:t>Worker’s degree of permanent impairment</w:t>
        </w:r>
        <w:bookmarkEnd w:id="2331"/>
      </w:ins>
    </w:p>
    <w:p>
      <w:pPr>
        <w:pStyle w:val="Subsection"/>
        <w:rPr>
          <w:ins w:id="2333" w:author="Master Repository Process" w:date="2025-05-29T12:04:00Z"/>
        </w:rPr>
      </w:pPr>
      <w:ins w:id="2334" w:author="Master Repository Process" w:date="2025-05-29T12:04:00Z">
        <w:r>
          <w:tab/>
          <w:t>(1)</w:t>
        </w:r>
        <w:r>
          <w:tab/>
          <w:t xml:space="preserve">For the purpose of calculating the amount of permanent impairment compensation to which a worker is entitled, the worker’s degree of permanent impairment resulting from an injury is — </w:t>
        </w:r>
      </w:ins>
    </w:p>
    <w:p>
      <w:pPr>
        <w:pStyle w:val="Indenta"/>
        <w:rPr>
          <w:ins w:id="2335" w:author="Master Repository Process" w:date="2025-05-29T12:04:00Z"/>
        </w:rPr>
      </w:pPr>
      <w:ins w:id="2336" w:author="Master Repository Process" w:date="2025-05-29T12:04:00Z">
        <w:r>
          <w:tab/>
          <w:t>(a)</w:t>
        </w:r>
        <w:r>
          <w:tab/>
          <w:t>the degree of permanent impairment agreed by the worker and employer as provided by section 105; or</w:t>
        </w:r>
      </w:ins>
    </w:p>
    <w:p>
      <w:pPr>
        <w:pStyle w:val="Indenta"/>
        <w:rPr>
          <w:ins w:id="2337" w:author="Master Repository Process" w:date="2025-05-29T12:04:00Z"/>
        </w:rPr>
      </w:pPr>
      <w:ins w:id="2338" w:author="Master Repository Process" w:date="2025-05-29T12:04:00Z">
        <w:r>
          <w:tab/>
          <w:t>(b)</w:t>
        </w:r>
        <w:r>
          <w:tab/>
          <w:t>if section 105 does not result in agreement as to the degree of permanent impairment — the degree of permanent impairment determined by an arbitrator under section 106.</w:t>
        </w:r>
      </w:ins>
    </w:p>
    <w:p>
      <w:pPr>
        <w:pStyle w:val="Subsection"/>
        <w:rPr>
          <w:ins w:id="2339" w:author="Master Repository Process" w:date="2025-05-29T12:04:00Z"/>
        </w:rPr>
      </w:pPr>
      <w:ins w:id="2340" w:author="Master Repository Process" w:date="2025-05-29T12:04:00Z">
        <w:r>
          <w:tab/>
          <w:t>(2)</w:t>
        </w:r>
        <w:r>
          <w:tab/>
          <w:t>In the case of permanent impairment comprising the contracting of AIDS that under section 104(1)(b) is taken to be a permanent impairment of the worker resulting from the infection of the worker with HIV the worker’s degree of permanent impairment is 100%.</w:t>
        </w:r>
      </w:ins>
    </w:p>
    <w:p>
      <w:pPr>
        <w:pStyle w:val="Heading5"/>
        <w:rPr>
          <w:ins w:id="2341" w:author="Master Repository Process" w:date="2025-05-29T12:04:00Z"/>
        </w:rPr>
      </w:pPr>
      <w:bookmarkStart w:id="2342" w:name="_Toc178257401"/>
      <w:ins w:id="2343" w:author="Master Repository Process" w:date="2025-05-29T12:04:00Z">
        <w:r>
          <w:rPr>
            <w:rStyle w:val="CharSectno"/>
          </w:rPr>
          <w:t>100</w:t>
        </w:r>
        <w:r>
          <w:t>.</w:t>
        </w:r>
        <w:r>
          <w:tab/>
          <w:t>Limit on permanent impairment compensation</w:t>
        </w:r>
        <w:bookmarkEnd w:id="2342"/>
      </w:ins>
    </w:p>
    <w:p>
      <w:pPr>
        <w:pStyle w:val="Subsection"/>
        <w:rPr>
          <w:ins w:id="2344" w:author="Master Repository Process" w:date="2025-05-29T12:04:00Z"/>
        </w:rPr>
      </w:pPr>
      <w:ins w:id="2345" w:author="Master Repository Process" w:date="2025-05-29T12:04:00Z">
        <w:r>
          <w:tab/>
          <w:t>(1)</w:t>
        </w:r>
        <w:r>
          <w:tab/>
          <w:t xml:space="preserve">The total amount of permanent impairment compensation payable under this Division for permanent impairment suffered as a result of an injury must not exceed the general maximum amount applying on the day on which the injury occurred and this is the </w:t>
        </w:r>
        <w:r>
          <w:rPr>
            <w:rStyle w:val="CharDefText"/>
          </w:rPr>
          <w:t>lump sum limit</w:t>
        </w:r>
        <w:r>
          <w:t xml:space="preserve"> for the purposes of section 101.</w:t>
        </w:r>
      </w:ins>
    </w:p>
    <w:p>
      <w:pPr>
        <w:pStyle w:val="Subsection"/>
        <w:keepLines/>
        <w:rPr>
          <w:ins w:id="2346" w:author="Master Repository Process" w:date="2025-05-29T12:04:00Z"/>
        </w:rPr>
      </w:pPr>
      <w:ins w:id="2347" w:author="Master Repository Process" w:date="2025-05-29T12:04:00Z">
        <w:r>
          <w:tab/>
          <w:t>(2)</w:t>
        </w:r>
        <w:r>
          <w:tab/>
          <w:t>In the case of a worker suffering more than 1 impairment as a result of an injury, the limit imposed by this section on the total amount of permanent impairment compensation payable applies as a limit on the aggregate of the amounts of permanent impairment compensation payable for each of those impairments.</w:t>
        </w:r>
      </w:ins>
    </w:p>
    <w:p>
      <w:pPr>
        <w:pStyle w:val="Heading5"/>
        <w:rPr>
          <w:ins w:id="2348" w:author="Master Repository Process" w:date="2025-05-29T12:04:00Z"/>
        </w:rPr>
      </w:pPr>
      <w:bookmarkStart w:id="2349" w:name="_Toc178257402"/>
      <w:ins w:id="2350" w:author="Master Repository Process" w:date="2025-05-29T12:04:00Z">
        <w:r>
          <w:rPr>
            <w:rStyle w:val="CharSectno"/>
          </w:rPr>
          <w:t>101</w:t>
        </w:r>
        <w:r>
          <w:t>.</w:t>
        </w:r>
        <w:r>
          <w:tab/>
          <w:t>Calculating permanent impairment compensation</w:t>
        </w:r>
        <w:bookmarkEnd w:id="2349"/>
      </w:ins>
    </w:p>
    <w:p>
      <w:pPr>
        <w:pStyle w:val="Subsection"/>
        <w:rPr>
          <w:ins w:id="2351" w:author="Master Repository Process" w:date="2025-05-29T12:04:00Z"/>
        </w:rPr>
      </w:pPr>
      <w:ins w:id="2352" w:author="Master Repository Process" w:date="2025-05-29T12:04:00Z">
        <w:r>
          <w:tab/>
          <w:t>(1)</w:t>
        </w:r>
        <w:r>
          <w:tab/>
          <w:t xml:space="preserve">The amount of permanent impairment compensation payable under this Division for a permanent impairment described in column 1 of the Table is — </w:t>
        </w:r>
      </w:ins>
    </w:p>
    <w:p>
      <w:pPr>
        <w:pStyle w:val="Indenta"/>
        <w:rPr>
          <w:ins w:id="2353" w:author="Master Repository Process" w:date="2025-05-29T12:04:00Z"/>
        </w:rPr>
      </w:pPr>
      <w:ins w:id="2354" w:author="Master Repository Process" w:date="2025-05-29T12:04:00Z">
        <w:r>
          <w:tab/>
          <w:t>(a)</w:t>
        </w:r>
        <w:r>
          <w:tab/>
          <w:t>if the degree of permanent impairment is 100% — the amount that is the percentage of the lump sum limit indicated for the impairment in column 2 of the Table; or</w:t>
        </w:r>
      </w:ins>
    </w:p>
    <w:p>
      <w:pPr>
        <w:pStyle w:val="Indenta"/>
        <w:rPr>
          <w:ins w:id="2355" w:author="Master Repository Process" w:date="2025-05-29T12:04:00Z"/>
        </w:rPr>
      </w:pPr>
      <w:ins w:id="2356" w:author="Master Repository Process" w:date="2025-05-29T12:04:00Z">
        <w:r>
          <w:tab/>
          <w:t>(b)</w:t>
        </w:r>
        <w:r>
          <w:tab/>
          <w:t>if the degree of permanent impairment is less than 100% — the amount calculated by multiplying the percentage degree of permanent impairment by the percentage of the lump sum limit that is indicated for the impairment in column 2 of the Table.</w:t>
        </w:r>
      </w:ins>
    </w:p>
    <w:p>
      <w:pPr>
        <w:pStyle w:val="PermNoteHeading"/>
        <w:rPr>
          <w:ins w:id="2357" w:author="Master Repository Process" w:date="2025-05-29T12:04:00Z"/>
        </w:rPr>
      </w:pPr>
      <w:ins w:id="2358" w:author="Master Repository Process" w:date="2025-05-29T12:04:00Z">
        <w:r>
          <w:tab/>
          <w:t>Example for this subsection:</w:t>
        </w:r>
      </w:ins>
    </w:p>
    <w:p>
      <w:pPr>
        <w:pStyle w:val="PermNoteText"/>
        <w:rPr>
          <w:ins w:id="2359" w:author="Master Repository Process" w:date="2025-05-29T12:04:00Z"/>
        </w:rPr>
      </w:pPr>
      <w:ins w:id="2360" w:author="Master Repository Process" w:date="2025-05-29T12:04:00Z">
        <w:r>
          <w:tab/>
        </w:r>
        <w:r>
          <w:tab/>
          <w:t>For permanent impairment of the sight of 1 eye, the Table indicates 50% of the lump sum limit. This is the amount of permanent impairment compensation payable for a degree of permanent impairment of the sight of 1 eye of 100%. For less than 100% permanent impairment (for example, 80%), the amount of permanent impairment compensation is calculated as 80% of 50% (to arrive at 40%) of the lump sum limit.</w:t>
        </w:r>
      </w:ins>
    </w:p>
    <w:p>
      <w:pPr>
        <w:pStyle w:val="Subsection"/>
        <w:rPr>
          <w:ins w:id="2361" w:author="Master Repository Process" w:date="2025-05-29T12:04:00Z"/>
        </w:rPr>
      </w:pPr>
      <w:ins w:id="2362" w:author="Master Repository Process" w:date="2025-05-29T12:04:00Z">
        <w:r>
          <w:tab/>
          <w:t>(2)</w:t>
        </w:r>
        <w:r>
          <w:tab/>
          <w:t>For the purposes of determining the amount of permanent impairment compensation for a permanent impairment resulting from an injury, the amount of the lump sum limit is that amount as applying on the day on which the injury occurs.</w:t>
        </w:r>
      </w:ins>
    </w:p>
    <w:p>
      <w:pPr>
        <w:pStyle w:val="THeadingNAm"/>
        <w:ind w:left="284"/>
        <w:rPr>
          <w:ins w:id="2363" w:author="Master Repository Process" w:date="2025-05-29T12:04:00Z"/>
        </w:rPr>
      </w:pPr>
      <w:ins w:id="2364" w:author="Master Repository Process" w:date="2025-05-29T12:04:00Z">
        <w:r>
          <w:t>Table</w:t>
        </w:r>
      </w:ins>
    </w:p>
    <w:tbl>
      <w:tblPr>
        <w:tblW w:w="666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3686"/>
        <w:gridCol w:w="2268"/>
      </w:tblGrid>
      <w:tr>
        <w:trPr>
          <w:tblHeader/>
          <w:ins w:id="2365" w:author="Master Repository Process" w:date="2025-05-29T12:04:00Z"/>
        </w:trPr>
        <w:tc>
          <w:tcPr>
            <w:tcW w:w="708" w:type="dxa"/>
            <w:noWrap/>
          </w:tcPr>
          <w:p>
            <w:pPr>
              <w:pStyle w:val="TableNAm"/>
              <w:keepNext/>
              <w:jc w:val="center"/>
              <w:rPr>
                <w:ins w:id="2366" w:author="Master Repository Process" w:date="2025-05-29T12:04:00Z"/>
                <w:b/>
              </w:rPr>
            </w:pPr>
          </w:p>
          <w:p>
            <w:pPr>
              <w:pStyle w:val="TableNAm"/>
              <w:keepNext/>
              <w:jc w:val="center"/>
              <w:rPr>
                <w:ins w:id="2367" w:author="Master Repository Process" w:date="2025-05-29T12:04:00Z"/>
                <w:b/>
              </w:rPr>
            </w:pPr>
            <w:ins w:id="2368" w:author="Master Repository Process" w:date="2025-05-29T12:04:00Z">
              <w:r>
                <w:rPr>
                  <w:b/>
                </w:rPr>
                <w:t>Item</w:t>
              </w:r>
            </w:ins>
          </w:p>
        </w:tc>
        <w:tc>
          <w:tcPr>
            <w:tcW w:w="3686" w:type="dxa"/>
            <w:tcBorders>
              <w:bottom w:val="single" w:sz="4" w:space="0" w:color="auto"/>
            </w:tcBorders>
            <w:noWrap/>
          </w:tcPr>
          <w:p>
            <w:pPr>
              <w:pStyle w:val="TableNAm"/>
              <w:keepNext/>
              <w:jc w:val="center"/>
              <w:rPr>
                <w:ins w:id="2369" w:author="Master Repository Process" w:date="2025-05-29T12:04:00Z"/>
                <w:b/>
              </w:rPr>
            </w:pPr>
            <w:ins w:id="2370" w:author="Master Repository Process" w:date="2025-05-29T12:04:00Z">
              <w:r>
                <w:rPr>
                  <w:b/>
                </w:rPr>
                <w:t>Column 1</w:t>
              </w:r>
            </w:ins>
          </w:p>
          <w:p>
            <w:pPr>
              <w:pStyle w:val="TableNAm"/>
              <w:keepNext/>
              <w:jc w:val="center"/>
              <w:rPr>
                <w:ins w:id="2371" w:author="Master Repository Process" w:date="2025-05-29T12:04:00Z"/>
                <w:b/>
              </w:rPr>
            </w:pPr>
            <w:ins w:id="2372" w:author="Master Repository Process" w:date="2025-05-29T12:04:00Z">
              <w:r>
                <w:rPr>
                  <w:b/>
                </w:rPr>
                <w:t>Permanent impairment</w:t>
              </w:r>
            </w:ins>
          </w:p>
        </w:tc>
        <w:tc>
          <w:tcPr>
            <w:tcW w:w="2268" w:type="dxa"/>
            <w:tcBorders>
              <w:bottom w:val="single" w:sz="4" w:space="0" w:color="auto"/>
            </w:tcBorders>
            <w:noWrap/>
          </w:tcPr>
          <w:p>
            <w:pPr>
              <w:pStyle w:val="TableNAm"/>
              <w:keepNext/>
              <w:jc w:val="center"/>
              <w:rPr>
                <w:ins w:id="2373" w:author="Master Repository Process" w:date="2025-05-29T12:04:00Z"/>
                <w:b/>
              </w:rPr>
            </w:pPr>
            <w:ins w:id="2374" w:author="Master Repository Process" w:date="2025-05-29T12:04:00Z">
              <w:r>
                <w:rPr>
                  <w:b/>
                </w:rPr>
                <w:t>Column 2</w:t>
              </w:r>
            </w:ins>
          </w:p>
          <w:p>
            <w:pPr>
              <w:pStyle w:val="TableNAm"/>
              <w:keepNext/>
              <w:jc w:val="center"/>
              <w:rPr>
                <w:ins w:id="2375" w:author="Master Repository Process" w:date="2025-05-29T12:04:00Z"/>
                <w:b/>
              </w:rPr>
            </w:pPr>
            <w:ins w:id="2376" w:author="Master Repository Process" w:date="2025-05-29T12:04:00Z">
              <w:r>
                <w:rPr>
                  <w:b/>
                </w:rPr>
                <w:t>% of lump sum limit</w:t>
              </w:r>
            </w:ins>
          </w:p>
        </w:tc>
      </w:tr>
      <w:tr>
        <w:trPr>
          <w:ins w:id="2377" w:author="Master Repository Process" w:date="2025-05-29T12:04:00Z"/>
        </w:trPr>
        <w:tc>
          <w:tcPr>
            <w:tcW w:w="708" w:type="dxa"/>
            <w:tcBorders>
              <w:right w:val="nil"/>
            </w:tcBorders>
            <w:noWrap/>
          </w:tcPr>
          <w:p>
            <w:pPr>
              <w:pStyle w:val="TableNAm"/>
              <w:rPr>
                <w:ins w:id="2378" w:author="Master Repository Process" w:date="2025-05-29T12:04:00Z"/>
              </w:rPr>
            </w:pPr>
          </w:p>
        </w:tc>
        <w:tc>
          <w:tcPr>
            <w:tcW w:w="5954" w:type="dxa"/>
            <w:gridSpan w:val="2"/>
            <w:tcBorders>
              <w:left w:val="nil"/>
            </w:tcBorders>
            <w:noWrap/>
          </w:tcPr>
          <w:p>
            <w:pPr>
              <w:pStyle w:val="TableNAm"/>
              <w:rPr>
                <w:ins w:id="2379" w:author="Master Repository Process" w:date="2025-05-29T12:04:00Z"/>
              </w:rPr>
            </w:pPr>
            <w:ins w:id="2380" w:author="Master Repository Process" w:date="2025-05-29T12:04:00Z">
              <w:r>
                <w:t>EYES</w:t>
              </w:r>
            </w:ins>
          </w:p>
        </w:tc>
      </w:tr>
      <w:tr>
        <w:trPr>
          <w:ins w:id="2381" w:author="Master Repository Process" w:date="2025-05-29T12:04:00Z"/>
        </w:trPr>
        <w:tc>
          <w:tcPr>
            <w:tcW w:w="708" w:type="dxa"/>
            <w:noWrap/>
          </w:tcPr>
          <w:p>
            <w:pPr>
              <w:pStyle w:val="TableNAm"/>
              <w:rPr>
                <w:ins w:id="2382" w:author="Master Repository Process" w:date="2025-05-29T12:04:00Z"/>
              </w:rPr>
            </w:pPr>
            <w:ins w:id="2383" w:author="Master Repository Process" w:date="2025-05-29T12:04:00Z">
              <w:r>
                <w:t>1.</w:t>
              </w:r>
            </w:ins>
          </w:p>
        </w:tc>
        <w:tc>
          <w:tcPr>
            <w:tcW w:w="3686" w:type="dxa"/>
            <w:noWrap/>
          </w:tcPr>
          <w:p>
            <w:pPr>
              <w:pStyle w:val="TableNAm"/>
              <w:rPr>
                <w:ins w:id="2384" w:author="Master Repository Process" w:date="2025-05-29T12:04:00Z"/>
              </w:rPr>
            </w:pPr>
            <w:ins w:id="2385" w:author="Master Repository Process" w:date="2025-05-29T12:04:00Z">
              <w:r>
                <w:t>Impairment of sight of both eyes</w:t>
              </w:r>
            </w:ins>
          </w:p>
        </w:tc>
        <w:tc>
          <w:tcPr>
            <w:tcW w:w="2268" w:type="dxa"/>
            <w:noWrap/>
          </w:tcPr>
          <w:p>
            <w:pPr>
              <w:pStyle w:val="TableNAm"/>
              <w:jc w:val="center"/>
              <w:rPr>
                <w:ins w:id="2386" w:author="Master Repository Process" w:date="2025-05-29T12:04:00Z"/>
              </w:rPr>
            </w:pPr>
            <w:ins w:id="2387" w:author="Master Repository Process" w:date="2025-05-29T12:04:00Z">
              <w:r>
                <w:t>100</w:t>
              </w:r>
            </w:ins>
          </w:p>
        </w:tc>
      </w:tr>
      <w:tr>
        <w:trPr>
          <w:ins w:id="2388" w:author="Master Repository Process" w:date="2025-05-29T12:04:00Z"/>
        </w:trPr>
        <w:tc>
          <w:tcPr>
            <w:tcW w:w="708" w:type="dxa"/>
            <w:noWrap/>
          </w:tcPr>
          <w:p>
            <w:pPr>
              <w:pStyle w:val="TableNAm"/>
              <w:rPr>
                <w:ins w:id="2389" w:author="Master Repository Process" w:date="2025-05-29T12:04:00Z"/>
              </w:rPr>
            </w:pPr>
            <w:ins w:id="2390" w:author="Master Repository Process" w:date="2025-05-29T12:04:00Z">
              <w:r>
                <w:t>2.</w:t>
              </w:r>
            </w:ins>
          </w:p>
        </w:tc>
        <w:tc>
          <w:tcPr>
            <w:tcW w:w="3686" w:type="dxa"/>
            <w:noWrap/>
          </w:tcPr>
          <w:p>
            <w:pPr>
              <w:pStyle w:val="TableNAm"/>
              <w:rPr>
                <w:ins w:id="2391" w:author="Master Repository Process" w:date="2025-05-29T12:04:00Z"/>
              </w:rPr>
            </w:pPr>
            <w:ins w:id="2392" w:author="Master Repository Process" w:date="2025-05-29T12:04:00Z">
              <w:r>
                <w:t>Impairment of sight of an only eye</w:t>
              </w:r>
            </w:ins>
          </w:p>
        </w:tc>
        <w:tc>
          <w:tcPr>
            <w:tcW w:w="2268" w:type="dxa"/>
            <w:noWrap/>
          </w:tcPr>
          <w:p>
            <w:pPr>
              <w:pStyle w:val="TableNAm"/>
              <w:jc w:val="center"/>
              <w:rPr>
                <w:ins w:id="2393" w:author="Master Repository Process" w:date="2025-05-29T12:04:00Z"/>
              </w:rPr>
            </w:pPr>
            <w:ins w:id="2394" w:author="Master Repository Process" w:date="2025-05-29T12:04:00Z">
              <w:r>
                <w:t>100</w:t>
              </w:r>
            </w:ins>
          </w:p>
        </w:tc>
      </w:tr>
      <w:tr>
        <w:trPr>
          <w:ins w:id="2395" w:author="Master Repository Process" w:date="2025-05-29T12:04:00Z"/>
        </w:trPr>
        <w:tc>
          <w:tcPr>
            <w:tcW w:w="708" w:type="dxa"/>
            <w:noWrap/>
          </w:tcPr>
          <w:p>
            <w:pPr>
              <w:pStyle w:val="TableNAm"/>
              <w:rPr>
                <w:ins w:id="2396" w:author="Master Repository Process" w:date="2025-05-29T12:04:00Z"/>
              </w:rPr>
            </w:pPr>
            <w:ins w:id="2397" w:author="Master Repository Process" w:date="2025-05-29T12:04:00Z">
              <w:r>
                <w:t>3.</w:t>
              </w:r>
            </w:ins>
          </w:p>
        </w:tc>
        <w:tc>
          <w:tcPr>
            <w:tcW w:w="3686" w:type="dxa"/>
            <w:noWrap/>
          </w:tcPr>
          <w:p>
            <w:pPr>
              <w:pStyle w:val="TableNAm"/>
              <w:rPr>
                <w:ins w:id="2398" w:author="Master Repository Process" w:date="2025-05-29T12:04:00Z"/>
              </w:rPr>
            </w:pPr>
            <w:ins w:id="2399" w:author="Master Repository Process" w:date="2025-05-29T12:04:00Z">
              <w:r>
                <w:t>Impairment of sight of 1 eye</w:t>
              </w:r>
            </w:ins>
          </w:p>
        </w:tc>
        <w:tc>
          <w:tcPr>
            <w:tcW w:w="2268" w:type="dxa"/>
            <w:noWrap/>
          </w:tcPr>
          <w:p>
            <w:pPr>
              <w:pStyle w:val="TableNAm"/>
              <w:jc w:val="center"/>
              <w:rPr>
                <w:ins w:id="2400" w:author="Master Repository Process" w:date="2025-05-29T12:04:00Z"/>
              </w:rPr>
            </w:pPr>
            <w:ins w:id="2401" w:author="Master Repository Process" w:date="2025-05-29T12:04:00Z">
              <w:r>
                <w:t>50</w:t>
              </w:r>
            </w:ins>
          </w:p>
        </w:tc>
      </w:tr>
      <w:tr>
        <w:trPr>
          <w:ins w:id="2402" w:author="Master Repository Process" w:date="2025-05-29T12:04:00Z"/>
        </w:trPr>
        <w:tc>
          <w:tcPr>
            <w:tcW w:w="708" w:type="dxa"/>
            <w:noWrap/>
          </w:tcPr>
          <w:p>
            <w:pPr>
              <w:pStyle w:val="TableNAm"/>
              <w:rPr>
                <w:ins w:id="2403" w:author="Master Repository Process" w:date="2025-05-29T12:04:00Z"/>
              </w:rPr>
            </w:pPr>
            <w:ins w:id="2404" w:author="Master Repository Process" w:date="2025-05-29T12:04:00Z">
              <w:r>
                <w:t>4.</w:t>
              </w:r>
            </w:ins>
          </w:p>
        </w:tc>
        <w:tc>
          <w:tcPr>
            <w:tcW w:w="3686" w:type="dxa"/>
            <w:tcBorders>
              <w:bottom w:val="single" w:sz="4" w:space="0" w:color="auto"/>
            </w:tcBorders>
            <w:noWrap/>
          </w:tcPr>
          <w:p>
            <w:pPr>
              <w:pStyle w:val="TableNAm"/>
              <w:rPr>
                <w:ins w:id="2405" w:author="Master Repository Process" w:date="2025-05-29T12:04:00Z"/>
              </w:rPr>
            </w:pPr>
            <w:ins w:id="2406" w:author="Master Repository Process" w:date="2025-05-29T12:04:00Z">
              <w:r>
                <w:t>Impairment of binocular vision</w:t>
              </w:r>
            </w:ins>
          </w:p>
        </w:tc>
        <w:tc>
          <w:tcPr>
            <w:tcW w:w="2268" w:type="dxa"/>
            <w:tcBorders>
              <w:bottom w:val="single" w:sz="4" w:space="0" w:color="auto"/>
            </w:tcBorders>
            <w:noWrap/>
          </w:tcPr>
          <w:p>
            <w:pPr>
              <w:pStyle w:val="TableNAm"/>
              <w:jc w:val="center"/>
              <w:rPr>
                <w:ins w:id="2407" w:author="Master Repository Process" w:date="2025-05-29T12:04:00Z"/>
              </w:rPr>
            </w:pPr>
            <w:ins w:id="2408" w:author="Master Repository Process" w:date="2025-05-29T12:04:00Z">
              <w:r>
                <w:t>50</w:t>
              </w:r>
            </w:ins>
          </w:p>
        </w:tc>
      </w:tr>
      <w:tr>
        <w:trPr>
          <w:ins w:id="2409" w:author="Master Repository Process" w:date="2025-05-29T12:04:00Z"/>
        </w:trPr>
        <w:tc>
          <w:tcPr>
            <w:tcW w:w="708" w:type="dxa"/>
            <w:tcBorders>
              <w:right w:val="nil"/>
            </w:tcBorders>
            <w:noWrap/>
          </w:tcPr>
          <w:p>
            <w:pPr>
              <w:pStyle w:val="TableNAm"/>
              <w:rPr>
                <w:ins w:id="2410" w:author="Master Repository Process" w:date="2025-05-29T12:04:00Z"/>
              </w:rPr>
            </w:pPr>
          </w:p>
        </w:tc>
        <w:tc>
          <w:tcPr>
            <w:tcW w:w="5954" w:type="dxa"/>
            <w:gridSpan w:val="2"/>
            <w:tcBorders>
              <w:left w:val="nil"/>
            </w:tcBorders>
            <w:noWrap/>
          </w:tcPr>
          <w:p>
            <w:pPr>
              <w:pStyle w:val="TableNAm"/>
              <w:rPr>
                <w:ins w:id="2411" w:author="Master Repository Process" w:date="2025-05-29T12:04:00Z"/>
              </w:rPr>
            </w:pPr>
            <w:ins w:id="2412" w:author="Master Repository Process" w:date="2025-05-29T12:04:00Z">
              <w:r>
                <w:t>HEARING</w:t>
              </w:r>
            </w:ins>
          </w:p>
        </w:tc>
      </w:tr>
      <w:tr>
        <w:trPr>
          <w:ins w:id="2413" w:author="Master Repository Process" w:date="2025-05-29T12:04:00Z"/>
        </w:trPr>
        <w:tc>
          <w:tcPr>
            <w:tcW w:w="708" w:type="dxa"/>
            <w:noWrap/>
          </w:tcPr>
          <w:p>
            <w:pPr>
              <w:pStyle w:val="TableNAm"/>
              <w:rPr>
                <w:ins w:id="2414" w:author="Master Repository Process" w:date="2025-05-29T12:04:00Z"/>
              </w:rPr>
            </w:pPr>
            <w:ins w:id="2415" w:author="Master Repository Process" w:date="2025-05-29T12:04:00Z">
              <w:r>
                <w:t>5.</w:t>
              </w:r>
            </w:ins>
          </w:p>
        </w:tc>
        <w:tc>
          <w:tcPr>
            <w:tcW w:w="3686" w:type="dxa"/>
            <w:tcBorders>
              <w:bottom w:val="single" w:sz="4" w:space="0" w:color="auto"/>
            </w:tcBorders>
            <w:noWrap/>
          </w:tcPr>
          <w:p>
            <w:pPr>
              <w:pStyle w:val="TableNAm"/>
              <w:rPr>
                <w:ins w:id="2416" w:author="Master Repository Process" w:date="2025-05-29T12:04:00Z"/>
              </w:rPr>
            </w:pPr>
            <w:ins w:id="2417" w:author="Master Repository Process" w:date="2025-05-29T12:04:00Z">
              <w:r>
                <w:t>Impairment of hearing</w:t>
              </w:r>
            </w:ins>
          </w:p>
        </w:tc>
        <w:tc>
          <w:tcPr>
            <w:tcW w:w="2268" w:type="dxa"/>
            <w:tcBorders>
              <w:bottom w:val="single" w:sz="4" w:space="0" w:color="auto"/>
            </w:tcBorders>
            <w:noWrap/>
          </w:tcPr>
          <w:p>
            <w:pPr>
              <w:pStyle w:val="TableNAm"/>
              <w:jc w:val="center"/>
              <w:rPr>
                <w:ins w:id="2418" w:author="Master Repository Process" w:date="2025-05-29T12:04:00Z"/>
              </w:rPr>
            </w:pPr>
            <w:ins w:id="2419" w:author="Master Repository Process" w:date="2025-05-29T12:04:00Z">
              <w:r>
                <w:t>75</w:t>
              </w:r>
            </w:ins>
          </w:p>
        </w:tc>
      </w:tr>
      <w:tr>
        <w:trPr>
          <w:ins w:id="2420" w:author="Master Repository Process" w:date="2025-05-29T12:04:00Z"/>
        </w:trPr>
        <w:tc>
          <w:tcPr>
            <w:tcW w:w="708" w:type="dxa"/>
            <w:tcBorders>
              <w:right w:val="nil"/>
            </w:tcBorders>
            <w:noWrap/>
          </w:tcPr>
          <w:p>
            <w:pPr>
              <w:pStyle w:val="TableNAm"/>
              <w:rPr>
                <w:ins w:id="2421" w:author="Master Repository Process" w:date="2025-05-29T12:04:00Z"/>
              </w:rPr>
            </w:pPr>
          </w:p>
        </w:tc>
        <w:tc>
          <w:tcPr>
            <w:tcW w:w="5954" w:type="dxa"/>
            <w:gridSpan w:val="2"/>
            <w:tcBorders>
              <w:left w:val="nil"/>
            </w:tcBorders>
            <w:noWrap/>
          </w:tcPr>
          <w:p>
            <w:pPr>
              <w:pStyle w:val="TableNAm"/>
              <w:rPr>
                <w:ins w:id="2422" w:author="Master Repository Process" w:date="2025-05-29T12:04:00Z"/>
              </w:rPr>
            </w:pPr>
            <w:ins w:id="2423" w:author="Master Repository Process" w:date="2025-05-29T12:04:00Z">
              <w:r>
                <w:t>SPEECH</w:t>
              </w:r>
            </w:ins>
          </w:p>
        </w:tc>
      </w:tr>
      <w:tr>
        <w:trPr>
          <w:ins w:id="2424" w:author="Master Repository Process" w:date="2025-05-29T12:04:00Z"/>
        </w:trPr>
        <w:tc>
          <w:tcPr>
            <w:tcW w:w="708" w:type="dxa"/>
            <w:noWrap/>
          </w:tcPr>
          <w:p>
            <w:pPr>
              <w:pStyle w:val="TableNAm"/>
              <w:rPr>
                <w:ins w:id="2425" w:author="Master Repository Process" w:date="2025-05-29T12:04:00Z"/>
              </w:rPr>
            </w:pPr>
            <w:ins w:id="2426" w:author="Master Repository Process" w:date="2025-05-29T12:04:00Z">
              <w:r>
                <w:t>6.</w:t>
              </w:r>
            </w:ins>
          </w:p>
        </w:tc>
        <w:tc>
          <w:tcPr>
            <w:tcW w:w="3686" w:type="dxa"/>
            <w:tcBorders>
              <w:bottom w:val="single" w:sz="4" w:space="0" w:color="auto"/>
            </w:tcBorders>
            <w:noWrap/>
          </w:tcPr>
          <w:p>
            <w:pPr>
              <w:pStyle w:val="TableNAm"/>
              <w:rPr>
                <w:ins w:id="2427" w:author="Master Repository Process" w:date="2025-05-29T12:04:00Z"/>
              </w:rPr>
            </w:pPr>
            <w:ins w:id="2428" w:author="Master Repository Process" w:date="2025-05-29T12:04:00Z">
              <w:r>
                <w:t>Impairment of power of speech</w:t>
              </w:r>
            </w:ins>
          </w:p>
        </w:tc>
        <w:tc>
          <w:tcPr>
            <w:tcW w:w="2268" w:type="dxa"/>
            <w:tcBorders>
              <w:bottom w:val="single" w:sz="4" w:space="0" w:color="auto"/>
            </w:tcBorders>
            <w:noWrap/>
          </w:tcPr>
          <w:p>
            <w:pPr>
              <w:pStyle w:val="TableNAm"/>
              <w:jc w:val="center"/>
              <w:rPr>
                <w:ins w:id="2429" w:author="Master Repository Process" w:date="2025-05-29T12:04:00Z"/>
              </w:rPr>
            </w:pPr>
            <w:ins w:id="2430" w:author="Master Repository Process" w:date="2025-05-29T12:04:00Z">
              <w:r>
                <w:t>75</w:t>
              </w:r>
            </w:ins>
          </w:p>
        </w:tc>
      </w:tr>
      <w:tr>
        <w:trPr>
          <w:ins w:id="2431" w:author="Master Repository Process" w:date="2025-05-29T12:04:00Z"/>
        </w:trPr>
        <w:tc>
          <w:tcPr>
            <w:tcW w:w="708" w:type="dxa"/>
            <w:tcBorders>
              <w:right w:val="nil"/>
            </w:tcBorders>
            <w:noWrap/>
          </w:tcPr>
          <w:p>
            <w:pPr>
              <w:pStyle w:val="TableNAm"/>
              <w:rPr>
                <w:ins w:id="2432" w:author="Master Repository Process" w:date="2025-05-29T12:04:00Z"/>
              </w:rPr>
            </w:pPr>
          </w:p>
        </w:tc>
        <w:tc>
          <w:tcPr>
            <w:tcW w:w="5954" w:type="dxa"/>
            <w:gridSpan w:val="2"/>
            <w:tcBorders>
              <w:left w:val="nil"/>
            </w:tcBorders>
            <w:noWrap/>
          </w:tcPr>
          <w:p>
            <w:pPr>
              <w:pStyle w:val="TableNAm"/>
              <w:rPr>
                <w:ins w:id="2433" w:author="Master Repository Process" w:date="2025-05-29T12:04:00Z"/>
              </w:rPr>
            </w:pPr>
            <w:ins w:id="2434" w:author="Master Repository Process" w:date="2025-05-29T12:04:00Z">
              <w:r>
                <w:t>BODY AND MENTAL</w:t>
              </w:r>
            </w:ins>
          </w:p>
        </w:tc>
      </w:tr>
      <w:tr>
        <w:trPr>
          <w:ins w:id="2435" w:author="Master Repository Process" w:date="2025-05-29T12:04:00Z"/>
        </w:trPr>
        <w:tc>
          <w:tcPr>
            <w:tcW w:w="708" w:type="dxa"/>
            <w:noWrap/>
          </w:tcPr>
          <w:p>
            <w:pPr>
              <w:pStyle w:val="TableNAm"/>
              <w:rPr>
                <w:ins w:id="2436" w:author="Master Repository Process" w:date="2025-05-29T12:04:00Z"/>
              </w:rPr>
            </w:pPr>
            <w:ins w:id="2437" w:author="Master Repository Process" w:date="2025-05-29T12:04:00Z">
              <w:r>
                <w:t>7.</w:t>
              </w:r>
            </w:ins>
          </w:p>
        </w:tc>
        <w:tc>
          <w:tcPr>
            <w:tcW w:w="3686" w:type="dxa"/>
            <w:noWrap/>
          </w:tcPr>
          <w:p>
            <w:pPr>
              <w:pStyle w:val="TableNAm"/>
              <w:rPr>
                <w:ins w:id="2438" w:author="Master Repository Process" w:date="2025-05-29T12:04:00Z"/>
              </w:rPr>
            </w:pPr>
            <w:ins w:id="2439" w:author="Master Repository Process" w:date="2025-05-29T12:04:00Z">
              <w:r>
                <w:t>Impairment of mental capacity</w:t>
              </w:r>
            </w:ins>
          </w:p>
        </w:tc>
        <w:tc>
          <w:tcPr>
            <w:tcW w:w="2268" w:type="dxa"/>
            <w:noWrap/>
          </w:tcPr>
          <w:p>
            <w:pPr>
              <w:pStyle w:val="TableNAm"/>
              <w:jc w:val="center"/>
              <w:rPr>
                <w:ins w:id="2440" w:author="Master Repository Process" w:date="2025-05-29T12:04:00Z"/>
              </w:rPr>
            </w:pPr>
            <w:ins w:id="2441" w:author="Master Repository Process" w:date="2025-05-29T12:04:00Z">
              <w:r>
                <w:t>100</w:t>
              </w:r>
            </w:ins>
          </w:p>
        </w:tc>
      </w:tr>
      <w:tr>
        <w:trPr>
          <w:ins w:id="2442" w:author="Master Repository Process" w:date="2025-05-29T12:04:00Z"/>
        </w:trPr>
        <w:tc>
          <w:tcPr>
            <w:tcW w:w="708" w:type="dxa"/>
            <w:noWrap/>
          </w:tcPr>
          <w:p>
            <w:pPr>
              <w:pStyle w:val="TableNAm"/>
              <w:rPr>
                <w:ins w:id="2443" w:author="Master Repository Process" w:date="2025-05-29T12:04:00Z"/>
              </w:rPr>
            </w:pPr>
            <w:ins w:id="2444" w:author="Master Repository Process" w:date="2025-05-29T12:04:00Z">
              <w:r>
                <w:t>8.</w:t>
              </w:r>
            </w:ins>
          </w:p>
        </w:tc>
        <w:tc>
          <w:tcPr>
            <w:tcW w:w="3686" w:type="dxa"/>
            <w:tcBorders>
              <w:bottom w:val="single" w:sz="4" w:space="0" w:color="auto"/>
            </w:tcBorders>
            <w:noWrap/>
          </w:tcPr>
          <w:p>
            <w:pPr>
              <w:pStyle w:val="TableNAm"/>
              <w:rPr>
                <w:ins w:id="2445" w:author="Master Repository Process" w:date="2025-05-29T12:04:00Z"/>
              </w:rPr>
            </w:pPr>
            <w:ins w:id="2446" w:author="Master Repository Process" w:date="2025-05-29T12:04:00Z">
              <w:r>
                <w:t>Impairment of spinal cord function</w:t>
              </w:r>
            </w:ins>
          </w:p>
        </w:tc>
        <w:tc>
          <w:tcPr>
            <w:tcW w:w="2268" w:type="dxa"/>
            <w:tcBorders>
              <w:bottom w:val="single" w:sz="4" w:space="0" w:color="auto"/>
            </w:tcBorders>
            <w:noWrap/>
          </w:tcPr>
          <w:p>
            <w:pPr>
              <w:pStyle w:val="TableNAm"/>
              <w:jc w:val="center"/>
              <w:rPr>
                <w:ins w:id="2447" w:author="Master Repository Process" w:date="2025-05-29T12:04:00Z"/>
              </w:rPr>
            </w:pPr>
            <w:ins w:id="2448" w:author="Master Repository Process" w:date="2025-05-29T12:04:00Z">
              <w:r>
                <w:t>100</w:t>
              </w:r>
            </w:ins>
          </w:p>
        </w:tc>
      </w:tr>
      <w:tr>
        <w:trPr>
          <w:ins w:id="2449" w:author="Master Repository Process" w:date="2025-05-29T12:04:00Z"/>
        </w:trPr>
        <w:tc>
          <w:tcPr>
            <w:tcW w:w="708" w:type="dxa"/>
            <w:tcBorders>
              <w:right w:val="nil"/>
            </w:tcBorders>
            <w:noWrap/>
          </w:tcPr>
          <w:p>
            <w:pPr>
              <w:pStyle w:val="TableNAm"/>
              <w:keepNext/>
              <w:rPr>
                <w:ins w:id="2450" w:author="Master Repository Process" w:date="2025-05-29T12:04:00Z"/>
              </w:rPr>
            </w:pPr>
          </w:p>
        </w:tc>
        <w:tc>
          <w:tcPr>
            <w:tcW w:w="5954" w:type="dxa"/>
            <w:gridSpan w:val="2"/>
            <w:tcBorders>
              <w:left w:val="nil"/>
            </w:tcBorders>
            <w:noWrap/>
          </w:tcPr>
          <w:p>
            <w:pPr>
              <w:pStyle w:val="TableNAm"/>
              <w:keepNext/>
              <w:rPr>
                <w:ins w:id="2451" w:author="Master Repository Process" w:date="2025-05-29T12:04:00Z"/>
              </w:rPr>
            </w:pPr>
            <w:ins w:id="2452" w:author="Master Repository Process" w:date="2025-05-29T12:04:00Z">
              <w:r>
                <w:t>SENSORY</w:t>
              </w:r>
            </w:ins>
          </w:p>
        </w:tc>
      </w:tr>
      <w:tr>
        <w:trPr>
          <w:ins w:id="2453" w:author="Master Repository Process" w:date="2025-05-29T12:04:00Z"/>
        </w:trPr>
        <w:tc>
          <w:tcPr>
            <w:tcW w:w="708" w:type="dxa"/>
            <w:noWrap/>
          </w:tcPr>
          <w:p>
            <w:pPr>
              <w:pStyle w:val="TableNAm"/>
              <w:rPr>
                <w:ins w:id="2454" w:author="Master Repository Process" w:date="2025-05-29T12:04:00Z"/>
              </w:rPr>
            </w:pPr>
            <w:ins w:id="2455" w:author="Master Repository Process" w:date="2025-05-29T12:04:00Z">
              <w:r>
                <w:t>9.</w:t>
              </w:r>
            </w:ins>
          </w:p>
        </w:tc>
        <w:tc>
          <w:tcPr>
            <w:tcW w:w="3686" w:type="dxa"/>
            <w:noWrap/>
          </w:tcPr>
          <w:p>
            <w:pPr>
              <w:pStyle w:val="TableNAm"/>
              <w:rPr>
                <w:ins w:id="2456" w:author="Master Repository Process" w:date="2025-05-29T12:04:00Z"/>
              </w:rPr>
            </w:pPr>
            <w:ins w:id="2457" w:author="Master Repository Process" w:date="2025-05-29T12:04:00Z">
              <w:r>
                <w:t>Impairment of sense of taste and smell</w:t>
              </w:r>
            </w:ins>
          </w:p>
        </w:tc>
        <w:tc>
          <w:tcPr>
            <w:tcW w:w="2268" w:type="dxa"/>
            <w:noWrap/>
          </w:tcPr>
          <w:p>
            <w:pPr>
              <w:pStyle w:val="TableNAm"/>
              <w:jc w:val="center"/>
              <w:rPr>
                <w:ins w:id="2458" w:author="Master Repository Process" w:date="2025-05-29T12:04:00Z"/>
              </w:rPr>
            </w:pPr>
            <w:ins w:id="2459" w:author="Master Repository Process" w:date="2025-05-29T12:04:00Z">
              <w:r>
                <w:t>50</w:t>
              </w:r>
            </w:ins>
          </w:p>
        </w:tc>
      </w:tr>
      <w:tr>
        <w:trPr>
          <w:ins w:id="2460" w:author="Master Repository Process" w:date="2025-05-29T12:04:00Z"/>
        </w:trPr>
        <w:tc>
          <w:tcPr>
            <w:tcW w:w="708" w:type="dxa"/>
            <w:noWrap/>
          </w:tcPr>
          <w:p>
            <w:pPr>
              <w:pStyle w:val="TableNAm"/>
              <w:rPr>
                <w:ins w:id="2461" w:author="Master Repository Process" w:date="2025-05-29T12:04:00Z"/>
              </w:rPr>
            </w:pPr>
            <w:ins w:id="2462" w:author="Master Repository Process" w:date="2025-05-29T12:04:00Z">
              <w:r>
                <w:t>10.</w:t>
              </w:r>
            </w:ins>
          </w:p>
        </w:tc>
        <w:tc>
          <w:tcPr>
            <w:tcW w:w="3686" w:type="dxa"/>
            <w:noWrap/>
          </w:tcPr>
          <w:p>
            <w:pPr>
              <w:pStyle w:val="TableNAm"/>
              <w:rPr>
                <w:ins w:id="2463" w:author="Master Repository Process" w:date="2025-05-29T12:04:00Z"/>
              </w:rPr>
            </w:pPr>
            <w:ins w:id="2464" w:author="Master Repository Process" w:date="2025-05-29T12:04:00Z">
              <w:r>
                <w:t>Impairment of sense of taste</w:t>
              </w:r>
            </w:ins>
          </w:p>
        </w:tc>
        <w:tc>
          <w:tcPr>
            <w:tcW w:w="2268" w:type="dxa"/>
            <w:noWrap/>
          </w:tcPr>
          <w:p>
            <w:pPr>
              <w:pStyle w:val="TableNAm"/>
              <w:jc w:val="center"/>
              <w:rPr>
                <w:ins w:id="2465" w:author="Master Repository Process" w:date="2025-05-29T12:04:00Z"/>
              </w:rPr>
            </w:pPr>
            <w:ins w:id="2466" w:author="Master Repository Process" w:date="2025-05-29T12:04:00Z">
              <w:r>
                <w:t>25</w:t>
              </w:r>
            </w:ins>
          </w:p>
        </w:tc>
      </w:tr>
      <w:tr>
        <w:trPr>
          <w:ins w:id="2467" w:author="Master Repository Process" w:date="2025-05-29T12:04:00Z"/>
        </w:trPr>
        <w:tc>
          <w:tcPr>
            <w:tcW w:w="708" w:type="dxa"/>
            <w:noWrap/>
          </w:tcPr>
          <w:p>
            <w:pPr>
              <w:pStyle w:val="TableNAm"/>
              <w:rPr>
                <w:ins w:id="2468" w:author="Master Repository Process" w:date="2025-05-29T12:04:00Z"/>
              </w:rPr>
            </w:pPr>
            <w:ins w:id="2469" w:author="Master Repository Process" w:date="2025-05-29T12:04:00Z">
              <w:r>
                <w:t>11.</w:t>
              </w:r>
            </w:ins>
          </w:p>
        </w:tc>
        <w:tc>
          <w:tcPr>
            <w:tcW w:w="3686" w:type="dxa"/>
            <w:tcBorders>
              <w:bottom w:val="single" w:sz="4" w:space="0" w:color="auto"/>
            </w:tcBorders>
            <w:noWrap/>
          </w:tcPr>
          <w:p>
            <w:pPr>
              <w:pStyle w:val="TableNAm"/>
              <w:rPr>
                <w:ins w:id="2470" w:author="Master Repository Process" w:date="2025-05-29T12:04:00Z"/>
              </w:rPr>
            </w:pPr>
            <w:ins w:id="2471" w:author="Master Repository Process" w:date="2025-05-29T12:04:00Z">
              <w:r>
                <w:t xml:space="preserve">Impairment of sense of smell </w:t>
              </w:r>
            </w:ins>
          </w:p>
        </w:tc>
        <w:tc>
          <w:tcPr>
            <w:tcW w:w="2268" w:type="dxa"/>
            <w:tcBorders>
              <w:bottom w:val="single" w:sz="4" w:space="0" w:color="auto"/>
            </w:tcBorders>
            <w:noWrap/>
          </w:tcPr>
          <w:p>
            <w:pPr>
              <w:pStyle w:val="TableNAm"/>
              <w:jc w:val="center"/>
              <w:rPr>
                <w:ins w:id="2472" w:author="Master Repository Process" w:date="2025-05-29T12:04:00Z"/>
              </w:rPr>
            </w:pPr>
            <w:ins w:id="2473" w:author="Master Repository Process" w:date="2025-05-29T12:04:00Z">
              <w:r>
                <w:t>25</w:t>
              </w:r>
            </w:ins>
          </w:p>
        </w:tc>
      </w:tr>
      <w:tr>
        <w:trPr>
          <w:ins w:id="2474" w:author="Master Repository Process" w:date="2025-05-29T12:04:00Z"/>
        </w:trPr>
        <w:tc>
          <w:tcPr>
            <w:tcW w:w="708" w:type="dxa"/>
            <w:tcBorders>
              <w:right w:val="nil"/>
            </w:tcBorders>
            <w:noWrap/>
          </w:tcPr>
          <w:p>
            <w:pPr>
              <w:pStyle w:val="TableNAm"/>
              <w:rPr>
                <w:ins w:id="2475" w:author="Master Repository Process" w:date="2025-05-29T12:04:00Z"/>
              </w:rPr>
            </w:pPr>
          </w:p>
        </w:tc>
        <w:tc>
          <w:tcPr>
            <w:tcW w:w="5954" w:type="dxa"/>
            <w:gridSpan w:val="2"/>
            <w:tcBorders>
              <w:left w:val="nil"/>
            </w:tcBorders>
            <w:noWrap/>
          </w:tcPr>
          <w:p>
            <w:pPr>
              <w:pStyle w:val="TableNAm"/>
              <w:rPr>
                <w:ins w:id="2476" w:author="Master Repository Process" w:date="2025-05-29T12:04:00Z"/>
              </w:rPr>
            </w:pPr>
            <w:ins w:id="2477" w:author="Master Repository Process" w:date="2025-05-29T12:04:00Z">
              <w:r>
                <w:t>ARM</w:t>
              </w:r>
            </w:ins>
          </w:p>
        </w:tc>
      </w:tr>
      <w:tr>
        <w:trPr>
          <w:ins w:id="2478" w:author="Master Repository Process" w:date="2025-05-29T12:04:00Z"/>
        </w:trPr>
        <w:tc>
          <w:tcPr>
            <w:tcW w:w="708" w:type="dxa"/>
            <w:noWrap/>
          </w:tcPr>
          <w:p>
            <w:pPr>
              <w:pStyle w:val="TableNAm"/>
              <w:rPr>
                <w:ins w:id="2479" w:author="Master Repository Process" w:date="2025-05-29T12:04:00Z"/>
              </w:rPr>
            </w:pPr>
            <w:ins w:id="2480" w:author="Master Repository Process" w:date="2025-05-29T12:04:00Z">
              <w:r>
                <w:t>12.</w:t>
              </w:r>
            </w:ins>
          </w:p>
        </w:tc>
        <w:tc>
          <w:tcPr>
            <w:tcW w:w="3686" w:type="dxa"/>
            <w:noWrap/>
          </w:tcPr>
          <w:p>
            <w:pPr>
              <w:pStyle w:val="TableNAm"/>
              <w:rPr>
                <w:ins w:id="2481" w:author="Master Repository Process" w:date="2025-05-29T12:04:00Z"/>
              </w:rPr>
            </w:pPr>
            <w:ins w:id="2482" w:author="Master Repository Process" w:date="2025-05-29T12:04:00Z">
              <w:r>
                <w:t>Impairment of arm at or above elbow</w:t>
              </w:r>
            </w:ins>
          </w:p>
        </w:tc>
        <w:tc>
          <w:tcPr>
            <w:tcW w:w="2268" w:type="dxa"/>
            <w:noWrap/>
          </w:tcPr>
          <w:p>
            <w:pPr>
              <w:pStyle w:val="TableNAm"/>
              <w:jc w:val="center"/>
              <w:rPr>
                <w:ins w:id="2483" w:author="Master Repository Process" w:date="2025-05-29T12:04:00Z"/>
              </w:rPr>
            </w:pPr>
            <w:ins w:id="2484" w:author="Master Repository Process" w:date="2025-05-29T12:04:00Z">
              <w:r>
                <w:t>90</w:t>
              </w:r>
            </w:ins>
          </w:p>
        </w:tc>
      </w:tr>
      <w:tr>
        <w:trPr>
          <w:ins w:id="2485" w:author="Master Repository Process" w:date="2025-05-29T12:04:00Z"/>
        </w:trPr>
        <w:tc>
          <w:tcPr>
            <w:tcW w:w="708" w:type="dxa"/>
            <w:noWrap/>
          </w:tcPr>
          <w:p>
            <w:pPr>
              <w:pStyle w:val="TableNAm"/>
              <w:rPr>
                <w:ins w:id="2486" w:author="Master Repository Process" w:date="2025-05-29T12:04:00Z"/>
              </w:rPr>
            </w:pPr>
            <w:ins w:id="2487" w:author="Master Repository Process" w:date="2025-05-29T12:04:00Z">
              <w:r>
                <w:t>13.</w:t>
              </w:r>
            </w:ins>
          </w:p>
        </w:tc>
        <w:tc>
          <w:tcPr>
            <w:tcW w:w="3686" w:type="dxa"/>
            <w:tcBorders>
              <w:bottom w:val="single" w:sz="4" w:space="0" w:color="auto"/>
            </w:tcBorders>
            <w:noWrap/>
          </w:tcPr>
          <w:p>
            <w:pPr>
              <w:pStyle w:val="TableNAm"/>
              <w:rPr>
                <w:ins w:id="2488" w:author="Master Repository Process" w:date="2025-05-29T12:04:00Z"/>
              </w:rPr>
            </w:pPr>
            <w:ins w:id="2489" w:author="Master Repository Process" w:date="2025-05-29T12:04:00Z">
              <w:r>
                <w:t>Impairment of arm below elbow</w:t>
              </w:r>
            </w:ins>
          </w:p>
        </w:tc>
        <w:tc>
          <w:tcPr>
            <w:tcW w:w="2268" w:type="dxa"/>
            <w:tcBorders>
              <w:bottom w:val="single" w:sz="4" w:space="0" w:color="auto"/>
            </w:tcBorders>
            <w:noWrap/>
          </w:tcPr>
          <w:p>
            <w:pPr>
              <w:pStyle w:val="TableNAm"/>
              <w:jc w:val="center"/>
              <w:rPr>
                <w:ins w:id="2490" w:author="Master Repository Process" w:date="2025-05-29T12:04:00Z"/>
              </w:rPr>
            </w:pPr>
            <w:ins w:id="2491" w:author="Master Repository Process" w:date="2025-05-29T12:04:00Z">
              <w:r>
                <w:t>80</w:t>
              </w:r>
            </w:ins>
          </w:p>
        </w:tc>
      </w:tr>
      <w:tr>
        <w:trPr>
          <w:ins w:id="2492" w:author="Master Repository Process" w:date="2025-05-29T12:04:00Z"/>
        </w:trPr>
        <w:tc>
          <w:tcPr>
            <w:tcW w:w="708" w:type="dxa"/>
            <w:tcBorders>
              <w:right w:val="nil"/>
            </w:tcBorders>
            <w:noWrap/>
          </w:tcPr>
          <w:p>
            <w:pPr>
              <w:pStyle w:val="TableNAm"/>
              <w:rPr>
                <w:ins w:id="2493" w:author="Master Repository Process" w:date="2025-05-29T12:04:00Z"/>
              </w:rPr>
            </w:pPr>
          </w:p>
        </w:tc>
        <w:tc>
          <w:tcPr>
            <w:tcW w:w="5954" w:type="dxa"/>
            <w:gridSpan w:val="2"/>
            <w:tcBorders>
              <w:left w:val="nil"/>
            </w:tcBorders>
            <w:noWrap/>
          </w:tcPr>
          <w:p>
            <w:pPr>
              <w:pStyle w:val="TableNAm"/>
              <w:rPr>
                <w:ins w:id="2494" w:author="Master Repository Process" w:date="2025-05-29T12:04:00Z"/>
              </w:rPr>
            </w:pPr>
            <w:ins w:id="2495" w:author="Master Repository Process" w:date="2025-05-29T12:04:00Z">
              <w:r>
                <w:t>HAND</w:t>
              </w:r>
            </w:ins>
          </w:p>
        </w:tc>
      </w:tr>
      <w:tr>
        <w:trPr>
          <w:ins w:id="2496" w:author="Master Repository Process" w:date="2025-05-29T12:04:00Z"/>
        </w:trPr>
        <w:tc>
          <w:tcPr>
            <w:tcW w:w="708" w:type="dxa"/>
            <w:noWrap/>
          </w:tcPr>
          <w:p>
            <w:pPr>
              <w:pStyle w:val="TableNAm"/>
              <w:rPr>
                <w:ins w:id="2497" w:author="Master Repository Process" w:date="2025-05-29T12:04:00Z"/>
              </w:rPr>
            </w:pPr>
            <w:ins w:id="2498" w:author="Master Repository Process" w:date="2025-05-29T12:04:00Z">
              <w:r>
                <w:t>14.</w:t>
              </w:r>
            </w:ins>
          </w:p>
        </w:tc>
        <w:tc>
          <w:tcPr>
            <w:tcW w:w="3686" w:type="dxa"/>
            <w:noWrap/>
          </w:tcPr>
          <w:p>
            <w:pPr>
              <w:pStyle w:val="TableNAm"/>
              <w:rPr>
                <w:ins w:id="2499" w:author="Master Repository Process" w:date="2025-05-29T12:04:00Z"/>
              </w:rPr>
            </w:pPr>
            <w:ins w:id="2500" w:author="Master Repository Process" w:date="2025-05-29T12:04:00Z">
              <w:r>
                <w:t>Impairment of both hands</w:t>
              </w:r>
            </w:ins>
          </w:p>
        </w:tc>
        <w:tc>
          <w:tcPr>
            <w:tcW w:w="2268" w:type="dxa"/>
            <w:noWrap/>
          </w:tcPr>
          <w:p>
            <w:pPr>
              <w:pStyle w:val="TableNAm"/>
              <w:jc w:val="center"/>
              <w:rPr>
                <w:ins w:id="2501" w:author="Master Repository Process" w:date="2025-05-29T12:04:00Z"/>
              </w:rPr>
            </w:pPr>
            <w:ins w:id="2502" w:author="Master Repository Process" w:date="2025-05-29T12:04:00Z">
              <w:r>
                <w:t>100</w:t>
              </w:r>
            </w:ins>
          </w:p>
        </w:tc>
      </w:tr>
      <w:tr>
        <w:trPr>
          <w:ins w:id="2503" w:author="Master Repository Process" w:date="2025-05-29T12:04:00Z"/>
        </w:trPr>
        <w:tc>
          <w:tcPr>
            <w:tcW w:w="708" w:type="dxa"/>
            <w:noWrap/>
          </w:tcPr>
          <w:p>
            <w:pPr>
              <w:pStyle w:val="TableNAm"/>
              <w:rPr>
                <w:ins w:id="2504" w:author="Master Repository Process" w:date="2025-05-29T12:04:00Z"/>
              </w:rPr>
            </w:pPr>
            <w:ins w:id="2505" w:author="Master Repository Process" w:date="2025-05-29T12:04:00Z">
              <w:r>
                <w:t>15.</w:t>
              </w:r>
            </w:ins>
          </w:p>
        </w:tc>
        <w:tc>
          <w:tcPr>
            <w:tcW w:w="3686" w:type="dxa"/>
            <w:noWrap/>
          </w:tcPr>
          <w:p>
            <w:pPr>
              <w:pStyle w:val="TableNAm"/>
              <w:rPr>
                <w:ins w:id="2506" w:author="Master Repository Process" w:date="2025-05-29T12:04:00Z"/>
              </w:rPr>
            </w:pPr>
            <w:ins w:id="2507" w:author="Master Repository Process" w:date="2025-05-29T12:04:00Z">
              <w:r>
                <w:t>Impairment of hand and foot</w:t>
              </w:r>
            </w:ins>
          </w:p>
        </w:tc>
        <w:tc>
          <w:tcPr>
            <w:tcW w:w="2268" w:type="dxa"/>
            <w:noWrap/>
          </w:tcPr>
          <w:p>
            <w:pPr>
              <w:pStyle w:val="TableNAm"/>
              <w:jc w:val="center"/>
              <w:rPr>
                <w:ins w:id="2508" w:author="Master Repository Process" w:date="2025-05-29T12:04:00Z"/>
              </w:rPr>
            </w:pPr>
            <w:ins w:id="2509" w:author="Master Repository Process" w:date="2025-05-29T12:04:00Z">
              <w:r>
                <w:t>100</w:t>
              </w:r>
            </w:ins>
          </w:p>
        </w:tc>
      </w:tr>
      <w:tr>
        <w:trPr>
          <w:ins w:id="2510" w:author="Master Repository Process" w:date="2025-05-29T12:04:00Z"/>
        </w:trPr>
        <w:tc>
          <w:tcPr>
            <w:tcW w:w="708" w:type="dxa"/>
            <w:noWrap/>
          </w:tcPr>
          <w:p>
            <w:pPr>
              <w:pStyle w:val="TableNAm"/>
              <w:rPr>
                <w:ins w:id="2511" w:author="Master Repository Process" w:date="2025-05-29T12:04:00Z"/>
              </w:rPr>
            </w:pPr>
            <w:ins w:id="2512" w:author="Master Repository Process" w:date="2025-05-29T12:04:00Z">
              <w:r>
                <w:t>16.</w:t>
              </w:r>
            </w:ins>
          </w:p>
        </w:tc>
        <w:tc>
          <w:tcPr>
            <w:tcW w:w="3686" w:type="dxa"/>
            <w:noWrap/>
          </w:tcPr>
          <w:p>
            <w:pPr>
              <w:pStyle w:val="TableNAm"/>
              <w:rPr>
                <w:ins w:id="2513" w:author="Master Repository Process" w:date="2025-05-29T12:04:00Z"/>
              </w:rPr>
            </w:pPr>
            <w:ins w:id="2514" w:author="Master Repository Process" w:date="2025-05-29T12:04:00Z">
              <w:r>
                <w:t>Impairment of hand or thumb and 4 fingers</w:t>
              </w:r>
            </w:ins>
          </w:p>
        </w:tc>
        <w:tc>
          <w:tcPr>
            <w:tcW w:w="2268" w:type="dxa"/>
            <w:noWrap/>
          </w:tcPr>
          <w:p>
            <w:pPr>
              <w:pStyle w:val="TableNAm"/>
              <w:jc w:val="center"/>
              <w:rPr>
                <w:ins w:id="2515" w:author="Master Repository Process" w:date="2025-05-29T12:04:00Z"/>
              </w:rPr>
            </w:pPr>
            <w:ins w:id="2516" w:author="Master Repository Process" w:date="2025-05-29T12:04:00Z">
              <w:r>
                <w:t>80</w:t>
              </w:r>
            </w:ins>
          </w:p>
        </w:tc>
      </w:tr>
      <w:tr>
        <w:trPr>
          <w:ins w:id="2517" w:author="Master Repository Process" w:date="2025-05-29T12:04:00Z"/>
        </w:trPr>
        <w:tc>
          <w:tcPr>
            <w:tcW w:w="708" w:type="dxa"/>
            <w:noWrap/>
          </w:tcPr>
          <w:p>
            <w:pPr>
              <w:pStyle w:val="TableNAm"/>
              <w:rPr>
                <w:ins w:id="2518" w:author="Master Repository Process" w:date="2025-05-29T12:04:00Z"/>
              </w:rPr>
            </w:pPr>
            <w:ins w:id="2519" w:author="Master Repository Process" w:date="2025-05-29T12:04:00Z">
              <w:r>
                <w:t>17.</w:t>
              </w:r>
            </w:ins>
          </w:p>
        </w:tc>
        <w:tc>
          <w:tcPr>
            <w:tcW w:w="3686" w:type="dxa"/>
            <w:noWrap/>
          </w:tcPr>
          <w:p>
            <w:pPr>
              <w:pStyle w:val="TableNAm"/>
              <w:rPr>
                <w:ins w:id="2520" w:author="Master Repository Process" w:date="2025-05-29T12:04:00Z"/>
              </w:rPr>
            </w:pPr>
            <w:ins w:id="2521" w:author="Master Repository Process" w:date="2025-05-29T12:04:00Z">
              <w:r>
                <w:t>Impairment of thumb</w:t>
              </w:r>
            </w:ins>
          </w:p>
        </w:tc>
        <w:tc>
          <w:tcPr>
            <w:tcW w:w="2268" w:type="dxa"/>
            <w:noWrap/>
          </w:tcPr>
          <w:p>
            <w:pPr>
              <w:pStyle w:val="TableNAm"/>
              <w:jc w:val="center"/>
              <w:rPr>
                <w:ins w:id="2522" w:author="Master Repository Process" w:date="2025-05-29T12:04:00Z"/>
              </w:rPr>
            </w:pPr>
            <w:ins w:id="2523" w:author="Master Repository Process" w:date="2025-05-29T12:04:00Z">
              <w:r>
                <w:t>35</w:t>
              </w:r>
            </w:ins>
          </w:p>
        </w:tc>
      </w:tr>
      <w:tr>
        <w:trPr>
          <w:ins w:id="2524" w:author="Master Repository Process" w:date="2025-05-29T12:04:00Z"/>
        </w:trPr>
        <w:tc>
          <w:tcPr>
            <w:tcW w:w="708" w:type="dxa"/>
            <w:noWrap/>
          </w:tcPr>
          <w:p>
            <w:pPr>
              <w:pStyle w:val="TableNAm"/>
              <w:rPr>
                <w:ins w:id="2525" w:author="Master Repository Process" w:date="2025-05-29T12:04:00Z"/>
              </w:rPr>
            </w:pPr>
            <w:ins w:id="2526" w:author="Master Repository Process" w:date="2025-05-29T12:04:00Z">
              <w:r>
                <w:t>18.</w:t>
              </w:r>
            </w:ins>
          </w:p>
        </w:tc>
        <w:tc>
          <w:tcPr>
            <w:tcW w:w="3686" w:type="dxa"/>
            <w:noWrap/>
          </w:tcPr>
          <w:p>
            <w:pPr>
              <w:pStyle w:val="TableNAm"/>
              <w:rPr>
                <w:ins w:id="2527" w:author="Master Repository Process" w:date="2025-05-29T12:04:00Z"/>
              </w:rPr>
            </w:pPr>
            <w:ins w:id="2528" w:author="Master Repository Process" w:date="2025-05-29T12:04:00Z">
              <w:r>
                <w:t>Impairment of forefinger</w:t>
              </w:r>
            </w:ins>
          </w:p>
        </w:tc>
        <w:tc>
          <w:tcPr>
            <w:tcW w:w="2268" w:type="dxa"/>
            <w:noWrap/>
          </w:tcPr>
          <w:p>
            <w:pPr>
              <w:pStyle w:val="TableNAm"/>
              <w:jc w:val="center"/>
              <w:rPr>
                <w:ins w:id="2529" w:author="Master Repository Process" w:date="2025-05-29T12:04:00Z"/>
              </w:rPr>
            </w:pPr>
            <w:ins w:id="2530" w:author="Master Repository Process" w:date="2025-05-29T12:04:00Z">
              <w:r>
                <w:t>17</w:t>
              </w:r>
            </w:ins>
          </w:p>
        </w:tc>
      </w:tr>
      <w:tr>
        <w:trPr>
          <w:ins w:id="2531" w:author="Master Repository Process" w:date="2025-05-29T12:04:00Z"/>
        </w:trPr>
        <w:tc>
          <w:tcPr>
            <w:tcW w:w="708" w:type="dxa"/>
            <w:noWrap/>
          </w:tcPr>
          <w:p>
            <w:pPr>
              <w:pStyle w:val="TableNAm"/>
              <w:rPr>
                <w:ins w:id="2532" w:author="Master Repository Process" w:date="2025-05-29T12:04:00Z"/>
              </w:rPr>
            </w:pPr>
            <w:ins w:id="2533" w:author="Master Repository Process" w:date="2025-05-29T12:04:00Z">
              <w:r>
                <w:t>19.</w:t>
              </w:r>
            </w:ins>
          </w:p>
        </w:tc>
        <w:tc>
          <w:tcPr>
            <w:tcW w:w="3686" w:type="dxa"/>
            <w:noWrap/>
          </w:tcPr>
          <w:p>
            <w:pPr>
              <w:pStyle w:val="TableNAm"/>
              <w:rPr>
                <w:ins w:id="2534" w:author="Master Repository Process" w:date="2025-05-29T12:04:00Z"/>
              </w:rPr>
            </w:pPr>
            <w:ins w:id="2535" w:author="Master Repository Process" w:date="2025-05-29T12:04:00Z">
              <w:r>
                <w:t>Impairment of middle finger</w:t>
              </w:r>
            </w:ins>
          </w:p>
        </w:tc>
        <w:tc>
          <w:tcPr>
            <w:tcW w:w="2268" w:type="dxa"/>
            <w:noWrap/>
          </w:tcPr>
          <w:p>
            <w:pPr>
              <w:pStyle w:val="TableNAm"/>
              <w:jc w:val="center"/>
              <w:rPr>
                <w:ins w:id="2536" w:author="Master Repository Process" w:date="2025-05-29T12:04:00Z"/>
              </w:rPr>
            </w:pPr>
            <w:ins w:id="2537" w:author="Master Repository Process" w:date="2025-05-29T12:04:00Z">
              <w:r>
                <w:t>13</w:t>
              </w:r>
            </w:ins>
          </w:p>
        </w:tc>
      </w:tr>
      <w:tr>
        <w:trPr>
          <w:ins w:id="2538" w:author="Master Repository Process" w:date="2025-05-29T12:04:00Z"/>
        </w:trPr>
        <w:tc>
          <w:tcPr>
            <w:tcW w:w="708" w:type="dxa"/>
            <w:noWrap/>
          </w:tcPr>
          <w:p>
            <w:pPr>
              <w:pStyle w:val="TableNAm"/>
              <w:rPr>
                <w:ins w:id="2539" w:author="Master Repository Process" w:date="2025-05-29T12:04:00Z"/>
              </w:rPr>
            </w:pPr>
            <w:ins w:id="2540" w:author="Master Repository Process" w:date="2025-05-29T12:04:00Z">
              <w:r>
                <w:t>20.</w:t>
              </w:r>
            </w:ins>
          </w:p>
        </w:tc>
        <w:tc>
          <w:tcPr>
            <w:tcW w:w="3686" w:type="dxa"/>
            <w:noWrap/>
          </w:tcPr>
          <w:p>
            <w:pPr>
              <w:pStyle w:val="TableNAm"/>
              <w:rPr>
                <w:ins w:id="2541" w:author="Master Repository Process" w:date="2025-05-29T12:04:00Z"/>
              </w:rPr>
            </w:pPr>
            <w:ins w:id="2542" w:author="Master Repository Process" w:date="2025-05-29T12:04:00Z">
              <w:r>
                <w:t>Impairment of ring finger</w:t>
              </w:r>
            </w:ins>
          </w:p>
        </w:tc>
        <w:tc>
          <w:tcPr>
            <w:tcW w:w="2268" w:type="dxa"/>
            <w:noWrap/>
          </w:tcPr>
          <w:p>
            <w:pPr>
              <w:pStyle w:val="TableNAm"/>
              <w:jc w:val="center"/>
              <w:rPr>
                <w:ins w:id="2543" w:author="Master Repository Process" w:date="2025-05-29T12:04:00Z"/>
              </w:rPr>
            </w:pPr>
            <w:ins w:id="2544" w:author="Master Repository Process" w:date="2025-05-29T12:04:00Z">
              <w:r>
                <w:t>9</w:t>
              </w:r>
            </w:ins>
          </w:p>
        </w:tc>
      </w:tr>
      <w:tr>
        <w:trPr>
          <w:ins w:id="2545" w:author="Master Repository Process" w:date="2025-05-29T12:04:00Z"/>
        </w:trPr>
        <w:tc>
          <w:tcPr>
            <w:tcW w:w="708" w:type="dxa"/>
            <w:noWrap/>
          </w:tcPr>
          <w:p>
            <w:pPr>
              <w:pStyle w:val="TableNAm"/>
              <w:rPr>
                <w:ins w:id="2546" w:author="Master Repository Process" w:date="2025-05-29T12:04:00Z"/>
              </w:rPr>
            </w:pPr>
            <w:ins w:id="2547" w:author="Master Repository Process" w:date="2025-05-29T12:04:00Z">
              <w:r>
                <w:t>21.</w:t>
              </w:r>
            </w:ins>
          </w:p>
        </w:tc>
        <w:tc>
          <w:tcPr>
            <w:tcW w:w="3686" w:type="dxa"/>
            <w:noWrap/>
          </w:tcPr>
          <w:p>
            <w:pPr>
              <w:pStyle w:val="TableNAm"/>
              <w:rPr>
                <w:ins w:id="2548" w:author="Master Repository Process" w:date="2025-05-29T12:04:00Z"/>
              </w:rPr>
            </w:pPr>
            <w:ins w:id="2549" w:author="Master Repository Process" w:date="2025-05-29T12:04:00Z">
              <w:r>
                <w:t>Impairment of little finger</w:t>
              </w:r>
            </w:ins>
          </w:p>
        </w:tc>
        <w:tc>
          <w:tcPr>
            <w:tcW w:w="2268" w:type="dxa"/>
            <w:noWrap/>
          </w:tcPr>
          <w:p>
            <w:pPr>
              <w:pStyle w:val="TableNAm"/>
              <w:jc w:val="center"/>
              <w:rPr>
                <w:ins w:id="2550" w:author="Master Repository Process" w:date="2025-05-29T12:04:00Z"/>
              </w:rPr>
            </w:pPr>
            <w:ins w:id="2551" w:author="Master Repository Process" w:date="2025-05-29T12:04:00Z">
              <w:r>
                <w:t>6</w:t>
              </w:r>
            </w:ins>
          </w:p>
        </w:tc>
      </w:tr>
      <w:tr>
        <w:trPr>
          <w:ins w:id="2552" w:author="Master Repository Process" w:date="2025-05-29T12:04:00Z"/>
        </w:trPr>
        <w:tc>
          <w:tcPr>
            <w:tcW w:w="708" w:type="dxa"/>
            <w:noWrap/>
          </w:tcPr>
          <w:p>
            <w:pPr>
              <w:pStyle w:val="TableNAm"/>
              <w:rPr>
                <w:ins w:id="2553" w:author="Master Repository Process" w:date="2025-05-29T12:04:00Z"/>
              </w:rPr>
            </w:pPr>
            <w:ins w:id="2554" w:author="Master Repository Process" w:date="2025-05-29T12:04:00Z">
              <w:r>
                <w:t>22.</w:t>
              </w:r>
            </w:ins>
          </w:p>
        </w:tc>
        <w:tc>
          <w:tcPr>
            <w:tcW w:w="3686" w:type="dxa"/>
            <w:noWrap/>
          </w:tcPr>
          <w:p>
            <w:pPr>
              <w:pStyle w:val="TableNAm"/>
              <w:rPr>
                <w:ins w:id="2555" w:author="Master Repository Process" w:date="2025-05-29T12:04:00Z"/>
              </w:rPr>
            </w:pPr>
            <w:ins w:id="2556" w:author="Master Repository Process" w:date="2025-05-29T12:04:00Z">
              <w:r>
                <w:t>Impairment of movement of joint of thumb</w:t>
              </w:r>
            </w:ins>
          </w:p>
        </w:tc>
        <w:tc>
          <w:tcPr>
            <w:tcW w:w="2268" w:type="dxa"/>
            <w:noWrap/>
          </w:tcPr>
          <w:p>
            <w:pPr>
              <w:pStyle w:val="TableNAm"/>
              <w:jc w:val="center"/>
              <w:rPr>
                <w:ins w:id="2557" w:author="Master Repository Process" w:date="2025-05-29T12:04:00Z"/>
              </w:rPr>
            </w:pPr>
            <w:ins w:id="2558" w:author="Master Repository Process" w:date="2025-05-29T12:04:00Z">
              <w:r>
                <w:t>17</w:t>
              </w:r>
            </w:ins>
          </w:p>
        </w:tc>
      </w:tr>
      <w:tr>
        <w:trPr>
          <w:ins w:id="2559" w:author="Master Repository Process" w:date="2025-05-29T12:04:00Z"/>
        </w:trPr>
        <w:tc>
          <w:tcPr>
            <w:tcW w:w="708" w:type="dxa"/>
            <w:noWrap/>
          </w:tcPr>
          <w:p>
            <w:pPr>
              <w:pStyle w:val="TableNAm"/>
              <w:rPr>
                <w:ins w:id="2560" w:author="Master Repository Process" w:date="2025-05-29T12:04:00Z"/>
              </w:rPr>
            </w:pPr>
            <w:ins w:id="2561" w:author="Master Repository Process" w:date="2025-05-29T12:04:00Z">
              <w:r>
                <w:t>23.</w:t>
              </w:r>
            </w:ins>
          </w:p>
        </w:tc>
        <w:tc>
          <w:tcPr>
            <w:tcW w:w="3686" w:type="dxa"/>
            <w:noWrap/>
          </w:tcPr>
          <w:p>
            <w:pPr>
              <w:pStyle w:val="TableNAm"/>
              <w:rPr>
                <w:ins w:id="2562" w:author="Master Repository Process" w:date="2025-05-29T12:04:00Z"/>
              </w:rPr>
            </w:pPr>
            <w:ins w:id="2563" w:author="Master Repository Process" w:date="2025-05-29T12:04:00Z">
              <w:r>
                <w:t>Impairment of distal phalanx of thumb</w:t>
              </w:r>
            </w:ins>
          </w:p>
        </w:tc>
        <w:tc>
          <w:tcPr>
            <w:tcW w:w="2268" w:type="dxa"/>
            <w:noWrap/>
          </w:tcPr>
          <w:p>
            <w:pPr>
              <w:pStyle w:val="TableNAm"/>
              <w:jc w:val="center"/>
              <w:rPr>
                <w:ins w:id="2564" w:author="Master Repository Process" w:date="2025-05-29T12:04:00Z"/>
              </w:rPr>
            </w:pPr>
            <w:ins w:id="2565" w:author="Master Repository Process" w:date="2025-05-29T12:04:00Z">
              <w:r>
                <w:t>20</w:t>
              </w:r>
            </w:ins>
          </w:p>
        </w:tc>
      </w:tr>
      <w:tr>
        <w:trPr>
          <w:ins w:id="2566" w:author="Master Repository Process" w:date="2025-05-29T12:04:00Z"/>
        </w:trPr>
        <w:tc>
          <w:tcPr>
            <w:tcW w:w="708" w:type="dxa"/>
            <w:noWrap/>
          </w:tcPr>
          <w:p>
            <w:pPr>
              <w:pStyle w:val="TableNAm"/>
              <w:rPr>
                <w:ins w:id="2567" w:author="Master Repository Process" w:date="2025-05-29T12:04:00Z"/>
              </w:rPr>
            </w:pPr>
            <w:ins w:id="2568" w:author="Master Repository Process" w:date="2025-05-29T12:04:00Z">
              <w:r>
                <w:t>24.</w:t>
              </w:r>
            </w:ins>
          </w:p>
        </w:tc>
        <w:tc>
          <w:tcPr>
            <w:tcW w:w="3686" w:type="dxa"/>
            <w:noWrap/>
          </w:tcPr>
          <w:p>
            <w:pPr>
              <w:pStyle w:val="TableNAm"/>
              <w:rPr>
                <w:ins w:id="2569" w:author="Master Repository Process" w:date="2025-05-29T12:04:00Z"/>
              </w:rPr>
            </w:pPr>
            <w:ins w:id="2570" w:author="Master Repository Process" w:date="2025-05-29T12:04:00Z">
              <w:r>
                <w:t>Impairment of portion of terminal segment of thumb involving one</w:t>
              </w:r>
              <w:r>
                <w:noBreakHyphen/>
                <w:t>third of its flexor surface without loss of distal phalanx</w:t>
              </w:r>
            </w:ins>
          </w:p>
        </w:tc>
        <w:tc>
          <w:tcPr>
            <w:tcW w:w="2268" w:type="dxa"/>
            <w:noWrap/>
          </w:tcPr>
          <w:p>
            <w:pPr>
              <w:pStyle w:val="TableNAm"/>
              <w:jc w:val="center"/>
              <w:rPr>
                <w:ins w:id="2571" w:author="Master Repository Process" w:date="2025-05-29T12:04:00Z"/>
              </w:rPr>
            </w:pPr>
            <w:ins w:id="2572" w:author="Master Repository Process" w:date="2025-05-29T12:04:00Z">
              <w:r>
                <w:t>15</w:t>
              </w:r>
            </w:ins>
          </w:p>
        </w:tc>
      </w:tr>
      <w:tr>
        <w:trPr>
          <w:ins w:id="2573" w:author="Master Repository Process" w:date="2025-05-29T12:04:00Z"/>
        </w:trPr>
        <w:tc>
          <w:tcPr>
            <w:tcW w:w="708" w:type="dxa"/>
            <w:noWrap/>
          </w:tcPr>
          <w:p>
            <w:pPr>
              <w:pStyle w:val="TableNAm"/>
              <w:rPr>
                <w:ins w:id="2574" w:author="Master Repository Process" w:date="2025-05-29T12:04:00Z"/>
              </w:rPr>
            </w:pPr>
            <w:ins w:id="2575" w:author="Master Repository Process" w:date="2025-05-29T12:04:00Z">
              <w:r>
                <w:t>25.</w:t>
              </w:r>
            </w:ins>
          </w:p>
        </w:tc>
        <w:tc>
          <w:tcPr>
            <w:tcW w:w="3686" w:type="dxa"/>
            <w:noWrap/>
          </w:tcPr>
          <w:p>
            <w:pPr>
              <w:pStyle w:val="TableNAm"/>
              <w:rPr>
                <w:ins w:id="2576" w:author="Master Repository Process" w:date="2025-05-29T12:04:00Z"/>
              </w:rPr>
            </w:pPr>
            <w:ins w:id="2577" w:author="Master Repository Process" w:date="2025-05-29T12:04:00Z">
              <w:r>
                <w:t>Impairment of distal phalanx of forefinger</w:t>
              </w:r>
            </w:ins>
          </w:p>
        </w:tc>
        <w:tc>
          <w:tcPr>
            <w:tcW w:w="2268" w:type="dxa"/>
            <w:noWrap/>
          </w:tcPr>
          <w:p>
            <w:pPr>
              <w:pStyle w:val="TableNAm"/>
              <w:jc w:val="center"/>
              <w:rPr>
                <w:ins w:id="2578" w:author="Master Repository Process" w:date="2025-05-29T12:04:00Z"/>
              </w:rPr>
            </w:pPr>
            <w:ins w:id="2579" w:author="Master Repository Process" w:date="2025-05-29T12:04:00Z">
              <w:r>
                <w:t>10</w:t>
              </w:r>
            </w:ins>
          </w:p>
        </w:tc>
      </w:tr>
      <w:tr>
        <w:trPr>
          <w:ins w:id="2580" w:author="Master Repository Process" w:date="2025-05-29T12:04:00Z"/>
        </w:trPr>
        <w:tc>
          <w:tcPr>
            <w:tcW w:w="708" w:type="dxa"/>
            <w:noWrap/>
          </w:tcPr>
          <w:p>
            <w:pPr>
              <w:pStyle w:val="TableNAm"/>
              <w:rPr>
                <w:ins w:id="2581" w:author="Master Repository Process" w:date="2025-05-29T12:04:00Z"/>
              </w:rPr>
            </w:pPr>
            <w:ins w:id="2582" w:author="Master Repository Process" w:date="2025-05-29T12:04:00Z">
              <w:r>
                <w:t>26.</w:t>
              </w:r>
            </w:ins>
          </w:p>
        </w:tc>
        <w:tc>
          <w:tcPr>
            <w:tcW w:w="3686" w:type="dxa"/>
            <w:noWrap/>
          </w:tcPr>
          <w:p>
            <w:pPr>
              <w:pStyle w:val="TableNAm"/>
              <w:rPr>
                <w:ins w:id="2583" w:author="Master Repository Process" w:date="2025-05-29T12:04:00Z"/>
              </w:rPr>
            </w:pPr>
            <w:ins w:id="2584" w:author="Master Repository Process" w:date="2025-05-29T12:04:00Z">
              <w:r>
                <w:t>Impairment of distal phalanx of middle finger</w:t>
              </w:r>
            </w:ins>
          </w:p>
        </w:tc>
        <w:tc>
          <w:tcPr>
            <w:tcW w:w="2268" w:type="dxa"/>
            <w:noWrap/>
          </w:tcPr>
          <w:p>
            <w:pPr>
              <w:pStyle w:val="TableNAm"/>
              <w:jc w:val="center"/>
              <w:rPr>
                <w:ins w:id="2585" w:author="Master Repository Process" w:date="2025-05-29T12:04:00Z"/>
              </w:rPr>
            </w:pPr>
            <w:ins w:id="2586" w:author="Master Repository Process" w:date="2025-05-29T12:04:00Z">
              <w:r>
                <w:t>8</w:t>
              </w:r>
            </w:ins>
          </w:p>
        </w:tc>
      </w:tr>
      <w:tr>
        <w:trPr>
          <w:ins w:id="2587" w:author="Master Repository Process" w:date="2025-05-29T12:04:00Z"/>
        </w:trPr>
        <w:tc>
          <w:tcPr>
            <w:tcW w:w="708" w:type="dxa"/>
            <w:noWrap/>
          </w:tcPr>
          <w:p>
            <w:pPr>
              <w:pStyle w:val="TableNAm"/>
              <w:rPr>
                <w:ins w:id="2588" w:author="Master Repository Process" w:date="2025-05-29T12:04:00Z"/>
              </w:rPr>
            </w:pPr>
            <w:ins w:id="2589" w:author="Master Repository Process" w:date="2025-05-29T12:04:00Z">
              <w:r>
                <w:t>27.</w:t>
              </w:r>
            </w:ins>
          </w:p>
        </w:tc>
        <w:tc>
          <w:tcPr>
            <w:tcW w:w="3686" w:type="dxa"/>
            <w:noWrap/>
          </w:tcPr>
          <w:p>
            <w:pPr>
              <w:pStyle w:val="TableNAm"/>
              <w:rPr>
                <w:ins w:id="2590" w:author="Master Repository Process" w:date="2025-05-29T12:04:00Z"/>
              </w:rPr>
            </w:pPr>
            <w:ins w:id="2591" w:author="Master Repository Process" w:date="2025-05-29T12:04:00Z">
              <w:r>
                <w:t>Impairment of distal phalanx of ring finger</w:t>
              </w:r>
            </w:ins>
          </w:p>
        </w:tc>
        <w:tc>
          <w:tcPr>
            <w:tcW w:w="2268" w:type="dxa"/>
            <w:noWrap/>
          </w:tcPr>
          <w:p>
            <w:pPr>
              <w:pStyle w:val="TableNAm"/>
              <w:jc w:val="center"/>
              <w:rPr>
                <w:ins w:id="2592" w:author="Master Repository Process" w:date="2025-05-29T12:04:00Z"/>
              </w:rPr>
            </w:pPr>
            <w:ins w:id="2593" w:author="Master Repository Process" w:date="2025-05-29T12:04:00Z">
              <w:r>
                <w:t>6</w:t>
              </w:r>
            </w:ins>
          </w:p>
        </w:tc>
      </w:tr>
      <w:tr>
        <w:trPr>
          <w:ins w:id="2594" w:author="Master Repository Process" w:date="2025-05-29T12:04:00Z"/>
        </w:trPr>
        <w:tc>
          <w:tcPr>
            <w:tcW w:w="708" w:type="dxa"/>
            <w:noWrap/>
          </w:tcPr>
          <w:p>
            <w:pPr>
              <w:pStyle w:val="TableNAm"/>
              <w:rPr>
                <w:ins w:id="2595" w:author="Master Repository Process" w:date="2025-05-29T12:04:00Z"/>
              </w:rPr>
            </w:pPr>
            <w:ins w:id="2596" w:author="Master Repository Process" w:date="2025-05-29T12:04:00Z">
              <w:r>
                <w:t>28.</w:t>
              </w:r>
            </w:ins>
          </w:p>
        </w:tc>
        <w:tc>
          <w:tcPr>
            <w:tcW w:w="3686" w:type="dxa"/>
            <w:noWrap/>
          </w:tcPr>
          <w:p>
            <w:pPr>
              <w:pStyle w:val="TableNAm"/>
              <w:rPr>
                <w:ins w:id="2597" w:author="Master Repository Process" w:date="2025-05-29T12:04:00Z"/>
              </w:rPr>
            </w:pPr>
            <w:ins w:id="2598" w:author="Master Repository Process" w:date="2025-05-29T12:04:00Z">
              <w:r>
                <w:t>Impairment of distal phalanx of little finger</w:t>
              </w:r>
            </w:ins>
          </w:p>
        </w:tc>
        <w:tc>
          <w:tcPr>
            <w:tcW w:w="2268" w:type="dxa"/>
            <w:noWrap/>
          </w:tcPr>
          <w:p>
            <w:pPr>
              <w:pStyle w:val="TableNAm"/>
              <w:jc w:val="center"/>
              <w:rPr>
                <w:ins w:id="2599" w:author="Master Repository Process" w:date="2025-05-29T12:04:00Z"/>
              </w:rPr>
            </w:pPr>
            <w:ins w:id="2600" w:author="Master Repository Process" w:date="2025-05-29T12:04:00Z">
              <w:r>
                <w:t>4</w:t>
              </w:r>
            </w:ins>
          </w:p>
        </w:tc>
      </w:tr>
      <w:tr>
        <w:trPr>
          <w:ins w:id="2601" w:author="Master Repository Process" w:date="2025-05-29T12:04:00Z"/>
        </w:trPr>
        <w:tc>
          <w:tcPr>
            <w:tcW w:w="708" w:type="dxa"/>
            <w:noWrap/>
          </w:tcPr>
          <w:p>
            <w:pPr>
              <w:pStyle w:val="TableNAm"/>
              <w:rPr>
                <w:ins w:id="2602" w:author="Master Repository Process" w:date="2025-05-29T12:04:00Z"/>
              </w:rPr>
            </w:pPr>
            <w:ins w:id="2603" w:author="Master Repository Process" w:date="2025-05-29T12:04:00Z">
              <w:r>
                <w:t>29.</w:t>
              </w:r>
            </w:ins>
          </w:p>
        </w:tc>
        <w:tc>
          <w:tcPr>
            <w:tcW w:w="3686" w:type="dxa"/>
            <w:tcBorders>
              <w:bottom w:val="single" w:sz="4" w:space="0" w:color="auto"/>
            </w:tcBorders>
            <w:noWrap/>
          </w:tcPr>
          <w:p>
            <w:pPr>
              <w:pStyle w:val="TableNAm"/>
              <w:rPr>
                <w:ins w:id="2604" w:author="Master Repository Process" w:date="2025-05-29T12:04:00Z"/>
              </w:rPr>
            </w:pPr>
            <w:ins w:id="2605" w:author="Master Repository Process" w:date="2025-05-29T12:04:00Z">
              <w:r>
                <w:t>Impairment of distal phalanx of each finger of the same hand (not including the thumb) in 1 accident</w:t>
              </w:r>
            </w:ins>
          </w:p>
        </w:tc>
        <w:tc>
          <w:tcPr>
            <w:tcW w:w="2268" w:type="dxa"/>
            <w:tcBorders>
              <w:bottom w:val="single" w:sz="4" w:space="0" w:color="auto"/>
            </w:tcBorders>
            <w:noWrap/>
          </w:tcPr>
          <w:p>
            <w:pPr>
              <w:pStyle w:val="TableNAm"/>
              <w:jc w:val="center"/>
              <w:rPr>
                <w:ins w:id="2606" w:author="Master Repository Process" w:date="2025-05-29T12:04:00Z"/>
              </w:rPr>
            </w:pPr>
            <w:ins w:id="2607" w:author="Master Repository Process" w:date="2025-05-29T12:04:00Z">
              <w:r>
                <w:t>31</w:t>
              </w:r>
            </w:ins>
          </w:p>
        </w:tc>
      </w:tr>
      <w:tr>
        <w:trPr>
          <w:ins w:id="2608" w:author="Master Repository Process" w:date="2025-05-29T12:04:00Z"/>
        </w:trPr>
        <w:tc>
          <w:tcPr>
            <w:tcW w:w="708" w:type="dxa"/>
            <w:tcBorders>
              <w:right w:val="nil"/>
            </w:tcBorders>
            <w:noWrap/>
          </w:tcPr>
          <w:p>
            <w:pPr>
              <w:pStyle w:val="TableNAm"/>
              <w:rPr>
                <w:ins w:id="2609" w:author="Master Repository Process" w:date="2025-05-29T12:04:00Z"/>
              </w:rPr>
            </w:pPr>
          </w:p>
        </w:tc>
        <w:tc>
          <w:tcPr>
            <w:tcW w:w="5954" w:type="dxa"/>
            <w:gridSpan w:val="2"/>
            <w:tcBorders>
              <w:left w:val="nil"/>
            </w:tcBorders>
            <w:noWrap/>
          </w:tcPr>
          <w:p>
            <w:pPr>
              <w:pStyle w:val="TableNAm"/>
              <w:rPr>
                <w:ins w:id="2610" w:author="Master Repository Process" w:date="2025-05-29T12:04:00Z"/>
              </w:rPr>
            </w:pPr>
            <w:ins w:id="2611" w:author="Master Repository Process" w:date="2025-05-29T12:04:00Z">
              <w:r>
                <w:t>LEG</w:t>
              </w:r>
            </w:ins>
          </w:p>
        </w:tc>
      </w:tr>
      <w:tr>
        <w:trPr>
          <w:ins w:id="2612" w:author="Master Repository Process" w:date="2025-05-29T12:04:00Z"/>
        </w:trPr>
        <w:tc>
          <w:tcPr>
            <w:tcW w:w="708" w:type="dxa"/>
            <w:noWrap/>
          </w:tcPr>
          <w:p>
            <w:pPr>
              <w:pStyle w:val="TableNAm"/>
              <w:rPr>
                <w:ins w:id="2613" w:author="Master Repository Process" w:date="2025-05-29T12:04:00Z"/>
              </w:rPr>
            </w:pPr>
            <w:ins w:id="2614" w:author="Master Repository Process" w:date="2025-05-29T12:04:00Z">
              <w:r>
                <w:t>30.</w:t>
              </w:r>
            </w:ins>
          </w:p>
        </w:tc>
        <w:tc>
          <w:tcPr>
            <w:tcW w:w="3686" w:type="dxa"/>
            <w:noWrap/>
          </w:tcPr>
          <w:p>
            <w:pPr>
              <w:pStyle w:val="TableNAm"/>
              <w:rPr>
                <w:ins w:id="2615" w:author="Master Repository Process" w:date="2025-05-29T12:04:00Z"/>
              </w:rPr>
            </w:pPr>
            <w:ins w:id="2616" w:author="Master Repository Process" w:date="2025-05-29T12:04:00Z">
              <w:r>
                <w:t>Impairment of leg at or above knee</w:t>
              </w:r>
            </w:ins>
          </w:p>
        </w:tc>
        <w:tc>
          <w:tcPr>
            <w:tcW w:w="2268" w:type="dxa"/>
            <w:noWrap/>
          </w:tcPr>
          <w:p>
            <w:pPr>
              <w:pStyle w:val="TableNAm"/>
              <w:jc w:val="center"/>
              <w:rPr>
                <w:ins w:id="2617" w:author="Master Repository Process" w:date="2025-05-29T12:04:00Z"/>
              </w:rPr>
            </w:pPr>
            <w:ins w:id="2618" w:author="Master Repository Process" w:date="2025-05-29T12:04:00Z">
              <w:r>
                <w:t>70</w:t>
              </w:r>
            </w:ins>
          </w:p>
        </w:tc>
      </w:tr>
      <w:tr>
        <w:trPr>
          <w:ins w:id="2619" w:author="Master Repository Process" w:date="2025-05-29T12:04:00Z"/>
        </w:trPr>
        <w:tc>
          <w:tcPr>
            <w:tcW w:w="708" w:type="dxa"/>
            <w:noWrap/>
          </w:tcPr>
          <w:p>
            <w:pPr>
              <w:pStyle w:val="TableNAm"/>
              <w:rPr>
                <w:ins w:id="2620" w:author="Master Repository Process" w:date="2025-05-29T12:04:00Z"/>
              </w:rPr>
            </w:pPr>
            <w:ins w:id="2621" w:author="Master Repository Process" w:date="2025-05-29T12:04:00Z">
              <w:r>
                <w:t>31.</w:t>
              </w:r>
            </w:ins>
          </w:p>
        </w:tc>
        <w:tc>
          <w:tcPr>
            <w:tcW w:w="3686" w:type="dxa"/>
            <w:tcBorders>
              <w:bottom w:val="single" w:sz="4" w:space="0" w:color="auto"/>
            </w:tcBorders>
            <w:noWrap/>
          </w:tcPr>
          <w:p>
            <w:pPr>
              <w:pStyle w:val="TableNAm"/>
              <w:rPr>
                <w:ins w:id="2622" w:author="Master Repository Process" w:date="2025-05-29T12:04:00Z"/>
              </w:rPr>
            </w:pPr>
            <w:ins w:id="2623" w:author="Master Repository Process" w:date="2025-05-29T12:04:00Z">
              <w:r>
                <w:t>Impairment of leg below knee</w:t>
              </w:r>
            </w:ins>
          </w:p>
        </w:tc>
        <w:tc>
          <w:tcPr>
            <w:tcW w:w="2268" w:type="dxa"/>
            <w:tcBorders>
              <w:bottom w:val="single" w:sz="4" w:space="0" w:color="auto"/>
            </w:tcBorders>
            <w:noWrap/>
          </w:tcPr>
          <w:p>
            <w:pPr>
              <w:pStyle w:val="TableNAm"/>
              <w:jc w:val="center"/>
              <w:rPr>
                <w:ins w:id="2624" w:author="Master Repository Process" w:date="2025-05-29T12:04:00Z"/>
              </w:rPr>
            </w:pPr>
            <w:ins w:id="2625" w:author="Master Repository Process" w:date="2025-05-29T12:04:00Z">
              <w:r>
                <w:t>65</w:t>
              </w:r>
            </w:ins>
          </w:p>
        </w:tc>
      </w:tr>
      <w:tr>
        <w:trPr>
          <w:ins w:id="2626" w:author="Master Repository Process" w:date="2025-05-29T12:04:00Z"/>
        </w:trPr>
        <w:tc>
          <w:tcPr>
            <w:tcW w:w="708" w:type="dxa"/>
            <w:tcBorders>
              <w:right w:val="nil"/>
            </w:tcBorders>
            <w:noWrap/>
          </w:tcPr>
          <w:p>
            <w:pPr>
              <w:pStyle w:val="TableNAm"/>
              <w:rPr>
                <w:ins w:id="2627" w:author="Master Repository Process" w:date="2025-05-29T12:04:00Z"/>
              </w:rPr>
            </w:pPr>
          </w:p>
        </w:tc>
        <w:tc>
          <w:tcPr>
            <w:tcW w:w="5954" w:type="dxa"/>
            <w:gridSpan w:val="2"/>
            <w:tcBorders>
              <w:left w:val="nil"/>
            </w:tcBorders>
            <w:noWrap/>
          </w:tcPr>
          <w:p>
            <w:pPr>
              <w:pStyle w:val="TableNAm"/>
              <w:rPr>
                <w:ins w:id="2628" w:author="Master Repository Process" w:date="2025-05-29T12:04:00Z"/>
              </w:rPr>
            </w:pPr>
            <w:ins w:id="2629" w:author="Master Repository Process" w:date="2025-05-29T12:04:00Z">
              <w:r>
                <w:t>FEET</w:t>
              </w:r>
            </w:ins>
          </w:p>
        </w:tc>
      </w:tr>
      <w:tr>
        <w:trPr>
          <w:ins w:id="2630" w:author="Master Repository Process" w:date="2025-05-29T12:04:00Z"/>
        </w:trPr>
        <w:tc>
          <w:tcPr>
            <w:tcW w:w="708" w:type="dxa"/>
            <w:noWrap/>
          </w:tcPr>
          <w:p>
            <w:pPr>
              <w:pStyle w:val="TableNAm"/>
              <w:rPr>
                <w:ins w:id="2631" w:author="Master Repository Process" w:date="2025-05-29T12:04:00Z"/>
              </w:rPr>
            </w:pPr>
            <w:ins w:id="2632" w:author="Master Repository Process" w:date="2025-05-29T12:04:00Z">
              <w:r>
                <w:t>32.</w:t>
              </w:r>
            </w:ins>
          </w:p>
        </w:tc>
        <w:tc>
          <w:tcPr>
            <w:tcW w:w="3686" w:type="dxa"/>
            <w:noWrap/>
          </w:tcPr>
          <w:p>
            <w:pPr>
              <w:pStyle w:val="TableNAm"/>
              <w:rPr>
                <w:ins w:id="2633" w:author="Master Repository Process" w:date="2025-05-29T12:04:00Z"/>
              </w:rPr>
            </w:pPr>
            <w:ins w:id="2634" w:author="Master Repository Process" w:date="2025-05-29T12:04:00Z">
              <w:r>
                <w:t>Impairment of both feet</w:t>
              </w:r>
            </w:ins>
          </w:p>
        </w:tc>
        <w:tc>
          <w:tcPr>
            <w:tcW w:w="2268" w:type="dxa"/>
            <w:noWrap/>
          </w:tcPr>
          <w:p>
            <w:pPr>
              <w:pStyle w:val="TableNAm"/>
              <w:jc w:val="center"/>
              <w:rPr>
                <w:ins w:id="2635" w:author="Master Repository Process" w:date="2025-05-29T12:04:00Z"/>
              </w:rPr>
            </w:pPr>
            <w:ins w:id="2636" w:author="Master Repository Process" w:date="2025-05-29T12:04:00Z">
              <w:r>
                <w:t>100</w:t>
              </w:r>
            </w:ins>
          </w:p>
        </w:tc>
      </w:tr>
      <w:tr>
        <w:trPr>
          <w:ins w:id="2637" w:author="Master Repository Process" w:date="2025-05-29T12:04:00Z"/>
        </w:trPr>
        <w:tc>
          <w:tcPr>
            <w:tcW w:w="708" w:type="dxa"/>
            <w:noWrap/>
          </w:tcPr>
          <w:p>
            <w:pPr>
              <w:pStyle w:val="TableNAm"/>
              <w:keepNext/>
              <w:keepLines/>
              <w:rPr>
                <w:ins w:id="2638" w:author="Master Repository Process" w:date="2025-05-29T12:04:00Z"/>
              </w:rPr>
            </w:pPr>
            <w:ins w:id="2639" w:author="Master Repository Process" w:date="2025-05-29T12:04:00Z">
              <w:r>
                <w:t>33.</w:t>
              </w:r>
            </w:ins>
          </w:p>
        </w:tc>
        <w:tc>
          <w:tcPr>
            <w:tcW w:w="3686" w:type="dxa"/>
            <w:noWrap/>
          </w:tcPr>
          <w:p>
            <w:pPr>
              <w:pStyle w:val="TableNAm"/>
              <w:keepNext/>
              <w:keepLines/>
              <w:rPr>
                <w:ins w:id="2640" w:author="Master Repository Process" w:date="2025-05-29T12:04:00Z"/>
              </w:rPr>
            </w:pPr>
            <w:ins w:id="2641" w:author="Master Repository Process" w:date="2025-05-29T12:04:00Z">
              <w:r>
                <w:t>Impairment of foot</w:t>
              </w:r>
            </w:ins>
          </w:p>
        </w:tc>
        <w:tc>
          <w:tcPr>
            <w:tcW w:w="2268" w:type="dxa"/>
            <w:noWrap/>
          </w:tcPr>
          <w:p>
            <w:pPr>
              <w:pStyle w:val="TableNAm"/>
              <w:keepNext/>
              <w:keepLines/>
              <w:jc w:val="center"/>
              <w:rPr>
                <w:ins w:id="2642" w:author="Master Repository Process" w:date="2025-05-29T12:04:00Z"/>
              </w:rPr>
            </w:pPr>
            <w:ins w:id="2643" w:author="Master Repository Process" w:date="2025-05-29T12:04:00Z">
              <w:r>
                <w:t>65</w:t>
              </w:r>
            </w:ins>
          </w:p>
        </w:tc>
      </w:tr>
      <w:tr>
        <w:trPr>
          <w:ins w:id="2644" w:author="Master Repository Process" w:date="2025-05-29T12:04:00Z"/>
        </w:trPr>
        <w:tc>
          <w:tcPr>
            <w:tcW w:w="708" w:type="dxa"/>
            <w:noWrap/>
          </w:tcPr>
          <w:p>
            <w:pPr>
              <w:pStyle w:val="TableNAm"/>
              <w:keepNext/>
              <w:rPr>
                <w:ins w:id="2645" w:author="Master Repository Process" w:date="2025-05-29T12:04:00Z"/>
              </w:rPr>
            </w:pPr>
            <w:ins w:id="2646" w:author="Master Repository Process" w:date="2025-05-29T12:04:00Z">
              <w:r>
                <w:t>34.</w:t>
              </w:r>
            </w:ins>
          </w:p>
        </w:tc>
        <w:tc>
          <w:tcPr>
            <w:tcW w:w="3686" w:type="dxa"/>
            <w:noWrap/>
          </w:tcPr>
          <w:p>
            <w:pPr>
              <w:pStyle w:val="TableNAm"/>
              <w:keepNext/>
              <w:rPr>
                <w:ins w:id="2647" w:author="Master Repository Process" w:date="2025-05-29T12:04:00Z"/>
              </w:rPr>
            </w:pPr>
            <w:ins w:id="2648" w:author="Master Repository Process" w:date="2025-05-29T12:04:00Z">
              <w:r>
                <w:t>Impairment of great toe</w:t>
              </w:r>
            </w:ins>
          </w:p>
        </w:tc>
        <w:tc>
          <w:tcPr>
            <w:tcW w:w="2268" w:type="dxa"/>
            <w:noWrap/>
          </w:tcPr>
          <w:p>
            <w:pPr>
              <w:pStyle w:val="TableNAm"/>
              <w:keepNext/>
              <w:jc w:val="center"/>
              <w:rPr>
                <w:ins w:id="2649" w:author="Master Repository Process" w:date="2025-05-29T12:04:00Z"/>
              </w:rPr>
            </w:pPr>
            <w:ins w:id="2650" w:author="Master Repository Process" w:date="2025-05-29T12:04:00Z">
              <w:r>
                <w:t>20</w:t>
              </w:r>
            </w:ins>
          </w:p>
        </w:tc>
      </w:tr>
      <w:tr>
        <w:trPr>
          <w:ins w:id="2651" w:author="Master Repository Process" w:date="2025-05-29T12:04:00Z"/>
        </w:trPr>
        <w:tc>
          <w:tcPr>
            <w:tcW w:w="708" w:type="dxa"/>
            <w:noWrap/>
          </w:tcPr>
          <w:p>
            <w:pPr>
              <w:pStyle w:val="TableNAm"/>
              <w:rPr>
                <w:ins w:id="2652" w:author="Master Repository Process" w:date="2025-05-29T12:04:00Z"/>
              </w:rPr>
            </w:pPr>
            <w:ins w:id="2653" w:author="Master Repository Process" w:date="2025-05-29T12:04:00Z">
              <w:r>
                <w:t>35.</w:t>
              </w:r>
            </w:ins>
          </w:p>
        </w:tc>
        <w:tc>
          <w:tcPr>
            <w:tcW w:w="3686" w:type="dxa"/>
            <w:noWrap/>
          </w:tcPr>
          <w:p>
            <w:pPr>
              <w:pStyle w:val="TableNAm"/>
              <w:rPr>
                <w:ins w:id="2654" w:author="Master Repository Process" w:date="2025-05-29T12:04:00Z"/>
              </w:rPr>
            </w:pPr>
            <w:ins w:id="2655" w:author="Master Repository Process" w:date="2025-05-29T12:04:00Z">
              <w:r>
                <w:t>Impairment of any toe other than great toe</w:t>
              </w:r>
            </w:ins>
          </w:p>
        </w:tc>
        <w:tc>
          <w:tcPr>
            <w:tcW w:w="2268" w:type="dxa"/>
            <w:noWrap/>
          </w:tcPr>
          <w:p>
            <w:pPr>
              <w:pStyle w:val="TableNAm"/>
              <w:jc w:val="center"/>
              <w:rPr>
                <w:ins w:id="2656" w:author="Master Repository Process" w:date="2025-05-29T12:04:00Z"/>
              </w:rPr>
            </w:pPr>
            <w:ins w:id="2657" w:author="Master Repository Process" w:date="2025-05-29T12:04:00Z">
              <w:r>
                <w:t>8</w:t>
              </w:r>
            </w:ins>
          </w:p>
        </w:tc>
      </w:tr>
      <w:tr>
        <w:trPr>
          <w:ins w:id="2658" w:author="Master Repository Process" w:date="2025-05-29T12:04:00Z"/>
        </w:trPr>
        <w:tc>
          <w:tcPr>
            <w:tcW w:w="708" w:type="dxa"/>
            <w:noWrap/>
          </w:tcPr>
          <w:p>
            <w:pPr>
              <w:pStyle w:val="TableNAm"/>
              <w:rPr>
                <w:ins w:id="2659" w:author="Master Repository Process" w:date="2025-05-29T12:04:00Z"/>
              </w:rPr>
            </w:pPr>
            <w:ins w:id="2660" w:author="Master Repository Process" w:date="2025-05-29T12:04:00Z">
              <w:r>
                <w:t>36.</w:t>
              </w:r>
            </w:ins>
          </w:p>
        </w:tc>
        <w:tc>
          <w:tcPr>
            <w:tcW w:w="3686" w:type="dxa"/>
            <w:noWrap/>
          </w:tcPr>
          <w:p>
            <w:pPr>
              <w:pStyle w:val="TableNAm"/>
              <w:rPr>
                <w:ins w:id="2661" w:author="Master Repository Process" w:date="2025-05-29T12:04:00Z"/>
              </w:rPr>
            </w:pPr>
            <w:ins w:id="2662" w:author="Master Repository Process" w:date="2025-05-29T12:04:00Z">
              <w:r>
                <w:t>Impairment of 2 phalanges of any toe other than great toe</w:t>
              </w:r>
            </w:ins>
          </w:p>
        </w:tc>
        <w:tc>
          <w:tcPr>
            <w:tcW w:w="2268" w:type="dxa"/>
            <w:noWrap/>
          </w:tcPr>
          <w:p>
            <w:pPr>
              <w:pStyle w:val="TableNAm"/>
              <w:jc w:val="center"/>
              <w:rPr>
                <w:ins w:id="2663" w:author="Master Repository Process" w:date="2025-05-29T12:04:00Z"/>
              </w:rPr>
            </w:pPr>
            <w:ins w:id="2664" w:author="Master Repository Process" w:date="2025-05-29T12:04:00Z">
              <w:r>
                <w:t>5</w:t>
              </w:r>
            </w:ins>
          </w:p>
        </w:tc>
      </w:tr>
      <w:tr>
        <w:trPr>
          <w:ins w:id="2665" w:author="Master Repository Process" w:date="2025-05-29T12:04:00Z"/>
        </w:trPr>
        <w:tc>
          <w:tcPr>
            <w:tcW w:w="708" w:type="dxa"/>
            <w:noWrap/>
          </w:tcPr>
          <w:p>
            <w:pPr>
              <w:pStyle w:val="TableNAm"/>
              <w:rPr>
                <w:ins w:id="2666" w:author="Master Repository Process" w:date="2025-05-29T12:04:00Z"/>
              </w:rPr>
            </w:pPr>
            <w:ins w:id="2667" w:author="Master Repository Process" w:date="2025-05-29T12:04:00Z">
              <w:r>
                <w:t>37.</w:t>
              </w:r>
            </w:ins>
          </w:p>
        </w:tc>
        <w:tc>
          <w:tcPr>
            <w:tcW w:w="3686" w:type="dxa"/>
            <w:noWrap/>
          </w:tcPr>
          <w:p>
            <w:pPr>
              <w:pStyle w:val="TableNAm"/>
              <w:rPr>
                <w:ins w:id="2668" w:author="Master Repository Process" w:date="2025-05-29T12:04:00Z"/>
              </w:rPr>
            </w:pPr>
            <w:ins w:id="2669" w:author="Master Repository Process" w:date="2025-05-29T12:04:00Z">
              <w:r>
                <w:t>Impairment of phalanx of great toe</w:t>
              </w:r>
            </w:ins>
          </w:p>
        </w:tc>
        <w:tc>
          <w:tcPr>
            <w:tcW w:w="2268" w:type="dxa"/>
            <w:noWrap/>
          </w:tcPr>
          <w:p>
            <w:pPr>
              <w:pStyle w:val="TableNAm"/>
              <w:jc w:val="center"/>
              <w:rPr>
                <w:ins w:id="2670" w:author="Master Repository Process" w:date="2025-05-29T12:04:00Z"/>
              </w:rPr>
            </w:pPr>
            <w:ins w:id="2671" w:author="Master Repository Process" w:date="2025-05-29T12:04:00Z">
              <w:r>
                <w:t>8</w:t>
              </w:r>
            </w:ins>
          </w:p>
        </w:tc>
      </w:tr>
      <w:tr>
        <w:trPr>
          <w:ins w:id="2672" w:author="Master Repository Process" w:date="2025-05-29T12:04:00Z"/>
        </w:trPr>
        <w:tc>
          <w:tcPr>
            <w:tcW w:w="708" w:type="dxa"/>
            <w:noWrap/>
          </w:tcPr>
          <w:p>
            <w:pPr>
              <w:pStyle w:val="TableNAm"/>
              <w:rPr>
                <w:ins w:id="2673" w:author="Master Repository Process" w:date="2025-05-29T12:04:00Z"/>
              </w:rPr>
            </w:pPr>
            <w:ins w:id="2674" w:author="Master Repository Process" w:date="2025-05-29T12:04:00Z">
              <w:r>
                <w:t>38.</w:t>
              </w:r>
            </w:ins>
          </w:p>
        </w:tc>
        <w:tc>
          <w:tcPr>
            <w:tcW w:w="3686" w:type="dxa"/>
            <w:tcBorders>
              <w:bottom w:val="single" w:sz="4" w:space="0" w:color="auto"/>
            </w:tcBorders>
            <w:noWrap/>
          </w:tcPr>
          <w:p>
            <w:pPr>
              <w:pStyle w:val="TableNAm"/>
              <w:rPr>
                <w:ins w:id="2675" w:author="Master Repository Process" w:date="2025-05-29T12:04:00Z"/>
              </w:rPr>
            </w:pPr>
            <w:ins w:id="2676" w:author="Master Repository Process" w:date="2025-05-29T12:04:00Z">
              <w:r>
                <w:t>Impairment of phalanx of any toe other than great toe</w:t>
              </w:r>
            </w:ins>
          </w:p>
        </w:tc>
        <w:tc>
          <w:tcPr>
            <w:tcW w:w="2268" w:type="dxa"/>
            <w:tcBorders>
              <w:bottom w:val="single" w:sz="4" w:space="0" w:color="auto"/>
            </w:tcBorders>
            <w:noWrap/>
          </w:tcPr>
          <w:p>
            <w:pPr>
              <w:pStyle w:val="TableNAm"/>
              <w:jc w:val="center"/>
              <w:rPr>
                <w:ins w:id="2677" w:author="Master Repository Process" w:date="2025-05-29T12:04:00Z"/>
              </w:rPr>
            </w:pPr>
            <w:ins w:id="2678" w:author="Master Repository Process" w:date="2025-05-29T12:04:00Z">
              <w:r>
                <w:t>4</w:t>
              </w:r>
            </w:ins>
          </w:p>
        </w:tc>
      </w:tr>
      <w:tr>
        <w:trPr>
          <w:ins w:id="2679" w:author="Master Repository Process" w:date="2025-05-29T12:04:00Z"/>
        </w:trPr>
        <w:tc>
          <w:tcPr>
            <w:tcW w:w="708" w:type="dxa"/>
            <w:tcBorders>
              <w:right w:val="nil"/>
            </w:tcBorders>
            <w:noWrap/>
          </w:tcPr>
          <w:p>
            <w:pPr>
              <w:pStyle w:val="TableNAm"/>
              <w:rPr>
                <w:ins w:id="2680" w:author="Master Repository Process" w:date="2025-05-29T12:04:00Z"/>
              </w:rPr>
            </w:pPr>
          </w:p>
        </w:tc>
        <w:tc>
          <w:tcPr>
            <w:tcW w:w="5954" w:type="dxa"/>
            <w:gridSpan w:val="2"/>
            <w:tcBorders>
              <w:left w:val="nil"/>
            </w:tcBorders>
            <w:noWrap/>
          </w:tcPr>
          <w:p>
            <w:pPr>
              <w:pStyle w:val="TableNAm"/>
              <w:rPr>
                <w:ins w:id="2681" w:author="Master Repository Process" w:date="2025-05-29T12:04:00Z"/>
              </w:rPr>
            </w:pPr>
            <w:ins w:id="2682" w:author="Master Repository Process" w:date="2025-05-29T12:04:00Z">
              <w:r>
                <w:t>BACK, NECK AND PELVIS</w:t>
              </w:r>
            </w:ins>
          </w:p>
        </w:tc>
      </w:tr>
      <w:tr>
        <w:trPr>
          <w:ins w:id="2683" w:author="Master Repository Process" w:date="2025-05-29T12:04:00Z"/>
        </w:trPr>
        <w:tc>
          <w:tcPr>
            <w:tcW w:w="708" w:type="dxa"/>
            <w:noWrap/>
          </w:tcPr>
          <w:p>
            <w:pPr>
              <w:pStyle w:val="TableNAm"/>
              <w:rPr>
                <w:ins w:id="2684" w:author="Master Repository Process" w:date="2025-05-29T12:04:00Z"/>
              </w:rPr>
            </w:pPr>
            <w:ins w:id="2685" w:author="Master Repository Process" w:date="2025-05-29T12:04:00Z">
              <w:r>
                <w:t>39.</w:t>
              </w:r>
            </w:ins>
          </w:p>
        </w:tc>
        <w:tc>
          <w:tcPr>
            <w:tcW w:w="3686" w:type="dxa"/>
            <w:noWrap/>
          </w:tcPr>
          <w:p>
            <w:pPr>
              <w:pStyle w:val="TableNAm"/>
              <w:rPr>
                <w:ins w:id="2686" w:author="Master Repository Process" w:date="2025-05-29T12:04:00Z"/>
              </w:rPr>
            </w:pPr>
            <w:ins w:id="2687" w:author="Master Repository Process" w:date="2025-05-29T12:04:00Z">
              <w:r>
                <w:t>Impairment of the back (thoracic spine or lumbar spine or both)</w:t>
              </w:r>
            </w:ins>
          </w:p>
        </w:tc>
        <w:tc>
          <w:tcPr>
            <w:tcW w:w="2268" w:type="dxa"/>
            <w:noWrap/>
          </w:tcPr>
          <w:p>
            <w:pPr>
              <w:pStyle w:val="TableNAm"/>
              <w:jc w:val="center"/>
              <w:rPr>
                <w:ins w:id="2688" w:author="Master Repository Process" w:date="2025-05-29T12:04:00Z"/>
              </w:rPr>
            </w:pPr>
            <w:ins w:id="2689" w:author="Master Repository Process" w:date="2025-05-29T12:04:00Z">
              <w:r>
                <w:t>75</w:t>
              </w:r>
            </w:ins>
          </w:p>
        </w:tc>
      </w:tr>
      <w:tr>
        <w:trPr>
          <w:ins w:id="2690" w:author="Master Repository Process" w:date="2025-05-29T12:04:00Z"/>
        </w:trPr>
        <w:tc>
          <w:tcPr>
            <w:tcW w:w="708" w:type="dxa"/>
            <w:noWrap/>
          </w:tcPr>
          <w:p>
            <w:pPr>
              <w:pStyle w:val="TableNAm"/>
              <w:rPr>
                <w:ins w:id="2691" w:author="Master Repository Process" w:date="2025-05-29T12:04:00Z"/>
              </w:rPr>
            </w:pPr>
            <w:ins w:id="2692" w:author="Master Repository Process" w:date="2025-05-29T12:04:00Z">
              <w:r>
                <w:t>40.</w:t>
              </w:r>
            </w:ins>
          </w:p>
        </w:tc>
        <w:tc>
          <w:tcPr>
            <w:tcW w:w="3686" w:type="dxa"/>
            <w:noWrap/>
          </w:tcPr>
          <w:p>
            <w:pPr>
              <w:pStyle w:val="TableNAm"/>
              <w:rPr>
                <w:ins w:id="2693" w:author="Master Repository Process" w:date="2025-05-29T12:04:00Z"/>
              </w:rPr>
            </w:pPr>
            <w:ins w:id="2694" w:author="Master Repository Process" w:date="2025-05-29T12:04:00Z">
              <w:r>
                <w:t>Impairment of the neck (including cervical spine)</w:t>
              </w:r>
            </w:ins>
          </w:p>
        </w:tc>
        <w:tc>
          <w:tcPr>
            <w:tcW w:w="2268" w:type="dxa"/>
            <w:noWrap/>
          </w:tcPr>
          <w:p>
            <w:pPr>
              <w:pStyle w:val="TableNAm"/>
              <w:jc w:val="center"/>
              <w:rPr>
                <w:ins w:id="2695" w:author="Master Repository Process" w:date="2025-05-29T12:04:00Z"/>
              </w:rPr>
            </w:pPr>
            <w:ins w:id="2696" w:author="Master Repository Process" w:date="2025-05-29T12:04:00Z">
              <w:r>
                <w:t>55</w:t>
              </w:r>
            </w:ins>
          </w:p>
        </w:tc>
      </w:tr>
      <w:tr>
        <w:trPr>
          <w:ins w:id="2697" w:author="Master Repository Process" w:date="2025-05-29T12:04:00Z"/>
        </w:trPr>
        <w:tc>
          <w:tcPr>
            <w:tcW w:w="708" w:type="dxa"/>
            <w:noWrap/>
          </w:tcPr>
          <w:p>
            <w:pPr>
              <w:pStyle w:val="TableNAm"/>
              <w:rPr>
                <w:ins w:id="2698" w:author="Master Repository Process" w:date="2025-05-29T12:04:00Z"/>
              </w:rPr>
            </w:pPr>
            <w:ins w:id="2699" w:author="Master Repository Process" w:date="2025-05-29T12:04:00Z">
              <w:r>
                <w:t>41.</w:t>
              </w:r>
            </w:ins>
          </w:p>
        </w:tc>
        <w:tc>
          <w:tcPr>
            <w:tcW w:w="3686" w:type="dxa"/>
            <w:tcBorders>
              <w:bottom w:val="single" w:sz="4" w:space="0" w:color="auto"/>
            </w:tcBorders>
            <w:noWrap/>
          </w:tcPr>
          <w:p>
            <w:pPr>
              <w:pStyle w:val="TableNAm"/>
              <w:rPr>
                <w:ins w:id="2700" w:author="Master Repository Process" w:date="2025-05-29T12:04:00Z"/>
              </w:rPr>
            </w:pPr>
            <w:ins w:id="2701" w:author="Master Repository Process" w:date="2025-05-29T12:04:00Z">
              <w:r>
                <w:t>Impairment of the pelvis</w:t>
              </w:r>
            </w:ins>
          </w:p>
        </w:tc>
        <w:tc>
          <w:tcPr>
            <w:tcW w:w="2268" w:type="dxa"/>
            <w:tcBorders>
              <w:bottom w:val="single" w:sz="4" w:space="0" w:color="auto"/>
            </w:tcBorders>
            <w:noWrap/>
          </w:tcPr>
          <w:p>
            <w:pPr>
              <w:pStyle w:val="TableNAm"/>
              <w:jc w:val="center"/>
              <w:rPr>
                <w:ins w:id="2702" w:author="Master Repository Process" w:date="2025-05-29T12:04:00Z"/>
              </w:rPr>
            </w:pPr>
            <w:ins w:id="2703" w:author="Master Repository Process" w:date="2025-05-29T12:04:00Z">
              <w:r>
                <w:t>30</w:t>
              </w:r>
            </w:ins>
          </w:p>
        </w:tc>
      </w:tr>
      <w:tr>
        <w:trPr>
          <w:ins w:id="2704" w:author="Master Repository Process" w:date="2025-05-29T12:04:00Z"/>
        </w:trPr>
        <w:tc>
          <w:tcPr>
            <w:tcW w:w="708" w:type="dxa"/>
            <w:tcBorders>
              <w:right w:val="nil"/>
            </w:tcBorders>
            <w:noWrap/>
          </w:tcPr>
          <w:p>
            <w:pPr>
              <w:pStyle w:val="TableNAm"/>
              <w:rPr>
                <w:ins w:id="2705" w:author="Master Repository Process" w:date="2025-05-29T12:04:00Z"/>
              </w:rPr>
            </w:pPr>
          </w:p>
        </w:tc>
        <w:tc>
          <w:tcPr>
            <w:tcW w:w="5954" w:type="dxa"/>
            <w:gridSpan w:val="2"/>
            <w:tcBorders>
              <w:left w:val="nil"/>
            </w:tcBorders>
            <w:noWrap/>
          </w:tcPr>
          <w:p>
            <w:pPr>
              <w:pStyle w:val="TableNAm"/>
              <w:rPr>
                <w:ins w:id="2706" w:author="Master Repository Process" w:date="2025-05-29T12:04:00Z"/>
              </w:rPr>
            </w:pPr>
            <w:ins w:id="2707" w:author="Master Repository Process" w:date="2025-05-29T12:04:00Z">
              <w:r>
                <w:t>MISCELLANEOUS</w:t>
              </w:r>
            </w:ins>
          </w:p>
        </w:tc>
      </w:tr>
      <w:tr>
        <w:trPr>
          <w:ins w:id="2708" w:author="Master Repository Process" w:date="2025-05-29T12:04:00Z"/>
        </w:trPr>
        <w:tc>
          <w:tcPr>
            <w:tcW w:w="708" w:type="dxa"/>
            <w:noWrap/>
          </w:tcPr>
          <w:p>
            <w:pPr>
              <w:pStyle w:val="TableNAm"/>
              <w:rPr>
                <w:ins w:id="2709" w:author="Master Repository Process" w:date="2025-05-29T12:04:00Z"/>
              </w:rPr>
            </w:pPr>
            <w:ins w:id="2710" w:author="Master Repository Process" w:date="2025-05-29T12:04:00Z">
              <w:r>
                <w:t>42.</w:t>
              </w:r>
            </w:ins>
          </w:p>
        </w:tc>
        <w:tc>
          <w:tcPr>
            <w:tcW w:w="3686" w:type="dxa"/>
            <w:noWrap/>
          </w:tcPr>
          <w:p>
            <w:pPr>
              <w:pStyle w:val="TableNAm"/>
              <w:rPr>
                <w:ins w:id="2711" w:author="Master Repository Process" w:date="2025-05-29T12:04:00Z"/>
              </w:rPr>
            </w:pPr>
            <w:ins w:id="2712" w:author="Master Repository Process" w:date="2025-05-29T12:04:00Z">
              <w:r>
                <w:t>Impairment of genitals</w:t>
              </w:r>
            </w:ins>
          </w:p>
        </w:tc>
        <w:tc>
          <w:tcPr>
            <w:tcW w:w="2268" w:type="dxa"/>
            <w:noWrap/>
          </w:tcPr>
          <w:p>
            <w:pPr>
              <w:pStyle w:val="TableNAm"/>
              <w:jc w:val="center"/>
              <w:rPr>
                <w:ins w:id="2713" w:author="Master Repository Process" w:date="2025-05-29T12:04:00Z"/>
              </w:rPr>
            </w:pPr>
            <w:ins w:id="2714" w:author="Master Repository Process" w:date="2025-05-29T12:04:00Z">
              <w:r>
                <w:t>50</w:t>
              </w:r>
            </w:ins>
          </w:p>
        </w:tc>
      </w:tr>
      <w:tr>
        <w:trPr>
          <w:ins w:id="2715" w:author="Master Repository Process" w:date="2025-05-29T12:04:00Z"/>
        </w:trPr>
        <w:tc>
          <w:tcPr>
            <w:tcW w:w="708" w:type="dxa"/>
            <w:noWrap/>
          </w:tcPr>
          <w:p>
            <w:pPr>
              <w:pStyle w:val="TableNAm"/>
              <w:rPr>
                <w:ins w:id="2716" w:author="Master Repository Process" w:date="2025-05-29T12:04:00Z"/>
              </w:rPr>
            </w:pPr>
            <w:ins w:id="2717" w:author="Master Repository Process" w:date="2025-05-29T12:04:00Z">
              <w:r>
                <w:t>43.</w:t>
              </w:r>
            </w:ins>
          </w:p>
        </w:tc>
        <w:tc>
          <w:tcPr>
            <w:tcW w:w="3686" w:type="dxa"/>
            <w:noWrap/>
          </w:tcPr>
          <w:p>
            <w:pPr>
              <w:pStyle w:val="TableNAm"/>
              <w:rPr>
                <w:ins w:id="2718" w:author="Master Repository Process" w:date="2025-05-29T12:04:00Z"/>
              </w:rPr>
            </w:pPr>
            <w:ins w:id="2719" w:author="Master Repository Process" w:date="2025-05-29T12:04:00Z">
              <w:r>
                <w:t>Impairment from facial scarring or disfigurement</w:t>
              </w:r>
            </w:ins>
          </w:p>
        </w:tc>
        <w:tc>
          <w:tcPr>
            <w:tcW w:w="2268" w:type="dxa"/>
            <w:noWrap/>
          </w:tcPr>
          <w:p>
            <w:pPr>
              <w:pStyle w:val="TableNAm"/>
              <w:jc w:val="center"/>
              <w:rPr>
                <w:ins w:id="2720" w:author="Master Repository Process" w:date="2025-05-29T12:04:00Z"/>
              </w:rPr>
            </w:pPr>
            <w:ins w:id="2721" w:author="Master Repository Process" w:date="2025-05-29T12:04:00Z">
              <w:r>
                <w:t>80</w:t>
              </w:r>
            </w:ins>
          </w:p>
        </w:tc>
      </w:tr>
      <w:tr>
        <w:trPr>
          <w:ins w:id="2722" w:author="Master Repository Process" w:date="2025-05-29T12:04:00Z"/>
        </w:trPr>
        <w:tc>
          <w:tcPr>
            <w:tcW w:w="708" w:type="dxa"/>
            <w:noWrap/>
          </w:tcPr>
          <w:p>
            <w:pPr>
              <w:pStyle w:val="TableNAm"/>
              <w:keepLines/>
              <w:rPr>
                <w:ins w:id="2723" w:author="Master Repository Process" w:date="2025-05-29T12:04:00Z"/>
              </w:rPr>
            </w:pPr>
            <w:ins w:id="2724" w:author="Master Repository Process" w:date="2025-05-29T12:04:00Z">
              <w:r>
                <w:t>44.</w:t>
              </w:r>
            </w:ins>
          </w:p>
        </w:tc>
        <w:tc>
          <w:tcPr>
            <w:tcW w:w="3686" w:type="dxa"/>
            <w:noWrap/>
          </w:tcPr>
          <w:p>
            <w:pPr>
              <w:pStyle w:val="TableNAm"/>
              <w:keepNext/>
              <w:keepLines/>
              <w:rPr>
                <w:ins w:id="2725" w:author="Master Repository Process" w:date="2025-05-29T12:04:00Z"/>
              </w:rPr>
            </w:pPr>
            <w:ins w:id="2726" w:author="Master Repository Process" w:date="2025-05-29T12:04:00Z">
              <w:r>
                <w:t>Impairment from bodily, other than facial, scarring or disfigurement</w:t>
              </w:r>
            </w:ins>
          </w:p>
        </w:tc>
        <w:tc>
          <w:tcPr>
            <w:tcW w:w="2268" w:type="dxa"/>
            <w:noWrap/>
          </w:tcPr>
          <w:p>
            <w:pPr>
              <w:pStyle w:val="TableNAm"/>
              <w:keepLines/>
              <w:jc w:val="center"/>
              <w:rPr>
                <w:ins w:id="2727" w:author="Master Repository Process" w:date="2025-05-29T12:04:00Z"/>
              </w:rPr>
            </w:pPr>
            <w:ins w:id="2728" w:author="Master Repository Process" w:date="2025-05-29T12:04:00Z">
              <w:r>
                <w:t>50</w:t>
              </w:r>
            </w:ins>
          </w:p>
        </w:tc>
      </w:tr>
      <w:tr>
        <w:trPr>
          <w:ins w:id="2729" w:author="Master Repository Process" w:date="2025-05-29T12:04:00Z"/>
        </w:trPr>
        <w:tc>
          <w:tcPr>
            <w:tcW w:w="708" w:type="dxa"/>
            <w:noWrap/>
          </w:tcPr>
          <w:p>
            <w:pPr>
              <w:pStyle w:val="TableNAm"/>
              <w:rPr>
                <w:ins w:id="2730" w:author="Master Repository Process" w:date="2025-05-29T12:04:00Z"/>
              </w:rPr>
            </w:pPr>
            <w:ins w:id="2731" w:author="Master Repository Process" w:date="2025-05-29T12:04:00Z">
              <w:r>
                <w:t>45.</w:t>
              </w:r>
            </w:ins>
          </w:p>
        </w:tc>
        <w:tc>
          <w:tcPr>
            <w:tcW w:w="3686" w:type="dxa"/>
            <w:noWrap/>
          </w:tcPr>
          <w:p>
            <w:pPr>
              <w:pStyle w:val="TableNAm"/>
              <w:rPr>
                <w:ins w:id="2732" w:author="Master Repository Process" w:date="2025-05-29T12:04:00Z"/>
              </w:rPr>
            </w:pPr>
            <w:ins w:id="2733" w:author="Master Repository Process" w:date="2025-05-29T12:04:00Z">
              <w:r>
                <w:t>AIDS</w:t>
              </w:r>
            </w:ins>
          </w:p>
        </w:tc>
        <w:tc>
          <w:tcPr>
            <w:tcW w:w="2268" w:type="dxa"/>
            <w:noWrap/>
          </w:tcPr>
          <w:p>
            <w:pPr>
              <w:pStyle w:val="TableNAm"/>
              <w:jc w:val="center"/>
              <w:rPr>
                <w:ins w:id="2734" w:author="Master Repository Process" w:date="2025-05-29T12:04:00Z"/>
              </w:rPr>
            </w:pPr>
            <w:ins w:id="2735" w:author="Master Repository Process" w:date="2025-05-29T12:04:00Z">
              <w:r>
                <w:t>100</w:t>
              </w:r>
            </w:ins>
          </w:p>
        </w:tc>
      </w:tr>
    </w:tbl>
    <w:p>
      <w:pPr>
        <w:pStyle w:val="Heading5"/>
        <w:rPr>
          <w:ins w:id="2736" w:author="Master Repository Process" w:date="2025-05-29T12:04:00Z"/>
        </w:rPr>
      </w:pPr>
      <w:bookmarkStart w:id="2737" w:name="_Toc178257403"/>
      <w:ins w:id="2738" w:author="Master Repository Process" w:date="2025-05-29T12:04:00Z">
        <w:r>
          <w:rPr>
            <w:rStyle w:val="CharSectno"/>
          </w:rPr>
          <w:t>102</w:t>
        </w:r>
        <w:r>
          <w:t>.</w:t>
        </w:r>
        <w:r>
          <w:tab/>
          <w:t>Further permanent impairment from subsequent injury</w:t>
        </w:r>
        <w:bookmarkEnd w:id="2737"/>
      </w:ins>
    </w:p>
    <w:p>
      <w:pPr>
        <w:pStyle w:val="Subsection"/>
        <w:rPr>
          <w:ins w:id="2739" w:author="Master Repository Process" w:date="2025-05-29T12:04:00Z"/>
        </w:rPr>
      </w:pPr>
      <w:ins w:id="2740" w:author="Master Repository Process" w:date="2025-05-29T12:04:00Z">
        <w:r>
          <w:tab/>
          <w:t>(1)</w:t>
        </w:r>
        <w:r>
          <w:tab/>
          <w:t xml:space="preserve">In this section — </w:t>
        </w:r>
      </w:ins>
    </w:p>
    <w:p>
      <w:pPr>
        <w:pStyle w:val="Defstart"/>
        <w:rPr>
          <w:ins w:id="2741" w:author="Master Repository Process" w:date="2025-05-29T12:04:00Z"/>
        </w:rPr>
      </w:pPr>
      <w:ins w:id="2742" w:author="Master Repository Process" w:date="2025-05-29T12:04:00Z">
        <w:r>
          <w:tab/>
        </w:r>
        <w:r>
          <w:rPr>
            <w:rStyle w:val="CharDefText"/>
          </w:rPr>
          <w:t>compensable injury</w:t>
        </w:r>
        <w:r>
          <w:t xml:space="preserve"> means an injury to a worker that is a personal injury by accident in respect of which permanent impairment compensation under this Division has been paid or is payable to the worker.</w:t>
        </w:r>
      </w:ins>
    </w:p>
    <w:p>
      <w:pPr>
        <w:pStyle w:val="Subsection"/>
        <w:rPr>
          <w:ins w:id="2743" w:author="Master Repository Process" w:date="2025-05-29T12:04:00Z"/>
        </w:rPr>
      </w:pPr>
      <w:ins w:id="2744" w:author="Master Repository Process" w:date="2025-05-29T12:04:00Z">
        <w:r>
          <w:tab/>
          <w:t>(2)</w:t>
        </w:r>
        <w:r>
          <w:tab/>
          <w:t xml:space="preserve">If a worker has, by a compensable injury, suffered a permanent impairment described in column 1 of the Table to section 101 and by a subsequent compensable injury suffers further permanent impairment of the same body part or faculty — </w:t>
        </w:r>
      </w:ins>
    </w:p>
    <w:p>
      <w:pPr>
        <w:pStyle w:val="Indenta"/>
        <w:rPr>
          <w:ins w:id="2745" w:author="Master Repository Process" w:date="2025-05-29T12:04:00Z"/>
        </w:rPr>
      </w:pPr>
      <w:ins w:id="2746" w:author="Master Repository Process" w:date="2025-05-29T12:04:00Z">
        <w:r>
          <w:tab/>
          <w:t>(a)</w:t>
        </w:r>
        <w:r>
          <w:tab/>
          <w:t>the amount of permanent impairment compensation payable for that further impairment is the amount that is proportionate to any increase (resulting from that subsequent compensable injury) in the degree of permanent impairment; and</w:t>
        </w:r>
      </w:ins>
    </w:p>
    <w:p>
      <w:pPr>
        <w:pStyle w:val="Indenta"/>
        <w:rPr>
          <w:ins w:id="2747" w:author="Master Repository Process" w:date="2025-05-29T12:04:00Z"/>
        </w:rPr>
      </w:pPr>
      <w:ins w:id="2748" w:author="Master Repository Process" w:date="2025-05-29T12:04:00Z">
        <w:r>
          <w:tab/>
          <w:t>(b)</w:t>
        </w:r>
        <w:r>
          <w:tab/>
          <w:t>the amount of permanent impairment compensation payable for each further impairment must be calculated on the basis of the permanent impairment compensation amount applying on the day on which each subsequent compensable injury occurred.</w:t>
        </w:r>
      </w:ins>
    </w:p>
    <w:p>
      <w:pPr>
        <w:pStyle w:val="Heading5"/>
        <w:rPr>
          <w:ins w:id="2749" w:author="Master Repository Process" w:date="2025-05-29T12:04:00Z"/>
        </w:rPr>
      </w:pPr>
      <w:bookmarkStart w:id="2750" w:name="_Toc178257404"/>
      <w:ins w:id="2751" w:author="Master Repository Process" w:date="2025-05-29T12:04:00Z">
        <w:r>
          <w:rPr>
            <w:rStyle w:val="CharSectno"/>
          </w:rPr>
          <w:t>103</w:t>
        </w:r>
        <w:r>
          <w:t>.</w:t>
        </w:r>
        <w:r>
          <w:tab/>
          <w:t>Compensable impairment not to exceed 100%</w:t>
        </w:r>
        <w:bookmarkEnd w:id="2750"/>
      </w:ins>
    </w:p>
    <w:p>
      <w:pPr>
        <w:pStyle w:val="Subsection"/>
        <w:rPr>
          <w:ins w:id="2752" w:author="Master Repository Process" w:date="2025-05-29T12:04:00Z"/>
        </w:rPr>
      </w:pPr>
      <w:ins w:id="2753" w:author="Master Repository Process" w:date="2025-05-29T12:04:00Z">
        <w:r>
          <w:tab/>
        </w:r>
        <w:r>
          <w:tab/>
          <w:t>If a worker has received permanent impairment compensation in respect of an impairment of a body part or faculty for a degree of permanent impairment of 100% (in 1 payment for a degree of permanent impairment of 100% or in several payments each for a degree of permanent impairment of less than 100%) the worker is not entitled to any further permanent impairment compensation in respect of that impairment.</w:t>
        </w:r>
      </w:ins>
    </w:p>
    <w:p>
      <w:pPr>
        <w:pStyle w:val="Heading5"/>
        <w:rPr>
          <w:ins w:id="2754" w:author="Master Repository Process" w:date="2025-05-29T12:04:00Z"/>
        </w:rPr>
      </w:pPr>
      <w:bookmarkStart w:id="2755" w:name="_Toc178257405"/>
      <w:ins w:id="2756" w:author="Master Repository Process" w:date="2025-05-29T12:04:00Z">
        <w:r>
          <w:rPr>
            <w:rStyle w:val="CharSectno"/>
          </w:rPr>
          <w:t>104</w:t>
        </w:r>
        <w:r>
          <w:t>.</w:t>
        </w:r>
        <w:r>
          <w:tab/>
          <w:t>Special provisions for AIDS</w:t>
        </w:r>
        <w:bookmarkEnd w:id="2755"/>
      </w:ins>
    </w:p>
    <w:p>
      <w:pPr>
        <w:pStyle w:val="Subsection"/>
        <w:rPr>
          <w:ins w:id="2757" w:author="Master Repository Process" w:date="2025-05-29T12:04:00Z"/>
        </w:rPr>
      </w:pPr>
      <w:ins w:id="2758" w:author="Master Repository Process" w:date="2025-05-29T12:04:00Z">
        <w:r>
          <w:tab/>
          <w:t>(1)</w:t>
        </w:r>
        <w:r>
          <w:tab/>
          <w:t xml:space="preserve">For the purposes of this Division — </w:t>
        </w:r>
      </w:ins>
    </w:p>
    <w:p>
      <w:pPr>
        <w:pStyle w:val="Indenta"/>
        <w:rPr>
          <w:ins w:id="2759" w:author="Master Repository Process" w:date="2025-05-29T12:04:00Z"/>
        </w:rPr>
      </w:pPr>
      <w:ins w:id="2760" w:author="Master Repository Process" w:date="2025-05-29T12:04:00Z">
        <w:r>
          <w:tab/>
          <w:t>(a)</w:t>
        </w:r>
        <w:r>
          <w:tab/>
          <w:t>an injury that is the infection of a worker with HIV by accident arising out of or in the course of employment or while the worker is acting under the employer’s instructions is taken to be a personal injury by accident; and</w:t>
        </w:r>
      </w:ins>
    </w:p>
    <w:p>
      <w:pPr>
        <w:pStyle w:val="Indenta"/>
        <w:rPr>
          <w:ins w:id="2761" w:author="Master Repository Process" w:date="2025-05-29T12:04:00Z"/>
        </w:rPr>
      </w:pPr>
      <w:ins w:id="2762" w:author="Master Repository Process" w:date="2025-05-29T12:04:00Z">
        <w:r>
          <w:tab/>
          <w:t>(b)</w:t>
        </w:r>
        <w:r>
          <w:tab/>
          <w:t>the subsequent contracting by the worker of AIDS is taken to be a permanent impairment of the worker resulting from the infection of the worker with HIV; and</w:t>
        </w:r>
      </w:ins>
    </w:p>
    <w:p>
      <w:pPr>
        <w:pStyle w:val="Indenta"/>
        <w:rPr>
          <w:ins w:id="2763" w:author="Master Repository Process" w:date="2025-05-29T12:04:00Z"/>
        </w:rPr>
      </w:pPr>
      <w:ins w:id="2764" w:author="Master Repository Process" w:date="2025-05-29T12:04:00Z">
        <w:r>
          <w:tab/>
          <w:t>(c)</w:t>
        </w:r>
        <w:r>
          <w:tab/>
          <w:t>the degree of permanent impairment of the worker for AIDS resulting from the infection of the worker with HIV is taken to be 100%; and</w:t>
        </w:r>
      </w:ins>
    </w:p>
    <w:p>
      <w:pPr>
        <w:pStyle w:val="Indenta"/>
        <w:rPr>
          <w:ins w:id="2765" w:author="Master Repository Process" w:date="2025-05-29T12:04:00Z"/>
        </w:rPr>
      </w:pPr>
      <w:ins w:id="2766" w:author="Master Repository Process" w:date="2025-05-29T12:04:00Z">
        <w:r>
          <w:tab/>
          <w:t>(d)</w:t>
        </w:r>
        <w:r>
          <w:tab/>
          <w:t>the infection of the worker with HIV is taken to have occurred on the day on which a medical practitioner certifies that the worker has contracted AIDS.</w:t>
        </w:r>
      </w:ins>
    </w:p>
    <w:p>
      <w:pPr>
        <w:pStyle w:val="Subsection"/>
        <w:rPr>
          <w:ins w:id="2767" w:author="Master Repository Process" w:date="2025-05-29T12:04:00Z"/>
        </w:rPr>
      </w:pPr>
      <w:ins w:id="2768" w:author="Master Repository Process" w:date="2025-05-29T12:04:00Z">
        <w:r>
          <w:tab/>
          <w:t>(2)</w:t>
        </w:r>
        <w:r>
          <w:tab/>
          <w:t>The regulations may make provision for or with respect to claiming compensation for permanent impairment for AIDS.</w:t>
        </w:r>
      </w:ins>
    </w:p>
    <w:p>
      <w:pPr>
        <w:pStyle w:val="Subsection"/>
        <w:rPr>
          <w:ins w:id="2769" w:author="Master Repository Process" w:date="2025-05-29T12:04:00Z"/>
        </w:rPr>
      </w:pPr>
      <w:ins w:id="2770" w:author="Master Repository Process" w:date="2025-05-29T12:04:00Z">
        <w:r>
          <w:tab/>
          <w:t>(3)</w:t>
        </w:r>
        <w:r>
          <w:tab/>
          <w:t xml:space="preserve">An arbitrator may determine a dispute as to whether — </w:t>
        </w:r>
      </w:ins>
    </w:p>
    <w:p>
      <w:pPr>
        <w:pStyle w:val="Indenta"/>
        <w:rPr>
          <w:ins w:id="2771" w:author="Master Repository Process" w:date="2025-05-29T12:04:00Z"/>
        </w:rPr>
      </w:pPr>
      <w:ins w:id="2772" w:author="Master Repository Process" w:date="2025-05-29T12:04:00Z">
        <w:r>
          <w:tab/>
          <w:t>(a)</w:t>
        </w:r>
        <w:r>
          <w:tab/>
          <w:t>the worker was infected with HIV by accident arising out of or in the course of employment or while acting under the employer’s instructions; and</w:t>
        </w:r>
      </w:ins>
    </w:p>
    <w:p>
      <w:pPr>
        <w:pStyle w:val="Indenta"/>
        <w:rPr>
          <w:ins w:id="2773" w:author="Master Repository Process" w:date="2025-05-29T12:04:00Z"/>
        </w:rPr>
      </w:pPr>
      <w:ins w:id="2774" w:author="Master Repository Process" w:date="2025-05-29T12:04:00Z">
        <w:r>
          <w:tab/>
          <w:t>(b)</w:t>
        </w:r>
        <w:r>
          <w:tab/>
          <w:t>the worker subsequently contracted AIDS.</w:t>
        </w:r>
      </w:ins>
    </w:p>
    <w:p>
      <w:pPr>
        <w:pStyle w:val="Subsection"/>
        <w:rPr>
          <w:ins w:id="2775" w:author="Master Repository Process" w:date="2025-05-29T12:04:00Z"/>
        </w:rPr>
      </w:pPr>
      <w:ins w:id="2776" w:author="Master Repository Process" w:date="2025-05-29T12:04:00Z">
        <w:r>
          <w:tab/>
          <w:t>(4)</w:t>
        </w:r>
        <w:r>
          <w:tab/>
          <w:t>Section 105 and Part 4 Division 3 do not apply to permanent impairment compensation for AIDS.</w:t>
        </w:r>
      </w:ins>
    </w:p>
    <w:p>
      <w:pPr>
        <w:pStyle w:val="Heading5"/>
        <w:rPr>
          <w:ins w:id="2777" w:author="Master Repository Process" w:date="2025-05-29T12:04:00Z"/>
        </w:rPr>
      </w:pPr>
      <w:bookmarkStart w:id="2778" w:name="_Toc178257406"/>
      <w:ins w:id="2779" w:author="Master Repository Process" w:date="2025-05-29T12:04:00Z">
        <w:r>
          <w:rPr>
            <w:rStyle w:val="CharSectno"/>
          </w:rPr>
          <w:t>105</w:t>
        </w:r>
        <w:r>
          <w:t>.</w:t>
        </w:r>
        <w:r>
          <w:tab/>
          <w:t>Agreement as to degree of permanent impairment</w:t>
        </w:r>
        <w:bookmarkEnd w:id="2778"/>
      </w:ins>
    </w:p>
    <w:p>
      <w:pPr>
        <w:pStyle w:val="Subsection"/>
        <w:keepNext/>
        <w:rPr>
          <w:ins w:id="2780" w:author="Master Repository Process" w:date="2025-05-29T12:04:00Z"/>
        </w:rPr>
      </w:pPr>
      <w:ins w:id="2781" w:author="Master Repository Process" w:date="2025-05-29T12:04:00Z">
        <w:r>
          <w:tab/>
          <w:t>(1)</w:t>
        </w:r>
        <w:r>
          <w:tab/>
          <w:t xml:space="preserve">To be eligible for permanent impairment compensation under this Division for permanent impairment suffered as a result of an injury, a worker must — </w:t>
        </w:r>
      </w:ins>
    </w:p>
    <w:p>
      <w:pPr>
        <w:pStyle w:val="Indenta"/>
        <w:rPr>
          <w:ins w:id="2782" w:author="Master Repository Process" w:date="2025-05-29T12:04:00Z"/>
        </w:rPr>
      </w:pPr>
      <w:ins w:id="2783" w:author="Master Repository Process" w:date="2025-05-29T12:04:00Z">
        <w:r>
          <w:tab/>
          <w:t>(a)</w:t>
        </w:r>
        <w:r>
          <w:tab/>
          <w:t xml:space="preserve">have an assessment under Part 4 of the worker’s degree of permanent impairment resulting from the injury; and </w:t>
        </w:r>
      </w:ins>
    </w:p>
    <w:p>
      <w:pPr>
        <w:pStyle w:val="Indenta"/>
        <w:rPr>
          <w:ins w:id="2784" w:author="Master Repository Process" w:date="2025-05-29T12:04:00Z"/>
        </w:rPr>
      </w:pPr>
      <w:ins w:id="2785" w:author="Master Repository Process" w:date="2025-05-29T12:04:00Z">
        <w:r>
          <w:tab/>
          <w:t>(b)</w:t>
        </w:r>
        <w:r>
          <w:tab/>
          <w:t xml:space="preserve">give the employer a copy of the assessment (the </w:t>
        </w:r>
        <w:r>
          <w:rPr>
            <w:rStyle w:val="CharDefText"/>
          </w:rPr>
          <w:t>original assessment</w:t>
        </w:r>
        <w:r>
          <w:t xml:space="preserve">) together with a notice (the </w:t>
        </w:r>
        <w:r>
          <w:rPr>
            <w:rStyle w:val="CharDefText"/>
          </w:rPr>
          <w:t>permanent impairment notice</w:t>
        </w:r>
        <w:r>
          <w:t>) in the approved form requesting the employer to indicate whether or not the employer agrees with the assessed degree of permanent impairment.</w:t>
        </w:r>
      </w:ins>
    </w:p>
    <w:p>
      <w:pPr>
        <w:pStyle w:val="Subsection"/>
        <w:rPr>
          <w:ins w:id="2786" w:author="Master Repository Process" w:date="2025-05-29T12:04:00Z"/>
        </w:rPr>
      </w:pPr>
      <w:ins w:id="2787" w:author="Master Repository Process" w:date="2025-05-29T12:04:00Z">
        <w:r>
          <w:tab/>
          <w:t>(2)</w:t>
        </w:r>
        <w:r>
          <w:tab/>
          <w:t xml:space="preserve">The employer must, within 28 days after being given the permanent impairment notice — </w:t>
        </w:r>
      </w:ins>
    </w:p>
    <w:p>
      <w:pPr>
        <w:pStyle w:val="Indenta"/>
        <w:rPr>
          <w:ins w:id="2788" w:author="Master Repository Process" w:date="2025-05-29T12:04:00Z"/>
        </w:rPr>
      </w:pPr>
      <w:ins w:id="2789" w:author="Master Repository Process" w:date="2025-05-29T12:04:00Z">
        <w:r>
          <w:tab/>
          <w:t>(a)</w:t>
        </w:r>
        <w:r>
          <w:tab/>
          <w:t>notify the worker, in the manner required by that notice, whether the employer does or does not agree with the assessed degree of permanent impairment; and</w:t>
        </w:r>
      </w:ins>
    </w:p>
    <w:p>
      <w:pPr>
        <w:pStyle w:val="Indenta"/>
        <w:rPr>
          <w:ins w:id="2790" w:author="Master Repository Process" w:date="2025-05-29T12:04:00Z"/>
        </w:rPr>
      </w:pPr>
      <w:ins w:id="2791" w:author="Master Repository Process" w:date="2025-05-29T12:04:00Z">
        <w:r>
          <w:tab/>
          <w:t>(b)</w:t>
        </w:r>
        <w:r>
          <w:tab/>
          <w:t>if the employer does not agree with the assessed degree of permanent impairment — request a further assessment under Part 4 of the worker’s degree of permanent impairment with the cost of that further assessment to be paid by the employer.</w:t>
        </w:r>
      </w:ins>
    </w:p>
    <w:p>
      <w:pPr>
        <w:pStyle w:val="Subsection"/>
        <w:rPr>
          <w:ins w:id="2792" w:author="Master Repository Process" w:date="2025-05-29T12:04:00Z"/>
        </w:rPr>
      </w:pPr>
      <w:ins w:id="2793" w:author="Master Repository Process" w:date="2025-05-29T12:04:00Z">
        <w:r>
          <w:tab/>
          <w:t>(3)</w:t>
        </w:r>
        <w:r>
          <w:tab/>
          <w:t>If the employer does not comply with subsection (2), the employer is taken to agree with the assessed degree of permanent impairment.</w:t>
        </w:r>
      </w:ins>
    </w:p>
    <w:p>
      <w:pPr>
        <w:pStyle w:val="Subsection"/>
        <w:rPr>
          <w:ins w:id="2794" w:author="Master Repository Process" w:date="2025-05-29T12:04:00Z"/>
        </w:rPr>
      </w:pPr>
      <w:ins w:id="2795" w:author="Master Repository Process" w:date="2025-05-29T12:04:00Z">
        <w:r>
          <w:tab/>
          <w:t>(4)</w:t>
        </w:r>
        <w:r>
          <w:tab/>
          <w:t xml:space="preserve">If the employer requests a further assessment of the worker’s degree of permanent impairment under subsection (2), the employer must, within 14 days after obtaining the further assessment, give the worker a copy of the further assessment and either — </w:t>
        </w:r>
      </w:ins>
    </w:p>
    <w:p>
      <w:pPr>
        <w:pStyle w:val="Indenta"/>
        <w:rPr>
          <w:ins w:id="2796" w:author="Master Repository Process" w:date="2025-05-29T12:04:00Z"/>
        </w:rPr>
      </w:pPr>
      <w:ins w:id="2797" w:author="Master Repository Process" w:date="2025-05-29T12:04:00Z">
        <w:r>
          <w:tab/>
          <w:t>(a)</w:t>
        </w:r>
        <w:r>
          <w:tab/>
          <w:t>agree with the degree of permanent impairment indicated in the original assessment; or</w:t>
        </w:r>
      </w:ins>
    </w:p>
    <w:p>
      <w:pPr>
        <w:pStyle w:val="Indenta"/>
        <w:rPr>
          <w:ins w:id="2798" w:author="Master Repository Process" w:date="2025-05-29T12:04:00Z"/>
        </w:rPr>
      </w:pPr>
      <w:ins w:id="2799" w:author="Master Repository Process" w:date="2025-05-29T12:04:00Z">
        <w:r>
          <w:tab/>
          <w:t>(b)</w:t>
        </w:r>
        <w:r>
          <w:tab/>
          <w:t>negotiate with the worker to agree on a degree of permanent impairment that is within the range of the original assessment and the further assessment.</w:t>
        </w:r>
      </w:ins>
    </w:p>
    <w:p>
      <w:pPr>
        <w:pStyle w:val="PermNoteHeading"/>
        <w:rPr>
          <w:ins w:id="2800" w:author="Master Repository Process" w:date="2025-05-29T12:04:00Z"/>
        </w:rPr>
      </w:pPr>
      <w:ins w:id="2801" w:author="Master Repository Process" w:date="2025-05-29T12:04:00Z">
        <w:r>
          <w:tab/>
          <w:t xml:space="preserve">Note for this subsection: </w:t>
        </w:r>
      </w:ins>
    </w:p>
    <w:p>
      <w:pPr>
        <w:pStyle w:val="PermNoteText"/>
        <w:rPr>
          <w:ins w:id="2802" w:author="Master Repository Process" w:date="2025-05-29T12:04:00Z"/>
        </w:rPr>
      </w:pPr>
      <w:ins w:id="2803" w:author="Master Repository Process" w:date="2025-05-29T12:04:00Z">
        <w:r>
          <w:tab/>
        </w:r>
        <w:r>
          <w:tab/>
          <w:t>The worker and the employer cannot agree a degree of permanent impairment that is outside the range of the original assessment and the further assessment.</w:t>
        </w:r>
      </w:ins>
    </w:p>
    <w:p>
      <w:pPr>
        <w:pStyle w:val="Subsection"/>
        <w:rPr>
          <w:ins w:id="2804" w:author="Master Repository Process" w:date="2025-05-29T12:04:00Z"/>
        </w:rPr>
      </w:pPr>
      <w:ins w:id="2805" w:author="Master Repository Process" w:date="2025-05-29T12:04:00Z">
        <w:r>
          <w:tab/>
          <w:t>(5)</w:t>
        </w:r>
        <w:r>
          <w:tab/>
          <w:t>A degree of permanent impairment is within the range of the original assessment and the further assessment if it is not more than the higher of those assessments and not less than the lower of those assessments.</w:t>
        </w:r>
      </w:ins>
    </w:p>
    <w:p>
      <w:pPr>
        <w:pStyle w:val="Subsection"/>
        <w:rPr>
          <w:ins w:id="2806" w:author="Master Repository Process" w:date="2025-05-29T12:04:00Z"/>
        </w:rPr>
      </w:pPr>
      <w:ins w:id="2807" w:author="Master Repository Process" w:date="2025-05-29T12:04:00Z">
        <w:r>
          <w:tab/>
          <w:t>(6)</w:t>
        </w:r>
        <w:r>
          <w:tab/>
          <w:t>An agreement as to the worker’s degree of permanent impairment must be recorded in the manner required by the permanent impairment notice.</w:t>
        </w:r>
      </w:ins>
    </w:p>
    <w:p>
      <w:pPr>
        <w:pStyle w:val="Heading5"/>
        <w:rPr>
          <w:ins w:id="2808" w:author="Master Repository Process" w:date="2025-05-29T12:04:00Z"/>
        </w:rPr>
      </w:pPr>
      <w:bookmarkStart w:id="2809" w:name="_Toc178257407"/>
      <w:ins w:id="2810" w:author="Master Repository Process" w:date="2025-05-29T12:04:00Z">
        <w:r>
          <w:rPr>
            <w:rStyle w:val="CharSectno"/>
          </w:rPr>
          <w:t>106</w:t>
        </w:r>
        <w:r>
          <w:t>.</w:t>
        </w:r>
        <w:r>
          <w:tab/>
          <w:t>Determination by arbitrator when worker and employer fail to agree degree of permanent impairment</w:t>
        </w:r>
        <w:bookmarkEnd w:id="2809"/>
      </w:ins>
    </w:p>
    <w:p>
      <w:pPr>
        <w:pStyle w:val="Subsection"/>
        <w:rPr>
          <w:ins w:id="2811" w:author="Master Repository Process" w:date="2025-05-29T12:04:00Z"/>
        </w:rPr>
      </w:pPr>
      <w:ins w:id="2812" w:author="Master Repository Process" w:date="2025-05-29T12:04:00Z">
        <w:r>
          <w:tab/>
          <w:t>(1)</w:t>
        </w:r>
        <w:r>
          <w:tab/>
          <w:t>If section 105 does not result in agreement as to the worker’s degree of permanent impairment, the worker may apply for an arbitrator to determine the worker’s degree of permanent impairment.</w:t>
        </w:r>
      </w:ins>
    </w:p>
    <w:p>
      <w:pPr>
        <w:pStyle w:val="Subsection"/>
        <w:rPr>
          <w:ins w:id="2813" w:author="Master Repository Process" w:date="2025-05-29T12:04:00Z"/>
        </w:rPr>
      </w:pPr>
      <w:ins w:id="2814" w:author="Master Repository Process" w:date="2025-05-29T12:04:00Z">
        <w:r>
          <w:tab/>
          <w:t>(2)</w:t>
        </w:r>
        <w:r>
          <w:tab/>
          <w:t>An arbitrator may determine the worker’s degree of permanent impairment and is not prevented from determining a degree of permanent impairment that is outside the range of the original assessment and the further assessment under section 105.</w:t>
        </w:r>
      </w:ins>
    </w:p>
    <w:p>
      <w:pPr>
        <w:pStyle w:val="Subsection"/>
        <w:rPr>
          <w:ins w:id="2815" w:author="Master Repository Process" w:date="2025-05-29T12:04:00Z"/>
        </w:rPr>
      </w:pPr>
      <w:ins w:id="2816" w:author="Master Repository Process" w:date="2025-05-29T12:04:00Z">
        <w:r>
          <w:tab/>
          <w:t>(3)</w:t>
        </w:r>
        <w:r>
          <w:tab/>
          <w:t>If the degree of permanent impairment is determined to be not less than the degree of permanent impairment indicated in the original assessment under section 105, the arbitrator may order that the employer pay all or any of the costs and expenses connected with the dispute.</w:t>
        </w:r>
      </w:ins>
    </w:p>
    <w:p>
      <w:pPr>
        <w:pStyle w:val="Heading3"/>
        <w:rPr>
          <w:ins w:id="2817" w:author="Master Repository Process" w:date="2025-05-29T12:04:00Z"/>
        </w:rPr>
      </w:pPr>
      <w:bookmarkStart w:id="2818" w:name="_Toc177711391"/>
      <w:bookmarkStart w:id="2819" w:name="_Toc177714275"/>
      <w:bookmarkStart w:id="2820" w:name="_Toc177720020"/>
      <w:bookmarkStart w:id="2821" w:name="_Toc177739323"/>
      <w:bookmarkStart w:id="2822" w:name="_Toc178257408"/>
      <w:ins w:id="2823" w:author="Master Repository Process" w:date="2025-05-29T12:04:00Z">
        <w:r>
          <w:rPr>
            <w:rStyle w:val="CharDivNo"/>
          </w:rPr>
          <w:t>Division 8</w:t>
        </w:r>
        <w:r>
          <w:t> — </w:t>
        </w:r>
        <w:r>
          <w:rPr>
            <w:rStyle w:val="CharDivText"/>
          </w:rPr>
          <w:t>Lump sum compensation for noise</w:t>
        </w:r>
        <w:r>
          <w:rPr>
            <w:rStyle w:val="CharDivText"/>
          </w:rPr>
          <w:noBreakHyphen/>
          <w:t>induced hearing loss</w:t>
        </w:r>
        <w:bookmarkEnd w:id="2818"/>
        <w:bookmarkEnd w:id="2819"/>
        <w:bookmarkEnd w:id="2820"/>
        <w:bookmarkEnd w:id="2821"/>
        <w:bookmarkEnd w:id="2822"/>
      </w:ins>
    </w:p>
    <w:p>
      <w:pPr>
        <w:pStyle w:val="Heading5"/>
        <w:rPr>
          <w:ins w:id="2824" w:author="Master Repository Process" w:date="2025-05-29T12:04:00Z"/>
        </w:rPr>
      </w:pPr>
      <w:bookmarkStart w:id="2825" w:name="_Toc178257409"/>
      <w:ins w:id="2826" w:author="Master Repository Process" w:date="2025-05-29T12:04:00Z">
        <w:r>
          <w:rPr>
            <w:rStyle w:val="CharSectno"/>
          </w:rPr>
          <w:t>107</w:t>
        </w:r>
        <w:r>
          <w:t>.</w:t>
        </w:r>
        <w:r>
          <w:tab/>
          <w:t>Terms used</w:t>
        </w:r>
        <w:bookmarkEnd w:id="2825"/>
      </w:ins>
    </w:p>
    <w:p>
      <w:pPr>
        <w:pStyle w:val="Subsection"/>
        <w:rPr>
          <w:ins w:id="2827" w:author="Master Repository Process" w:date="2025-05-29T12:04:00Z"/>
        </w:rPr>
      </w:pPr>
      <w:ins w:id="2828" w:author="Master Repository Process" w:date="2025-05-29T12:04:00Z">
        <w:r>
          <w:tab/>
        </w:r>
        <w:r>
          <w:tab/>
          <w:t xml:space="preserve">In this Division — </w:t>
        </w:r>
      </w:ins>
    </w:p>
    <w:p>
      <w:pPr>
        <w:pStyle w:val="Defstart"/>
        <w:rPr>
          <w:ins w:id="2829" w:author="Master Repository Process" w:date="2025-05-29T12:04:00Z"/>
        </w:rPr>
      </w:pPr>
      <w:ins w:id="2830" w:author="Master Repository Process" w:date="2025-05-29T12:04:00Z">
        <w:r>
          <w:tab/>
        </w:r>
        <w:r>
          <w:rPr>
            <w:rStyle w:val="CharDefText"/>
          </w:rPr>
          <w:t>assessed NIHL</w:t>
        </w:r>
        <w:r>
          <w:t>, of a worker, means the percentage loss of hearing suffered by the worker that is assessed by an NIHL assessment to be noise</w:t>
        </w:r>
        <w:r>
          <w:noBreakHyphen/>
          <w:t>induced hearing loss, as provided by section 111;</w:t>
        </w:r>
      </w:ins>
    </w:p>
    <w:p>
      <w:pPr>
        <w:pStyle w:val="Defstart"/>
        <w:rPr>
          <w:ins w:id="2831" w:author="Master Repository Process" w:date="2025-05-29T12:04:00Z"/>
        </w:rPr>
      </w:pPr>
      <w:ins w:id="2832" w:author="Master Repository Process" w:date="2025-05-29T12:04:00Z">
        <w:r>
          <w:tab/>
        </w:r>
        <w:r>
          <w:rPr>
            <w:rStyle w:val="CharDefText"/>
          </w:rPr>
          <w:t>assessment</w:t>
        </w:r>
        <w:r>
          <w:t>, of hearing loss, includes assessment of the extent of hearing loss;</w:t>
        </w:r>
      </w:ins>
    </w:p>
    <w:p>
      <w:pPr>
        <w:pStyle w:val="Defstart"/>
        <w:rPr>
          <w:ins w:id="2833" w:author="Master Repository Process" w:date="2025-05-29T12:04:00Z"/>
        </w:rPr>
      </w:pPr>
      <w:ins w:id="2834" w:author="Master Repository Process" w:date="2025-05-29T12:04:00Z">
        <w:r>
          <w:tab/>
        </w:r>
        <w:r>
          <w:rPr>
            <w:rStyle w:val="CharDefText"/>
          </w:rPr>
          <w:t>further NIHL</w:t>
        </w:r>
        <w:r>
          <w:t xml:space="preserve"> means noise</w:t>
        </w:r>
        <w:r>
          <w:noBreakHyphen/>
          <w:t>induced hearing loss suffered by a worker that is in addition to noise</w:t>
        </w:r>
        <w:r>
          <w:noBreakHyphen/>
          <w:t>induced hearing loss for which the worker has previously received noise</w:t>
        </w:r>
        <w:r>
          <w:noBreakHyphen/>
          <w:t>induced hearing loss compensation;</w:t>
        </w:r>
      </w:ins>
    </w:p>
    <w:p>
      <w:pPr>
        <w:pStyle w:val="Defstart"/>
        <w:rPr>
          <w:ins w:id="2835" w:author="Master Repository Process" w:date="2025-05-29T12:04:00Z"/>
        </w:rPr>
      </w:pPr>
      <w:ins w:id="2836" w:author="Master Repository Process" w:date="2025-05-29T12:04:00Z">
        <w:r>
          <w:tab/>
        </w:r>
        <w:r>
          <w:rPr>
            <w:rStyle w:val="CharDefText"/>
          </w:rPr>
          <w:t>hearing loss</w:t>
        </w:r>
        <w:r>
          <w:t xml:space="preserve"> means total or partial loss or diminution of hearing that is permanent;</w:t>
        </w:r>
      </w:ins>
    </w:p>
    <w:p>
      <w:pPr>
        <w:pStyle w:val="Defstart"/>
        <w:rPr>
          <w:ins w:id="2837" w:author="Master Repository Process" w:date="2025-05-29T12:04:00Z"/>
        </w:rPr>
      </w:pPr>
      <w:ins w:id="2838" w:author="Master Repository Process" w:date="2025-05-29T12:04:00Z">
        <w:r>
          <w:tab/>
        </w:r>
        <w:r>
          <w:rPr>
            <w:rStyle w:val="CharDefText"/>
          </w:rPr>
          <w:t>initial NIHL</w:t>
        </w:r>
        <w:r>
          <w:t xml:space="preserve"> means noise</w:t>
        </w:r>
        <w:r>
          <w:noBreakHyphen/>
          <w:t>induced hearing loss suffered by a worker who has not previously received noise</w:t>
        </w:r>
        <w:r>
          <w:noBreakHyphen/>
          <w:t>induced hearing loss compensation;</w:t>
        </w:r>
      </w:ins>
    </w:p>
    <w:p>
      <w:pPr>
        <w:pStyle w:val="Defstart"/>
        <w:rPr>
          <w:ins w:id="2839" w:author="Master Repository Process" w:date="2025-05-29T12:04:00Z"/>
        </w:rPr>
      </w:pPr>
      <w:ins w:id="2840" w:author="Master Repository Process" w:date="2025-05-29T12:04:00Z">
        <w:r>
          <w:tab/>
        </w:r>
        <w:r>
          <w:rPr>
            <w:rStyle w:val="CharDefText"/>
          </w:rPr>
          <w:t>NIHL assessment</w:t>
        </w:r>
        <w:r>
          <w:t xml:space="preserve"> has the meaning given in section 111(1);</w:t>
        </w:r>
      </w:ins>
    </w:p>
    <w:p>
      <w:pPr>
        <w:pStyle w:val="Defstart"/>
        <w:rPr>
          <w:ins w:id="2841" w:author="Master Repository Process" w:date="2025-05-29T12:04:00Z"/>
        </w:rPr>
      </w:pPr>
      <w:ins w:id="2842" w:author="Master Repository Process" w:date="2025-05-29T12:04:00Z">
        <w:r>
          <w:tab/>
        </w:r>
        <w:r>
          <w:rPr>
            <w:rStyle w:val="CharDefText"/>
          </w:rPr>
          <w:t>NIHL maximum compensation amount</w:t>
        </w:r>
        <w:r>
          <w:t xml:space="preserve"> means the amount that is 75% of the general maximum amount;</w:t>
        </w:r>
      </w:ins>
    </w:p>
    <w:p>
      <w:pPr>
        <w:pStyle w:val="Defstart"/>
        <w:rPr>
          <w:ins w:id="2843" w:author="Master Repository Process" w:date="2025-05-29T12:04:00Z"/>
        </w:rPr>
      </w:pPr>
      <w:ins w:id="2844" w:author="Master Repository Process" w:date="2025-05-29T12:04:00Z">
        <w:r>
          <w:tab/>
        </w:r>
        <w:r>
          <w:rPr>
            <w:rStyle w:val="CharDefText"/>
          </w:rPr>
          <w:t>noise</w:t>
        </w:r>
        <w:r>
          <w:rPr>
            <w:rStyle w:val="CharDefText"/>
          </w:rPr>
          <w:noBreakHyphen/>
          <w:t>induced hearing loss</w:t>
        </w:r>
        <w:r>
          <w:t xml:space="preserve"> —</w:t>
        </w:r>
      </w:ins>
    </w:p>
    <w:p>
      <w:pPr>
        <w:pStyle w:val="Defpara"/>
        <w:rPr>
          <w:ins w:id="2845" w:author="Master Repository Process" w:date="2025-05-29T12:04:00Z"/>
        </w:rPr>
      </w:pPr>
      <w:ins w:id="2846" w:author="Master Repository Process" w:date="2025-05-29T12:04:00Z">
        <w:r>
          <w:tab/>
          <w:t>(a)</w:t>
        </w:r>
        <w:r>
          <w:tab/>
          <w:t>means a hearing loss that is noise</w:t>
        </w:r>
        <w:r>
          <w:noBreakHyphen/>
          <w:t xml:space="preserve">induced and due to the nature of any employment; but </w:t>
        </w:r>
      </w:ins>
    </w:p>
    <w:p>
      <w:pPr>
        <w:pStyle w:val="Defpara"/>
        <w:rPr>
          <w:ins w:id="2847" w:author="Master Repository Process" w:date="2025-05-29T12:04:00Z"/>
        </w:rPr>
      </w:pPr>
      <w:ins w:id="2848" w:author="Master Repository Process" w:date="2025-05-29T12:04:00Z">
        <w:r>
          <w:tab/>
          <w:t>(b)</w:t>
        </w:r>
        <w:r>
          <w:tab/>
          <w:t>does not include a hearing loss that is a personal injury by accident;</w:t>
        </w:r>
      </w:ins>
    </w:p>
    <w:p>
      <w:pPr>
        <w:pStyle w:val="Defstart"/>
        <w:rPr>
          <w:ins w:id="2849" w:author="Master Repository Process" w:date="2025-05-29T12:04:00Z"/>
        </w:rPr>
      </w:pPr>
      <w:ins w:id="2850" w:author="Master Repository Process" w:date="2025-05-29T12:04:00Z">
        <w:r>
          <w:tab/>
        </w:r>
        <w:r>
          <w:rPr>
            <w:rStyle w:val="CharDefText"/>
          </w:rPr>
          <w:t>noise</w:t>
        </w:r>
        <w:r>
          <w:rPr>
            <w:rStyle w:val="CharDefText"/>
          </w:rPr>
          <w:noBreakHyphen/>
          <w:t>induced hearing loss compensation</w:t>
        </w:r>
        <w:r>
          <w:t xml:space="preserve"> means compensation payable under this Division as provided by section 108.</w:t>
        </w:r>
      </w:ins>
    </w:p>
    <w:p>
      <w:pPr>
        <w:pStyle w:val="Heading5"/>
        <w:rPr>
          <w:ins w:id="2851" w:author="Master Repository Process" w:date="2025-05-29T12:04:00Z"/>
        </w:rPr>
      </w:pPr>
      <w:bookmarkStart w:id="2852" w:name="_Toc178257410"/>
      <w:ins w:id="2853" w:author="Master Repository Process" w:date="2025-05-29T12:04:00Z">
        <w:r>
          <w:rPr>
            <w:rStyle w:val="CharSectno"/>
          </w:rPr>
          <w:t>108</w:t>
        </w:r>
        <w:r>
          <w:t>.</w:t>
        </w:r>
        <w:r>
          <w:tab/>
          <w:t>Lump sum compensation for noise</w:t>
        </w:r>
        <w:r>
          <w:noBreakHyphen/>
          <w:t>induced hearing loss</w:t>
        </w:r>
        <w:bookmarkEnd w:id="2852"/>
      </w:ins>
    </w:p>
    <w:p>
      <w:pPr>
        <w:pStyle w:val="Subsection"/>
        <w:rPr>
          <w:ins w:id="2854" w:author="Master Repository Process" w:date="2025-05-29T12:04:00Z"/>
        </w:rPr>
      </w:pPr>
      <w:ins w:id="2855" w:author="Master Repository Process" w:date="2025-05-29T12:04:00Z">
        <w:r>
          <w:tab/>
          <w:t>(1)</w:t>
        </w:r>
        <w:r>
          <w:tab/>
          <w:t>Compensation (</w:t>
        </w:r>
        <w:r>
          <w:rPr>
            <w:rStyle w:val="CharDefText"/>
          </w:rPr>
          <w:t>noise</w:t>
        </w:r>
        <w:r>
          <w:rPr>
            <w:rStyle w:val="CharDefText"/>
          </w:rPr>
          <w:noBreakHyphen/>
          <w:t>induced hearing loss compensation</w:t>
        </w:r>
        <w:r>
          <w:t>) is payable under this Division as a lump sum amount for noise</w:t>
        </w:r>
        <w:r>
          <w:noBreakHyphen/>
          <w:t>induced hearing loss suffered by a worker and for that purpose noise</w:t>
        </w:r>
        <w:r>
          <w:noBreakHyphen/>
          <w:t>induced hearing loss suffered by a worker that is due to the nature of employment with an employer is taken to be an injury from employment with the employer.</w:t>
        </w:r>
      </w:ins>
    </w:p>
    <w:p>
      <w:pPr>
        <w:pStyle w:val="Subsection"/>
        <w:rPr>
          <w:ins w:id="2856" w:author="Master Repository Process" w:date="2025-05-29T12:04:00Z"/>
        </w:rPr>
      </w:pPr>
      <w:ins w:id="2857" w:author="Master Repository Process" w:date="2025-05-29T12:04:00Z">
        <w:r>
          <w:tab/>
          <w:t>(2)</w:t>
        </w:r>
        <w:r>
          <w:tab/>
          <w:t>Compensation for noise</w:t>
        </w:r>
        <w:r>
          <w:noBreakHyphen/>
          <w:t>induced hearing loss suffered by a worker is payable only under this Division and no compensation for noise</w:t>
        </w:r>
        <w:r>
          <w:noBreakHyphen/>
          <w:t>induced hearing loss is payable under any other provision of this Act.</w:t>
        </w:r>
      </w:ins>
    </w:p>
    <w:p>
      <w:pPr>
        <w:pStyle w:val="Subsection"/>
        <w:rPr>
          <w:ins w:id="2858" w:author="Master Repository Process" w:date="2025-05-29T12:04:00Z"/>
        </w:rPr>
      </w:pPr>
      <w:ins w:id="2859" w:author="Master Repository Process" w:date="2025-05-29T12:04:00Z">
        <w:r>
          <w:tab/>
          <w:t>(3)</w:t>
        </w:r>
        <w:r>
          <w:tab/>
          <w:t>Noise</w:t>
        </w:r>
        <w:r>
          <w:noBreakHyphen/>
          <w:t>induced hearing loss compensation is payable only for noise</w:t>
        </w:r>
        <w:r>
          <w:noBreakHyphen/>
          <w:t>induced hearing loss as assessed by an NIHL assessment.</w:t>
        </w:r>
      </w:ins>
    </w:p>
    <w:p>
      <w:pPr>
        <w:pStyle w:val="Subsection"/>
        <w:rPr>
          <w:ins w:id="2860" w:author="Master Repository Process" w:date="2025-05-29T12:04:00Z"/>
        </w:rPr>
      </w:pPr>
      <w:ins w:id="2861" w:author="Master Repository Process" w:date="2025-05-29T12:04:00Z">
        <w:r>
          <w:tab/>
          <w:t>(4)</w:t>
        </w:r>
        <w:r>
          <w:tab/>
          <w:t>A claim for noise</w:t>
        </w:r>
        <w:r>
          <w:noBreakHyphen/>
          <w:t>induced hearing loss compensation must be made in accordance with the regulations.</w:t>
        </w:r>
      </w:ins>
    </w:p>
    <w:p>
      <w:pPr>
        <w:pStyle w:val="Heading5"/>
        <w:rPr>
          <w:ins w:id="2862" w:author="Master Repository Process" w:date="2025-05-29T12:04:00Z"/>
        </w:rPr>
      </w:pPr>
      <w:bookmarkStart w:id="2863" w:name="_Toc178257411"/>
      <w:ins w:id="2864" w:author="Master Repository Process" w:date="2025-05-29T12:04:00Z">
        <w:r>
          <w:rPr>
            <w:rStyle w:val="CharSectno"/>
          </w:rPr>
          <w:t>109</w:t>
        </w:r>
        <w:r>
          <w:t>.</w:t>
        </w:r>
        <w:r>
          <w:tab/>
          <w:t>Minimum compensable hearing loss</w:t>
        </w:r>
        <w:bookmarkEnd w:id="2863"/>
      </w:ins>
    </w:p>
    <w:p>
      <w:pPr>
        <w:pStyle w:val="Subsection"/>
        <w:rPr>
          <w:ins w:id="2865" w:author="Master Repository Process" w:date="2025-05-29T12:04:00Z"/>
        </w:rPr>
      </w:pPr>
      <w:ins w:id="2866" w:author="Master Repository Process" w:date="2025-05-29T12:04:00Z">
        <w:r>
          <w:tab/>
        </w:r>
        <w:r>
          <w:tab/>
          <w:t>A worker is not entitled to noise</w:t>
        </w:r>
        <w:r>
          <w:noBreakHyphen/>
          <w:t xml:space="preserve">induced hearing loss compensation unless — </w:t>
        </w:r>
      </w:ins>
    </w:p>
    <w:p>
      <w:pPr>
        <w:pStyle w:val="Indenta"/>
        <w:rPr>
          <w:ins w:id="2867" w:author="Master Repository Process" w:date="2025-05-29T12:04:00Z"/>
        </w:rPr>
      </w:pPr>
      <w:ins w:id="2868" w:author="Master Repository Process" w:date="2025-05-29T12:04:00Z">
        <w:r>
          <w:tab/>
          <w:t>(a)</w:t>
        </w:r>
        <w:r>
          <w:tab/>
          <w:t>in the case of initial NIHL, the assessed NIHL of the worker that is initial NIHL is at least 10%; or</w:t>
        </w:r>
      </w:ins>
    </w:p>
    <w:p>
      <w:pPr>
        <w:pStyle w:val="Indenta"/>
        <w:rPr>
          <w:ins w:id="2869" w:author="Master Repository Process" w:date="2025-05-29T12:04:00Z"/>
        </w:rPr>
      </w:pPr>
      <w:ins w:id="2870" w:author="Master Repository Process" w:date="2025-05-29T12:04:00Z">
        <w:r>
          <w:tab/>
          <w:t>(b)</w:t>
        </w:r>
        <w:r>
          <w:tab/>
          <w:t>in the case of further NIHL, the assessed NIHL of the worker that is further NIHL is at least 5%.</w:t>
        </w:r>
      </w:ins>
    </w:p>
    <w:p>
      <w:pPr>
        <w:pStyle w:val="Heading5"/>
        <w:rPr>
          <w:ins w:id="2871" w:author="Master Repository Process" w:date="2025-05-29T12:04:00Z"/>
        </w:rPr>
      </w:pPr>
      <w:bookmarkStart w:id="2872" w:name="_Toc178257412"/>
      <w:ins w:id="2873" w:author="Master Repository Process" w:date="2025-05-29T12:04:00Z">
        <w:r>
          <w:rPr>
            <w:rStyle w:val="CharSectno"/>
          </w:rPr>
          <w:t>110</w:t>
        </w:r>
        <w:r>
          <w:t>.</w:t>
        </w:r>
        <w:r>
          <w:tab/>
          <w:t>Calculation of amount of compensation</w:t>
        </w:r>
        <w:bookmarkEnd w:id="2872"/>
      </w:ins>
    </w:p>
    <w:p>
      <w:pPr>
        <w:pStyle w:val="Subsection"/>
        <w:rPr>
          <w:ins w:id="2874" w:author="Master Repository Process" w:date="2025-05-29T12:04:00Z"/>
        </w:rPr>
      </w:pPr>
      <w:ins w:id="2875" w:author="Master Repository Process" w:date="2025-05-29T12:04:00Z">
        <w:r>
          <w:tab/>
          <w:t>(1)</w:t>
        </w:r>
        <w:r>
          <w:tab/>
          <w:t>The amount of noise</w:t>
        </w:r>
        <w:r>
          <w:noBreakHyphen/>
          <w:t xml:space="preserve">induced hearing loss compensation to which a worker is entitled is — </w:t>
        </w:r>
      </w:ins>
    </w:p>
    <w:p>
      <w:pPr>
        <w:pStyle w:val="Indenta"/>
        <w:rPr>
          <w:ins w:id="2876" w:author="Master Repository Process" w:date="2025-05-29T12:04:00Z"/>
        </w:rPr>
      </w:pPr>
      <w:ins w:id="2877" w:author="Master Repository Process" w:date="2025-05-29T12:04:00Z">
        <w:r>
          <w:tab/>
          <w:t>(a)</w:t>
        </w:r>
        <w:r>
          <w:tab/>
          <w:t>for initial NIHL — the amount calculated by multiplying the worker’s assessed NIHL (expressed as a percentage) that is initial NIHL by the NIHL maximum compensation amount applying on the date of the assessment of initial NIHL; or</w:t>
        </w:r>
      </w:ins>
    </w:p>
    <w:p>
      <w:pPr>
        <w:pStyle w:val="Indenta"/>
        <w:rPr>
          <w:ins w:id="2878" w:author="Master Repository Process" w:date="2025-05-29T12:04:00Z"/>
        </w:rPr>
      </w:pPr>
      <w:ins w:id="2879" w:author="Master Repository Process" w:date="2025-05-29T12:04:00Z">
        <w:r>
          <w:tab/>
          <w:t>(b)</w:t>
        </w:r>
        <w:r>
          <w:tab/>
          <w:t>for further NIHL — the amount calculated by multiplying the worker’s assessed NIHL (expressed as a percentage) that is further NIHL by the NIHL maximum compensation amount applying on the date of the assessment of further NIHL.</w:t>
        </w:r>
      </w:ins>
    </w:p>
    <w:p>
      <w:pPr>
        <w:pStyle w:val="Subsection"/>
        <w:rPr>
          <w:ins w:id="2880" w:author="Master Repository Process" w:date="2025-05-29T12:04:00Z"/>
        </w:rPr>
      </w:pPr>
      <w:ins w:id="2881" w:author="Master Repository Process" w:date="2025-05-29T12:04:00Z">
        <w:r>
          <w:tab/>
          <w:t>(2)</w:t>
        </w:r>
        <w:r>
          <w:tab/>
          <w:t>A worker’s entitlement to noise</w:t>
        </w:r>
        <w:r>
          <w:noBreakHyphen/>
          <w:t>induced hearing loss compensation ceases when the total of all amounts of noise</w:t>
        </w:r>
        <w:r>
          <w:noBreakHyphen/>
          <w:t>induced hearing loss compensation paid to the worker reaches the NIHL maximum compensation amount.</w:t>
        </w:r>
      </w:ins>
    </w:p>
    <w:p>
      <w:pPr>
        <w:pStyle w:val="Heading5"/>
        <w:rPr>
          <w:ins w:id="2882" w:author="Master Repository Process" w:date="2025-05-29T12:04:00Z"/>
        </w:rPr>
      </w:pPr>
      <w:bookmarkStart w:id="2883" w:name="_Toc178257413"/>
      <w:ins w:id="2884" w:author="Master Repository Process" w:date="2025-05-29T12:04:00Z">
        <w:r>
          <w:rPr>
            <w:rStyle w:val="CharSectno"/>
          </w:rPr>
          <w:t>111</w:t>
        </w:r>
        <w:r>
          <w:t>.</w:t>
        </w:r>
        <w:r>
          <w:tab/>
          <w:t>Assessment and evidence of noise</w:t>
        </w:r>
        <w:r>
          <w:noBreakHyphen/>
          <w:t>induced hearing loss</w:t>
        </w:r>
        <w:bookmarkEnd w:id="2883"/>
      </w:ins>
    </w:p>
    <w:p>
      <w:pPr>
        <w:pStyle w:val="Subsection"/>
        <w:rPr>
          <w:ins w:id="2885" w:author="Master Repository Process" w:date="2025-05-29T12:04:00Z"/>
        </w:rPr>
      </w:pPr>
      <w:ins w:id="2886" w:author="Master Repository Process" w:date="2025-05-29T12:04:00Z">
        <w:r>
          <w:tab/>
          <w:t>(1)</w:t>
        </w:r>
        <w:r>
          <w:tab/>
          <w:t>In this Division —</w:t>
        </w:r>
      </w:ins>
    </w:p>
    <w:p>
      <w:pPr>
        <w:pStyle w:val="Defstart"/>
        <w:rPr>
          <w:ins w:id="2887" w:author="Master Repository Process" w:date="2025-05-29T12:04:00Z"/>
        </w:rPr>
      </w:pPr>
      <w:ins w:id="2888" w:author="Master Repository Process" w:date="2025-05-29T12:04:00Z">
        <w:r>
          <w:tab/>
        </w:r>
        <w:r>
          <w:rPr>
            <w:rStyle w:val="CharDefText"/>
          </w:rPr>
          <w:t>NIHL assessment</w:t>
        </w:r>
        <w:r>
          <w:t xml:space="preserve"> means an assessment made in accordance with the regulations of the hearing loss suffered by a worker during a period (the </w:t>
        </w:r>
        <w:r>
          <w:rPr>
            <w:rStyle w:val="CharDefText"/>
          </w:rPr>
          <w:t>assessment period</w:t>
        </w:r>
        <w:r>
          <w:t>) and of whether and to what extent that hearing loss is noise</w:t>
        </w:r>
        <w:r>
          <w:noBreakHyphen/>
          <w:t xml:space="preserve">induced hearing loss (the </w:t>
        </w:r>
        <w:r>
          <w:rPr>
            <w:rStyle w:val="CharDefText"/>
          </w:rPr>
          <w:t>assessed NIHL</w:t>
        </w:r>
        <w:r>
          <w:t xml:space="preserve"> of the worker).</w:t>
        </w:r>
      </w:ins>
    </w:p>
    <w:p>
      <w:pPr>
        <w:pStyle w:val="Subsection"/>
        <w:rPr>
          <w:ins w:id="2889" w:author="Master Repository Process" w:date="2025-05-29T12:04:00Z"/>
        </w:rPr>
      </w:pPr>
      <w:ins w:id="2890" w:author="Master Repository Process" w:date="2025-05-29T12:04:00Z">
        <w:r>
          <w:tab/>
          <w:t>(2)</w:t>
        </w:r>
        <w:r>
          <w:tab/>
          <w:t>Assessed NIHL must be expressed as a percentage loss of hearing.</w:t>
        </w:r>
      </w:ins>
    </w:p>
    <w:p>
      <w:pPr>
        <w:pStyle w:val="Subsection"/>
        <w:rPr>
          <w:ins w:id="2891" w:author="Master Repository Process" w:date="2025-05-29T12:04:00Z"/>
        </w:rPr>
      </w:pPr>
      <w:ins w:id="2892" w:author="Master Repository Process" w:date="2025-05-29T12:04:00Z">
        <w:r>
          <w:tab/>
          <w:t>(3)</w:t>
        </w:r>
        <w:r>
          <w:tab/>
          <w:t>An NIHL assessment is sufficient evidence for the purposes of a claim for noise</w:t>
        </w:r>
        <w:r>
          <w:noBreakHyphen/>
          <w:t>induced hearing loss compensation that the assessed NIHL of the worker is hearing loss that is noise</w:t>
        </w:r>
        <w:r>
          <w:noBreakHyphen/>
          <w:t>induced hearing loss due to employment during the assessment period.</w:t>
        </w:r>
      </w:ins>
    </w:p>
    <w:p>
      <w:pPr>
        <w:pStyle w:val="Heading5"/>
        <w:rPr>
          <w:ins w:id="2893" w:author="Master Repository Process" w:date="2025-05-29T12:04:00Z"/>
        </w:rPr>
      </w:pPr>
      <w:bookmarkStart w:id="2894" w:name="_Toc178257414"/>
      <w:ins w:id="2895" w:author="Master Repository Process" w:date="2025-05-29T12:04:00Z">
        <w:r>
          <w:rPr>
            <w:rStyle w:val="CharSectno"/>
          </w:rPr>
          <w:t>112</w:t>
        </w:r>
        <w:r>
          <w:t>.</w:t>
        </w:r>
        <w:r>
          <w:tab/>
          <w:t>Apportionment of NIHL compensation between employers</w:t>
        </w:r>
        <w:bookmarkEnd w:id="2894"/>
      </w:ins>
    </w:p>
    <w:p>
      <w:pPr>
        <w:pStyle w:val="Subsection"/>
        <w:rPr>
          <w:ins w:id="2896" w:author="Master Repository Process" w:date="2025-05-29T12:04:00Z"/>
        </w:rPr>
      </w:pPr>
      <w:ins w:id="2897" w:author="Master Repository Process" w:date="2025-05-29T12:04:00Z">
        <w:r>
          <w:tab/>
          <w:t>(1)</w:t>
        </w:r>
        <w:r>
          <w:tab/>
          <w:t>If noise</w:t>
        </w:r>
        <w:r>
          <w:noBreakHyphen/>
          <w:t>induced hearing loss suffered by a worker is due to employment with more than 1 employer, liability for noise</w:t>
        </w:r>
        <w:r>
          <w:noBreakHyphen/>
          <w:t>induced hearing loss compensation must be apportioned in accordance with the regulations between those employers.</w:t>
        </w:r>
      </w:ins>
    </w:p>
    <w:p>
      <w:pPr>
        <w:pStyle w:val="Subsection"/>
        <w:rPr>
          <w:ins w:id="2898" w:author="Master Repository Process" w:date="2025-05-29T12:04:00Z"/>
        </w:rPr>
      </w:pPr>
      <w:ins w:id="2899" w:author="Master Repository Process" w:date="2025-05-29T12:04:00Z">
        <w:r>
          <w:tab/>
          <w:t>(2)</w:t>
        </w:r>
        <w:r>
          <w:tab/>
          <w:t>An arbitrator may determine a dispute about the apportionment between employers of liability for noise</w:t>
        </w:r>
        <w:r>
          <w:noBreakHyphen/>
          <w:t>induced hearing loss.</w:t>
        </w:r>
      </w:ins>
    </w:p>
    <w:p>
      <w:pPr>
        <w:pStyle w:val="Heading5"/>
        <w:rPr>
          <w:ins w:id="2900" w:author="Master Repository Process" w:date="2025-05-29T12:04:00Z"/>
        </w:rPr>
      </w:pPr>
      <w:bookmarkStart w:id="2901" w:name="_Toc178257415"/>
      <w:ins w:id="2902" w:author="Master Repository Process" w:date="2025-05-29T12:04:00Z">
        <w:r>
          <w:rPr>
            <w:rStyle w:val="CharSectno"/>
          </w:rPr>
          <w:t>113</w:t>
        </w:r>
        <w:r>
          <w:t>.</w:t>
        </w:r>
        <w:r>
          <w:tab/>
          <w:t>Disputes about hearing loss</w:t>
        </w:r>
        <w:bookmarkEnd w:id="2901"/>
      </w:ins>
    </w:p>
    <w:p>
      <w:pPr>
        <w:pStyle w:val="Subsection"/>
        <w:rPr>
          <w:ins w:id="2903" w:author="Master Repository Process" w:date="2025-05-29T12:04:00Z"/>
        </w:rPr>
      </w:pPr>
      <w:ins w:id="2904" w:author="Master Repository Process" w:date="2025-05-29T12:04:00Z">
        <w:r>
          <w:tab/>
          <w:t>(1)</w:t>
        </w:r>
        <w:r>
          <w:tab/>
          <w:t>An arbitrator may determine a dispute about any of the following matters (</w:t>
        </w:r>
        <w:r>
          <w:rPr>
            <w:rStyle w:val="CharDefText"/>
          </w:rPr>
          <w:t>hearing loss matters</w:t>
        </w:r>
        <w:r>
          <w:t xml:space="preserve">) concerning hearing loss suffered by a worker — </w:t>
        </w:r>
      </w:ins>
    </w:p>
    <w:p>
      <w:pPr>
        <w:pStyle w:val="Indenta"/>
        <w:rPr>
          <w:ins w:id="2905" w:author="Master Repository Process" w:date="2025-05-29T12:04:00Z"/>
        </w:rPr>
      </w:pPr>
      <w:ins w:id="2906" w:author="Master Repository Process" w:date="2025-05-29T12:04:00Z">
        <w:r>
          <w:tab/>
          <w:t>(a)</w:t>
        </w:r>
        <w:r>
          <w:tab/>
          <w:t>the results of an NIHL assessment of the worker;</w:t>
        </w:r>
      </w:ins>
    </w:p>
    <w:p>
      <w:pPr>
        <w:pStyle w:val="Indenta"/>
        <w:rPr>
          <w:ins w:id="2907" w:author="Master Repository Process" w:date="2025-05-29T12:04:00Z"/>
        </w:rPr>
      </w:pPr>
      <w:ins w:id="2908" w:author="Master Repository Process" w:date="2025-05-29T12:04:00Z">
        <w:r>
          <w:tab/>
          <w:t>(b)</w:t>
        </w:r>
        <w:r>
          <w:tab/>
          <w:t>the extent of hearing loss suffered by the worker;</w:t>
        </w:r>
      </w:ins>
    </w:p>
    <w:p>
      <w:pPr>
        <w:pStyle w:val="Indenta"/>
        <w:rPr>
          <w:ins w:id="2909" w:author="Master Repository Process" w:date="2025-05-29T12:04:00Z"/>
        </w:rPr>
      </w:pPr>
      <w:ins w:id="2910" w:author="Master Repository Process" w:date="2025-05-29T12:04:00Z">
        <w:r>
          <w:tab/>
          <w:t>(c)</w:t>
        </w:r>
        <w:r>
          <w:tab/>
          <w:t>whether and to what extent hearing loss suffered by the worker is noise</w:t>
        </w:r>
        <w:r>
          <w:noBreakHyphen/>
          <w:t>induced hearing loss.</w:t>
        </w:r>
      </w:ins>
    </w:p>
    <w:p>
      <w:pPr>
        <w:pStyle w:val="Subsection"/>
        <w:rPr>
          <w:ins w:id="2911" w:author="Master Repository Process" w:date="2025-05-29T12:04:00Z"/>
        </w:rPr>
      </w:pPr>
      <w:ins w:id="2912" w:author="Master Repository Process" w:date="2025-05-29T12:04:00Z">
        <w:r>
          <w:tab/>
          <w:t>(2)</w:t>
        </w:r>
        <w:r>
          <w:tab/>
          <w:t>A hearing loss matter cannot be disputed except on the basis of evidence provided by an NIHL assessment.</w:t>
        </w:r>
      </w:ins>
    </w:p>
    <w:p>
      <w:pPr>
        <w:pStyle w:val="Heading5"/>
        <w:rPr>
          <w:ins w:id="2913" w:author="Master Repository Process" w:date="2025-05-29T12:04:00Z"/>
        </w:rPr>
      </w:pPr>
      <w:bookmarkStart w:id="2914" w:name="_Toc178257416"/>
      <w:ins w:id="2915" w:author="Master Repository Process" w:date="2025-05-29T12:04:00Z">
        <w:r>
          <w:rPr>
            <w:rStyle w:val="CharSectno"/>
          </w:rPr>
          <w:t>114</w:t>
        </w:r>
        <w:r>
          <w:t>.</w:t>
        </w:r>
        <w:r>
          <w:tab/>
          <w:t>Regulations</w:t>
        </w:r>
        <w:bookmarkEnd w:id="2914"/>
      </w:ins>
    </w:p>
    <w:p>
      <w:pPr>
        <w:pStyle w:val="Subsection"/>
        <w:rPr>
          <w:ins w:id="2916" w:author="Master Repository Process" w:date="2025-05-29T12:04:00Z"/>
        </w:rPr>
      </w:pPr>
      <w:ins w:id="2917" w:author="Master Repository Process" w:date="2025-05-29T12:04:00Z">
        <w:r>
          <w:tab/>
          <w:t>(1)</w:t>
        </w:r>
        <w:r>
          <w:tab/>
          <w:t xml:space="preserve">The regulations may make provision for or with respect to the following — </w:t>
        </w:r>
      </w:ins>
    </w:p>
    <w:p>
      <w:pPr>
        <w:pStyle w:val="Indenta"/>
        <w:rPr>
          <w:ins w:id="2918" w:author="Master Repository Process" w:date="2025-05-29T12:04:00Z"/>
        </w:rPr>
      </w:pPr>
      <w:ins w:id="2919" w:author="Master Repository Process" w:date="2025-05-29T12:04:00Z">
        <w:r>
          <w:tab/>
          <w:t>(a)</w:t>
        </w:r>
        <w:r>
          <w:tab/>
          <w:t>the testing for and assessment of hearing loss in workers, including procedures for testing and assessment and testing standards and who is responsible for arranging, conducting or paying for assessments;</w:t>
        </w:r>
      </w:ins>
    </w:p>
    <w:p>
      <w:pPr>
        <w:pStyle w:val="Indenta"/>
        <w:rPr>
          <w:ins w:id="2920" w:author="Master Repository Process" w:date="2025-05-29T12:04:00Z"/>
        </w:rPr>
      </w:pPr>
      <w:ins w:id="2921" w:author="Master Repository Process" w:date="2025-05-29T12:04:00Z">
        <w:r>
          <w:tab/>
          <w:t>(b)</w:t>
        </w:r>
        <w:r>
          <w:tab/>
          <w:t>the compulsory testing and monitoring for hearing loss in workers;</w:t>
        </w:r>
      </w:ins>
    </w:p>
    <w:p>
      <w:pPr>
        <w:pStyle w:val="Indenta"/>
        <w:rPr>
          <w:ins w:id="2922" w:author="Master Repository Process" w:date="2025-05-29T12:04:00Z"/>
        </w:rPr>
      </w:pPr>
      <w:ins w:id="2923" w:author="Master Repository Process" w:date="2025-05-29T12:04:00Z">
        <w:r>
          <w:tab/>
          <w:t>(c)</w:t>
        </w:r>
        <w:r>
          <w:tab/>
          <w:t>the persons who are authorised for the purposes of the regulations to test for and assess hearing loss in workers or conduct testing and monitoring of workers for hearing loss;</w:t>
        </w:r>
      </w:ins>
    </w:p>
    <w:p>
      <w:pPr>
        <w:pStyle w:val="Indenta"/>
        <w:rPr>
          <w:ins w:id="2924" w:author="Master Repository Process" w:date="2025-05-29T12:04:00Z"/>
        </w:rPr>
      </w:pPr>
      <w:ins w:id="2925" w:author="Master Repository Process" w:date="2025-05-29T12:04:00Z">
        <w:r>
          <w:tab/>
          <w:t>(d)</w:t>
        </w:r>
        <w:r>
          <w:tab/>
          <w:t>the methods and equipment authorised or required to be used for the purposes of the regulations to test for and assess hearing loss in workers or to conduct testing and monitoring of workers for hearing loss;</w:t>
        </w:r>
      </w:ins>
    </w:p>
    <w:p>
      <w:pPr>
        <w:pStyle w:val="Indenta"/>
        <w:rPr>
          <w:ins w:id="2926" w:author="Master Repository Process" w:date="2025-05-29T12:04:00Z"/>
        </w:rPr>
      </w:pPr>
      <w:ins w:id="2927" w:author="Master Repository Process" w:date="2025-05-29T12:04:00Z">
        <w:r>
          <w:tab/>
          <w:t>(e)</w:t>
        </w:r>
        <w:r>
          <w:tab/>
          <w:t>the conduct of NIHL assessments, including the procedures for NIHL assessments and who is responsible for arranging, conducting or paying for NIHL assessments;</w:t>
        </w:r>
      </w:ins>
    </w:p>
    <w:p>
      <w:pPr>
        <w:pStyle w:val="Indenta"/>
        <w:rPr>
          <w:ins w:id="2928" w:author="Master Repository Process" w:date="2025-05-29T12:04:00Z"/>
        </w:rPr>
      </w:pPr>
      <w:ins w:id="2929" w:author="Master Repository Process" w:date="2025-05-29T12:04:00Z">
        <w:r>
          <w:tab/>
          <w:t>(f)</w:t>
        </w:r>
        <w:r>
          <w:tab/>
          <w:t>the persons who are authorised for the purposes of the regulations to make an NIHL assessment;</w:t>
        </w:r>
      </w:ins>
    </w:p>
    <w:p>
      <w:pPr>
        <w:pStyle w:val="Indenta"/>
        <w:rPr>
          <w:ins w:id="2930" w:author="Master Repository Process" w:date="2025-05-29T12:04:00Z"/>
        </w:rPr>
      </w:pPr>
      <w:ins w:id="2931" w:author="Master Repository Process" w:date="2025-05-29T12:04:00Z">
        <w:r>
          <w:tab/>
          <w:t>(g)</w:t>
        </w:r>
        <w:r>
          <w:tab/>
          <w:t>requiring a worker who claims noise</w:t>
        </w:r>
        <w:r>
          <w:noBreakHyphen/>
          <w:t>induced hearing loss compensation to disclose to specified persons specified information relevant to the claim;</w:t>
        </w:r>
      </w:ins>
    </w:p>
    <w:p>
      <w:pPr>
        <w:pStyle w:val="Indenta"/>
        <w:rPr>
          <w:ins w:id="2932" w:author="Master Repository Process" w:date="2025-05-29T12:04:00Z"/>
        </w:rPr>
      </w:pPr>
      <w:ins w:id="2933" w:author="Master Repository Process" w:date="2025-05-29T12:04:00Z">
        <w:r>
          <w:tab/>
          <w:t>(h)</w:t>
        </w:r>
        <w:r>
          <w:tab/>
          <w:t>authorising WorkCover WA to disclose to specified persons information about claims for noise</w:t>
        </w:r>
        <w:r>
          <w:noBreakHyphen/>
          <w:t>induced hearing loss compensation and the workers who have made those claims;</w:t>
        </w:r>
      </w:ins>
    </w:p>
    <w:p>
      <w:pPr>
        <w:pStyle w:val="Indenta"/>
        <w:rPr>
          <w:ins w:id="2934" w:author="Master Repository Process" w:date="2025-05-29T12:04:00Z"/>
        </w:rPr>
      </w:pPr>
      <w:ins w:id="2935" w:author="Master Repository Process" w:date="2025-05-29T12:04:00Z">
        <w:r>
          <w:tab/>
          <w:t>(i)</w:t>
        </w:r>
        <w:r>
          <w:tab/>
          <w:t>claiming noise</w:t>
        </w:r>
        <w:r>
          <w:noBreakHyphen/>
          <w:t>induced hearing loss compensation;</w:t>
        </w:r>
      </w:ins>
    </w:p>
    <w:p>
      <w:pPr>
        <w:pStyle w:val="Indenta"/>
        <w:rPr>
          <w:ins w:id="2936" w:author="Master Repository Process" w:date="2025-05-29T12:04:00Z"/>
        </w:rPr>
      </w:pPr>
      <w:ins w:id="2937" w:author="Master Repository Process" w:date="2025-05-29T12:04:00Z">
        <w:r>
          <w:tab/>
          <w:t>(j)</w:t>
        </w:r>
        <w:r>
          <w:tab/>
          <w:t>the handling of claims for noise</w:t>
        </w:r>
        <w:r>
          <w:noBreakHyphen/>
          <w:t>induced hearing loss compensation, including required timeframes for the making of decisions on claims and the payment of compensation;</w:t>
        </w:r>
      </w:ins>
    </w:p>
    <w:p>
      <w:pPr>
        <w:pStyle w:val="Indenta"/>
        <w:rPr>
          <w:ins w:id="2938" w:author="Master Repository Process" w:date="2025-05-29T12:04:00Z"/>
        </w:rPr>
      </w:pPr>
      <w:ins w:id="2939" w:author="Master Repository Process" w:date="2025-05-29T12:04:00Z">
        <w:r>
          <w:tab/>
          <w:t>(k)</w:t>
        </w:r>
        <w:r>
          <w:tab/>
          <w:t>the apportionment of liability for noise</w:t>
        </w:r>
        <w:r>
          <w:noBreakHyphen/>
          <w:t>induced hearing loss compensation between employers;</w:t>
        </w:r>
      </w:ins>
    </w:p>
    <w:p>
      <w:pPr>
        <w:pStyle w:val="Indenta"/>
        <w:rPr>
          <w:ins w:id="2940" w:author="Master Repository Process" w:date="2025-05-29T12:04:00Z"/>
        </w:rPr>
      </w:pPr>
      <w:ins w:id="2941" w:author="Master Repository Process" w:date="2025-05-29T12:04:00Z">
        <w:r>
          <w:tab/>
          <w:t>(l)</w:t>
        </w:r>
        <w:r>
          <w:tab/>
          <w:t xml:space="preserve">providing for fees payable to persons who are authorised for the purposes of the regulations — </w:t>
        </w:r>
      </w:ins>
    </w:p>
    <w:p>
      <w:pPr>
        <w:pStyle w:val="Indenti"/>
        <w:rPr>
          <w:ins w:id="2942" w:author="Master Repository Process" w:date="2025-05-29T12:04:00Z"/>
        </w:rPr>
      </w:pPr>
      <w:ins w:id="2943" w:author="Master Repository Process" w:date="2025-05-29T12:04:00Z">
        <w:r>
          <w:tab/>
          <w:t>(i)</w:t>
        </w:r>
        <w:r>
          <w:tab/>
          <w:t>to test for and assess hearing loss in workers or conduct testing and monitoring of workers for hearing loss; or</w:t>
        </w:r>
      </w:ins>
    </w:p>
    <w:p>
      <w:pPr>
        <w:pStyle w:val="Indenti"/>
        <w:rPr>
          <w:ins w:id="2944" w:author="Master Repository Process" w:date="2025-05-29T12:04:00Z"/>
        </w:rPr>
      </w:pPr>
      <w:ins w:id="2945" w:author="Master Repository Process" w:date="2025-05-29T12:04:00Z">
        <w:r>
          <w:tab/>
          <w:t>(ii)</w:t>
        </w:r>
        <w:r>
          <w:tab/>
          <w:t>to make an NIHL assessment;</w:t>
        </w:r>
      </w:ins>
    </w:p>
    <w:p>
      <w:pPr>
        <w:pStyle w:val="Indenta"/>
        <w:rPr>
          <w:ins w:id="2946" w:author="Master Repository Process" w:date="2025-05-29T12:04:00Z"/>
        </w:rPr>
      </w:pPr>
      <w:ins w:id="2947" w:author="Master Repository Process" w:date="2025-05-29T12:04:00Z">
        <w:r>
          <w:tab/>
          <w:t>(m)</w:t>
        </w:r>
        <w:r>
          <w:tab/>
          <w:t>the making and keeping of records in respect of hearing tests and assessments conducted under the regulations and in respect of NIHL assessments;</w:t>
        </w:r>
      </w:ins>
    </w:p>
    <w:p>
      <w:pPr>
        <w:pStyle w:val="Indenta"/>
        <w:rPr>
          <w:ins w:id="2948" w:author="Master Repository Process" w:date="2025-05-29T12:04:00Z"/>
        </w:rPr>
      </w:pPr>
      <w:ins w:id="2949" w:author="Master Repository Process" w:date="2025-05-29T12:04:00Z">
        <w:r>
          <w:tab/>
          <w:t>(n)</w:t>
        </w:r>
        <w:r>
          <w:tab/>
          <w:t>access to and communication of the results of hearing tests and assessments conducted under the regulations and of NIHL assessments.</w:t>
        </w:r>
      </w:ins>
    </w:p>
    <w:p>
      <w:pPr>
        <w:pStyle w:val="Subsection"/>
        <w:keepNext/>
        <w:rPr>
          <w:ins w:id="2950" w:author="Master Repository Process" w:date="2025-05-29T12:04:00Z"/>
        </w:rPr>
      </w:pPr>
      <w:ins w:id="2951" w:author="Master Repository Process" w:date="2025-05-29T12:04:00Z">
        <w:r>
          <w:tab/>
          <w:t>(2)</w:t>
        </w:r>
        <w:r>
          <w:tab/>
          <w:t>Without limiting subsection (1), the regulations may make provision for or with respect to the following in connection with the apportionment of liability for noise</w:t>
        </w:r>
        <w:r>
          <w:noBreakHyphen/>
          <w:t xml:space="preserve">induced hearing loss compensation between employers — </w:t>
        </w:r>
      </w:ins>
    </w:p>
    <w:p>
      <w:pPr>
        <w:pStyle w:val="Indenta"/>
        <w:rPr>
          <w:ins w:id="2952" w:author="Master Repository Process" w:date="2025-05-29T12:04:00Z"/>
        </w:rPr>
      </w:pPr>
      <w:ins w:id="2953" w:author="Master Repository Process" w:date="2025-05-29T12:04:00Z">
        <w:r>
          <w:tab/>
          <w:t>(a)</w:t>
        </w:r>
        <w:r>
          <w:tab/>
          <w:t xml:space="preserve">prescribing a methodology for the apportionment of liability between employers; </w:t>
        </w:r>
      </w:ins>
    </w:p>
    <w:p>
      <w:pPr>
        <w:pStyle w:val="Indenta"/>
        <w:rPr>
          <w:ins w:id="2954" w:author="Master Repository Process" w:date="2025-05-29T12:04:00Z"/>
        </w:rPr>
      </w:pPr>
      <w:ins w:id="2955" w:author="Master Repository Process" w:date="2025-05-29T12:04:00Z">
        <w:r>
          <w:tab/>
          <w:t>(b)</w:t>
        </w:r>
        <w:r>
          <w:tab/>
          <w:t>requiring liability to be apportioned between employers on the basis of a determination by WorkCover WA of appropriate apportionment;</w:t>
        </w:r>
      </w:ins>
    </w:p>
    <w:p>
      <w:pPr>
        <w:pStyle w:val="Indenta"/>
        <w:rPr>
          <w:ins w:id="2956" w:author="Master Repository Process" w:date="2025-05-29T12:04:00Z"/>
        </w:rPr>
      </w:pPr>
      <w:ins w:id="2957" w:author="Master Repository Process" w:date="2025-05-29T12:04:00Z">
        <w:r>
          <w:tab/>
          <w:t>(c)</w:t>
        </w:r>
        <w:r>
          <w:tab/>
          <w:t>requiring a particular employer to be responsible for the claims handling process and the payment of compensation (with an entitlement to contribution from other employers).</w:t>
        </w:r>
      </w:ins>
    </w:p>
    <w:p>
      <w:pPr>
        <w:pStyle w:val="Heading3"/>
        <w:rPr>
          <w:ins w:id="2958" w:author="Master Repository Process" w:date="2025-05-29T12:04:00Z"/>
        </w:rPr>
      </w:pPr>
      <w:bookmarkStart w:id="2959" w:name="_Toc177711400"/>
      <w:bookmarkStart w:id="2960" w:name="_Toc177714284"/>
      <w:bookmarkStart w:id="2961" w:name="_Toc177720029"/>
      <w:bookmarkStart w:id="2962" w:name="_Toc177739332"/>
      <w:bookmarkStart w:id="2963" w:name="_Toc178257417"/>
      <w:ins w:id="2964" w:author="Master Repository Process" w:date="2025-05-29T12:04:00Z">
        <w:r>
          <w:rPr>
            <w:rStyle w:val="CharDivNo"/>
          </w:rPr>
          <w:t>Division 9</w:t>
        </w:r>
        <w:r>
          <w:t> — </w:t>
        </w:r>
        <w:r>
          <w:rPr>
            <w:rStyle w:val="CharDivText"/>
          </w:rPr>
          <w:t>Compensation for dust disease</w:t>
        </w:r>
        <w:bookmarkEnd w:id="2959"/>
        <w:bookmarkEnd w:id="2960"/>
        <w:bookmarkEnd w:id="2961"/>
        <w:bookmarkEnd w:id="2962"/>
        <w:bookmarkEnd w:id="2963"/>
      </w:ins>
    </w:p>
    <w:p>
      <w:pPr>
        <w:pStyle w:val="Heading4"/>
        <w:rPr>
          <w:ins w:id="2965" w:author="Master Repository Process" w:date="2025-05-29T12:04:00Z"/>
        </w:rPr>
      </w:pPr>
      <w:bookmarkStart w:id="2966" w:name="_Toc177711401"/>
      <w:bookmarkStart w:id="2967" w:name="_Toc177714285"/>
      <w:bookmarkStart w:id="2968" w:name="_Toc177720030"/>
      <w:bookmarkStart w:id="2969" w:name="_Toc177739333"/>
      <w:bookmarkStart w:id="2970" w:name="_Toc178257418"/>
      <w:ins w:id="2971" w:author="Master Repository Process" w:date="2025-05-29T12:04:00Z">
        <w:r>
          <w:t>Subdivision 1 — Preliminary</w:t>
        </w:r>
        <w:bookmarkEnd w:id="2966"/>
        <w:bookmarkEnd w:id="2967"/>
        <w:bookmarkEnd w:id="2968"/>
        <w:bookmarkEnd w:id="2969"/>
        <w:bookmarkEnd w:id="2970"/>
      </w:ins>
    </w:p>
    <w:p>
      <w:pPr>
        <w:pStyle w:val="Heading5"/>
        <w:rPr>
          <w:ins w:id="2972" w:author="Master Repository Process" w:date="2025-05-29T12:04:00Z"/>
        </w:rPr>
      </w:pPr>
      <w:bookmarkStart w:id="2973" w:name="_Toc178257419"/>
      <w:ins w:id="2974" w:author="Master Repository Process" w:date="2025-05-29T12:04:00Z">
        <w:r>
          <w:rPr>
            <w:rStyle w:val="CharSectno"/>
          </w:rPr>
          <w:t>115</w:t>
        </w:r>
        <w:r>
          <w:t>.</w:t>
        </w:r>
        <w:r>
          <w:tab/>
          <w:t>Terms used</w:t>
        </w:r>
        <w:bookmarkEnd w:id="2973"/>
      </w:ins>
    </w:p>
    <w:p>
      <w:pPr>
        <w:pStyle w:val="Subsection"/>
        <w:rPr>
          <w:ins w:id="2975" w:author="Master Repository Process" w:date="2025-05-29T12:04:00Z"/>
        </w:rPr>
      </w:pPr>
      <w:ins w:id="2976" w:author="Master Repository Process" w:date="2025-05-29T12:04:00Z">
        <w:r>
          <w:tab/>
        </w:r>
        <w:r>
          <w:tab/>
          <w:t xml:space="preserve">In this Division — </w:t>
        </w:r>
      </w:ins>
    </w:p>
    <w:p>
      <w:pPr>
        <w:pStyle w:val="Defstart"/>
        <w:rPr>
          <w:ins w:id="2977" w:author="Master Repository Process" w:date="2025-05-29T12:04:00Z"/>
        </w:rPr>
      </w:pPr>
      <w:ins w:id="2978" w:author="Master Repository Process" w:date="2025-05-29T12:04:00Z">
        <w:r>
          <w:tab/>
        </w:r>
        <w:r>
          <w:rPr>
            <w:rStyle w:val="CharDefText"/>
          </w:rPr>
          <w:t>dust disease</w:t>
        </w:r>
        <w:r>
          <w:t xml:space="preserve"> means an injury suffered by a worker that section 116 provides is a dust disease;</w:t>
        </w:r>
      </w:ins>
    </w:p>
    <w:p>
      <w:pPr>
        <w:pStyle w:val="Defstart"/>
        <w:rPr>
          <w:ins w:id="2979" w:author="Master Repository Process" w:date="2025-05-29T12:04:00Z"/>
        </w:rPr>
      </w:pPr>
      <w:ins w:id="2980" w:author="Master Repository Process" w:date="2025-05-29T12:04:00Z">
        <w:r>
          <w:tab/>
        </w:r>
        <w:r>
          <w:rPr>
            <w:rStyle w:val="CharDefText"/>
          </w:rPr>
          <w:t>dust disease compensation claim</w:t>
        </w:r>
        <w:r>
          <w:t xml:space="preserve"> means a claim for compensation in respect of a dust disease;</w:t>
        </w:r>
      </w:ins>
    </w:p>
    <w:p>
      <w:pPr>
        <w:pStyle w:val="Defstart"/>
        <w:rPr>
          <w:ins w:id="2981" w:author="Master Repository Process" w:date="2025-05-29T12:04:00Z"/>
        </w:rPr>
      </w:pPr>
      <w:ins w:id="2982" w:author="Master Repository Process" w:date="2025-05-29T12:04:00Z">
        <w:r>
          <w:tab/>
        </w:r>
        <w:r>
          <w:rPr>
            <w:rStyle w:val="CharDefText"/>
          </w:rPr>
          <w:t>Dust Disease Medical Panel</w:t>
        </w:r>
        <w:r>
          <w:t xml:space="preserve"> or </w:t>
        </w:r>
        <w:r>
          <w:rPr>
            <w:rStyle w:val="CharDefText"/>
          </w:rPr>
          <w:t>Panel</w:t>
        </w:r>
        <w:r>
          <w:t xml:space="preserve"> means a Dust Disease Medical Panel constituted under section 124.</w:t>
        </w:r>
      </w:ins>
    </w:p>
    <w:p>
      <w:pPr>
        <w:pStyle w:val="Heading5"/>
        <w:rPr>
          <w:ins w:id="2983" w:author="Master Repository Process" w:date="2025-05-29T12:04:00Z"/>
        </w:rPr>
      </w:pPr>
      <w:bookmarkStart w:id="2984" w:name="_Toc178257420"/>
      <w:ins w:id="2985" w:author="Master Repository Process" w:date="2025-05-29T12:04:00Z">
        <w:r>
          <w:rPr>
            <w:rStyle w:val="CharSectno"/>
          </w:rPr>
          <w:t>116</w:t>
        </w:r>
        <w:r>
          <w:t>.</w:t>
        </w:r>
        <w:r>
          <w:tab/>
          <w:t>Dust disease taken to be from certain employment</w:t>
        </w:r>
        <w:bookmarkEnd w:id="2984"/>
      </w:ins>
    </w:p>
    <w:p>
      <w:pPr>
        <w:pStyle w:val="Subsection"/>
        <w:rPr>
          <w:ins w:id="2986" w:author="Master Repository Process" w:date="2025-05-29T12:04:00Z"/>
        </w:rPr>
      </w:pPr>
      <w:ins w:id="2987" w:author="Master Repository Process" w:date="2025-05-29T12:04:00Z">
        <w:r>
          <w:tab/>
          <w:t>(1)</w:t>
        </w:r>
        <w:r>
          <w:tab/>
          <w:t xml:space="preserve">This section applies if — </w:t>
        </w:r>
      </w:ins>
    </w:p>
    <w:p>
      <w:pPr>
        <w:pStyle w:val="Indenta"/>
        <w:rPr>
          <w:ins w:id="2988" w:author="Master Repository Process" w:date="2025-05-29T12:04:00Z"/>
        </w:rPr>
      </w:pPr>
      <w:ins w:id="2989" w:author="Master Repository Process" w:date="2025-05-29T12:04:00Z">
        <w:r>
          <w:tab/>
          <w:t>(a)</w:t>
        </w:r>
        <w:r>
          <w:tab/>
          <w:t xml:space="preserve">a worker suffers an injury by a disease listed in column 1 of the Table (the </w:t>
        </w:r>
        <w:r>
          <w:rPr>
            <w:rStyle w:val="CharDefText"/>
          </w:rPr>
          <w:t>injury</w:t>
        </w:r>
        <w:r>
          <w:t>); and</w:t>
        </w:r>
      </w:ins>
    </w:p>
    <w:p>
      <w:pPr>
        <w:pStyle w:val="Indenta"/>
        <w:rPr>
          <w:ins w:id="2990" w:author="Master Repository Process" w:date="2025-05-29T12:04:00Z"/>
        </w:rPr>
      </w:pPr>
      <w:ins w:id="2991" w:author="Master Repository Process" w:date="2025-05-29T12:04:00Z">
        <w:r>
          <w:tab/>
          <w:t>(b)</w:t>
        </w:r>
        <w:r>
          <w:tab/>
          <w:t xml:space="preserve">the employment in which the worker works at the time of suffering the injury or in which the worker worked at any time before suffering the injury involved the exposure listed for that disease in column 2 of the Table (the </w:t>
        </w:r>
        <w:r>
          <w:rPr>
            <w:rStyle w:val="CharDefText"/>
          </w:rPr>
          <w:t>relevant exposure</w:t>
        </w:r>
        <w:r>
          <w:t>).</w:t>
        </w:r>
      </w:ins>
    </w:p>
    <w:p>
      <w:pPr>
        <w:pStyle w:val="Subsection"/>
        <w:rPr>
          <w:ins w:id="2992" w:author="Master Repository Process" w:date="2025-05-29T12:04:00Z"/>
        </w:rPr>
      </w:pPr>
      <w:ins w:id="2993" w:author="Master Repository Process" w:date="2025-05-29T12:04:00Z">
        <w:r>
          <w:tab/>
          <w:t>(2)</w:t>
        </w:r>
        <w:r>
          <w:tab/>
          <w:t xml:space="preserve">If this section applies, the injury — </w:t>
        </w:r>
      </w:ins>
    </w:p>
    <w:p>
      <w:pPr>
        <w:pStyle w:val="Indenta"/>
        <w:rPr>
          <w:ins w:id="2994" w:author="Master Repository Process" w:date="2025-05-29T12:04:00Z"/>
        </w:rPr>
      </w:pPr>
      <w:ins w:id="2995" w:author="Master Repository Process" w:date="2025-05-29T12:04:00Z">
        <w:r>
          <w:tab/>
          <w:t>(a)</w:t>
        </w:r>
        <w:r>
          <w:tab/>
          <w:t>is a dust disease; and</w:t>
        </w:r>
      </w:ins>
    </w:p>
    <w:p>
      <w:pPr>
        <w:pStyle w:val="Indenta"/>
        <w:rPr>
          <w:ins w:id="2996" w:author="Master Repository Process" w:date="2025-05-29T12:04:00Z"/>
        </w:rPr>
      </w:pPr>
      <w:ins w:id="2997" w:author="Master Repository Process" w:date="2025-05-29T12:04:00Z">
        <w:r>
          <w:tab/>
          <w:t>(b)</w:t>
        </w:r>
        <w:r>
          <w:tab/>
          <w:t xml:space="preserve">is taken to be an injury from the employment unless the employer proves that — </w:t>
        </w:r>
      </w:ins>
    </w:p>
    <w:p>
      <w:pPr>
        <w:pStyle w:val="Indenti"/>
        <w:rPr>
          <w:ins w:id="2998" w:author="Master Repository Process" w:date="2025-05-29T12:04:00Z"/>
        </w:rPr>
      </w:pPr>
      <w:ins w:id="2999" w:author="Master Repository Process" w:date="2025-05-29T12:04:00Z">
        <w:r>
          <w:tab/>
          <w:t>(i)</w:t>
        </w:r>
        <w:r>
          <w:tab/>
          <w:t>the injury was not suffered in the course of the employment, whether at or away from the place of employment; or</w:t>
        </w:r>
      </w:ins>
    </w:p>
    <w:p>
      <w:pPr>
        <w:pStyle w:val="Indenti"/>
        <w:rPr>
          <w:ins w:id="3000" w:author="Master Repository Process" w:date="2025-05-29T12:04:00Z"/>
        </w:rPr>
      </w:pPr>
      <w:ins w:id="3001" w:author="Master Repository Process" w:date="2025-05-29T12:04:00Z">
        <w:r>
          <w:tab/>
          <w:t>(ii)</w:t>
        </w:r>
        <w:r>
          <w:tab/>
          <w:t>the relevant exposure of the worker in the course of the employment was trivial or minimal.</w:t>
        </w:r>
      </w:ins>
    </w:p>
    <w:p>
      <w:pPr>
        <w:pStyle w:val="Subsection"/>
        <w:rPr>
          <w:ins w:id="3002" w:author="Master Repository Process" w:date="2025-05-29T12:04:00Z"/>
        </w:rPr>
      </w:pPr>
      <w:ins w:id="3003" w:author="Master Repository Process" w:date="2025-05-29T12:04:00Z">
        <w:r>
          <w:tab/>
          <w:t>(3)</w:t>
        </w:r>
        <w:r>
          <w:tab/>
          <w:t>Section 6(3) does not apply in determining whether a dust disease is an injury from employment.</w:t>
        </w:r>
      </w:ins>
    </w:p>
    <w:p>
      <w:pPr>
        <w:pStyle w:val="THeadingNAm"/>
        <w:ind w:left="567"/>
        <w:rPr>
          <w:ins w:id="3004" w:author="Master Repository Process" w:date="2025-05-29T12:04:00Z"/>
        </w:rPr>
      </w:pPr>
      <w:ins w:id="3005" w:author="Master Repository Process" w:date="2025-05-29T12:04:00Z">
        <w:r>
          <w:t>Table</w:t>
        </w:r>
      </w:ins>
    </w:p>
    <w:tbl>
      <w:tblPr>
        <w:tblW w:w="637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ins w:id="3006" w:author="Master Repository Process" w:date="2025-05-29T12:04:00Z"/>
        </w:trPr>
        <w:tc>
          <w:tcPr>
            <w:tcW w:w="709" w:type="dxa"/>
            <w:noWrap/>
          </w:tcPr>
          <w:p>
            <w:pPr>
              <w:pStyle w:val="TableNAm"/>
              <w:jc w:val="center"/>
              <w:rPr>
                <w:ins w:id="3007" w:author="Master Repository Process" w:date="2025-05-29T12:04:00Z"/>
                <w:b/>
                <w:bCs/>
              </w:rPr>
            </w:pPr>
          </w:p>
          <w:p>
            <w:pPr>
              <w:pStyle w:val="TableNAm"/>
              <w:jc w:val="center"/>
              <w:rPr>
                <w:ins w:id="3008" w:author="Master Repository Process" w:date="2025-05-29T12:04:00Z"/>
                <w:b/>
                <w:bCs/>
              </w:rPr>
            </w:pPr>
            <w:ins w:id="3009" w:author="Master Repository Process" w:date="2025-05-29T12:04:00Z">
              <w:r>
                <w:rPr>
                  <w:b/>
                  <w:bCs/>
                </w:rPr>
                <w:t>Item</w:t>
              </w:r>
            </w:ins>
          </w:p>
        </w:tc>
        <w:tc>
          <w:tcPr>
            <w:tcW w:w="3260" w:type="dxa"/>
            <w:noWrap/>
          </w:tcPr>
          <w:p>
            <w:pPr>
              <w:pStyle w:val="TableNAm"/>
              <w:jc w:val="center"/>
              <w:rPr>
                <w:ins w:id="3010" w:author="Master Repository Process" w:date="2025-05-29T12:04:00Z"/>
                <w:b/>
                <w:bCs/>
              </w:rPr>
            </w:pPr>
            <w:ins w:id="3011" w:author="Master Repository Process" w:date="2025-05-29T12:04:00Z">
              <w:r>
                <w:rPr>
                  <w:b/>
                  <w:bCs/>
                </w:rPr>
                <w:t>Column 1</w:t>
              </w:r>
            </w:ins>
          </w:p>
          <w:p>
            <w:pPr>
              <w:pStyle w:val="TableNAm"/>
              <w:jc w:val="center"/>
              <w:rPr>
                <w:ins w:id="3012" w:author="Master Repository Process" w:date="2025-05-29T12:04:00Z"/>
                <w:b/>
                <w:bCs/>
              </w:rPr>
            </w:pPr>
            <w:ins w:id="3013" w:author="Master Repository Process" w:date="2025-05-29T12:04:00Z">
              <w:r>
                <w:rPr>
                  <w:b/>
                  <w:bCs/>
                </w:rPr>
                <w:t>Disease</w:t>
              </w:r>
            </w:ins>
          </w:p>
        </w:tc>
        <w:tc>
          <w:tcPr>
            <w:tcW w:w="2410" w:type="dxa"/>
            <w:noWrap/>
          </w:tcPr>
          <w:p>
            <w:pPr>
              <w:pStyle w:val="TableNAm"/>
              <w:jc w:val="center"/>
              <w:rPr>
                <w:ins w:id="3014" w:author="Master Repository Process" w:date="2025-05-29T12:04:00Z"/>
                <w:b/>
                <w:bCs/>
              </w:rPr>
            </w:pPr>
            <w:ins w:id="3015" w:author="Master Repository Process" w:date="2025-05-29T12:04:00Z">
              <w:r>
                <w:rPr>
                  <w:b/>
                  <w:bCs/>
                </w:rPr>
                <w:t>Column 2</w:t>
              </w:r>
            </w:ins>
          </w:p>
          <w:p>
            <w:pPr>
              <w:pStyle w:val="TableNAm"/>
              <w:jc w:val="center"/>
              <w:rPr>
                <w:ins w:id="3016" w:author="Master Repository Process" w:date="2025-05-29T12:04:00Z"/>
                <w:b/>
                <w:bCs/>
              </w:rPr>
            </w:pPr>
            <w:ins w:id="3017" w:author="Master Repository Process" w:date="2025-05-29T12:04:00Z">
              <w:r>
                <w:rPr>
                  <w:b/>
                  <w:bCs/>
                </w:rPr>
                <w:t>Exposure</w:t>
              </w:r>
            </w:ins>
          </w:p>
        </w:tc>
      </w:tr>
      <w:tr>
        <w:trPr>
          <w:ins w:id="3018" w:author="Master Repository Process" w:date="2025-05-29T12:04:00Z"/>
        </w:trPr>
        <w:tc>
          <w:tcPr>
            <w:tcW w:w="709" w:type="dxa"/>
            <w:noWrap/>
          </w:tcPr>
          <w:p>
            <w:pPr>
              <w:pStyle w:val="TableNAm"/>
              <w:rPr>
                <w:ins w:id="3019" w:author="Master Repository Process" w:date="2025-05-29T12:04:00Z"/>
              </w:rPr>
            </w:pPr>
            <w:ins w:id="3020" w:author="Master Repository Process" w:date="2025-05-29T12:04:00Z">
              <w:r>
                <w:t>1.</w:t>
              </w:r>
            </w:ins>
          </w:p>
        </w:tc>
        <w:tc>
          <w:tcPr>
            <w:tcW w:w="3260" w:type="dxa"/>
            <w:noWrap/>
          </w:tcPr>
          <w:p>
            <w:pPr>
              <w:pStyle w:val="TableNAm"/>
              <w:rPr>
                <w:ins w:id="3021" w:author="Master Repository Process" w:date="2025-05-29T12:04:00Z"/>
              </w:rPr>
            </w:pPr>
            <w:ins w:id="3022" w:author="Master Repository Process" w:date="2025-05-29T12:04:00Z">
              <w:r>
                <w:t>Pneumoconiosis or silicosis</w:t>
              </w:r>
            </w:ins>
          </w:p>
        </w:tc>
        <w:tc>
          <w:tcPr>
            <w:tcW w:w="2410" w:type="dxa"/>
            <w:noWrap/>
          </w:tcPr>
          <w:p>
            <w:pPr>
              <w:pStyle w:val="TableNAm"/>
              <w:rPr>
                <w:ins w:id="3023" w:author="Master Repository Process" w:date="2025-05-29T12:04:00Z"/>
              </w:rPr>
            </w:pPr>
            <w:ins w:id="3024" w:author="Master Repository Process" w:date="2025-05-29T12:04:00Z">
              <w:r>
                <w:t>Exposure to mineral dust harmful to the lungs, including silica and asbestos</w:t>
              </w:r>
            </w:ins>
          </w:p>
        </w:tc>
      </w:tr>
      <w:tr>
        <w:trPr>
          <w:ins w:id="3025" w:author="Master Repository Process" w:date="2025-05-29T12:04:00Z"/>
        </w:trPr>
        <w:tc>
          <w:tcPr>
            <w:tcW w:w="709" w:type="dxa"/>
            <w:noWrap/>
          </w:tcPr>
          <w:p>
            <w:pPr>
              <w:pStyle w:val="TableNAm"/>
              <w:rPr>
                <w:ins w:id="3026" w:author="Master Repository Process" w:date="2025-05-29T12:04:00Z"/>
              </w:rPr>
            </w:pPr>
            <w:ins w:id="3027" w:author="Master Repository Process" w:date="2025-05-29T12:04:00Z">
              <w:r>
                <w:t>2.</w:t>
              </w:r>
            </w:ins>
          </w:p>
        </w:tc>
        <w:tc>
          <w:tcPr>
            <w:tcW w:w="3260" w:type="dxa"/>
            <w:noWrap/>
          </w:tcPr>
          <w:p>
            <w:pPr>
              <w:pStyle w:val="TableNAm"/>
              <w:rPr>
                <w:ins w:id="3028" w:author="Master Repository Process" w:date="2025-05-29T12:04:00Z"/>
              </w:rPr>
            </w:pPr>
            <w:ins w:id="3029" w:author="Master Repository Process" w:date="2025-05-29T12:04:00Z">
              <w:r>
                <w:t>Mesothelioma</w:t>
              </w:r>
            </w:ins>
          </w:p>
        </w:tc>
        <w:tc>
          <w:tcPr>
            <w:tcW w:w="2410" w:type="dxa"/>
            <w:noWrap/>
          </w:tcPr>
          <w:p>
            <w:pPr>
              <w:pStyle w:val="TableNAm"/>
              <w:rPr>
                <w:ins w:id="3030" w:author="Master Repository Process" w:date="2025-05-29T12:04:00Z"/>
              </w:rPr>
            </w:pPr>
            <w:ins w:id="3031" w:author="Master Repository Process" w:date="2025-05-29T12:04:00Z">
              <w:r>
                <w:t>Exposure to asbestos</w:t>
              </w:r>
            </w:ins>
          </w:p>
        </w:tc>
      </w:tr>
      <w:tr>
        <w:trPr>
          <w:ins w:id="3032" w:author="Master Repository Process" w:date="2025-05-29T12:04:00Z"/>
        </w:trPr>
        <w:tc>
          <w:tcPr>
            <w:tcW w:w="709" w:type="dxa"/>
            <w:noWrap/>
          </w:tcPr>
          <w:p>
            <w:pPr>
              <w:pStyle w:val="TableNAm"/>
              <w:rPr>
                <w:ins w:id="3033" w:author="Master Repository Process" w:date="2025-05-29T12:04:00Z"/>
              </w:rPr>
            </w:pPr>
            <w:ins w:id="3034" w:author="Master Repository Process" w:date="2025-05-29T12:04:00Z">
              <w:r>
                <w:t>3.</w:t>
              </w:r>
            </w:ins>
          </w:p>
        </w:tc>
        <w:tc>
          <w:tcPr>
            <w:tcW w:w="3260" w:type="dxa"/>
            <w:noWrap/>
          </w:tcPr>
          <w:p>
            <w:pPr>
              <w:pStyle w:val="TableNAm"/>
              <w:rPr>
                <w:ins w:id="3035" w:author="Master Repository Process" w:date="2025-05-29T12:04:00Z"/>
              </w:rPr>
            </w:pPr>
            <w:ins w:id="3036" w:author="Master Repository Process" w:date="2025-05-29T12:04:00Z">
              <w:r>
                <w:t>Lung cancer</w:t>
              </w:r>
            </w:ins>
          </w:p>
        </w:tc>
        <w:tc>
          <w:tcPr>
            <w:tcW w:w="2410" w:type="dxa"/>
            <w:noWrap/>
          </w:tcPr>
          <w:p>
            <w:pPr>
              <w:pStyle w:val="TableNAm"/>
              <w:rPr>
                <w:ins w:id="3037" w:author="Master Repository Process" w:date="2025-05-29T12:04:00Z"/>
              </w:rPr>
            </w:pPr>
            <w:ins w:id="3038" w:author="Master Repository Process" w:date="2025-05-29T12:04:00Z">
              <w:r>
                <w:t>Exposure to asbestos</w:t>
              </w:r>
            </w:ins>
          </w:p>
        </w:tc>
      </w:tr>
      <w:tr>
        <w:trPr>
          <w:ins w:id="3039" w:author="Master Repository Process" w:date="2025-05-29T12:04:00Z"/>
        </w:trPr>
        <w:tc>
          <w:tcPr>
            <w:tcW w:w="709" w:type="dxa"/>
            <w:noWrap/>
          </w:tcPr>
          <w:p>
            <w:pPr>
              <w:pStyle w:val="TableNAm"/>
              <w:rPr>
                <w:ins w:id="3040" w:author="Master Repository Process" w:date="2025-05-29T12:04:00Z"/>
              </w:rPr>
            </w:pPr>
            <w:ins w:id="3041" w:author="Master Repository Process" w:date="2025-05-29T12:04:00Z">
              <w:r>
                <w:t>4.</w:t>
              </w:r>
            </w:ins>
          </w:p>
        </w:tc>
        <w:tc>
          <w:tcPr>
            <w:tcW w:w="3260" w:type="dxa"/>
            <w:noWrap/>
          </w:tcPr>
          <w:p>
            <w:pPr>
              <w:pStyle w:val="TableNAm"/>
              <w:rPr>
                <w:ins w:id="3042" w:author="Master Repository Process" w:date="2025-05-29T12:04:00Z"/>
              </w:rPr>
            </w:pPr>
            <w:ins w:id="3043" w:author="Master Repository Process" w:date="2025-05-29T12:04:00Z">
              <w:r>
                <w:t>Diffuse pleural fibrosis contracted on or after 19 September 2009</w:t>
              </w:r>
            </w:ins>
          </w:p>
        </w:tc>
        <w:tc>
          <w:tcPr>
            <w:tcW w:w="2410" w:type="dxa"/>
            <w:noWrap/>
          </w:tcPr>
          <w:p>
            <w:pPr>
              <w:pStyle w:val="TableNAm"/>
              <w:rPr>
                <w:ins w:id="3044" w:author="Master Repository Process" w:date="2025-05-29T12:04:00Z"/>
              </w:rPr>
            </w:pPr>
            <w:ins w:id="3045" w:author="Master Repository Process" w:date="2025-05-29T12:04:00Z">
              <w:r>
                <w:t xml:space="preserve">Exposure to asbestos </w:t>
              </w:r>
            </w:ins>
          </w:p>
        </w:tc>
      </w:tr>
    </w:tbl>
    <w:p>
      <w:pPr>
        <w:pStyle w:val="Heading5"/>
        <w:rPr>
          <w:ins w:id="3046" w:author="Master Repository Process" w:date="2025-05-29T12:04:00Z"/>
        </w:rPr>
      </w:pPr>
      <w:bookmarkStart w:id="3047" w:name="_Toc178257421"/>
      <w:ins w:id="3048" w:author="Master Repository Process" w:date="2025-05-29T12:04:00Z">
        <w:r>
          <w:rPr>
            <w:rStyle w:val="CharSectno"/>
          </w:rPr>
          <w:t>117</w:t>
        </w:r>
        <w:r>
          <w:t>.</w:t>
        </w:r>
        <w:r>
          <w:tab/>
          <w:t>Day on which dust disease injury is suffered</w:t>
        </w:r>
        <w:bookmarkEnd w:id="3047"/>
      </w:ins>
    </w:p>
    <w:p>
      <w:pPr>
        <w:pStyle w:val="Subsection"/>
        <w:rPr>
          <w:ins w:id="3049" w:author="Master Repository Process" w:date="2025-05-29T12:04:00Z"/>
        </w:rPr>
      </w:pPr>
      <w:ins w:id="3050" w:author="Master Repository Process" w:date="2025-05-29T12:04:00Z">
        <w:r>
          <w:tab/>
        </w:r>
        <w:r>
          <w:tab/>
          <w:t xml:space="preserve">An injury by dust disease is taken to have been suffered on whichever is the earlier of the following — </w:t>
        </w:r>
      </w:ins>
    </w:p>
    <w:p>
      <w:pPr>
        <w:pStyle w:val="Indenta"/>
        <w:rPr>
          <w:ins w:id="3051" w:author="Master Repository Process" w:date="2025-05-29T12:04:00Z"/>
        </w:rPr>
      </w:pPr>
      <w:ins w:id="3052" w:author="Master Repository Process" w:date="2025-05-29T12:04:00Z">
        <w:r>
          <w:tab/>
          <w:t>(a)</w:t>
        </w:r>
        <w:r>
          <w:tab/>
          <w:t>the day on which the worker becomes totally or partially incapacitated for work by reason of the injury;</w:t>
        </w:r>
      </w:ins>
    </w:p>
    <w:p>
      <w:pPr>
        <w:pStyle w:val="Indenta"/>
        <w:rPr>
          <w:ins w:id="3053" w:author="Master Repository Process" w:date="2025-05-29T12:04:00Z"/>
        </w:rPr>
      </w:pPr>
      <w:ins w:id="3054" w:author="Master Repository Process" w:date="2025-05-29T12:04:00Z">
        <w:r>
          <w:tab/>
          <w:t>(b)</w:t>
        </w:r>
        <w:r>
          <w:tab/>
          <w:t>the day that a Dust Disease Medical Panel makes a determination under section 123 that the worker is or was suffering from a dust disease.</w:t>
        </w:r>
      </w:ins>
    </w:p>
    <w:p>
      <w:pPr>
        <w:pStyle w:val="Heading5"/>
        <w:rPr>
          <w:ins w:id="3055" w:author="Master Repository Process" w:date="2025-05-29T12:04:00Z"/>
        </w:rPr>
      </w:pPr>
      <w:bookmarkStart w:id="3056" w:name="_Toc178257422"/>
      <w:ins w:id="3057" w:author="Master Repository Process" w:date="2025-05-29T12:04:00Z">
        <w:r>
          <w:rPr>
            <w:rStyle w:val="CharSectno"/>
          </w:rPr>
          <w:t>118</w:t>
        </w:r>
        <w:r>
          <w:t>.</w:t>
        </w:r>
        <w:r>
          <w:tab/>
          <w:t>Dust diseases taken to be single injury</w:t>
        </w:r>
        <w:bookmarkEnd w:id="3056"/>
      </w:ins>
    </w:p>
    <w:p>
      <w:pPr>
        <w:pStyle w:val="Subsection"/>
        <w:rPr>
          <w:ins w:id="3058" w:author="Master Repository Process" w:date="2025-05-29T12:04:00Z"/>
        </w:rPr>
      </w:pPr>
      <w:ins w:id="3059" w:author="Master Repository Process" w:date="2025-05-29T12:04:00Z">
        <w:r>
          <w:tab/>
        </w:r>
        <w:r>
          <w:tab/>
          <w:t>If a worker suffers more than 1 dust disease, whether concurrently or successively and whether resulting from employment with the same employer or different employers, those dust diseases are together taken to be a single injury for the purposes of a dust disease compensation claim and compensation under this Act.</w:t>
        </w:r>
      </w:ins>
    </w:p>
    <w:p>
      <w:pPr>
        <w:pStyle w:val="PermNoteHeading"/>
        <w:rPr>
          <w:ins w:id="3060" w:author="Master Repository Process" w:date="2025-05-29T12:04:00Z"/>
        </w:rPr>
      </w:pPr>
      <w:ins w:id="3061" w:author="Master Repository Process" w:date="2025-05-29T12:04:00Z">
        <w:r>
          <w:tab/>
          <w:t>Note for this section:</w:t>
        </w:r>
      </w:ins>
    </w:p>
    <w:p>
      <w:pPr>
        <w:pStyle w:val="PermNoteText"/>
        <w:rPr>
          <w:ins w:id="3062" w:author="Master Repository Process" w:date="2025-05-29T12:04:00Z"/>
        </w:rPr>
      </w:pPr>
      <w:ins w:id="3063" w:author="Master Repository Process" w:date="2025-05-29T12:04:00Z">
        <w:r>
          <w:tab/>
        </w:r>
        <w:r>
          <w:tab/>
          <w:t>This section does not affect the operation of Part 7.</w:t>
        </w:r>
      </w:ins>
    </w:p>
    <w:p>
      <w:pPr>
        <w:pStyle w:val="Heading4"/>
        <w:rPr>
          <w:ins w:id="3064" w:author="Master Repository Process" w:date="2025-05-29T12:04:00Z"/>
        </w:rPr>
      </w:pPr>
      <w:bookmarkStart w:id="3065" w:name="_Toc177711406"/>
      <w:bookmarkStart w:id="3066" w:name="_Toc177714290"/>
      <w:bookmarkStart w:id="3067" w:name="_Toc177720035"/>
      <w:bookmarkStart w:id="3068" w:name="_Toc177739338"/>
      <w:bookmarkStart w:id="3069" w:name="_Toc178257423"/>
      <w:ins w:id="3070" w:author="Master Repository Process" w:date="2025-05-29T12:04:00Z">
        <w:r>
          <w:t>Subdivision 2 — Compensation for dust disease</w:t>
        </w:r>
        <w:bookmarkEnd w:id="3065"/>
        <w:bookmarkEnd w:id="3066"/>
        <w:bookmarkEnd w:id="3067"/>
        <w:bookmarkEnd w:id="3068"/>
        <w:bookmarkEnd w:id="3069"/>
      </w:ins>
    </w:p>
    <w:p>
      <w:pPr>
        <w:pStyle w:val="Heading5"/>
        <w:rPr>
          <w:ins w:id="3071" w:author="Master Repository Process" w:date="2025-05-29T12:04:00Z"/>
        </w:rPr>
      </w:pPr>
      <w:bookmarkStart w:id="3072" w:name="_Toc178257424"/>
      <w:ins w:id="3073" w:author="Master Repository Process" w:date="2025-05-29T12:04:00Z">
        <w:r>
          <w:rPr>
            <w:rStyle w:val="CharSectno"/>
          </w:rPr>
          <w:t>119</w:t>
        </w:r>
        <w:r>
          <w:t>.</w:t>
        </w:r>
        <w:r>
          <w:tab/>
          <w:t>Entitlement to lump sum compensation for permanent impairment from dust disease</w:t>
        </w:r>
        <w:bookmarkEnd w:id="3072"/>
      </w:ins>
    </w:p>
    <w:p>
      <w:pPr>
        <w:pStyle w:val="Subsection"/>
        <w:rPr>
          <w:ins w:id="3074" w:author="Master Repository Process" w:date="2025-05-29T12:04:00Z"/>
        </w:rPr>
      </w:pPr>
      <w:ins w:id="3075" w:author="Master Repository Process" w:date="2025-05-29T12:04:00Z">
        <w:r>
          <w:tab/>
          <w:t>(1)</w:t>
        </w:r>
        <w:r>
          <w:tab/>
          <w:t>A worker who suffers an injury by dust disease that results in some degree of permanent whole of person impairment is entitled to lump sum compensation under this section in addition to any other compensation to which the worker is entitled.</w:t>
        </w:r>
      </w:ins>
    </w:p>
    <w:p>
      <w:pPr>
        <w:pStyle w:val="Subsection"/>
        <w:rPr>
          <w:ins w:id="3076" w:author="Master Repository Process" w:date="2025-05-29T12:04:00Z"/>
        </w:rPr>
      </w:pPr>
      <w:ins w:id="3077" w:author="Master Repository Process" w:date="2025-05-29T12:04:00Z">
        <w:r>
          <w:tab/>
          <w:t>(2)</w:t>
        </w:r>
        <w:r>
          <w:tab/>
          <w:t>The amount of lump sum compensation to which a worker is entitled under this section is the amount that is 30%, or a greater percentage, if any, prescribed by the regulations, of the general maximum amount applying on the day on which the determination of a Dust Disease Medical Panel under section 123 is made in relation to the worker’s claim.</w:t>
        </w:r>
      </w:ins>
    </w:p>
    <w:p>
      <w:pPr>
        <w:pStyle w:val="Subsection"/>
        <w:rPr>
          <w:ins w:id="3078" w:author="Master Repository Process" w:date="2025-05-29T12:04:00Z"/>
        </w:rPr>
      </w:pPr>
      <w:ins w:id="3079" w:author="Master Repository Process" w:date="2025-05-29T12:04:00Z">
        <w:r>
          <w:tab/>
          <w:t>(3)</w:t>
        </w:r>
        <w:r>
          <w:tab/>
          <w:t>Lump sum compensation under this section is payable only when the employer’s liability to the worker for compensation for the injury is commuted by a settlement agreement registered under Division 12.</w:t>
        </w:r>
      </w:ins>
    </w:p>
    <w:p>
      <w:pPr>
        <w:pStyle w:val="Heading5"/>
        <w:rPr>
          <w:ins w:id="3080" w:author="Master Repository Process" w:date="2025-05-29T12:04:00Z"/>
        </w:rPr>
      </w:pPr>
      <w:bookmarkStart w:id="3081" w:name="_Toc178257425"/>
      <w:ins w:id="3082" w:author="Master Repository Process" w:date="2025-05-29T12:04:00Z">
        <w:r>
          <w:rPr>
            <w:rStyle w:val="CharSectno"/>
          </w:rPr>
          <w:t>120</w:t>
        </w:r>
        <w:r>
          <w:t>.</w:t>
        </w:r>
        <w:r>
          <w:tab/>
          <w:t>No entitlement to compensation until Panel determination</w:t>
        </w:r>
        <w:bookmarkEnd w:id="3081"/>
      </w:ins>
    </w:p>
    <w:p>
      <w:pPr>
        <w:pStyle w:val="Subsection"/>
        <w:rPr>
          <w:ins w:id="3083" w:author="Master Repository Process" w:date="2025-05-29T12:04:00Z"/>
        </w:rPr>
      </w:pPr>
      <w:ins w:id="3084" w:author="Master Repository Process" w:date="2025-05-29T12:04:00Z">
        <w:r>
          <w:tab/>
        </w:r>
        <w:r>
          <w:tab/>
          <w:t>A worker is not entitled to compensation in respect of a dust disease (whether under section 119 or otherwise) until a Panel has made the determination required under section 123 in respect of the worker’s claim for that compensation.</w:t>
        </w:r>
      </w:ins>
    </w:p>
    <w:p>
      <w:pPr>
        <w:pStyle w:val="Heading5"/>
        <w:rPr>
          <w:ins w:id="3085" w:author="Master Repository Process" w:date="2025-05-29T12:04:00Z"/>
        </w:rPr>
      </w:pPr>
      <w:bookmarkStart w:id="3086" w:name="_Toc178257426"/>
      <w:ins w:id="3087" w:author="Master Repository Process" w:date="2025-05-29T12:04:00Z">
        <w:r>
          <w:rPr>
            <w:rStyle w:val="CharSectno"/>
          </w:rPr>
          <w:t>121</w:t>
        </w:r>
        <w:r>
          <w:t>.</w:t>
        </w:r>
        <w:r>
          <w:tab/>
          <w:t>Claiming dust disease compensation</w:t>
        </w:r>
        <w:bookmarkEnd w:id="3086"/>
      </w:ins>
    </w:p>
    <w:p>
      <w:pPr>
        <w:pStyle w:val="Subsection"/>
        <w:rPr>
          <w:ins w:id="3088" w:author="Master Repository Process" w:date="2025-05-29T12:04:00Z"/>
        </w:rPr>
      </w:pPr>
      <w:ins w:id="3089" w:author="Master Repository Process" w:date="2025-05-29T12:04:00Z">
        <w:r>
          <w:tab/>
        </w:r>
        <w:r>
          <w:tab/>
          <w:t>For a dust disease compensation claim, the time within which a liability decision notice must be given under section 28 is 14 days after the insurer or self</w:t>
        </w:r>
        <w:r>
          <w:noBreakHyphen/>
          <w:t>insurer is notified under section 127(5) of the determination of a Panel in respect of the claim (instead of within 14 days after the claim is given to the insurer or self</w:t>
        </w:r>
        <w:r>
          <w:noBreakHyphen/>
          <w:t>insurer).</w:t>
        </w:r>
      </w:ins>
    </w:p>
    <w:p>
      <w:pPr>
        <w:pStyle w:val="PermNoteHeading"/>
        <w:rPr>
          <w:ins w:id="3090" w:author="Master Repository Process" w:date="2025-05-29T12:04:00Z"/>
        </w:rPr>
      </w:pPr>
      <w:ins w:id="3091" w:author="Master Repository Process" w:date="2025-05-29T12:04:00Z">
        <w:r>
          <w:tab/>
          <w:t>Note for this section:</w:t>
        </w:r>
      </w:ins>
    </w:p>
    <w:p>
      <w:pPr>
        <w:pStyle w:val="PermNoteText"/>
        <w:rPr>
          <w:ins w:id="3092" w:author="Master Repository Process" w:date="2025-05-29T12:04:00Z"/>
        </w:rPr>
      </w:pPr>
      <w:ins w:id="3093" w:author="Master Repository Process" w:date="2025-05-29T12:04:00Z">
        <w:r>
          <w:tab/>
        </w:r>
        <w:r>
          <w:tab/>
          <w:t>Division 2 applies to a dust disease compensation claim subject to this section.</w:t>
        </w:r>
      </w:ins>
    </w:p>
    <w:p>
      <w:pPr>
        <w:pStyle w:val="Heading5"/>
        <w:rPr>
          <w:ins w:id="3094" w:author="Master Repository Process" w:date="2025-05-29T12:04:00Z"/>
        </w:rPr>
      </w:pPr>
      <w:bookmarkStart w:id="3095" w:name="_Toc178257427"/>
      <w:ins w:id="3096" w:author="Master Repository Process" w:date="2025-05-29T12:04:00Z">
        <w:r>
          <w:rPr>
            <w:rStyle w:val="CharSectno"/>
          </w:rPr>
          <w:t>122</w:t>
        </w:r>
        <w:r>
          <w:t>.</w:t>
        </w:r>
        <w:r>
          <w:tab/>
          <w:t>Compensation claims to be referred to CEO</w:t>
        </w:r>
        <w:bookmarkEnd w:id="3095"/>
      </w:ins>
    </w:p>
    <w:p>
      <w:pPr>
        <w:pStyle w:val="Subsection"/>
        <w:rPr>
          <w:ins w:id="3097" w:author="Master Repository Process" w:date="2025-05-29T12:04:00Z"/>
        </w:rPr>
      </w:pPr>
      <w:ins w:id="3098" w:author="Master Repository Process" w:date="2025-05-29T12:04:00Z">
        <w:r>
          <w:tab/>
          <w:t>(1)</w:t>
        </w:r>
        <w:r>
          <w:tab/>
          <w:t>An employer must, within 7 days after a dust disease compensation claim is made on the employer, give a copy of the claim to the CEO.</w:t>
        </w:r>
      </w:ins>
    </w:p>
    <w:p>
      <w:pPr>
        <w:pStyle w:val="Penstart"/>
        <w:rPr>
          <w:ins w:id="3099" w:author="Master Repository Process" w:date="2025-05-29T12:04:00Z"/>
        </w:rPr>
      </w:pPr>
      <w:ins w:id="3100" w:author="Master Repository Process" w:date="2025-05-29T12:04:00Z">
        <w:r>
          <w:tab/>
          <w:t>Penalty for this subsection: a fine of $5 000.</w:t>
        </w:r>
      </w:ins>
    </w:p>
    <w:p>
      <w:pPr>
        <w:pStyle w:val="Subsection"/>
        <w:rPr>
          <w:ins w:id="3101" w:author="Master Repository Process" w:date="2025-05-29T12:04:00Z"/>
        </w:rPr>
      </w:pPr>
      <w:ins w:id="3102" w:author="Master Repository Process" w:date="2025-05-29T12:04:00Z">
        <w:r>
          <w:tab/>
          <w:t>(2)</w:t>
        </w:r>
        <w:r>
          <w:tab/>
          <w:t>This section does not affect the obligations of the employer under section 26.</w:t>
        </w:r>
      </w:ins>
    </w:p>
    <w:p>
      <w:pPr>
        <w:pStyle w:val="Heading5"/>
        <w:rPr>
          <w:ins w:id="3103" w:author="Master Repository Process" w:date="2025-05-29T12:04:00Z"/>
        </w:rPr>
      </w:pPr>
      <w:bookmarkStart w:id="3104" w:name="_Toc178257428"/>
      <w:ins w:id="3105" w:author="Master Repository Process" w:date="2025-05-29T12:04:00Z">
        <w:r>
          <w:rPr>
            <w:rStyle w:val="CharSectno"/>
          </w:rPr>
          <w:t>123</w:t>
        </w:r>
        <w:r>
          <w:t>.</w:t>
        </w:r>
        <w:r>
          <w:tab/>
          <w:t>Referral of claim to Panel</w:t>
        </w:r>
        <w:bookmarkEnd w:id="3104"/>
      </w:ins>
    </w:p>
    <w:p>
      <w:pPr>
        <w:pStyle w:val="Subsection"/>
        <w:rPr>
          <w:ins w:id="3106" w:author="Master Repository Process" w:date="2025-05-29T12:04:00Z"/>
        </w:rPr>
      </w:pPr>
      <w:ins w:id="3107" w:author="Master Repository Process" w:date="2025-05-29T12:04:00Z">
        <w:r>
          <w:tab/>
        </w:r>
        <w:r>
          <w:tab/>
          <w:t>The CEO must refer a dust disease compensation claim to a Panel for determination of the following questions —</w:t>
        </w:r>
      </w:ins>
    </w:p>
    <w:p>
      <w:pPr>
        <w:pStyle w:val="Indenta"/>
        <w:rPr>
          <w:ins w:id="3108" w:author="Master Repository Process" w:date="2025-05-29T12:04:00Z"/>
        </w:rPr>
      </w:pPr>
      <w:ins w:id="3109" w:author="Master Repository Process" w:date="2025-05-29T12:04:00Z">
        <w:r>
          <w:tab/>
          <w:t>(a)</w:t>
        </w:r>
        <w:r>
          <w:tab/>
          <w:t>Is or was the worker suffering from diffuse pleural fibrosis, lung cancer, mesothelioma, pneumoconiosis or silicosis?</w:t>
        </w:r>
      </w:ins>
    </w:p>
    <w:p>
      <w:pPr>
        <w:pStyle w:val="Indenta"/>
        <w:rPr>
          <w:ins w:id="3110" w:author="Master Repository Process" w:date="2025-05-29T12:04:00Z"/>
        </w:rPr>
      </w:pPr>
      <w:ins w:id="3111" w:author="Master Repository Process" w:date="2025-05-29T12:04:00Z">
        <w:r>
          <w:tab/>
          <w:t>(b)</w:t>
        </w:r>
        <w:r>
          <w:tab/>
          <w:t>Is or was the worker incapacitated for work as a result of the injury by dust disease and, if so, what is or was the extent of the worker’s incapacity for work?</w:t>
        </w:r>
      </w:ins>
    </w:p>
    <w:p>
      <w:pPr>
        <w:pStyle w:val="PermNoteHeading"/>
        <w:rPr>
          <w:ins w:id="3112" w:author="Master Repository Process" w:date="2025-05-29T12:04:00Z"/>
        </w:rPr>
      </w:pPr>
      <w:ins w:id="3113" w:author="Master Repository Process" w:date="2025-05-29T12:04:00Z">
        <w:r>
          <w:tab/>
          <w:t xml:space="preserve">Note for this question: </w:t>
        </w:r>
      </w:ins>
    </w:p>
    <w:p>
      <w:pPr>
        <w:pStyle w:val="PermNoteText"/>
        <w:rPr>
          <w:ins w:id="3114" w:author="Master Repository Process" w:date="2025-05-29T12:04:00Z"/>
        </w:rPr>
      </w:pPr>
      <w:ins w:id="3115" w:author="Master Repository Process" w:date="2025-05-29T12:04:00Z">
        <w:r>
          <w:tab/>
        </w:r>
        <w:r>
          <w:tab/>
          <w:t>Incapacity for work and its extent is relevant for a claim for income compensation.</w:t>
        </w:r>
      </w:ins>
    </w:p>
    <w:p>
      <w:pPr>
        <w:pStyle w:val="Indenta"/>
        <w:rPr>
          <w:ins w:id="3116" w:author="Master Repository Process" w:date="2025-05-29T12:04:00Z"/>
        </w:rPr>
      </w:pPr>
      <w:ins w:id="3117" w:author="Master Repository Process" w:date="2025-05-29T12:04:00Z">
        <w:r>
          <w:tab/>
          <w:t>(c)</w:t>
        </w:r>
        <w:r>
          <w:tab/>
          <w:t>What is assessed to be the degree of permanent whole of person impairment resulting from the injury by dust disease?</w:t>
        </w:r>
      </w:ins>
    </w:p>
    <w:p>
      <w:pPr>
        <w:pStyle w:val="PermNoteHeading"/>
        <w:rPr>
          <w:ins w:id="3118" w:author="Master Repository Process" w:date="2025-05-29T12:04:00Z"/>
        </w:rPr>
      </w:pPr>
      <w:ins w:id="3119" w:author="Master Repository Process" w:date="2025-05-29T12:04:00Z">
        <w:r>
          <w:tab/>
          <w:t xml:space="preserve">Notes for this question: </w:t>
        </w:r>
      </w:ins>
    </w:p>
    <w:p>
      <w:pPr>
        <w:pStyle w:val="PermNoteText"/>
        <w:rPr>
          <w:ins w:id="3120" w:author="Master Repository Process" w:date="2025-05-29T12:04:00Z"/>
        </w:rPr>
      </w:pPr>
      <w:ins w:id="3121" w:author="Master Repository Process" w:date="2025-05-29T12:04:00Z">
        <w:r>
          <w:tab/>
          <w:t>1.</w:t>
        </w:r>
        <w:r>
          <w:tab/>
          <w:t>Degree of permanent whole of person impairment is relevant for sections 119 and 426.</w:t>
        </w:r>
      </w:ins>
    </w:p>
    <w:p>
      <w:pPr>
        <w:pStyle w:val="PermNoteText"/>
        <w:rPr>
          <w:ins w:id="3122" w:author="Master Repository Process" w:date="2025-05-29T12:04:00Z"/>
        </w:rPr>
      </w:pPr>
      <w:ins w:id="3123" w:author="Master Repository Process" w:date="2025-05-29T12:04:00Z">
        <w:r>
          <w:tab/>
          <w:t>2.</w:t>
        </w:r>
        <w:r>
          <w:tab/>
          <w:t>Lump sum compensation under this Subdivision is payable if the worker suffers some degree of permanent whole of person impairment but the worker’s degree of permanent whole of person impairment must be at least 15% for the worker to be able to pursue a claim for damages — see sections 421 and 426.</w:t>
        </w:r>
      </w:ins>
    </w:p>
    <w:p>
      <w:pPr>
        <w:pStyle w:val="Heading4"/>
        <w:rPr>
          <w:ins w:id="3124" w:author="Master Repository Process" w:date="2025-05-29T12:04:00Z"/>
        </w:rPr>
      </w:pPr>
      <w:bookmarkStart w:id="3125" w:name="_Toc177711412"/>
      <w:bookmarkStart w:id="3126" w:name="_Toc177714296"/>
      <w:bookmarkStart w:id="3127" w:name="_Toc177720041"/>
      <w:bookmarkStart w:id="3128" w:name="_Toc177739344"/>
      <w:bookmarkStart w:id="3129" w:name="_Toc178257429"/>
      <w:ins w:id="3130" w:author="Master Repository Process" w:date="2025-05-29T12:04:00Z">
        <w:r>
          <w:t>Subdivision 3 — Dust Disease Medical Panels</w:t>
        </w:r>
        <w:bookmarkEnd w:id="3125"/>
        <w:bookmarkEnd w:id="3126"/>
        <w:bookmarkEnd w:id="3127"/>
        <w:bookmarkEnd w:id="3128"/>
        <w:bookmarkEnd w:id="3129"/>
        <w:r>
          <w:t xml:space="preserve"> </w:t>
        </w:r>
      </w:ins>
    </w:p>
    <w:p>
      <w:pPr>
        <w:pStyle w:val="Heading5"/>
        <w:rPr>
          <w:ins w:id="3131" w:author="Master Repository Process" w:date="2025-05-29T12:04:00Z"/>
        </w:rPr>
      </w:pPr>
      <w:bookmarkStart w:id="3132" w:name="_Toc178257430"/>
      <w:ins w:id="3133" w:author="Master Repository Process" w:date="2025-05-29T12:04:00Z">
        <w:r>
          <w:rPr>
            <w:rStyle w:val="CharSectno"/>
          </w:rPr>
          <w:t>124</w:t>
        </w:r>
        <w:r>
          <w:t>.</w:t>
        </w:r>
        <w:r>
          <w:tab/>
          <w:t>Constitution of Panel</w:t>
        </w:r>
        <w:bookmarkEnd w:id="3132"/>
      </w:ins>
    </w:p>
    <w:p>
      <w:pPr>
        <w:pStyle w:val="Subsection"/>
        <w:rPr>
          <w:ins w:id="3134" w:author="Master Repository Process" w:date="2025-05-29T12:04:00Z"/>
        </w:rPr>
      </w:pPr>
      <w:ins w:id="3135" w:author="Master Repository Process" w:date="2025-05-29T12:04:00Z">
        <w:r>
          <w:tab/>
          <w:t>(1)</w:t>
        </w:r>
        <w:r>
          <w:tab/>
          <w:t>A Dust Disease Medical Panel is constituted by the CEO.</w:t>
        </w:r>
      </w:ins>
    </w:p>
    <w:p>
      <w:pPr>
        <w:pStyle w:val="PermNoteHeading"/>
        <w:rPr>
          <w:ins w:id="3136" w:author="Master Repository Process" w:date="2025-05-29T12:04:00Z"/>
        </w:rPr>
      </w:pPr>
      <w:ins w:id="3137" w:author="Master Repository Process" w:date="2025-05-29T12:04:00Z">
        <w:r>
          <w:tab/>
          <w:t xml:space="preserve">Note for this subsection: </w:t>
        </w:r>
      </w:ins>
    </w:p>
    <w:p>
      <w:pPr>
        <w:pStyle w:val="PermNoteText"/>
        <w:rPr>
          <w:ins w:id="3138" w:author="Master Repository Process" w:date="2025-05-29T12:04:00Z"/>
        </w:rPr>
      </w:pPr>
      <w:ins w:id="3139" w:author="Master Repository Process" w:date="2025-05-29T12:04:00Z">
        <w:r>
          <w:tab/>
        </w:r>
        <w:r>
          <w:tab/>
          <w:t>A Panel is constituted for the purposes of determination of questions under section 123 or 426.</w:t>
        </w:r>
      </w:ins>
    </w:p>
    <w:p>
      <w:pPr>
        <w:pStyle w:val="Subsection"/>
        <w:rPr>
          <w:ins w:id="3140" w:author="Master Repository Process" w:date="2025-05-29T12:04:00Z"/>
        </w:rPr>
      </w:pPr>
      <w:ins w:id="3141" w:author="Master Repository Process" w:date="2025-05-29T12:04:00Z">
        <w:r>
          <w:tab/>
          <w:t>(2)</w:t>
        </w:r>
        <w:r>
          <w:tab/>
          <w:t>A Panel consists of at least 2 members appointed by the CEO, 1 of whom must be appointed as chairperson of the Panel.</w:t>
        </w:r>
      </w:ins>
    </w:p>
    <w:p>
      <w:pPr>
        <w:pStyle w:val="Subsection"/>
        <w:rPr>
          <w:ins w:id="3142" w:author="Master Repository Process" w:date="2025-05-29T12:04:00Z"/>
        </w:rPr>
      </w:pPr>
      <w:ins w:id="3143" w:author="Master Repository Process" w:date="2025-05-29T12:04:00Z">
        <w:r>
          <w:tab/>
          <w:t>(3)</w:t>
        </w:r>
        <w:r>
          <w:tab/>
          <w:t>At least 1 member of a Panel must be a medical practitioner who is a specialist in respiratory medicine.</w:t>
        </w:r>
      </w:ins>
    </w:p>
    <w:p>
      <w:pPr>
        <w:pStyle w:val="Subsection"/>
        <w:rPr>
          <w:ins w:id="3144" w:author="Master Repository Process" w:date="2025-05-29T12:04:00Z"/>
        </w:rPr>
      </w:pPr>
      <w:ins w:id="3145" w:author="Master Repository Process" w:date="2025-05-29T12:04:00Z">
        <w:r>
          <w:tab/>
          <w:t>(4)</w:t>
        </w:r>
        <w:r>
          <w:tab/>
          <w:t>Each other member of a Panel must be a medical practitioner who is a specialist in respiratory medicine or occupational medicine.</w:t>
        </w:r>
      </w:ins>
    </w:p>
    <w:p>
      <w:pPr>
        <w:pStyle w:val="Subsection"/>
        <w:rPr>
          <w:ins w:id="3146" w:author="Master Repository Process" w:date="2025-05-29T12:04:00Z"/>
        </w:rPr>
      </w:pPr>
      <w:ins w:id="3147" w:author="Master Repository Process" w:date="2025-05-29T12:04:00Z">
        <w:r>
          <w:tab/>
          <w:t>(5)</w:t>
        </w:r>
        <w:r>
          <w:tab/>
          <w:t>A medical practitioner who has treated or examined the worker concerned in a professional capacity is not eligible to be a member of the Panel.</w:t>
        </w:r>
      </w:ins>
    </w:p>
    <w:p>
      <w:pPr>
        <w:pStyle w:val="Heading5"/>
        <w:rPr>
          <w:ins w:id="3148" w:author="Master Repository Process" w:date="2025-05-29T12:04:00Z"/>
        </w:rPr>
      </w:pPr>
      <w:bookmarkStart w:id="3149" w:name="_Toc178257431"/>
      <w:ins w:id="3150" w:author="Master Repository Process" w:date="2025-05-29T12:04:00Z">
        <w:r>
          <w:rPr>
            <w:rStyle w:val="CharSectno"/>
          </w:rPr>
          <w:t>125</w:t>
        </w:r>
        <w:r>
          <w:t>.</w:t>
        </w:r>
        <w:r>
          <w:tab/>
          <w:t>Panel practice and procedure</w:t>
        </w:r>
        <w:bookmarkEnd w:id="3149"/>
      </w:ins>
    </w:p>
    <w:p>
      <w:pPr>
        <w:pStyle w:val="Subsection"/>
        <w:rPr>
          <w:ins w:id="3151" w:author="Master Repository Process" w:date="2025-05-29T12:04:00Z"/>
        </w:rPr>
      </w:pPr>
      <w:ins w:id="3152" w:author="Master Repository Process" w:date="2025-05-29T12:04:00Z">
        <w:r>
          <w:tab/>
          <w:t>(1)</w:t>
        </w:r>
        <w:r>
          <w:tab/>
          <w:t xml:space="preserve">In determining the questions before it, a Panel — </w:t>
        </w:r>
      </w:ins>
    </w:p>
    <w:p>
      <w:pPr>
        <w:pStyle w:val="Indenta"/>
        <w:rPr>
          <w:ins w:id="3153" w:author="Master Repository Process" w:date="2025-05-29T12:04:00Z"/>
        </w:rPr>
      </w:pPr>
      <w:ins w:id="3154" w:author="Master Repository Process" w:date="2025-05-29T12:04:00Z">
        <w:r>
          <w:tab/>
          <w:t>(a)</w:t>
        </w:r>
        <w:r>
          <w:tab/>
          <w:t>must act speedily and informally, and in accordance with good conscience, without regard to technicalities or legal forms; and</w:t>
        </w:r>
      </w:ins>
    </w:p>
    <w:p>
      <w:pPr>
        <w:pStyle w:val="Indenta"/>
        <w:rPr>
          <w:ins w:id="3155" w:author="Master Repository Process" w:date="2025-05-29T12:04:00Z"/>
        </w:rPr>
      </w:pPr>
      <w:ins w:id="3156" w:author="Master Repository Process" w:date="2025-05-29T12:04:00Z">
        <w:r>
          <w:tab/>
          <w:t>(b)</w:t>
        </w:r>
        <w:r>
          <w:tab/>
          <w:t>except as provided under this Act, is not bound by rules of practice or evidence.</w:t>
        </w:r>
      </w:ins>
    </w:p>
    <w:p>
      <w:pPr>
        <w:pStyle w:val="Subsection"/>
        <w:rPr>
          <w:ins w:id="3157" w:author="Master Repository Process" w:date="2025-05-29T12:04:00Z"/>
        </w:rPr>
      </w:pPr>
      <w:ins w:id="3158" w:author="Master Repository Process" w:date="2025-05-29T12:04:00Z">
        <w:r>
          <w:tab/>
          <w:t>(2)</w:t>
        </w:r>
        <w:r>
          <w:tab/>
          <w:t>A person is not entitled to be represented in proceedings before a Panel.</w:t>
        </w:r>
      </w:ins>
    </w:p>
    <w:p>
      <w:pPr>
        <w:pStyle w:val="Subsection"/>
        <w:rPr>
          <w:ins w:id="3159" w:author="Master Repository Process" w:date="2025-05-29T12:04:00Z"/>
        </w:rPr>
      </w:pPr>
      <w:ins w:id="3160" w:author="Master Repository Process" w:date="2025-05-29T12:04:00Z">
        <w:r>
          <w:tab/>
          <w:t>(3)</w:t>
        </w:r>
        <w:r>
          <w:tab/>
          <w:t>A Panel is not authorised to treat a worker or require that a worker be treated.</w:t>
        </w:r>
      </w:ins>
    </w:p>
    <w:p>
      <w:pPr>
        <w:pStyle w:val="Subsection"/>
        <w:rPr>
          <w:ins w:id="3161" w:author="Master Repository Process" w:date="2025-05-29T12:04:00Z"/>
        </w:rPr>
      </w:pPr>
      <w:ins w:id="3162" w:author="Master Repository Process" w:date="2025-05-29T12:04:00Z">
        <w:r>
          <w:tab/>
          <w:t>(4)</w:t>
        </w:r>
        <w:r>
          <w:tab/>
          <w:t>A Panel may give the employer concerned the opportunity to produce documents or provide information for consideration by the Panel.</w:t>
        </w:r>
      </w:ins>
    </w:p>
    <w:p>
      <w:pPr>
        <w:pStyle w:val="Subsection"/>
        <w:rPr>
          <w:ins w:id="3163" w:author="Master Repository Process" w:date="2025-05-29T12:04:00Z"/>
        </w:rPr>
      </w:pPr>
      <w:ins w:id="3164" w:author="Master Repository Process" w:date="2025-05-29T12:04:00Z">
        <w:r>
          <w:tab/>
          <w:t>(5)</w:t>
        </w:r>
        <w:r>
          <w:tab/>
          <w:t>To the extent that the practice and procedure of a Panel are not prescribed by this Act or the regulations, they are to be as the Panel determines.</w:t>
        </w:r>
      </w:ins>
    </w:p>
    <w:p>
      <w:pPr>
        <w:pStyle w:val="Heading5"/>
        <w:rPr>
          <w:ins w:id="3165" w:author="Master Repository Process" w:date="2025-05-29T12:04:00Z"/>
        </w:rPr>
      </w:pPr>
      <w:bookmarkStart w:id="3166" w:name="_Toc178257432"/>
      <w:ins w:id="3167" w:author="Master Repository Process" w:date="2025-05-29T12:04:00Z">
        <w:r>
          <w:rPr>
            <w:rStyle w:val="CharSectno"/>
          </w:rPr>
          <w:t>126</w:t>
        </w:r>
        <w:r>
          <w:t>.</w:t>
        </w:r>
        <w:r>
          <w:tab/>
          <w:t>Panel powers</w:t>
        </w:r>
        <w:bookmarkEnd w:id="3166"/>
      </w:ins>
    </w:p>
    <w:p>
      <w:pPr>
        <w:pStyle w:val="Subsection"/>
        <w:rPr>
          <w:ins w:id="3168" w:author="Master Repository Process" w:date="2025-05-29T12:04:00Z"/>
        </w:rPr>
      </w:pPr>
      <w:ins w:id="3169" w:author="Master Repository Process" w:date="2025-05-29T12:04:00Z">
        <w:r>
          <w:tab/>
          <w:t>(1)</w:t>
        </w:r>
        <w:r>
          <w:tab/>
          <w:t xml:space="preserve">A Panel may, for the purpose of assisting it to determine the questions before it, require the worker concerned to do any 1 or more of the following — </w:t>
        </w:r>
      </w:ins>
    </w:p>
    <w:p>
      <w:pPr>
        <w:pStyle w:val="Indenta"/>
        <w:rPr>
          <w:ins w:id="3170" w:author="Master Repository Process" w:date="2025-05-29T12:04:00Z"/>
        </w:rPr>
      </w:pPr>
      <w:ins w:id="3171" w:author="Master Repository Process" w:date="2025-05-29T12:04:00Z">
        <w:r>
          <w:tab/>
          <w:t>(a)</w:t>
        </w:r>
        <w:r>
          <w:tab/>
          <w:t>attend before the Panel and answer questions put by the Panel;</w:t>
        </w:r>
      </w:ins>
    </w:p>
    <w:p>
      <w:pPr>
        <w:pStyle w:val="Indenta"/>
        <w:rPr>
          <w:ins w:id="3172" w:author="Master Repository Process" w:date="2025-05-29T12:04:00Z"/>
        </w:rPr>
      </w:pPr>
      <w:ins w:id="3173" w:author="Master Repository Process" w:date="2025-05-29T12:04:00Z">
        <w:r>
          <w:tab/>
          <w:t>(b)</w:t>
        </w:r>
        <w:r>
          <w:tab/>
          <w:t>produce documents or provide information to the Panel, or consent to another person producing documents or providing information to the Panel;</w:t>
        </w:r>
      </w:ins>
    </w:p>
    <w:p>
      <w:pPr>
        <w:pStyle w:val="Indenta"/>
        <w:rPr>
          <w:ins w:id="3174" w:author="Master Repository Process" w:date="2025-05-29T12:04:00Z"/>
        </w:rPr>
      </w:pPr>
      <w:ins w:id="3175" w:author="Master Repository Process" w:date="2025-05-29T12:04:00Z">
        <w:r>
          <w:tab/>
          <w:t>(c)</w:t>
        </w:r>
        <w:r>
          <w:tab/>
          <w:t>undergo medical examination by, or as directed by, the Panel;</w:t>
        </w:r>
      </w:ins>
    </w:p>
    <w:p>
      <w:pPr>
        <w:pStyle w:val="Indenta"/>
        <w:rPr>
          <w:ins w:id="3176" w:author="Master Repository Process" w:date="2025-05-29T12:04:00Z"/>
        </w:rPr>
      </w:pPr>
      <w:ins w:id="3177" w:author="Master Repository Process" w:date="2025-05-29T12:04:00Z">
        <w:r>
          <w:tab/>
          <w:t>(d)</w:t>
        </w:r>
        <w:r>
          <w:tab/>
          <w:t>undergo specified medical tests and assessments and provide the Panel with results and reports from those tests and assessments.</w:t>
        </w:r>
      </w:ins>
    </w:p>
    <w:p>
      <w:pPr>
        <w:pStyle w:val="Subsection"/>
        <w:rPr>
          <w:ins w:id="3178" w:author="Master Repository Process" w:date="2025-05-29T12:04:00Z"/>
        </w:rPr>
      </w:pPr>
      <w:ins w:id="3179" w:author="Master Repository Process" w:date="2025-05-29T12:04:00Z">
        <w:r>
          <w:tab/>
          <w:t>(2)</w:t>
        </w:r>
        <w:r>
          <w:tab/>
          <w:t>Any information or document obtained from, or with the consent of, the worker must not be disclosed or given to any other person, except the person from whom it was obtained, without the consent of the worker.</w:t>
        </w:r>
      </w:ins>
    </w:p>
    <w:p>
      <w:pPr>
        <w:pStyle w:val="Subsection"/>
        <w:rPr>
          <w:ins w:id="3180" w:author="Master Repository Process" w:date="2025-05-29T12:04:00Z"/>
        </w:rPr>
      </w:pPr>
      <w:ins w:id="3181" w:author="Master Repository Process" w:date="2025-05-29T12:04:00Z">
        <w:r>
          <w:tab/>
          <w:t>(3)</w:t>
        </w:r>
        <w:r>
          <w:tab/>
          <w:t>A Panel may make arrangements in circumstances the Panel considers appropriate for a requirement for the worker concerned to attend before the Panel or to undergo a medical examination, medical test or assessment to be satisfied in a manner that does not require the personal attendance of the worker.</w:t>
        </w:r>
      </w:ins>
    </w:p>
    <w:p>
      <w:pPr>
        <w:pStyle w:val="Heading5"/>
        <w:rPr>
          <w:ins w:id="3182" w:author="Master Repository Process" w:date="2025-05-29T12:04:00Z"/>
        </w:rPr>
      </w:pPr>
      <w:bookmarkStart w:id="3183" w:name="_Toc178257433"/>
      <w:ins w:id="3184" w:author="Master Repository Process" w:date="2025-05-29T12:04:00Z">
        <w:r>
          <w:rPr>
            <w:rStyle w:val="CharSectno"/>
          </w:rPr>
          <w:t>127</w:t>
        </w:r>
        <w:r>
          <w:t>.</w:t>
        </w:r>
        <w:r>
          <w:tab/>
          <w:t>Determination of Panel</w:t>
        </w:r>
        <w:bookmarkEnd w:id="3183"/>
      </w:ins>
    </w:p>
    <w:p>
      <w:pPr>
        <w:pStyle w:val="Subsection"/>
        <w:rPr>
          <w:ins w:id="3185" w:author="Master Repository Process" w:date="2025-05-29T12:04:00Z"/>
        </w:rPr>
      </w:pPr>
      <w:ins w:id="3186" w:author="Master Repository Process" w:date="2025-05-29T12:04:00Z">
        <w:r>
          <w:tab/>
          <w:t>(1)</w:t>
        </w:r>
        <w:r>
          <w:tab/>
          <w:t>A Panel’s determination of the questions before it must be made as soon as practicable and in any event within 28 days after the Panel has obtained all the information and documents necessary for the making of the determination.</w:t>
        </w:r>
      </w:ins>
    </w:p>
    <w:p>
      <w:pPr>
        <w:pStyle w:val="Subsection"/>
        <w:rPr>
          <w:ins w:id="3187" w:author="Master Repository Process" w:date="2025-05-29T12:04:00Z"/>
        </w:rPr>
      </w:pPr>
      <w:ins w:id="3188" w:author="Master Repository Process" w:date="2025-05-29T12:04:00Z">
        <w:r>
          <w:tab/>
          <w:t>(2)</w:t>
        </w:r>
        <w:r>
          <w:tab/>
          <w:t>A Panel can make a determination without any physical examination of the worker concerned or the worker’s attendance before the Panel if the chairperson considers it appropriate to do so in a particular case.</w:t>
        </w:r>
      </w:ins>
    </w:p>
    <w:p>
      <w:pPr>
        <w:pStyle w:val="Subsection"/>
        <w:rPr>
          <w:ins w:id="3189" w:author="Master Repository Process" w:date="2025-05-29T12:04:00Z"/>
        </w:rPr>
      </w:pPr>
      <w:ins w:id="3190" w:author="Master Repository Process" w:date="2025-05-29T12:04:00Z">
        <w:r>
          <w:tab/>
          <w:t>(3)</w:t>
        </w:r>
        <w:r>
          <w:tab/>
          <w:t>A question is determined by a unanimous decision (if the Panel consists of 2 members) or majority decision (if the Panel consists of more than 2 members) of the members of the Panel but if there is no unanimous or majority decision a question is determined by the decision of the chairperson.</w:t>
        </w:r>
      </w:ins>
    </w:p>
    <w:p>
      <w:pPr>
        <w:pStyle w:val="Subsection"/>
        <w:rPr>
          <w:ins w:id="3191" w:author="Master Repository Process" w:date="2025-05-29T12:04:00Z"/>
        </w:rPr>
      </w:pPr>
      <w:ins w:id="3192" w:author="Master Repository Process" w:date="2025-05-29T12:04:00Z">
        <w:r>
          <w:tab/>
          <w:t>(4)</w:t>
        </w:r>
        <w:r>
          <w:tab/>
          <w:t>A Panel’s determination must be in writing in the approved form and must include the reasons for the determination.</w:t>
        </w:r>
      </w:ins>
    </w:p>
    <w:p>
      <w:pPr>
        <w:pStyle w:val="Subsection"/>
        <w:rPr>
          <w:ins w:id="3193" w:author="Master Repository Process" w:date="2025-05-29T12:04:00Z"/>
        </w:rPr>
      </w:pPr>
      <w:ins w:id="3194" w:author="Master Repository Process" w:date="2025-05-29T12:04:00Z">
        <w:r>
          <w:tab/>
          <w:t>(5)</w:t>
        </w:r>
        <w:r>
          <w:tab/>
          <w:t>A copy of the determination must be given to the CEO, the worker concerned, the worker’s employer and the employer’s insurer (if any) within 7 days after the determination is made.</w:t>
        </w:r>
      </w:ins>
    </w:p>
    <w:p>
      <w:pPr>
        <w:pStyle w:val="Subsection"/>
        <w:rPr>
          <w:ins w:id="3195" w:author="Master Repository Process" w:date="2025-05-29T12:04:00Z"/>
        </w:rPr>
      </w:pPr>
      <w:ins w:id="3196" w:author="Master Repository Process" w:date="2025-05-29T12:04:00Z">
        <w:r>
          <w:tab/>
          <w:t>(6)</w:t>
        </w:r>
        <w:r>
          <w:tab/>
          <w:t>The chairperson may correct any error that is apparent on the face of a determination.</w:t>
        </w:r>
      </w:ins>
    </w:p>
    <w:p>
      <w:pPr>
        <w:pStyle w:val="Heading5"/>
        <w:rPr>
          <w:ins w:id="3197" w:author="Master Repository Process" w:date="2025-05-29T12:04:00Z"/>
        </w:rPr>
      </w:pPr>
      <w:bookmarkStart w:id="3198" w:name="_Toc178257434"/>
      <w:ins w:id="3199" w:author="Master Repository Process" w:date="2025-05-29T12:04:00Z">
        <w:r>
          <w:rPr>
            <w:rStyle w:val="CharSectno"/>
          </w:rPr>
          <w:t>128</w:t>
        </w:r>
        <w:r>
          <w:t>.</w:t>
        </w:r>
        <w:r>
          <w:tab/>
          <w:t>Effect of determination</w:t>
        </w:r>
        <w:bookmarkEnd w:id="3198"/>
      </w:ins>
    </w:p>
    <w:p>
      <w:pPr>
        <w:pStyle w:val="Subsection"/>
        <w:rPr>
          <w:ins w:id="3200" w:author="Master Repository Process" w:date="2025-05-29T12:04:00Z"/>
        </w:rPr>
      </w:pPr>
      <w:ins w:id="3201" w:author="Master Repository Process" w:date="2025-05-29T12:04:00Z">
        <w:r>
          <w:tab/>
          <w:t>(1)</w:t>
        </w:r>
        <w:r>
          <w:tab/>
          <w:t>A determination of a Panel is final and binding on the worker concerned and the worker’s employer and on any court or tribunal hearing a matter in which the determination is relevant.</w:t>
        </w:r>
      </w:ins>
    </w:p>
    <w:p>
      <w:pPr>
        <w:pStyle w:val="Subsection"/>
        <w:rPr>
          <w:ins w:id="3202" w:author="Master Repository Process" w:date="2025-05-29T12:04:00Z"/>
        </w:rPr>
      </w:pPr>
      <w:ins w:id="3203" w:author="Master Repository Process" w:date="2025-05-29T12:04:00Z">
        <w:r>
          <w:tab/>
          <w:t>(2)</w:t>
        </w:r>
        <w:r>
          <w:tab/>
          <w:t>The determination is not —</w:t>
        </w:r>
      </w:ins>
    </w:p>
    <w:p>
      <w:pPr>
        <w:pStyle w:val="Indenta"/>
        <w:rPr>
          <w:ins w:id="3204" w:author="Master Repository Process" w:date="2025-05-29T12:04:00Z"/>
        </w:rPr>
      </w:pPr>
      <w:ins w:id="3205" w:author="Master Repository Process" w:date="2025-05-29T12:04:00Z">
        <w:r>
          <w:tab/>
          <w:t>(a)</w:t>
        </w:r>
        <w:r>
          <w:tab/>
          <w:t>to be vitiated because of any informality or want of form; or</w:t>
        </w:r>
      </w:ins>
    </w:p>
    <w:p>
      <w:pPr>
        <w:pStyle w:val="Indenta"/>
        <w:rPr>
          <w:ins w:id="3206" w:author="Master Repository Process" w:date="2025-05-29T12:04:00Z"/>
        </w:rPr>
      </w:pPr>
      <w:ins w:id="3207" w:author="Master Repository Process" w:date="2025-05-29T12:04:00Z">
        <w:r>
          <w:tab/>
          <w:t>(b)</w:t>
        </w:r>
        <w:r>
          <w:tab/>
          <w:t>liable to be challenged, appealed against, reviewed, quashed or called into question by any court.</w:t>
        </w:r>
      </w:ins>
    </w:p>
    <w:p>
      <w:pPr>
        <w:pStyle w:val="Heading5"/>
        <w:rPr>
          <w:ins w:id="3208" w:author="Master Repository Process" w:date="2025-05-29T12:04:00Z"/>
        </w:rPr>
      </w:pPr>
      <w:bookmarkStart w:id="3209" w:name="_Toc178257435"/>
      <w:ins w:id="3210" w:author="Master Repository Process" w:date="2025-05-29T12:04:00Z">
        <w:r>
          <w:rPr>
            <w:rStyle w:val="CharSectno"/>
          </w:rPr>
          <w:t>129</w:t>
        </w:r>
        <w:r>
          <w:t>.</w:t>
        </w:r>
        <w:r>
          <w:tab/>
          <w:t>Variation or remaking of determination</w:t>
        </w:r>
        <w:bookmarkEnd w:id="3209"/>
      </w:ins>
    </w:p>
    <w:p>
      <w:pPr>
        <w:pStyle w:val="Subsection"/>
        <w:rPr>
          <w:ins w:id="3211" w:author="Master Repository Process" w:date="2025-05-29T12:04:00Z"/>
        </w:rPr>
      </w:pPr>
      <w:ins w:id="3212" w:author="Master Repository Process" w:date="2025-05-29T12:04:00Z">
        <w:r>
          <w:tab/>
        </w:r>
        <w:r>
          <w:tab/>
          <w:t>A Panel may vary or rescind and remake a determination made by the Panel or another Panel if the Panel considers it necessary or desirable to do so because of a change in the worker’s condition or degree of permanent whole of person impairment or in the extent of the worker’s incapacity for work.</w:t>
        </w:r>
      </w:ins>
    </w:p>
    <w:p>
      <w:pPr>
        <w:pStyle w:val="Heading5"/>
        <w:rPr>
          <w:ins w:id="3213" w:author="Master Repository Process" w:date="2025-05-29T12:04:00Z"/>
        </w:rPr>
      </w:pPr>
      <w:bookmarkStart w:id="3214" w:name="_Toc178257436"/>
      <w:ins w:id="3215" w:author="Master Repository Process" w:date="2025-05-29T12:04:00Z">
        <w:r>
          <w:rPr>
            <w:rStyle w:val="CharSectno"/>
          </w:rPr>
          <w:t>130</w:t>
        </w:r>
        <w:r>
          <w:t>.</w:t>
        </w:r>
        <w:r>
          <w:tab/>
          <w:t>Remuneration and allowances of Panel members</w:t>
        </w:r>
        <w:bookmarkEnd w:id="3214"/>
      </w:ins>
    </w:p>
    <w:p>
      <w:pPr>
        <w:pStyle w:val="Subsection"/>
        <w:rPr>
          <w:ins w:id="3216" w:author="Master Repository Process" w:date="2025-05-29T12:04:00Z"/>
        </w:rPr>
      </w:pPr>
      <w:ins w:id="3217" w:author="Master Repository Process" w:date="2025-05-29T12:04:00Z">
        <w:r>
          <w:tab/>
        </w:r>
        <w:r>
          <w:tab/>
          <w:t>A member of a Panel is entitled to be paid from the General Account any remuneration and allowances that the Minister may determine.</w:t>
        </w:r>
      </w:ins>
    </w:p>
    <w:p>
      <w:pPr>
        <w:pStyle w:val="Heading3"/>
        <w:rPr>
          <w:ins w:id="3218" w:author="Master Repository Process" w:date="2025-05-29T12:04:00Z"/>
        </w:rPr>
      </w:pPr>
      <w:bookmarkStart w:id="3219" w:name="_Toc177711420"/>
      <w:bookmarkStart w:id="3220" w:name="_Toc177714304"/>
      <w:bookmarkStart w:id="3221" w:name="_Toc177720049"/>
      <w:bookmarkStart w:id="3222" w:name="_Toc177739352"/>
      <w:bookmarkStart w:id="3223" w:name="_Toc178257437"/>
      <w:ins w:id="3224" w:author="Master Repository Process" w:date="2025-05-29T12:04:00Z">
        <w:r>
          <w:rPr>
            <w:rStyle w:val="CharDivNo"/>
          </w:rPr>
          <w:t>Division 10</w:t>
        </w:r>
        <w:r>
          <w:t> — </w:t>
        </w:r>
        <w:r>
          <w:rPr>
            <w:rStyle w:val="CharDivText"/>
          </w:rPr>
          <w:t>Compensation for death of worker</w:t>
        </w:r>
        <w:bookmarkEnd w:id="3219"/>
        <w:bookmarkEnd w:id="3220"/>
        <w:bookmarkEnd w:id="3221"/>
        <w:bookmarkEnd w:id="3222"/>
        <w:bookmarkEnd w:id="3223"/>
      </w:ins>
    </w:p>
    <w:p>
      <w:pPr>
        <w:pStyle w:val="Heading5"/>
        <w:keepLines w:val="0"/>
        <w:rPr>
          <w:ins w:id="3225" w:author="Master Repository Process" w:date="2025-05-29T12:04:00Z"/>
        </w:rPr>
      </w:pPr>
      <w:bookmarkStart w:id="3226" w:name="_Toc178257438"/>
      <w:ins w:id="3227" w:author="Master Repository Process" w:date="2025-05-29T12:04:00Z">
        <w:r>
          <w:rPr>
            <w:rStyle w:val="CharSectno"/>
          </w:rPr>
          <w:t>131</w:t>
        </w:r>
        <w:r>
          <w:t>.</w:t>
        </w:r>
        <w:r>
          <w:tab/>
          <w:t>Terms used</w:t>
        </w:r>
        <w:bookmarkEnd w:id="3226"/>
      </w:ins>
    </w:p>
    <w:p>
      <w:pPr>
        <w:pStyle w:val="Subsection"/>
        <w:keepNext/>
        <w:rPr>
          <w:ins w:id="3228" w:author="Master Repository Process" w:date="2025-05-29T12:04:00Z"/>
        </w:rPr>
      </w:pPr>
      <w:ins w:id="3229" w:author="Master Repository Process" w:date="2025-05-29T12:04:00Z">
        <w:r>
          <w:tab/>
        </w:r>
        <w:r>
          <w:tab/>
          <w:t xml:space="preserve">In this Division — </w:t>
        </w:r>
      </w:ins>
    </w:p>
    <w:p>
      <w:pPr>
        <w:pStyle w:val="Defstart"/>
        <w:keepNext/>
        <w:rPr>
          <w:ins w:id="3230" w:author="Master Repository Process" w:date="2025-05-29T12:04:00Z"/>
        </w:rPr>
      </w:pPr>
      <w:ins w:id="3231" w:author="Master Repository Process" w:date="2025-05-29T12:04:00Z">
        <w:r>
          <w:tab/>
        </w:r>
        <w:r>
          <w:rPr>
            <w:rStyle w:val="CharDefText"/>
          </w:rPr>
          <w:t>child</w:t>
        </w:r>
        <w:r>
          <w:t xml:space="preserve">, of a worker — </w:t>
        </w:r>
      </w:ins>
    </w:p>
    <w:p>
      <w:pPr>
        <w:pStyle w:val="Defpara"/>
        <w:rPr>
          <w:ins w:id="3232" w:author="Master Repository Process" w:date="2025-05-29T12:04:00Z"/>
        </w:rPr>
      </w:pPr>
      <w:ins w:id="3233" w:author="Master Repository Process" w:date="2025-05-29T12:04:00Z">
        <w:r>
          <w:tab/>
          <w:t>(a)</w:t>
        </w:r>
        <w:r>
          <w:tab/>
          <w:t xml:space="preserve">means a person of any age of whom — </w:t>
        </w:r>
      </w:ins>
    </w:p>
    <w:p>
      <w:pPr>
        <w:pStyle w:val="Defsubpara"/>
        <w:rPr>
          <w:ins w:id="3234" w:author="Master Repository Process" w:date="2025-05-29T12:04:00Z"/>
        </w:rPr>
      </w:pPr>
      <w:ins w:id="3235" w:author="Master Repository Process" w:date="2025-05-29T12:04:00Z">
        <w:r>
          <w:tab/>
          <w:t>(i)</w:t>
        </w:r>
        <w:r>
          <w:tab/>
          <w:t>the worker is a parent; or</w:t>
        </w:r>
      </w:ins>
    </w:p>
    <w:p>
      <w:pPr>
        <w:pStyle w:val="Defsubpara"/>
        <w:rPr>
          <w:ins w:id="3236" w:author="Master Repository Process" w:date="2025-05-29T12:04:00Z"/>
        </w:rPr>
      </w:pPr>
      <w:ins w:id="3237" w:author="Master Repository Process" w:date="2025-05-29T12:04:00Z">
        <w:r>
          <w:tab/>
          <w:t>(ii)</w:t>
        </w:r>
        <w:r>
          <w:tab/>
          <w:t>the worker is a step</w:t>
        </w:r>
        <w:r>
          <w:noBreakHyphen/>
          <w:t>parent (whether or not the person was legally adopted by the worker);</w:t>
        </w:r>
      </w:ins>
    </w:p>
    <w:p>
      <w:pPr>
        <w:pStyle w:val="Defpara"/>
        <w:rPr>
          <w:ins w:id="3238" w:author="Master Repository Process" w:date="2025-05-29T12:04:00Z"/>
        </w:rPr>
      </w:pPr>
      <w:ins w:id="3239" w:author="Master Repository Process" w:date="2025-05-29T12:04:00Z">
        <w:r>
          <w:tab/>
        </w:r>
        <w:r>
          <w:tab/>
          <w:t>and</w:t>
        </w:r>
      </w:ins>
    </w:p>
    <w:p>
      <w:pPr>
        <w:pStyle w:val="Defpara"/>
        <w:rPr>
          <w:ins w:id="3240" w:author="Master Repository Process" w:date="2025-05-29T12:04:00Z"/>
        </w:rPr>
      </w:pPr>
      <w:ins w:id="3241" w:author="Master Repository Process" w:date="2025-05-29T12:04:00Z">
        <w:r>
          <w:tab/>
          <w:t>(b)</w:t>
        </w:r>
        <w:r>
          <w:tab/>
          <w:t>includes a person, of whom the worker is a parent, conceived before, but born after, the worker’s death;</w:t>
        </w:r>
      </w:ins>
    </w:p>
    <w:p>
      <w:pPr>
        <w:pStyle w:val="Defstart"/>
        <w:rPr>
          <w:ins w:id="3242" w:author="Master Repository Process" w:date="2025-05-29T12:04:00Z"/>
        </w:rPr>
      </w:pPr>
      <w:ins w:id="3243" w:author="Master Repository Process" w:date="2025-05-29T12:04:00Z">
        <w:r>
          <w:tab/>
        </w:r>
        <w:r>
          <w:rPr>
            <w:rStyle w:val="CharDefText"/>
          </w:rPr>
          <w:t>compensation order</w:t>
        </w:r>
        <w:r>
          <w:t xml:space="preserve"> means an order of an arbitrator under section 140(4) determining a claim for compensation under this Division;</w:t>
        </w:r>
      </w:ins>
    </w:p>
    <w:p>
      <w:pPr>
        <w:pStyle w:val="Defstart"/>
        <w:rPr>
          <w:ins w:id="3244" w:author="Master Repository Process" w:date="2025-05-29T12:04:00Z"/>
        </w:rPr>
      </w:pPr>
      <w:ins w:id="3245" w:author="Master Repository Process" w:date="2025-05-29T12:04:00Z">
        <w:r>
          <w:tab/>
        </w:r>
        <w:r>
          <w:rPr>
            <w:rStyle w:val="CharDefText"/>
          </w:rPr>
          <w:t>dependant</w:t>
        </w:r>
        <w:r>
          <w:t xml:space="preserve">, of a worker, means a partner, child or extended family member of the worker who — </w:t>
        </w:r>
      </w:ins>
    </w:p>
    <w:p>
      <w:pPr>
        <w:pStyle w:val="Defpara"/>
        <w:rPr>
          <w:ins w:id="3246" w:author="Master Repository Process" w:date="2025-05-29T12:04:00Z"/>
        </w:rPr>
      </w:pPr>
      <w:ins w:id="3247" w:author="Master Repository Process" w:date="2025-05-29T12:04:00Z">
        <w:r>
          <w:tab/>
          <w:t>(a)</w:t>
        </w:r>
        <w:r>
          <w:tab/>
          <w:t>was wholly or partly dependent on the earnings of the worker at the time of the worker’s death; or</w:t>
        </w:r>
      </w:ins>
    </w:p>
    <w:p>
      <w:pPr>
        <w:pStyle w:val="Defpara"/>
        <w:rPr>
          <w:ins w:id="3248" w:author="Master Repository Process" w:date="2025-05-29T12:04:00Z"/>
        </w:rPr>
      </w:pPr>
      <w:ins w:id="3249" w:author="Master Repository Process" w:date="2025-05-29T12:04:00Z">
        <w:r>
          <w:tab/>
          <w:t>(b)</w:t>
        </w:r>
        <w:r>
          <w:tab/>
          <w:t>would have been wholly or partly dependent on the earnings of the worker at the time of the worker’s death if the injury as a result of which the worker died had not occurred; or</w:t>
        </w:r>
      </w:ins>
    </w:p>
    <w:p>
      <w:pPr>
        <w:pStyle w:val="Defpara"/>
        <w:rPr>
          <w:ins w:id="3250" w:author="Master Repository Process" w:date="2025-05-29T12:04:00Z"/>
        </w:rPr>
      </w:pPr>
      <w:ins w:id="3251" w:author="Master Repository Process" w:date="2025-05-29T12:04:00Z">
        <w:r>
          <w:tab/>
          <w:t>(c)</w:t>
        </w:r>
        <w:r>
          <w:tab/>
          <w:t>in the case of a child, of whom the worker is a parent, conceived before, but born after, the worker’s death — would have been wholly or partly dependent on the earnings of the worker at the time of the child’s birth had the worker’s death not occurred;</w:t>
        </w:r>
      </w:ins>
    </w:p>
    <w:p>
      <w:pPr>
        <w:pStyle w:val="Defstart"/>
        <w:rPr>
          <w:ins w:id="3252" w:author="Master Repository Process" w:date="2025-05-29T12:04:00Z"/>
        </w:rPr>
      </w:pPr>
      <w:ins w:id="3253" w:author="Master Repository Process" w:date="2025-05-29T12:04:00Z">
        <w:r>
          <w:tab/>
        </w:r>
        <w:r>
          <w:rPr>
            <w:rStyle w:val="CharDefText"/>
          </w:rPr>
          <w:t>extended family member</w:t>
        </w:r>
        <w:r>
          <w:t xml:space="preserve">, of a worker, means — </w:t>
        </w:r>
      </w:ins>
    </w:p>
    <w:p>
      <w:pPr>
        <w:pStyle w:val="Defpara"/>
        <w:rPr>
          <w:ins w:id="3254" w:author="Master Repository Process" w:date="2025-05-29T12:04:00Z"/>
        </w:rPr>
      </w:pPr>
      <w:ins w:id="3255" w:author="Master Repository Process" w:date="2025-05-29T12:04:00Z">
        <w:r>
          <w:tab/>
          <w:t>(a)</w:t>
        </w:r>
        <w:r>
          <w:tab/>
          <w:t>a parent of the worker; or</w:t>
        </w:r>
      </w:ins>
    </w:p>
    <w:p>
      <w:pPr>
        <w:pStyle w:val="Defpara"/>
        <w:rPr>
          <w:ins w:id="3256" w:author="Master Repository Process" w:date="2025-05-29T12:04:00Z"/>
        </w:rPr>
      </w:pPr>
      <w:ins w:id="3257" w:author="Master Repository Process" w:date="2025-05-29T12:04:00Z">
        <w:r>
          <w:tab/>
          <w:t>(b)</w:t>
        </w:r>
        <w:r>
          <w:tab/>
          <w:t>a step</w:t>
        </w:r>
        <w:r>
          <w:noBreakHyphen/>
          <w:t>parent of the worker (whether or not the worker was legally adopted by the step</w:t>
        </w:r>
        <w:r>
          <w:noBreakHyphen/>
          <w:t>parent); or</w:t>
        </w:r>
      </w:ins>
    </w:p>
    <w:p>
      <w:pPr>
        <w:pStyle w:val="Defpara"/>
        <w:rPr>
          <w:ins w:id="3258" w:author="Master Repository Process" w:date="2025-05-29T12:04:00Z"/>
        </w:rPr>
      </w:pPr>
      <w:ins w:id="3259" w:author="Master Repository Process" w:date="2025-05-29T12:04:00Z">
        <w:r>
          <w:tab/>
          <w:t>(c)</w:t>
        </w:r>
        <w:r>
          <w:tab/>
          <w:t>a person to whom the worker stands in the place of a parent; or</w:t>
        </w:r>
      </w:ins>
    </w:p>
    <w:p>
      <w:pPr>
        <w:pStyle w:val="Defpara"/>
        <w:rPr>
          <w:ins w:id="3260" w:author="Master Repository Process" w:date="2025-05-29T12:04:00Z"/>
        </w:rPr>
      </w:pPr>
      <w:ins w:id="3261" w:author="Master Repository Process" w:date="2025-05-29T12:04:00Z">
        <w:r>
          <w:tab/>
          <w:t>(d)</w:t>
        </w:r>
        <w:r>
          <w:tab/>
          <w:t>a person who stands in the place of a parent to the worker; or</w:t>
        </w:r>
      </w:ins>
    </w:p>
    <w:p>
      <w:pPr>
        <w:pStyle w:val="Defpara"/>
        <w:rPr>
          <w:ins w:id="3262" w:author="Master Repository Process" w:date="2025-05-29T12:04:00Z"/>
        </w:rPr>
      </w:pPr>
      <w:ins w:id="3263" w:author="Master Repository Process" w:date="2025-05-29T12:04:00Z">
        <w:r>
          <w:tab/>
          <w:t>(e)</w:t>
        </w:r>
        <w:r>
          <w:tab/>
          <w:t>a sibling or half</w:t>
        </w:r>
        <w:r>
          <w:noBreakHyphen/>
          <w:t>sibling of the worker; or</w:t>
        </w:r>
      </w:ins>
    </w:p>
    <w:p>
      <w:pPr>
        <w:pStyle w:val="Defpara"/>
        <w:rPr>
          <w:ins w:id="3264" w:author="Master Repository Process" w:date="2025-05-29T12:04:00Z"/>
        </w:rPr>
      </w:pPr>
      <w:ins w:id="3265" w:author="Master Repository Process" w:date="2025-05-29T12:04:00Z">
        <w:r>
          <w:tab/>
          <w:t>(f)</w:t>
        </w:r>
        <w:r>
          <w:tab/>
          <w:t>a grandchild of the worker; or</w:t>
        </w:r>
      </w:ins>
    </w:p>
    <w:p>
      <w:pPr>
        <w:pStyle w:val="Defpara"/>
        <w:rPr>
          <w:ins w:id="3266" w:author="Master Repository Process" w:date="2025-05-29T12:04:00Z"/>
        </w:rPr>
      </w:pPr>
      <w:ins w:id="3267" w:author="Master Repository Process" w:date="2025-05-29T12:04:00Z">
        <w:r>
          <w:tab/>
          <w:t>(g)</w:t>
        </w:r>
        <w:r>
          <w:tab/>
          <w:t>a grandparent of the worker;</w:t>
        </w:r>
      </w:ins>
    </w:p>
    <w:p>
      <w:pPr>
        <w:pStyle w:val="Defstart"/>
        <w:keepNext/>
        <w:rPr>
          <w:ins w:id="3268" w:author="Master Repository Process" w:date="2025-05-29T12:04:00Z"/>
        </w:rPr>
      </w:pPr>
      <w:ins w:id="3269" w:author="Master Repository Process" w:date="2025-05-29T12:04:00Z">
        <w:r>
          <w:tab/>
        </w:r>
        <w:r>
          <w:rPr>
            <w:rStyle w:val="CharDefText"/>
          </w:rPr>
          <w:t>partner</w:t>
        </w:r>
        <w:r>
          <w:t xml:space="preserve">, of a worker, means a person who — </w:t>
        </w:r>
      </w:ins>
    </w:p>
    <w:p>
      <w:pPr>
        <w:pStyle w:val="Defpara"/>
        <w:keepNext/>
        <w:rPr>
          <w:ins w:id="3270" w:author="Master Repository Process" w:date="2025-05-29T12:04:00Z"/>
        </w:rPr>
      </w:pPr>
      <w:ins w:id="3271" w:author="Master Repository Process" w:date="2025-05-29T12:04:00Z">
        <w:r>
          <w:tab/>
          <w:t>(a)</w:t>
        </w:r>
        <w:r>
          <w:tab/>
          <w:t>is the spouse or de facto partner of the worker; or</w:t>
        </w:r>
      </w:ins>
    </w:p>
    <w:p>
      <w:pPr>
        <w:pStyle w:val="Defpara"/>
        <w:rPr>
          <w:ins w:id="3272" w:author="Master Repository Process" w:date="2025-05-29T12:04:00Z"/>
        </w:rPr>
      </w:pPr>
      <w:ins w:id="3273" w:author="Master Repository Process" w:date="2025-05-29T12:04:00Z">
        <w:r>
          <w:tab/>
          <w:t>(b)</w:t>
        </w:r>
        <w:r>
          <w:tab/>
          <w:t>has previously been a spouse or de facto partner of the worker.</w:t>
        </w:r>
      </w:ins>
    </w:p>
    <w:p>
      <w:pPr>
        <w:pStyle w:val="Heading5"/>
        <w:rPr>
          <w:ins w:id="3274" w:author="Master Repository Process" w:date="2025-05-29T12:04:00Z"/>
        </w:rPr>
      </w:pPr>
      <w:bookmarkStart w:id="3275" w:name="_Toc178257439"/>
      <w:ins w:id="3276" w:author="Master Repository Process" w:date="2025-05-29T12:04:00Z">
        <w:r>
          <w:rPr>
            <w:rStyle w:val="CharSectno"/>
          </w:rPr>
          <w:t>132</w:t>
        </w:r>
        <w:r>
          <w:t>.</w:t>
        </w:r>
        <w:r>
          <w:tab/>
          <w:t>Compensation only payable as provided by compensation order</w:t>
        </w:r>
        <w:bookmarkEnd w:id="3275"/>
      </w:ins>
    </w:p>
    <w:p>
      <w:pPr>
        <w:pStyle w:val="Subsection"/>
        <w:rPr>
          <w:ins w:id="3277" w:author="Master Repository Process" w:date="2025-05-29T12:04:00Z"/>
        </w:rPr>
      </w:pPr>
      <w:ins w:id="3278" w:author="Master Repository Process" w:date="2025-05-29T12:04:00Z">
        <w:r>
          <w:tab/>
        </w:r>
        <w:r>
          <w:tab/>
          <w:t>Compensation under this Division is payable only as specified in a compensation order.</w:t>
        </w:r>
      </w:ins>
    </w:p>
    <w:p>
      <w:pPr>
        <w:pStyle w:val="PermNoteHeading"/>
        <w:rPr>
          <w:ins w:id="3279" w:author="Master Repository Process" w:date="2025-05-29T12:04:00Z"/>
        </w:rPr>
      </w:pPr>
      <w:ins w:id="3280" w:author="Master Repository Process" w:date="2025-05-29T12:04:00Z">
        <w:r>
          <w:tab/>
          <w:t xml:space="preserve">Note for this section: </w:t>
        </w:r>
      </w:ins>
    </w:p>
    <w:p>
      <w:pPr>
        <w:pStyle w:val="PermNoteText"/>
        <w:rPr>
          <w:ins w:id="3281" w:author="Master Repository Process" w:date="2025-05-29T12:04:00Z"/>
        </w:rPr>
      </w:pPr>
      <w:ins w:id="3282" w:author="Master Repository Process" w:date="2025-05-29T12:04:00Z">
        <w:r>
          <w:tab/>
        </w:r>
        <w:r>
          <w:tab/>
          <w:t>A compensation order is an order of an arbitrator under section 140(4) determining a claim for compensation under this Division. A compensation order is not required for the payment of compensation under section 135.</w:t>
        </w:r>
      </w:ins>
    </w:p>
    <w:p>
      <w:pPr>
        <w:pStyle w:val="Heading5"/>
        <w:rPr>
          <w:ins w:id="3283" w:author="Master Repository Process" w:date="2025-05-29T12:04:00Z"/>
        </w:rPr>
      </w:pPr>
      <w:bookmarkStart w:id="3284" w:name="_Toc178257440"/>
      <w:ins w:id="3285" w:author="Master Repository Process" w:date="2025-05-29T12:04:00Z">
        <w:r>
          <w:rPr>
            <w:rStyle w:val="CharSectno"/>
          </w:rPr>
          <w:t>133</w:t>
        </w:r>
        <w:r>
          <w:t>.</w:t>
        </w:r>
        <w:r>
          <w:tab/>
          <w:t>Lump sum compensation for death resulting from injury</w:t>
        </w:r>
        <w:bookmarkEnd w:id="3284"/>
      </w:ins>
    </w:p>
    <w:p>
      <w:pPr>
        <w:pStyle w:val="Subsection"/>
        <w:rPr>
          <w:ins w:id="3286" w:author="Master Repository Process" w:date="2025-05-29T12:04:00Z"/>
        </w:rPr>
      </w:pPr>
      <w:ins w:id="3287" w:author="Master Repository Process" w:date="2025-05-29T12:04:00Z">
        <w:r>
          <w:tab/>
          <w:t>(1)</w:t>
        </w:r>
        <w:r>
          <w:tab/>
          <w:t>Compensation is payable under this section if a worker who suffers an injury dies as a result of the injury.</w:t>
        </w:r>
      </w:ins>
    </w:p>
    <w:p>
      <w:pPr>
        <w:pStyle w:val="Subsection"/>
        <w:rPr>
          <w:ins w:id="3288" w:author="Master Repository Process" w:date="2025-05-29T12:04:00Z"/>
        </w:rPr>
      </w:pPr>
      <w:ins w:id="3289" w:author="Master Repository Process" w:date="2025-05-29T12:04:00Z">
        <w:r>
          <w:tab/>
          <w:t>(2)</w:t>
        </w:r>
        <w:r>
          <w:tab/>
          <w:t>In this section —</w:t>
        </w:r>
      </w:ins>
    </w:p>
    <w:p>
      <w:pPr>
        <w:pStyle w:val="Defstart"/>
        <w:rPr>
          <w:ins w:id="3290" w:author="Master Repository Process" w:date="2025-05-29T12:04:00Z"/>
        </w:rPr>
      </w:pPr>
      <w:ins w:id="3291" w:author="Master Repository Process" w:date="2025-05-29T12:04:00Z">
        <w:r>
          <w:tab/>
        </w:r>
        <w:r>
          <w:rPr>
            <w:rStyle w:val="CharDefText"/>
          </w:rPr>
          <w:t>dependant lump sum entitlement amount</w:t>
        </w:r>
        <w:r>
          <w:t xml:space="preserve"> (</w:t>
        </w:r>
        <w:r>
          <w:rPr>
            <w:rStyle w:val="CharDefText"/>
          </w:rPr>
          <w:t>DLSE</w:t>
        </w:r>
        <w:r>
          <w:t>) means the amount that is 250%, or a greater percentage, if any, prescribed by the regulations, of the general maximum amount applying on the day on which the worker dies.</w:t>
        </w:r>
      </w:ins>
    </w:p>
    <w:p>
      <w:pPr>
        <w:pStyle w:val="Subsection"/>
        <w:rPr>
          <w:ins w:id="3292" w:author="Master Repository Process" w:date="2025-05-29T12:04:00Z"/>
        </w:rPr>
      </w:pPr>
      <w:ins w:id="3293" w:author="Master Repository Process" w:date="2025-05-29T12:04:00Z">
        <w:r>
          <w:tab/>
          <w:t>(3)</w:t>
        </w:r>
        <w:r>
          <w:tab/>
          <w:t>If the worker dies leaving a dependant or dependants as described in column 1 of an item in the Table, each partner and child of the worker is entitled to the amount of compensation indicated for the dependant in column 2 of the Table opposite that item.</w:t>
        </w:r>
      </w:ins>
    </w:p>
    <w:p>
      <w:pPr>
        <w:pStyle w:val="THeadingNAm"/>
        <w:ind w:left="709"/>
        <w:rPr>
          <w:ins w:id="3294" w:author="Master Repository Process" w:date="2025-05-29T12:04:00Z"/>
        </w:rPr>
      </w:pPr>
      <w:ins w:id="3295" w:author="Master Repository Process" w:date="2025-05-29T12:04:00Z">
        <w:r>
          <w:t>Table</w:t>
        </w:r>
      </w:ins>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552"/>
      </w:tblGrid>
      <w:tr>
        <w:trPr>
          <w:tblHeader/>
          <w:ins w:id="3296" w:author="Master Repository Process" w:date="2025-05-29T12:04:00Z"/>
        </w:trPr>
        <w:tc>
          <w:tcPr>
            <w:tcW w:w="822" w:type="dxa"/>
            <w:noWrap/>
            <w:vAlign w:val="bottom"/>
          </w:tcPr>
          <w:p>
            <w:pPr>
              <w:pStyle w:val="TableNAm"/>
              <w:jc w:val="center"/>
              <w:rPr>
                <w:ins w:id="3297" w:author="Master Repository Process" w:date="2025-05-29T12:04:00Z"/>
                <w:b/>
                <w:bCs/>
              </w:rPr>
            </w:pPr>
            <w:ins w:id="3298" w:author="Master Repository Process" w:date="2025-05-29T12:04:00Z">
              <w:r>
                <w:rPr>
                  <w:b/>
                  <w:bCs/>
                </w:rPr>
                <w:t>Item</w:t>
              </w:r>
            </w:ins>
          </w:p>
        </w:tc>
        <w:tc>
          <w:tcPr>
            <w:tcW w:w="2977" w:type="dxa"/>
            <w:noWrap/>
          </w:tcPr>
          <w:p>
            <w:pPr>
              <w:pStyle w:val="TableNAm"/>
              <w:jc w:val="center"/>
              <w:rPr>
                <w:ins w:id="3299" w:author="Master Repository Process" w:date="2025-05-29T12:04:00Z"/>
                <w:b/>
                <w:bCs/>
              </w:rPr>
            </w:pPr>
            <w:ins w:id="3300" w:author="Master Repository Process" w:date="2025-05-29T12:04:00Z">
              <w:r>
                <w:rPr>
                  <w:b/>
                  <w:bCs/>
                </w:rPr>
                <w:t>Column 1</w:t>
              </w:r>
            </w:ins>
          </w:p>
          <w:p>
            <w:pPr>
              <w:pStyle w:val="TableNAm"/>
              <w:jc w:val="center"/>
              <w:rPr>
                <w:ins w:id="3301" w:author="Master Repository Process" w:date="2025-05-29T12:04:00Z"/>
                <w:b/>
                <w:bCs/>
              </w:rPr>
            </w:pPr>
            <w:ins w:id="3302" w:author="Master Repository Process" w:date="2025-05-29T12:04:00Z">
              <w:r>
                <w:rPr>
                  <w:b/>
                  <w:bCs/>
                </w:rPr>
                <w:t>Dependant or dependants</w:t>
              </w:r>
            </w:ins>
          </w:p>
        </w:tc>
        <w:tc>
          <w:tcPr>
            <w:tcW w:w="2552" w:type="dxa"/>
            <w:noWrap/>
          </w:tcPr>
          <w:p>
            <w:pPr>
              <w:pStyle w:val="TableNAm"/>
              <w:jc w:val="center"/>
              <w:rPr>
                <w:ins w:id="3303" w:author="Master Repository Process" w:date="2025-05-29T12:04:00Z"/>
                <w:b/>
                <w:bCs/>
              </w:rPr>
            </w:pPr>
            <w:ins w:id="3304" w:author="Master Repository Process" w:date="2025-05-29T12:04:00Z">
              <w:r>
                <w:rPr>
                  <w:b/>
                  <w:bCs/>
                </w:rPr>
                <w:t xml:space="preserve">Column 2 </w:t>
              </w:r>
            </w:ins>
          </w:p>
          <w:p>
            <w:pPr>
              <w:pStyle w:val="TableNAm"/>
              <w:jc w:val="center"/>
              <w:rPr>
                <w:ins w:id="3305" w:author="Master Repository Process" w:date="2025-05-29T12:04:00Z"/>
                <w:b/>
                <w:bCs/>
              </w:rPr>
            </w:pPr>
            <w:ins w:id="3306" w:author="Master Repository Process" w:date="2025-05-29T12:04:00Z">
              <w:r>
                <w:rPr>
                  <w:b/>
                  <w:bCs/>
                </w:rPr>
                <w:t>Amount of entitlement</w:t>
              </w:r>
            </w:ins>
          </w:p>
        </w:tc>
      </w:tr>
      <w:tr>
        <w:trPr>
          <w:ins w:id="3307" w:author="Master Repository Process" w:date="2025-05-29T12:04:00Z"/>
        </w:trPr>
        <w:tc>
          <w:tcPr>
            <w:tcW w:w="822" w:type="dxa"/>
            <w:noWrap/>
          </w:tcPr>
          <w:p>
            <w:pPr>
              <w:pStyle w:val="TableNAm"/>
              <w:rPr>
                <w:ins w:id="3308" w:author="Master Repository Process" w:date="2025-05-29T12:04:00Z"/>
              </w:rPr>
            </w:pPr>
            <w:ins w:id="3309" w:author="Master Repository Process" w:date="2025-05-29T12:04:00Z">
              <w:r>
                <w:t>1.</w:t>
              </w:r>
            </w:ins>
          </w:p>
        </w:tc>
        <w:tc>
          <w:tcPr>
            <w:tcW w:w="2977" w:type="dxa"/>
            <w:noWrap/>
          </w:tcPr>
          <w:p>
            <w:pPr>
              <w:pStyle w:val="TableNAm"/>
              <w:rPr>
                <w:ins w:id="3310" w:author="Master Repository Process" w:date="2025-05-29T12:04:00Z"/>
              </w:rPr>
            </w:pPr>
            <w:ins w:id="3311" w:author="Master Repository Process" w:date="2025-05-29T12:04:00Z">
              <w:r>
                <w:t>Partners: 1</w:t>
              </w:r>
            </w:ins>
          </w:p>
          <w:p>
            <w:pPr>
              <w:pStyle w:val="TableNAm"/>
              <w:rPr>
                <w:ins w:id="3312" w:author="Master Repository Process" w:date="2025-05-29T12:04:00Z"/>
              </w:rPr>
            </w:pPr>
            <w:ins w:id="3313" w:author="Master Repository Process" w:date="2025-05-29T12:04:00Z">
              <w:r>
                <w:t>Children: 0</w:t>
              </w:r>
            </w:ins>
          </w:p>
        </w:tc>
        <w:tc>
          <w:tcPr>
            <w:tcW w:w="2552" w:type="dxa"/>
            <w:noWrap/>
          </w:tcPr>
          <w:p>
            <w:pPr>
              <w:pStyle w:val="TableNAm"/>
              <w:rPr>
                <w:ins w:id="3314" w:author="Master Repository Process" w:date="2025-05-29T12:04:00Z"/>
              </w:rPr>
            </w:pPr>
            <w:ins w:id="3315" w:author="Master Repository Process" w:date="2025-05-29T12:04:00Z">
              <w:r>
                <w:t>100% of the DLSE to the partner</w:t>
              </w:r>
            </w:ins>
          </w:p>
        </w:tc>
      </w:tr>
      <w:tr>
        <w:trPr>
          <w:ins w:id="3316" w:author="Master Repository Process" w:date="2025-05-29T12:04:00Z"/>
        </w:trPr>
        <w:tc>
          <w:tcPr>
            <w:tcW w:w="822" w:type="dxa"/>
            <w:noWrap/>
          </w:tcPr>
          <w:p>
            <w:pPr>
              <w:pStyle w:val="TableNAm"/>
              <w:rPr>
                <w:ins w:id="3317" w:author="Master Repository Process" w:date="2025-05-29T12:04:00Z"/>
              </w:rPr>
            </w:pPr>
            <w:ins w:id="3318" w:author="Master Repository Process" w:date="2025-05-29T12:04:00Z">
              <w:r>
                <w:t>2.</w:t>
              </w:r>
            </w:ins>
          </w:p>
        </w:tc>
        <w:tc>
          <w:tcPr>
            <w:tcW w:w="2977" w:type="dxa"/>
            <w:noWrap/>
          </w:tcPr>
          <w:p>
            <w:pPr>
              <w:pStyle w:val="TableNAm"/>
              <w:rPr>
                <w:ins w:id="3319" w:author="Master Repository Process" w:date="2025-05-29T12:04:00Z"/>
              </w:rPr>
            </w:pPr>
            <w:ins w:id="3320" w:author="Master Repository Process" w:date="2025-05-29T12:04:00Z">
              <w:r>
                <w:t>Partners: 1</w:t>
              </w:r>
            </w:ins>
          </w:p>
          <w:p>
            <w:pPr>
              <w:pStyle w:val="TableNAm"/>
              <w:rPr>
                <w:ins w:id="3321" w:author="Master Repository Process" w:date="2025-05-29T12:04:00Z"/>
              </w:rPr>
            </w:pPr>
            <w:ins w:id="3322" w:author="Master Repository Process" w:date="2025-05-29T12:04:00Z">
              <w:r>
                <w:t>Children: 1</w:t>
              </w:r>
            </w:ins>
          </w:p>
        </w:tc>
        <w:tc>
          <w:tcPr>
            <w:tcW w:w="2552" w:type="dxa"/>
            <w:noWrap/>
          </w:tcPr>
          <w:p>
            <w:pPr>
              <w:pStyle w:val="TableNAm"/>
              <w:rPr>
                <w:ins w:id="3323" w:author="Master Repository Process" w:date="2025-05-29T12:04:00Z"/>
              </w:rPr>
            </w:pPr>
            <w:ins w:id="3324" w:author="Master Repository Process" w:date="2025-05-29T12:04:00Z">
              <w:r>
                <w:t>90% of the DLSE to the partner</w:t>
              </w:r>
            </w:ins>
          </w:p>
          <w:p>
            <w:pPr>
              <w:pStyle w:val="TableNAm"/>
              <w:rPr>
                <w:ins w:id="3325" w:author="Master Repository Process" w:date="2025-05-29T12:04:00Z"/>
              </w:rPr>
            </w:pPr>
            <w:ins w:id="3326" w:author="Master Repository Process" w:date="2025-05-29T12:04:00Z">
              <w:r>
                <w:t>10% of the DLSE to the child</w:t>
              </w:r>
            </w:ins>
          </w:p>
        </w:tc>
      </w:tr>
      <w:tr>
        <w:trPr>
          <w:ins w:id="3327" w:author="Master Repository Process" w:date="2025-05-29T12:04:00Z"/>
        </w:trPr>
        <w:tc>
          <w:tcPr>
            <w:tcW w:w="822" w:type="dxa"/>
            <w:noWrap/>
          </w:tcPr>
          <w:p>
            <w:pPr>
              <w:pStyle w:val="TableNAm"/>
              <w:rPr>
                <w:ins w:id="3328" w:author="Master Repository Process" w:date="2025-05-29T12:04:00Z"/>
              </w:rPr>
            </w:pPr>
            <w:ins w:id="3329" w:author="Master Repository Process" w:date="2025-05-29T12:04:00Z">
              <w:r>
                <w:t>3.</w:t>
              </w:r>
            </w:ins>
          </w:p>
        </w:tc>
        <w:tc>
          <w:tcPr>
            <w:tcW w:w="2977" w:type="dxa"/>
            <w:noWrap/>
          </w:tcPr>
          <w:p>
            <w:pPr>
              <w:pStyle w:val="TableNAm"/>
              <w:rPr>
                <w:ins w:id="3330" w:author="Master Repository Process" w:date="2025-05-29T12:04:00Z"/>
              </w:rPr>
            </w:pPr>
            <w:ins w:id="3331" w:author="Master Repository Process" w:date="2025-05-29T12:04:00Z">
              <w:r>
                <w:t>Partners: 1</w:t>
              </w:r>
            </w:ins>
          </w:p>
          <w:p>
            <w:pPr>
              <w:pStyle w:val="TableNAm"/>
              <w:rPr>
                <w:ins w:id="3332" w:author="Master Repository Process" w:date="2025-05-29T12:04:00Z"/>
              </w:rPr>
            </w:pPr>
            <w:ins w:id="3333" w:author="Master Repository Process" w:date="2025-05-29T12:04:00Z">
              <w:r>
                <w:t>Children: 2 to 5</w:t>
              </w:r>
            </w:ins>
          </w:p>
        </w:tc>
        <w:tc>
          <w:tcPr>
            <w:tcW w:w="2552" w:type="dxa"/>
            <w:noWrap/>
          </w:tcPr>
          <w:p>
            <w:pPr>
              <w:pStyle w:val="TableNAm"/>
              <w:rPr>
                <w:ins w:id="3334" w:author="Master Repository Process" w:date="2025-05-29T12:04:00Z"/>
              </w:rPr>
            </w:pPr>
            <w:ins w:id="3335" w:author="Master Repository Process" w:date="2025-05-29T12:04:00Z">
              <w:r>
                <w:t xml:space="preserve">5% of the DLSE to each child </w:t>
              </w:r>
            </w:ins>
          </w:p>
          <w:p>
            <w:pPr>
              <w:pStyle w:val="TableNAm"/>
              <w:rPr>
                <w:ins w:id="3336" w:author="Master Repository Process" w:date="2025-05-29T12:04:00Z"/>
              </w:rPr>
            </w:pPr>
            <w:ins w:id="3337" w:author="Master Repository Process" w:date="2025-05-29T12:04:00Z">
              <w:r>
                <w:t>Balance of the DLSE to the partner</w:t>
              </w:r>
            </w:ins>
          </w:p>
        </w:tc>
      </w:tr>
      <w:tr>
        <w:trPr>
          <w:ins w:id="3338" w:author="Master Repository Process" w:date="2025-05-29T12:04:00Z"/>
        </w:trPr>
        <w:tc>
          <w:tcPr>
            <w:tcW w:w="822" w:type="dxa"/>
            <w:noWrap/>
          </w:tcPr>
          <w:p>
            <w:pPr>
              <w:pStyle w:val="TableNAm"/>
              <w:rPr>
                <w:ins w:id="3339" w:author="Master Repository Process" w:date="2025-05-29T12:04:00Z"/>
              </w:rPr>
            </w:pPr>
            <w:ins w:id="3340" w:author="Master Repository Process" w:date="2025-05-29T12:04:00Z">
              <w:r>
                <w:t>4.</w:t>
              </w:r>
            </w:ins>
          </w:p>
        </w:tc>
        <w:tc>
          <w:tcPr>
            <w:tcW w:w="2977" w:type="dxa"/>
            <w:noWrap/>
          </w:tcPr>
          <w:p>
            <w:pPr>
              <w:pStyle w:val="TableNAm"/>
              <w:rPr>
                <w:ins w:id="3341" w:author="Master Repository Process" w:date="2025-05-29T12:04:00Z"/>
              </w:rPr>
            </w:pPr>
            <w:ins w:id="3342" w:author="Master Repository Process" w:date="2025-05-29T12:04:00Z">
              <w:r>
                <w:t>Partners: 1</w:t>
              </w:r>
            </w:ins>
          </w:p>
          <w:p>
            <w:pPr>
              <w:pStyle w:val="TableNAm"/>
              <w:rPr>
                <w:ins w:id="3343" w:author="Master Repository Process" w:date="2025-05-29T12:04:00Z"/>
              </w:rPr>
            </w:pPr>
            <w:ins w:id="3344" w:author="Master Repository Process" w:date="2025-05-29T12:04:00Z">
              <w:r>
                <w:t>Children: 6 or more</w:t>
              </w:r>
            </w:ins>
          </w:p>
        </w:tc>
        <w:tc>
          <w:tcPr>
            <w:tcW w:w="2552" w:type="dxa"/>
            <w:noWrap/>
          </w:tcPr>
          <w:p>
            <w:pPr>
              <w:pStyle w:val="TableNAm"/>
              <w:rPr>
                <w:ins w:id="3345" w:author="Master Repository Process" w:date="2025-05-29T12:04:00Z"/>
              </w:rPr>
            </w:pPr>
            <w:ins w:id="3346" w:author="Master Repository Process" w:date="2025-05-29T12:04:00Z">
              <w:r>
                <w:t>75% of the DLSE to the partner</w:t>
              </w:r>
            </w:ins>
          </w:p>
          <w:p>
            <w:pPr>
              <w:pStyle w:val="TableNAm"/>
              <w:rPr>
                <w:ins w:id="3347" w:author="Master Repository Process" w:date="2025-05-29T12:04:00Z"/>
              </w:rPr>
            </w:pPr>
            <w:ins w:id="3348" w:author="Master Repository Process" w:date="2025-05-29T12:04:00Z">
              <w:r>
                <w:t>25% of the DLSE divided equally between the children</w:t>
              </w:r>
            </w:ins>
          </w:p>
        </w:tc>
      </w:tr>
      <w:tr>
        <w:trPr>
          <w:ins w:id="3349" w:author="Master Repository Process" w:date="2025-05-29T12:04:00Z"/>
        </w:trPr>
        <w:tc>
          <w:tcPr>
            <w:tcW w:w="822" w:type="dxa"/>
            <w:noWrap/>
          </w:tcPr>
          <w:p>
            <w:pPr>
              <w:pStyle w:val="TableNAm"/>
              <w:rPr>
                <w:ins w:id="3350" w:author="Master Repository Process" w:date="2025-05-29T12:04:00Z"/>
              </w:rPr>
            </w:pPr>
            <w:ins w:id="3351" w:author="Master Repository Process" w:date="2025-05-29T12:04:00Z">
              <w:r>
                <w:t>5.</w:t>
              </w:r>
            </w:ins>
          </w:p>
        </w:tc>
        <w:tc>
          <w:tcPr>
            <w:tcW w:w="2977" w:type="dxa"/>
            <w:noWrap/>
          </w:tcPr>
          <w:p>
            <w:pPr>
              <w:pStyle w:val="TableNAm"/>
              <w:rPr>
                <w:ins w:id="3352" w:author="Master Repository Process" w:date="2025-05-29T12:04:00Z"/>
              </w:rPr>
            </w:pPr>
            <w:ins w:id="3353" w:author="Master Repository Process" w:date="2025-05-29T12:04:00Z">
              <w:r>
                <w:t>Partners: 2 or more</w:t>
              </w:r>
            </w:ins>
          </w:p>
          <w:p>
            <w:pPr>
              <w:pStyle w:val="TableNAm"/>
              <w:rPr>
                <w:ins w:id="3354" w:author="Master Repository Process" w:date="2025-05-29T12:04:00Z"/>
              </w:rPr>
            </w:pPr>
            <w:ins w:id="3355" w:author="Master Repository Process" w:date="2025-05-29T12:04:00Z">
              <w:r>
                <w:t>Children: 0</w:t>
              </w:r>
            </w:ins>
          </w:p>
        </w:tc>
        <w:tc>
          <w:tcPr>
            <w:tcW w:w="2552" w:type="dxa"/>
            <w:noWrap/>
          </w:tcPr>
          <w:p>
            <w:pPr>
              <w:pStyle w:val="TableNAm"/>
              <w:rPr>
                <w:ins w:id="3356" w:author="Master Repository Process" w:date="2025-05-29T12:04:00Z"/>
              </w:rPr>
            </w:pPr>
            <w:ins w:id="3357" w:author="Master Repository Process" w:date="2025-05-29T12:04:00Z">
              <w:r>
                <w:t>100% of the DLSE divided so that each partner receives an amount proportionate to the loss of financial support suffered by that partner</w:t>
              </w:r>
            </w:ins>
          </w:p>
        </w:tc>
      </w:tr>
      <w:tr>
        <w:trPr>
          <w:ins w:id="3358" w:author="Master Repository Process" w:date="2025-05-29T12:04:00Z"/>
        </w:trPr>
        <w:tc>
          <w:tcPr>
            <w:tcW w:w="822" w:type="dxa"/>
            <w:noWrap/>
          </w:tcPr>
          <w:p>
            <w:pPr>
              <w:pStyle w:val="TableNAm"/>
              <w:rPr>
                <w:ins w:id="3359" w:author="Master Repository Process" w:date="2025-05-29T12:04:00Z"/>
              </w:rPr>
            </w:pPr>
            <w:ins w:id="3360" w:author="Master Repository Process" w:date="2025-05-29T12:04:00Z">
              <w:r>
                <w:t>6.</w:t>
              </w:r>
            </w:ins>
          </w:p>
        </w:tc>
        <w:tc>
          <w:tcPr>
            <w:tcW w:w="2977" w:type="dxa"/>
            <w:noWrap/>
          </w:tcPr>
          <w:p>
            <w:pPr>
              <w:pStyle w:val="TableNAm"/>
              <w:rPr>
                <w:ins w:id="3361" w:author="Master Repository Process" w:date="2025-05-29T12:04:00Z"/>
              </w:rPr>
            </w:pPr>
            <w:ins w:id="3362" w:author="Master Repository Process" w:date="2025-05-29T12:04:00Z">
              <w:r>
                <w:t>Partners: 2 or more</w:t>
              </w:r>
            </w:ins>
          </w:p>
          <w:p>
            <w:pPr>
              <w:pStyle w:val="TableNAm"/>
              <w:rPr>
                <w:ins w:id="3363" w:author="Master Repository Process" w:date="2025-05-29T12:04:00Z"/>
              </w:rPr>
            </w:pPr>
            <w:ins w:id="3364" w:author="Master Repository Process" w:date="2025-05-29T12:04:00Z">
              <w:r>
                <w:t>Children: 1</w:t>
              </w:r>
            </w:ins>
          </w:p>
        </w:tc>
        <w:tc>
          <w:tcPr>
            <w:tcW w:w="2552" w:type="dxa"/>
            <w:noWrap/>
          </w:tcPr>
          <w:p>
            <w:pPr>
              <w:pStyle w:val="TableNAm"/>
              <w:rPr>
                <w:ins w:id="3365" w:author="Master Repository Process" w:date="2025-05-29T12:04:00Z"/>
              </w:rPr>
            </w:pPr>
            <w:ins w:id="3366" w:author="Master Repository Process" w:date="2025-05-29T12:04:00Z">
              <w:r>
                <w:t>90% of the DLSE divided between the partners so that each partner receives an amount proportionate to the loss of financial support suffered by that partner</w:t>
              </w:r>
            </w:ins>
          </w:p>
          <w:p>
            <w:pPr>
              <w:pStyle w:val="TableNAm"/>
              <w:rPr>
                <w:ins w:id="3367" w:author="Master Repository Process" w:date="2025-05-29T12:04:00Z"/>
              </w:rPr>
            </w:pPr>
            <w:ins w:id="3368" w:author="Master Repository Process" w:date="2025-05-29T12:04:00Z">
              <w:r>
                <w:t>10% of the DLSE to the child</w:t>
              </w:r>
            </w:ins>
          </w:p>
        </w:tc>
      </w:tr>
      <w:tr>
        <w:trPr>
          <w:ins w:id="3369" w:author="Master Repository Process" w:date="2025-05-29T12:04:00Z"/>
        </w:trPr>
        <w:tc>
          <w:tcPr>
            <w:tcW w:w="822" w:type="dxa"/>
            <w:noWrap/>
          </w:tcPr>
          <w:p>
            <w:pPr>
              <w:pStyle w:val="TableNAm"/>
              <w:rPr>
                <w:ins w:id="3370" w:author="Master Repository Process" w:date="2025-05-29T12:04:00Z"/>
              </w:rPr>
            </w:pPr>
            <w:ins w:id="3371" w:author="Master Repository Process" w:date="2025-05-29T12:04:00Z">
              <w:r>
                <w:t>7.</w:t>
              </w:r>
            </w:ins>
          </w:p>
        </w:tc>
        <w:tc>
          <w:tcPr>
            <w:tcW w:w="2977" w:type="dxa"/>
            <w:noWrap/>
          </w:tcPr>
          <w:p>
            <w:pPr>
              <w:pStyle w:val="TableNAm"/>
              <w:rPr>
                <w:ins w:id="3372" w:author="Master Repository Process" w:date="2025-05-29T12:04:00Z"/>
              </w:rPr>
            </w:pPr>
            <w:ins w:id="3373" w:author="Master Repository Process" w:date="2025-05-29T12:04:00Z">
              <w:r>
                <w:t>Partners: 2 or more</w:t>
              </w:r>
            </w:ins>
          </w:p>
          <w:p>
            <w:pPr>
              <w:pStyle w:val="TableNAm"/>
              <w:rPr>
                <w:ins w:id="3374" w:author="Master Repository Process" w:date="2025-05-29T12:04:00Z"/>
              </w:rPr>
            </w:pPr>
            <w:ins w:id="3375" w:author="Master Repository Process" w:date="2025-05-29T12:04:00Z">
              <w:r>
                <w:t>Children: 2 to 5</w:t>
              </w:r>
            </w:ins>
          </w:p>
        </w:tc>
        <w:tc>
          <w:tcPr>
            <w:tcW w:w="2552" w:type="dxa"/>
            <w:noWrap/>
          </w:tcPr>
          <w:p>
            <w:pPr>
              <w:pStyle w:val="TableNAm"/>
              <w:rPr>
                <w:ins w:id="3376" w:author="Master Repository Process" w:date="2025-05-29T12:04:00Z"/>
              </w:rPr>
            </w:pPr>
            <w:ins w:id="3377" w:author="Master Repository Process" w:date="2025-05-29T12:04:00Z">
              <w:r>
                <w:t xml:space="preserve">5% of the DLSE to each child </w:t>
              </w:r>
            </w:ins>
          </w:p>
          <w:p>
            <w:pPr>
              <w:pStyle w:val="TableNAm"/>
              <w:rPr>
                <w:ins w:id="3378" w:author="Master Repository Process" w:date="2025-05-29T12:04:00Z"/>
              </w:rPr>
            </w:pPr>
            <w:ins w:id="3379" w:author="Master Repository Process" w:date="2025-05-29T12:04:00Z">
              <w:r>
                <w:t>Balance of the DLSE divided between the partners so that each partner receives an amount proportionate to the loss of financial support suffered by that partner</w:t>
              </w:r>
            </w:ins>
          </w:p>
        </w:tc>
      </w:tr>
      <w:tr>
        <w:trPr>
          <w:ins w:id="3380" w:author="Master Repository Process" w:date="2025-05-29T12:04:00Z"/>
        </w:trPr>
        <w:tc>
          <w:tcPr>
            <w:tcW w:w="822" w:type="dxa"/>
            <w:noWrap/>
          </w:tcPr>
          <w:p>
            <w:pPr>
              <w:pStyle w:val="TableNAm"/>
              <w:rPr>
                <w:ins w:id="3381" w:author="Master Repository Process" w:date="2025-05-29T12:04:00Z"/>
              </w:rPr>
            </w:pPr>
            <w:ins w:id="3382" w:author="Master Repository Process" w:date="2025-05-29T12:04:00Z">
              <w:r>
                <w:t>8.</w:t>
              </w:r>
            </w:ins>
          </w:p>
        </w:tc>
        <w:tc>
          <w:tcPr>
            <w:tcW w:w="2977" w:type="dxa"/>
            <w:noWrap/>
          </w:tcPr>
          <w:p>
            <w:pPr>
              <w:pStyle w:val="TableNAm"/>
              <w:rPr>
                <w:ins w:id="3383" w:author="Master Repository Process" w:date="2025-05-29T12:04:00Z"/>
              </w:rPr>
            </w:pPr>
            <w:ins w:id="3384" w:author="Master Repository Process" w:date="2025-05-29T12:04:00Z">
              <w:r>
                <w:t>Partners: 2 or more</w:t>
              </w:r>
            </w:ins>
          </w:p>
          <w:p>
            <w:pPr>
              <w:pStyle w:val="TableNAm"/>
              <w:rPr>
                <w:ins w:id="3385" w:author="Master Repository Process" w:date="2025-05-29T12:04:00Z"/>
              </w:rPr>
            </w:pPr>
            <w:ins w:id="3386" w:author="Master Repository Process" w:date="2025-05-29T12:04:00Z">
              <w:r>
                <w:t>Children: 6 or more</w:t>
              </w:r>
            </w:ins>
          </w:p>
        </w:tc>
        <w:tc>
          <w:tcPr>
            <w:tcW w:w="2552" w:type="dxa"/>
            <w:noWrap/>
          </w:tcPr>
          <w:p>
            <w:pPr>
              <w:pStyle w:val="TableNAm"/>
              <w:rPr>
                <w:ins w:id="3387" w:author="Master Repository Process" w:date="2025-05-29T12:04:00Z"/>
              </w:rPr>
            </w:pPr>
            <w:ins w:id="3388" w:author="Master Repository Process" w:date="2025-05-29T12:04:00Z">
              <w:r>
                <w:t>75% of the DLSE divided between the partners so that each partner receives an amount proportionate to the loss of financial support suffered by that partner</w:t>
              </w:r>
            </w:ins>
          </w:p>
          <w:p>
            <w:pPr>
              <w:pStyle w:val="TableNAm"/>
              <w:rPr>
                <w:ins w:id="3389" w:author="Master Repository Process" w:date="2025-05-29T12:04:00Z"/>
              </w:rPr>
            </w:pPr>
            <w:ins w:id="3390" w:author="Master Repository Process" w:date="2025-05-29T12:04:00Z">
              <w:r>
                <w:t>25% of the DLSE divided equally between the children</w:t>
              </w:r>
            </w:ins>
          </w:p>
        </w:tc>
      </w:tr>
      <w:tr>
        <w:trPr>
          <w:ins w:id="3391" w:author="Master Repository Process" w:date="2025-05-29T12:04:00Z"/>
        </w:trPr>
        <w:tc>
          <w:tcPr>
            <w:tcW w:w="822" w:type="dxa"/>
            <w:noWrap/>
          </w:tcPr>
          <w:p>
            <w:pPr>
              <w:pStyle w:val="TableNAm"/>
              <w:rPr>
                <w:ins w:id="3392" w:author="Master Repository Process" w:date="2025-05-29T12:04:00Z"/>
              </w:rPr>
            </w:pPr>
            <w:ins w:id="3393" w:author="Master Repository Process" w:date="2025-05-29T12:04:00Z">
              <w:r>
                <w:t>9.</w:t>
              </w:r>
            </w:ins>
          </w:p>
        </w:tc>
        <w:tc>
          <w:tcPr>
            <w:tcW w:w="2977" w:type="dxa"/>
            <w:noWrap/>
          </w:tcPr>
          <w:p>
            <w:pPr>
              <w:pStyle w:val="TableNAm"/>
              <w:rPr>
                <w:ins w:id="3394" w:author="Master Repository Process" w:date="2025-05-29T12:04:00Z"/>
              </w:rPr>
            </w:pPr>
            <w:ins w:id="3395" w:author="Master Repository Process" w:date="2025-05-29T12:04:00Z">
              <w:r>
                <w:t>Partners: 0</w:t>
              </w:r>
            </w:ins>
          </w:p>
          <w:p>
            <w:pPr>
              <w:pStyle w:val="TableNAm"/>
              <w:rPr>
                <w:ins w:id="3396" w:author="Master Repository Process" w:date="2025-05-29T12:04:00Z"/>
              </w:rPr>
            </w:pPr>
            <w:ins w:id="3397" w:author="Master Repository Process" w:date="2025-05-29T12:04:00Z">
              <w:r>
                <w:t>Children: 1</w:t>
              </w:r>
            </w:ins>
          </w:p>
        </w:tc>
        <w:tc>
          <w:tcPr>
            <w:tcW w:w="2552" w:type="dxa"/>
            <w:noWrap/>
          </w:tcPr>
          <w:p>
            <w:pPr>
              <w:pStyle w:val="TableNAm"/>
              <w:rPr>
                <w:ins w:id="3398" w:author="Master Repository Process" w:date="2025-05-29T12:04:00Z"/>
              </w:rPr>
            </w:pPr>
            <w:ins w:id="3399" w:author="Master Repository Process" w:date="2025-05-29T12:04:00Z">
              <w:r>
                <w:t>100% of the DLSE to the child</w:t>
              </w:r>
            </w:ins>
          </w:p>
        </w:tc>
      </w:tr>
      <w:tr>
        <w:trPr>
          <w:cantSplit/>
          <w:ins w:id="3400" w:author="Master Repository Process" w:date="2025-05-29T12:04:00Z"/>
        </w:trPr>
        <w:tc>
          <w:tcPr>
            <w:tcW w:w="822" w:type="dxa"/>
            <w:noWrap/>
          </w:tcPr>
          <w:p>
            <w:pPr>
              <w:pStyle w:val="TableNAm"/>
              <w:rPr>
                <w:ins w:id="3401" w:author="Master Repository Process" w:date="2025-05-29T12:04:00Z"/>
              </w:rPr>
            </w:pPr>
            <w:ins w:id="3402" w:author="Master Repository Process" w:date="2025-05-29T12:04:00Z">
              <w:r>
                <w:t>10.</w:t>
              </w:r>
            </w:ins>
          </w:p>
        </w:tc>
        <w:tc>
          <w:tcPr>
            <w:tcW w:w="2977" w:type="dxa"/>
            <w:noWrap/>
          </w:tcPr>
          <w:p>
            <w:pPr>
              <w:pStyle w:val="TableNAm"/>
              <w:rPr>
                <w:ins w:id="3403" w:author="Master Repository Process" w:date="2025-05-29T12:04:00Z"/>
              </w:rPr>
            </w:pPr>
            <w:ins w:id="3404" w:author="Master Repository Process" w:date="2025-05-29T12:04:00Z">
              <w:r>
                <w:t>Partners: 0</w:t>
              </w:r>
            </w:ins>
          </w:p>
          <w:p>
            <w:pPr>
              <w:pStyle w:val="TableNAm"/>
              <w:rPr>
                <w:ins w:id="3405" w:author="Master Repository Process" w:date="2025-05-29T12:04:00Z"/>
              </w:rPr>
            </w:pPr>
            <w:ins w:id="3406" w:author="Master Repository Process" w:date="2025-05-29T12:04:00Z">
              <w:r>
                <w:t>Children: 2 or more</w:t>
              </w:r>
            </w:ins>
          </w:p>
        </w:tc>
        <w:tc>
          <w:tcPr>
            <w:tcW w:w="2552" w:type="dxa"/>
            <w:noWrap/>
          </w:tcPr>
          <w:p>
            <w:pPr>
              <w:pStyle w:val="TableNAm"/>
              <w:rPr>
                <w:ins w:id="3407" w:author="Master Repository Process" w:date="2025-05-29T12:04:00Z"/>
              </w:rPr>
            </w:pPr>
            <w:ins w:id="3408" w:author="Master Repository Process" w:date="2025-05-29T12:04:00Z">
              <w:r>
                <w:t>100% of the DLSE divided equally between the children</w:t>
              </w:r>
            </w:ins>
          </w:p>
        </w:tc>
      </w:tr>
    </w:tbl>
    <w:p>
      <w:pPr>
        <w:pStyle w:val="Subsection"/>
        <w:rPr>
          <w:ins w:id="3409" w:author="Master Repository Process" w:date="2025-05-29T12:04:00Z"/>
        </w:rPr>
      </w:pPr>
      <w:ins w:id="3410" w:author="Master Repository Process" w:date="2025-05-29T12:04:00Z">
        <w:r>
          <w:tab/>
          <w:t>(4)</w:t>
        </w:r>
        <w:r>
          <w:tab/>
          <w:t>The compensation for a partner or child of the worker applies whether or not the worker dies also leaving any extended family member who is a dependant.</w:t>
        </w:r>
      </w:ins>
    </w:p>
    <w:p>
      <w:pPr>
        <w:pStyle w:val="Subsection"/>
        <w:rPr>
          <w:ins w:id="3411" w:author="Master Repository Process" w:date="2025-05-29T12:04:00Z"/>
        </w:rPr>
      </w:pPr>
      <w:ins w:id="3412" w:author="Master Repository Process" w:date="2025-05-29T12:04:00Z">
        <w:r>
          <w:tab/>
          <w:t>(5)</w:t>
        </w:r>
        <w:r>
          <w:tab/>
          <w:t>If the worker dies not leaving a partner or child of the worker who is a dependant but leaving 1 extended family member who is a dependant, that extended family member is entitled to an amount that is reasonable and proportionate to the loss of financial support suffered by the extended family member, but not exceeding the DLSE applying on the day on which the worker dies.</w:t>
        </w:r>
      </w:ins>
    </w:p>
    <w:p>
      <w:pPr>
        <w:pStyle w:val="Subsection"/>
        <w:rPr>
          <w:ins w:id="3413" w:author="Master Repository Process" w:date="2025-05-29T12:04:00Z"/>
        </w:rPr>
      </w:pPr>
      <w:ins w:id="3414" w:author="Master Repository Process" w:date="2025-05-29T12:04:00Z">
        <w:r>
          <w:tab/>
          <w:t>(6)</w:t>
        </w:r>
        <w:r>
          <w:tab/>
          <w:t>If the worker dies not leaving a partner or child of the worker who is a dependant but leaving 2 or more extended family members who are dependants, each of those extended family members is entitled to an amount that is reasonable and proportionate to the loss of financial support suffered by the extended family member, but not exceeding, in total, the DLSE applying on the day on which the worker dies.</w:t>
        </w:r>
      </w:ins>
    </w:p>
    <w:p>
      <w:pPr>
        <w:pStyle w:val="Heading5"/>
        <w:rPr>
          <w:ins w:id="3415" w:author="Master Repository Process" w:date="2025-05-29T12:04:00Z"/>
        </w:rPr>
      </w:pPr>
      <w:bookmarkStart w:id="3416" w:name="_Toc178257441"/>
      <w:ins w:id="3417" w:author="Master Repository Process" w:date="2025-05-29T12:04:00Z">
        <w:r>
          <w:rPr>
            <w:rStyle w:val="CharSectno"/>
          </w:rPr>
          <w:t>134</w:t>
        </w:r>
        <w:r>
          <w:t>.</w:t>
        </w:r>
        <w:r>
          <w:tab/>
          <w:t>Allowance for eligible dependent children</w:t>
        </w:r>
        <w:bookmarkEnd w:id="3416"/>
      </w:ins>
    </w:p>
    <w:p>
      <w:pPr>
        <w:pStyle w:val="Subsection"/>
        <w:keepNext/>
        <w:rPr>
          <w:ins w:id="3418" w:author="Master Repository Process" w:date="2025-05-29T12:04:00Z"/>
        </w:rPr>
      </w:pPr>
      <w:ins w:id="3419" w:author="Master Repository Process" w:date="2025-05-29T12:04:00Z">
        <w:r>
          <w:tab/>
          <w:t>(1)</w:t>
        </w:r>
        <w:r>
          <w:tab/>
          <w:t>In this section —</w:t>
        </w:r>
      </w:ins>
    </w:p>
    <w:p>
      <w:pPr>
        <w:pStyle w:val="Defstart"/>
        <w:rPr>
          <w:ins w:id="3420" w:author="Master Repository Process" w:date="2025-05-29T12:04:00Z"/>
        </w:rPr>
      </w:pPr>
      <w:ins w:id="3421" w:author="Master Repository Process" w:date="2025-05-29T12:04:00Z">
        <w:r>
          <w:tab/>
        </w:r>
        <w:r>
          <w:rPr>
            <w:rStyle w:val="CharDefText"/>
          </w:rPr>
          <w:t>eligible dependent child</w:t>
        </w:r>
        <w:r>
          <w:t xml:space="preserve">, of a worker, means a child of the worker who is a dependant of the worker and — </w:t>
        </w:r>
      </w:ins>
    </w:p>
    <w:p>
      <w:pPr>
        <w:pStyle w:val="Defpara"/>
        <w:rPr>
          <w:ins w:id="3422" w:author="Master Repository Process" w:date="2025-05-29T12:04:00Z"/>
        </w:rPr>
      </w:pPr>
      <w:ins w:id="3423" w:author="Master Repository Process" w:date="2025-05-29T12:04:00Z">
        <w:r>
          <w:tab/>
          <w:t>(a)</w:t>
        </w:r>
        <w:r>
          <w:tab/>
          <w:t>is under 16 years of age; or</w:t>
        </w:r>
      </w:ins>
    </w:p>
    <w:p>
      <w:pPr>
        <w:pStyle w:val="Defpara"/>
        <w:rPr>
          <w:ins w:id="3424" w:author="Master Repository Process" w:date="2025-05-29T12:04:00Z"/>
        </w:rPr>
      </w:pPr>
      <w:ins w:id="3425" w:author="Master Repository Process" w:date="2025-05-29T12:04:00Z">
        <w:r>
          <w:tab/>
          <w:t>(b)</w:t>
        </w:r>
        <w:r>
          <w:tab/>
          <w:t>is between 16 and 21 years of age and is a full</w:t>
        </w:r>
        <w:r>
          <w:noBreakHyphen/>
          <w:t>time student; or</w:t>
        </w:r>
      </w:ins>
    </w:p>
    <w:p>
      <w:pPr>
        <w:pStyle w:val="Defpara"/>
        <w:rPr>
          <w:ins w:id="3426" w:author="Master Repository Process" w:date="2025-05-29T12:04:00Z"/>
        </w:rPr>
      </w:pPr>
      <w:ins w:id="3427" w:author="Master Repository Process" w:date="2025-05-29T12:04:00Z">
        <w:r>
          <w:tab/>
          <w:t>(c)</w:t>
        </w:r>
        <w:r>
          <w:tab/>
          <w:t>is the subject of an order in force under subsection (6) or (7).</w:t>
        </w:r>
      </w:ins>
    </w:p>
    <w:p>
      <w:pPr>
        <w:pStyle w:val="Subsection"/>
        <w:rPr>
          <w:ins w:id="3428" w:author="Master Repository Process" w:date="2025-05-29T12:04:00Z"/>
        </w:rPr>
      </w:pPr>
      <w:ins w:id="3429" w:author="Master Repository Process" w:date="2025-05-29T12:04:00Z">
        <w:r>
          <w:tab/>
          <w:t>(2)</w:t>
        </w:r>
        <w:r>
          <w:tab/>
          <w:t>A reference in this section to a child who is between 16 and 21 years of age is a reference to a child who has attained the age of 16 years but is under the age of 21 years.</w:t>
        </w:r>
      </w:ins>
    </w:p>
    <w:p>
      <w:pPr>
        <w:pStyle w:val="Subsection"/>
        <w:rPr>
          <w:ins w:id="3430" w:author="Master Repository Process" w:date="2025-05-29T12:04:00Z"/>
        </w:rPr>
      </w:pPr>
      <w:ins w:id="3431" w:author="Master Repository Process" w:date="2025-05-29T12:04:00Z">
        <w:r>
          <w:tab/>
          <w:t>(3)</w:t>
        </w:r>
        <w:r>
          <w:tab/>
          <w:t xml:space="preserve">If a worker who suffers an injury dies as a result of the injury, each eligible dependent child of the worker is entitled to receive an allowance (the </w:t>
        </w:r>
        <w:r>
          <w:rPr>
            <w:rStyle w:val="CharDefText"/>
          </w:rPr>
          <w:t>eligible dependent child allowance</w:t>
        </w:r>
        <w:r>
          <w:t>) as compensation.</w:t>
        </w:r>
      </w:ins>
    </w:p>
    <w:p>
      <w:pPr>
        <w:pStyle w:val="Subsection"/>
        <w:rPr>
          <w:ins w:id="3432" w:author="Master Repository Process" w:date="2025-05-29T12:04:00Z"/>
        </w:rPr>
      </w:pPr>
      <w:ins w:id="3433" w:author="Master Repository Process" w:date="2025-05-29T12:04:00Z">
        <w:r>
          <w:tab/>
          <w:t>(4)</w:t>
        </w:r>
        <w:r>
          <w:tab/>
          <w:t>The eligible dependent child allowance is an amount per week that is the amount prescribed by the regulations as applying at the time the allowance is paid.</w:t>
        </w:r>
      </w:ins>
    </w:p>
    <w:p>
      <w:pPr>
        <w:pStyle w:val="Subsection"/>
        <w:rPr>
          <w:ins w:id="3434" w:author="Master Repository Process" w:date="2025-05-29T12:04:00Z"/>
        </w:rPr>
      </w:pPr>
      <w:ins w:id="3435" w:author="Master Repository Process" w:date="2025-05-29T12:04:00Z">
        <w:r>
          <w:tab/>
          <w:t>(5)</w:t>
        </w:r>
        <w:r>
          <w:tab/>
          <w:t>The eligible dependent child allowance is in addition to, and does not affect, any compensation under section 133 for a dependent child who is also an eligible dependent child.</w:t>
        </w:r>
      </w:ins>
    </w:p>
    <w:p>
      <w:pPr>
        <w:pStyle w:val="Subsection"/>
        <w:rPr>
          <w:ins w:id="3436" w:author="Master Repository Process" w:date="2025-05-29T12:04:00Z"/>
        </w:rPr>
      </w:pPr>
      <w:ins w:id="3437" w:author="Master Repository Process" w:date="2025-05-29T12:04:00Z">
        <w:r>
          <w:tab/>
          <w:t>(6)</w:t>
        </w:r>
        <w:r>
          <w:tab/>
          <w:t>An arbitrator may, in the arbitrator’s absolute discretion, order in a compensation order that a child who is between 16 and 21 years of age and is not a full</w:t>
        </w:r>
        <w:r>
          <w:noBreakHyphen/>
          <w:t>time student is entitled to receive the eligible dependent child allowance by reason of circumstances.</w:t>
        </w:r>
      </w:ins>
    </w:p>
    <w:p>
      <w:pPr>
        <w:pStyle w:val="Subsection"/>
        <w:rPr>
          <w:ins w:id="3438" w:author="Master Repository Process" w:date="2025-05-29T12:04:00Z"/>
        </w:rPr>
      </w:pPr>
      <w:ins w:id="3439" w:author="Master Repository Process" w:date="2025-05-29T12:04:00Z">
        <w:r>
          <w:tab/>
          <w:t>(7)</w:t>
        </w:r>
        <w:r>
          <w:tab/>
          <w:t>If a dependent child who is between 16 and 21 years of age ceases to be eligible to receive the eligible dependent child allowance because the child is not a full</w:t>
        </w:r>
        <w:r>
          <w:noBreakHyphen/>
          <w:t>time student, an arbitrator may on application, in the arbitrator’s absolute discretion, order that the child is entitled to continue to receive the eligible dependent child allowance by reason of circumstances.</w:t>
        </w:r>
      </w:ins>
    </w:p>
    <w:p>
      <w:pPr>
        <w:pStyle w:val="Subsection"/>
        <w:rPr>
          <w:ins w:id="3440" w:author="Master Repository Process" w:date="2025-05-29T12:04:00Z"/>
        </w:rPr>
      </w:pPr>
      <w:ins w:id="3441" w:author="Master Repository Process" w:date="2025-05-29T12:04:00Z">
        <w:r>
          <w:tab/>
          <w:t>(8)</w:t>
        </w:r>
        <w:r>
          <w:tab/>
          <w:t>On application, an arbitrator may, in the arbitrator’s absolute discretion, by a further order revoke an order under this section.</w:t>
        </w:r>
      </w:ins>
    </w:p>
    <w:p>
      <w:pPr>
        <w:pStyle w:val="Heading5"/>
        <w:rPr>
          <w:ins w:id="3442" w:author="Master Repository Process" w:date="2025-05-29T12:04:00Z"/>
        </w:rPr>
      </w:pPr>
      <w:bookmarkStart w:id="3443" w:name="_Toc178257442"/>
      <w:ins w:id="3444" w:author="Master Repository Process" w:date="2025-05-29T12:04:00Z">
        <w:r>
          <w:rPr>
            <w:rStyle w:val="CharSectno"/>
          </w:rPr>
          <w:t>135</w:t>
        </w:r>
        <w:r>
          <w:t>.</w:t>
        </w:r>
        <w:r>
          <w:tab/>
          <w:t>Funeral and medical expenses</w:t>
        </w:r>
        <w:bookmarkEnd w:id="3443"/>
      </w:ins>
    </w:p>
    <w:p>
      <w:pPr>
        <w:pStyle w:val="Subsection"/>
        <w:rPr>
          <w:ins w:id="3445" w:author="Master Repository Process" w:date="2025-05-29T12:04:00Z"/>
        </w:rPr>
      </w:pPr>
      <w:ins w:id="3446" w:author="Master Repository Process" w:date="2025-05-29T12:04:00Z">
        <w:r>
          <w:tab/>
          <w:t>(1)</w:t>
        </w:r>
        <w:r>
          <w:tab/>
          <w:t>Compensation is payable under this section if a worker who suffers an injury dies as a result of the injury.</w:t>
        </w:r>
      </w:ins>
    </w:p>
    <w:p>
      <w:pPr>
        <w:pStyle w:val="Subsection"/>
        <w:rPr>
          <w:ins w:id="3447" w:author="Master Repository Process" w:date="2025-05-29T12:04:00Z"/>
        </w:rPr>
      </w:pPr>
      <w:ins w:id="3448" w:author="Master Repository Process" w:date="2025-05-29T12:04:00Z">
        <w:r>
          <w:tab/>
          <w:t>(2)</w:t>
        </w:r>
        <w:r>
          <w:tab/>
          <w:t xml:space="preserve">In this section — </w:t>
        </w:r>
      </w:ins>
    </w:p>
    <w:p>
      <w:pPr>
        <w:pStyle w:val="Defstart"/>
        <w:rPr>
          <w:ins w:id="3449" w:author="Master Repository Process" w:date="2025-05-29T12:04:00Z"/>
        </w:rPr>
      </w:pPr>
      <w:ins w:id="3450" w:author="Master Repository Process" w:date="2025-05-29T12:04:00Z">
        <w:r>
          <w:tab/>
        </w:r>
        <w:r>
          <w:rPr>
            <w:rStyle w:val="CharDefText"/>
          </w:rPr>
          <w:t>funeral expenses</w:t>
        </w:r>
        <w:r>
          <w:t xml:space="preserve"> — </w:t>
        </w:r>
      </w:ins>
    </w:p>
    <w:p>
      <w:pPr>
        <w:pStyle w:val="Defpara"/>
        <w:rPr>
          <w:ins w:id="3451" w:author="Master Repository Process" w:date="2025-05-29T12:04:00Z"/>
        </w:rPr>
      </w:pPr>
      <w:ins w:id="3452" w:author="Master Repository Process" w:date="2025-05-29T12:04:00Z">
        <w:r>
          <w:tab/>
          <w:t>(a)</w:t>
        </w:r>
        <w:r>
          <w:tab/>
          <w:t>means expenses properly incurred in relation to the funeral and burial or cremation of the worker; and</w:t>
        </w:r>
      </w:ins>
    </w:p>
    <w:p>
      <w:pPr>
        <w:pStyle w:val="Defpara"/>
        <w:rPr>
          <w:ins w:id="3453" w:author="Master Repository Process" w:date="2025-05-29T12:04:00Z"/>
        </w:rPr>
      </w:pPr>
      <w:ins w:id="3454" w:author="Master Repository Process" w:date="2025-05-29T12:04:00Z">
        <w:r>
          <w:tab/>
          <w:t>(b)</w:t>
        </w:r>
        <w:r>
          <w:tab/>
          <w:t xml:space="preserve">includes fees and charges paid or payable to the Board or local government in which the care, control and management of a cemetery is vested under the </w:t>
        </w:r>
        <w:r>
          <w:rPr>
            <w:i/>
          </w:rPr>
          <w:t>Cemeteries Act 1986</w:t>
        </w:r>
        <w:r>
          <w:t>;</w:t>
        </w:r>
      </w:ins>
    </w:p>
    <w:p>
      <w:pPr>
        <w:pStyle w:val="Defstart"/>
        <w:rPr>
          <w:ins w:id="3455" w:author="Master Repository Process" w:date="2025-05-29T12:04:00Z"/>
        </w:rPr>
      </w:pPr>
      <w:ins w:id="3456" w:author="Master Repository Process" w:date="2025-05-29T12:04:00Z">
        <w:r>
          <w:tab/>
        </w:r>
        <w:r>
          <w:rPr>
            <w:rStyle w:val="CharDefText"/>
          </w:rPr>
          <w:t>funeral expenses maximum amount</w:t>
        </w:r>
        <w:r>
          <w:t xml:space="preserve"> means the amount prescribed by the regulations as the funeral expenses maximum amount.</w:t>
        </w:r>
      </w:ins>
    </w:p>
    <w:p>
      <w:pPr>
        <w:pStyle w:val="Subsection"/>
        <w:rPr>
          <w:ins w:id="3457" w:author="Master Repository Process" w:date="2025-05-29T12:04:00Z"/>
        </w:rPr>
      </w:pPr>
      <w:ins w:id="3458" w:author="Master Repository Process" w:date="2025-05-29T12:04:00Z">
        <w:r>
          <w:tab/>
          <w:t>(3)</w:t>
        </w:r>
        <w:r>
          <w:tab/>
          <w:t>A person who has incurred funeral expenses is entitled to compensation for the amount of the expenses incurred but not exceeding the funeral expenses maximum amount applying on the day on which the entitlement arises.</w:t>
        </w:r>
      </w:ins>
    </w:p>
    <w:p>
      <w:pPr>
        <w:pStyle w:val="Subsection"/>
        <w:rPr>
          <w:ins w:id="3459" w:author="Master Repository Process" w:date="2025-05-29T12:04:00Z"/>
        </w:rPr>
      </w:pPr>
      <w:ins w:id="3460" w:author="Master Repository Process" w:date="2025-05-29T12:04:00Z">
        <w:r>
          <w:tab/>
          <w:t>(4)</w:t>
        </w:r>
        <w:r>
          <w:tab/>
          <w:t>A person who has paid medical and health expenses incurred by the worker is entitled to compensation in the amount of the expenses incurred to the extent that those expenses are reasonable and have not been the subject of compensation paid to the worker under Division 4.</w:t>
        </w:r>
      </w:ins>
    </w:p>
    <w:p>
      <w:pPr>
        <w:pStyle w:val="Subsection"/>
        <w:rPr>
          <w:ins w:id="3461" w:author="Master Repository Process" w:date="2025-05-29T12:04:00Z"/>
        </w:rPr>
      </w:pPr>
      <w:ins w:id="3462" w:author="Master Repository Process" w:date="2025-05-29T12:04:00Z">
        <w:r>
          <w:tab/>
          <w:t>(5)</w:t>
        </w:r>
        <w:r>
          <w:tab/>
          <w:t>Despite section 132, compensation can be paid to a person under this section without a compensation order having been made.</w:t>
        </w:r>
      </w:ins>
    </w:p>
    <w:p>
      <w:pPr>
        <w:pStyle w:val="Heading5"/>
        <w:rPr>
          <w:ins w:id="3463" w:author="Master Repository Process" w:date="2025-05-29T12:04:00Z"/>
        </w:rPr>
      </w:pPr>
      <w:bookmarkStart w:id="3464" w:name="_Toc178257443"/>
      <w:ins w:id="3465" w:author="Master Repository Process" w:date="2025-05-29T12:04:00Z">
        <w:r>
          <w:rPr>
            <w:rStyle w:val="CharSectno"/>
          </w:rPr>
          <w:t>136</w:t>
        </w:r>
        <w:r>
          <w:t>.</w:t>
        </w:r>
        <w:r>
          <w:tab/>
          <w:t>Lump sum compensation for death not resulting from injury</w:t>
        </w:r>
        <w:bookmarkEnd w:id="3464"/>
      </w:ins>
    </w:p>
    <w:p>
      <w:pPr>
        <w:pStyle w:val="Subsection"/>
        <w:keepNext/>
        <w:rPr>
          <w:ins w:id="3466" w:author="Master Repository Process" w:date="2025-05-29T12:04:00Z"/>
        </w:rPr>
      </w:pPr>
      <w:ins w:id="3467" w:author="Master Repository Process" w:date="2025-05-29T12:04:00Z">
        <w:r>
          <w:tab/>
          <w:t>(1)</w:t>
        </w:r>
        <w:r>
          <w:tab/>
          <w:t xml:space="preserve">If a worker who suffers an injury dies but the worker’s death was not a result of the injury, compensation is payable under this section if — </w:t>
        </w:r>
      </w:ins>
    </w:p>
    <w:p>
      <w:pPr>
        <w:pStyle w:val="Indenta"/>
        <w:rPr>
          <w:ins w:id="3468" w:author="Master Repository Process" w:date="2025-05-29T12:04:00Z"/>
        </w:rPr>
      </w:pPr>
      <w:ins w:id="3469" w:author="Master Repository Process" w:date="2025-05-29T12:04:00Z">
        <w:r>
          <w:tab/>
          <w:t>(a)</w:t>
        </w:r>
        <w:r>
          <w:tab/>
          <w:t>the worker has received, or was entitled to receive, income compensation for total or partial incapacity for work resulting from the injury for a continuous period of at least 6 months immediately preceding the worker’s death; and</w:t>
        </w:r>
      </w:ins>
    </w:p>
    <w:p>
      <w:pPr>
        <w:pStyle w:val="Indenta"/>
        <w:rPr>
          <w:ins w:id="3470" w:author="Master Repository Process" w:date="2025-05-29T12:04:00Z"/>
        </w:rPr>
      </w:pPr>
      <w:ins w:id="3471" w:author="Master Repository Process" w:date="2025-05-29T12:04:00Z">
        <w:r>
          <w:tab/>
          <w:t>(b)</w:t>
        </w:r>
        <w:r>
          <w:tab/>
          <w:t>the worker’s claim for compensation for the injury has not been settled under Division 12; and</w:t>
        </w:r>
      </w:ins>
    </w:p>
    <w:p>
      <w:pPr>
        <w:pStyle w:val="Indenta"/>
        <w:rPr>
          <w:ins w:id="3472" w:author="Master Repository Process" w:date="2025-05-29T12:04:00Z"/>
        </w:rPr>
      </w:pPr>
      <w:ins w:id="3473" w:author="Master Repository Process" w:date="2025-05-29T12:04:00Z">
        <w:r>
          <w:tab/>
          <w:t>(c)</w:t>
        </w:r>
        <w:r>
          <w:tab/>
          <w:t>no memorandum of the terms of a settlement has been filed under section 433(3).</w:t>
        </w:r>
      </w:ins>
    </w:p>
    <w:p>
      <w:pPr>
        <w:pStyle w:val="Subsection"/>
        <w:keepNext/>
        <w:rPr>
          <w:ins w:id="3474" w:author="Master Repository Process" w:date="2025-05-29T12:04:00Z"/>
        </w:rPr>
      </w:pPr>
      <w:ins w:id="3475" w:author="Master Repository Process" w:date="2025-05-29T12:04:00Z">
        <w:r>
          <w:tab/>
          <w:t>(2)</w:t>
        </w:r>
        <w:r>
          <w:tab/>
          <w:t xml:space="preserve">In this section — </w:t>
        </w:r>
      </w:ins>
    </w:p>
    <w:p>
      <w:pPr>
        <w:pStyle w:val="Defstart"/>
        <w:rPr>
          <w:ins w:id="3476" w:author="Master Repository Process" w:date="2025-05-29T12:04:00Z"/>
        </w:rPr>
      </w:pPr>
      <w:ins w:id="3477" w:author="Master Repository Process" w:date="2025-05-29T12:04:00Z">
        <w:r>
          <w:tab/>
        </w:r>
        <w:r>
          <w:rPr>
            <w:rStyle w:val="CharDefText"/>
          </w:rPr>
          <w:t>aggregated amount</w:t>
        </w:r>
        <w:r>
          <w:t xml:space="preserve"> means the aggregate obtained by taking the weekly rate of income at which, if the worker had not died, income compensation would have been payable to the worker at the date of the worker’s death assuming that the worker was totally incapacitated for work and applying that rate for a period of 1 year after the worker’s death;</w:t>
        </w:r>
      </w:ins>
    </w:p>
    <w:p>
      <w:pPr>
        <w:pStyle w:val="Defstart"/>
        <w:rPr>
          <w:ins w:id="3478" w:author="Master Repository Process" w:date="2025-05-29T12:04:00Z"/>
        </w:rPr>
      </w:pPr>
      <w:ins w:id="3479" w:author="Master Repository Process" w:date="2025-05-29T12:04:00Z">
        <w:r>
          <w:tab/>
        </w:r>
        <w:r>
          <w:rPr>
            <w:rStyle w:val="CharDefText"/>
          </w:rPr>
          <w:t>eligible person</w:t>
        </w:r>
        <w:r>
          <w:t xml:space="preserve"> means a person who is a partner or child and is a dependant.</w:t>
        </w:r>
      </w:ins>
    </w:p>
    <w:p>
      <w:pPr>
        <w:pStyle w:val="Subsection"/>
        <w:rPr>
          <w:ins w:id="3480" w:author="Master Repository Process" w:date="2025-05-29T12:04:00Z"/>
        </w:rPr>
      </w:pPr>
      <w:ins w:id="3481" w:author="Master Repository Process" w:date="2025-05-29T12:04:00Z">
        <w:r>
          <w:tab/>
          <w:t>(3)</w:t>
        </w:r>
        <w:r>
          <w:tab/>
          <w:t>If the worker dies leaving 1 eligible person, that eligible person is entitled to the aggregated amount.</w:t>
        </w:r>
      </w:ins>
    </w:p>
    <w:p>
      <w:pPr>
        <w:pStyle w:val="Subsection"/>
        <w:rPr>
          <w:ins w:id="3482" w:author="Master Repository Process" w:date="2025-05-29T12:04:00Z"/>
        </w:rPr>
      </w:pPr>
      <w:ins w:id="3483" w:author="Master Repository Process" w:date="2025-05-29T12:04:00Z">
        <w:r>
          <w:tab/>
          <w:t>(4)</w:t>
        </w:r>
        <w:r>
          <w:tab/>
          <w:t>If the worker dies leaving 2 or more eligible persons, each of those eligible persons is entitled to a portion of the aggregated amount determined using the Table in section 133 as if a reference to the DLSE in column 2 of the relevant item in that Table were a reference to the aggregated amount.</w:t>
        </w:r>
      </w:ins>
    </w:p>
    <w:p>
      <w:pPr>
        <w:pStyle w:val="Heading5"/>
        <w:rPr>
          <w:ins w:id="3484" w:author="Master Repository Process" w:date="2025-05-29T12:04:00Z"/>
        </w:rPr>
      </w:pPr>
      <w:bookmarkStart w:id="3485" w:name="_Toc178257444"/>
      <w:ins w:id="3486" w:author="Master Repository Process" w:date="2025-05-29T12:04:00Z">
        <w:r>
          <w:rPr>
            <w:rStyle w:val="CharSectno"/>
          </w:rPr>
          <w:t>137</w:t>
        </w:r>
        <w:r>
          <w:t>.</w:t>
        </w:r>
        <w:r>
          <w:tab/>
          <w:t>Claim for compensation under this Division</w:t>
        </w:r>
        <w:bookmarkEnd w:id="3485"/>
      </w:ins>
    </w:p>
    <w:p>
      <w:pPr>
        <w:pStyle w:val="Subsection"/>
        <w:rPr>
          <w:ins w:id="3487" w:author="Master Repository Process" w:date="2025-05-29T12:04:00Z"/>
        </w:rPr>
      </w:pPr>
      <w:ins w:id="3488" w:author="Master Repository Process" w:date="2025-05-29T12:04:00Z">
        <w:r>
          <w:tab/>
          <w:t>(1)</w:t>
        </w:r>
        <w:r>
          <w:tab/>
          <w:t>A claim for compensation under this Division must be made within 12 months after the date of the worker’s death.</w:t>
        </w:r>
      </w:ins>
    </w:p>
    <w:p>
      <w:pPr>
        <w:pStyle w:val="Subsection"/>
        <w:rPr>
          <w:ins w:id="3489" w:author="Master Repository Process" w:date="2025-05-29T12:04:00Z"/>
        </w:rPr>
      </w:pPr>
      <w:ins w:id="3490" w:author="Master Repository Process" w:date="2025-05-29T12:04:00Z">
        <w:r>
          <w:tab/>
          <w:t>(2)</w:t>
        </w:r>
        <w:r>
          <w:tab/>
          <w:t>A claim may be made on the employer by, or on behalf of, a claimant.</w:t>
        </w:r>
      </w:ins>
    </w:p>
    <w:p>
      <w:pPr>
        <w:pStyle w:val="Subsection"/>
        <w:rPr>
          <w:ins w:id="3491" w:author="Master Repository Process" w:date="2025-05-29T12:04:00Z"/>
        </w:rPr>
      </w:pPr>
      <w:ins w:id="3492" w:author="Master Repository Process" w:date="2025-05-29T12:04:00Z">
        <w:r>
          <w:tab/>
          <w:t>(3)</w:t>
        </w:r>
        <w:r>
          <w:tab/>
          <w:t>Compensation for 2 or more claimants can be the subject of a single claim.</w:t>
        </w:r>
      </w:ins>
    </w:p>
    <w:p>
      <w:pPr>
        <w:pStyle w:val="Subsection"/>
        <w:rPr>
          <w:ins w:id="3493" w:author="Master Repository Process" w:date="2025-05-29T12:04:00Z"/>
        </w:rPr>
      </w:pPr>
      <w:ins w:id="3494" w:author="Master Repository Process" w:date="2025-05-29T12:04:00Z">
        <w:r>
          <w:tab/>
          <w:t>(4)</w:t>
        </w:r>
        <w:r>
          <w:tab/>
          <w:t>A claim must be made in the approved form and must be accompanied by supporting information and documents required by the approved form.</w:t>
        </w:r>
      </w:ins>
    </w:p>
    <w:p>
      <w:pPr>
        <w:pStyle w:val="Subsection"/>
        <w:rPr>
          <w:ins w:id="3495" w:author="Master Repository Process" w:date="2025-05-29T12:04:00Z"/>
        </w:rPr>
      </w:pPr>
      <w:ins w:id="3496" w:author="Master Repository Process" w:date="2025-05-29T12:04:00Z">
        <w:r>
          <w:tab/>
          <w:t>(5)</w:t>
        </w:r>
        <w:r>
          <w:tab/>
          <w:t xml:space="preserve">A failure to make a claim for compensation within the period required by subsection (1) or a defect or inaccuracy in the claim form or details of the claim does not invalidate the claim if — </w:t>
        </w:r>
      </w:ins>
    </w:p>
    <w:p>
      <w:pPr>
        <w:pStyle w:val="Indenta"/>
        <w:rPr>
          <w:ins w:id="3497" w:author="Master Repository Process" w:date="2025-05-29T12:04:00Z"/>
        </w:rPr>
      </w:pPr>
      <w:ins w:id="3498" w:author="Master Repository Process" w:date="2025-05-29T12:04:00Z">
        <w:r>
          <w:tab/>
          <w:t>(a)</w:t>
        </w:r>
        <w:r>
          <w:tab/>
          <w:t>the failure, defect or inaccuracy results from mistake, absence from the State or another reasonable cause; or</w:t>
        </w:r>
      </w:ins>
    </w:p>
    <w:p>
      <w:pPr>
        <w:pStyle w:val="Indenta"/>
        <w:rPr>
          <w:ins w:id="3499" w:author="Master Repository Process" w:date="2025-05-29T12:04:00Z"/>
        </w:rPr>
      </w:pPr>
      <w:ins w:id="3500" w:author="Master Repository Process" w:date="2025-05-29T12:04:00Z">
        <w:r>
          <w:tab/>
          <w:t>(b)</w:t>
        </w:r>
        <w:r>
          <w:tab/>
          <w:t>the failure, defect or inaccuracy would not prejudice the employer’s defence in proceedings that might arise out of the claim.</w:t>
        </w:r>
      </w:ins>
    </w:p>
    <w:p>
      <w:pPr>
        <w:pStyle w:val="Heading5"/>
        <w:rPr>
          <w:ins w:id="3501" w:author="Master Repository Process" w:date="2025-05-29T12:04:00Z"/>
        </w:rPr>
      </w:pPr>
      <w:bookmarkStart w:id="3502" w:name="_Toc178257445"/>
      <w:ins w:id="3503" w:author="Master Repository Process" w:date="2025-05-29T12:04:00Z">
        <w:r>
          <w:rPr>
            <w:rStyle w:val="CharSectno"/>
          </w:rPr>
          <w:t>138</w:t>
        </w:r>
        <w:r>
          <w:t>.</w:t>
        </w:r>
        <w:r>
          <w:tab/>
          <w:t>Claims procedure: insured employer</w:t>
        </w:r>
        <w:bookmarkEnd w:id="3502"/>
      </w:ins>
    </w:p>
    <w:p>
      <w:pPr>
        <w:pStyle w:val="Subsection"/>
        <w:rPr>
          <w:ins w:id="3504" w:author="Master Repository Process" w:date="2025-05-29T12:04:00Z"/>
        </w:rPr>
      </w:pPr>
      <w:ins w:id="3505" w:author="Master Repository Process" w:date="2025-05-29T12:04:00Z">
        <w:r>
          <w:tab/>
          <w:t>(1)</w:t>
        </w:r>
        <w:r>
          <w:tab/>
          <w:t>An insured employer must give a claim for compensation under this Division made on the employer to the insurer within 7 days after the claim is made.</w:t>
        </w:r>
      </w:ins>
    </w:p>
    <w:p>
      <w:pPr>
        <w:pStyle w:val="Penstart"/>
        <w:rPr>
          <w:ins w:id="3506" w:author="Master Repository Process" w:date="2025-05-29T12:04:00Z"/>
        </w:rPr>
      </w:pPr>
      <w:ins w:id="3507" w:author="Master Repository Process" w:date="2025-05-29T12:04:00Z">
        <w:r>
          <w:tab/>
          <w:t>Penalty for this subsection: a fine of $5 000.</w:t>
        </w:r>
      </w:ins>
    </w:p>
    <w:p>
      <w:pPr>
        <w:pStyle w:val="Subsection"/>
        <w:rPr>
          <w:ins w:id="3508" w:author="Master Repository Process" w:date="2025-05-29T12:04:00Z"/>
        </w:rPr>
      </w:pPr>
      <w:ins w:id="3509" w:author="Master Repository Process" w:date="2025-05-29T12:04:00Z">
        <w:r>
          <w:tab/>
          <w:t>(2)</w:t>
        </w:r>
        <w:r>
          <w:tab/>
          <w:t>On receiving a claim for compensation under this Division, an insurer must give a copy of the claim to WorkCover WA.</w:t>
        </w:r>
      </w:ins>
    </w:p>
    <w:p>
      <w:pPr>
        <w:pStyle w:val="Subsection"/>
        <w:rPr>
          <w:ins w:id="3510" w:author="Master Repository Process" w:date="2025-05-29T12:04:00Z"/>
        </w:rPr>
      </w:pPr>
      <w:ins w:id="3511" w:author="Master Repository Process" w:date="2025-05-29T12:04:00Z">
        <w:r>
          <w:tab/>
          <w:t>(3)</w:t>
        </w:r>
        <w:r>
          <w:tab/>
          <w:t xml:space="preserve">As soon as practicable after receiving a claim for compensation under this Division, an insurer must — </w:t>
        </w:r>
      </w:ins>
    </w:p>
    <w:p>
      <w:pPr>
        <w:pStyle w:val="Indenta"/>
        <w:rPr>
          <w:ins w:id="3512" w:author="Master Repository Process" w:date="2025-05-29T12:04:00Z"/>
        </w:rPr>
      </w:pPr>
      <w:ins w:id="3513" w:author="Master Repository Process" w:date="2025-05-29T12:04:00Z">
        <w:r>
          <w:tab/>
          <w:t>(a)</w:t>
        </w:r>
        <w:r>
          <w:tab/>
          <w:t>give the claimant and the employer notice that liability is accepted in respect of the compensation claimed; or</w:t>
        </w:r>
      </w:ins>
    </w:p>
    <w:p>
      <w:pPr>
        <w:pStyle w:val="Indenta"/>
        <w:rPr>
          <w:ins w:id="3514" w:author="Master Repository Process" w:date="2025-05-29T12:04:00Z"/>
        </w:rPr>
      </w:pPr>
      <w:ins w:id="3515" w:author="Master Repository Process" w:date="2025-05-29T12:04:00Z">
        <w:r>
          <w:tab/>
          <w:t>(b)</w:t>
        </w:r>
        <w:r>
          <w:tab/>
          <w:t>give the claimant and the employer notice that liability is disputed in respect of some or all of the compensation claimed; or</w:t>
        </w:r>
      </w:ins>
    </w:p>
    <w:p>
      <w:pPr>
        <w:pStyle w:val="Indenta"/>
        <w:rPr>
          <w:ins w:id="3516" w:author="Master Repository Process" w:date="2025-05-29T12:04:00Z"/>
        </w:rPr>
      </w:pPr>
      <w:ins w:id="3517" w:author="Master Repository Process" w:date="2025-05-29T12:04:00Z">
        <w:r>
          <w:tab/>
          <w:t>(c)</w:t>
        </w:r>
        <w:r>
          <w:tab/>
          <w:t>give the claimant notice requiring that additional information or documents specified in the notice be provided to enable a decision to accept or dispute liability for compensation to be made.</w:t>
        </w:r>
      </w:ins>
    </w:p>
    <w:p>
      <w:pPr>
        <w:pStyle w:val="Subsection"/>
        <w:rPr>
          <w:ins w:id="3518" w:author="Master Repository Process" w:date="2025-05-29T12:04:00Z"/>
        </w:rPr>
      </w:pPr>
      <w:ins w:id="3519" w:author="Master Repository Process" w:date="2025-05-29T12:04:00Z">
        <w:r>
          <w:tab/>
          <w:t>(4)</w:t>
        </w:r>
        <w:r>
          <w:tab/>
          <w:t xml:space="preserve">As soon as practicable after receiving information or documents required under subsection (3)(c), the insurer must give the claimant and the employer — </w:t>
        </w:r>
      </w:ins>
    </w:p>
    <w:p>
      <w:pPr>
        <w:pStyle w:val="Indenta"/>
        <w:rPr>
          <w:ins w:id="3520" w:author="Master Repository Process" w:date="2025-05-29T12:04:00Z"/>
        </w:rPr>
      </w:pPr>
      <w:ins w:id="3521" w:author="Master Repository Process" w:date="2025-05-29T12:04:00Z">
        <w:r>
          <w:tab/>
          <w:t>(a)</w:t>
        </w:r>
        <w:r>
          <w:tab/>
          <w:t>notice that liability is accepted in respect of the compensation claimed; or</w:t>
        </w:r>
      </w:ins>
    </w:p>
    <w:p>
      <w:pPr>
        <w:pStyle w:val="Indenta"/>
        <w:rPr>
          <w:ins w:id="3522" w:author="Master Repository Process" w:date="2025-05-29T12:04:00Z"/>
        </w:rPr>
      </w:pPr>
      <w:ins w:id="3523" w:author="Master Repository Process" w:date="2025-05-29T12:04:00Z">
        <w:r>
          <w:tab/>
          <w:t>(b)</w:t>
        </w:r>
        <w:r>
          <w:tab/>
          <w:t>notice that liability is disputed in respect of some or all of the compensation claimed.</w:t>
        </w:r>
      </w:ins>
    </w:p>
    <w:p>
      <w:pPr>
        <w:pStyle w:val="Subsection"/>
        <w:rPr>
          <w:ins w:id="3524" w:author="Master Repository Process" w:date="2025-05-29T12:04:00Z"/>
        </w:rPr>
      </w:pPr>
      <w:ins w:id="3525" w:author="Master Repository Process" w:date="2025-05-29T12:04:00Z">
        <w:r>
          <w:tab/>
          <w:t>(5)</w:t>
        </w:r>
        <w:r>
          <w:tab/>
          <w:t>A notice given under subsection (3) or (4) must be in the approved form and the insurer must give a copy of the notice to WorkCover WA.</w:t>
        </w:r>
      </w:ins>
    </w:p>
    <w:p>
      <w:pPr>
        <w:pStyle w:val="Heading5"/>
        <w:rPr>
          <w:ins w:id="3526" w:author="Master Repository Process" w:date="2025-05-29T12:04:00Z"/>
        </w:rPr>
      </w:pPr>
      <w:bookmarkStart w:id="3527" w:name="_Toc178257446"/>
      <w:ins w:id="3528" w:author="Master Repository Process" w:date="2025-05-29T12:04:00Z">
        <w:r>
          <w:rPr>
            <w:rStyle w:val="CharSectno"/>
          </w:rPr>
          <w:t>139</w:t>
        </w:r>
        <w:r>
          <w:t>.</w:t>
        </w:r>
        <w:r>
          <w:tab/>
          <w:t>Claims procedure: self</w:t>
        </w:r>
        <w:r>
          <w:noBreakHyphen/>
          <w:t>insurer or uninsured employer</w:t>
        </w:r>
        <w:bookmarkEnd w:id="3527"/>
      </w:ins>
    </w:p>
    <w:p>
      <w:pPr>
        <w:pStyle w:val="Subsection"/>
        <w:rPr>
          <w:ins w:id="3529" w:author="Master Repository Process" w:date="2025-05-29T12:04:00Z"/>
        </w:rPr>
      </w:pPr>
      <w:ins w:id="3530" w:author="Master Repository Process" w:date="2025-05-29T12:04:00Z">
        <w:r>
          <w:tab/>
          <w:t>(1)</w:t>
        </w:r>
        <w:r>
          <w:tab/>
          <w:t>An employer who is a self</w:t>
        </w:r>
        <w:r>
          <w:noBreakHyphen/>
          <w:t>insurer or an uninsured employer must, on receiving a claim for compensation under this Division, give a copy of the claim to WorkCover WA.</w:t>
        </w:r>
      </w:ins>
    </w:p>
    <w:p>
      <w:pPr>
        <w:pStyle w:val="PermNoteHeading"/>
        <w:rPr>
          <w:ins w:id="3531" w:author="Master Repository Process" w:date="2025-05-29T12:04:00Z"/>
        </w:rPr>
      </w:pPr>
      <w:ins w:id="3532" w:author="Master Repository Process" w:date="2025-05-29T12:04:00Z">
        <w:r>
          <w:tab/>
          <w:t>Note for this subsection:</w:t>
        </w:r>
      </w:ins>
    </w:p>
    <w:p>
      <w:pPr>
        <w:pStyle w:val="PermNoteText"/>
        <w:rPr>
          <w:ins w:id="3533" w:author="Master Repository Process" w:date="2025-05-29T12:04:00Z"/>
        </w:rPr>
      </w:pPr>
      <w:ins w:id="3534" w:author="Master Repository Process" w:date="2025-05-29T12:04:00Z">
        <w:r>
          <w:tab/>
        </w:r>
        <w:r>
          <w:tab/>
          <w:t xml:space="preserve">Section 265 defines </w:t>
        </w:r>
        <w:r>
          <w:rPr>
            <w:b/>
            <w:i/>
          </w:rPr>
          <w:t>uninsured employer</w:t>
        </w:r>
        <w:r>
          <w:t>.</w:t>
        </w:r>
      </w:ins>
    </w:p>
    <w:p>
      <w:pPr>
        <w:pStyle w:val="Subsection"/>
        <w:rPr>
          <w:ins w:id="3535" w:author="Master Repository Process" w:date="2025-05-29T12:04:00Z"/>
        </w:rPr>
      </w:pPr>
      <w:ins w:id="3536" w:author="Master Repository Process" w:date="2025-05-29T12:04:00Z">
        <w:r>
          <w:tab/>
          <w:t>(2)</w:t>
        </w:r>
        <w:r>
          <w:tab/>
          <w:t xml:space="preserve">As soon as practicable after receiving a claim for compensation under this Division, the employer must give the claimant — </w:t>
        </w:r>
      </w:ins>
    </w:p>
    <w:p>
      <w:pPr>
        <w:pStyle w:val="Indenta"/>
        <w:rPr>
          <w:ins w:id="3537" w:author="Master Repository Process" w:date="2025-05-29T12:04:00Z"/>
        </w:rPr>
      </w:pPr>
      <w:ins w:id="3538" w:author="Master Repository Process" w:date="2025-05-29T12:04:00Z">
        <w:r>
          <w:tab/>
          <w:t>(a)</w:t>
        </w:r>
        <w:r>
          <w:tab/>
          <w:t>notice that liability is accepted in respect of the compensation claimed; or</w:t>
        </w:r>
      </w:ins>
    </w:p>
    <w:p>
      <w:pPr>
        <w:pStyle w:val="Indenta"/>
        <w:rPr>
          <w:ins w:id="3539" w:author="Master Repository Process" w:date="2025-05-29T12:04:00Z"/>
        </w:rPr>
      </w:pPr>
      <w:ins w:id="3540" w:author="Master Repository Process" w:date="2025-05-29T12:04:00Z">
        <w:r>
          <w:tab/>
          <w:t>(b)</w:t>
        </w:r>
        <w:r>
          <w:tab/>
          <w:t>notice that liability is disputed in respect of some or all of the compensation claimed; or</w:t>
        </w:r>
      </w:ins>
    </w:p>
    <w:p>
      <w:pPr>
        <w:pStyle w:val="Indenta"/>
        <w:rPr>
          <w:ins w:id="3541" w:author="Master Repository Process" w:date="2025-05-29T12:04:00Z"/>
        </w:rPr>
      </w:pPr>
      <w:ins w:id="3542" w:author="Master Repository Process" w:date="2025-05-29T12:04:00Z">
        <w:r>
          <w:tab/>
          <w:t>(c)</w:t>
        </w:r>
        <w:r>
          <w:tab/>
          <w:t>notice requiring that additional information or documents specified in the notice be provided to enable a decision to accept or dispute liability for compensation to be made.</w:t>
        </w:r>
      </w:ins>
    </w:p>
    <w:p>
      <w:pPr>
        <w:pStyle w:val="Subsection"/>
        <w:rPr>
          <w:ins w:id="3543" w:author="Master Repository Process" w:date="2025-05-29T12:04:00Z"/>
        </w:rPr>
      </w:pPr>
      <w:ins w:id="3544" w:author="Master Repository Process" w:date="2025-05-29T12:04:00Z">
        <w:r>
          <w:tab/>
          <w:t>(3)</w:t>
        </w:r>
        <w:r>
          <w:tab/>
          <w:t xml:space="preserve">As soon as practicable after receiving information or documents required under subsection (2)(c), the employer must give the claimant — </w:t>
        </w:r>
      </w:ins>
    </w:p>
    <w:p>
      <w:pPr>
        <w:pStyle w:val="Indenta"/>
        <w:rPr>
          <w:ins w:id="3545" w:author="Master Repository Process" w:date="2025-05-29T12:04:00Z"/>
        </w:rPr>
      </w:pPr>
      <w:ins w:id="3546" w:author="Master Repository Process" w:date="2025-05-29T12:04:00Z">
        <w:r>
          <w:tab/>
          <w:t>(a)</w:t>
        </w:r>
        <w:r>
          <w:tab/>
          <w:t>notice that liability is accepted in respect of the compensation claimed; or</w:t>
        </w:r>
      </w:ins>
    </w:p>
    <w:p>
      <w:pPr>
        <w:pStyle w:val="Indenta"/>
        <w:rPr>
          <w:ins w:id="3547" w:author="Master Repository Process" w:date="2025-05-29T12:04:00Z"/>
        </w:rPr>
      </w:pPr>
      <w:ins w:id="3548" w:author="Master Repository Process" w:date="2025-05-29T12:04:00Z">
        <w:r>
          <w:tab/>
          <w:t>(b)</w:t>
        </w:r>
        <w:r>
          <w:tab/>
          <w:t>notice that liability is disputed in respect of some or all of the compensation claimed.</w:t>
        </w:r>
      </w:ins>
    </w:p>
    <w:p>
      <w:pPr>
        <w:pStyle w:val="Subsection"/>
        <w:rPr>
          <w:ins w:id="3549" w:author="Master Repository Process" w:date="2025-05-29T12:04:00Z"/>
        </w:rPr>
      </w:pPr>
      <w:ins w:id="3550" w:author="Master Repository Process" w:date="2025-05-29T12:04:00Z">
        <w:r>
          <w:tab/>
          <w:t>(4)</w:t>
        </w:r>
        <w:r>
          <w:tab/>
          <w:t>A notice given under subsection (2) or (3) must be in the approved form and the employer must give a copy of the notice to WorkCover WA.</w:t>
        </w:r>
      </w:ins>
    </w:p>
    <w:p>
      <w:pPr>
        <w:pStyle w:val="Heading5"/>
        <w:rPr>
          <w:ins w:id="3551" w:author="Master Repository Process" w:date="2025-05-29T12:04:00Z"/>
        </w:rPr>
      </w:pPr>
      <w:bookmarkStart w:id="3552" w:name="_Toc178257447"/>
      <w:ins w:id="3553" w:author="Master Repository Process" w:date="2025-05-29T12:04:00Z">
        <w:r>
          <w:rPr>
            <w:rStyle w:val="CharSectno"/>
          </w:rPr>
          <w:t>140</w:t>
        </w:r>
        <w:r>
          <w:t>.</w:t>
        </w:r>
        <w:r>
          <w:tab/>
          <w:t>Determination of claim by arbitrator</w:t>
        </w:r>
        <w:bookmarkEnd w:id="3552"/>
      </w:ins>
    </w:p>
    <w:p>
      <w:pPr>
        <w:pStyle w:val="Subsection"/>
        <w:rPr>
          <w:ins w:id="3554" w:author="Master Repository Process" w:date="2025-05-29T12:04:00Z"/>
        </w:rPr>
      </w:pPr>
      <w:ins w:id="3555" w:author="Master Repository Process" w:date="2025-05-29T12:04:00Z">
        <w:r>
          <w:tab/>
          <w:t>(1)</w:t>
        </w:r>
        <w:r>
          <w:tab/>
          <w:t>An application may be made to the Registrar by or on behalf of a person claiming compensation under this Division for determination of the claim by order of an arbitrator.</w:t>
        </w:r>
      </w:ins>
    </w:p>
    <w:p>
      <w:pPr>
        <w:pStyle w:val="Subsection"/>
        <w:keepNext/>
        <w:rPr>
          <w:ins w:id="3556" w:author="Master Repository Process" w:date="2025-05-29T12:04:00Z"/>
        </w:rPr>
      </w:pPr>
      <w:ins w:id="3557" w:author="Master Repository Process" w:date="2025-05-29T12:04:00Z">
        <w:r>
          <w:tab/>
          <w:t>(2)</w:t>
        </w:r>
        <w:r>
          <w:tab/>
          <w:t xml:space="preserve">The application may be made — </w:t>
        </w:r>
      </w:ins>
    </w:p>
    <w:p>
      <w:pPr>
        <w:pStyle w:val="Indenta"/>
        <w:rPr>
          <w:ins w:id="3558" w:author="Master Repository Process" w:date="2025-05-29T12:04:00Z"/>
        </w:rPr>
      </w:pPr>
      <w:ins w:id="3559" w:author="Master Repository Process" w:date="2025-05-29T12:04:00Z">
        <w:r>
          <w:tab/>
          <w:t>(a)</w:t>
        </w:r>
        <w:r>
          <w:tab/>
          <w:t>at any time after the claimant receives a notice under section 138(3) or 139(2) about the claim; or</w:t>
        </w:r>
      </w:ins>
    </w:p>
    <w:p>
      <w:pPr>
        <w:pStyle w:val="Indenta"/>
        <w:rPr>
          <w:ins w:id="3560" w:author="Master Repository Process" w:date="2025-05-29T12:04:00Z"/>
        </w:rPr>
      </w:pPr>
      <w:ins w:id="3561" w:author="Master Repository Process" w:date="2025-05-29T12:04:00Z">
        <w:r>
          <w:tab/>
          <w:t>(b)</w:t>
        </w:r>
        <w:r>
          <w:tab/>
          <w:t>if the claimant has not received the notice within 30 days after the day on which the claim is made on the employer — at any time after the end of that 30</w:t>
        </w:r>
        <w:r>
          <w:noBreakHyphen/>
          <w:t>day period.</w:t>
        </w:r>
      </w:ins>
    </w:p>
    <w:p>
      <w:pPr>
        <w:pStyle w:val="Subsection"/>
        <w:rPr>
          <w:ins w:id="3562" w:author="Master Repository Process" w:date="2025-05-29T12:04:00Z"/>
        </w:rPr>
      </w:pPr>
      <w:ins w:id="3563" w:author="Master Repository Process" w:date="2025-05-29T12:04:00Z">
        <w:r>
          <w:tab/>
          <w:t>(3)</w:t>
        </w:r>
        <w:r>
          <w:tab/>
          <w:t>The making of an application for determination of a claim does not affect the continued operation of section 138 or 139 in relation to the claim.</w:t>
        </w:r>
      </w:ins>
    </w:p>
    <w:p>
      <w:pPr>
        <w:pStyle w:val="Subsection"/>
        <w:rPr>
          <w:ins w:id="3564" w:author="Master Repository Process" w:date="2025-05-29T12:04:00Z"/>
        </w:rPr>
      </w:pPr>
      <w:ins w:id="3565" w:author="Master Repository Process" w:date="2025-05-29T12:04:00Z">
        <w:r>
          <w:tab/>
          <w:t>(4)</w:t>
        </w:r>
        <w:r>
          <w:tab/>
          <w:t>An arbitrator must make an order determining the claim and specifying whether the claimant is entitled to compensation in accordance with this Division and, if so, the amount of compensation to which the claimant is entitled.</w:t>
        </w:r>
      </w:ins>
    </w:p>
    <w:p>
      <w:pPr>
        <w:pStyle w:val="Heading5"/>
        <w:rPr>
          <w:ins w:id="3566" w:author="Master Repository Process" w:date="2025-05-29T12:04:00Z"/>
        </w:rPr>
      </w:pPr>
      <w:bookmarkStart w:id="3567" w:name="_Toc178257448"/>
      <w:ins w:id="3568" w:author="Master Repository Process" w:date="2025-05-29T12:04:00Z">
        <w:r>
          <w:rPr>
            <w:rStyle w:val="CharSectno"/>
          </w:rPr>
          <w:t>141</w:t>
        </w:r>
        <w:r>
          <w:t>.</w:t>
        </w:r>
        <w:r>
          <w:tab/>
          <w:t>Manner of payment: lump sum compensation</w:t>
        </w:r>
        <w:bookmarkEnd w:id="3567"/>
      </w:ins>
    </w:p>
    <w:p>
      <w:pPr>
        <w:pStyle w:val="Subsection"/>
        <w:rPr>
          <w:ins w:id="3569" w:author="Master Repository Process" w:date="2025-05-29T12:04:00Z"/>
        </w:rPr>
      </w:pPr>
      <w:ins w:id="3570" w:author="Master Repository Process" w:date="2025-05-29T12:04:00Z">
        <w:r>
          <w:tab/>
          <w:t>(1)</w:t>
        </w:r>
        <w:r>
          <w:tab/>
          <w:t>A compensation order for the payment of compensation to which a dependant of a deceased worker is entitled under section 133 or 136 must specify whether compensation for the dependant —</w:t>
        </w:r>
      </w:ins>
    </w:p>
    <w:p>
      <w:pPr>
        <w:pStyle w:val="Indenta"/>
        <w:rPr>
          <w:ins w:id="3571" w:author="Master Repository Process" w:date="2025-05-29T12:04:00Z"/>
        </w:rPr>
      </w:pPr>
      <w:ins w:id="3572" w:author="Master Repository Process" w:date="2025-05-29T12:04:00Z">
        <w:r>
          <w:tab/>
          <w:t>(a)</w:t>
        </w:r>
        <w:r>
          <w:tab/>
          <w:t>must be paid to WorkCover WA and applied in the manner specified in the order; or</w:t>
        </w:r>
      </w:ins>
    </w:p>
    <w:p>
      <w:pPr>
        <w:pStyle w:val="Indenta"/>
        <w:rPr>
          <w:ins w:id="3573" w:author="Master Repository Process" w:date="2025-05-29T12:04:00Z"/>
        </w:rPr>
      </w:pPr>
      <w:ins w:id="3574" w:author="Master Repository Process" w:date="2025-05-29T12:04:00Z">
        <w:r>
          <w:tab/>
          <w:t>(b)</w:t>
        </w:r>
        <w:r>
          <w:tab/>
          <w:t>must be paid to the dependant as specified in the order.</w:t>
        </w:r>
      </w:ins>
    </w:p>
    <w:p>
      <w:pPr>
        <w:pStyle w:val="Subsection"/>
        <w:rPr>
          <w:ins w:id="3575" w:author="Master Repository Process" w:date="2025-05-29T12:04:00Z"/>
        </w:rPr>
      </w:pPr>
      <w:ins w:id="3576" w:author="Master Repository Process" w:date="2025-05-29T12:04:00Z">
        <w:r>
          <w:tab/>
          <w:t>(2)</w:t>
        </w:r>
        <w:r>
          <w:tab/>
          <w:t xml:space="preserve">If a compensation order requires the compensation for a dependant to be paid to WorkCover WA and applied in the manner specified in the order, an arbitrator may on application order that the compensation must be — </w:t>
        </w:r>
      </w:ins>
    </w:p>
    <w:p>
      <w:pPr>
        <w:pStyle w:val="Indenta"/>
        <w:rPr>
          <w:ins w:id="3577" w:author="Master Repository Process" w:date="2025-05-29T12:04:00Z"/>
        </w:rPr>
      </w:pPr>
      <w:ins w:id="3578" w:author="Master Repository Process" w:date="2025-05-29T12:04:00Z">
        <w:r>
          <w:tab/>
          <w:t>(a)</w:t>
        </w:r>
        <w:r>
          <w:tab/>
          <w:t>applied otherwise than in the manner specified in the compensation order; or</w:t>
        </w:r>
      </w:ins>
    </w:p>
    <w:p>
      <w:pPr>
        <w:pStyle w:val="Indenta"/>
        <w:rPr>
          <w:ins w:id="3579" w:author="Master Repository Process" w:date="2025-05-29T12:04:00Z"/>
        </w:rPr>
      </w:pPr>
      <w:ins w:id="3580" w:author="Master Repository Process" w:date="2025-05-29T12:04:00Z">
        <w:r>
          <w:tab/>
          <w:t>(b)</w:t>
        </w:r>
        <w:r>
          <w:tab/>
          <w:t>paid to the dependant.</w:t>
        </w:r>
      </w:ins>
    </w:p>
    <w:p>
      <w:pPr>
        <w:pStyle w:val="Heading5"/>
        <w:rPr>
          <w:ins w:id="3581" w:author="Master Repository Process" w:date="2025-05-29T12:04:00Z"/>
        </w:rPr>
      </w:pPr>
      <w:bookmarkStart w:id="3582" w:name="_Toc178257449"/>
      <w:ins w:id="3583" w:author="Master Repository Process" w:date="2025-05-29T12:04:00Z">
        <w:r>
          <w:rPr>
            <w:rStyle w:val="CharSectno"/>
          </w:rPr>
          <w:t>142</w:t>
        </w:r>
        <w:r>
          <w:t>.</w:t>
        </w:r>
        <w:r>
          <w:tab/>
          <w:t>Manner of payment: child’s allowance</w:t>
        </w:r>
        <w:bookmarkEnd w:id="3582"/>
      </w:ins>
    </w:p>
    <w:p>
      <w:pPr>
        <w:pStyle w:val="Subsection"/>
        <w:keepNext/>
        <w:rPr>
          <w:ins w:id="3584" w:author="Master Repository Process" w:date="2025-05-29T12:04:00Z"/>
        </w:rPr>
      </w:pPr>
      <w:ins w:id="3585" w:author="Master Repository Process" w:date="2025-05-29T12:04:00Z">
        <w:r>
          <w:tab/>
          <w:t>(1)</w:t>
        </w:r>
        <w:r>
          <w:tab/>
          <w:t xml:space="preserve">In this section — </w:t>
        </w:r>
      </w:ins>
    </w:p>
    <w:p>
      <w:pPr>
        <w:pStyle w:val="Defstart"/>
        <w:rPr>
          <w:ins w:id="3586" w:author="Master Repository Process" w:date="2025-05-29T12:04:00Z"/>
        </w:rPr>
      </w:pPr>
      <w:ins w:id="3587" w:author="Master Repository Process" w:date="2025-05-29T12:04:00Z">
        <w:r>
          <w:tab/>
        </w:r>
        <w:r>
          <w:rPr>
            <w:rStyle w:val="CharDefText"/>
          </w:rPr>
          <w:t>eligible dependent child allowance</w:t>
        </w:r>
        <w:r>
          <w:t xml:space="preserve"> means compensation to which a dependant of a deceased worker is entitled under section 134.</w:t>
        </w:r>
      </w:ins>
    </w:p>
    <w:p>
      <w:pPr>
        <w:pStyle w:val="Subsection"/>
        <w:rPr>
          <w:ins w:id="3588" w:author="Master Repository Process" w:date="2025-05-29T12:04:00Z"/>
        </w:rPr>
      </w:pPr>
      <w:ins w:id="3589" w:author="Master Repository Process" w:date="2025-05-29T12:04:00Z">
        <w:r>
          <w:tab/>
          <w:t>(2)</w:t>
        </w:r>
        <w:r>
          <w:tab/>
          <w:t>A compensation order for the payment of an eligible dependent child allowance must provide for the insurer or employer to pay the amounts of eligible dependent child allowance to WorkCover WA weekly or at other intervals specified in the order.</w:t>
        </w:r>
      </w:ins>
    </w:p>
    <w:p>
      <w:pPr>
        <w:pStyle w:val="Subsection"/>
        <w:rPr>
          <w:ins w:id="3590" w:author="Master Repository Process" w:date="2025-05-29T12:04:00Z"/>
        </w:rPr>
      </w:pPr>
      <w:ins w:id="3591" w:author="Master Repository Process" w:date="2025-05-29T12:04:00Z">
        <w:r>
          <w:tab/>
          <w:t>(3)</w:t>
        </w:r>
        <w:r>
          <w:tab/>
          <w:t>WorkCover WA must make periodic payments of the eligible dependent child allowance to the dependant as specified in the compensation order but payment must not be made in advance of a periodic payment or by way of commutation.</w:t>
        </w:r>
      </w:ins>
    </w:p>
    <w:p>
      <w:pPr>
        <w:pStyle w:val="Subsection"/>
        <w:rPr>
          <w:ins w:id="3592" w:author="Master Repository Process" w:date="2025-05-29T12:04:00Z"/>
        </w:rPr>
      </w:pPr>
      <w:ins w:id="3593" w:author="Master Repository Process" w:date="2025-05-29T12:04:00Z">
        <w:r>
          <w:tab/>
          <w:t>(4)</w:t>
        </w:r>
        <w:r>
          <w:tab/>
          <w:t>Payment of an eligible dependent child allowance under a compensation order must continue as long as the dependant remains entitled to the allowance.</w:t>
        </w:r>
      </w:ins>
    </w:p>
    <w:p>
      <w:pPr>
        <w:pStyle w:val="Subsection"/>
        <w:rPr>
          <w:ins w:id="3594" w:author="Master Repository Process" w:date="2025-05-29T12:04:00Z"/>
        </w:rPr>
      </w:pPr>
      <w:ins w:id="3595" w:author="Master Repository Process" w:date="2025-05-29T12:04:00Z">
        <w:r>
          <w:tab/>
          <w:t>(5)</w:t>
        </w:r>
        <w:r>
          <w:tab/>
          <w:t>If a dependant’s entitlement to an eligible dependent child allowance is based on the dependant being a full</w:t>
        </w:r>
        <w:r>
          <w:noBreakHyphen/>
          <w:t>time student, WorkCover WA may require evidence of participation in full</w:t>
        </w:r>
        <w:r>
          <w:noBreakHyphen/>
          <w:t>time study to be provided and may withhold payment of the allowance until that evidence is provided unless this would be contrary to an order of an arbitrator under section 134(7) that the dependant is entitled to continue to receive the allowance by reason of circumstances.</w:t>
        </w:r>
      </w:ins>
    </w:p>
    <w:p>
      <w:pPr>
        <w:pStyle w:val="Subsection"/>
        <w:rPr>
          <w:ins w:id="3596" w:author="Master Repository Process" w:date="2025-05-29T12:04:00Z"/>
        </w:rPr>
      </w:pPr>
      <w:ins w:id="3597" w:author="Master Repository Process" w:date="2025-05-29T12:04:00Z">
        <w:r>
          <w:tab/>
          <w:t>(6)</w:t>
        </w:r>
        <w:r>
          <w:tab/>
          <w:t>The liability of an insurer or employer to make payments under this section may be fully discharged by the payment to WorkCover WA of an amount calculated in accordance with the regulations as being the full amount of the eligible dependent child allowance that will be payable on the assumption that the allowance will be payable to the dependant until the dependant attains the age of 21 years.</w:t>
        </w:r>
      </w:ins>
    </w:p>
    <w:p>
      <w:pPr>
        <w:pStyle w:val="Subsection"/>
        <w:rPr>
          <w:ins w:id="3598" w:author="Master Repository Process" w:date="2025-05-29T12:04:00Z"/>
        </w:rPr>
      </w:pPr>
      <w:ins w:id="3599" w:author="Master Repository Process" w:date="2025-05-29T12:04:00Z">
        <w:r>
          <w:tab/>
          <w:t>(7)</w:t>
        </w:r>
        <w:r>
          <w:tab/>
          <w:t>An application by the insurer or employer to pay an amount in discharge of liability to make payments under this section may be made to WorkCover WA in the approved form when or after the compensation order is made.</w:t>
        </w:r>
      </w:ins>
    </w:p>
    <w:p>
      <w:pPr>
        <w:pStyle w:val="Subsection"/>
        <w:rPr>
          <w:ins w:id="3600" w:author="Master Repository Process" w:date="2025-05-29T12:04:00Z"/>
        </w:rPr>
      </w:pPr>
      <w:ins w:id="3601" w:author="Master Repository Process" w:date="2025-05-29T12:04:00Z">
        <w:r>
          <w:tab/>
          <w:t>(8)</w:t>
        </w:r>
        <w:r>
          <w:tab/>
          <w:t>If an amount paid to WorkCover WA by an employer or insurer under this section has been credited to the Trust Account under section 494(2)(b) and the entitlement of the dependant to the eligible dependent child allowance ends before the amount has been exhausted by periodic payments of the allowance, any surplus moneys standing to the credit of the Trust Account must be transferred to the General Account.</w:t>
        </w:r>
      </w:ins>
    </w:p>
    <w:p>
      <w:pPr>
        <w:pStyle w:val="Subsection"/>
        <w:rPr>
          <w:ins w:id="3602" w:author="Master Repository Process" w:date="2025-05-29T12:04:00Z"/>
        </w:rPr>
      </w:pPr>
      <w:ins w:id="3603" w:author="Master Repository Process" w:date="2025-05-29T12:04:00Z">
        <w:r>
          <w:tab/>
          <w:t>(9)</w:t>
        </w:r>
        <w:r>
          <w:tab/>
          <w:t>On application by or on behalf of the claimant, an arbitrator may make an order varying the terms of the compensation order in relation to a matter mentioned in subsection (2) or (3).</w:t>
        </w:r>
      </w:ins>
    </w:p>
    <w:p>
      <w:pPr>
        <w:pStyle w:val="Heading5"/>
        <w:rPr>
          <w:ins w:id="3604" w:author="Master Repository Process" w:date="2025-05-29T12:04:00Z"/>
        </w:rPr>
      </w:pPr>
      <w:bookmarkStart w:id="3605" w:name="_Toc178257450"/>
      <w:ins w:id="3606" w:author="Master Repository Process" w:date="2025-05-29T12:04:00Z">
        <w:r>
          <w:rPr>
            <w:rStyle w:val="CharSectno"/>
          </w:rPr>
          <w:t>143</w:t>
        </w:r>
        <w:r>
          <w:t>.</w:t>
        </w:r>
        <w:r>
          <w:tab/>
          <w:t>Effect of recovery of damages on applying trust money</w:t>
        </w:r>
        <w:bookmarkEnd w:id="3605"/>
      </w:ins>
    </w:p>
    <w:p>
      <w:pPr>
        <w:pStyle w:val="Subsection"/>
        <w:rPr>
          <w:ins w:id="3607" w:author="Master Repository Process" w:date="2025-05-29T12:04:00Z"/>
        </w:rPr>
      </w:pPr>
      <w:ins w:id="3608" w:author="Master Repository Process" w:date="2025-05-29T12:04:00Z">
        <w:r>
          <w:tab/>
          <w:t>(1)</w:t>
        </w:r>
        <w:r>
          <w:tab/>
          <w:t xml:space="preserve">In this section — </w:t>
        </w:r>
      </w:ins>
    </w:p>
    <w:p>
      <w:pPr>
        <w:pStyle w:val="Defstart"/>
        <w:rPr>
          <w:ins w:id="3609" w:author="Master Repository Process" w:date="2025-05-29T12:04:00Z"/>
        </w:rPr>
      </w:pPr>
      <w:ins w:id="3610" w:author="Master Repository Process" w:date="2025-05-29T12:04:00Z">
        <w:r>
          <w:tab/>
        </w:r>
        <w:r>
          <w:rPr>
            <w:rStyle w:val="CharDefText"/>
          </w:rPr>
          <w:t>damages</w:t>
        </w:r>
        <w:r>
          <w:t xml:space="preserve"> means — </w:t>
        </w:r>
      </w:ins>
    </w:p>
    <w:p>
      <w:pPr>
        <w:pStyle w:val="Defpara"/>
        <w:rPr>
          <w:ins w:id="3611" w:author="Master Repository Process" w:date="2025-05-29T12:04:00Z"/>
        </w:rPr>
      </w:pPr>
      <w:ins w:id="3612" w:author="Master Repository Process" w:date="2025-05-29T12:04:00Z">
        <w:r>
          <w:tab/>
          <w:t>(a)</w:t>
        </w:r>
        <w:r>
          <w:tab/>
          <w:t xml:space="preserve">damages due or payable to, or claimed by, a dependant of a deceased worker under the </w:t>
        </w:r>
        <w:r>
          <w:rPr>
            <w:i/>
          </w:rPr>
          <w:t>Fatal Accidents Act 1959</w:t>
        </w:r>
        <w:r>
          <w:t xml:space="preserve"> for an injury causing the death of the worker; or</w:t>
        </w:r>
      </w:ins>
    </w:p>
    <w:p>
      <w:pPr>
        <w:pStyle w:val="Defpara"/>
        <w:rPr>
          <w:ins w:id="3613" w:author="Master Repository Process" w:date="2025-05-29T12:04:00Z"/>
        </w:rPr>
      </w:pPr>
      <w:ins w:id="3614" w:author="Master Repository Process" w:date="2025-05-29T12:04:00Z">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ins>
    </w:p>
    <w:p>
      <w:pPr>
        <w:pStyle w:val="Defstart"/>
        <w:rPr>
          <w:ins w:id="3615" w:author="Master Repository Process" w:date="2025-05-29T12:04:00Z"/>
        </w:rPr>
      </w:pPr>
      <w:ins w:id="3616" w:author="Master Repository Process" w:date="2025-05-29T12:04:00Z">
        <w:r>
          <w:tab/>
        </w:r>
        <w:r>
          <w:rPr>
            <w:rStyle w:val="CharDefText"/>
          </w:rPr>
          <w:t>judgment</w:t>
        </w:r>
        <w:r>
          <w:t xml:space="preserve"> includes an acceptance of an offer to consent to judgment;</w:t>
        </w:r>
      </w:ins>
    </w:p>
    <w:p>
      <w:pPr>
        <w:pStyle w:val="Defstart"/>
        <w:rPr>
          <w:ins w:id="3617" w:author="Master Repository Process" w:date="2025-05-29T12:04:00Z"/>
        </w:rPr>
      </w:pPr>
      <w:ins w:id="3618" w:author="Master Repository Process" w:date="2025-05-29T12:04:00Z">
        <w:r>
          <w:tab/>
        </w:r>
        <w:r>
          <w:rPr>
            <w:rStyle w:val="CharDefText"/>
          </w:rPr>
          <w:t>settlement</w:t>
        </w:r>
        <w:r>
          <w:t xml:space="preserve"> includes — </w:t>
        </w:r>
      </w:ins>
    </w:p>
    <w:p>
      <w:pPr>
        <w:pStyle w:val="Defpara"/>
        <w:rPr>
          <w:ins w:id="3619" w:author="Master Repository Process" w:date="2025-05-29T12:04:00Z"/>
        </w:rPr>
      </w:pPr>
      <w:ins w:id="3620" w:author="Master Repository Process" w:date="2025-05-29T12:04:00Z">
        <w:r>
          <w:tab/>
          <w:t>(a)</w:t>
        </w:r>
        <w:r>
          <w:tab/>
          <w:t>a settlement by acceptance of an offer of compromise; and</w:t>
        </w:r>
      </w:ins>
    </w:p>
    <w:p>
      <w:pPr>
        <w:pStyle w:val="Defpara"/>
        <w:rPr>
          <w:ins w:id="3621" w:author="Master Repository Process" w:date="2025-05-29T12:04:00Z"/>
        </w:rPr>
      </w:pPr>
      <w:ins w:id="3622" w:author="Master Repository Process" w:date="2025-05-29T12:04:00Z">
        <w:r>
          <w:tab/>
          <w:t>(b)</w:t>
        </w:r>
        <w:r>
          <w:tab/>
          <w:t>a memorandum of the terms of a settlement that has been filed under section 433(3);</w:t>
        </w:r>
      </w:ins>
    </w:p>
    <w:p>
      <w:pPr>
        <w:pStyle w:val="Defstart"/>
        <w:rPr>
          <w:ins w:id="3623" w:author="Master Repository Process" w:date="2025-05-29T12:04:00Z"/>
        </w:rPr>
      </w:pPr>
      <w:ins w:id="3624" w:author="Master Repository Process" w:date="2025-05-29T12:04:00Z">
        <w:r>
          <w:tab/>
        </w:r>
        <w:r>
          <w:rPr>
            <w:rStyle w:val="CharDefText"/>
          </w:rPr>
          <w:t>trust money</w:t>
        </w:r>
        <w:r>
          <w:t>, of a dependant, means money credited to the Trust Account under section 494(2)(b) in respect of the dependant.</w:t>
        </w:r>
      </w:ins>
    </w:p>
    <w:p>
      <w:pPr>
        <w:pStyle w:val="Subsection"/>
        <w:rPr>
          <w:ins w:id="3625" w:author="Master Repository Process" w:date="2025-05-29T12:04:00Z"/>
        </w:rPr>
      </w:pPr>
      <w:ins w:id="3626" w:author="Master Repository Process" w:date="2025-05-29T12:04:00Z">
        <w:r>
          <w:tab/>
          <w:t>(2)</w:t>
        </w:r>
        <w:r>
          <w:tab/>
          <w:t>Despite anything in this Act, in paying or otherwise applying or dealing with trust money of a dependant WorkCover WA must have regard to, and take into account, any judgment or settlement under which damages are payable to the dependant.</w:t>
        </w:r>
      </w:ins>
    </w:p>
    <w:p>
      <w:pPr>
        <w:pStyle w:val="Subsection"/>
        <w:rPr>
          <w:ins w:id="3627" w:author="Master Repository Process" w:date="2025-05-29T12:04:00Z"/>
        </w:rPr>
      </w:pPr>
      <w:ins w:id="3628" w:author="Master Repository Process" w:date="2025-05-29T12:04:00Z">
        <w:r>
          <w:tab/>
          <w:t>(3)</w:t>
        </w:r>
        <w:r>
          <w:tab/>
          <w:t>Without limiting subsection (2), a judgment in or settlement of an action for damages may include a direction to WorkCover WA as to how trust money of a dependant must be paid or otherwise applied or dealt with and WorkCover WA must give effect to the direction.</w:t>
        </w:r>
      </w:ins>
    </w:p>
    <w:p>
      <w:pPr>
        <w:pStyle w:val="Subsection"/>
        <w:rPr>
          <w:ins w:id="3629" w:author="Master Repository Process" w:date="2025-05-29T12:04:00Z"/>
        </w:rPr>
      </w:pPr>
      <w:ins w:id="3630" w:author="Master Repository Process" w:date="2025-05-29T12:04:00Z">
        <w:r>
          <w:tab/>
          <w:t>(4)</w:t>
        </w:r>
        <w:r>
          <w:tab/>
          <w:t xml:space="preserve">Notice must be given to WorkCover WA in the approved form by or on behalf of the claimant if — </w:t>
        </w:r>
      </w:ins>
    </w:p>
    <w:p>
      <w:pPr>
        <w:pStyle w:val="Indenta"/>
        <w:rPr>
          <w:ins w:id="3631" w:author="Master Repository Process" w:date="2025-05-29T12:04:00Z"/>
        </w:rPr>
      </w:pPr>
      <w:ins w:id="3632" w:author="Master Repository Process" w:date="2025-05-29T12:04:00Z">
        <w:r>
          <w:tab/>
          <w:t>(a)</w:t>
        </w:r>
        <w:r>
          <w:tab/>
          <w:t>an action for damages is commenced; or</w:t>
        </w:r>
      </w:ins>
    </w:p>
    <w:p>
      <w:pPr>
        <w:pStyle w:val="Indenta"/>
        <w:rPr>
          <w:ins w:id="3633" w:author="Master Repository Process" w:date="2025-05-29T12:04:00Z"/>
        </w:rPr>
      </w:pPr>
      <w:ins w:id="3634" w:author="Master Repository Process" w:date="2025-05-29T12:04:00Z">
        <w:r>
          <w:tab/>
          <w:t>(b)</w:t>
        </w:r>
        <w:r>
          <w:tab/>
          <w:t>judgment is given or settlement takes place in an action for damages.</w:t>
        </w:r>
      </w:ins>
    </w:p>
    <w:p>
      <w:pPr>
        <w:pStyle w:val="Heading5"/>
        <w:rPr>
          <w:ins w:id="3635" w:author="Master Repository Process" w:date="2025-05-29T12:04:00Z"/>
        </w:rPr>
      </w:pPr>
      <w:bookmarkStart w:id="3636" w:name="_Toc178257451"/>
      <w:ins w:id="3637" w:author="Master Repository Process" w:date="2025-05-29T12:04:00Z">
        <w:r>
          <w:rPr>
            <w:rStyle w:val="CharSectno"/>
          </w:rPr>
          <w:t>144</w:t>
        </w:r>
        <w:r>
          <w:t>.</w:t>
        </w:r>
        <w:r>
          <w:tab/>
          <w:t>Application procedure</w:t>
        </w:r>
        <w:bookmarkEnd w:id="3636"/>
      </w:ins>
    </w:p>
    <w:p>
      <w:pPr>
        <w:pStyle w:val="Subsection"/>
        <w:rPr>
          <w:ins w:id="3638" w:author="Master Repository Process" w:date="2025-05-29T12:04:00Z"/>
        </w:rPr>
      </w:pPr>
      <w:ins w:id="3639" w:author="Master Repository Process" w:date="2025-05-29T12:04:00Z">
        <w:r>
          <w:tab/>
          <w:t>(1)</w:t>
        </w:r>
        <w:r>
          <w:tab/>
          <w:t xml:space="preserve">In this section — </w:t>
        </w:r>
      </w:ins>
    </w:p>
    <w:p>
      <w:pPr>
        <w:pStyle w:val="Defstart"/>
        <w:rPr>
          <w:ins w:id="3640" w:author="Master Repository Process" w:date="2025-05-29T12:04:00Z"/>
        </w:rPr>
      </w:pPr>
      <w:ins w:id="3641" w:author="Master Repository Process" w:date="2025-05-29T12:04:00Z">
        <w:r>
          <w:tab/>
        </w:r>
        <w:r>
          <w:rPr>
            <w:rStyle w:val="CharDefText"/>
          </w:rPr>
          <w:t>application</w:t>
        </w:r>
        <w:r>
          <w:t xml:space="preserve"> means — </w:t>
        </w:r>
      </w:ins>
    </w:p>
    <w:p>
      <w:pPr>
        <w:pStyle w:val="Defpara"/>
        <w:rPr>
          <w:ins w:id="3642" w:author="Master Repository Process" w:date="2025-05-29T12:04:00Z"/>
        </w:rPr>
      </w:pPr>
      <w:ins w:id="3643" w:author="Master Repository Process" w:date="2025-05-29T12:04:00Z">
        <w:r>
          <w:tab/>
          <w:t>(a)</w:t>
        </w:r>
        <w:r>
          <w:tab/>
          <w:t>an application for determination of a claim for compensation under this Division; or</w:t>
        </w:r>
      </w:ins>
    </w:p>
    <w:p>
      <w:pPr>
        <w:pStyle w:val="Defpara"/>
        <w:rPr>
          <w:ins w:id="3644" w:author="Master Repository Process" w:date="2025-05-29T12:04:00Z"/>
        </w:rPr>
      </w:pPr>
      <w:ins w:id="3645" w:author="Master Repository Process" w:date="2025-05-29T12:04:00Z">
        <w:r>
          <w:tab/>
          <w:t>(b)</w:t>
        </w:r>
        <w:r>
          <w:tab/>
          <w:t>an application for an order;</w:t>
        </w:r>
      </w:ins>
    </w:p>
    <w:p>
      <w:pPr>
        <w:pStyle w:val="Defstart"/>
        <w:rPr>
          <w:ins w:id="3646" w:author="Master Repository Process" w:date="2025-05-29T12:04:00Z"/>
        </w:rPr>
      </w:pPr>
      <w:ins w:id="3647" w:author="Master Repository Process" w:date="2025-05-29T12:04:00Z">
        <w:r>
          <w:tab/>
        </w:r>
        <w:r>
          <w:rPr>
            <w:rStyle w:val="CharDefText"/>
          </w:rPr>
          <w:t>order</w:t>
        </w:r>
        <w:r>
          <w:t xml:space="preserve"> means an order of an arbitrator under a provision of this Division (including a compensation order).</w:t>
        </w:r>
      </w:ins>
    </w:p>
    <w:p>
      <w:pPr>
        <w:pStyle w:val="Subsection"/>
        <w:rPr>
          <w:ins w:id="3648" w:author="Master Repository Process" w:date="2025-05-29T12:04:00Z"/>
        </w:rPr>
      </w:pPr>
      <w:ins w:id="3649" w:author="Master Repository Process" w:date="2025-05-29T12:04:00Z">
        <w:r>
          <w:tab/>
          <w:t>(2)</w:t>
        </w:r>
        <w:r>
          <w:tab/>
          <w:t>An application must be made to the Registrar in accordance with this Act and the arbitration rules and may be rejected by the Registrar if it does not comply.</w:t>
        </w:r>
      </w:ins>
    </w:p>
    <w:p>
      <w:pPr>
        <w:pStyle w:val="Subsection"/>
        <w:rPr>
          <w:ins w:id="3650" w:author="Master Repository Process" w:date="2025-05-29T12:04:00Z"/>
        </w:rPr>
      </w:pPr>
      <w:ins w:id="3651" w:author="Master Repository Process" w:date="2025-05-29T12:04:00Z">
        <w:r>
          <w:tab/>
          <w:t>(3)</w:t>
        </w:r>
        <w:r>
          <w:tab/>
          <w:t>An application can be made and received, and an order can be made, whether or not there is a dispute about liability or the payment of compensation.</w:t>
        </w:r>
      </w:ins>
    </w:p>
    <w:p>
      <w:pPr>
        <w:pStyle w:val="Subsection"/>
        <w:rPr>
          <w:ins w:id="3652" w:author="Master Repository Process" w:date="2025-05-29T12:04:00Z"/>
        </w:rPr>
      </w:pPr>
      <w:ins w:id="3653" w:author="Master Repository Process" w:date="2025-05-29T12:04:00Z">
        <w:r>
          <w:tab/>
          <w:t>(4)</w:t>
        </w:r>
        <w:r>
          <w:tab/>
          <w:t>A dispute or application in connection with a claim for compensation under this Division must not be the subject of conciliation and sections 331 and 332 do not apply to the dispute or application.</w:t>
        </w:r>
      </w:ins>
    </w:p>
    <w:p>
      <w:pPr>
        <w:pStyle w:val="Heading5"/>
        <w:rPr>
          <w:ins w:id="3654" w:author="Master Repository Process" w:date="2025-05-29T12:04:00Z"/>
        </w:rPr>
      </w:pPr>
      <w:bookmarkStart w:id="3655" w:name="_Toc178257452"/>
      <w:ins w:id="3656" w:author="Master Repository Process" w:date="2025-05-29T12:04:00Z">
        <w:r>
          <w:rPr>
            <w:rStyle w:val="CharSectno"/>
          </w:rPr>
          <w:t>145</w:t>
        </w:r>
        <w:r>
          <w:t>.</w:t>
        </w:r>
        <w:r>
          <w:tab/>
          <w:t>Inconsistency with other provisions</w:t>
        </w:r>
        <w:bookmarkEnd w:id="3655"/>
      </w:ins>
    </w:p>
    <w:p>
      <w:pPr>
        <w:pStyle w:val="Subsection"/>
        <w:rPr>
          <w:ins w:id="3657" w:author="Master Repository Process" w:date="2025-05-29T12:04:00Z"/>
        </w:rPr>
      </w:pPr>
      <w:ins w:id="3658" w:author="Master Repository Process" w:date="2025-05-29T12:04:00Z">
        <w:r>
          <w:tab/>
        </w:r>
        <w:r>
          <w:tab/>
          <w:t>Unless otherwise expressly stated, a provision of this Division prevails to the extent, if any, that it is inconsistent with a provision of this Act that is not in this Division.</w:t>
        </w:r>
      </w:ins>
    </w:p>
    <w:p>
      <w:pPr>
        <w:pStyle w:val="Heading3"/>
        <w:rPr>
          <w:ins w:id="3659" w:author="Master Repository Process" w:date="2025-05-29T12:04:00Z"/>
        </w:rPr>
      </w:pPr>
      <w:bookmarkStart w:id="3660" w:name="_Toc177711436"/>
      <w:bookmarkStart w:id="3661" w:name="_Toc177714320"/>
      <w:bookmarkStart w:id="3662" w:name="_Toc177720065"/>
      <w:bookmarkStart w:id="3663" w:name="_Toc177739368"/>
      <w:bookmarkStart w:id="3664" w:name="_Toc178257453"/>
      <w:ins w:id="3665" w:author="Master Repository Process" w:date="2025-05-29T12:04:00Z">
        <w:r>
          <w:rPr>
            <w:rStyle w:val="CharDivNo"/>
          </w:rPr>
          <w:t>Division 11</w:t>
        </w:r>
        <w:r>
          <w:t> — </w:t>
        </w:r>
        <w:r>
          <w:rPr>
            <w:rStyle w:val="CharDivText"/>
          </w:rPr>
          <w:t>Other matters to do with compensation</w:t>
        </w:r>
        <w:bookmarkEnd w:id="3660"/>
        <w:bookmarkEnd w:id="3661"/>
        <w:bookmarkEnd w:id="3662"/>
        <w:bookmarkEnd w:id="3663"/>
        <w:bookmarkEnd w:id="3664"/>
      </w:ins>
    </w:p>
    <w:p>
      <w:pPr>
        <w:pStyle w:val="Heading5"/>
        <w:rPr>
          <w:ins w:id="3666" w:author="Master Repository Process" w:date="2025-05-29T12:04:00Z"/>
        </w:rPr>
      </w:pPr>
      <w:bookmarkStart w:id="3667" w:name="_Toc178257454"/>
      <w:ins w:id="3668" w:author="Master Repository Process" w:date="2025-05-29T12:04:00Z">
        <w:r>
          <w:rPr>
            <w:rStyle w:val="CharSectno"/>
          </w:rPr>
          <w:t>146</w:t>
        </w:r>
        <w:r>
          <w:t>.</w:t>
        </w:r>
        <w:r>
          <w:tab/>
          <w:t>Recovery of erroneous payments of compensation</w:t>
        </w:r>
        <w:bookmarkEnd w:id="3667"/>
      </w:ins>
    </w:p>
    <w:p>
      <w:pPr>
        <w:pStyle w:val="Subsection"/>
        <w:rPr>
          <w:ins w:id="3669" w:author="Master Repository Process" w:date="2025-05-29T12:04:00Z"/>
        </w:rPr>
      </w:pPr>
      <w:ins w:id="3670" w:author="Master Repository Process" w:date="2025-05-29T12:04:00Z">
        <w:r>
          <w:tab/>
          <w:t>(1)</w:t>
        </w:r>
        <w:r>
          <w:tab/>
          <w:t>WorkCover WA, an employer or an insurer may apply to an arbitrator for an order for the refund of an erroneous payment of compensation made by WorkCover WA, the employer or the insurer.</w:t>
        </w:r>
      </w:ins>
    </w:p>
    <w:p>
      <w:pPr>
        <w:pStyle w:val="Subsection"/>
        <w:rPr>
          <w:ins w:id="3671" w:author="Master Repository Process" w:date="2025-05-29T12:04:00Z"/>
        </w:rPr>
      </w:pPr>
      <w:ins w:id="3672" w:author="Master Repository Process" w:date="2025-05-29T12:04:00Z">
        <w:r>
          <w:tab/>
          <w:t>(2)</w:t>
        </w:r>
        <w:r>
          <w:tab/>
          <w:t>A payment of compensation is erroneous if the recipient of the payment was not lawfully entitled to the payment or to any part of the amount of the payment.</w:t>
        </w:r>
      </w:ins>
    </w:p>
    <w:p>
      <w:pPr>
        <w:pStyle w:val="Subsection"/>
        <w:rPr>
          <w:ins w:id="3673" w:author="Master Repository Process" w:date="2025-05-29T12:04:00Z"/>
        </w:rPr>
      </w:pPr>
      <w:ins w:id="3674" w:author="Master Repository Process" w:date="2025-05-29T12:04:00Z">
        <w:r>
          <w:tab/>
          <w:t>(3)</w:t>
        </w:r>
        <w:r>
          <w:tab/>
          <w:t>An arbitrator dealing with the application may make any order for the refund of the whole or part of an erroneous payment of compensation that the arbitrator considers appropriate.</w:t>
        </w:r>
      </w:ins>
    </w:p>
    <w:p>
      <w:pPr>
        <w:pStyle w:val="Subsection"/>
        <w:rPr>
          <w:ins w:id="3675" w:author="Master Repository Process" w:date="2025-05-29T12:04:00Z"/>
        </w:rPr>
      </w:pPr>
      <w:ins w:id="3676" w:author="Master Repository Process" w:date="2025-05-29T12:04:00Z">
        <w:r>
          <w:tab/>
          <w:t>(4)</w:t>
        </w:r>
        <w:r>
          <w:tab/>
          <w:t>Instead of making an order for a refund, the arbitrator may order any person who the arbitrator determines was liable for the whole or any part of the compensation to reimburse the person who paid the compensation.</w:t>
        </w:r>
      </w:ins>
    </w:p>
    <w:p>
      <w:pPr>
        <w:pStyle w:val="Subsection"/>
        <w:rPr>
          <w:ins w:id="3677" w:author="Master Repository Process" w:date="2025-05-29T12:04:00Z"/>
        </w:rPr>
      </w:pPr>
      <w:ins w:id="3678" w:author="Master Repository Process" w:date="2025-05-29T12:04:00Z">
        <w:r>
          <w:tab/>
          <w:t>(5)</w:t>
        </w:r>
        <w:r>
          <w:tab/>
          <w:t>If the payment of compensation was in accordance with an order of an arbitrator, the arbitrator dealing with the application may make an order for a refund only if satisfied that the claim for the payment was fraudulent or made without proper justification.</w:t>
        </w:r>
      </w:ins>
    </w:p>
    <w:p>
      <w:pPr>
        <w:pStyle w:val="Heading5"/>
        <w:rPr>
          <w:ins w:id="3679" w:author="Master Repository Process" w:date="2025-05-29T12:04:00Z"/>
        </w:rPr>
      </w:pPr>
      <w:bookmarkStart w:id="3680" w:name="_Toc178257455"/>
      <w:ins w:id="3681" w:author="Master Repository Process" w:date="2025-05-29T12:04:00Z">
        <w:r>
          <w:rPr>
            <w:rStyle w:val="CharSectno"/>
          </w:rPr>
          <w:t>147</w:t>
        </w:r>
        <w:r>
          <w:t>.</w:t>
        </w:r>
        <w:r>
          <w:tab/>
          <w:t>Deductions from wages towards compensation not lawful</w:t>
        </w:r>
        <w:bookmarkEnd w:id="3680"/>
      </w:ins>
    </w:p>
    <w:p>
      <w:pPr>
        <w:pStyle w:val="Subsection"/>
        <w:rPr>
          <w:ins w:id="3682" w:author="Master Repository Process" w:date="2025-05-29T12:04:00Z"/>
        </w:rPr>
      </w:pPr>
      <w:ins w:id="3683" w:author="Master Repository Process" w:date="2025-05-29T12:04:00Z">
        <w:r>
          <w:tab/>
          <w:t>(1)</w:t>
        </w:r>
        <w:r>
          <w:tab/>
          <w:t>An employer or insurer or any person acting on behalf of an employer or insurer must not, directly or indirectly, take or receive any money from a worker whether by way of deduction from wages or otherwise in respect of any liability of an employer to pay compensation under this Act.</w:t>
        </w:r>
      </w:ins>
    </w:p>
    <w:p>
      <w:pPr>
        <w:pStyle w:val="Penstart"/>
        <w:rPr>
          <w:ins w:id="3684" w:author="Master Repository Process" w:date="2025-05-29T12:04:00Z"/>
        </w:rPr>
      </w:pPr>
      <w:ins w:id="3685" w:author="Master Repository Process" w:date="2025-05-29T12:04:00Z">
        <w:r>
          <w:tab/>
          <w:t>Penalty for this subsection: a fine of $10 000.</w:t>
        </w:r>
      </w:ins>
    </w:p>
    <w:p>
      <w:pPr>
        <w:pStyle w:val="Subsection"/>
        <w:rPr>
          <w:ins w:id="3686" w:author="Master Repository Process" w:date="2025-05-29T12:04:00Z"/>
        </w:rPr>
      </w:pPr>
      <w:ins w:id="3687" w:author="Master Repository Process" w:date="2025-05-29T12:04:00Z">
        <w:r>
          <w:tab/>
          <w:t>(2)</w:t>
        </w:r>
        <w:r>
          <w:tab/>
          <w:t>If money is taken or received from a worker in contravention of this section, whether or not with the consent of the worker, the worker may sue for and recover the amount of that money from the employer, insurer or person who took or received it.</w:t>
        </w:r>
      </w:ins>
    </w:p>
    <w:p>
      <w:pPr>
        <w:pStyle w:val="Heading5"/>
        <w:rPr>
          <w:ins w:id="3688" w:author="Master Repository Process" w:date="2025-05-29T12:04:00Z"/>
        </w:rPr>
      </w:pPr>
      <w:bookmarkStart w:id="3689" w:name="_Toc178257456"/>
      <w:ins w:id="3690" w:author="Master Repository Process" w:date="2025-05-29T12:04:00Z">
        <w:r>
          <w:rPr>
            <w:rStyle w:val="CharSectno"/>
          </w:rPr>
          <w:t>148</w:t>
        </w:r>
        <w:r>
          <w:t>.</w:t>
        </w:r>
        <w:r>
          <w:tab/>
          <w:t>Recovery of cost of services provided to worker</w:t>
        </w:r>
        <w:bookmarkEnd w:id="3689"/>
      </w:ins>
    </w:p>
    <w:p>
      <w:pPr>
        <w:pStyle w:val="Subsection"/>
        <w:rPr>
          <w:ins w:id="3691" w:author="Master Repository Process" w:date="2025-05-29T12:04:00Z"/>
        </w:rPr>
      </w:pPr>
      <w:ins w:id="3692" w:author="Master Repository Process" w:date="2025-05-29T12:04:00Z">
        <w:r>
          <w:tab/>
          <w:t>(1)</w:t>
        </w:r>
        <w:r>
          <w:tab/>
          <w:t xml:space="preserve">An employer liable to pay medical and health expenses compensation or miscellaneous expenses compensation for a service provided to a worker (a </w:t>
        </w:r>
        <w:r>
          <w:rPr>
            <w:rStyle w:val="CharDefText"/>
          </w:rPr>
          <w:t>compensable service</w:t>
        </w:r>
        <w:r>
          <w:t>) may discharge the employer’s liability to pay that compensation by paying to the provider of the service the whole or any part of the outstanding cost of the service.</w:t>
        </w:r>
      </w:ins>
    </w:p>
    <w:p>
      <w:pPr>
        <w:pStyle w:val="Subsection"/>
        <w:rPr>
          <w:ins w:id="3693" w:author="Master Repository Process" w:date="2025-05-29T12:04:00Z"/>
        </w:rPr>
      </w:pPr>
      <w:ins w:id="3694" w:author="Master Repository Process" w:date="2025-05-29T12:04:00Z">
        <w:r>
          <w:tab/>
          <w:t>(2)</w:t>
        </w:r>
        <w:r>
          <w:tab/>
          <w:t>If payment to the provider of a compensable service of the whole or any part of the cost of the service remains outstanding, the provider has the same rights to recover the outstanding amount from the employer as the worker has to recover medical and health expenses compensation or miscellaneous expenses compensation for the service.</w:t>
        </w:r>
      </w:ins>
    </w:p>
    <w:p>
      <w:pPr>
        <w:pStyle w:val="Subsection"/>
        <w:rPr>
          <w:ins w:id="3695" w:author="Master Repository Process" w:date="2025-05-29T12:04:00Z"/>
        </w:rPr>
      </w:pPr>
      <w:ins w:id="3696" w:author="Master Repository Process" w:date="2025-05-29T12:04:00Z">
        <w:r>
          <w:tab/>
          <w:t>(3)</w:t>
        </w:r>
        <w:r>
          <w:tab/>
          <w:t>The employer’s liability to compensate the worker, and the worker’s liability to pay the provider, for the cost of a compensable service is discharged to the extent of any amount paid by or recovered from the employer as provided by this section.</w:t>
        </w:r>
      </w:ins>
    </w:p>
    <w:p>
      <w:pPr>
        <w:pStyle w:val="Subsection"/>
        <w:rPr>
          <w:ins w:id="3697" w:author="Master Repository Process" w:date="2025-05-29T12:04:00Z"/>
        </w:rPr>
      </w:pPr>
      <w:ins w:id="3698" w:author="Master Repository Process" w:date="2025-05-29T12:04:00Z">
        <w:r>
          <w:tab/>
          <w:t>(4)</w:t>
        </w:r>
        <w:r>
          <w:tab/>
          <w:t>A dispute about the amount that a provider of a compensable service is entitled to recover from an employer under this section may be dealt with under Part 6.</w:t>
        </w:r>
      </w:ins>
    </w:p>
    <w:p>
      <w:pPr>
        <w:pStyle w:val="Heading3"/>
        <w:rPr>
          <w:ins w:id="3699" w:author="Master Repository Process" w:date="2025-05-29T12:04:00Z"/>
        </w:rPr>
      </w:pPr>
      <w:bookmarkStart w:id="3700" w:name="_Toc177711440"/>
      <w:bookmarkStart w:id="3701" w:name="_Toc177714324"/>
      <w:bookmarkStart w:id="3702" w:name="_Toc177720069"/>
      <w:bookmarkStart w:id="3703" w:name="_Toc177739372"/>
      <w:bookmarkStart w:id="3704" w:name="_Toc178257457"/>
      <w:ins w:id="3705" w:author="Master Repository Process" w:date="2025-05-29T12:04:00Z">
        <w:r>
          <w:rPr>
            <w:rStyle w:val="CharDivNo"/>
          </w:rPr>
          <w:t>Division 12</w:t>
        </w:r>
        <w:r>
          <w:t> — </w:t>
        </w:r>
        <w:r>
          <w:rPr>
            <w:rStyle w:val="CharDivText"/>
          </w:rPr>
          <w:t>Settlement of compensation claim</w:t>
        </w:r>
        <w:bookmarkEnd w:id="3700"/>
        <w:bookmarkEnd w:id="3701"/>
        <w:bookmarkEnd w:id="3702"/>
        <w:bookmarkEnd w:id="3703"/>
        <w:bookmarkEnd w:id="3704"/>
      </w:ins>
    </w:p>
    <w:p>
      <w:pPr>
        <w:pStyle w:val="Heading5"/>
        <w:rPr>
          <w:ins w:id="3706" w:author="Master Repository Process" w:date="2025-05-29T12:04:00Z"/>
        </w:rPr>
      </w:pPr>
      <w:bookmarkStart w:id="3707" w:name="_Toc178257458"/>
      <w:ins w:id="3708" w:author="Master Repository Process" w:date="2025-05-29T12:04:00Z">
        <w:r>
          <w:rPr>
            <w:rStyle w:val="CharSectno"/>
          </w:rPr>
          <w:t>149</w:t>
        </w:r>
        <w:r>
          <w:t>.</w:t>
        </w:r>
        <w:r>
          <w:tab/>
          <w:t>Commuting compensation liabilities by settlement agreement</w:t>
        </w:r>
        <w:bookmarkEnd w:id="3707"/>
      </w:ins>
    </w:p>
    <w:p>
      <w:pPr>
        <w:pStyle w:val="Subsection"/>
        <w:rPr>
          <w:ins w:id="3709" w:author="Master Repository Process" w:date="2025-05-29T12:04:00Z"/>
        </w:rPr>
      </w:pPr>
      <w:ins w:id="3710" w:author="Master Repository Process" w:date="2025-05-29T12:04:00Z">
        <w:r>
          <w:tab/>
          <w:t>(1)</w:t>
        </w:r>
        <w:r>
          <w:tab/>
          <w:t xml:space="preserve">An injured worker and the worker’s employer may enter into an agreement in writing (a </w:t>
        </w:r>
        <w:r>
          <w:rPr>
            <w:rStyle w:val="CharDefText"/>
          </w:rPr>
          <w:t>settlement agreement</w:t>
        </w:r>
        <w:r>
          <w:t xml:space="preserve">) that operates to — </w:t>
        </w:r>
      </w:ins>
    </w:p>
    <w:p>
      <w:pPr>
        <w:pStyle w:val="Indenta"/>
        <w:rPr>
          <w:ins w:id="3711" w:author="Master Repository Process" w:date="2025-05-29T12:04:00Z"/>
        </w:rPr>
      </w:pPr>
      <w:ins w:id="3712" w:author="Master Repository Process" w:date="2025-05-29T12:04:00Z">
        <w:r>
          <w:tab/>
          <w:t>(a)</w:t>
        </w:r>
        <w:r>
          <w:tab/>
          <w:t>commute to a lump sum the liability of the employer to pay compensation to the worker in respect of the injury; and</w:t>
        </w:r>
      </w:ins>
    </w:p>
    <w:p>
      <w:pPr>
        <w:pStyle w:val="Indenta"/>
        <w:rPr>
          <w:ins w:id="3713" w:author="Master Repository Process" w:date="2025-05-29T12:04:00Z"/>
        </w:rPr>
      </w:pPr>
      <w:ins w:id="3714" w:author="Master Repository Process" w:date="2025-05-29T12:04:00Z">
        <w:r>
          <w:tab/>
          <w:t>(b)</w:t>
        </w:r>
        <w:r>
          <w:tab/>
          <w:t>permanently discharge that liability of the employer.</w:t>
        </w:r>
      </w:ins>
    </w:p>
    <w:p>
      <w:pPr>
        <w:pStyle w:val="PermNoteHeading"/>
        <w:rPr>
          <w:ins w:id="3715" w:author="Master Repository Process" w:date="2025-05-29T12:04:00Z"/>
        </w:rPr>
      </w:pPr>
      <w:ins w:id="3716" w:author="Master Repository Process" w:date="2025-05-29T12:04:00Z">
        <w:r>
          <w:tab/>
          <w:t xml:space="preserve">Note for this subsection: </w:t>
        </w:r>
      </w:ins>
    </w:p>
    <w:p>
      <w:pPr>
        <w:pStyle w:val="PermNoteText"/>
        <w:rPr>
          <w:ins w:id="3717" w:author="Master Repository Process" w:date="2025-05-29T12:04:00Z"/>
        </w:rPr>
      </w:pPr>
      <w:ins w:id="3718" w:author="Master Repository Process" w:date="2025-05-29T12:04:00Z">
        <w:r>
          <w:tab/>
        </w:r>
        <w:r>
          <w:tab/>
          <w:t>Lump sum compensation that is permanent impairment compensation or dust disease impairment compensation must be included in a settlement agreement — see section 150.</w:t>
        </w:r>
      </w:ins>
    </w:p>
    <w:p>
      <w:pPr>
        <w:pStyle w:val="Subsection"/>
        <w:rPr>
          <w:ins w:id="3719" w:author="Master Repository Process" w:date="2025-05-29T12:04:00Z"/>
        </w:rPr>
      </w:pPr>
      <w:ins w:id="3720" w:author="Master Repository Process" w:date="2025-05-29T12:04:00Z">
        <w:r>
          <w:tab/>
          <w:t>(2)</w:t>
        </w:r>
        <w:r>
          <w:tab/>
          <w:t>A settlement agreement must be in the approved form.</w:t>
        </w:r>
      </w:ins>
    </w:p>
    <w:p>
      <w:pPr>
        <w:pStyle w:val="Subsection"/>
        <w:rPr>
          <w:ins w:id="3721" w:author="Master Repository Process" w:date="2025-05-29T12:04:00Z"/>
        </w:rPr>
      </w:pPr>
      <w:ins w:id="3722" w:author="Master Repository Process" w:date="2025-05-29T12:04:00Z">
        <w:r>
          <w:tab/>
          <w:t>(3)</w:t>
        </w:r>
        <w:r>
          <w:tab/>
          <w:t>A settlement agreement is of no effect unless and until it is registered under this Division.</w:t>
        </w:r>
      </w:ins>
    </w:p>
    <w:p>
      <w:pPr>
        <w:pStyle w:val="Subsection"/>
        <w:rPr>
          <w:ins w:id="3723" w:author="Master Repository Process" w:date="2025-05-29T12:04:00Z"/>
        </w:rPr>
      </w:pPr>
      <w:ins w:id="3724" w:author="Master Repository Process" w:date="2025-05-29T12:04:00Z">
        <w:r>
          <w:tab/>
          <w:t>(4)</w:t>
        </w:r>
        <w:r>
          <w:tab/>
          <w:t>An agreement (however described) that purports to discharge a liability to pay compensation to a worker in respect of an injury is void unless the agreement is a settlement agreement registered under this Division.</w:t>
        </w:r>
      </w:ins>
    </w:p>
    <w:p>
      <w:pPr>
        <w:pStyle w:val="Subsection"/>
        <w:rPr>
          <w:ins w:id="3725" w:author="Master Repository Process" w:date="2025-05-29T12:04:00Z"/>
        </w:rPr>
      </w:pPr>
      <w:ins w:id="3726" w:author="Master Repository Process" w:date="2025-05-29T12:04:00Z">
        <w:r>
          <w:tab/>
          <w:t>(5)</w:t>
        </w:r>
        <w:r>
          <w:tab/>
          <w:t>A settlement agreement registered under this Division applies only to the employer’s liability to pay compensation to the worker and does not affect any liability of the employer to pay compensation to a dependant of the worker under Division 10.</w:t>
        </w:r>
      </w:ins>
    </w:p>
    <w:p>
      <w:pPr>
        <w:pStyle w:val="Heading5"/>
        <w:rPr>
          <w:ins w:id="3727" w:author="Master Repository Process" w:date="2025-05-29T12:04:00Z"/>
        </w:rPr>
      </w:pPr>
      <w:bookmarkStart w:id="3728" w:name="_Toc178257459"/>
      <w:ins w:id="3729" w:author="Master Repository Process" w:date="2025-05-29T12:04:00Z">
        <w:r>
          <w:rPr>
            <w:rStyle w:val="CharSectno"/>
          </w:rPr>
          <w:t>150</w:t>
        </w:r>
        <w:r>
          <w:t>.</w:t>
        </w:r>
        <w:r>
          <w:tab/>
          <w:t>Lump sum compensation required to be included in settlement agreement</w:t>
        </w:r>
        <w:bookmarkEnd w:id="3728"/>
      </w:ins>
    </w:p>
    <w:p>
      <w:pPr>
        <w:pStyle w:val="Subsection"/>
        <w:rPr>
          <w:ins w:id="3730" w:author="Master Repository Process" w:date="2025-05-29T12:04:00Z"/>
        </w:rPr>
      </w:pPr>
      <w:ins w:id="3731" w:author="Master Repository Process" w:date="2025-05-29T12:04:00Z">
        <w:r>
          <w:tab/>
        </w:r>
        <w:r>
          <w:tab/>
          <w:t xml:space="preserve">If a worker is entitled to permanent impairment compensation or dust disease impairment compensation — </w:t>
        </w:r>
      </w:ins>
    </w:p>
    <w:p>
      <w:pPr>
        <w:pStyle w:val="Indenta"/>
        <w:rPr>
          <w:ins w:id="3732" w:author="Master Repository Process" w:date="2025-05-29T12:04:00Z"/>
        </w:rPr>
      </w:pPr>
      <w:ins w:id="3733" w:author="Master Repository Process" w:date="2025-05-29T12:04:00Z">
        <w:r>
          <w:tab/>
          <w:t>(a)</w:t>
        </w:r>
        <w:r>
          <w:tab/>
          <w:t>a settlement agreement must include provision for commuting the liability for that compensation; and</w:t>
        </w:r>
      </w:ins>
    </w:p>
    <w:p>
      <w:pPr>
        <w:pStyle w:val="Indenta"/>
        <w:rPr>
          <w:ins w:id="3734" w:author="Master Repository Process" w:date="2025-05-29T12:04:00Z"/>
        </w:rPr>
      </w:pPr>
      <w:ins w:id="3735" w:author="Master Repository Process" w:date="2025-05-29T12:04:00Z">
        <w:r>
          <w:tab/>
          <w:t>(b)</w:t>
        </w:r>
        <w:r>
          <w:tab/>
          <w:t>the application for registration of the settlement agreement must be accompanied by the information and documents necessary to establish the worker’s degree of permanent impairment resulting from the injury concerned.</w:t>
        </w:r>
      </w:ins>
    </w:p>
    <w:p>
      <w:pPr>
        <w:pStyle w:val="PermNoteHeading"/>
        <w:rPr>
          <w:ins w:id="3736" w:author="Master Repository Process" w:date="2025-05-29T12:04:00Z"/>
        </w:rPr>
      </w:pPr>
      <w:ins w:id="3737" w:author="Master Repository Process" w:date="2025-05-29T12:04:00Z">
        <w:r>
          <w:tab/>
          <w:t>Note for this section:</w:t>
        </w:r>
      </w:ins>
    </w:p>
    <w:p>
      <w:pPr>
        <w:pStyle w:val="PermNoteText"/>
        <w:rPr>
          <w:ins w:id="3738" w:author="Master Repository Process" w:date="2025-05-29T12:04:00Z"/>
        </w:rPr>
      </w:pPr>
      <w:ins w:id="3739" w:author="Master Repository Process" w:date="2025-05-29T12:04:00Z">
        <w:r>
          <w:tab/>
        </w:r>
        <w:r>
          <w:tab/>
          <w:t xml:space="preserve">Under paragraph (b) the application must be accompanied by evidence of the agreement of the parties under section 105, the determination of an arbitrator under section 106 or the determination of the Dust Disease Medical Panel under section 123 as to the worker’s degree of permanent impairment. </w:t>
        </w:r>
      </w:ins>
    </w:p>
    <w:p>
      <w:pPr>
        <w:pStyle w:val="Heading5"/>
        <w:rPr>
          <w:ins w:id="3740" w:author="Master Repository Process" w:date="2025-05-29T12:04:00Z"/>
        </w:rPr>
      </w:pPr>
      <w:bookmarkStart w:id="3741" w:name="_Toc178257460"/>
      <w:ins w:id="3742" w:author="Master Repository Process" w:date="2025-05-29T12:04:00Z">
        <w:r>
          <w:rPr>
            <w:rStyle w:val="CharSectno"/>
          </w:rPr>
          <w:t>151</w:t>
        </w:r>
        <w:r>
          <w:t>.</w:t>
        </w:r>
        <w:r>
          <w:tab/>
          <w:t>Effect on settlement of participation in catastrophic injuries support scheme</w:t>
        </w:r>
        <w:bookmarkEnd w:id="3741"/>
      </w:ins>
    </w:p>
    <w:p>
      <w:pPr>
        <w:pStyle w:val="Subsection"/>
        <w:rPr>
          <w:ins w:id="3743" w:author="Master Repository Process" w:date="2025-05-29T12:04:00Z"/>
        </w:rPr>
      </w:pPr>
      <w:ins w:id="3744" w:author="Master Repository Process" w:date="2025-05-29T12:04:00Z">
        <w:r>
          <w:tab/>
        </w:r>
        <w:r>
          <w:tab/>
          <w:t xml:space="preserve">A settlement agreement must not provide for compensation in respect of medical and health expenses compensation, miscellaneous expenses compensation or workplace rehabilitation expenses compensation for which the employer has ceased to be liable under section 80, 92 or 96 as a result of the worker becoming a participant in the catastrophic injuries support scheme under the </w:t>
        </w:r>
        <w:r>
          <w:rPr>
            <w:i/>
          </w:rPr>
          <w:t>Motor Vehicle and Workplace Accidents (Catastrophic Injuries) Act 2016</w:t>
        </w:r>
        <w:r>
          <w:t>.</w:t>
        </w:r>
      </w:ins>
    </w:p>
    <w:p>
      <w:pPr>
        <w:pStyle w:val="Heading5"/>
        <w:rPr>
          <w:ins w:id="3745" w:author="Master Repository Process" w:date="2025-05-29T12:04:00Z"/>
        </w:rPr>
      </w:pPr>
      <w:bookmarkStart w:id="3746" w:name="_Toc178257461"/>
      <w:ins w:id="3747" w:author="Master Repository Process" w:date="2025-05-29T12:04:00Z">
        <w:r>
          <w:rPr>
            <w:rStyle w:val="CharSectno"/>
          </w:rPr>
          <w:t>152</w:t>
        </w:r>
        <w:r>
          <w:t>.</w:t>
        </w:r>
        <w:r>
          <w:tab/>
          <w:t>Applying for registration of settlement agreement</w:t>
        </w:r>
        <w:bookmarkEnd w:id="3746"/>
      </w:ins>
    </w:p>
    <w:p>
      <w:pPr>
        <w:pStyle w:val="Subsection"/>
        <w:rPr>
          <w:ins w:id="3748" w:author="Master Repository Process" w:date="2025-05-29T12:04:00Z"/>
        </w:rPr>
      </w:pPr>
      <w:ins w:id="3749" w:author="Master Repository Process" w:date="2025-05-29T12:04:00Z">
        <w:r>
          <w:tab/>
          <w:t>(1)</w:t>
        </w:r>
        <w:r>
          <w:tab/>
          <w:t xml:space="preserve">An application for registration of a settlement agreement must be made to the Director in the approved form accompanied by — </w:t>
        </w:r>
      </w:ins>
    </w:p>
    <w:p>
      <w:pPr>
        <w:pStyle w:val="Indenta"/>
        <w:rPr>
          <w:ins w:id="3750" w:author="Master Repository Process" w:date="2025-05-29T12:04:00Z"/>
        </w:rPr>
      </w:pPr>
      <w:ins w:id="3751" w:author="Master Repository Process" w:date="2025-05-29T12:04:00Z">
        <w:r>
          <w:tab/>
          <w:t>(a)</w:t>
        </w:r>
        <w:r>
          <w:tab/>
          <w:t>a copy of the settlement agreement; and</w:t>
        </w:r>
      </w:ins>
    </w:p>
    <w:p>
      <w:pPr>
        <w:pStyle w:val="Indenta"/>
        <w:rPr>
          <w:ins w:id="3752" w:author="Master Repository Process" w:date="2025-05-29T12:04:00Z"/>
        </w:rPr>
      </w:pPr>
      <w:ins w:id="3753" w:author="Master Repository Process" w:date="2025-05-29T12:04:00Z">
        <w:r>
          <w:tab/>
          <w:t>(b)</w:t>
        </w:r>
        <w:r>
          <w:tab/>
          <w:t>supporting information and documents as required by the regulations and in the form, if any, approved by the CEO.</w:t>
        </w:r>
      </w:ins>
    </w:p>
    <w:p>
      <w:pPr>
        <w:pStyle w:val="Subsection"/>
        <w:rPr>
          <w:ins w:id="3754" w:author="Master Repository Process" w:date="2025-05-29T12:04:00Z"/>
        </w:rPr>
      </w:pPr>
      <w:ins w:id="3755" w:author="Master Repository Process" w:date="2025-05-29T12:04:00Z">
        <w:r>
          <w:tab/>
          <w:t>(2)</w:t>
        </w:r>
        <w:r>
          <w:tab/>
          <w:t>The Director may, with the agreement of the parties to a settlement agreement, rectify any error in the settlement agreement or supporting information and documents.</w:t>
        </w:r>
      </w:ins>
    </w:p>
    <w:p>
      <w:pPr>
        <w:pStyle w:val="Subsection"/>
        <w:keepNext/>
        <w:rPr>
          <w:ins w:id="3756" w:author="Master Repository Process" w:date="2025-05-29T12:04:00Z"/>
        </w:rPr>
      </w:pPr>
      <w:ins w:id="3757" w:author="Master Repository Process" w:date="2025-05-29T12:04:00Z">
        <w:r>
          <w:tab/>
          <w:t>(3)</w:t>
        </w:r>
        <w:r>
          <w:tab/>
          <w:t xml:space="preserve">The regulations may — </w:t>
        </w:r>
      </w:ins>
    </w:p>
    <w:p>
      <w:pPr>
        <w:pStyle w:val="Indenta"/>
        <w:rPr>
          <w:ins w:id="3758" w:author="Master Repository Process" w:date="2025-05-29T12:04:00Z"/>
        </w:rPr>
      </w:pPr>
      <w:ins w:id="3759" w:author="Master Repository Process" w:date="2025-05-29T12:04:00Z">
        <w:r>
          <w:tab/>
          <w:t>(a)</w:t>
        </w:r>
        <w:r>
          <w:tab/>
          <w:t xml:space="preserve">provide for procedural matters to do with the following — </w:t>
        </w:r>
      </w:ins>
    </w:p>
    <w:p>
      <w:pPr>
        <w:pStyle w:val="Indenti"/>
        <w:rPr>
          <w:ins w:id="3760" w:author="Master Repository Process" w:date="2025-05-29T12:04:00Z"/>
        </w:rPr>
      </w:pPr>
      <w:ins w:id="3761" w:author="Master Repository Process" w:date="2025-05-29T12:04:00Z">
        <w:r>
          <w:tab/>
          <w:t>(i)</w:t>
        </w:r>
        <w:r>
          <w:tab/>
          <w:t>applying for the registration of a settlement agreement;</w:t>
        </w:r>
      </w:ins>
    </w:p>
    <w:p>
      <w:pPr>
        <w:pStyle w:val="Indenti"/>
        <w:rPr>
          <w:ins w:id="3762" w:author="Master Repository Process" w:date="2025-05-29T12:04:00Z"/>
        </w:rPr>
      </w:pPr>
      <w:ins w:id="3763" w:author="Master Repository Process" w:date="2025-05-29T12:04:00Z">
        <w:r>
          <w:tab/>
          <w:t>(ii)</w:t>
        </w:r>
        <w:r>
          <w:tab/>
          <w:t>registration of a settlement agreement by the Director;</w:t>
        </w:r>
      </w:ins>
    </w:p>
    <w:p>
      <w:pPr>
        <w:pStyle w:val="Indenta"/>
        <w:rPr>
          <w:ins w:id="3764" w:author="Master Repository Process" w:date="2025-05-29T12:04:00Z"/>
        </w:rPr>
      </w:pPr>
      <w:ins w:id="3765" w:author="Master Repository Process" w:date="2025-05-29T12:04:00Z">
        <w:r>
          <w:tab/>
        </w:r>
        <w:r>
          <w:tab/>
          <w:t>and</w:t>
        </w:r>
      </w:ins>
    </w:p>
    <w:p>
      <w:pPr>
        <w:pStyle w:val="Indenta"/>
        <w:rPr>
          <w:ins w:id="3766" w:author="Master Repository Process" w:date="2025-05-29T12:04:00Z"/>
        </w:rPr>
      </w:pPr>
      <w:ins w:id="3767" w:author="Master Repository Process" w:date="2025-05-29T12:04:00Z">
        <w:r>
          <w:tab/>
          <w:t>(b)</w:t>
        </w:r>
        <w:r>
          <w:tab/>
          <w:t>prescribe circumstances in which an application for registration of a settlement agreement cannot be made.</w:t>
        </w:r>
      </w:ins>
    </w:p>
    <w:p>
      <w:pPr>
        <w:pStyle w:val="Heading5"/>
        <w:rPr>
          <w:ins w:id="3768" w:author="Master Repository Process" w:date="2025-05-29T12:04:00Z"/>
        </w:rPr>
      </w:pPr>
      <w:bookmarkStart w:id="3769" w:name="_Toc178257462"/>
      <w:ins w:id="3770" w:author="Master Repository Process" w:date="2025-05-29T12:04:00Z">
        <w:r>
          <w:rPr>
            <w:rStyle w:val="CharSectno"/>
          </w:rPr>
          <w:t>153</w:t>
        </w:r>
        <w:r>
          <w:t>.</w:t>
        </w:r>
        <w:r>
          <w:tab/>
          <w:t>Settlement agreement cannot apply to common law damages</w:t>
        </w:r>
        <w:bookmarkEnd w:id="3769"/>
      </w:ins>
    </w:p>
    <w:p>
      <w:pPr>
        <w:pStyle w:val="Subsection"/>
        <w:rPr>
          <w:ins w:id="3771" w:author="Master Repository Process" w:date="2025-05-29T12:04:00Z"/>
        </w:rPr>
      </w:pPr>
      <w:ins w:id="3772" w:author="Master Repository Process" w:date="2025-05-29T12:04:00Z">
        <w:r>
          <w:tab/>
        </w:r>
        <w:r>
          <w:tab/>
          <w:t>A settlement agreement must not be registered if it provides for the liability of the employer to pay damages for an injury suffered by a worker to be commuted or otherwise discharged.</w:t>
        </w:r>
      </w:ins>
    </w:p>
    <w:p>
      <w:pPr>
        <w:pStyle w:val="Heading5"/>
        <w:rPr>
          <w:ins w:id="3773" w:author="Master Repository Process" w:date="2025-05-29T12:04:00Z"/>
        </w:rPr>
      </w:pPr>
      <w:bookmarkStart w:id="3774" w:name="_Toc178257463"/>
      <w:ins w:id="3775" w:author="Master Repository Process" w:date="2025-05-29T12:04:00Z">
        <w:r>
          <w:rPr>
            <w:rStyle w:val="CharSectno"/>
          </w:rPr>
          <w:t>154</w:t>
        </w:r>
        <w:r>
          <w:t>.</w:t>
        </w:r>
        <w:r>
          <w:tab/>
          <w:t>Scrutiny by Director of settlement agreement</w:t>
        </w:r>
        <w:bookmarkEnd w:id="3774"/>
      </w:ins>
    </w:p>
    <w:p>
      <w:pPr>
        <w:pStyle w:val="Subsection"/>
        <w:rPr>
          <w:ins w:id="3776" w:author="Master Repository Process" w:date="2025-05-29T12:04:00Z"/>
        </w:rPr>
      </w:pPr>
      <w:ins w:id="3777" w:author="Master Repository Process" w:date="2025-05-29T12:04:00Z">
        <w:r>
          <w:tab/>
          <w:t>(1)</w:t>
        </w:r>
        <w:r>
          <w:tab/>
          <w:t xml:space="preserve">The Director must refuse to register a settlement agreement unless — </w:t>
        </w:r>
      </w:ins>
    </w:p>
    <w:p>
      <w:pPr>
        <w:pStyle w:val="Indenta"/>
        <w:rPr>
          <w:ins w:id="3778" w:author="Master Repository Process" w:date="2025-05-29T12:04:00Z"/>
        </w:rPr>
      </w:pPr>
      <w:ins w:id="3779" w:author="Master Repository Process" w:date="2025-05-29T12:04:00Z">
        <w:r>
          <w:tab/>
          <w:t>(a)</w:t>
        </w:r>
        <w:r>
          <w:tab/>
          <w:t>the Director is given a statement by the worker in the approved form acknowledging that the worker is aware of the consequences of registering the settlement agreement; and</w:t>
        </w:r>
      </w:ins>
    </w:p>
    <w:p>
      <w:pPr>
        <w:pStyle w:val="Indenta"/>
        <w:rPr>
          <w:ins w:id="3780" w:author="Master Repository Process" w:date="2025-05-29T12:04:00Z"/>
        </w:rPr>
      </w:pPr>
      <w:ins w:id="3781" w:author="Master Repository Process" w:date="2025-05-29T12:04:00Z">
        <w:r>
          <w:tab/>
          <w:t>(b)</w:t>
        </w:r>
        <w:r>
          <w:tab/>
          <w:t xml:space="preserve">the Director is satisfied that — </w:t>
        </w:r>
      </w:ins>
    </w:p>
    <w:p>
      <w:pPr>
        <w:pStyle w:val="Indenti"/>
        <w:rPr>
          <w:ins w:id="3782" w:author="Master Repository Process" w:date="2025-05-29T12:04:00Z"/>
        </w:rPr>
      </w:pPr>
      <w:ins w:id="3783" w:author="Master Repository Process" w:date="2025-05-29T12:04:00Z">
        <w:r>
          <w:tab/>
          <w:t>(i)</w:t>
        </w:r>
        <w:r>
          <w:tab/>
          <w:t>the settlement agreement is genuine; and</w:t>
        </w:r>
      </w:ins>
    </w:p>
    <w:p>
      <w:pPr>
        <w:pStyle w:val="Indenti"/>
        <w:rPr>
          <w:ins w:id="3784" w:author="Master Repository Process" w:date="2025-05-29T12:04:00Z"/>
        </w:rPr>
      </w:pPr>
      <w:ins w:id="3785" w:author="Master Repository Process" w:date="2025-05-29T12:04:00Z">
        <w:r>
          <w:tab/>
          <w:t>(ii)</w:t>
        </w:r>
        <w:r>
          <w:tab/>
          <w:t>the amount of any permanent impairment compensation for which the settlement agreement provides is the correct amount to which the worker is entitled; and</w:t>
        </w:r>
      </w:ins>
    </w:p>
    <w:p>
      <w:pPr>
        <w:pStyle w:val="Indenti"/>
        <w:rPr>
          <w:ins w:id="3786" w:author="Master Repository Process" w:date="2025-05-29T12:04:00Z"/>
        </w:rPr>
      </w:pPr>
      <w:ins w:id="3787" w:author="Master Repository Process" w:date="2025-05-29T12:04:00Z">
        <w:r>
          <w:tab/>
          <w:t>(iii)</w:t>
        </w:r>
        <w:r>
          <w:tab/>
          <w:t>the criteria, if any, prescribed by the regulations for registration of a settlement agreement are met.</w:t>
        </w:r>
      </w:ins>
    </w:p>
    <w:p>
      <w:pPr>
        <w:pStyle w:val="Subsection"/>
        <w:rPr>
          <w:ins w:id="3788" w:author="Master Repository Process" w:date="2025-05-29T12:04:00Z"/>
        </w:rPr>
      </w:pPr>
      <w:ins w:id="3789" w:author="Master Repository Process" w:date="2025-05-29T12:04:00Z">
        <w:r>
          <w:tab/>
          <w:t>(2)</w:t>
        </w:r>
        <w:r>
          <w:tab/>
          <w:t>The Director must refuse to register a settlement agreement if of the opinion that the agreement was obtained by fraud or undue influence or by other improper means.</w:t>
        </w:r>
      </w:ins>
    </w:p>
    <w:p>
      <w:pPr>
        <w:pStyle w:val="Subsection"/>
        <w:rPr>
          <w:ins w:id="3790" w:author="Master Repository Process" w:date="2025-05-29T12:04:00Z"/>
        </w:rPr>
      </w:pPr>
      <w:ins w:id="3791" w:author="Master Repository Process" w:date="2025-05-29T12:04:00Z">
        <w:r>
          <w:tab/>
          <w:t>(3)</w:t>
        </w:r>
        <w:r>
          <w:tab/>
          <w:t xml:space="preserve">The Director may defer a decision on registration of a settlement agreement until — </w:t>
        </w:r>
      </w:ins>
    </w:p>
    <w:p>
      <w:pPr>
        <w:pStyle w:val="Indenta"/>
        <w:rPr>
          <w:ins w:id="3792" w:author="Master Repository Process" w:date="2025-05-29T12:04:00Z"/>
        </w:rPr>
      </w:pPr>
      <w:ins w:id="3793" w:author="Master Repository Process" w:date="2025-05-29T12:04:00Z">
        <w:r>
          <w:tab/>
          <w:t>(a)</w:t>
        </w:r>
        <w:r>
          <w:tab/>
          <w:t>the parties give the Director any further relevant information as the Director may request; and</w:t>
        </w:r>
      </w:ins>
    </w:p>
    <w:p>
      <w:pPr>
        <w:pStyle w:val="Indenta"/>
        <w:rPr>
          <w:ins w:id="3794" w:author="Master Repository Process" w:date="2025-05-29T12:04:00Z"/>
        </w:rPr>
      </w:pPr>
      <w:ins w:id="3795" w:author="Master Repository Process" w:date="2025-05-29T12:04:00Z">
        <w:r>
          <w:tab/>
          <w:t>(b)</w:t>
        </w:r>
        <w:r>
          <w:tab/>
          <w:t>either or both of the parties attend before the Director and answer relevant questions as requested by the Director.</w:t>
        </w:r>
      </w:ins>
    </w:p>
    <w:p>
      <w:pPr>
        <w:pStyle w:val="Subsection"/>
        <w:rPr>
          <w:ins w:id="3796" w:author="Master Repository Process" w:date="2025-05-29T12:04:00Z"/>
        </w:rPr>
      </w:pPr>
      <w:ins w:id="3797" w:author="Master Repository Process" w:date="2025-05-29T12:04:00Z">
        <w:r>
          <w:tab/>
          <w:t>(4)</w:t>
        </w:r>
        <w:r>
          <w:tab/>
          <w:t>If registration of a settlement agreement is refused, the Director must refer the matter to the Registrar for allocation of the matter to an arbitrator for determination of the question of whether registration of the settlement agreement should be granted or refused.</w:t>
        </w:r>
      </w:ins>
    </w:p>
    <w:p>
      <w:pPr>
        <w:pStyle w:val="Heading5"/>
        <w:rPr>
          <w:ins w:id="3798" w:author="Master Repository Process" w:date="2025-05-29T12:04:00Z"/>
        </w:rPr>
      </w:pPr>
      <w:bookmarkStart w:id="3799" w:name="_Toc178257464"/>
      <w:ins w:id="3800" w:author="Master Repository Process" w:date="2025-05-29T12:04:00Z">
        <w:r>
          <w:rPr>
            <w:rStyle w:val="CharSectno"/>
          </w:rPr>
          <w:t>155</w:t>
        </w:r>
        <w:r>
          <w:t>.</w:t>
        </w:r>
        <w:r>
          <w:tab/>
          <w:t>Cancellation of registration of settlement agreement</w:t>
        </w:r>
        <w:bookmarkEnd w:id="3799"/>
      </w:ins>
    </w:p>
    <w:p>
      <w:pPr>
        <w:pStyle w:val="Subsection"/>
        <w:rPr>
          <w:ins w:id="3801" w:author="Master Repository Process" w:date="2025-05-29T12:04:00Z"/>
        </w:rPr>
      </w:pPr>
      <w:ins w:id="3802" w:author="Master Repository Process" w:date="2025-05-29T12:04:00Z">
        <w:r>
          <w:tab/>
          <w:t>(1)</w:t>
        </w:r>
        <w:r>
          <w:tab/>
          <w:t>On application made within 6 months after a settlement agreement is registered, an arbitrator may order the cancellation of the registration of the settlement agreement if the arbitrator is satisfied that the agreement was obtained by fraud or undue influence or by other improper means.</w:t>
        </w:r>
      </w:ins>
    </w:p>
    <w:p>
      <w:pPr>
        <w:pStyle w:val="Subsection"/>
        <w:rPr>
          <w:ins w:id="3803" w:author="Master Repository Process" w:date="2025-05-29T12:04:00Z"/>
        </w:rPr>
      </w:pPr>
      <w:ins w:id="3804" w:author="Master Repository Process" w:date="2025-05-29T12:04:00Z">
        <w:r>
          <w:tab/>
          <w:t>(2)</w:t>
        </w:r>
        <w:r>
          <w:tab/>
          <w:t>The arbitrator may make any other order the arbitrator thinks just, including an order as to any amount already paid under the agreement.</w:t>
        </w:r>
      </w:ins>
    </w:p>
    <w:p>
      <w:pPr>
        <w:pStyle w:val="Heading5"/>
        <w:rPr>
          <w:ins w:id="3805" w:author="Master Repository Process" w:date="2025-05-29T12:04:00Z"/>
        </w:rPr>
      </w:pPr>
      <w:bookmarkStart w:id="3806" w:name="_Toc178257465"/>
      <w:ins w:id="3807" w:author="Master Repository Process" w:date="2025-05-29T12:04:00Z">
        <w:r>
          <w:rPr>
            <w:rStyle w:val="CharSectno"/>
          </w:rPr>
          <w:t>156</w:t>
        </w:r>
        <w:r>
          <w:t>.</w:t>
        </w:r>
        <w:r>
          <w:tab/>
          <w:t>Implementation of settlement agreement</w:t>
        </w:r>
        <w:bookmarkEnd w:id="3806"/>
      </w:ins>
    </w:p>
    <w:p>
      <w:pPr>
        <w:pStyle w:val="Subsection"/>
        <w:rPr>
          <w:ins w:id="3808" w:author="Master Repository Process" w:date="2025-05-29T12:04:00Z"/>
        </w:rPr>
      </w:pPr>
      <w:ins w:id="3809" w:author="Master Repository Process" w:date="2025-05-29T12:04:00Z">
        <w:r>
          <w:tab/>
          <w:t>(1)</w:t>
        </w:r>
        <w:r>
          <w:tab/>
          <w:t>Any entitlement of a worker to compensation in respect of an injury to which a settlement agreement registered under this Division relates ceases on the date of registration of the agreement.</w:t>
        </w:r>
      </w:ins>
    </w:p>
    <w:p>
      <w:pPr>
        <w:pStyle w:val="PermNoteHeading"/>
        <w:rPr>
          <w:ins w:id="3810" w:author="Master Repository Process" w:date="2025-05-29T12:04:00Z"/>
        </w:rPr>
      </w:pPr>
      <w:ins w:id="3811" w:author="Master Repository Process" w:date="2025-05-29T12:04:00Z">
        <w:r>
          <w:tab/>
          <w:t xml:space="preserve">Note for this subsection: </w:t>
        </w:r>
      </w:ins>
    </w:p>
    <w:p>
      <w:pPr>
        <w:pStyle w:val="PermNoteText"/>
        <w:rPr>
          <w:ins w:id="3812" w:author="Master Repository Process" w:date="2025-05-29T12:04:00Z"/>
        </w:rPr>
      </w:pPr>
      <w:ins w:id="3813" w:author="Master Repository Process" w:date="2025-05-29T12:04:00Z">
        <w:r>
          <w:tab/>
        </w:r>
        <w:r>
          <w:tab/>
          <w:t>Section 420 provides that damages must not be awarded against a worker’s employer in respect of an injury if a settlement agreement has been registered in respect of the injury unless the injury is a dust disease.</w:t>
        </w:r>
      </w:ins>
    </w:p>
    <w:p>
      <w:pPr>
        <w:pStyle w:val="Subsection"/>
        <w:rPr>
          <w:ins w:id="3814" w:author="Master Repository Process" w:date="2025-05-29T12:04:00Z"/>
        </w:rPr>
      </w:pPr>
      <w:ins w:id="3815" w:author="Master Repository Process" w:date="2025-05-29T12:04:00Z">
        <w:r>
          <w:tab/>
          <w:t>(2)</w:t>
        </w:r>
        <w:r>
          <w:tab/>
          <w:t>An employer who is liable to pay an amount under a settlement agreement registered under this Division must pay the amount within 14 days after the agreement is registered or, if another law (including a Commonwealth law) prevents payment within that period, within 7 days after payment is permitted under that other law.</w:t>
        </w:r>
      </w:ins>
    </w:p>
    <w:p>
      <w:pPr>
        <w:pStyle w:val="Penstart"/>
        <w:rPr>
          <w:ins w:id="3816" w:author="Master Repository Process" w:date="2025-05-29T12:04:00Z"/>
        </w:rPr>
      </w:pPr>
      <w:ins w:id="3817" w:author="Master Repository Process" w:date="2025-05-29T12:04:00Z">
        <w:r>
          <w:tab/>
          <w:t>Penalty for this subsection: a fine of $10 000.</w:t>
        </w:r>
      </w:ins>
    </w:p>
    <w:p>
      <w:pPr>
        <w:pStyle w:val="Heading5"/>
        <w:rPr>
          <w:ins w:id="3818" w:author="Master Repository Process" w:date="2025-05-29T12:04:00Z"/>
        </w:rPr>
      </w:pPr>
      <w:bookmarkStart w:id="3819" w:name="_Toc178257466"/>
      <w:ins w:id="3820" w:author="Master Repository Process" w:date="2025-05-29T12:04:00Z">
        <w:r>
          <w:rPr>
            <w:rStyle w:val="CharSectno"/>
          </w:rPr>
          <w:t>157</w:t>
        </w:r>
        <w:r>
          <w:t>.</w:t>
        </w:r>
        <w:r>
          <w:tab/>
          <w:t>Limit on lump sum compensation included in settlement agreement</w:t>
        </w:r>
        <w:bookmarkEnd w:id="3819"/>
      </w:ins>
    </w:p>
    <w:p>
      <w:pPr>
        <w:pStyle w:val="Subsection"/>
        <w:rPr>
          <w:ins w:id="3821" w:author="Master Repository Process" w:date="2025-05-29T12:04:00Z"/>
        </w:rPr>
      </w:pPr>
      <w:ins w:id="3822" w:author="Master Repository Process" w:date="2025-05-29T12:04:00Z">
        <w:r>
          <w:tab/>
          <w:t>(1)</w:t>
        </w:r>
        <w:r>
          <w:tab/>
          <w:t xml:space="preserve">In this section — </w:t>
        </w:r>
      </w:ins>
    </w:p>
    <w:p>
      <w:pPr>
        <w:pStyle w:val="Defstart"/>
        <w:rPr>
          <w:ins w:id="3823" w:author="Master Repository Process" w:date="2025-05-29T12:04:00Z"/>
        </w:rPr>
      </w:pPr>
      <w:ins w:id="3824" w:author="Master Repository Process" w:date="2025-05-29T12:04:00Z">
        <w:r>
          <w:tab/>
        </w:r>
        <w:r>
          <w:rPr>
            <w:rStyle w:val="CharDefText"/>
          </w:rPr>
          <w:t>income compensation general limit amount</w:t>
        </w:r>
        <w:r>
          <w:t xml:space="preserve"> has the meaning given in section 45;</w:t>
        </w:r>
      </w:ins>
    </w:p>
    <w:p>
      <w:pPr>
        <w:pStyle w:val="Defstart"/>
        <w:rPr>
          <w:ins w:id="3825" w:author="Master Repository Process" w:date="2025-05-29T12:04:00Z"/>
        </w:rPr>
      </w:pPr>
      <w:ins w:id="3826" w:author="Master Repository Process" w:date="2025-05-29T12:04:00Z">
        <w:r>
          <w:tab/>
        </w:r>
        <w:r>
          <w:rPr>
            <w:rStyle w:val="CharDefText"/>
          </w:rPr>
          <w:t>total income compensation payments</w:t>
        </w:r>
        <w:r>
          <w:t xml:space="preserve"> means the total of all the payments of income compensation to which a worker is entitled in respect of incapacity for work resulting from an injury, including payments already paid and payments the entitlement to which is to be commuted by a settlement agreement.</w:t>
        </w:r>
      </w:ins>
    </w:p>
    <w:p>
      <w:pPr>
        <w:pStyle w:val="PermNoteHeading"/>
        <w:rPr>
          <w:ins w:id="3827" w:author="Master Repository Process" w:date="2025-05-29T12:04:00Z"/>
        </w:rPr>
      </w:pPr>
      <w:ins w:id="3828" w:author="Master Repository Process" w:date="2025-05-29T12:04:00Z">
        <w:r>
          <w:tab/>
          <w:t xml:space="preserve">Note for this definition: </w:t>
        </w:r>
      </w:ins>
    </w:p>
    <w:p>
      <w:pPr>
        <w:pStyle w:val="PermNoteText"/>
        <w:rPr>
          <w:ins w:id="3829" w:author="Master Repository Process" w:date="2025-05-29T12:04:00Z"/>
        </w:rPr>
      </w:pPr>
      <w:ins w:id="3830" w:author="Master Repository Process" w:date="2025-05-29T12:04:00Z">
        <w:r>
          <w:tab/>
        </w:r>
        <w:r>
          <w:tab/>
          <w:t>The amount of income compensation payments includes provisional payments of income compensation — see section 43(1).</w:t>
        </w:r>
      </w:ins>
    </w:p>
    <w:p>
      <w:pPr>
        <w:pStyle w:val="Subsection"/>
        <w:rPr>
          <w:ins w:id="3831" w:author="Master Repository Process" w:date="2025-05-29T12:04:00Z"/>
        </w:rPr>
      </w:pPr>
      <w:ins w:id="3832" w:author="Master Repository Process" w:date="2025-05-29T12:04:00Z">
        <w:r>
          <w:tab/>
          <w:t>(2)</w:t>
        </w:r>
        <w:r>
          <w:tab/>
          <w:t>The amount arrived at by adding the amount of permanent impairment compensation or dust disease impairment compensation to which a worker is entitled to the total income compensation payments to which the worker is entitled must not exceed the income compensation general limit amount.</w:t>
        </w:r>
      </w:ins>
    </w:p>
    <w:p>
      <w:pPr>
        <w:pStyle w:val="Subsection"/>
        <w:rPr>
          <w:ins w:id="3833" w:author="Master Repository Process" w:date="2025-05-29T12:04:00Z"/>
        </w:rPr>
      </w:pPr>
      <w:ins w:id="3834" w:author="Master Repository Process" w:date="2025-05-29T12:04:00Z">
        <w:r>
          <w:tab/>
          <w:t>(3)</w:t>
        </w:r>
        <w:r>
          <w:tab/>
          <w:t>The amount of permanent impairment compensation or dust disease impairment compensation to which a worker is entitled for the purposes of a settlement agreement that applies to that compensation must be reduced to the extent, if any, necessary to ensure compliance with subsection (2).</w:t>
        </w:r>
      </w:ins>
    </w:p>
    <w:p>
      <w:pPr>
        <w:pStyle w:val="PermNoteHeading"/>
        <w:rPr>
          <w:ins w:id="3835" w:author="Master Repository Process" w:date="2025-05-29T12:04:00Z"/>
        </w:rPr>
      </w:pPr>
      <w:ins w:id="3836" w:author="Master Repository Process" w:date="2025-05-29T12:04:00Z">
        <w:r>
          <w:tab/>
          <w:t xml:space="preserve">Note for this section: </w:t>
        </w:r>
      </w:ins>
    </w:p>
    <w:p>
      <w:pPr>
        <w:pStyle w:val="PermNoteText"/>
        <w:rPr>
          <w:ins w:id="3837" w:author="Master Repository Process" w:date="2025-05-29T12:04:00Z"/>
        </w:rPr>
      </w:pPr>
      <w:ins w:id="3838" w:author="Master Repository Process" w:date="2025-05-29T12:04:00Z">
        <w:r>
          <w:tab/>
        </w:r>
        <w:r>
          <w:tab/>
          <w:t>This section can operate to reduce the amount of permanent impairment compensation or dust disease impairment compensation to which a worker is entitled but does not affect entitlement to medical and health expenses compensation, miscellaneous expenses compensation or workplace rehabilitation expenses compensation.</w:t>
        </w:r>
      </w:ins>
    </w:p>
    <w:p>
      <w:pPr>
        <w:pStyle w:val="Heading2"/>
        <w:rPr>
          <w:ins w:id="3839" w:author="Master Repository Process" w:date="2025-05-29T12:04:00Z"/>
        </w:rPr>
      </w:pPr>
      <w:bookmarkStart w:id="3840" w:name="_Toc177711450"/>
      <w:bookmarkStart w:id="3841" w:name="_Toc177714334"/>
      <w:bookmarkStart w:id="3842" w:name="_Toc177720079"/>
      <w:bookmarkStart w:id="3843" w:name="_Toc177739382"/>
      <w:bookmarkStart w:id="3844" w:name="_Toc178257467"/>
      <w:ins w:id="3845" w:author="Master Repository Process" w:date="2025-05-29T12:04:00Z">
        <w:r>
          <w:rPr>
            <w:rStyle w:val="CharPartNo"/>
          </w:rPr>
          <w:t>Part 3</w:t>
        </w:r>
        <w:r>
          <w:t> — </w:t>
        </w:r>
        <w:r>
          <w:rPr>
            <w:rStyle w:val="CharPartText"/>
          </w:rPr>
          <w:t>Injury management</w:t>
        </w:r>
        <w:bookmarkEnd w:id="3840"/>
        <w:bookmarkEnd w:id="3841"/>
        <w:bookmarkEnd w:id="3842"/>
        <w:bookmarkEnd w:id="3843"/>
        <w:bookmarkEnd w:id="3844"/>
      </w:ins>
    </w:p>
    <w:p>
      <w:pPr>
        <w:pStyle w:val="Heading3"/>
        <w:rPr>
          <w:ins w:id="3846" w:author="Master Repository Process" w:date="2025-05-29T12:04:00Z"/>
        </w:rPr>
      </w:pPr>
      <w:bookmarkStart w:id="3847" w:name="_Toc177711451"/>
      <w:bookmarkStart w:id="3848" w:name="_Toc177714335"/>
      <w:bookmarkStart w:id="3849" w:name="_Toc177720080"/>
      <w:bookmarkStart w:id="3850" w:name="_Toc177739383"/>
      <w:bookmarkStart w:id="3851" w:name="_Toc178257468"/>
      <w:ins w:id="3852" w:author="Master Repository Process" w:date="2025-05-29T12:04:00Z">
        <w:r>
          <w:rPr>
            <w:rStyle w:val="CharDivNo"/>
          </w:rPr>
          <w:t>Division 1</w:t>
        </w:r>
        <w:r>
          <w:t> — </w:t>
        </w:r>
        <w:r>
          <w:rPr>
            <w:rStyle w:val="CharDivText"/>
          </w:rPr>
          <w:t>General</w:t>
        </w:r>
        <w:bookmarkEnd w:id="3847"/>
        <w:bookmarkEnd w:id="3848"/>
        <w:bookmarkEnd w:id="3849"/>
        <w:bookmarkEnd w:id="3850"/>
        <w:bookmarkEnd w:id="3851"/>
      </w:ins>
    </w:p>
    <w:p>
      <w:pPr>
        <w:pStyle w:val="Heading5"/>
        <w:rPr>
          <w:ins w:id="3853" w:author="Master Repository Process" w:date="2025-05-29T12:04:00Z"/>
        </w:rPr>
      </w:pPr>
      <w:bookmarkStart w:id="3854" w:name="_Toc178257469"/>
      <w:ins w:id="3855" w:author="Master Repository Process" w:date="2025-05-29T12:04:00Z">
        <w:r>
          <w:rPr>
            <w:rStyle w:val="CharSectno"/>
          </w:rPr>
          <w:t>158</w:t>
        </w:r>
        <w:r>
          <w:t>.</w:t>
        </w:r>
        <w:r>
          <w:tab/>
          <w:t>Term used: treating medical practitioner</w:t>
        </w:r>
        <w:bookmarkEnd w:id="3854"/>
      </w:ins>
    </w:p>
    <w:p>
      <w:pPr>
        <w:pStyle w:val="Subsection"/>
        <w:rPr>
          <w:ins w:id="3856" w:author="Master Repository Process" w:date="2025-05-29T12:04:00Z"/>
        </w:rPr>
      </w:pPr>
      <w:ins w:id="3857" w:author="Master Repository Process" w:date="2025-05-29T12:04:00Z">
        <w:r>
          <w:tab/>
        </w:r>
        <w:r>
          <w:tab/>
          <w:t xml:space="preserve">In this Part — </w:t>
        </w:r>
      </w:ins>
    </w:p>
    <w:p>
      <w:pPr>
        <w:pStyle w:val="Defstart"/>
        <w:rPr>
          <w:ins w:id="3858" w:author="Master Repository Process" w:date="2025-05-29T12:04:00Z"/>
        </w:rPr>
      </w:pPr>
      <w:ins w:id="3859" w:author="Master Repository Process" w:date="2025-05-29T12:04:00Z">
        <w:r>
          <w:tab/>
        </w:r>
        <w:r>
          <w:rPr>
            <w:rStyle w:val="CharDefText"/>
          </w:rPr>
          <w:t>treating medical practitioner</w:t>
        </w:r>
        <w:r>
          <w:t>, in relation to a worker, means the medical practitioner who is the worker’s treating medical practitioner under section 170.</w:t>
        </w:r>
      </w:ins>
    </w:p>
    <w:p>
      <w:pPr>
        <w:pStyle w:val="Heading5"/>
        <w:rPr>
          <w:ins w:id="3860" w:author="Master Repository Process" w:date="2025-05-29T12:04:00Z"/>
        </w:rPr>
      </w:pPr>
      <w:bookmarkStart w:id="3861" w:name="_Toc178257470"/>
      <w:ins w:id="3862" w:author="Master Repository Process" w:date="2025-05-29T12:04:00Z">
        <w:r>
          <w:rPr>
            <w:rStyle w:val="CharSectno"/>
          </w:rPr>
          <w:t>159</w:t>
        </w:r>
        <w:r>
          <w:t>.</w:t>
        </w:r>
        <w:r>
          <w:tab/>
          <w:t>Employer must establish injury management system</w:t>
        </w:r>
        <w:bookmarkEnd w:id="3861"/>
      </w:ins>
    </w:p>
    <w:p>
      <w:pPr>
        <w:pStyle w:val="Subsection"/>
        <w:rPr>
          <w:ins w:id="3863" w:author="Master Repository Process" w:date="2025-05-29T12:04:00Z"/>
        </w:rPr>
      </w:pPr>
      <w:ins w:id="3864" w:author="Master Repository Process" w:date="2025-05-29T12:04:00Z">
        <w:r>
          <w:tab/>
          <w:t>(1)</w:t>
        </w:r>
        <w:r>
          <w:tab/>
          <w:t xml:space="preserve">In this section — </w:t>
        </w:r>
      </w:ins>
    </w:p>
    <w:p>
      <w:pPr>
        <w:pStyle w:val="Defstart"/>
        <w:rPr>
          <w:ins w:id="3865" w:author="Master Repository Process" w:date="2025-05-29T12:04:00Z"/>
        </w:rPr>
      </w:pPr>
      <w:ins w:id="3866" w:author="Master Repository Process" w:date="2025-05-29T12:04:00Z">
        <w:r>
          <w:tab/>
        </w:r>
        <w:r>
          <w:rPr>
            <w:rStyle w:val="CharDefText"/>
          </w:rPr>
          <w:t>injury management system</w:t>
        </w:r>
        <w:r>
          <w:t xml:space="preserve"> means a process setting out the steps to be followed when there is an injury from employment.</w:t>
        </w:r>
      </w:ins>
    </w:p>
    <w:p>
      <w:pPr>
        <w:pStyle w:val="Subsection"/>
        <w:rPr>
          <w:ins w:id="3867" w:author="Master Repository Process" w:date="2025-05-29T12:04:00Z"/>
        </w:rPr>
      </w:pPr>
      <w:ins w:id="3868" w:author="Master Repository Process" w:date="2025-05-29T12:04:00Z">
        <w:r>
          <w:tab/>
          <w:t>(2)</w:t>
        </w:r>
        <w:r>
          <w:tab/>
          <w:t xml:space="preserve">An employer must ensure that — </w:t>
        </w:r>
      </w:ins>
    </w:p>
    <w:p>
      <w:pPr>
        <w:pStyle w:val="Indenta"/>
        <w:rPr>
          <w:ins w:id="3869" w:author="Master Repository Process" w:date="2025-05-29T12:04:00Z"/>
        </w:rPr>
      </w:pPr>
      <w:ins w:id="3870" w:author="Master Repository Process" w:date="2025-05-29T12:04:00Z">
        <w:r>
          <w:tab/>
          <w:t>(a)</w:t>
        </w:r>
        <w:r>
          <w:tab/>
          <w:t>an injury management system is established and implemented in accordance with the regulations in relation to workers employed by the employer; and</w:t>
        </w:r>
      </w:ins>
    </w:p>
    <w:p>
      <w:pPr>
        <w:pStyle w:val="Indenta"/>
        <w:rPr>
          <w:ins w:id="3871" w:author="Master Repository Process" w:date="2025-05-29T12:04:00Z"/>
        </w:rPr>
      </w:pPr>
      <w:ins w:id="3872" w:author="Master Repository Process" w:date="2025-05-29T12:04:00Z">
        <w:r>
          <w:tab/>
          <w:t>(b)</w:t>
        </w:r>
        <w:r>
          <w:tab/>
          <w:t>the injury management system is described in a document that is available to the workers.</w:t>
        </w:r>
      </w:ins>
    </w:p>
    <w:p>
      <w:pPr>
        <w:pStyle w:val="Penstart"/>
        <w:rPr>
          <w:ins w:id="3873" w:author="Master Repository Process" w:date="2025-05-29T12:04:00Z"/>
        </w:rPr>
      </w:pPr>
      <w:ins w:id="3874" w:author="Master Repository Process" w:date="2025-05-29T12:04:00Z">
        <w:r>
          <w:tab/>
          <w:t>Penalty for this subsection: a fine of $5 000.</w:t>
        </w:r>
      </w:ins>
    </w:p>
    <w:p>
      <w:pPr>
        <w:pStyle w:val="Subsection"/>
        <w:rPr>
          <w:ins w:id="3875" w:author="Master Repository Process" w:date="2025-05-29T12:04:00Z"/>
        </w:rPr>
      </w:pPr>
      <w:ins w:id="3876" w:author="Master Repository Process" w:date="2025-05-29T12:04:00Z">
        <w:r>
          <w:tab/>
          <w:t>(3)</w:t>
        </w:r>
        <w:r>
          <w:tab/>
          <w:t xml:space="preserve">The regulations may deal with the following — </w:t>
        </w:r>
      </w:ins>
    </w:p>
    <w:p>
      <w:pPr>
        <w:pStyle w:val="Indenta"/>
        <w:rPr>
          <w:ins w:id="3877" w:author="Master Repository Process" w:date="2025-05-29T12:04:00Z"/>
        </w:rPr>
      </w:pPr>
      <w:ins w:id="3878" w:author="Master Repository Process" w:date="2025-05-29T12:04:00Z">
        <w:r>
          <w:tab/>
          <w:t>(a)</w:t>
        </w:r>
        <w:r>
          <w:tab/>
          <w:t>the content of an injury management system, including the matters that must be included in an injury management system;</w:t>
        </w:r>
      </w:ins>
    </w:p>
    <w:p>
      <w:pPr>
        <w:pStyle w:val="Indenta"/>
        <w:rPr>
          <w:ins w:id="3879" w:author="Master Repository Process" w:date="2025-05-29T12:04:00Z"/>
        </w:rPr>
      </w:pPr>
      <w:ins w:id="3880" w:author="Master Repository Process" w:date="2025-05-29T12:04:00Z">
        <w:r>
          <w:tab/>
          <w:t>(b)</w:t>
        </w:r>
        <w:r>
          <w:tab/>
          <w:t>implementation of the injury management system.</w:t>
        </w:r>
      </w:ins>
    </w:p>
    <w:p>
      <w:pPr>
        <w:pStyle w:val="Heading3"/>
        <w:rPr>
          <w:ins w:id="3881" w:author="Master Repository Process" w:date="2025-05-29T12:04:00Z"/>
        </w:rPr>
      </w:pPr>
      <w:bookmarkStart w:id="3882" w:name="_Toc177711454"/>
      <w:bookmarkStart w:id="3883" w:name="_Toc177714338"/>
      <w:bookmarkStart w:id="3884" w:name="_Toc177720083"/>
      <w:bookmarkStart w:id="3885" w:name="_Toc177739386"/>
      <w:bookmarkStart w:id="3886" w:name="_Toc178257471"/>
      <w:ins w:id="3887" w:author="Master Repository Process" w:date="2025-05-29T12:04:00Z">
        <w:r>
          <w:rPr>
            <w:rStyle w:val="CharDivNo"/>
          </w:rPr>
          <w:t>Division 2</w:t>
        </w:r>
        <w:r>
          <w:t> — </w:t>
        </w:r>
        <w:r>
          <w:rPr>
            <w:rStyle w:val="CharDivText"/>
          </w:rPr>
          <w:t>Return to work</w:t>
        </w:r>
        <w:bookmarkEnd w:id="3882"/>
        <w:bookmarkEnd w:id="3883"/>
        <w:bookmarkEnd w:id="3884"/>
        <w:bookmarkEnd w:id="3885"/>
        <w:bookmarkEnd w:id="3886"/>
      </w:ins>
    </w:p>
    <w:p>
      <w:pPr>
        <w:pStyle w:val="Heading4"/>
        <w:rPr>
          <w:ins w:id="3888" w:author="Master Repository Process" w:date="2025-05-29T12:04:00Z"/>
        </w:rPr>
      </w:pPr>
      <w:bookmarkStart w:id="3889" w:name="_Toc177711455"/>
      <w:bookmarkStart w:id="3890" w:name="_Toc177714339"/>
      <w:bookmarkStart w:id="3891" w:name="_Toc177720084"/>
      <w:bookmarkStart w:id="3892" w:name="_Toc177739387"/>
      <w:bookmarkStart w:id="3893" w:name="_Toc178257472"/>
      <w:ins w:id="3894" w:author="Master Repository Process" w:date="2025-05-29T12:04:00Z">
        <w:r>
          <w:t>Subdivision 1 — Duties of employer, insurer and worker</w:t>
        </w:r>
        <w:bookmarkEnd w:id="3889"/>
        <w:bookmarkEnd w:id="3890"/>
        <w:bookmarkEnd w:id="3891"/>
        <w:bookmarkEnd w:id="3892"/>
        <w:bookmarkEnd w:id="3893"/>
      </w:ins>
    </w:p>
    <w:p>
      <w:pPr>
        <w:pStyle w:val="Heading5"/>
        <w:rPr>
          <w:ins w:id="3895" w:author="Master Repository Process" w:date="2025-05-29T12:04:00Z"/>
        </w:rPr>
      </w:pPr>
      <w:bookmarkStart w:id="3896" w:name="_Toc178257473"/>
      <w:ins w:id="3897" w:author="Master Repository Process" w:date="2025-05-29T12:04:00Z">
        <w:r>
          <w:rPr>
            <w:rStyle w:val="CharSectno"/>
          </w:rPr>
          <w:t>160</w:t>
        </w:r>
        <w:r>
          <w:t>.</w:t>
        </w:r>
        <w:r>
          <w:tab/>
          <w:t>Duty of employer to establish and implement return to work program</w:t>
        </w:r>
        <w:bookmarkEnd w:id="3896"/>
      </w:ins>
    </w:p>
    <w:p>
      <w:pPr>
        <w:pStyle w:val="Subsection"/>
        <w:rPr>
          <w:ins w:id="3898" w:author="Master Repository Process" w:date="2025-05-29T12:04:00Z"/>
        </w:rPr>
      </w:pPr>
      <w:ins w:id="3899" w:author="Master Repository Process" w:date="2025-05-29T12:04:00Z">
        <w:r>
          <w:tab/>
          <w:t>(1)</w:t>
        </w:r>
        <w:r>
          <w:tab/>
          <w:t>In this section —</w:t>
        </w:r>
      </w:ins>
    </w:p>
    <w:p>
      <w:pPr>
        <w:pStyle w:val="Defstart"/>
        <w:rPr>
          <w:ins w:id="3900" w:author="Master Repository Process" w:date="2025-05-29T12:04:00Z"/>
        </w:rPr>
      </w:pPr>
      <w:ins w:id="3901" w:author="Master Repository Process" w:date="2025-05-29T12:04:00Z">
        <w:r>
          <w:tab/>
        </w:r>
        <w:r>
          <w:rPr>
            <w:rStyle w:val="CharDefText"/>
          </w:rPr>
          <w:t>return to work program</w:t>
        </w:r>
        <w:r>
          <w:t xml:space="preserve"> means a program for assisting an injured worker to return to work in a timely, safe and durable way.</w:t>
        </w:r>
      </w:ins>
    </w:p>
    <w:p>
      <w:pPr>
        <w:pStyle w:val="Subsection"/>
        <w:rPr>
          <w:ins w:id="3902" w:author="Master Repository Process" w:date="2025-05-29T12:04:00Z"/>
        </w:rPr>
      </w:pPr>
      <w:ins w:id="3903" w:author="Master Repository Process" w:date="2025-05-29T12:04:00Z">
        <w:r>
          <w:tab/>
          <w:t>(2)</w:t>
        </w:r>
        <w:r>
          <w:tab/>
          <w:t xml:space="preserve">The employer of an injured worker must ensure that a return to work program is established for the worker as soon as practicable after the earliest of the following — </w:t>
        </w:r>
      </w:ins>
    </w:p>
    <w:p>
      <w:pPr>
        <w:pStyle w:val="Indenta"/>
        <w:rPr>
          <w:ins w:id="3904" w:author="Master Repository Process" w:date="2025-05-29T12:04:00Z"/>
        </w:rPr>
      </w:pPr>
      <w:ins w:id="3905" w:author="Master Repository Process" w:date="2025-05-29T12:04:00Z">
        <w:r>
          <w:tab/>
          <w:t>(a)</w:t>
        </w:r>
        <w:r>
          <w:tab/>
          <w:t>the day on which the worker’s treating medical practitioner issues a certificate of capacity to the effect that the worker is partially incapacitated for work;</w:t>
        </w:r>
      </w:ins>
    </w:p>
    <w:p>
      <w:pPr>
        <w:pStyle w:val="Indenta"/>
        <w:rPr>
          <w:ins w:id="3906" w:author="Master Repository Process" w:date="2025-05-29T12:04:00Z"/>
        </w:rPr>
      </w:pPr>
      <w:ins w:id="3907" w:author="Master Repository Process" w:date="2025-05-29T12:04:00Z">
        <w:r>
          <w:tab/>
          <w:t>(b)</w:t>
        </w:r>
        <w:r>
          <w:tab/>
          <w:t>the day on which the worker’s treating medical practitioner advises the employer in writing that a return to work program should be established for the worker;</w:t>
        </w:r>
      </w:ins>
    </w:p>
    <w:p>
      <w:pPr>
        <w:pStyle w:val="Indenta"/>
        <w:rPr>
          <w:ins w:id="3908" w:author="Master Repository Process" w:date="2025-05-29T12:04:00Z"/>
        </w:rPr>
      </w:pPr>
      <w:ins w:id="3909" w:author="Master Repository Process" w:date="2025-05-29T12:04:00Z">
        <w:r>
          <w:tab/>
          <w:t>(c)</w:t>
        </w:r>
        <w:r>
          <w:tab/>
          <w:t>the day on which, in proceedings under Part 6, an arbitrator determines, or the parties agree, that the worker has suffered an injury in respect of which compensation is payable and is partially incapacitated for work.</w:t>
        </w:r>
      </w:ins>
    </w:p>
    <w:p>
      <w:pPr>
        <w:pStyle w:val="Penstart"/>
        <w:rPr>
          <w:ins w:id="3910" w:author="Master Repository Process" w:date="2025-05-29T12:04:00Z"/>
        </w:rPr>
      </w:pPr>
      <w:ins w:id="3911" w:author="Master Repository Process" w:date="2025-05-29T12:04:00Z">
        <w:r>
          <w:tab/>
          <w:t>Penalty for this subsection: a fine of $5 000.</w:t>
        </w:r>
      </w:ins>
    </w:p>
    <w:p>
      <w:pPr>
        <w:pStyle w:val="Subsection"/>
        <w:rPr>
          <w:ins w:id="3912" w:author="Master Repository Process" w:date="2025-05-29T12:04:00Z"/>
        </w:rPr>
      </w:pPr>
      <w:ins w:id="3913" w:author="Master Repository Process" w:date="2025-05-29T12:04:00Z">
        <w:r>
          <w:tab/>
          <w:t>(3)</w:t>
        </w:r>
        <w:r>
          <w:tab/>
          <w:t>The return to work program must, as far as is reasonably practicable, be established in consultation with the injured worker.</w:t>
        </w:r>
      </w:ins>
    </w:p>
    <w:p>
      <w:pPr>
        <w:pStyle w:val="Subsection"/>
        <w:rPr>
          <w:ins w:id="3914" w:author="Master Repository Process" w:date="2025-05-29T12:04:00Z"/>
        </w:rPr>
      </w:pPr>
      <w:ins w:id="3915" w:author="Master Repository Process" w:date="2025-05-29T12:04:00Z">
        <w:r>
          <w:tab/>
          <w:t>(4)</w:t>
        </w:r>
        <w:r>
          <w:tab/>
          <w:t xml:space="preserve">Subsection (2) does not require a return to work program to be established — </w:t>
        </w:r>
      </w:ins>
    </w:p>
    <w:p>
      <w:pPr>
        <w:pStyle w:val="Indenta"/>
        <w:rPr>
          <w:ins w:id="3916" w:author="Master Repository Process" w:date="2025-05-29T12:04:00Z"/>
        </w:rPr>
      </w:pPr>
      <w:ins w:id="3917" w:author="Master Repository Process" w:date="2025-05-29T12:04:00Z">
        <w:r>
          <w:tab/>
          <w:t>(a)</w:t>
        </w:r>
        <w:r>
          <w:tab/>
          <w:t>for a worker who has returned to work unless the worker has a partial incapacity for work; or</w:t>
        </w:r>
      </w:ins>
    </w:p>
    <w:p>
      <w:pPr>
        <w:pStyle w:val="Indenta"/>
        <w:rPr>
          <w:ins w:id="3918" w:author="Master Repository Process" w:date="2025-05-29T12:04:00Z"/>
        </w:rPr>
      </w:pPr>
      <w:ins w:id="3919" w:author="Master Repository Process" w:date="2025-05-29T12:04:00Z">
        <w:r>
          <w:tab/>
          <w:t>(b)</w:t>
        </w:r>
        <w:r>
          <w:tab/>
          <w:t>in circumstances prescribed by the regulations.</w:t>
        </w:r>
      </w:ins>
    </w:p>
    <w:p>
      <w:pPr>
        <w:pStyle w:val="Subsection"/>
        <w:rPr>
          <w:ins w:id="3920" w:author="Master Repository Process" w:date="2025-05-29T12:04:00Z"/>
        </w:rPr>
      </w:pPr>
      <w:ins w:id="3921" w:author="Master Repository Process" w:date="2025-05-29T12:04:00Z">
        <w:r>
          <w:tab/>
          <w:t>(5)</w:t>
        </w:r>
        <w:r>
          <w:tab/>
          <w:t>The employer must ensure that the establishment, content and implementation of a return to work program are in accordance with the regulations.</w:t>
        </w:r>
      </w:ins>
    </w:p>
    <w:p>
      <w:pPr>
        <w:pStyle w:val="Penstart"/>
        <w:rPr>
          <w:ins w:id="3922" w:author="Master Repository Process" w:date="2025-05-29T12:04:00Z"/>
        </w:rPr>
      </w:pPr>
      <w:ins w:id="3923" w:author="Master Repository Process" w:date="2025-05-29T12:04:00Z">
        <w:r>
          <w:tab/>
          <w:t>Penalty for this subsection: a fine of $5 000.</w:t>
        </w:r>
      </w:ins>
    </w:p>
    <w:p>
      <w:pPr>
        <w:pStyle w:val="Subsection"/>
        <w:rPr>
          <w:ins w:id="3924" w:author="Master Repository Process" w:date="2025-05-29T12:04:00Z"/>
        </w:rPr>
      </w:pPr>
      <w:ins w:id="3925" w:author="Master Repository Process" w:date="2025-05-29T12:04:00Z">
        <w:r>
          <w:tab/>
          <w:t>(6)</w:t>
        </w:r>
        <w:r>
          <w:tab/>
          <w:t xml:space="preserve">The regulations may — </w:t>
        </w:r>
      </w:ins>
    </w:p>
    <w:p>
      <w:pPr>
        <w:pStyle w:val="Indenta"/>
        <w:rPr>
          <w:ins w:id="3926" w:author="Master Repository Process" w:date="2025-05-29T12:04:00Z"/>
        </w:rPr>
      </w:pPr>
      <w:ins w:id="3927" w:author="Master Repository Process" w:date="2025-05-29T12:04:00Z">
        <w:r>
          <w:tab/>
          <w:t>(a)</w:t>
        </w:r>
        <w:r>
          <w:tab/>
          <w:t>specify minimum standards or requirements for the establishment, content and implementation of return to work programs; and</w:t>
        </w:r>
      </w:ins>
    </w:p>
    <w:p>
      <w:pPr>
        <w:pStyle w:val="Indenta"/>
        <w:rPr>
          <w:ins w:id="3928" w:author="Master Repository Process" w:date="2025-05-29T12:04:00Z"/>
        </w:rPr>
      </w:pPr>
      <w:ins w:id="3929" w:author="Master Repository Process" w:date="2025-05-29T12:04:00Z">
        <w:r>
          <w:tab/>
          <w:t>(b)</w:t>
        </w:r>
        <w:r>
          <w:tab/>
          <w:t>require a return to work program to be in the approved form or include prescribed provisions.</w:t>
        </w:r>
      </w:ins>
    </w:p>
    <w:p>
      <w:pPr>
        <w:pStyle w:val="Heading5"/>
        <w:rPr>
          <w:ins w:id="3930" w:author="Master Repository Process" w:date="2025-05-29T12:04:00Z"/>
        </w:rPr>
      </w:pPr>
      <w:bookmarkStart w:id="3931" w:name="_Toc178257474"/>
      <w:ins w:id="3932" w:author="Master Repository Process" w:date="2025-05-29T12:04:00Z">
        <w:r>
          <w:rPr>
            <w:rStyle w:val="CharSectno"/>
          </w:rPr>
          <w:t>161</w:t>
        </w:r>
        <w:r>
          <w:t>.</w:t>
        </w:r>
        <w:r>
          <w:tab/>
          <w:t>Employer may be ordered to establish and implement return to work program</w:t>
        </w:r>
        <w:bookmarkEnd w:id="3931"/>
      </w:ins>
    </w:p>
    <w:p>
      <w:pPr>
        <w:pStyle w:val="Subsection"/>
        <w:rPr>
          <w:ins w:id="3933" w:author="Master Repository Process" w:date="2025-05-29T12:04:00Z"/>
        </w:rPr>
      </w:pPr>
      <w:ins w:id="3934" w:author="Master Repository Process" w:date="2025-05-29T12:04:00Z">
        <w:r>
          <w:tab/>
          <w:t>(1)</w:t>
        </w:r>
        <w:r>
          <w:tab/>
          <w:t xml:space="preserve">A worker may apply for an order of an arbitrator requiring the worker’s employer to — </w:t>
        </w:r>
      </w:ins>
    </w:p>
    <w:p>
      <w:pPr>
        <w:pStyle w:val="Indenta"/>
        <w:rPr>
          <w:ins w:id="3935" w:author="Master Repository Process" w:date="2025-05-29T12:04:00Z"/>
        </w:rPr>
      </w:pPr>
      <w:ins w:id="3936" w:author="Master Repository Process" w:date="2025-05-29T12:04:00Z">
        <w:r>
          <w:tab/>
          <w:t>(a)</w:t>
        </w:r>
        <w:r>
          <w:tab/>
          <w:t>establish and implement a return to work program for the worker in accordance with section 160; or</w:t>
        </w:r>
      </w:ins>
    </w:p>
    <w:p>
      <w:pPr>
        <w:pStyle w:val="Indenta"/>
        <w:rPr>
          <w:ins w:id="3937" w:author="Master Repository Process" w:date="2025-05-29T12:04:00Z"/>
        </w:rPr>
      </w:pPr>
      <w:ins w:id="3938" w:author="Master Repository Process" w:date="2025-05-29T12:04:00Z">
        <w:r>
          <w:tab/>
          <w:t>(b)</w:t>
        </w:r>
        <w:r>
          <w:tab/>
          <w:t>alter the terms of a return to work program for the worker.</w:t>
        </w:r>
      </w:ins>
    </w:p>
    <w:p>
      <w:pPr>
        <w:pStyle w:val="Subsection"/>
        <w:rPr>
          <w:ins w:id="3939" w:author="Master Repository Process" w:date="2025-05-29T12:04:00Z"/>
        </w:rPr>
      </w:pPr>
      <w:ins w:id="3940" w:author="Master Repository Process" w:date="2025-05-29T12:04:00Z">
        <w:r>
          <w:tab/>
          <w:t>(2)</w:t>
        </w:r>
        <w:r>
          <w:tab/>
          <w:t xml:space="preserve">The arbitrator may require the employer to establish and implement the return to work program if satisfied that — </w:t>
        </w:r>
      </w:ins>
    </w:p>
    <w:p>
      <w:pPr>
        <w:pStyle w:val="Indenta"/>
        <w:rPr>
          <w:ins w:id="3941" w:author="Master Repository Process" w:date="2025-05-29T12:04:00Z"/>
        </w:rPr>
      </w:pPr>
      <w:ins w:id="3942" w:author="Master Repository Process" w:date="2025-05-29T12:04:00Z">
        <w:r>
          <w:tab/>
          <w:t>(a)</w:t>
        </w:r>
        <w:r>
          <w:tab/>
          <w:t>the worker has suffered an injury in respect of which compensation is payable; and</w:t>
        </w:r>
      </w:ins>
    </w:p>
    <w:p>
      <w:pPr>
        <w:pStyle w:val="Indenta"/>
        <w:rPr>
          <w:ins w:id="3943" w:author="Master Repository Process" w:date="2025-05-29T12:04:00Z"/>
        </w:rPr>
      </w:pPr>
      <w:ins w:id="3944" w:author="Master Repository Process" w:date="2025-05-29T12:04:00Z">
        <w:r>
          <w:tab/>
          <w:t>(b)</w:t>
        </w:r>
        <w:r>
          <w:tab/>
          <w:t>the worker is partially incapacitated for work; and</w:t>
        </w:r>
      </w:ins>
    </w:p>
    <w:p>
      <w:pPr>
        <w:pStyle w:val="Indenta"/>
        <w:rPr>
          <w:ins w:id="3945" w:author="Master Repository Process" w:date="2025-05-29T12:04:00Z"/>
        </w:rPr>
      </w:pPr>
      <w:ins w:id="3946" w:author="Master Repository Process" w:date="2025-05-29T12:04:00Z">
        <w:r>
          <w:tab/>
          <w:t>(c)</w:t>
        </w:r>
        <w:r>
          <w:tab/>
          <w:t>the employer has failed to comply with section 160(2).</w:t>
        </w:r>
      </w:ins>
    </w:p>
    <w:p>
      <w:pPr>
        <w:pStyle w:val="Subsection"/>
        <w:rPr>
          <w:ins w:id="3947" w:author="Master Repository Process" w:date="2025-05-29T12:04:00Z"/>
        </w:rPr>
      </w:pPr>
      <w:ins w:id="3948" w:author="Master Repository Process" w:date="2025-05-29T12:04:00Z">
        <w:r>
          <w:tab/>
          <w:t>(3)</w:t>
        </w:r>
        <w:r>
          <w:tab/>
          <w:t>The arbitrator may require the employer to alter the terms of the return to work program if satisfied that any of the obligations placed on the worker under the return to work program are unreasonable.</w:t>
        </w:r>
      </w:ins>
    </w:p>
    <w:p>
      <w:pPr>
        <w:pStyle w:val="Heading5"/>
        <w:rPr>
          <w:ins w:id="3949" w:author="Master Repository Process" w:date="2025-05-29T12:04:00Z"/>
        </w:rPr>
      </w:pPr>
      <w:bookmarkStart w:id="3950" w:name="_Toc178257475"/>
      <w:ins w:id="3951" w:author="Master Repository Process" w:date="2025-05-29T12:04:00Z">
        <w:r>
          <w:rPr>
            <w:rStyle w:val="CharSectno"/>
          </w:rPr>
          <w:t>162</w:t>
        </w:r>
        <w:r>
          <w:t>.</w:t>
        </w:r>
        <w:r>
          <w:tab/>
          <w:t>Duties of insurer</w:t>
        </w:r>
        <w:bookmarkEnd w:id="3950"/>
      </w:ins>
    </w:p>
    <w:p>
      <w:pPr>
        <w:pStyle w:val="Subsection"/>
        <w:rPr>
          <w:ins w:id="3952" w:author="Master Repository Process" w:date="2025-05-29T12:04:00Z"/>
        </w:rPr>
      </w:pPr>
      <w:ins w:id="3953" w:author="Master Repository Process" w:date="2025-05-29T12:04:00Z">
        <w:r>
          <w:tab/>
          <w:t>(1)</w:t>
        </w:r>
        <w:r>
          <w:tab/>
          <w:t>When an insurer issues to an employer, or renews, an insurance policy the insurer must give the employer written notice of the employer’s duties under section 160.</w:t>
        </w:r>
      </w:ins>
    </w:p>
    <w:p>
      <w:pPr>
        <w:pStyle w:val="Penstart"/>
        <w:rPr>
          <w:ins w:id="3954" w:author="Master Repository Process" w:date="2025-05-29T12:04:00Z"/>
        </w:rPr>
      </w:pPr>
      <w:ins w:id="3955" w:author="Master Repository Process" w:date="2025-05-29T12:04:00Z">
        <w:r>
          <w:tab/>
          <w:t>Penalty for this subsection: a fine of $5 000.</w:t>
        </w:r>
      </w:ins>
    </w:p>
    <w:p>
      <w:pPr>
        <w:pStyle w:val="Subsection"/>
        <w:rPr>
          <w:ins w:id="3956" w:author="Master Repository Process" w:date="2025-05-29T12:04:00Z"/>
        </w:rPr>
      </w:pPr>
      <w:ins w:id="3957" w:author="Master Repository Process" w:date="2025-05-29T12:04:00Z">
        <w:r>
          <w:tab/>
          <w:t>(2)</w:t>
        </w:r>
        <w:r>
          <w:tab/>
          <w:t xml:space="preserve">If an insured employer requests the insurer to assist the employer to comply with any of the employer’s duties under section 160, the insurer must take reasonable action — </w:t>
        </w:r>
      </w:ins>
    </w:p>
    <w:p>
      <w:pPr>
        <w:pStyle w:val="Indenta"/>
        <w:rPr>
          <w:ins w:id="3958" w:author="Master Repository Process" w:date="2025-05-29T12:04:00Z"/>
        </w:rPr>
      </w:pPr>
      <w:ins w:id="3959" w:author="Master Repository Process" w:date="2025-05-29T12:04:00Z">
        <w:r>
          <w:tab/>
          <w:t>(a)</w:t>
        </w:r>
        <w:r>
          <w:tab/>
          <w:t>to assist the employer to comply with the employer’s duties that are the subject of the employer’s request; and</w:t>
        </w:r>
      </w:ins>
    </w:p>
    <w:p>
      <w:pPr>
        <w:pStyle w:val="Indenta"/>
        <w:rPr>
          <w:ins w:id="3960" w:author="Master Repository Process" w:date="2025-05-29T12:04:00Z"/>
        </w:rPr>
      </w:pPr>
      <w:ins w:id="3961" w:author="Master Repository Process" w:date="2025-05-29T12:04:00Z">
        <w:r>
          <w:tab/>
          <w:t>(b)</w:t>
        </w:r>
        <w:r>
          <w:tab/>
          <w:t>to ensure that the employer complies with the duties that are the subject of the employer’s request.</w:t>
        </w:r>
      </w:ins>
    </w:p>
    <w:p>
      <w:pPr>
        <w:pStyle w:val="Penstart"/>
        <w:rPr>
          <w:ins w:id="3962" w:author="Master Repository Process" w:date="2025-05-29T12:04:00Z"/>
        </w:rPr>
      </w:pPr>
      <w:ins w:id="3963" w:author="Master Repository Process" w:date="2025-05-29T12:04:00Z">
        <w:r>
          <w:tab/>
          <w:t>Penalty for this subsection: a fine of $10 000.</w:t>
        </w:r>
      </w:ins>
    </w:p>
    <w:p>
      <w:pPr>
        <w:pStyle w:val="Subsection"/>
        <w:rPr>
          <w:ins w:id="3964" w:author="Master Repository Process" w:date="2025-05-29T12:04:00Z"/>
        </w:rPr>
      </w:pPr>
      <w:ins w:id="3965" w:author="Master Repository Process" w:date="2025-05-29T12:04:00Z">
        <w:r>
          <w:tab/>
          <w:t>(3)</w:t>
        </w:r>
        <w:r>
          <w:tab/>
          <w:t xml:space="preserve">If an insured employer requests the insurer to discharge any of the employer’s duties under section 160 on behalf of the employer, the insurer must take reasonable action — </w:t>
        </w:r>
      </w:ins>
    </w:p>
    <w:p>
      <w:pPr>
        <w:pStyle w:val="Indenta"/>
        <w:rPr>
          <w:ins w:id="3966" w:author="Master Repository Process" w:date="2025-05-29T12:04:00Z"/>
        </w:rPr>
      </w:pPr>
      <w:ins w:id="3967" w:author="Master Repository Process" w:date="2025-05-29T12:04:00Z">
        <w:r>
          <w:tab/>
          <w:t>(a)</w:t>
        </w:r>
        <w:r>
          <w:tab/>
          <w:t>to discharge the employer’s duties that are the subject of the employer’s request; and</w:t>
        </w:r>
      </w:ins>
    </w:p>
    <w:p>
      <w:pPr>
        <w:pStyle w:val="Indenta"/>
        <w:rPr>
          <w:ins w:id="3968" w:author="Master Repository Process" w:date="2025-05-29T12:04:00Z"/>
        </w:rPr>
      </w:pPr>
      <w:ins w:id="3969" w:author="Master Repository Process" w:date="2025-05-29T12:04:00Z">
        <w:r>
          <w:tab/>
          <w:t>(b)</w:t>
        </w:r>
        <w:r>
          <w:tab/>
          <w:t>to comply with the duties that are the subject of the employer’s request.</w:t>
        </w:r>
      </w:ins>
    </w:p>
    <w:p>
      <w:pPr>
        <w:pStyle w:val="Penstart"/>
        <w:rPr>
          <w:ins w:id="3970" w:author="Master Repository Process" w:date="2025-05-29T12:04:00Z"/>
        </w:rPr>
      </w:pPr>
      <w:ins w:id="3971" w:author="Master Repository Process" w:date="2025-05-29T12:04:00Z">
        <w:r>
          <w:tab/>
          <w:t>Penalty for this subsection: a fine of $10 000.</w:t>
        </w:r>
      </w:ins>
    </w:p>
    <w:p>
      <w:pPr>
        <w:pStyle w:val="Heading5"/>
        <w:rPr>
          <w:ins w:id="3972" w:author="Master Repository Process" w:date="2025-05-29T12:04:00Z"/>
        </w:rPr>
      </w:pPr>
      <w:bookmarkStart w:id="3973" w:name="_Toc178257476"/>
      <w:ins w:id="3974" w:author="Master Repository Process" w:date="2025-05-29T12:04:00Z">
        <w:r>
          <w:rPr>
            <w:rStyle w:val="CharSectno"/>
          </w:rPr>
          <w:t>163</w:t>
        </w:r>
        <w:r>
          <w:t>.</w:t>
        </w:r>
        <w:r>
          <w:tab/>
          <w:t>Duties of worker</w:t>
        </w:r>
        <w:bookmarkEnd w:id="3973"/>
      </w:ins>
    </w:p>
    <w:p>
      <w:pPr>
        <w:pStyle w:val="Subsection"/>
        <w:rPr>
          <w:ins w:id="3975" w:author="Master Repository Process" w:date="2025-05-29T12:04:00Z"/>
        </w:rPr>
      </w:pPr>
      <w:ins w:id="3976" w:author="Master Repository Process" w:date="2025-05-29T12:04:00Z">
        <w:r>
          <w:tab/>
          <w:t>(1)</w:t>
        </w:r>
        <w:r>
          <w:tab/>
          <w:t xml:space="preserve">In this section — </w:t>
        </w:r>
      </w:ins>
    </w:p>
    <w:p>
      <w:pPr>
        <w:pStyle w:val="Defstart"/>
        <w:rPr>
          <w:ins w:id="3977" w:author="Master Repository Process" w:date="2025-05-29T12:04:00Z"/>
        </w:rPr>
      </w:pPr>
      <w:ins w:id="3978" w:author="Master Repository Process" w:date="2025-05-29T12:04:00Z">
        <w:r>
          <w:tab/>
        </w:r>
        <w:r>
          <w:rPr>
            <w:rStyle w:val="CharDefText"/>
          </w:rPr>
          <w:t>progress certificate of capacity</w:t>
        </w:r>
        <w:r>
          <w:t xml:space="preserve"> means a certificate of capacity issued after the certificate of capacity given under section 25(2)(b) to the worker’s employer.</w:t>
        </w:r>
      </w:ins>
    </w:p>
    <w:p>
      <w:pPr>
        <w:pStyle w:val="Subsection"/>
        <w:rPr>
          <w:ins w:id="3979" w:author="Master Repository Process" w:date="2025-05-29T12:04:00Z"/>
        </w:rPr>
      </w:pPr>
      <w:ins w:id="3980" w:author="Master Repository Process" w:date="2025-05-29T12:04:00Z">
        <w:r>
          <w:tab/>
          <w:t>(2)</w:t>
        </w:r>
        <w:r>
          <w:tab/>
          <w:t>An injured worker must, in cooperation with the worker’s employer, make reasonable efforts to return to work.</w:t>
        </w:r>
      </w:ins>
    </w:p>
    <w:p>
      <w:pPr>
        <w:pStyle w:val="Subsection"/>
        <w:rPr>
          <w:ins w:id="3981" w:author="Master Repository Process" w:date="2025-05-29T12:04:00Z"/>
        </w:rPr>
      </w:pPr>
      <w:ins w:id="3982" w:author="Master Repository Process" w:date="2025-05-29T12:04:00Z">
        <w:r>
          <w:tab/>
          <w:t>(3)</w:t>
        </w:r>
        <w:r>
          <w:tab/>
          <w:t>A worker for whom an employer is required to establish a return to work program must participate and cooperate in the establishment of the return to work program.</w:t>
        </w:r>
      </w:ins>
    </w:p>
    <w:p>
      <w:pPr>
        <w:pStyle w:val="Subsection"/>
        <w:rPr>
          <w:ins w:id="3983" w:author="Master Repository Process" w:date="2025-05-29T12:04:00Z"/>
        </w:rPr>
      </w:pPr>
      <w:ins w:id="3984" w:author="Master Repository Process" w:date="2025-05-29T12:04:00Z">
        <w:r>
          <w:tab/>
          <w:t>(4)</w:t>
        </w:r>
        <w:r>
          <w:tab/>
          <w:t>The worker must comply with any reasonable obligations placed on the worker under the worker’s return to work program, including any obligation to undertake workplace rehabilitation.</w:t>
        </w:r>
      </w:ins>
    </w:p>
    <w:p>
      <w:pPr>
        <w:pStyle w:val="Subsection"/>
        <w:rPr>
          <w:ins w:id="3985" w:author="Master Repository Process" w:date="2025-05-29T12:04:00Z"/>
        </w:rPr>
      </w:pPr>
      <w:ins w:id="3986" w:author="Master Repository Process" w:date="2025-05-29T12:04:00Z">
        <w:r>
          <w:tab/>
          <w:t>(5)</w:t>
        </w:r>
        <w:r>
          <w:tab/>
          <w:t>The worker must comply with any requirement to attend a return to work case conference under section 165 and must participate and cooperate in the conference.</w:t>
        </w:r>
      </w:ins>
    </w:p>
    <w:p>
      <w:pPr>
        <w:pStyle w:val="Subsection"/>
        <w:rPr>
          <w:ins w:id="3987" w:author="Master Repository Process" w:date="2025-05-29T12:04:00Z"/>
        </w:rPr>
      </w:pPr>
      <w:ins w:id="3988" w:author="Master Repository Process" w:date="2025-05-29T12:04:00Z">
        <w:r>
          <w:tab/>
          <w:t>(6)</w:t>
        </w:r>
        <w:r>
          <w:tab/>
          <w:t>The worker must give each progress certificate of capacity issued to the worker to the worker’s employer or the employer’s insurer within 7 days after the certificate is given to the worker.</w:t>
        </w:r>
      </w:ins>
    </w:p>
    <w:p>
      <w:pPr>
        <w:pStyle w:val="Subsection"/>
        <w:rPr>
          <w:ins w:id="3989" w:author="Master Repository Process" w:date="2025-05-29T12:04:00Z"/>
        </w:rPr>
      </w:pPr>
      <w:ins w:id="3990" w:author="Master Repository Process" w:date="2025-05-29T12:04:00Z">
        <w:r>
          <w:tab/>
          <w:t>(7)</w:t>
        </w:r>
        <w:r>
          <w:tab/>
          <w:t>Subsection (6) does not apply if the health professional who issues the progress certificate of capacity gives a copy to the worker’s employer or the employer’s insurer within 7 days after the certificate is given to the worker.</w:t>
        </w:r>
      </w:ins>
    </w:p>
    <w:p>
      <w:pPr>
        <w:pStyle w:val="Heading5"/>
        <w:rPr>
          <w:ins w:id="3991" w:author="Master Repository Process" w:date="2025-05-29T12:04:00Z"/>
        </w:rPr>
      </w:pPr>
      <w:bookmarkStart w:id="3992" w:name="_Toc178257477"/>
      <w:ins w:id="3993" w:author="Master Repository Process" w:date="2025-05-29T12:04:00Z">
        <w:r>
          <w:rPr>
            <w:rStyle w:val="CharSectno"/>
          </w:rPr>
          <w:t>164</w:t>
        </w:r>
        <w:r>
          <w:t>.</w:t>
        </w:r>
        <w:r>
          <w:tab/>
          <w:t>Consequences of refusal or failure to comply with s. 163 duty</w:t>
        </w:r>
        <w:bookmarkEnd w:id="3992"/>
      </w:ins>
    </w:p>
    <w:p>
      <w:pPr>
        <w:pStyle w:val="Subsection"/>
        <w:rPr>
          <w:ins w:id="3994" w:author="Master Repository Process" w:date="2025-05-29T12:04:00Z"/>
        </w:rPr>
      </w:pPr>
      <w:ins w:id="3995" w:author="Master Repository Process" w:date="2025-05-29T12:04:00Z">
        <w:r>
          <w:tab/>
          <w:t>(1)</w:t>
        </w:r>
        <w:r>
          <w:tab/>
          <w:t>An employer may apply for an order of an arbitrator in respect of a worker’s refusal or failure to comply with a duty under section 163.</w:t>
        </w:r>
      </w:ins>
    </w:p>
    <w:p>
      <w:pPr>
        <w:pStyle w:val="Subsection"/>
        <w:rPr>
          <w:ins w:id="3996" w:author="Master Repository Process" w:date="2025-05-29T12:04:00Z"/>
        </w:rPr>
      </w:pPr>
      <w:ins w:id="3997" w:author="Master Repository Process" w:date="2025-05-29T12:04:00Z">
        <w:r>
          <w:tab/>
          <w:t>(2)</w:t>
        </w:r>
        <w:r>
          <w:tab/>
          <w:t xml:space="preserve">If an arbitrator is satisfied that a worker, without reasonable excuse, refuses, or has failed, to comply with a duty under section 163 the arbitrator may do either or both of the following — </w:t>
        </w:r>
      </w:ins>
    </w:p>
    <w:p>
      <w:pPr>
        <w:pStyle w:val="Indenta"/>
        <w:rPr>
          <w:ins w:id="3998" w:author="Master Repository Process" w:date="2025-05-29T12:04:00Z"/>
        </w:rPr>
      </w:pPr>
      <w:ins w:id="3999" w:author="Master Repository Process" w:date="2025-05-29T12:04:00Z">
        <w:r>
          <w:tab/>
          <w:t>(a)</w:t>
        </w:r>
        <w:r>
          <w:tab/>
          <w:t>order the worker to comply with the duty;</w:t>
        </w:r>
      </w:ins>
    </w:p>
    <w:p>
      <w:pPr>
        <w:pStyle w:val="Indenta"/>
        <w:rPr>
          <w:ins w:id="4000" w:author="Master Repository Process" w:date="2025-05-29T12:04:00Z"/>
        </w:rPr>
      </w:pPr>
      <w:ins w:id="4001" w:author="Master Repository Process" w:date="2025-05-29T12:04:00Z">
        <w:r>
          <w:tab/>
          <w:t>(b)</w:t>
        </w:r>
        <w:r>
          <w:tab/>
          <w:t>order that the payment of income compensation to the worker is suspended.</w:t>
        </w:r>
      </w:ins>
    </w:p>
    <w:p>
      <w:pPr>
        <w:pStyle w:val="Subsection"/>
        <w:rPr>
          <w:ins w:id="4002" w:author="Master Repository Process" w:date="2025-05-29T12:04:00Z"/>
        </w:rPr>
      </w:pPr>
      <w:ins w:id="4003" w:author="Master Repository Process" w:date="2025-05-29T12:04:00Z">
        <w:r>
          <w:tab/>
          <w:t>(3)</w:t>
        </w:r>
        <w:r>
          <w:tab/>
          <w:t xml:space="preserve">Payment of income compensation to the worker is suspended from the day on which the arbitrator makes the order under subsection (2)(b) until the earliest of the following — </w:t>
        </w:r>
      </w:ins>
    </w:p>
    <w:p>
      <w:pPr>
        <w:pStyle w:val="Indenta"/>
        <w:rPr>
          <w:ins w:id="4004" w:author="Master Repository Process" w:date="2025-05-29T12:04:00Z"/>
        </w:rPr>
      </w:pPr>
      <w:ins w:id="4005" w:author="Master Repository Process" w:date="2025-05-29T12:04:00Z">
        <w:r>
          <w:tab/>
          <w:t>(a)</w:t>
        </w:r>
        <w:r>
          <w:tab/>
          <w:t>the day specified in the order as the day on which the order ceases to have effect;</w:t>
        </w:r>
      </w:ins>
    </w:p>
    <w:p>
      <w:pPr>
        <w:pStyle w:val="Indenta"/>
        <w:rPr>
          <w:ins w:id="4006" w:author="Master Repository Process" w:date="2025-05-29T12:04:00Z"/>
        </w:rPr>
      </w:pPr>
      <w:ins w:id="4007" w:author="Master Repository Process" w:date="2025-05-29T12:04:00Z">
        <w:r>
          <w:tab/>
          <w:t>(b)</w:t>
        </w:r>
        <w:r>
          <w:tab/>
          <w:t>the day on which the order is revoked by an arbitrator;</w:t>
        </w:r>
      </w:ins>
    </w:p>
    <w:p>
      <w:pPr>
        <w:pStyle w:val="Indenta"/>
        <w:rPr>
          <w:ins w:id="4008" w:author="Master Repository Process" w:date="2025-05-29T12:04:00Z"/>
        </w:rPr>
      </w:pPr>
      <w:ins w:id="4009" w:author="Master Repository Process" w:date="2025-05-29T12:04:00Z">
        <w:r>
          <w:tab/>
          <w:t>(c)</w:t>
        </w:r>
        <w:r>
          <w:tab/>
          <w:t>the day on which the worker’s entitlement to income compensation ceases under subsection (4).</w:t>
        </w:r>
      </w:ins>
    </w:p>
    <w:p>
      <w:pPr>
        <w:pStyle w:val="PermNoteHeading"/>
        <w:rPr>
          <w:ins w:id="4010" w:author="Master Repository Process" w:date="2025-05-29T12:04:00Z"/>
        </w:rPr>
      </w:pPr>
      <w:ins w:id="4011" w:author="Master Repository Process" w:date="2025-05-29T12:04:00Z">
        <w:r>
          <w:tab/>
          <w:t xml:space="preserve">Note for this subsection: </w:t>
        </w:r>
      </w:ins>
    </w:p>
    <w:p>
      <w:pPr>
        <w:pStyle w:val="PermNoteText"/>
        <w:rPr>
          <w:ins w:id="4012" w:author="Master Repository Process" w:date="2025-05-29T12:04:00Z"/>
        </w:rPr>
      </w:pPr>
      <w:ins w:id="4013" w:author="Master Repository Process" w:date="2025-05-29T12:04:00Z">
        <w:r>
          <w:tab/>
        </w:r>
        <w:r>
          <w:tab/>
          <w:t>Sections 67 and 323 provide for the effect of suspension of payments of income compensation.</w:t>
        </w:r>
      </w:ins>
    </w:p>
    <w:p>
      <w:pPr>
        <w:pStyle w:val="Subsection"/>
        <w:rPr>
          <w:ins w:id="4014" w:author="Master Repository Process" w:date="2025-05-29T12:04:00Z"/>
        </w:rPr>
      </w:pPr>
      <w:ins w:id="4015" w:author="Master Repository Process" w:date="2025-05-29T12:04:00Z">
        <w:r>
          <w:tab/>
          <w:t>(4)</w:t>
        </w:r>
        <w:r>
          <w:tab/>
          <w:t>If a worker refuses or fails to comply with a duty under section 163 for 1 month, or a period an arbitrator otherwise orders, after an order is made under subsection (2)(a) or (b) in relation to the duty, an arbitrator may order that the worker ceases to be entitled to income compensation in respect of the injury in relation to which the duty arose.</w:t>
        </w:r>
      </w:ins>
    </w:p>
    <w:p>
      <w:pPr>
        <w:pStyle w:val="Subsection"/>
        <w:rPr>
          <w:ins w:id="4016" w:author="Master Repository Process" w:date="2025-05-29T12:04:00Z"/>
        </w:rPr>
      </w:pPr>
      <w:ins w:id="4017" w:author="Master Repository Process" w:date="2025-05-29T12:04:00Z">
        <w:r>
          <w:tab/>
          <w:t>(5)</w:t>
        </w:r>
        <w:r>
          <w:tab/>
          <w:t>An arbitrator must not make an order under subsection (4) if the worker satisfies the arbitrator that the worker had a reasonable excuse for refusing or failing to comply with the duty after the order under subsection (2)(a) or (b) was made.</w:t>
        </w:r>
      </w:ins>
    </w:p>
    <w:p>
      <w:pPr>
        <w:pStyle w:val="Heading4"/>
        <w:rPr>
          <w:ins w:id="4018" w:author="Master Repository Process" w:date="2025-05-29T12:04:00Z"/>
        </w:rPr>
      </w:pPr>
      <w:bookmarkStart w:id="4019" w:name="_Toc177711461"/>
      <w:bookmarkStart w:id="4020" w:name="_Toc177714345"/>
      <w:bookmarkStart w:id="4021" w:name="_Toc177720090"/>
      <w:bookmarkStart w:id="4022" w:name="_Toc177739393"/>
      <w:bookmarkStart w:id="4023" w:name="_Toc178257478"/>
      <w:ins w:id="4024" w:author="Master Repository Process" w:date="2025-05-29T12:04:00Z">
        <w:r>
          <w:t>Subdivision 2 — Return to work case conferences</w:t>
        </w:r>
        <w:bookmarkEnd w:id="4019"/>
        <w:bookmarkEnd w:id="4020"/>
        <w:bookmarkEnd w:id="4021"/>
        <w:bookmarkEnd w:id="4022"/>
        <w:bookmarkEnd w:id="4023"/>
      </w:ins>
    </w:p>
    <w:p>
      <w:pPr>
        <w:pStyle w:val="Heading5"/>
        <w:rPr>
          <w:ins w:id="4025" w:author="Master Repository Process" w:date="2025-05-29T12:04:00Z"/>
        </w:rPr>
      </w:pPr>
      <w:bookmarkStart w:id="4026" w:name="_Toc178257479"/>
      <w:ins w:id="4027" w:author="Master Repository Process" w:date="2025-05-29T12:04:00Z">
        <w:r>
          <w:rPr>
            <w:rStyle w:val="CharSectno"/>
          </w:rPr>
          <w:t>165</w:t>
        </w:r>
        <w:r>
          <w:t>.</w:t>
        </w:r>
        <w:r>
          <w:tab/>
          <w:t>Attendance at return to work case conference</w:t>
        </w:r>
        <w:bookmarkEnd w:id="4026"/>
      </w:ins>
    </w:p>
    <w:p>
      <w:pPr>
        <w:pStyle w:val="Subsection"/>
        <w:keepNext/>
        <w:rPr>
          <w:ins w:id="4028" w:author="Master Repository Process" w:date="2025-05-29T12:04:00Z"/>
        </w:rPr>
      </w:pPr>
      <w:ins w:id="4029" w:author="Master Repository Process" w:date="2025-05-29T12:04:00Z">
        <w:r>
          <w:tab/>
          <w:t>(1)</w:t>
        </w:r>
        <w:r>
          <w:tab/>
          <w:t xml:space="preserve">An injured worker who has an incapacity for work may be required to attend a conference (a </w:t>
        </w:r>
        <w:r>
          <w:rPr>
            <w:rStyle w:val="CharDefText"/>
          </w:rPr>
          <w:t>return to work case conference</w:t>
        </w:r>
        <w:r>
          <w:t>) arranged by the worker’s employer, the employer’s insurer, the worker’s treating medical practitioner or an approved workplace rehabilitation provider for the purpose of supporting the worker’s recovery and enhancing opportunities for the worker’s return to work.</w:t>
        </w:r>
      </w:ins>
    </w:p>
    <w:p>
      <w:pPr>
        <w:pStyle w:val="PermNoteHeading"/>
        <w:rPr>
          <w:ins w:id="4030" w:author="Master Repository Process" w:date="2025-05-29T12:04:00Z"/>
        </w:rPr>
      </w:pPr>
      <w:ins w:id="4031" w:author="Master Repository Process" w:date="2025-05-29T12:04:00Z">
        <w:r>
          <w:tab/>
          <w:t xml:space="preserve">Note for this subsection: </w:t>
        </w:r>
      </w:ins>
    </w:p>
    <w:p>
      <w:pPr>
        <w:pStyle w:val="PermNoteText"/>
        <w:rPr>
          <w:ins w:id="4032" w:author="Master Repository Process" w:date="2025-05-29T12:04:00Z"/>
        </w:rPr>
      </w:pPr>
      <w:ins w:id="4033" w:author="Master Repository Process" w:date="2025-05-29T12:04:00Z">
        <w:r>
          <w:tab/>
        </w:r>
        <w:r>
          <w:tab/>
          <w:t>Section 163(5) imposes a duty on the worker to comply with a requirement under this section and to participate and cooperate in the conference.</w:t>
        </w:r>
      </w:ins>
    </w:p>
    <w:p>
      <w:pPr>
        <w:pStyle w:val="Subsection"/>
        <w:rPr>
          <w:ins w:id="4034" w:author="Master Repository Process" w:date="2025-05-29T12:04:00Z"/>
        </w:rPr>
      </w:pPr>
      <w:ins w:id="4035" w:author="Master Repository Process" w:date="2025-05-29T12:04:00Z">
        <w:r>
          <w:tab/>
          <w:t>(2)</w:t>
        </w:r>
        <w:r>
          <w:tab/>
          <w:t xml:space="preserve">In arranging a return to work case conference, the employer, insurer, medical practitioner or workplace rehabilitation provider must, by notice in writing given to the worker, specify the following — </w:t>
        </w:r>
      </w:ins>
    </w:p>
    <w:p>
      <w:pPr>
        <w:pStyle w:val="Indenta"/>
        <w:rPr>
          <w:ins w:id="4036" w:author="Master Repository Process" w:date="2025-05-29T12:04:00Z"/>
        </w:rPr>
      </w:pPr>
      <w:ins w:id="4037" w:author="Master Repository Process" w:date="2025-05-29T12:04:00Z">
        <w:r>
          <w:tab/>
          <w:t>(a)</w:t>
        </w:r>
        <w:r>
          <w:tab/>
          <w:t>the time and place of the conference;</w:t>
        </w:r>
      </w:ins>
    </w:p>
    <w:p>
      <w:pPr>
        <w:pStyle w:val="Indenta"/>
        <w:rPr>
          <w:ins w:id="4038" w:author="Master Repository Process" w:date="2025-05-29T12:04:00Z"/>
        </w:rPr>
      </w:pPr>
      <w:ins w:id="4039" w:author="Master Repository Process" w:date="2025-05-29T12:04:00Z">
        <w:r>
          <w:tab/>
          <w:t>(b)</w:t>
        </w:r>
        <w:r>
          <w:tab/>
          <w:t>whether the worker must attend the conference in person or may participate in the conference by means of video link, audio link or other electronic means;</w:t>
        </w:r>
      </w:ins>
    </w:p>
    <w:p>
      <w:pPr>
        <w:pStyle w:val="Indenta"/>
        <w:rPr>
          <w:ins w:id="4040" w:author="Master Repository Process" w:date="2025-05-29T12:04:00Z"/>
        </w:rPr>
      </w:pPr>
      <w:ins w:id="4041" w:author="Master Repository Process" w:date="2025-05-29T12:04:00Z">
        <w:r>
          <w:tab/>
          <w:t>(c)</w:t>
        </w:r>
        <w:r>
          <w:tab/>
          <w:t>that the worker must participate and cooperate in the conference.</w:t>
        </w:r>
      </w:ins>
    </w:p>
    <w:p>
      <w:pPr>
        <w:pStyle w:val="Subsection"/>
        <w:rPr>
          <w:ins w:id="4042" w:author="Master Repository Process" w:date="2025-05-29T12:04:00Z"/>
        </w:rPr>
      </w:pPr>
      <w:ins w:id="4043" w:author="Master Repository Process" w:date="2025-05-29T12:04:00Z">
        <w:r>
          <w:tab/>
          <w:t>(3)</w:t>
        </w:r>
        <w:r>
          <w:tab/>
          <w:t xml:space="preserve">Regulations may provide for the following — </w:t>
        </w:r>
      </w:ins>
    </w:p>
    <w:p>
      <w:pPr>
        <w:pStyle w:val="Indenta"/>
        <w:rPr>
          <w:ins w:id="4044" w:author="Master Repository Process" w:date="2025-05-29T12:04:00Z"/>
        </w:rPr>
      </w:pPr>
      <w:ins w:id="4045" w:author="Master Repository Process" w:date="2025-05-29T12:04:00Z">
        <w:r>
          <w:tab/>
          <w:t>(a)</w:t>
        </w:r>
        <w:r>
          <w:tab/>
          <w:t>the maximum number of times a worker may be required to participate in a return to work case conference and the maximum frequency of those conferences;</w:t>
        </w:r>
      </w:ins>
    </w:p>
    <w:p>
      <w:pPr>
        <w:pStyle w:val="Indenta"/>
        <w:rPr>
          <w:ins w:id="4046" w:author="Master Repository Process" w:date="2025-05-29T12:04:00Z"/>
        </w:rPr>
      </w:pPr>
      <w:ins w:id="4047" w:author="Master Repository Process" w:date="2025-05-29T12:04:00Z">
        <w:r>
          <w:tab/>
          <w:t>(b)</w:t>
        </w:r>
        <w:r>
          <w:tab/>
          <w:t>the conduct of a return to work case conference;</w:t>
        </w:r>
      </w:ins>
    </w:p>
    <w:p>
      <w:pPr>
        <w:pStyle w:val="Indenta"/>
        <w:rPr>
          <w:ins w:id="4048" w:author="Master Repository Process" w:date="2025-05-29T12:04:00Z"/>
        </w:rPr>
      </w:pPr>
      <w:ins w:id="4049" w:author="Master Repository Process" w:date="2025-05-29T12:04:00Z">
        <w:r>
          <w:tab/>
          <w:t>(c)</w:t>
        </w:r>
        <w:r>
          <w:tab/>
          <w:t>the matters that may be discussed at a return to work case conference;</w:t>
        </w:r>
      </w:ins>
    </w:p>
    <w:p>
      <w:pPr>
        <w:pStyle w:val="Indenta"/>
        <w:rPr>
          <w:ins w:id="4050" w:author="Master Repository Process" w:date="2025-05-29T12:04:00Z"/>
        </w:rPr>
      </w:pPr>
      <w:ins w:id="4051" w:author="Master Repository Process" w:date="2025-05-29T12:04:00Z">
        <w:r>
          <w:tab/>
          <w:t>(d)</w:t>
        </w:r>
        <w:r>
          <w:tab/>
          <w:t>the persons who may attend or participate in a return to work case conference;</w:t>
        </w:r>
      </w:ins>
    </w:p>
    <w:p>
      <w:pPr>
        <w:pStyle w:val="Indenta"/>
        <w:rPr>
          <w:ins w:id="4052" w:author="Master Repository Process" w:date="2025-05-29T12:04:00Z"/>
        </w:rPr>
      </w:pPr>
      <w:ins w:id="4053" w:author="Master Repository Process" w:date="2025-05-29T12:04:00Z">
        <w:r>
          <w:tab/>
          <w:t>(e)</w:t>
        </w:r>
        <w:r>
          <w:tab/>
          <w:t>any other matter relevant to a return to work case conference.</w:t>
        </w:r>
      </w:ins>
    </w:p>
    <w:p>
      <w:pPr>
        <w:pStyle w:val="Heading4"/>
        <w:rPr>
          <w:ins w:id="4054" w:author="Master Repository Process" w:date="2025-05-29T12:04:00Z"/>
        </w:rPr>
      </w:pPr>
      <w:bookmarkStart w:id="4055" w:name="_Toc177711463"/>
      <w:bookmarkStart w:id="4056" w:name="_Toc177714347"/>
      <w:bookmarkStart w:id="4057" w:name="_Toc177720092"/>
      <w:bookmarkStart w:id="4058" w:name="_Toc177739395"/>
      <w:bookmarkStart w:id="4059" w:name="_Toc178257480"/>
      <w:ins w:id="4060" w:author="Master Repository Process" w:date="2025-05-29T12:04:00Z">
        <w:r>
          <w:t>Subdivision 3 — Employment obligations relating to return to work</w:t>
        </w:r>
        <w:bookmarkEnd w:id="4055"/>
        <w:bookmarkEnd w:id="4056"/>
        <w:bookmarkEnd w:id="4057"/>
        <w:bookmarkEnd w:id="4058"/>
        <w:bookmarkEnd w:id="4059"/>
      </w:ins>
    </w:p>
    <w:p>
      <w:pPr>
        <w:pStyle w:val="Heading5"/>
        <w:rPr>
          <w:ins w:id="4061" w:author="Master Repository Process" w:date="2025-05-29T12:04:00Z"/>
        </w:rPr>
      </w:pPr>
      <w:bookmarkStart w:id="4062" w:name="_Toc178257481"/>
      <w:ins w:id="4063" w:author="Master Repository Process" w:date="2025-05-29T12:04:00Z">
        <w:r>
          <w:rPr>
            <w:rStyle w:val="CharSectno"/>
          </w:rPr>
          <w:t>166</w:t>
        </w:r>
        <w:r>
          <w:t>.</w:t>
        </w:r>
        <w:r>
          <w:tab/>
          <w:t>Employer must provide position during incapacity</w:t>
        </w:r>
        <w:bookmarkEnd w:id="4062"/>
      </w:ins>
    </w:p>
    <w:p>
      <w:pPr>
        <w:pStyle w:val="Subsection"/>
        <w:keepNext/>
        <w:rPr>
          <w:ins w:id="4064" w:author="Master Repository Process" w:date="2025-05-29T12:04:00Z"/>
        </w:rPr>
      </w:pPr>
      <w:ins w:id="4065" w:author="Master Repository Process" w:date="2025-05-29T12:04:00Z">
        <w:r>
          <w:tab/>
          <w:t>(1)</w:t>
        </w:r>
        <w:r>
          <w:tab/>
          <w:t xml:space="preserve">In this section — </w:t>
        </w:r>
      </w:ins>
    </w:p>
    <w:p>
      <w:pPr>
        <w:pStyle w:val="Defstart"/>
        <w:rPr>
          <w:ins w:id="4066" w:author="Master Repository Process" w:date="2025-05-29T12:04:00Z"/>
        </w:rPr>
      </w:pPr>
      <w:ins w:id="4067" w:author="Master Repository Process" w:date="2025-05-29T12:04:00Z">
        <w:r>
          <w:tab/>
        </w:r>
        <w:r>
          <w:rPr>
            <w:rStyle w:val="CharDefText"/>
          </w:rPr>
          <w:t>employment obligation period</w:t>
        </w:r>
        <w:r>
          <w:t>, for an injured worker, means the period of 12 months beginning on the day on which the worker first has an incapacity for work as a result of the injury;</w:t>
        </w:r>
      </w:ins>
    </w:p>
    <w:p>
      <w:pPr>
        <w:pStyle w:val="Defstart"/>
        <w:rPr>
          <w:ins w:id="4068" w:author="Master Repository Process" w:date="2025-05-29T12:04:00Z"/>
        </w:rPr>
      </w:pPr>
      <w:ins w:id="4069" w:author="Master Repository Process" w:date="2025-05-29T12:04:00Z">
        <w:r>
          <w:tab/>
        </w:r>
        <w:r>
          <w:rPr>
            <w:rStyle w:val="CharDefText"/>
          </w:rPr>
          <w:t>suitable position</w:t>
        </w:r>
        <w:r>
          <w:t xml:space="preserve">, for an injured worker, means a position — </w:t>
        </w:r>
      </w:ins>
    </w:p>
    <w:p>
      <w:pPr>
        <w:pStyle w:val="Defpara"/>
        <w:rPr>
          <w:ins w:id="4070" w:author="Master Repository Process" w:date="2025-05-29T12:04:00Z"/>
        </w:rPr>
      </w:pPr>
      <w:ins w:id="4071" w:author="Master Repository Process" w:date="2025-05-29T12:04:00Z">
        <w:r>
          <w:tab/>
          <w:t>(a)</w:t>
        </w:r>
        <w:r>
          <w:tab/>
          <w:t>for which the worker is qualified; and</w:t>
        </w:r>
      </w:ins>
    </w:p>
    <w:p>
      <w:pPr>
        <w:pStyle w:val="Defpara"/>
        <w:rPr>
          <w:ins w:id="4072" w:author="Master Repository Process" w:date="2025-05-29T12:04:00Z"/>
        </w:rPr>
      </w:pPr>
      <w:ins w:id="4073" w:author="Master Repository Process" w:date="2025-05-29T12:04:00Z">
        <w:r>
          <w:tab/>
          <w:t>(b)</w:t>
        </w:r>
        <w:r>
          <w:tab/>
          <w:t>that the worker is capable of performing; and</w:t>
        </w:r>
      </w:ins>
    </w:p>
    <w:p>
      <w:pPr>
        <w:pStyle w:val="Defpara"/>
        <w:rPr>
          <w:ins w:id="4074" w:author="Master Repository Process" w:date="2025-05-29T12:04:00Z"/>
        </w:rPr>
      </w:pPr>
      <w:ins w:id="4075" w:author="Master Repository Process" w:date="2025-05-29T12:04:00Z">
        <w:r>
          <w:tab/>
          <w:t>(c)</w:t>
        </w:r>
        <w:r>
          <w:tab/>
          <w:t>that is most comparable in status and pay to the position the worker held immediately before having an incapacity for work.</w:t>
        </w:r>
      </w:ins>
    </w:p>
    <w:p>
      <w:pPr>
        <w:pStyle w:val="Subsection"/>
        <w:rPr>
          <w:ins w:id="4076" w:author="Master Repository Process" w:date="2025-05-29T12:04:00Z"/>
        </w:rPr>
      </w:pPr>
      <w:ins w:id="4077" w:author="Master Repository Process" w:date="2025-05-29T12:04:00Z">
        <w:r>
          <w:tab/>
          <w:t>(2)</w:t>
        </w:r>
        <w:r>
          <w:tab/>
          <w:t xml:space="preserve">The employer of an injured worker must, during the employment obligation period for the worker — </w:t>
        </w:r>
      </w:ins>
    </w:p>
    <w:p>
      <w:pPr>
        <w:pStyle w:val="Indenta"/>
        <w:rPr>
          <w:ins w:id="4078" w:author="Master Repository Process" w:date="2025-05-29T12:04:00Z"/>
        </w:rPr>
      </w:pPr>
      <w:ins w:id="4079" w:author="Master Repository Process" w:date="2025-05-29T12:04:00Z">
        <w:r>
          <w:tab/>
          <w:t>(a)</w:t>
        </w:r>
        <w:r>
          <w:tab/>
          <w:t xml:space="preserve">provide to the worker the position the worker held immediately before having an incapacity for work (the </w:t>
        </w:r>
        <w:r>
          <w:rPr>
            <w:rStyle w:val="CharDefText"/>
          </w:rPr>
          <w:t>pre</w:t>
        </w:r>
        <w:r>
          <w:rPr>
            <w:rStyle w:val="CharDefText"/>
          </w:rPr>
          <w:noBreakHyphen/>
          <w:t>injury position</w:t>
        </w:r>
        <w:r>
          <w:t>); or</w:t>
        </w:r>
      </w:ins>
    </w:p>
    <w:p>
      <w:pPr>
        <w:pStyle w:val="Indenta"/>
        <w:rPr>
          <w:ins w:id="4080" w:author="Master Repository Process" w:date="2025-05-29T12:04:00Z"/>
        </w:rPr>
      </w:pPr>
      <w:ins w:id="4081" w:author="Master Repository Process" w:date="2025-05-29T12:04:00Z">
        <w:r>
          <w:tab/>
          <w:t>(b)</w:t>
        </w:r>
        <w:r>
          <w:tab/>
          <w:t xml:space="preserve">ensure that the worker is provided with a suitable position if — </w:t>
        </w:r>
      </w:ins>
    </w:p>
    <w:p>
      <w:pPr>
        <w:pStyle w:val="Indenti"/>
        <w:rPr>
          <w:ins w:id="4082" w:author="Master Repository Process" w:date="2025-05-29T12:04:00Z"/>
        </w:rPr>
      </w:pPr>
      <w:ins w:id="4083" w:author="Master Repository Process" w:date="2025-05-29T12:04:00Z">
        <w:r>
          <w:tab/>
          <w:t>(i)</w:t>
        </w:r>
        <w:r>
          <w:tab/>
          <w:t>it is not reasonably practicable to provide to the worker the pre</w:t>
        </w:r>
        <w:r>
          <w:noBreakHyphen/>
          <w:t>injury position; or</w:t>
        </w:r>
      </w:ins>
    </w:p>
    <w:p>
      <w:pPr>
        <w:pStyle w:val="Indenti"/>
        <w:rPr>
          <w:ins w:id="4084" w:author="Master Repository Process" w:date="2025-05-29T12:04:00Z"/>
        </w:rPr>
      </w:pPr>
      <w:ins w:id="4085" w:author="Master Repository Process" w:date="2025-05-29T12:04:00Z">
        <w:r>
          <w:tab/>
          <w:t>(ii)</w:t>
        </w:r>
        <w:r>
          <w:tab/>
          <w:t>the worker does not have capacity to work in the pre</w:t>
        </w:r>
        <w:r>
          <w:noBreakHyphen/>
          <w:t>injury position.</w:t>
        </w:r>
      </w:ins>
    </w:p>
    <w:p>
      <w:pPr>
        <w:pStyle w:val="Penstart"/>
        <w:rPr>
          <w:ins w:id="4086" w:author="Master Repository Process" w:date="2025-05-29T12:04:00Z"/>
        </w:rPr>
      </w:pPr>
      <w:ins w:id="4087" w:author="Master Repository Process" w:date="2025-05-29T12:04:00Z">
        <w:r>
          <w:tab/>
          <w:t>Penalty for this subsection: a fine of $10 000.</w:t>
        </w:r>
      </w:ins>
    </w:p>
    <w:p>
      <w:pPr>
        <w:pStyle w:val="Subsection"/>
        <w:rPr>
          <w:ins w:id="4088" w:author="Master Repository Process" w:date="2025-05-29T12:04:00Z"/>
        </w:rPr>
      </w:pPr>
      <w:ins w:id="4089" w:author="Master Repository Process" w:date="2025-05-29T12:04:00Z">
        <w:r>
          <w:tab/>
          <w:t>(3)</w:t>
        </w:r>
        <w:r>
          <w:tab/>
          <w:t>Subsection (2) does not apply if the worker is lawfully dismissed.</w:t>
        </w:r>
      </w:ins>
    </w:p>
    <w:p>
      <w:pPr>
        <w:pStyle w:val="Heading5"/>
        <w:rPr>
          <w:ins w:id="4090" w:author="Master Repository Process" w:date="2025-05-29T12:04:00Z"/>
        </w:rPr>
      </w:pPr>
      <w:bookmarkStart w:id="4091" w:name="_Toc178257482"/>
      <w:ins w:id="4092" w:author="Master Repository Process" w:date="2025-05-29T12:04:00Z">
        <w:r>
          <w:rPr>
            <w:rStyle w:val="CharSectno"/>
          </w:rPr>
          <w:t>167</w:t>
        </w:r>
        <w:r>
          <w:t>.</w:t>
        </w:r>
        <w:r>
          <w:tab/>
          <w:t>Host must cooperate with labour hirer</w:t>
        </w:r>
        <w:bookmarkEnd w:id="4091"/>
      </w:ins>
    </w:p>
    <w:p>
      <w:pPr>
        <w:pStyle w:val="Subsection"/>
        <w:rPr>
          <w:ins w:id="4093" w:author="Master Repository Process" w:date="2025-05-29T12:04:00Z"/>
        </w:rPr>
      </w:pPr>
      <w:ins w:id="4094" w:author="Master Repository Process" w:date="2025-05-29T12:04:00Z">
        <w:r>
          <w:tab/>
          <w:t>(1)</w:t>
        </w:r>
        <w:r>
          <w:tab/>
          <w:t xml:space="preserve">In this section — </w:t>
        </w:r>
      </w:ins>
    </w:p>
    <w:p>
      <w:pPr>
        <w:pStyle w:val="Defstart"/>
        <w:rPr>
          <w:ins w:id="4095" w:author="Master Repository Process" w:date="2025-05-29T12:04:00Z"/>
        </w:rPr>
      </w:pPr>
      <w:ins w:id="4096" w:author="Master Repository Process" w:date="2025-05-29T12:04:00Z">
        <w:r>
          <w:tab/>
        </w:r>
        <w:r>
          <w:rPr>
            <w:rStyle w:val="CharDefText"/>
          </w:rPr>
          <w:t>host</w:t>
        </w:r>
        <w:r>
          <w:t xml:space="preserve"> and </w:t>
        </w:r>
        <w:r>
          <w:rPr>
            <w:rStyle w:val="CharDefText"/>
          </w:rPr>
          <w:t>labour hirer</w:t>
        </w:r>
        <w:r>
          <w:t xml:space="preserve"> have the meanings given in section 14(1).</w:t>
        </w:r>
      </w:ins>
    </w:p>
    <w:p>
      <w:pPr>
        <w:pStyle w:val="Subsection"/>
        <w:rPr>
          <w:ins w:id="4097" w:author="Master Repository Process" w:date="2025-05-29T12:04:00Z"/>
        </w:rPr>
      </w:pPr>
      <w:ins w:id="4098" w:author="Master Repository Process" w:date="2025-05-29T12:04:00Z">
        <w:r>
          <w:tab/>
          <w:t>(2)</w:t>
        </w:r>
        <w:r>
          <w:tab/>
          <w:t xml:space="preserve">This section applies if — </w:t>
        </w:r>
      </w:ins>
    </w:p>
    <w:p>
      <w:pPr>
        <w:pStyle w:val="Indenta"/>
        <w:rPr>
          <w:ins w:id="4099" w:author="Master Repository Process" w:date="2025-05-29T12:04:00Z"/>
        </w:rPr>
      </w:pPr>
      <w:ins w:id="4100" w:author="Master Repository Process" w:date="2025-05-29T12:04:00Z">
        <w:r>
          <w:tab/>
          <w:t>(a)</w:t>
        </w:r>
        <w:r>
          <w:tab/>
          <w:t>a labour hirer is a worker’s employer under section 14(3); and</w:t>
        </w:r>
      </w:ins>
    </w:p>
    <w:p>
      <w:pPr>
        <w:pStyle w:val="Indenta"/>
        <w:rPr>
          <w:ins w:id="4101" w:author="Master Repository Process" w:date="2025-05-29T12:04:00Z"/>
        </w:rPr>
      </w:pPr>
      <w:ins w:id="4102" w:author="Master Repository Process" w:date="2025-05-29T12:04:00Z">
        <w:r>
          <w:tab/>
          <w:t>(b)</w:t>
        </w:r>
        <w:r>
          <w:tab/>
          <w:t>the worker has an incapacity for work as a result of an injury from employment with the labour hirer for work done for the host.</w:t>
        </w:r>
      </w:ins>
    </w:p>
    <w:p>
      <w:pPr>
        <w:pStyle w:val="Subsection"/>
        <w:rPr>
          <w:ins w:id="4103" w:author="Master Repository Process" w:date="2025-05-29T12:04:00Z"/>
        </w:rPr>
      </w:pPr>
      <w:ins w:id="4104" w:author="Master Repository Process" w:date="2025-05-29T12:04:00Z">
        <w:r>
          <w:tab/>
          <w:t>(3)</w:t>
        </w:r>
        <w:r>
          <w:tab/>
          <w:t>The host must, to the extent that it is reasonable to do so, cooperate with the labour hirer in respect of action taken by the labour hirer in order to comply with sections 160 and 166 to facilitate the worker’s return to work.</w:t>
        </w:r>
      </w:ins>
    </w:p>
    <w:p>
      <w:pPr>
        <w:pStyle w:val="Penstart"/>
        <w:rPr>
          <w:ins w:id="4105" w:author="Master Repository Process" w:date="2025-05-29T12:04:00Z"/>
        </w:rPr>
      </w:pPr>
      <w:ins w:id="4106" w:author="Master Repository Process" w:date="2025-05-29T12:04:00Z">
        <w:r>
          <w:tab/>
          <w:t>Penalty for this subsection: a fine of $5 000.</w:t>
        </w:r>
      </w:ins>
    </w:p>
    <w:p>
      <w:pPr>
        <w:pStyle w:val="Heading5"/>
        <w:rPr>
          <w:ins w:id="4107" w:author="Master Repository Process" w:date="2025-05-29T12:04:00Z"/>
        </w:rPr>
      </w:pPr>
      <w:bookmarkStart w:id="4108" w:name="_Toc178257483"/>
      <w:ins w:id="4109" w:author="Master Repository Process" w:date="2025-05-29T12:04:00Z">
        <w:r>
          <w:rPr>
            <w:rStyle w:val="CharSectno"/>
          </w:rPr>
          <w:t>168</w:t>
        </w:r>
        <w:r>
          <w:t>.</w:t>
        </w:r>
        <w:r>
          <w:tab/>
          <w:t>Dismissal of injured worker</w:t>
        </w:r>
        <w:bookmarkEnd w:id="4108"/>
      </w:ins>
    </w:p>
    <w:p>
      <w:pPr>
        <w:pStyle w:val="Subsection"/>
        <w:rPr>
          <w:ins w:id="4110" w:author="Master Repository Process" w:date="2025-05-29T12:04:00Z"/>
        </w:rPr>
      </w:pPr>
      <w:ins w:id="4111" w:author="Master Repository Process" w:date="2025-05-29T12:04:00Z">
        <w:r>
          <w:tab/>
          <w:t>(1)</w:t>
        </w:r>
        <w:r>
          <w:tab/>
          <w:t xml:space="preserve">In this section — </w:t>
        </w:r>
      </w:ins>
    </w:p>
    <w:p>
      <w:pPr>
        <w:pStyle w:val="Defstart"/>
        <w:rPr>
          <w:ins w:id="4112" w:author="Master Repository Process" w:date="2025-05-29T12:04:00Z"/>
        </w:rPr>
      </w:pPr>
      <w:ins w:id="4113" w:author="Master Repository Process" w:date="2025-05-29T12:04:00Z">
        <w:r>
          <w:tab/>
        </w:r>
        <w:r>
          <w:rPr>
            <w:rStyle w:val="CharDefText"/>
          </w:rPr>
          <w:t>employment obligation period</w:t>
        </w:r>
        <w:r>
          <w:t xml:space="preserve"> has the meaning given in section 166(1).</w:t>
        </w:r>
      </w:ins>
    </w:p>
    <w:p>
      <w:pPr>
        <w:pStyle w:val="Subsection"/>
        <w:rPr>
          <w:ins w:id="4114" w:author="Master Repository Process" w:date="2025-05-29T12:04:00Z"/>
        </w:rPr>
      </w:pPr>
      <w:ins w:id="4115" w:author="Master Repository Process" w:date="2025-05-29T12:04:00Z">
        <w:r>
          <w:tab/>
          <w:t>(2)</w:t>
        </w:r>
        <w:r>
          <w:tab/>
          <w:t>The employer of an injured worker must not, during the employment obligation period for the worker, dismiss the worker solely or mainly because the worker is totally or partially incapacitated for work.</w:t>
        </w:r>
      </w:ins>
    </w:p>
    <w:p>
      <w:pPr>
        <w:pStyle w:val="Penstart"/>
        <w:rPr>
          <w:ins w:id="4116" w:author="Master Repository Process" w:date="2025-05-29T12:04:00Z"/>
        </w:rPr>
      </w:pPr>
      <w:ins w:id="4117" w:author="Master Repository Process" w:date="2025-05-29T12:04:00Z">
        <w:r>
          <w:tab/>
          <w:t>Penalty for this subsection: a fine of $10 000.</w:t>
        </w:r>
      </w:ins>
    </w:p>
    <w:p>
      <w:pPr>
        <w:pStyle w:val="Subsection"/>
        <w:rPr>
          <w:ins w:id="4118" w:author="Master Repository Process" w:date="2025-05-29T12:04:00Z"/>
        </w:rPr>
      </w:pPr>
      <w:ins w:id="4119" w:author="Master Repository Process" w:date="2025-05-29T12:04:00Z">
        <w:r>
          <w:tab/>
          <w:t>(3)</w:t>
        </w:r>
        <w:r>
          <w:tab/>
          <w:t>Without limiting subsection (2), the employer of an injured worker must not, during the employment obligation period for the worker, dismiss the worker for any reason unless the employer has given to the worker in accordance with subsection (4) a notice of intention to dismiss the worker.</w:t>
        </w:r>
      </w:ins>
    </w:p>
    <w:p>
      <w:pPr>
        <w:pStyle w:val="Penstart"/>
        <w:rPr>
          <w:ins w:id="4120" w:author="Master Repository Process" w:date="2025-05-29T12:04:00Z"/>
        </w:rPr>
      </w:pPr>
      <w:ins w:id="4121" w:author="Master Repository Process" w:date="2025-05-29T12:04:00Z">
        <w:r>
          <w:tab/>
          <w:t>Penalty for this subsection: a fine of $10 000.</w:t>
        </w:r>
      </w:ins>
    </w:p>
    <w:p>
      <w:pPr>
        <w:pStyle w:val="Subsection"/>
        <w:rPr>
          <w:ins w:id="4122" w:author="Master Repository Process" w:date="2025-05-29T12:04:00Z"/>
        </w:rPr>
      </w:pPr>
      <w:ins w:id="4123" w:author="Master Repository Process" w:date="2025-05-29T12:04:00Z">
        <w:r>
          <w:tab/>
          <w:t>(4)</w:t>
        </w:r>
        <w:r>
          <w:tab/>
          <w:t xml:space="preserve">A notice of intention to dismiss a worker must — </w:t>
        </w:r>
      </w:ins>
    </w:p>
    <w:p>
      <w:pPr>
        <w:pStyle w:val="Indenta"/>
        <w:rPr>
          <w:ins w:id="4124" w:author="Master Repository Process" w:date="2025-05-29T12:04:00Z"/>
        </w:rPr>
      </w:pPr>
      <w:ins w:id="4125" w:author="Master Repository Process" w:date="2025-05-29T12:04:00Z">
        <w:r>
          <w:tab/>
          <w:t>(a)</w:t>
        </w:r>
        <w:r>
          <w:tab/>
          <w:t>be given to the worker at least 28 days before the dismissal takes effect; and</w:t>
        </w:r>
      </w:ins>
    </w:p>
    <w:p>
      <w:pPr>
        <w:pStyle w:val="Indenta"/>
        <w:rPr>
          <w:ins w:id="4126" w:author="Master Repository Process" w:date="2025-05-29T12:04:00Z"/>
        </w:rPr>
      </w:pPr>
      <w:ins w:id="4127" w:author="Master Repository Process" w:date="2025-05-29T12:04:00Z">
        <w:r>
          <w:tab/>
          <w:t>(b)</w:t>
        </w:r>
        <w:r>
          <w:tab/>
          <w:t>be in the approved form.</w:t>
        </w:r>
      </w:ins>
    </w:p>
    <w:p>
      <w:pPr>
        <w:pStyle w:val="Subsection"/>
        <w:rPr>
          <w:ins w:id="4128" w:author="Master Repository Process" w:date="2025-05-29T12:04:00Z"/>
        </w:rPr>
      </w:pPr>
      <w:ins w:id="4129" w:author="Master Repository Process" w:date="2025-05-29T12:04:00Z">
        <w:r>
          <w:tab/>
          <w:t>(5)</w:t>
        </w:r>
        <w:r>
          <w:tab/>
          <w:t>This section does not affect any other right or obligation of a worker or employer under this Act or any other written law.</w:t>
        </w:r>
      </w:ins>
    </w:p>
    <w:p>
      <w:pPr>
        <w:pStyle w:val="Heading3"/>
        <w:rPr>
          <w:ins w:id="4130" w:author="Master Repository Process" w:date="2025-05-29T12:04:00Z"/>
        </w:rPr>
      </w:pPr>
      <w:bookmarkStart w:id="4131" w:name="_Toc177711467"/>
      <w:bookmarkStart w:id="4132" w:name="_Toc177714351"/>
      <w:bookmarkStart w:id="4133" w:name="_Toc177720096"/>
      <w:bookmarkStart w:id="4134" w:name="_Toc177739399"/>
      <w:bookmarkStart w:id="4135" w:name="_Toc178257484"/>
      <w:ins w:id="4136" w:author="Master Repository Process" w:date="2025-05-29T12:04:00Z">
        <w:r>
          <w:rPr>
            <w:rStyle w:val="CharDivNo"/>
          </w:rPr>
          <w:t>Division 3</w:t>
        </w:r>
        <w:r>
          <w:t> — </w:t>
        </w:r>
        <w:r>
          <w:rPr>
            <w:rStyle w:val="CharDivText"/>
          </w:rPr>
          <w:t>Certificates of capacity</w:t>
        </w:r>
        <w:bookmarkEnd w:id="4131"/>
        <w:bookmarkEnd w:id="4132"/>
        <w:bookmarkEnd w:id="4133"/>
        <w:bookmarkEnd w:id="4134"/>
        <w:bookmarkEnd w:id="4135"/>
      </w:ins>
    </w:p>
    <w:p>
      <w:pPr>
        <w:pStyle w:val="Heading5"/>
        <w:rPr>
          <w:ins w:id="4137" w:author="Master Repository Process" w:date="2025-05-29T12:04:00Z"/>
        </w:rPr>
      </w:pPr>
      <w:bookmarkStart w:id="4138" w:name="_Toc178257485"/>
      <w:ins w:id="4139" w:author="Master Repository Process" w:date="2025-05-29T12:04:00Z">
        <w:r>
          <w:rPr>
            <w:rStyle w:val="CharSectno"/>
          </w:rPr>
          <w:t>169</w:t>
        </w:r>
        <w:r>
          <w:t>.</w:t>
        </w:r>
        <w:r>
          <w:tab/>
          <w:t>Issue of certificate of capacity</w:t>
        </w:r>
        <w:bookmarkEnd w:id="4138"/>
      </w:ins>
    </w:p>
    <w:p>
      <w:pPr>
        <w:pStyle w:val="Subsection"/>
        <w:rPr>
          <w:ins w:id="4140" w:author="Master Repository Process" w:date="2025-05-29T12:04:00Z"/>
        </w:rPr>
      </w:pPr>
      <w:ins w:id="4141" w:author="Master Repository Process" w:date="2025-05-29T12:04:00Z">
        <w:r>
          <w:tab/>
          <w:t>(1)</w:t>
        </w:r>
        <w:r>
          <w:tab/>
          <w:t xml:space="preserve">A certificate of capacity, in relation to a worker’s injury, must — </w:t>
        </w:r>
      </w:ins>
    </w:p>
    <w:p>
      <w:pPr>
        <w:pStyle w:val="Indenta"/>
        <w:rPr>
          <w:ins w:id="4142" w:author="Master Repository Process" w:date="2025-05-29T12:04:00Z"/>
        </w:rPr>
      </w:pPr>
      <w:ins w:id="4143" w:author="Master Repository Process" w:date="2025-05-29T12:04:00Z">
        <w:r>
          <w:tab/>
          <w:t>(a)</w:t>
        </w:r>
        <w:r>
          <w:tab/>
          <w:t>be in the approved form; and</w:t>
        </w:r>
      </w:ins>
    </w:p>
    <w:p>
      <w:pPr>
        <w:pStyle w:val="Indenta"/>
        <w:rPr>
          <w:ins w:id="4144" w:author="Master Repository Process" w:date="2025-05-29T12:04:00Z"/>
        </w:rPr>
      </w:pPr>
      <w:ins w:id="4145" w:author="Master Repository Process" w:date="2025-05-29T12:04:00Z">
        <w:r>
          <w:tab/>
          <w:t>(b)</w:t>
        </w:r>
        <w:r>
          <w:tab/>
          <w:t xml:space="preserve">specify the following — </w:t>
        </w:r>
      </w:ins>
    </w:p>
    <w:p>
      <w:pPr>
        <w:pStyle w:val="Indenti"/>
        <w:rPr>
          <w:ins w:id="4146" w:author="Master Repository Process" w:date="2025-05-29T12:04:00Z"/>
        </w:rPr>
      </w:pPr>
      <w:ins w:id="4147" w:author="Master Repository Process" w:date="2025-05-29T12:04:00Z">
        <w:r>
          <w:tab/>
          <w:t>(i)</w:t>
        </w:r>
        <w:r>
          <w:tab/>
          <w:t>the nature of the injury;</w:t>
        </w:r>
      </w:ins>
    </w:p>
    <w:p>
      <w:pPr>
        <w:pStyle w:val="Indenti"/>
        <w:rPr>
          <w:ins w:id="4148" w:author="Master Repository Process" w:date="2025-05-29T12:04:00Z"/>
        </w:rPr>
      </w:pPr>
      <w:ins w:id="4149" w:author="Master Repository Process" w:date="2025-05-29T12:04:00Z">
        <w:r>
          <w:tab/>
          <w:t>(ii)</w:t>
        </w:r>
        <w:r>
          <w:tab/>
          <w:t>whether the worker has an incapacity for work and the extent of the incapacity for work, if any;</w:t>
        </w:r>
      </w:ins>
    </w:p>
    <w:p>
      <w:pPr>
        <w:pStyle w:val="Indenti"/>
        <w:rPr>
          <w:ins w:id="4150" w:author="Master Repository Process" w:date="2025-05-29T12:04:00Z"/>
        </w:rPr>
      </w:pPr>
      <w:ins w:id="4151" w:author="Master Repository Process" w:date="2025-05-29T12:04:00Z">
        <w:r>
          <w:tab/>
          <w:t>(iii)</w:t>
        </w:r>
        <w:r>
          <w:tab/>
          <w:t>if the worker is partially incapacitated for work — the nature of duties the worker is able to perform and the nature of restrictions on the worker’s capacity for work;</w:t>
        </w:r>
      </w:ins>
    </w:p>
    <w:p>
      <w:pPr>
        <w:pStyle w:val="Indenti"/>
        <w:rPr>
          <w:ins w:id="4152" w:author="Master Repository Process" w:date="2025-05-29T12:04:00Z"/>
        </w:rPr>
      </w:pPr>
      <w:ins w:id="4153" w:author="Master Repository Process" w:date="2025-05-29T12:04:00Z">
        <w:r>
          <w:tab/>
          <w:t>(iv)</w:t>
        </w:r>
        <w:r>
          <w:tab/>
          <w:t>how long it is estimated the incapacity for work, if any, will continue;</w:t>
        </w:r>
      </w:ins>
    </w:p>
    <w:p>
      <w:pPr>
        <w:pStyle w:val="Indenti"/>
        <w:rPr>
          <w:ins w:id="4154" w:author="Master Repository Process" w:date="2025-05-29T12:04:00Z"/>
        </w:rPr>
      </w:pPr>
      <w:ins w:id="4155" w:author="Master Repository Process" w:date="2025-05-29T12:04:00Z">
        <w:r>
          <w:tab/>
          <w:t>(v)</w:t>
        </w:r>
        <w:r>
          <w:tab/>
          <w:t>any other matter prescribed by the regulations.</w:t>
        </w:r>
      </w:ins>
    </w:p>
    <w:p>
      <w:pPr>
        <w:pStyle w:val="Subsection"/>
        <w:rPr>
          <w:ins w:id="4156" w:author="Master Repository Process" w:date="2025-05-29T12:04:00Z"/>
        </w:rPr>
      </w:pPr>
      <w:ins w:id="4157" w:author="Master Repository Process" w:date="2025-05-29T12:04:00Z">
        <w:r>
          <w:tab/>
          <w:t>(2)</w:t>
        </w:r>
        <w:r>
          <w:tab/>
          <w:t xml:space="preserve">A certificate of capacity must be issued by — </w:t>
        </w:r>
      </w:ins>
    </w:p>
    <w:p>
      <w:pPr>
        <w:pStyle w:val="Indenta"/>
        <w:rPr>
          <w:ins w:id="4158" w:author="Master Repository Process" w:date="2025-05-29T12:04:00Z"/>
        </w:rPr>
      </w:pPr>
      <w:ins w:id="4159" w:author="Master Repository Process" w:date="2025-05-29T12:04:00Z">
        <w:r>
          <w:tab/>
          <w:t>(a)</w:t>
        </w:r>
        <w:r>
          <w:tab/>
          <w:t>the worker’s treating medical practitioner; or</w:t>
        </w:r>
      </w:ins>
    </w:p>
    <w:p>
      <w:pPr>
        <w:pStyle w:val="Indenta"/>
        <w:rPr>
          <w:ins w:id="4160" w:author="Master Repository Process" w:date="2025-05-29T12:04:00Z"/>
        </w:rPr>
      </w:pPr>
      <w:ins w:id="4161" w:author="Master Repository Process" w:date="2025-05-29T12:04:00Z">
        <w:r>
          <w:tab/>
          <w:t>(b)</w:t>
        </w:r>
        <w:r>
          <w:tab/>
          <w:t>another health professional permitted under the regulations to issue the certificate.</w:t>
        </w:r>
      </w:ins>
    </w:p>
    <w:p>
      <w:pPr>
        <w:pStyle w:val="Subsection"/>
        <w:rPr>
          <w:ins w:id="4162" w:author="Master Repository Process" w:date="2025-05-29T12:04:00Z"/>
        </w:rPr>
      </w:pPr>
      <w:ins w:id="4163" w:author="Master Repository Process" w:date="2025-05-29T12:04:00Z">
        <w:r>
          <w:tab/>
          <w:t>(3)</w:t>
        </w:r>
        <w:r>
          <w:tab/>
          <w:t xml:space="preserve">The regulations may — </w:t>
        </w:r>
      </w:ins>
    </w:p>
    <w:p>
      <w:pPr>
        <w:pStyle w:val="Indenta"/>
        <w:rPr>
          <w:ins w:id="4164" w:author="Master Repository Process" w:date="2025-05-29T12:04:00Z"/>
        </w:rPr>
      </w:pPr>
      <w:ins w:id="4165" w:author="Master Repository Process" w:date="2025-05-29T12:04:00Z">
        <w:r>
          <w:tab/>
          <w:t>(a)</w:t>
        </w:r>
        <w:r>
          <w:tab/>
          <w:t xml:space="preserve">permit a health professional to issue a certificate of capacity by reference to — </w:t>
        </w:r>
      </w:ins>
    </w:p>
    <w:p>
      <w:pPr>
        <w:pStyle w:val="Indenti"/>
        <w:rPr>
          <w:ins w:id="4166" w:author="Master Repository Process" w:date="2025-05-29T12:04:00Z"/>
        </w:rPr>
      </w:pPr>
      <w:ins w:id="4167" w:author="Master Repository Process" w:date="2025-05-29T12:04:00Z">
        <w:r>
          <w:tab/>
          <w:t>(i)</w:t>
        </w:r>
        <w:r>
          <w:tab/>
          <w:t>the health professional or a class of health professionals; and</w:t>
        </w:r>
      </w:ins>
    </w:p>
    <w:p>
      <w:pPr>
        <w:pStyle w:val="Indenti"/>
        <w:keepNext/>
        <w:rPr>
          <w:ins w:id="4168" w:author="Master Repository Process" w:date="2025-05-29T12:04:00Z"/>
        </w:rPr>
      </w:pPr>
      <w:ins w:id="4169" w:author="Master Repository Process" w:date="2025-05-29T12:04:00Z">
        <w:r>
          <w:tab/>
          <w:t>(ii)</w:t>
        </w:r>
        <w:r>
          <w:tab/>
          <w:t>the circumstances in which the health professional is permitted to issue a certificate of capacity;</w:t>
        </w:r>
      </w:ins>
    </w:p>
    <w:p>
      <w:pPr>
        <w:pStyle w:val="Indenta"/>
        <w:rPr>
          <w:ins w:id="4170" w:author="Master Repository Process" w:date="2025-05-29T12:04:00Z"/>
        </w:rPr>
      </w:pPr>
      <w:ins w:id="4171" w:author="Master Repository Process" w:date="2025-05-29T12:04:00Z">
        <w:r>
          <w:tab/>
        </w:r>
        <w:r>
          <w:tab/>
          <w:t>and</w:t>
        </w:r>
      </w:ins>
    </w:p>
    <w:p>
      <w:pPr>
        <w:pStyle w:val="Indenta"/>
        <w:rPr>
          <w:ins w:id="4172" w:author="Master Repository Process" w:date="2025-05-29T12:04:00Z"/>
        </w:rPr>
      </w:pPr>
      <w:ins w:id="4173" w:author="Master Repository Process" w:date="2025-05-29T12:04:00Z">
        <w:r>
          <w:tab/>
          <w:t>(b)</w:t>
        </w:r>
        <w:r>
          <w:tab/>
          <w:t>specify circumstances in which a health professional is not permitted to issue a certificate of capacity.</w:t>
        </w:r>
      </w:ins>
    </w:p>
    <w:p>
      <w:pPr>
        <w:pStyle w:val="Heading5"/>
        <w:rPr>
          <w:ins w:id="4174" w:author="Master Repository Process" w:date="2025-05-29T12:04:00Z"/>
        </w:rPr>
      </w:pPr>
      <w:bookmarkStart w:id="4175" w:name="_Toc178257486"/>
      <w:ins w:id="4176" w:author="Master Repository Process" w:date="2025-05-29T12:04:00Z">
        <w:r>
          <w:rPr>
            <w:rStyle w:val="CharSectno"/>
          </w:rPr>
          <w:t>170</w:t>
        </w:r>
        <w:r>
          <w:t>.</w:t>
        </w:r>
        <w:r>
          <w:tab/>
          <w:t>Treating medical practitioner</w:t>
        </w:r>
        <w:bookmarkEnd w:id="4175"/>
      </w:ins>
    </w:p>
    <w:p>
      <w:pPr>
        <w:pStyle w:val="Subsection"/>
        <w:rPr>
          <w:ins w:id="4177" w:author="Master Repository Process" w:date="2025-05-29T12:04:00Z"/>
        </w:rPr>
      </w:pPr>
      <w:ins w:id="4178" w:author="Master Repository Process" w:date="2025-05-29T12:04:00Z">
        <w:r>
          <w:tab/>
          <w:t>(1)</w:t>
        </w:r>
        <w:r>
          <w:tab/>
          <w:t xml:space="preserve">An injured worker is entitled to attend a medical practitioner (a </w:t>
        </w:r>
        <w:r>
          <w:rPr>
            <w:rStyle w:val="CharDefText"/>
          </w:rPr>
          <w:t>treating medical practitioner</w:t>
        </w:r>
        <w:r>
          <w:t>) of the worker’s own choice to perform the functions set out in subsection (3).</w:t>
        </w:r>
      </w:ins>
    </w:p>
    <w:p>
      <w:pPr>
        <w:pStyle w:val="Subsection"/>
        <w:rPr>
          <w:ins w:id="4179" w:author="Master Repository Process" w:date="2025-05-29T12:04:00Z"/>
        </w:rPr>
      </w:pPr>
      <w:ins w:id="4180" w:author="Master Repository Process" w:date="2025-05-29T12:04:00Z">
        <w:r>
          <w:tab/>
          <w:t>(2)</w:t>
        </w:r>
        <w:r>
          <w:tab/>
          <w:t>An injured worker must not be required to choose or attend a medical practitioner chosen or nominated by the worker’s employer or the employer’s insurer to perform any of the functions set out in subsection (3).</w:t>
        </w:r>
      </w:ins>
    </w:p>
    <w:p>
      <w:pPr>
        <w:pStyle w:val="Subsection"/>
        <w:rPr>
          <w:ins w:id="4181" w:author="Master Repository Process" w:date="2025-05-29T12:04:00Z"/>
        </w:rPr>
      </w:pPr>
      <w:ins w:id="4182" w:author="Master Repository Process" w:date="2025-05-29T12:04:00Z">
        <w:r>
          <w:tab/>
          <w:t>(3)</w:t>
        </w:r>
        <w:r>
          <w:tab/>
          <w:t xml:space="preserve">The treating medical practitioner has the following functions — </w:t>
        </w:r>
      </w:ins>
    </w:p>
    <w:p>
      <w:pPr>
        <w:pStyle w:val="Indenta"/>
        <w:rPr>
          <w:ins w:id="4183" w:author="Master Repository Process" w:date="2025-05-29T12:04:00Z"/>
        </w:rPr>
      </w:pPr>
      <w:ins w:id="4184" w:author="Master Repository Process" w:date="2025-05-29T12:04:00Z">
        <w:r>
          <w:tab/>
          <w:t>(a)</w:t>
        </w:r>
        <w:r>
          <w:tab/>
          <w:t>to diagnose the nature of the worker’s injury;</w:t>
        </w:r>
      </w:ins>
    </w:p>
    <w:p>
      <w:pPr>
        <w:pStyle w:val="Indenta"/>
        <w:rPr>
          <w:ins w:id="4185" w:author="Master Repository Process" w:date="2025-05-29T12:04:00Z"/>
        </w:rPr>
      </w:pPr>
      <w:ins w:id="4186" w:author="Master Repository Process" w:date="2025-05-29T12:04:00Z">
        <w:r>
          <w:tab/>
          <w:t>(b)</w:t>
        </w:r>
        <w:r>
          <w:tab/>
          <w:t>to provide primary medical treatment to the worker and to coordinate medical treatment in relation to the worker’s injury;</w:t>
        </w:r>
      </w:ins>
    </w:p>
    <w:p>
      <w:pPr>
        <w:pStyle w:val="Indenta"/>
        <w:rPr>
          <w:ins w:id="4187" w:author="Master Repository Process" w:date="2025-05-29T12:04:00Z"/>
        </w:rPr>
      </w:pPr>
      <w:ins w:id="4188" w:author="Master Repository Process" w:date="2025-05-29T12:04:00Z">
        <w:r>
          <w:tab/>
          <w:t>(c)</w:t>
        </w:r>
        <w:r>
          <w:tab/>
          <w:t>to issue certificates of capacity;</w:t>
        </w:r>
      </w:ins>
    </w:p>
    <w:p>
      <w:pPr>
        <w:pStyle w:val="Indenta"/>
        <w:rPr>
          <w:ins w:id="4189" w:author="Master Repository Process" w:date="2025-05-29T12:04:00Z"/>
        </w:rPr>
      </w:pPr>
      <w:ins w:id="4190" w:author="Master Repository Process" w:date="2025-05-29T12:04:00Z">
        <w:r>
          <w:tab/>
          <w:t>(d)</w:t>
        </w:r>
        <w:r>
          <w:tab/>
          <w:t>to monitor, review and advise on the worker’s condition and treatment;</w:t>
        </w:r>
      </w:ins>
    </w:p>
    <w:p>
      <w:pPr>
        <w:pStyle w:val="Indenta"/>
        <w:rPr>
          <w:ins w:id="4191" w:author="Master Repository Process" w:date="2025-05-29T12:04:00Z"/>
        </w:rPr>
      </w:pPr>
      <w:ins w:id="4192" w:author="Master Repository Process" w:date="2025-05-29T12:04:00Z">
        <w:r>
          <w:tab/>
          <w:t>(e)</w:t>
        </w:r>
        <w:r>
          <w:tab/>
          <w:t>to advise on the suitability of, and to specify restrictions on, duties the worker may be expected to perform;</w:t>
        </w:r>
      </w:ins>
    </w:p>
    <w:p>
      <w:pPr>
        <w:pStyle w:val="Indenta"/>
        <w:rPr>
          <w:ins w:id="4193" w:author="Master Repository Process" w:date="2025-05-29T12:04:00Z"/>
        </w:rPr>
      </w:pPr>
      <w:ins w:id="4194" w:author="Master Repository Process" w:date="2025-05-29T12:04:00Z">
        <w:r>
          <w:tab/>
          <w:t>(f)</w:t>
        </w:r>
        <w:r>
          <w:tab/>
          <w:t>to participate in the development of a return to work program for the worker and in return to work case conferences.</w:t>
        </w:r>
      </w:ins>
    </w:p>
    <w:p>
      <w:pPr>
        <w:pStyle w:val="PermNoteHeading"/>
        <w:rPr>
          <w:ins w:id="4195" w:author="Master Repository Process" w:date="2025-05-29T12:04:00Z"/>
        </w:rPr>
      </w:pPr>
      <w:ins w:id="4196" w:author="Master Repository Process" w:date="2025-05-29T12:04:00Z">
        <w:r>
          <w:tab/>
          <w:t>Note for this section:</w:t>
        </w:r>
      </w:ins>
    </w:p>
    <w:p>
      <w:pPr>
        <w:pStyle w:val="PermNoteText"/>
        <w:rPr>
          <w:ins w:id="4197" w:author="Master Repository Process" w:date="2025-05-29T12:04:00Z"/>
        </w:rPr>
      </w:pPr>
      <w:ins w:id="4198" w:author="Master Repository Process" w:date="2025-05-29T12:04:00Z">
        <w:r>
          <w:tab/>
        </w:r>
        <w:r>
          <w:tab/>
          <w:t>Under section 180 an insurer or self</w:t>
        </w:r>
        <w:r>
          <w:noBreakHyphen/>
          <w:t>insurer may require a worker to undergo examination by a medical practitioner, arranged and paid for by the employer, for the purpose of the medical practitioner providing a report as to the worker’s medical condition.</w:t>
        </w:r>
      </w:ins>
    </w:p>
    <w:p>
      <w:pPr>
        <w:pStyle w:val="Heading5"/>
        <w:rPr>
          <w:ins w:id="4199" w:author="Master Repository Process" w:date="2025-05-29T12:04:00Z"/>
        </w:rPr>
      </w:pPr>
      <w:bookmarkStart w:id="4200" w:name="_Toc178257487"/>
      <w:ins w:id="4201" w:author="Master Repository Process" w:date="2025-05-29T12:04:00Z">
        <w:r>
          <w:rPr>
            <w:rStyle w:val="CharSectno"/>
          </w:rPr>
          <w:t>171</w:t>
        </w:r>
        <w:r>
          <w:t>.</w:t>
        </w:r>
        <w:r>
          <w:tab/>
          <w:t>Employer, insurer and agent of insurer must not be present at examination or treatment</w:t>
        </w:r>
        <w:bookmarkEnd w:id="4200"/>
      </w:ins>
    </w:p>
    <w:p>
      <w:pPr>
        <w:pStyle w:val="Subsection"/>
        <w:rPr>
          <w:ins w:id="4202" w:author="Master Repository Process" w:date="2025-05-29T12:04:00Z"/>
        </w:rPr>
      </w:pPr>
      <w:ins w:id="4203" w:author="Master Repository Process" w:date="2025-05-29T12:04:00Z">
        <w:r>
          <w:tab/>
        </w:r>
        <w:r>
          <w:tab/>
          <w:t>A worker’s employer, the employer’s insurer or an agent of the insurer must not be present while a worker is being physically or clinically examined, or treated, by the worker’s treating medical practitioner.</w:t>
        </w:r>
      </w:ins>
    </w:p>
    <w:p>
      <w:pPr>
        <w:pStyle w:val="Heading3"/>
        <w:rPr>
          <w:ins w:id="4204" w:author="Master Repository Process" w:date="2025-05-29T12:04:00Z"/>
        </w:rPr>
      </w:pPr>
      <w:bookmarkStart w:id="4205" w:name="_Toc177711471"/>
      <w:bookmarkStart w:id="4206" w:name="_Toc177714355"/>
      <w:bookmarkStart w:id="4207" w:name="_Toc177720100"/>
      <w:bookmarkStart w:id="4208" w:name="_Toc177739403"/>
      <w:bookmarkStart w:id="4209" w:name="_Toc178257488"/>
      <w:ins w:id="4210" w:author="Master Repository Process" w:date="2025-05-29T12:04:00Z">
        <w:r>
          <w:rPr>
            <w:rStyle w:val="CharDivNo"/>
          </w:rPr>
          <w:t>Division 4</w:t>
        </w:r>
        <w:r>
          <w:t> — </w:t>
        </w:r>
        <w:r>
          <w:rPr>
            <w:rStyle w:val="CharDivText"/>
          </w:rPr>
          <w:t>Workplace rehabilitation providers</w:t>
        </w:r>
        <w:bookmarkEnd w:id="4205"/>
        <w:bookmarkEnd w:id="4206"/>
        <w:bookmarkEnd w:id="4207"/>
        <w:bookmarkEnd w:id="4208"/>
        <w:bookmarkEnd w:id="4209"/>
      </w:ins>
    </w:p>
    <w:p>
      <w:pPr>
        <w:pStyle w:val="Heading5"/>
        <w:rPr>
          <w:ins w:id="4211" w:author="Master Repository Process" w:date="2025-05-29T12:04:00Z"/>
        </w:rPr>
      </w:pPr>
      <w:bookmarkStart w:id="4212" w:name="_Toc178257489"/>
      <w:ins w:id="4213" w:author="Master Repository Process" w:date="2025-05-29T12:04:00Z">
        <w:r>
          <w:rPr>
            <w:rStyle w:val="CharSectno"/>
          </w:rPr>
          <w:t>172</w:t>
        </w:r>
        <w:r>
          <w:t>.</w:t>
        </w:r>
        <w:r>
          <w:tab/>
          <w:t>Approval of workplace rehabilitation providers</w:t>
        </w:r>
        <w:bookmarkEnd w:id="4212"/>
      </w:ins>
    </w:p>
    <w:p>
      <w:pPr>
        <w:pStyle w:val="Subsection"/>
        <w:rPr>
          <w:ins w:id="4214" w:author="Master Repository Process" w:date="2025-05-29T12:04:00Z"/>
        </w:rPr>
      </w:pPr>
      <w:ins w:id="4215" w:author="Master Repository Process" w:date="2025-05-29T12:04:00Z">
        <w:r>
          <w:tab/>
          <w:t>(1)</w:t>
        </w:r>
        <w:r>
          <w:tab/>
          <w:t>A workplace rehabilitation provider may apply to WorkCover WA for approval for the purposes of this Act.</w:t>
        </w:r>
      </w:ins>
    </w:p>
    <w:p>
      <w:pPr>
        <w:pStyle w:val="Subsection"/>
        <w:rPr>
          <w:ins w:id="4216" w:author="Master Repository Process" w:date="2025-05-29T12:04:00Z"/>
        </w:rPr>
      </w:pPr>
      <w:ins w:id="4217" w:author="Master Repository Process" w:date="2025-05-29T12:04:00Z">
        <w:r>
          <w:tab/>
          <w:t>(2)</w:t>
        </w:r>
        <w:r>
          <w:tab/>
          <w:t>An application for approval must be in the approved form.</w:t>
        </w:r>
      </w:ins>
    </w:p>
    <w:p>
      <w:pPr>
        <w:pStyle w:val="Heading5"/>
        <w:rPr>
          <w:ins w:id="4218" w:author="Master Repository Process" w:date="2025-05-29T12:04:00Z"/>
        </w:rPr>
      </w:pPr>
      <w:bookmarkStart w:id="4219" w:name="_Toc178257490"/>
      <w:ins w:id="4220" w:author="Master Repository Process" w:date="2025-05-29T12:04:00Z">
        <w:r>
          <w:rPr>
            <w:rStyle w:val="CharSectno"/>
          </w:rPr>
          <w:t>173</w:t>
        </w:r>
        <w:r>
          <w:t>.</w:t>
        </w:r>
        <w:r>
          <w:tab/>
          <w:t>Determination of application for approval</w:t>
        </w:r>
        <w:bookmarkEnd w:id="4219"/>
      </w:ins>
    </w:p>
    <w:p>
      <w:pPr>
        <w:pStyle w:val="Subsection"/>
        <w:rPr>
          <w:ins w:id="4221" w:author="Master Repository Process" w:date="2025-05-29T12:04:00Z"/>
        </w:rPr>
      </w:pPr>
      <w:ins w:id="4222" w:author="Master Repository Process" w:date="2025-05-29T12:04:00Z">
        <w:r>
          <w:tab/>
          <w:t>(1)</w:t>
        </w:r>
        <w:r>
          <w:tab/>
          <w:t>WorkCover WA must —</w:t>
        </w:r>
      </w:ins>
    </w:p>
    <w:p>
      <w:pPr>
        <w:pStyle w:val="Indenta"/>
        <w:rPr>
          <w:ins w:id="4223" w:author="Master Repository Process" w:date="2025-05-29T12:04:00Z"/>
        </w:rPr>
      </w:pPr>
      <w:ins w:id="4224" w:author="Master Repository Process" w:date="2025-05-29T12:04:00Z">
        <w:r>
          <w:tab/>
          <w:t>(a)</w:t>
        </w:r>
        <w:r>
          <w:tab/>
          <w:t xml:space="preserve">consider an application for approval of a workplace rehabilitation provider; and </w:t>
        </w:r>
      </w:ins>
    </w:p>
    <w:p>
      <w:pPr>
        <w:pStyle w:val="Indenta"/>
        <w:rPr>
          <w:ins w:id="4225" w:author="Master Repository Process" w:date="2025-05-29T12:04:00Z"/>
        </w:rPr>
      </w:pPr>
      <w:ins w:id="4226" w:author="Master Repository Process" w:date="2025-05-29T12:04:00Z">
        <w:r>
          <w:tab/>
          <w:t>(b)</w:t>
        </w:r>
        <w:r>
          <w:tab/>
          <w:t>grant approval or refuse to grant approval.</w:t>
        </w:r>
      </w:ins>
    </w:p>
    <w:p>
      <w:pPr>
        <w:pStyle w:val="Subsection"/>
        <w:rPr>
          <w:ins w:id="4227" w:author="Master Repository Process" w:date="2025-05-29T12:04:00Z"/>
        </w:rPr>
      </w:pPr>
      <w:ins w:id="4228" w:author="Master Repository Process" w:date="2025-05-29T12:04:00Z">
        <w:r>
          <w:tab/>
          <w:t>(2)</w:t>
        </w:r>
        <w:r>
          <w:tab/>
          <w:t>The regulations may specify criteria that must be satisfied for the grant of approval.</w:t>
        </w:r>
      </w:ins>
    </w:p>
    <w:p>
      <w:pPr>
        <w:pStyle w:val="Subsection"/>
        <w:rPr>
          <w:ins w:id="4229" w:author="Master Repository Process" w:date="2025-05-29T12:04:00Z"/>
        </w:rPr>
      </w:pPr>
      <w:ins w:id="4230" w:author="Master Repository Process" w:date="2025-05-29T12:04:00Z">
        <w:r>
          <w:tab/>
          <w:t>(3)</w:t>
        </w:r>
        <w:r>
          <w:tab/>
          <w:t>The onus is on the applicant to satisfy WorkCover WA as to any matter that is relevant to the approval of the workplace rehabilitation provider.</w:t>
        </w:r>
      </w:ins>
    </w:p>
    <w:p>
      <w:pPr>
        <w:pStyle w:val="Heading5"/>
        <w:rPr>
          <w:ins w:id="4231" w:author="Master Repository Process" w:date="2025-05-29T12:04:00Z"/>
        </w:rPr>
      </w:pPr>
      <w:bookmarkStart w:id="4232" w:name="_Toc178257491"/>
      <w:ins w:id="4233" w:author="Master Repository Process" w:date="2025-05-29T12:04:00Z">
        <w:r>
          <w:rPr>
            <w:rStyle w:val="CharSectno"/>
          </w:rPr>
          <w:t>174</w:t>
        </w:r>
        <w:r>
          <w:t>.</w:t>
        </w:r>
        <w:r>
          <w:tab/>
          <w:t>Conditions of approval</w:t>
        </w:r>
        <w:bookmarkEnd w:id="4232"/>
      </w:ins>
    </w:p>
    <w:p>
      <w:pPr>
        <w:pStyle w:val="Subsection"/>
        <w:rPr>
          <w:ins w:id="4234" w:author="Master Repository Process" w:date="2025-05-29T12:04:00Z"/>
        </w:rPr>
      </w:pPr>
      <w:ins w:id="4235" w:author="Master Repository Process" w:date="2025-05-29T12:04:00Z">
        <w:r>
          <w:tab/>
          <w:t>(1)</w:t>
        </w:r>
        <w:r>
          <w:tab/>
          <w:t xml:space="preserve">An approval granted under section 173(1)(b) is subject to the following conditions — </w:t>
        </w:r>
      </w:ins>
    </w:p>
    <w:p>
      <w:pPr>
        <w:pStyle w:val="Indenta"/>
        <w:rPr>
          <w:ins w:id="4236" w:author="Master Repository Process" w:date="2025-05-29T12:04:00Z"/>
        </w:rPr>
      </w:pPr>
      <w:ins w:id="4237" w:author="Master Repository Process" w:date="2025-05-29T12:04:00Z">
        <w:r>
          <w:tab/>
          <w:t>(a)</w:t>
        </w:r>
        <w:r>
          <w:tab/>
          <w:t>a condition that the fees and charges of the approved workplace rehabilitation provider will not exceed the fees and charges fixed by an order under section 94 and will comply with the requirements of that order;</w:t>
        </w:r>
      </w:ins>
    </w:p>
    <w:p>
      <w:pPr>
        <w:pStyle w:val="Indenta"/>
        <w:rPr>
          <w:ins w:id="4238" w:author="Master Repository Process" w:date="2025-05-29T12:04:00Z"/>
        </w:rPr>
      </w:pPr>
      <w:ins w:id="4239" w:author="Master Repository Process" w:date="2025-05-29T12:04:00Z">
        <w:r>
          <w:tab/>
          <w:t>(b)</w:t>
        </w:r>
        <w:r>
          <w:tab/>
          <w:t>any conditions prescribed by the regulations;</w:t>
        </w:r>
      </w:ins>
    </w:p>
    <w:p>
      <w:pPr>
        <w:pStyle w:val="Indenta"/>
        <w:rPr>
          <w:ins w:id="4240" w:author="Master Repository Process" w:date="2025-05-29T12:04:00Z"/>
        </w:rPr>
      </w:pPr>
      <w:ins w:id="4241" w:author="Master Repository Process" w:date="2025-05-29T12:04:00Z">
        <w:r>
          <w:tab/>
          <w:t>(c)</w:t>
        </w:r>
        <w:r>
          <w:tab/>
          <w:t>any conditions imposed by WorkCover WA when the approval is granted or at any time during the currency of the approval.</w:t>
        </w:r>
      </w:ins>
    </w:p>
    <w:p>
      <w:pPr>
        <w:pStyle w:val="Subsection"/>
        <w:rPr>
          <w:ins w:id="4242" w:author="Master Repository Process" w:date="2025-05-29T12:04:00Z"/>
        </w:rPr>
      </w:pPr>
      <w:ins w:id="4243" w:author="Master Repository Process" w:date="2025-05-29T12:04:00Z">
        <w:r>
          <w:tab/>
          <w:t>(2)</w:t>
        </w:r>
        <w:r>
          <w:tab/>
          <w:t xml:space="preserve">WorkCover WA may, by written notice given to an approved workplace rehabilitation provider — </w:t>
        </w:r>
      </w:ins>
    </w:p>
    <w:p>
      <w:pPr>
        <w:pStyle w:val="Indenta"/>
        <w:rPr>
          <w:ins w:id="4244" w:author="Master Repository Process" w:date="2025-05-29T12:04:00Z"/>
        </w:rPr>
      </w:pPr>
      <w:ins w:id="4245" w:author="Master Repository Process" w:date="2025-05-29T12:04:00Z">
        <w:r>
          <w:tab/>
          <w:t>(a)</w:t>
        </w:r>
        <w:r>
          <w:tab/>
          <w:t>impose conditions, or further conditions, to which the approval is subject; or</w:t>
        </w:r>
      </w:ins>
    </w:p>
    <w:p>
      <w:pPr>
        <w:pStyle w:val="Indenta"/>
        <w:rPr>
          <w:ins w:id="4246" w:author="Master Repository Process" w:date="2025-05-29T12:04:00Z"/>
        </w:rPr>
      </w:pPr>
      <w:ins w:id="4247" w:author="Master Repository Process" w:date="2025-05-29T12:04:00Z">
        <w:r>
          <w:tab/>
          <w:t>(b)</w:t>
        </w:r>
        <w:r>
          <w:tab/>
          <w:t>vary any conditions imposed on the approval by WorkCover WA.</w:t>
        </w:r>
      </w:ins>
    </w:p>
    <w:p>
      <w:pPr>
        <w:pStyle w:val="Subsection"/>
        <w:rPr>
          <w:ins w:id="4248" w:author="Master Repository Process" w:date="2025-05-29T12:04:00Z"/>
        </w:rPr>
      </w:pPr>
      <w:ins w:id="4249" w:author="Master Repository Process" w:date="2025-05-29T12:04:00Z">
        <w:r>
          <w:tab/>
          <w:t>(3)</w:t>
        </w:r>
        <w:r>
          <w:tab/>
          <w:t>The conditions may apply, adopt or incorporate any matter contained in a document issued or published by WorkCover WA or some other person with or without modification or addition and whether in force at a particular time or from time to time.</w:t>
        </w:r>
      </w:ins>
    </w:p>
    <w:p>
      <w:pPr>
        <w:pStyle w:val="Heading5"/>
        <w:rPr>
          <w:ins w:id="4250" w:author="Master Repository Process" w:date="2025-05-29T12:04:00Z"/>
        </w:rPr>
      </w:pPr>
      <w:bookmarkStart w:id="4251" w:name="_Toc178257492"/>
      <w:ins w:id="4252" w:author="Master Repository Process" w:date="2025-05-29T12:04:00Z">
        <w:r>
          <w:rPr>
            <w:rStyle w:val="CharSectno"/>
          </w:rPr>
          <w:t>175</w:t>
        </w:r>
        <w:r>
          <w:t>.</w:t>
        </w:r>
        <w:r>
          <w:tab/>
          <w:t>Duration of approval</w:t>
        </w:r>
        <w:bookmarkEnd w:id="4251"/>
      </w:ins>
    </w:p>
    <w:p>
      <w:pPr>
        <w:pStyle w:val="Subsection"/>
        <w:rPr>
          <w:ins w:id="4253" w:author="Master Repository Process" w:date="2025-05-29T12:04:00Z"/>
        </w:rPr>
      </w:pPr>
      <w:ins w:id="4254" w:author="Master Repository Process" w:date="2025-05-29T12:04:00Z">
        <w:r>
          <w:tab/>
          <w:t>(1)</w:t>
        </w:r>
        <w:r>
          <w:tab/>
          <w:t>An approval under section 173(1)(b) may be granted for a fixed period determined by WorkCover WA or be granted to remain in force indefinitely.</w:t>
        </w:r>
      </w:ins>
    </w:p>
    <w:p>
      <w:pPr>
        <w:pStyle w:val="Subsection"/>
        <w:rPr>
          <w:ins w:id="4255" w:author="Master Repository Process" w:date="2025-05-29T12:04:00Z"/>
        </w:rPr>
      </w:pPr>
      <w:ins w:id="4256" w:author="Master Repository Process" w:date="2025-05-29T12:04:00Z">
        <w:r>
          <w:tab/>
          <w:t>(2)</w:t>
        </w:r>
        <w:r>
          <w:tab/>
          <w:t>An approval granted for a fixed period continues in force until the expiration of that period unless the approval is cancelled sooner.</w:t>
        </w:r>
      </w:ins>
    </w:p>
    <w:p>
      <w:pPr>
        <w:pStyle w:val="Subsection"/>
        <w:rPr>
          <w:ins w:id="4257" w:author="Master Repository Process" w:date="2025-05-29T12:04:00Z"/>
        </w:rPr>
      </w:pPr>
      <w:ins w:id="4258" w:author="Master Repository Process" w:date="2025-05-29T12:04:00Z">
        <w:r>
          <w:tab/>
          <w:t>(3)</w:t>
        </w:r>
        <w:r>
          <w:tab/>
          <w:t>An approval granted to remain in force indefinitely continues in force indefinitely unless and until it is cancelled or converted to an approval granted for a fixed period.</w:t>
        </w:r>
      </w:ins>
    </w:p>
    <w:p>
      <w:pPr>
        <w:pStyle w:val="Subsection"/>
        <w:rPr>
          <w:ins w:id="4259" w:author="Master Repository Process" w:date="2025-05-29T12:04:00Z"/>
        </w:rPr>
      </w:pPr>
      <w:ins w:id="4260" w:author="Master Repository Process" w:date="2025-05-29T12:04:00Z">
        <w:r>
          <w:tab/>
          <w:t>(4)</w:t>
        </w:r>
        <w:r>
          <w:tab/>
          <w:t>WorkCover WA may, by direction in writing to an approved workplace rehabilitation provider, convert the provider’s approval from an approval granted to remain in force indefinitely to an approval granted for a fixed period specified in the direction.</w:t>
        </w:r>
      </w:ins>
    </w:p>
    <w:p>
      <w:pPr>
        <w:pStyle w:val="Heading5"/>
        <w:rPr>
          <w:ins w:id="4261" w:author="Master Repository Process" w:date="2025-05-29T12:04:00Z"/>
        </w:rPr>
      </w:pPr>
      <w:bookmarkStart w:id="4262" w:name="_Toc178257493"/>
      <w:ins w:id="4263" w:author="Master Repository Process" w:date="2025-05-29T12:04:00Z">
        <w:r>
          <w:rPr>
            <w:rStyle w:val="CharSectno"/>
          </w:rPr>
          <w:t>176</w:t>
        </w:r>
        <w:r>
          <w:t>.</w:t>
        </w:r>
        <w:r>
          <w:tab/>
          <w:t>Suspension or cancellation of approval</w:t>
        </w:r>
        <w:bookmarkEnd w:id="4262"/>
      </w:ins>
    </w:p>
    <w:p>
      <w:pPr>
        <w:pStyle w:val="Subsection"/>
        <w:rPr>
          <w:ins w:id="4264" w:author="Master Repository Process" w:date="2025-05-29T12:04:00Z"/>
        </w:rPr>
      </w:pPr>
      <w:ins w:id="4265" w:author="Master Repository Process" w:date="2025-05-29T12:04:00Z">
        <w:r>
          <w:tab/>
          <w:t>(1)</w:t>
        </w:r>
        <w:r>
          <w:tab/>
          <w:t xml:space="preserve">WorkCover WA may suspend or cancel the approval of an approved workplace rehabilitation provider if of the opinion that the approved workplace rehabilitation provider — </w:t>
        </w:r>
      </w:ins>
    </w:p>
    <w:p>
      <w:pPr>
        <w:pStyle w:val="Indenta"/>
        <w:rPr>
          <w:ins w:id="4266" w:author="Master Repository Process" w:date="2025-05-29T12:04:00Z"/>
        </w:rPr>
      </w:pPr>
      <w:ins w:id="4267" w:author="Master Repository Process" w:date="2025-05-29T12:04:00Z">
        <w:r>
          <w:tab/>
          <w:t>(a)</w:t>
        </w:r>
        <w:r>
          <w:tab/>
          <w:t>does not satisfy any of the criteria that must be satisfied for the grant of approval of a workplace rehabilitation provider; or</w:t>
        </w:r>
      </w:ins>
    </w:p>
    <w:p>
      <w:pPr>
        <w:pStyle w:val="Indenta"/>
        <w:rPr>
          <w:ins w:id="4268" w:author="Master Repository Process" w:date="2025-05-29T12:04:00Z"/>
        </w:rPr>
      </w:pPr>
      <w:ins w:id="4269" w:author="Master Repository Process" w:date="2025-05-29T12:04:00Z">
        <w:r>
          <w:tab/>
          <w:t>(b)</w:t>
        </w:r>
        <w:r>
          <w:tab/>
          <w:t>has failed to comply with any provision of this Act or the regulations; or</w:t>
        </w:r>
      </w:ins>
    </w:p>
    <w:p>
      <w:pPr>
        <w:pStyle w:val="Indenta"/>
        <w:rPr>
          <w:ins w:id="4270" w:author="Master Repository Process" w:date="2025-05-29T12:04:00Z"/>
        </w:rPr>
      </w:pPr>
      <w:ins w:id="4271" w:author="Master Repository Process" w:date="2025-05-29T12:04:00Z">
        <w:r>
          <w:tab/>
          <w:t>(c)</w:t>
        </w:r>
        <w:r>
          <w:tab/>
          <w:t>has failed to comply with any condition of the approval.</w:t>
        </w:r>
      </w:ins>
    </w:p>
    <w:p>
      <w:pPr>
        <w:pStyle w:val="Subsection"/>
        <w:rPr>
          <w:ins w:id="4272" w:author="Master Repository Process" w:date="2025-05-29T12:04:00Z"/>
        </w:rPr>
      </w:pPr>
      <w:ins w:id="4273" w:author="Master Repository Process" w:date="2025-05-29T12:04:00Z">
        <w:r>
          <w:tab/>
          <w:t>(2)</w:t>
        </w:r>
        <w:r>
          <w:tab/>
          <w:t>A suspension or cancellation is effected by written notice given to the approved workplace rehabilitation provider.</w:t>
        </w:r>
      </w:ins>
    </w:p>
    <w:p>
      <w:pPr>
        <w:pStyle w:val="Subsection"/>
        <w:rPr>
          <w:ins w:id="4274" w:author="Master Repository Process" w:date="2025-05-29T12:04:00Z"/>
        </w:rPr>
      </w:pPr>
      <w:ins w:id="4275" w:author="Master Repository Process" w:date="2025-05-29T12:04:00Z">
        <w:r>
          <w:tab/>
          <w:t>(3)</w:t>
        </w:r>
        <w:r>
          <w:tab/>
          <w:t>The approval of a workplace rehabilitation provider may also be cancelled by WorkCover WA at the request of the approved workplace rehabilitation provider.</w:t>
        </w:r>
      </w:ins>
    </w:p>
    <w:p>
      <w:pPr>
        <w:pStyle w:val="Heading5"/>
        <w:rPr>
          <w:ins w:id="4276" w:author="Master Repository Process" w:date="2025-05-29T12:04:00Z"/>
        </w:rPr>
      </w:pPr>
      <w:bookmarkStart w:id="4277" w:name="_Toc178257494"/>
      <w:ins w:id="4278" w:author="Master Repository Process" w:date="2025-05-29T12:04:00Z">
        <w:r>
          <w:rPr>
            <w:rStyle w:val="CharSectno"/>
          </w:rPr>
          <w:t>177</w:t>
        </w:r>
        <w:r>
          <w:t>.</w:t>
        </w:r>
        <w:r>
          <w:tab/>
          <w:t>Register of approved workplace rehabilitation providers</w:t>
        </w:r>
        <w:bookmarkEnd w:id="4277"/>
      </w:ins>
    </w:p>
    <w:p>
      <w:pPr>
        <w:pStyle w:val="Subsection"/>
        <w:rPr>
          <w:ins w:id="4279" w:author="Master Repository Process" w:date="2025-05-29T12:04:00Z"/>
        </w:rPr>
      </w:pPr>
      <w:ins w:id="4280" w:author="Master Repository Process" w:date="2025-05-29T12:04:00Z">
        <w:r>
          <w:tab/>
          <w:t>(1)</w:t>
        </w:r>
        <w:r>
          <w:tab/>
          <w:t>WorkCover WA must maintain a register of the names and contact details of approved workplace rehabilitation providers.</w:t>
        </w:r>
      </w:ins>
    </w:p>
    <w:p>
      <w:pPr>
        <w:pStyle w:val="Subsection"/>
        <w:rPr>
          <w:ins w:id="4281" w:author="Master Repository Process" w:date="2025-05-29T12:04:00Z"/>
        </w:rPr>
      </w:pPr>
      <w:ins w:id="4282" w:author="Master Repository Process" w:date="2025-05-29T12:04:00Z">
        <w:r>
          <w:tab/>
          <w:t>(2)</w:t>
        </w:r>
        <w:r>
          <w:tab/>
          <w:t>The register may include other relevant information about approved workplace rehabilitation providers that WorkCover WA considers desirable for assisting interested parties to access an approved workplace rehabilitation provider appropriate to their needs.</w:t>
        </w:r>
      </w:ins>
    </w:p>
    <w:p>
      <w:pPr>
        <w:pStyle w:val="Subsection"/>
        <w:rPr>
          <w:ins w:id="4283" w:author="Master Repository Process" w:date="2025-05-29T12:04:00Z"/>
        </w:rPr>
      </w:pPr>
      <w:ins w:id="4284" w:author="Master Repository Process" w:date="2025-05-29T12:04:00Z">
        <w:r>
          <w:tab/>
          <w:t>(3)</w:t>
        </w:r>
        <w:r>
          <w:tab/>
          <w:t>The register must be available for inspection on the WorkCover WA website.</w:t>
        </w:r>
      </w:ins>
    </w:p>
    <w:p>
      <w:pPr>
        <w:pStyle w:val="Subsection"/>
        <w:rPr>
          <w:ins w:id="4285" w:author="Master Repository Process" w:date="2025-05-29T12:04:00Z"/>
        </w:rPr>
      </w:pPr>
      <w:ins w:id="4286" w:author="Master Repository Process" w:date="2025-05-29T12:04:00Z">
        <w:r>
          <w:tab/>
          <w:t>(4)</w:t>
        </w:r>
        <w:r>
          <w:tab/>
          <w:t>WorkCover WA may provide access to information on the register by any other means it considers appropriate.</w:t>
        </w:r>
      </w:ins>
    </w:p>
    <w:p>
      <w:pPr>
        <w:pStyle w:val="Heading5"/>
        <w:rPr>
          <w:ins w:id="4287" w:author="Master Repository Process" w:date="2025-05-29T12:04:00Z"/>
        </w:rPr>
      </w:pPr>
      <w:bookmarkStart w:id="4288" w:name="_Toc178257495"/>
      <w:ins w:id="4289" w:author="Master Repository Process" w:date="2025-05-29T12:04:00Z">
        <w:r>
          <w:rPr>
            <w:rStyle w:val="CharSectno"/>
          </w:rPr>
          <w:t>178</w:t>
        </w:r>
        <w:r>
          <w:t>.</w:t>
        </w:r>
        <w:r>
          <w:tab/>
          <w:t>Performance monitoring and review of approved workplace rehabilitation providers</w:t>
        </w:r>
        <w:bookmarkEnd w:id="4288"/>
      </w:ins>
    </w:p>
    <w:p>
      <w:pPr>
        <w:pStyle w:val="Subsection"/>
        <w:rPr>
          <w:ins w:id="4290" w:author="Master Repository Process" w:date="2025-05-29T12:04:00Z"/>
        </w:rPr>
      </w:pPr>
      <w:ins w:id="4291" w:author="Master Repository Process" w:date="2025-05-29T12:04:00Z">
        <w:r>
          <w:tab/>
          <w:t>(1)</w:t>
        </w:r>
        <w:r>
          <w:tab/>
          <w:t>WorkCover WA may monitor and review the activities of approved workplace rehabilitation providers to determine whether those activities are being carried out effectively, economically and efficiently and in compliance with this Act, the regulations and the conditions of any relevant approval.</w:t>
        </w:r>
      </w:ins>
    </w:p>
    <w:p>
      <w:pPr>
        <w:pStyle w:val="Subsection"/>
        <w:rPr>
          <w:ins w:id="4292" w:author="Master Repository Process" w:date="2025-05-29T12:04:00Z"/>
        </w:rPr>
      </w:pPr>
      <w:ins w:id="4293" w:author="Master Repository Process" w:date="2025-05-29T12:04:00Z">
        <w:r>
          <w:tab/>
          <w:t>(2)</w:t>
        </w:r>
        <w:r>
          <w:tab/>
          <w:t>WorkCover WA may inspect the financial and other records of an approved workplace rehabilitation provider for the purposes of the performance of the functions of WorkCover WA under subsection (1).</w:t>
        </w:r>
      </w:ins>
    </w:p>
    <w:p>
      <w:pPr>
        <w:pStyle w:val="Subsection"/>
        <w:rPr>
          <w:ins w:id="4294" w:author="Master Repository Process" w:date="2025-05-29T12:04:00Z"/>
        </w:rPr>
      </w:pPr>
      <w:ins w:id="4295" w:author="Master Repository Process" w:date="2025-05-29T12:04:00Z">
        <w:r>
          <w:tab/>
          <w:t>(3)</w:t>
        </w:r>
        <w:r>
          <w:tab/>
          <w:t>A person must not obstruct or hinder a person performing a function of WorkCover WA under this section as a delegate of WorkCover WA.</w:t>
        </w:r>
      </w:ins>
    </w:p>
    <w:p>
      <w:pPr>
        <w:pStyle w:val="Penstart"/>
        <w:rPr>
          <w:ins w:id="4296" w:author="Master Repository Process" w:date="2025-05-29T12:04:00Z"/>
        </w:rPr>
      </w:pPr>
      <w:ins w:id="4297" w:author="Master Repository Process" w:date="2025-05-29T12:04:00Z">
        <w:r>
          <w:tab/>
          <w:t>Penalty for this subsection: a fine of $10 000.</w:t>
        </w:r>
      </w:ins>
    </w:p>
    <w:p>
      <w:pPr>
        <w:pStyle w:val="Subsection"/>
        <w:rPr>
          <w:ins w:id="4298" w:author="Master Repository Process" w:date="2025-05-29T12:04:00Z"/>
        </w:rPr>
      </w:pPr>
      <w:ins w:id="4299" w:author="Master Repository Process" w:date="2025-05-29T12:04:00Z">
        <w:r>
          <w:tab/>
          <w:t>(4)</w:t>
        </w:r>
        <w:r>
          <w:tab/>
          <w:t>An approved workplace rehabilitation provider must provide all reasonable assistance to WorkCover WA or a delegate of WorkCover WA for the purpose of facilitating the performance of functions of WorkCover WA under this section.</w:t>
        </w:r>
      </w:ins>
    </w:p>
    <w:p>
      <w:pPr>
        <w:pStyle w:val="Subsection"/>
        <w:rPr>
          <w:ins w:id="4300" w:author="Master Repository Process" w:date="2025-05-29T12:04:00Z"/>
        </w:rPr>
      </w:pPr>
      <w:ins w:id="4301" w:author="Master Repository Process" w:date="2025-05-29T12:04:00Z">
        <w:r>
          <w:tab/>
          <w:t>(5)</w:t>
        </w:r>
        <w:r>
          <w:tab/>
          <w:t>WorkCover WA may publish reports and other information concerning a review under this section as it thinks fit.</w:t>
        </w:r>
      </w:ins>
    </w:p>
    <w:p>
      <w:pPr>
        <w:pStyle w:val="Heading2"/>
        <w:rPr>
          <w:ins w:id="4302" w:author="Master Repository Process" w:date="2025-05-29T12:04:00Z"/>
        </w:rPr>
      </w:pPr>
      <w:bookmarkStart w:id="4303" w:name="_Toc177711479"/>
      <w:bookmarkStart w:id="4304" w:name="_Toc177714363"/>
      <w:bookmarkStart w:id="4305" w:name="_Toc177720108"/>
      <w:bookmarkStart w:id="4306" w:name="_Toc177739411"/>
      <w:bookmarkStart w:id="4307" w:name="_Toc178257496"/>
      <w:ins w:id="4308" w:author="Master Repository Process" w:date="2025-05-29T12:04:00Z">
        <w:r>
          <w:rPr>
            <w:rStyle w:val="CharPartNo"/>
          </w:rPr>
          <w:t>Part 4</w:t>
        </w:r>
        <w:r>
          <w:t> — </w:t>
        </w:r>
        <w:r>
          <w:rPr>
            <w:rStyle w:val="CharPartText"/>
          </w:rPr>
          <w:t>Medical assessment</w:t>
        </w:r>
        <w:bookmarkEnd w:id="4303"/>
        <w:bookmarkEnd w:id="4304"/>
        <w:bookmarkEnd w:id="4305"/>
        <w:bookmarkEnd w:id="4306"/>
        <w:bookmarkEnd w:id="4307"/>
      </w:ins>
    </w:p>
    <w:p>
      <w:pPr>
        <w:pStyle w:val="Heading3"/>
        <w:rPr>
          <w:ins w:id="4309" w:author="Master Repository Process" w:date="2025-05-29T12:04:00Z"/>
        </w:rPr>
      </w:pPr>
      <w:bookmarkStart w:id="4310" w:name="_Toc177711480"/>
      <w:bookmarkStart w:id="4311" w:name="_Toc177714364"/>
      <w:bookmarkStart w:id="4312" w:name="_Toc177720109"/>
      <w:bookmarkStart w:id="4313" w:name="_Toc177739412"/>
      <w:bookmarkStart w:id="4314" w:name="_Toc178257497"/>
      <w:ins w:id="4315" w:author="Master Repository Process" w:date="2025-05-29T12:04:00Z">
        <w:r>
          <w:rPr>
            <w:rStyle w:val="CharDivNo"/>
          </w:rPr>
          <w:t>Division 1</w:t>
        </w:r>
        <w:r>
          <w:t> — </w:t>
        </w:r>
        <w:r>
          <w:rPr>
            <w:rStyle w:val="CharDivText"/>
          </w:rPr>
          <w:t>Preliminary</w:t>
        </w:r>
        <w:bookmarkEnd w:id="4310"/>
        <w:bookmarkEnd w:id="4311"/>
        <w:bookmarkEnd w:id="4312"/>
        <w:bookmarkEnd w:id="4313"/>
        <w:bookmarkEnd w:id="4314"/>
      </w:ins>
    </w:p>
    <w:p>
      <w:pPr>
        <w:pStyle w:val="Heading5"/>
        <w:rPr>
          <w:ins w:id="4316" w:author="Master Repository Process" w:date="2025-05-29T12:04:00Z"/>
        </w:rPr>
      </w:pPr>
      <w:bookmarkStart w:id="4317" w:name="_Toc178257498"/>
      <w:ins w:id="4318" w:author="Master Repository Process" w:date="2025-05-29T12:04:00Z">
        <w:r>
          <w:rPr>
            <w:rStyle w:val="CharSectno"/>
          </w:rPr>
          <w:t>179</w:t>
        </w:r>
        <w:r>
          <w:t>.</w:t>
        </w:r>
        <w:r>
          <w:tab/>
          <w:t>Term used: Permanent Impairment Guidelines</w:t>
        </w:r>
        <w:bookmarkEnd w:id="4317"/>
      </w:ins>
    </w:p>
    <w:p>
      <w:pPr>
        <w:pStyle w:val="Subsection"/>
        <w:rPr>
          <w:ins w:id="4319" w:author="Master Repository Process" w:date="2025-05-29T12:04:00Z"/>
        </w:rPr>
      </w:pPr>
      <w:ins w:id="4320" w:author="Master Repository Process" w:date="2025-05-29T12:04:00Z">
        <w:r>
          <w:tab/>
        </w:r>
        <w:r>
          <w:tab/>
          <w:t xml:space="preserve">In this Part — </w:t>
        </w:r>
      </w:ins>
    </w:p>
    <w:p>
      <w:pPr>
        <w:pStyle w:val="Defstart"/>
        <w:rPr>
          <w:ins w:id="4321" w:author="Master Repository Process" w:date="2025-05-29T12:04:00Z"/>
        </w:rPr>
      </w:pPr>
      <w:ins w:id="4322" w:author="Master Repository Process" w:date="2025-05-29T12:04:00Z">
        <w:r>
          <w:tab/>
        </w:r>
        <w:r>
          <w:rPr>
            <w:rStyle w:val="CharDefText"/>
          </w:rPr>
          <w:t>Permanent Impairment Guidelines</w:t>
        </w:r>
        <w:r>
          <w:t xml:space="preserve"> means guidelines in force under section 187(1) as applying from time to time.</w:t>
        </w:r>
      </w:ins>
    </w:p>
    <w:p>
      <w:pPr>
        <w:pStyle w:val="Heading3"/>
        <w:rPr>
          <w:ins w:id="4323" w:author="Master Repository Process" w:date="2025-05-29T12:04:00Z"/>
        </w:rPr>
      </w:pPr>
      <w:bookmarkStart w:id="4324" w:name="_Toc177711482"/>
      <w:bookmarkStart w:id="4325" w:name="_Toc177714366"/>
      <w:bookmarkStart w:id="4326" w:name="_Toc177720111"/>
      <w:bookmarkStart w:id="4327" w:name="_Toc177739414"/>
      <w:bookmarkStart w:id="4328" w:name="_Toc178257499"/>
      <w:ins w:id="4329" w:author="Master Repository Process" w:date="2025-05-29T12:04:00Z">
        <w:r>
          <w:rPr>
            <w:rStyle w:val="CharDivNo"/>
          </w:rPr>
          <w:t>Division 2</w:t>
        </w:r>
        <w:r>
          <w:t> — </w:t>
        </w:r>
        <w:r>
          <w:rPr>
            <w:rStyle w:val="CharDivText"/>
          </w:rPr>
          <w:t>Medical examination of worker</w:t>
        </w:r>
        <w:bookmarkEnd w:id="4324"/>
        <w:bookmarkEnd w:id="4325"/>
        <w:bookmarkEnd w:id="4326"/>
        <w:bookmarkEnd w:id="4327"/>
        <w:bookmarkEnd w:id="4328"/>
      </w:ins>
    </w:p>
    <w:p>
      <w:pPr>
        <w:pStyle w:val="Heading5"/>
        <w:rPr>
          <w:ins w:id="4330" w:author="Master Repository Process" w:date="2025-05-29T12:04:00Z"/>
        </w:rPr>
      </w:pPr>
      <w:bookmarkStart w:id="4331" w:name="_Toc178257500"/>
      <w:ins w:id="4332" w:author="Master Repository Process" w:date="2025-05-29T12:04:00Z">
        <w:r>
          <w:rPr>
            <w:rStyle w:val="CharSectno"/>
          </w:rPr>
          <w:t>180</w:t>
        </w:r>
        <w:r>
          <w:t>.</w:t>
        </w:r>
        <w:r>
          <w:tab/>
          <w:t>Power to require medical examination of worker</w:t>
        </w:r>
        <w:bookmarkEnd w:id="4331"/>
      </w:ins>
    </w:p>
    <w:p>
      <w:pPr>
        <w:pStyle w:val="Subsection"/>
        <w:rPr>
          <w:ins w:id="4333" w:author="Master Repository Process" w:date="2025-05-29T12:04:00Z"/>
        </w:rPr>
      </w:pPr>
      <w:ins w:id="4334" w:author="Master Repository Process" w:date="2025-05-29T12:04:00Z">
        <w:r>
          <w:tab/>
          <w:t>(1)</w:t>
        </w:r>
        <w:r>
          <w:tab/>
          <w:t>An insurer or self</w:t>
        </w:r>
        <w:r>
          <w:noBreakHyphen/>
          <w:t>insurer may require a worker who has claimed compensation to undergo examination by a medical practitioner arranged and paid for by the employer for the purpose of the medical practitioner providing a written report as to the worker’s medical condition.</w:t>
        </w:r>
      </w:ins>
    </w:p>
    <w:p>
      <w:pPr>
        <w:pStyle w:val="Subsection"/>
        <w:rPr>
          <w:ins w:id="4335" w:author="Master Repository Process" w:date="2025-05-29T12:04:00Z"/>
        </w:rPr>
      </w:pPr>
      <w:ins w:id="4336" w:author="Master Repository Process" w:date="2025-05-29T12:04:00Z">
        <w:r>
          <w:tab/>
          <w:t>(2)</w:t>
        </w:r>
        <w:r>
          <w:tab/>
          <w:t>An insurer or self</w:t>
        </w:r>
        <w:r>
          <w:noBreakHyphen/>
          <w:t>insurer who is provided with a report from a medical practitioner as to a worker’s medical condition based on an examination that the worker was required to undergo under this section must give a copy of the report to the worker within 14 days after the report is provided.</w:t>
        </w:r>
      </w:ins>
    </w:p>
    <w:p>
      <w:pPr>
        <w:pStyle w:val="Subsection"/>
        <w:rPr>
          <w:ins w:id="4337" w:author="Master Repository Process" w:date="2025-05-29T12:04:00Z"/>
        </w:rPr>
      </w:pPr>
      <w:ins w:id="4338" w:author="Master Repository Process" w:date="2025-05-29T12:04:00Z">
        <w:r>
          <w:tab/>
          <w:t>(3)</w:t>
        </w:r>
        <w:r>
          <w:tab/>
          <w:t>A worker who is provided with a report from a medical practitioner as to the worker’s medical condition based on an examination that the worker was required to undergo under this section must give a copy of the report to the insurer or self</w:t>
        </w:r>
        <w:r>
          <w:noBreakHyphen/>
          <w:t>insurer within 14 days after the report is provided.</w:t>
        </w:r>
      </w:ins>
    </w:p>
    <w:p>
      <w:pPr>
        <w:pStyle w:val="Subsection"/>
        <w:rPr>
          <w:ins w:id="4339" w:author="Master Repository Process" w:date="2025-05-29T12:04:00Z"/>
        </w:rPr>
      </w:pPr>
      <w:ins w:id="4340" w:author="Master Repository Process" w:date="2025-05-29T12:04:00Z">
        <w:r>
          <w:tab/>
          <w:t>(4)</w:t>
        </w:r>
        <w:r>
          <w:tab/>
          <w:t xml:space="preserve">The regulations may provide for or with respect to the following — </w:t>
        </w:r>
      </w:ins>
    </w:p>
    <w:p>
      <w:pPr>
        <w:pStyle w:val="Indenta"/>
        <w:rPr>
          <w:ins w:id="4341" w:author="Master Repository Process" w:date="2025-05-29T12:04:00Z"/>
        </w:rPr>
      </w:pPr>
      <w:ins w:id="4342" w:author="Master Repository Process" w:date="2025-05-29T12:04:00Z">
        <w:r>
          <w:tab/>
          <w:t>(a)</w:t>
        </w:r>
        <w:r>
          <w:tab/>
          <w:t>the maximum number of times a worker may be required under this section to undergo examination by a medical practitioner and the maximum frequency of those examinations;</w:t>
        </w:r>
      </w:ins>
    </w:p>
    <w:p>
      <w:pPr>
        <w:pStyle w:val="Indenta"/>
        <w:rPr>
          <w:ins w:id="4343" w:author="Master Repository Process" w:date="2025-05-29T12:04:00Z"/>
        </w:rPr>
      </w:pPr>
      <w:ins w:id="4344" w:author="Master Repository Process" w:date="2025-05-29T12:04:00Z">
        <w:r>
          <w:tab/>
          <w:t>(b)</w:t>
        </w:r>
        <w:r>
          <w:tab/>
          <w:t>conditions that apply to the imposition of a requirement to undergo examination;</w:t>
        </w:r>
      </w:ins>
    </w:p>
    <w:p>
      <w:pPr>
        <w:pStyle w:val="Indenta"/>
        <w:rPr>
          <w:ins w:id="4345" w:author="Master Repository Process" w:date="2025-05-29T12:04:00Z"/>
        </w:rPr>
      </w:pPr>
      <w:ins w:id="4346" w:author="Master Repository Process" w:date="2025-05-29T12:04:00Z">
        <w:r>
          <w:tab/>
          <w:t>(c)</w:t>
        </w:r>
        <w:r>
          <w:tab/>
          <w:t>the conduct of the examination;</w:t>
        </w:r>
      </w:ins>
    </w:p>
    <w:p>
      <w:pPr>
        <w:pStyle w:val="Indenta"/>
        <w:rPr>
          <w:ins w:id="4347" w:author="Master Repository Process" w:date="2025-05-29T12:04:00Z"/>
        </w:rPr>
      </w:pPr>
      <w:ins w:id="4348" w:author="Master Repository Process" w:date="2025-05-29T12:04:00Z">
        <w:r>
          <w:tab/>
          <w:t>(d)</w:t>
        </w:r>
        <w:r>
          <w:tab/>
          <w:t xml:space="preserve">any other matter relating to the examination, including requirements as to — </w:t>
        </w:r>
      </w:ins>
    </w:p>
    <w:p>
      <w:pPr>
        <w:pStyle w:val="Indenti"/>
        <w:rPr>
          <w:ins w:id="4349" w:author="Master Repository Process" w:date="2025-05-29T12:04:00Z"/>
        </w:rPr>
      </w:pPr>
      <w:ins w:id="4350" w:author="Master Repository Process" w:date="2025-05-29T12:04:00Z">
        <w:r>
          <w:tab/>
          <w:t>(i)</w:t>
        </w:r>
        <w:r>
          <w:tab/>
          <w:t>the communication and reporting of the results of the examination;</w:t>
        </w:r>
      </w:ins>
    </w:p>
    <w:p>
      <w:pPr>
        <w:pStyle w:val="Indenti"/>
        <w:rPr>
          <w:ins w:id="4351" w:author="Master Repository Process" w:date="2025-05-29T12:04:00Z"/>
        </w:rPr>
      </w:pPr>
      <w:ins w:id="4352" w:author="Master Repository Process" w:date="2025-05-29T12:04:00Z">
        <w:r>
          <w:tab/>
          <w:t>(ii)</w:t>
        </w:r>
        <w:r>
          <w:tab/>
          <w:t>the maximum amount payable for the examination and report.</w:t>
        </w:r>
      </w:ins>
    </w:p>
    <w:p>
      <w:pPr>
        <w:pStyle w:val="Heading5"/>
        <w:rPr>
          <w:ins w:id="4353" w:author="Master Repository Process" w:date="2025-05-29T12:04:00Z"/>
        </w:rPr>
      </w:pPr>
      <w:bookmarkStart w:id="4354" w:name="_Toc178257501"/>
      <w:ins w:id="4355" w:author="Master Repository Process" w:date="2025-05-29T12:04:00Z">
        <w:r>
          <w:rPr>
            <w:rStyle w:val="CharSectno"/>
          </w:rPr>
          <w:t>181</w:t>
        </w:r>
        <w:r>
          <w:t>.</w:t>
        </w:r>
        <w:r>
          <w:tab/>
          <w:t>Worker contravening requirement for medical examination</w:t>
        </w:r>
        <w:bookmarkEnd w:id="4354"/>
      </w:ins>
    </w:p>
    <w:p>
      <w:pPr>
        <w:pStyle w:val="Subsection"/>
        <w:rPr>
          <w:ins w:id="4356" w:author="Master Repository Process" w:date="2025-05-29T12:04:00Z"/>
        </w:rPr>
      </w:pPr>
      <w:ins w:id="4357" w:author="Master Repository Process" w:date="2025-05-29T12:04:00Z">
        <w:r>
          <w:tab/>
          <w:t>(1)</w:t>
        </w:r>
        <w:r>
          <w:tab/>
          <w:t xml:space="preserve">If a worker contravenes a requirement for a medical examination, an arbitrator may by order (a </w:t>
        </w:r>
        <w:r>
          <w:rPr>
            <w:rStyle w:val="CharDefText"/>
          </w:rPr>
          <w:t>suspension order</w:t>
        </w:r>
        <w:r>
          <w:t xml:space="preserve">) — </w:t>
        </w:r>
      </w:ins>
    </w:p>
    <w:p>
      <w:pPr>
        <w:pStyle w:val="Indenta"/>
        <w:rPr>
          <w:ins w:id="4358" w:author="Master Repository Process" w:date="2025-05-29T12:04:00Z"/>
        </w:rPr>
      </w:pPr>
      <w:ins w:id="4359" w:author="Master Repository Process" w:date="2025-05-29T12:04:00Z">
        <w:r>
          <w:tab/>
          <w:t>(a)</w:t>
        </w:r>
        <w:r>
          <w:tab/>
          <w:t>suspend payments of compensation to the worker; and</w:t>
        </w:r>
      </w:ins>
    </w:p>
    <w:p>
      <w:pPr>
        <w:pStyle w:val="Indenta"/>
        <w:rPr>
          <w:ins w:id="4360" w:author="Master Repository Process" w:date="2025-05-29T12:04:00Z"/>
        </w:rPr>
      </w:pPr>
      <w:ins w:id="4361" w:author="Master Repository Process" w:date="2025-05-29T12:04:00Z">
        <w:r>
          <w:tab/>
          <w:t>(b)</w:t>
        </w:r>
        <w:r>
          <w:tab/>
          <w:t>suspend the worker’s entitlement to take and prosecute any proceedings under this Act.</w:t>
        </w:r>
      </w:ins>
    </w:p>
    <w:p>
      <w:pPr>
        <w:pStyle w:val="Subsection"/>
        <w:rPr>
          <w:ins w:id="4362" w:author="Master Repository Process" w:date="2025-05-29T12:04:00Z"/>
        </w:rPr>
      </w:pPr>
      <w:ins w:id="4363" w:author="Master Repository Process" w:date="2025-05-29T12:04:00Z">
        <w:r>
          <w:tab/>
          <w:t>(2)</w:t>
        </w:r>
        <w:r>
          <w:tab/>
          <w:t>A worker contravenes a requirement for a medical examination if the worker without reasonable excuse fails to comply with a requirement under section 180 to undergo examination by a medical practitioner or obstructs the examination in any way.</w:t>
        </w:r>
      </w:ins>
    </w:p>
    <w:p>
      <w:pPr>
        <w:pStyle w:val="Subsection"/>
        <w:rPr>
          <w:ins w:id="4364" w:author="Master Repository Process" w:date="2025-05-29T12:04:00Z"/>
        </w:rPr>
      </w:pPr>
      <w:ins w:id="4365" w:author="Master Repository Process" w:date="2025-05-29T12:04:00Z">
        <w:r>
          <w:tab/>
          <w:t>(3)</w:t>
        </w:r>
        <w:r>
          <w:tab/>
          <w:t>A suspension order has effect from the day on which the arbitrator makes the order until the earlier of the following —</w:t>
        </w:r>
      </w:ins>
    </w:p>
    <w:p>
      <w:pPr>
        <w:pStyle w:val="Indenta"/>
        <w:rPr>
          <w:ins w:id="4366" w:author="Master Repository Process" w:date="2025-05-29T12:04:00Z"/>
        </w:rPr>
      </w:pPr>
      <w:ins w:id="4367" w:author="Master Repository Process" w:date="2025-05-29T12:04:00Z">
        <w:r>
          <w:tab/>
          <w:t>(a)</w:t>
        </w:r>
        <w:r>
          <w:tab/>
          <w:t xml:space="preserve">the day on which the order is revoked; or </w:t>
        </w:r>
      </w:ins>
    </w:p>
    <w:p>
      <w:pPr>
        <w:pStyle w:val="Indenta"/>
        <w:rPr>
          <w:ins w:id="4368" w:author="Master Repository Process" w:date="2025-05-29T12:04:00Z"/>
        </w:rPr>
      </w:pPr>
      <w:ins w:id="4369" w:author="Master Repository Process" w:date="2025-05-29T12:04:00Z">
        <w:r>
          <w:tab/>
          <w:t>(b)</w:t>
        </w:r>
        <w:r>
          <w:tab/>
          <w:t>the day on which an order is made under subsection (5).</w:t>
        </w:r>
      </w:ins>
    </w:p>
    <w:p>
      <w:pPr>
        <w:pStyle w:val="Subsection"/>
        <w:rPr>
          <w:ins w:id="4370" w:author="Master Repository Process" w:date="2025-05-29T12:04:00Z"/>
        </w:rPr>
      </w:pPr>
      <w:ins w:id="4371" w:author="Master Repository Process" w:date="2025-05-29T12:04:00Z">
        <w:r>
          <w:tab/>
          <w:t>(4)</w:t>
        </w:r>
        <w:r>
          <w:tab/>
          <w:t>An arbitrator must revoke a suspension order if satisfied that the worker is no longer contravening the requirement for a medical examination.</w:t>
        </w:r>
      </w:ins>
    </w:p>
    <w:p>
      <w:pPr>
        <w:pStyle w:val="Subsection"/>
        <w:keepNext/>
        <w:rPr>
          <w:ins w:id="4372" w:author="Master Repository Process" w:date="2025-05-29T12:04:00Z"/>
        </w:rPr>
      </w:pPr>
      <w:ins w:id="4373" w:author="Master Repository Process" w:date="2025-05-29T12:04:00Z">
        <w:r>
          <w:tab/>
          <w:t>(5)</w:t>
        </w:r>
        <w:r>
          <w:tab/>
          <w:t xml:space="preserve">If an arbitrator determines that the worker’s contravention of the requirement for a medical examination has continued for 1 month, or a longer period the arbitrator determines should be allowed, after the suspension order was made, the arbitrator must order that — </w:t>
        </w:r>
      </w:ins>
    </w:p>
    <w:p>
      <w:pPr>
        <w:pStyle w:val="Indenta"/>
        <w:rPr>
          <w:ins w:id="4374" w:author="Master Repository Process" w:date="2025-05-29T12:04:00Z"/>
        </w:rPr>
      </w:pPr>
      <w:ins w:id="4375" w:author="Master Repository Process" w:date="2025-05-29T12:04:00Z">
        <w:r>
          <w:tab/>
          <w:t>(a)</w:t>
        </w:r>
        <w:r>
          <w:tab/>
          <w:t>the worker’s entitlement to compensation under this Act ceases; and</w:t>
        </w:r>
      </w:ins>
    </w:p>
    <w:p>
      <w:pPr>
        <w:pStyle w:val="Indenta"/>
        <w:rPr>
          <w:ins w:id="4376" w:author="Master Repository Process" w:date="2025-05-29T12:04:00Z"/>
        </w:rPr>
      </w:pPr>
      <w:ins w:id="4377" w:author="Master Repository Process" w:date="2025-05-29T12:04:00Z">
        <w:r>
          <w:tab/>
          <w:t>(b)</w:t>
        </w:r>
        <w:r>
          <w:tab/>
          <w:t>the worker’s entitlement to take and prosecute any proceedings under this Act ceases.</w:t>
        </w:r>
      </w:ins>
    </w:p>
    <w:p>
      <w:pPr>
        <w:pStyle w:val="Subsection"/>
        <w:rPr>
          <w:ins w:id="4378" w:author="Master Repository Process" w:date="2025-05-29T12:04:00Z"/>
        </w:rPr>
      </w:pPr>
      <w:ins w:id="4379" w:author="Master Repository Process" w:date="2025-05-29T12:04:00Z">
        <w:r>
          <w:tab/>
          <w:t>(6)</w:t>
        </w:r>
        <w:r>
          <w:tab/>
          <w:t>The worker bears the onus of satisfying an arbitrator that the worker had a reasonable excuse for contravening a requirement for a medical examination.</w:t>
        </w:r>
      </w:ins>
    </w:p>
    <w:p>
      <w:pPr>
        <w:pStyle w:val="Subsection"/>
        <w:rPr>
          <w:ins w:id="4380" w:author="Master Repository Process" w:date="2025-05-29T12:04:00Z"/>
        </w:rPr>
      </w:pPr>
      <w:ins w:id="4381" w:author="Master Repository Process" w:date="2025-05-29T12:04:00Z">
        <w:r>
          <w:tab/>
          <w:t>(7)</w:t>
        </w:r>
        <w:r>
          <w:tab/>
          <w:t>If payment of medical and health expenses compensation, miscellaneous expenses compensation or workplace rehabilitation expenses compensation is suspended by a suspension order, compensation in respect of expenses incurred during the period of the suspension is not payable unless the order provides otherwise.</w:t>
        </w:r>
      </w:ins>
    </w:p>
    <w:p>
      <w:pPr>
        <w:pStyle w:val="PermNoteHeading"/>
        <w:rPr>
          <w:ins w:id="4382" w:author="Master Repository Process" w:date="2025-05-29T12:04:00Z"/>
        </w:rPr>
      </w:pPr>
      <w:ins w:id="4383" w:author="Master Repository Process" w:date="2025-05-29T12:04:00Z">
        <w:r>
          <w:tab/>
          <w:t>Note for this subsection:</w:t>
        </w:r>
      </w:ins>
    </w:p>
    <w:p>
      <w:pPr>
        <w:pStyle w:val="PermNoteText"/>
        <w:rPr>
          <w:ins w:id="4384" w:author="Master Repository Process" w:date="2025-05-29T12:04:00Z"/>
        </w:rPr>
      </w:pPr>
      <w:ins w:id="4385" w:author="Master Repository Process" w:date="2025-05-29T12:04:00Z">
        <w:r>
          <w:tab/>
        </w:r>
        <w:r>
          <w:tab/>
          <w:t>Section 67 provides for the effect of suspension of payment of income compensation.</w:t>
        </w:r>
      </w:ins>
    </w:p>
    <w:p>
      <w:pPr>
        <w:pStyle w:val="Heading3"/>
        <w:rPr>
          <w:ins w:id="4386" w:author="Master Repository Process" w:date="2025-05-29T12:04:00Z"/>
        </w:rPr>
      </w:pPr>
      <w:bookmarkStart w:id="4387" w:name="_Toc177711485"/>
      <w:bookmarkStart w:id="4388" w:name="_Toc177714369"/>
      <w:bookmarkStart w:id="4389" w:name="_Toc177720114"/>
      <w:bookmarkStart w:id="4390" w:name="_Toc177739417"/>
      <w:bookmarkStart w:id="4391" w:name="_Toc178257502"/>
      <w:ins w:id="4392" w:author="Master Repository Process" w:date="2025-05-29T12:04:00Z">
        <w:r>
          <w:rPr>
            <w:rStyle w:val="CharDivNo"/>
          </w:rPr>
          <w:t>Division 3</w:t>
        </w:r>
        <w:r>
          <w:t> — </w:t>
        </w:r>
        <w:r>
          <w:rPr>
            <w:rStyle w:val="CharDivText"/>
          </w:rPr>
          <w:t>Assessing degree of permanent impairment</w:t>
        </w:r>
        <w:bookmarkEnd w:id="4387"/>
        <w:bookmarkEnd w:id="4388"/>
        <w:bookmarkEnd w:id="4389"/>
        <w:bookmarkEnd w:id="4390"/>
        <w:bookmarkEnd w:id="4391"/>
      </w:ins>
    </w:p>
    <w:p>
      <w:pPr>
        <w:pStyle w:val="Heading5"/>
        <w:rPr>
          <w:ins w:id="4393" w:author="Master Repository Process" w:date="2025-05-29T12:04:00Z"/>
        </w:rPr>
      </w:pPr>
      <w:bookmarkStart w:id="4394" w:name="_Toc178257503"/>
      <w:ins w:id="4395" w:author="Master Repository Process" w:date="2025-05-29T12:04:00Z">
        <w:r>
          <w:rPr>
            <w:rStyle w:val="CharSectno"/>
          </w:rPr>
          <w:t>182</w:t>
        </w:r>
        <w:r>
          <w:t>.</w:t>
        </w:r>
        <w:r>
          <w:tab/>
          <w:t>Assessments to which Division applies</w:t>
        </w:r>
        <w:bookmarkEnd w:id="4394"/>
      </w:ins>
    </w:p>
    <w:p>
      <w:pPr>
        <w:pStyle w:val="Subsection"/>
        <w:rPr>
          <w:ins w:id="4396" w:author="Master Repository Process" w:date="2025-05-29T12:04:00Z"/>
        </w:rPr>
      </w:pPr>
      <w:ins w:id="4397" w:author="Master Repository Process" w:date="2025-05-29T12:04:00Z">
        <w:r>
          <w:tab/>
        </w:r>
        <w:r>
          <w:tab/>
          <w:t xml:space="preserve">This Division applies to an assessment of a worker’s degree of permanent impairment for the purposes of — </w:t>
        </w:r>
      </w:ins>
    </w:p>
    <w:p>
      <w:pPr>
        <w:pStyle w:val="Indenta"/>
        <w:rPr>
          <w:ins w:id="4398" w:author="Master Repository Process" w:date="2025-05-29T12:04:00Z"/>
        </w:rPr>
      </w:pPr>
      <w:ins w:id="4399" w:author="Master Repository Process" w:date="2025-05-29T12:04:00Z">
        <w:r>
          <w:tab/>
          <w:t>(a)</w:t>
        </w:r>
        <w:r>
          <w:tab/>
          <w:t>section 79; or</w:t>
        </w:r>
      </w:ins>
    </w:p>
    <w:p>
      <w:pPr>
        <w:pStyle w:val="Indenta"/>
        <w:rPr>
          <w:ins w:id="4400" w:author="Master Repository Process" w:date="2025-05-29T12:04:00Z"/>
        </w:rPr>
      </w:pPr>
      <w:ins w:id="4401" w:author="Master Repository Process" w:date="2025-05-29T12:04:00Z">
        <w:r>
          <w:tab/>
          <w:t>(b)</w:t>
        </w:r>
        <w:r>
          <w:tab/>
          <w:t>Part 2 Division 7 or 9; or</w:t>
        </w:r>
      </w:ins>
    </w:p>
    <w:p>
      <w:pPr>
        <w:pStyle w:val="Indenta"/>
        <w:rPr>
          <w:ins w:id="4402" w:author="Master Repository Process" w:date="2025-05-29T12:04:00Z"/>
        </w:rPr>
      </w:pPr>
      <w:ins w:id="4403" w:author="Master Repository Process" w:date="2025-05-29T12:04:00Z">
        <w:r>
          <w:tab/>
          <w:t>(c)</w:t>
        </w:r>
        <w:r>
          <w:tab/>
          <w:t>Part 7 Division 2.</w:t>
        </w:r>
      </w:ins>
    </w:p>
    <w:p>
      <w:pPr>
        <w:pStyle w:val="PermNoteHeading"/>
        <w:rPr>
          <w:ins w:id="4404" w:author="Master Repository Process" w:date="2025-05-29T12:04:00Z"/>
        </w:rPr>
      </w:pPr>
      <w:ins w:id="4405" w:author="Master Repository Process" w:date="2025-05-29T12:04:00Z">
        <w:r>
          <w:tab/>
          <w:t xml:space="preserve">Note for this section: </w:t>
        </w:r>
      </w:ins>
    </w:p>
    <w:p>
      <w:pPr>
        <w:pStyle w:val="PermNoteText"/>
        <w:rPr>
          <w:ins w:id="4406" w:author="Master Repository Process" w:date="2025-05-29T12:04:00Z"/>
        </w:rPr>
      </w:pPr>
      <w:ins w:id="4407" w:author="Master Repository Process" w:date="2025-05-29T12:04:00Z">
        <w:r>
          <w:tab/>
        </w:r>
        <w:r>
          <w:tab/>
          <w:t>Under Part 7 Division 2 an assessment of degree of permanent whole of person impairment of at least 15% is required for the purposes of an election to retain the right to seek common law damages, which is a prerequisite to the commencement of proceedings to recover damages. A court hearing a claim for damages is not bound by an assessment of degree of permanent whole of person impairment — see section 421.</w:t>
        </w:r>
      </w:ins>
    </w:p>
    <w:p>
      <w:pPr>
        <w:pStyle w:val="Heading5"/>
        <w:rPr>
          <w:ins w:id="4408" w:author="Master Repository Process" w:date="2025-05-29T12:04:00Z"/>
        </w:rPr>
      </w:pPr>
      <w:bookmarkStart w:id="4409" w:name="_Toc178257504"/>
      <w:ins w:id="4410" w:author="Master Repository Process" w:date="2025-05-29T12:04:00Z">
        <w:r>
          <w:rPr>
            <w:rStyle w:val="CharSectno"/>
          </w:rPr>
          <w:t>183</w:t>
        </w:r>
        <w:r>
          <w:t>.</w:t>
        </w:r>
        <w:r>
          <w:tab/>
          <w:t>Method of assessment</w:t>
        </w:r>
        <w:bookmarkEnd w:id="4409"/>
      </w:ins>
    </w:p>
    <w:p>
      <w:pPr>
        <w:pStyle w:val="Subsection"/>
        <w:rPr>
          <w:ins w:id="4411" w:author="Master Repository Process" w:date="2025-05-29T12:04:00Z"/>
        </w:rPr>
      </w:pPr>
      <w:ins w:id="4412" w:author="Master Repository Process" w:date="2025-05-29T12:04:00Z">
        <w:r>
          <w:tab/>
          <w:t>(1)</w:t>
        </w:r>
        <w:r>
          <w:tab/>
          <w:t>A worker’s degree of permanent impairment must be assessed in accordance with the requirements of the Permanent Impairment Guidelines for the evaluation of degree of permanent impairment.</w:t>
        </w:r>
      </w:ins>
    </w:p>
    <w:p>
      <w:pPr>
        <w:pStyle w:val="Subsection"/>
        <w:rPr>
          <w:ins w:id="4413" w:author="Master Repository Process" w:date="2025-05-29T12:04:00Z"/>
        </w:rPr>
      </w:pPr>
      <w:ins w:id="4414" w:author="Master Repository Process" w:date="2025-05-29T12:04:00Z">
        <w:r>
          <w:tab/>
          <w:t>(2)</w:t>
        </w:r>
        <w:r>
          <w:tab/>
          <w:t>The degree of permanent impairment must be assessed as a percentage.</w:t>
        </w:r>
      </w:ins>
    </w:p>
    <w:p>
      <w:pPr>
        <w:pStyle w:val="Heading5"/>
        <w:rPr>
          <w:ins w:id="4415" w:author="Master Repository Process" w:date="2025-05-29T12:04:00Z"/>
        </w:rPr>
      </w:pPr>
      <w:bookmarkStart w:id="4416" w:name="_Toc178257505"/>
      <w:ins w:id="4417" w:author="Master Repository Process" w:date="2025-05-29T12:04:00Z">
        <w:r>
          <w:rPr>
            <w:rStyle w:val="CharSectno"/>
          </w:rPr>
          <w:t>184</w:t>
        </w:r>
        <w:r>
          <w:t>.</w:t>
        </w:r>
        <w:r>
          <w:tab/>
          <w:t>Assessing degree of permanent impairment when multiple injuries arise from single event</w:t>
        </w:r>
        <w:bookmarkEnd w:id="4416"/>
      </w:ins>
    </w:p>
    <w:p>
      <w:pPr>
        <w:pStyle w:val="Subsection"/>
        <w:rPr>
          <w:ins w:id="4418" w:author="Master Repository Process" w:date="2025-05-29T12:04:00Z"/>
        </w:rPr>
      </w:pPr>
      <w:ins w:id="4419" w:author="Master Repository Process" w:date="2025-05-29T12:04:00Z">
        <w:r>
          <w:tab/>
          <w:t>(1)</w:t>
        </w:r>
        <w:r>
          <w:tab/>
          <w:t xml:space="preserve">In this section — </w:t>
        </w:r>
      </w:ins>
    </w:p>
    <w:p>
      <w:pPr>
        <w:pStyle w:val="Defstart"/>
        <w:rPr>
          <w:ins w:id="4420" w:author="Master Repository Process" w:date="2025-05-29T12:04:00Z"/>
        </w:rPr>
      </w:pPr>
      <w:ins w:id="4421" w:author="Master Repository Process" w:date="2025-05-29T12:04:00Z">
        <w:r>
          <w:tab/>
        </w:r>
        <w:r>
          <w:rPr>
            <w:rStyle w:val="CharDefText"/>
          </w:rPr>
          <w:t>event</w:t>
        </w:r>
        <w:r>
          <w:t xml:space="preserve"> —</w:t>
        </w:r>
      </w:ins>
    </w:p>
    <w:p>
      <w:pPr>
        <w:pStyle w:val="Defpara"/>
        <w:rPr>
          <w:ins w:id="4422" w:author="Master Repository Process" w:date="2025-05-29T12:04:00Z"/>
        </w:rPr>
      </w:pPr>
      <w:ins w:id="4423" w:author="Master Repository Process" w:date="2025-05-29T12:04:00Z">
        <w:r>
          <w:tab/>
          <w:t>(a)</w:t>
        </w:r>
        <w:r>
          <w:tab/>
          <w:t xml:space="preserve">means anything that results, whether immediately or not and whether suddenly or not, in injury to a worker; and </w:t>
        </w:r>
      </w:ins>
    </w:p>
    <w:p>
      <w:pPr>
        <w:pStyle w:val="Defpara"/>
        <w:rPr>
          <w:ins w:id="4424" w:author="Master Repository Process" w:date="2025-05-29T12:04:00Z"/>
        </w:rPr>
      </w:pPr>
      <w:ins w:id="4425" w:author="Master Repository Process" w:date="2025-05-29T12:04:00Z">
        <w:r>
          <w:tab/>
          <w:t>(b)</w:t>
        </w:r>
        <w:r>
          <w:tab/>
          <w:t>includes continuous or repeated exposure to conditions that results in injury to a worker.</w:t>
        </w:r>
      </w:ins>
    </w:p>
    <w:p>
      <w:pPr>
        <w:pStyle w:val="Subsection"/>
        <w:rPr>
          <w:ins w:id="4426" w:author="Master Repository Process" w:date="2025-05-29T12:04:00Z"/>
        </w:rPr>
      </w:pPr>
      <w:ins w:id="4427" w:author="Master Repository Process" w:date="2025-05-29T12:04:00Z">
        <w:r>
          <w:tab/>
          <w:t>(2)</w:t>
        </w:r>
        <w:r>
          <w:tab/>
          <w:t>If a worker suffers more than 1 injury arising from a single event, the worker’s degree of permanent whole of person impairment must be assessed as the degree of permanent whole of person impairment resulting from all of the worker’s injuries arising from the event.</w:t>
        </w:r>
      </w:ins>
    </w:p>
    <w:p>
      <w:pPr>
        <w:pStyle w:val="Heading5"/>
        <w:rPr>
          <w:ins w:id="4428" w:author="Master Repository Process" w:date="2025-05-29T12:04:00Z"/>
        </w:rPr>
      </w:pPr>
      <w:bookmarkStart w:id="4429" w:name="_Toc178257506"/>
      <w:ins w:id="4430" w:author="Master Repository Process" w:date="2025-05-29T12:04:00Z">
        <w:r>
          <w:rPr>
            <w:rStyle w:val="CharSectno"/>
          </w:rPr>
          <w:t>185</w:t>
        </w:r>
        <w:r>
          <w:t>.</w:t>
        </w:r>
        <w:r>
          <w:tab/>
          <w:t>Secondary conditions disregarded in certain cases</w:t>
        </w:r>
        <w:bookmarkEnd w:id="4429"/>
      </w:ins>
    </w:p>
    <w:p>
      <w:pPr>
        <w:pStyle w:val="Subsection"/>
        <w:rPr>
          <w:ins w:id="4431" w:author="Master Repository Process" w:date="2025-05-29T12:04:00Z"/>
        </w:rPr>
      </w:pPr>
      <w:ins w:id="4432" w:author="Master Repository Process" w:date="2025-05-29T12:04:00Z">
        <w:r>
          <w:tab/>
          <w:t>(1)</w:t>
        </w:r>
        <w:r>
          <w:tab/>
          <w:t xml:space="preserve">In this section — </w:t>
        </w:r>
      </w:ins>
    </w:p>
    <w:p>
      <w:pPr>
        <w:pStyle w:val="Defstart"/>
        <w:rPr>
          <w:ins w:id="4433" w:author="Master Repository Process" w:date="2025-05-29T12:04:00Z"/>
        </w:rPr>
      </w:pPr>
      <w:ins w:id="4434" w:author="Master Repository Process" w:date="2025-05-29T12:04:00Z">
        <w:r>
          <w:tab/>
        </w:r>
        <w:r>
          <w:rPr>
            <w:rStyle w:val="CharDefText"/>
          </w:rPr>
          <w:t>secondary condition</w:t>
        </w:r>
        <w:r>
          <w:t xml:space="preserve"> means a condition, whether psychological, psychiatric or sexual, that, although it may result from an injury, arises as a secondary, or less direct, consequence of the injury.</w:t>
        </w:r>
      </w:ins>
    </w:p>
    <w:p>
      <w:pPr>
        <w:pStyle w:val="Subsection"/>
        <w:rPr>
          <w:ins w:id="4435" w:author="Master Repository Process" w:date="2025-05-29T12:04:00Z"/>
        </w:rPr>
      </w:pPr>
      <w:ins w:id="4436" w:author="Master Repository Process" w:date="2025-05-29T12:04:00Z">
        <w:r>
          <w:tab/>
          <w:t>(2)</w:t>
        </w:r>
        <w:r>
          <w:tab/>
          <w:t xml:space="preserve">In assessing a worker’s degree of permanent impairment, any secondary condition must be disregarded if the assessment is for the purposes of — </w:t>
        </w:r>
      </w:ins>
    </w:p>
    <w:p>
      <w:pPr>
        <w:pStyle w:val="Indenta"/>
        <w:rPr>
          <w:ins w:id="4437" w:author="Master Repository Process" w:date="2025-05-29T12:04:00Z"/>
        </w:rPr>
      </w:pPr>
      <w:ins w:id="4438" w:author="Master Repository Process" w:date="2025-05-29T12:04:00Z">
        <w:r>
          <w:tab/>
          <w:t>(a)</w:t>
        </w:r>
        <w:r>
          <w:tab/>
          <w:t>section 79; or</w:t>
        </w:r>
      </w:ins>
    </w:p>
    <w:p>
      <w:pPr>
        <w:pStyle w:val="Indenta"/>
        <w:rPr>
          <w:ins w:id="4439" w:author="Master Repository Process" w:date="2025-05-29T12:04:00Z"/>
        </w:rPr>
      </w:pPr>
      <w:ins w:id="4440" w:author="Master Repository Process" w:date="2025-05-29T12:04:00Z">
        <w:r>
          <w:tab/>
          <w:t>(b)</w:t>
        </w:r>
        <w:r>
          <w:tab/>
          <w:t>Part 7 Division 2.</w:t>
        </w:r>
      </w:ins>
    </w:p>
    <w:p>
      <w:pPr>
        <w:pStyle w:val="Subsection"/>
        <w:rPr>
          <w:ins w:id="4441" w:author="Master Repository Process" w:date="2025-05-29T12:04:00Z"/>
        </w:rPr>
      </w:pPr>
      <w:ins w:id="4442" w:author="Master Repository Process" w:date="2025-05-29T12:04:00Z">
        <w:r>
          <w:tab/>
          <w:t>(3)</w:t>
        </w:r>
        <w:r>
          <w:tab/>
          <w:t>This section does not prevent a secondary condition from contributing in the assessment of damages by a court.</w:t>
        </w:r>
      </w:ins>
    </w:p>
    <w:p>
      <w:pPr>
        <w:pStyle w:val="Heading5"/>
        <w:rPr>
          <w:ins w:id="4443" w:author="Master Repository Process" w:date="2025-05-29T12:04:00Z"/>
        </w:rPr>
      </w:pPr>
      <w:bookmarkStart w:id="4444" w:name="_Toc178257507"/>
      <w:ins w:id="4445" w:author="Master Repository Process" w:date="2025-05-29T12:04:00Z">
        <w:r>
          <w:rPr>
            <w:rStyle w:val="CharSectno"/>
          </w:rPr>
          <w:t>186</w:t>
        </w:r>
        <w:r>
          <w:t>.</w:t>
        </w:r>
        <w:r>
          <w:tab/>
          <w:t>Assessment by approved permanent impairment assessor or Dust Disease Medical Panel</w:t>
        </w:r>
        <w:bookmarkEnd w:id="4444"/>
      </w:ins>
    </w:p>
    <w:p>
      <w:pPr>
        <w:pStyle w:val="Subsection"/>
        <w:rPr>
          <w:ins w:id="4446" w:author="Master Repository Process" w:date="2025-05-29T12:04:00Z"/>
        </w:rPr>
      </w:pPr>
      <w:ins w:id="4447" w:author="Master Repository Process" w:date="2025-05-29T12:04:00Z">
        <w:r>
          <w:tab/>
          <w:t>(1)</w:t>
        </w:r>
        <w:r>
          <w:tab/>
          <w:t>The assessment of a worker’s degree of permanent impairment must be made by an approved permanent impairment assessor except as provided by subsection (2).</w:t>
        </w:r>
      </w:ins>
    </w:p>
    <w:p>
      <w:pPr>
        <w:pStyle w:val="Subsection"/>
        <w:rPr>
          <w:ins w:id="4448" w:author="Master Repository Process" w:date="2025-05-29T12:04:00Z"/>
        </w:rPr>
      </w:pPr>
      <w:ins w:id="4449" w:author="Master Repository Process" w:date="2025-05-29T12:04:00Z">
        <w:r>
          <w:tab/>
          <w:t>(2)</w:t>
        </w:r>
        <w:r>
          <w:tab/>
          <w:t>The assessment of a worker’s degree of permanent impairment resulting from a dust disease must be made by a Dust Disease Medical Panel.</w:t>
        </w:r>
      </w:ins>
    </w:p>
    <w:p>
      <w:pPr>
        <w:pStyle w:val="Heading5"/>
        <w:rPr>
          <w:ins w:id="4450" w:author="Master Repository Process" w:date="2025-05-29T12:04:00Z"/>
        </w:rPr>
      </w:pPr>
      <w:bookmarkStart w:id="4451" w:name="_Toc178257508"/>
      <w:ins w:id="4452" w:author="Master Repository Process" w:date="2025-05-29T12:04:00Z">
        <w:r>
          <w:rPr>
            <w:rStyle w:val="CharSectno"/>
          </w:rPr>
          <w:t>187</w:t>
        </w:r>
        <w:r>
          <w:t>.</w:t>
        </w:r>
        <w:r>
          <w:tab/>
          <w:t>Permanent Impairment Guidelines</w:t>
        </w:r>
        <w:bookmarkEnd w:id="4451"/>
      </w:ins>
    </w:p>
    <w:p>
      <w:pPr>
        <w:pStyle w:val="Subsection"/>
        <w:rPr>
          <w:ins w:id="4453" w:author="Master Repository Process" w:date="2025-05-29T12:04:00Z"/>
        </w:rPr>
      </w:pPr>
      <w:ins w:id="4454" w:author="Master Repository Process" w:date="2025-05-29T12:04:00Z">
        <w:r>
          <w:tab/>
          <w:t>(1)</w:t>
        </w:r>
        <w:r>
          <w:tab/>
          <w:t xml:space="preserve">WorkCover WA must issue guidelines (the </w:t>
        </w:r>
        <w:r>
          <w:rPr>
            <w:rStyle w:val="CharDefText"/>
          </w:rPr>
          <w:t>Permanent Impairment Guidelines</w:t>
        </w:r>
        <w:r>
          <w:t>) that make provision for or with respect to the evaluation of a worker’s degree of permanent impairment.</w:t>
        </w:r>
      </w:ins>
    </w:p>
    <w:p>
      <w:pPr>
        <w:pStyle w:val="Subsection"/>
        <w:rPr>
          <w:ins w:id="4455" w:author="Master Repository Process" w:date="2025-05-29T12:04:00Z"/>
        </w:rPr>
      </w:pPr>
      <w:ins w:id="4456" w:author="Master Repository Process" w:date="2025-05-29T12:04:00Z">
        <w:r>
          <w:tab/>
          <w:t>(2)</w:t>
        </w:r>
        <w:r>
          <w:tab/>
          <w:t>The Permanent Impairment Guidelines may adopt the provisions of other publications, whether with or without modification or addition and whether in force at a particular time or from time to time.</w:t>
        </w:r>
      </w:ins>
    </w:p>
    <w:p>
      <w:pPr>
        <w:pStyle w:val="Subsection"/>
        <w:rPr>
          <w:ins w:id="4457" w:author="Master Repository Process" w:date="2025-05-29T12:04:00Z"/>
        </w:rPr>
      </w:pPr>
      <w:ins w:id="4458" w:author="Master Repository Process" w:date="2025-05-29T12:04:00Z">
        <w:r>
          <w:tab/>
          <w:t>(3)</w:t>
        </w:r>
        <w:r>
          <w:tab/>
          <w:t>WorkCover WA is not required to use the title “Permanent Impairment Guidelines” for the guidelines and may issue the Permanent Impairment Guidelines under a different title.</w:t>
        </w:r>
      </w:ins>
    </w:p>
    <w:p>
      <w:pPr>
        <w:pStyle w:val="Subsection"/>
        <w:rPr>
          <w:ins w:id="4459" w:author="Master Repository Process" w:date="2025-05-29T12:04:00Z"/>
        </w:rPr>
      </w:pPr>
      <w:ins w:id="4460" w:author="Master Repository Process" w:date="2025-05-29T12:04:00Z">
        <w:r>
          <w:tab/>
          <w:t>(4)</w:t>
        </w:r>
        <w:r>
          <w:tab/>
          <w:t xml:space="preserve">The </w:t>
        </w:r>
        <w:r>
          <w:rPr>
            <w:i/>
          </w:rPr>
          <w:t>Interpretation Act 1984</w:t>
        </w:r>
        <w:r>
          <w:t xml:space="preserve"> sections 41, 42, 43 and 44 apply to the Permanent Impairment Guidelines as if they were regulations.</w:t>
        </w:r>
      </w:ins>
    </w:p>
    <w:p>
      <w:pPr>
        <w:pStyle w:val="Heading5"/>
        <w:rPr>
          <w:ins w:id="4461" w:author="Master Repository Process" w:date="2025-05-29T12:04:00Z"/>
        </w:rPr>
      </w:pPr>
      <w:bookmarkStart w:id="4462" w:name="_Toc178257509"/>
      <w:ins w:id="4463" w:author="Master Repository Process" w:date="2025-05-29T12:04:00Z">
        <w:r>
          <w:rPr>
            <w:rStyle w:val="CharSectno"/>
          </w:rPr>
          <w:t>188</w:t>
        </w:r>
        <w:r>
          <w:t>.</w:t>
        </w:r>
        <w:r>
          <w:tab/>
          <w:t>Requirement for injury to have stabilised</w:t>
        </w:r>
        <w:bookmarkEnd w:id="4462"/>
      </w:ins>
    </w:p>
    <w:p>
      <w:pPr>
        <w:pStyle w:val="Subsection"/>
        <w:rPr>
          <w:ins w:id="4464" w:author="Master Repository Process" w:date="2025-05-29T12:04:00Z"/>
        </w:rPr>
      </w:pPr>
      <w:ins w:id="4465" w:author="Master Repository Process" w:date="2025-05-29T12:04:00Z">
        <w:r>
          <w:tab/>
          <w:t>(1)</w:t>
        </w:r>
        <w:r>
          <w:tab/>
          <w:t>An assessment of a worker’s degree of permanent impairment may return a finding that the worker’s condition has not stabilised to the extent required for an assessment of the worker’s degree of permanent impairment to be made in accordance with the Permanent Impairment Guidelines.</w:t>
        </w:r>
      </w:ins>
    </w:p>
    <w:p>
      <w:pPr>
        <w:pStyle w:val="Subsection"/>
        <w:rPr>
          <w:ins w:id="4466" w:author="Master Repository Process" w:date="2025-05-29T12:04:00Z"/>
        </w:rPr>
      </w:pPr>
      <w:ins w:id="4467" w:author="Master Repository Process" w:date="2025-05-29T12:04:00Z">
        <w:r>
          <w:tab/>
          <w:t>(2)</w:t>
        </w:r>
        <w:r>
          <w:tab/>
          <w:t>The Permanent Impairment Guidelines may provide for circumstances in which an assessment of a worker’s degree of permanent impairment must be made even though the worker’s condition has not stabilised.</w:t>
        </w:r>
      </w:ins>
    </w:p>
    <w:p>
      <w:pPr>
        <w:pStyle w:val="Heading5"/>
        <w:rPr>
          <w:ins w:id="4468" w:author="Master Repository Process" w:date="2025-05-29T12:04:00Z"/>
        </w:rPr>
      </w:pPr>
      <w:bookmarkStart w:id="4469" w:name="_Toc178257510"/>
      <w:ins w:id="4470" w:author="Master Repository Process" w:date="2025-05-29T12:04:00Z">
        <w:r>
          <w:rPr>
            <w:rStyle w:val="CharSectno"/>
          </w:rPr>
          <w:t>189</w:t>
        </w:r>
        <w:r>
          <w:t>.</w:t>
        </w:r>
        <w:r>
          <w:tab/>
          <w:t>Asymptomatic pre</w:t>
        </w:r>
        <w:r>
          <w:noBreakHyphen/>
          <w:t>existing disease</w:t>
        </w:r>
        <w:bookmarkEnd w:id="4469"/>
      </w:ins>
    </w:p>
    <w:p>
      <w:pPr>
        <w:pStyle w:val="Subsection"/>
        <w:rPr>
          <w:ins w:id="4471" w:author="Master Repository Process" w:date="2025-05-29T12:04:00Z"/>
        </w:rPr>
      </w:pPr>
      <w:ins w:id="4472" w:author="Master Repository Process" w:date="2025-05-29T12:04:00Z">
        <w:r>
          <w:tab/>
        </w:r>
        <w:r>
          <w:tab/>
          <w:t>For a case in which the assessment of a worker’s degree of permanent impairment involves taking into account a recurrence, aggravation or acceleration of any pre</w:t>
        </w:r>
        <w:r>
          <w:noBreakHyphen/>
          <w:t>existing disease that was to any extent asymptomatic before the worker’s injury occurred, the Permanent Impairment Guidelines must not provide for a deduction to reflect the pre</w:t>
        </w:r>
        <w:r>
          <w:noBreakHyphen/>
          <w:t>existing nature of that disease to the extent that it was asymptomatic before the worker’s injury occurred.</w:t>
        </w:r>
      </w:ins>
    </w:p>
    <w:p>
      <w:pPr>
        <w:pStyle w:val="Heading5"/>
        <w:rPr>
          <w:ins w:id="4473" w:author="Master Repository Process" w:date="2025-05-29T12:04:00Z"/>
        </w:rPr>
      </w:pPr>
      <w:bookmarkStart w:id="4474" w:name="_Toc178257511"/>
      <w:ins w:id="4475" w:author="Master Repository Process" w:date="2025-05-29T12:04:00Z">
        <w:r>
          <w:rPr>
            <w:rStyle w:val="CharSectno"/>
          </w:rPr>
          <w:t>190</w:t>
        </w:r>
        <w:r>
          <w:t>.</w:t>
        </w:r>
        <w:r>
          <w:tab/>
          <w:t>Request for assessment of permanent impairment</w:t>
        </w:r>
        <w:bookmarkEnd w:id="4474"/>
      </w:ins>
    </w:p>
    <w:p>
      <w:pPr>
        <w:pStyle w:val="Subsection"/>
        <w:rPr>
          <w:ins w:id="4476" w:author="Master Repository Process" w:date="2025-05-29T12:04:00Z"/>
        </w:rPr>
      </w:pPr>
      <w:ins w:id="4477" w:author="Master Repository Process" w:date="2025-05-29T12:04:00Z">
        <w:r>
          <w:tab/>
          <w:t>(1)</w:t>
        </w:r>
        <w:r>
          <w:tab/>
          <w:t>A request for an assessment of a worker’s degree of permanent impairment must be in the approved form.</w:t>
        </w:r>
      </w:ins>
    </w:p>
    <w:p>
      <w:pPr>
        <w:pStyle w:val="Subsection"/>
        <w:rPr>
          <w:ins w:id="4478" w:author="Master Repository Process" w:date="2025-05-29T12:04:00Z"/>
        </w:rPr>
      </w:pPr>
      <w:ins w:id="4479" w:author="Master Repository Process" w:date="2025-05-29T12:04:00Z">
        <w:r>
          <w:tab/>
          <w:t>(2)</w:t>
        </w:r>
        <w:r>
          <w:tab/>
          <w:t>The request must contain all information that the approved form indicates is required.</w:t>
        </w:r>
      </w:ins>
    </w:p>
    <w:p>
      <w:pPr>
        <w:pStyle w:val="Subsection"/>
        <w:rPr>
          <w:ins w:id="4480" w:author="Master Repository Process" w:date="2025-05-29T12:04:00Z"/>
        </w:rPr>
      </w:pPr>
      <w:ins w:id="4481" w:author="Master Repository Process" w:date="2025-05-29T12:04:00Z">
        <w:r>
          <w:tab/>
          <w:t>(3)</w:t>
        </w:r>
        <w:r>
          <w:tab/>
          <w:t>The regulations may make provision for or with respect to the circumstances in which, and the persons by whom, a request for assessment of a worker’s degree of permanent impairment can or must be made.</w:t>
        </w:r>
      </w:ins>
    </w:p>
    <w:p>
      <w:pPr>
        <w:pStyle w:val="Subsection"/>
        <w:rPr>
          <w:ins w:id="4482" w:author="Master Repository Process" w:date="2025-05-29T12:04:00Z"/>
        </w:rPr>
      </w:pPr>
      <w:ins w:id="4483" w:author="Master Repository Process" w:date="2025-05-29T12:04:00Z">
        <w:r>
          <w:tab/>
          <w:t>(4)</w:t>
        </w:r>
        <w:r>
          <w:tab/>
          <w:t>The regulations may require a worker who requests an assessment of the worker’s degree of permanent impairment to provide any information described in the regulations for use in dealing with the request.</w:t>
        </w:r>
      </w:ins>
    </w:p>
    <w:p>
      <w:pPr>
        <w:pStyle w:val="Heading5"/>
        <w:rPr>
          <w:ins w:id="4484" w:author="Master Repository Process" w:date="2025-05-29T12:04:00Z"/>
        </w:rPr>
      </w:pPr>
      <w:bookmarkStart w:id="4485" w:name="_Toc178257512"/>
      <w:ins w:id="4486" w:author="Master Repository Process" w:date="2025-05-29T12:04:00Z">
        <w:r>
          <w:rPr>
            <w:rStyle w:val="CharSectno"/>
          </w:rPr>
          <w:t>191</w:t>
        </w:r>
        <w:r>
          <w:t>.</w:t>
        </w:r>
        <w:r>
          <w:tab/>
          <w:t>Powers of approved permanent impairment assessors</w:t>
        </w:r>
        <w:bookmarkEnd w:id="4485"/>
      </w:ins>
    </w:p>
    <w:p>
      <w:pPr>
        <w:pStyle w:val="Subsection"/>
        <w:keepNext/>
        <w:rPr>
          <w:ins w:id="4487" w:author="Master Repository Process" w:date="2025-05-29T12:04:00Z"/>
        </w:rPr>
      </w:pPr>
      <w:ins w:id="4488" w:author="Master Repository Process" w:date="2025-05-29T12:04:00Z">
        <w:r>
          <w:tab/>
          <w:t>(1)</w:t>
        </w:r>
        <w:r>
          <w:tab/>
          <w:t xml:space="preserve">An approved permanent impairment assessor (the </w:t>
        </w:r>
        <w:r>
          <w:rPr>
            <w:rStyle w:val="CharDefText"/>
          </w:rPr>
          <w:t>assessor</w:t>
        </w:r>
        <w:r>
          <w:t xml:space="preserve">) conducting an assessment of a worker’s degree of permanent impairment may — </w:t>
        </w:r>
      </w:ins>
    </w:p>
    <w:p>
      <w:pPr>
        <w:pStyle w:val="Indenta"/>
        <w:rPr>
          <w:ins w:id="4489" w:author="Master Repository Process" w:date="2025-05-29T12:04:00Z"/>
        </w:rPr>
      </w:pPr>
      <w:ins w:id="4490" w:author="Master Repository Process" w:date="2025-05-29T12:04:00Z">
        <w:r>
          <w:tab/>
          <w:t>(a)</w:t>
        </w:r>
        <w:r>
          <w:tab/>
          <w:t>in accordance with the regulations, require the worker to attend at a place specified by the assessor; and</w:t>
        </w:r>
      </w:ins>
    </w:p>
    <w:p>
      <w:pPr>
        <w:pStyle w:val="Indenta"/>
        <w:rPr>
          <w:ins w:id="4491" w:author="Master Repository Process" w:date="2025-05-29T12:04:00Z"/>
        </w:rPr>
      </w:pPr>
      <w:ins w:id="4492" w:author="Master Repository Process" w:date="2025-05-29T12:04:00Z">
        <w:r>
          <w:tab/>
          <w:t>(b)</w:t>
        </w:r>
        <w:r>
          <w:tab/>
          <w:t>in accordance with the regulations, require the worker to produce any relevant document or provide any relevant information to the assessor; and</w:t>
        </w:r>
      </w:ins>
    </w:p>
    <w:p>
      <w:pPr>
        <w:pStyle w:val="Indenta"/>
        <w:rPr>
          <w:ins w:id="4493" w:author="Master Repository Process" w:date="2025-05-29T12:04:00Z"/>
        </w:rPr>
      </w:pPr>
      <w:ins w:id="4494" w:author="Master Repository Process" w:date="2025-05-29T12:04:00Z">
        <w:r>
          <w:tab/>
          <w:t>(c)</w:t>
        </w:r>
        <w:r>
          <w:tab/>
          <w:t>in accordance with the regulations, require the worker to consent to another person who has any relevant document or information producing the document or providing the information to the assessor; and</w:t>
        </w:r>
      </w:ins>
    </w:p>
    <w:p>
      <w:pPr>
        <w:pStyle w:val="Indenta"/>
        <w:rPr>
          <w:ins w:id="4495" w:author="Master Repository Process" w:date="2025-05-29T12:04:00Z"/>
        </w:rPr>
      </w:pPr>
      <w:ins w:id="4496" w:author="Master Repository Process" w:date="2025-05-29T12:04:00Z">
        <w:r>
          <w:tab/>
          <w:t>(d)</w:t>
        </w:r>
        <w:r>
          <w:tab/>
          <w:t>require the worker to undergo specified medical tests and assessments and provide the assessor with results and reports from those tests and assessments; and</w:t>
        </w:r>
      </w:ins>
    </w:p>
    <w:p>
      <w:pPr>
        <w:pStyle w:val="Indenta"/>
        <w:rPr>
          <w:ins w:id="4497" w:author="Master Repository Process" w:date="2025-05-29T12:04:00Z"/>
        </w:rPr>
      </w:pPr>
      <w:ins w:id="4498" w:author="Master Repository Process" w:date="2025-05-29T12:04:00Z">
        <w:r>
          <w:tab/>
          <w:t>(e)</w:t>
        </w:r>
        <w:r>
          <w:tab/>
          <w:t>require the worker to answer any question about the injury; and</w:t>
        </w:r>
      </w:ins>
    </w:p>
    <w:p>
      <w:pPr>
        <w:pStyle w:val="Indenta"/>
        <w:rPr>
          <w:ins w:id="4499" w:author="Master Repository Process" w:date="2025-05-29T12:04:00Z"/>
        </w:rPr>
      </w:pPr>
      <w:ins w:id="4500" w:author="Master Repository Process" w:date="2025-05-29T12:04:00Z">
        <w:r>
          <w:tab/>
          <w:t>(f)</w:t>
        </w:r>
        <w:r>
          <w:tab/>
          <w:t>require the worker to submit to examination by, or as requested by, the assessor.</w:t>
        </w:r>
      </w:ins>
    </w:p>
    <w:p>
      <w:pPr>
        <w:pStyle w:val="Subsection"/>
        <w:rPr>
          <w:ins w:id="4501" w:author="Master Repository Process" w:date="2025-05-29T12:04:00Z"/>
        </w:rPr>
      </w:pPr>
      <w:ins w:id="4502" w:author="Master Repository Process" w:date="2025-05-29T12:04:00Z">
        <w:r>
          <w:tab/>
          <w:t>(2)</w:t>
        </w:r>
        <w:r>
          <w:tab/>
          <w:t>The assessor may, in accordance with the regulations, require the employer or the employer’s insurer to —</w:t>
        </w:r>
      </w:ins>
    </w:p>
    <w:p>
      <w:pPr>
        <w:pStyle w:val="Indenta"/>
        <w:rPr>
          <w:ins w:id="4503" w:author="Master Repository Process" w:date="2025-05-29T12:04:00Z"/>
        </w:rPr>
      </w:pPr>
      <w:ins w:id="4504" w:author="Master Repository Process" w:date="2025-05-29T12:04:00Z">
        <w:r>
          <w:tab/>
          <w:t>(a)</w:t>
        </w:r>
        <w:r>
          <w:tab/>
          <w:t>produce any relevant document or provide any relevant information to the assessor; and</w:t>
        </w:r>
      </w:ins>
    </w:p>
    <w:p>
      <w:pPr>
        <w:pStyle w:val="Indenta"/>
        <w:rPr>
          <w:ins w:id="4505" w:author="Master Repository Process" w:date="2025-05-29T12:04:00Z"/>
        </w:rPr>
      </w:pPr>
      <w:ins w:id="4506" w:author="Master Repository Process" w:date="2025-05-29T12:04:00Z">
        <w:r>
          <w:tab/>
          <w:t>(b)</w:t>
        </w:r>
        <w:r>
          <w:tab/>
          <w:t>consent to another person who has any relevant document or information producing the document or providing the information to the assessor.</w:t>
        </w:r>
      </w:ins>
    </w:p>
    <w:p>
      <w:pPr>
        <w:pStyle w:val="Subsection"/>
        <w:rPr>
          <w:ins w:id="4507" w:author="Master Repository Process" w:date="2025-05-29T12:04:00Z"/>
        </w:rPr>
      </w:pPr>
      <w:ins w:id="4508" w:author="Master Repository Process" w:date="2025-05-29T12:04:00Z">
        <w:r>
          <w:tab/>
          <w:t>(3)</w:t>
        </w:r>
        <w:r>
          <w:tab/>
          <w:t>An employer or insurer who fails to comply with a requirement imposed by an assessor under this section commits an offence.</w:t>
        </w:r>
      </w:ins>
    </w:p>
    <w:p>
      <w:pPr>
        <w:pStyle w:val="Penstart"/>
        <w:rPr>
          <w:ins w:id="4509" w:author="Master Repository Process" w:date="2025-05-29T12:04:00Z"/>
        </w:rPr>
      </w:pPr>
      <w:ins w:id="4510" w:author="Master Repository Process" w:date="2025-05-29T12:04:00Z">
        <w:r>
          <w:tab/>
          <w:t>Penalty for this subsection: a fine of $5 000.</w:t>
        </w:r>
      </w:ins>
    </w:p>
    <w:p>
      <w:pPr>
        <w:pStyle w:val="Subsection"/>
        <w:rPr>
          <w:ins w:id="4511" w:author="Master Repository Process" w:date="2025-05-29T12:04:00Z"/>
        </w:rPr>
      </w:pPr>
      <w:ins w:id="4512" w:author="Master Repository Process" w:date="2025-05-29T12:04:00Z">
        <w:r>
          <w:tab/>
          <w:t>(4)</w:t>
        </w:r>
        <w:r>
          <w:tab/>
          <w:t>If a worker fails to comply with a requirement imposed by an assessor under this section, the assessor may defer making the assessment of the worker’s degree of permanent impairment until the worker complies with the requirement.</w:t>
        </w:r>
      </w:ins>
    </w:p>
    <w:p>
      <w:pPr>
        <w:pStyle w:val="Subsection"/>
        <w:rPr>
          <w:ins w:id="4513" w:author="Master Repository Process" w:date="2025-05-29T12:04:00Z"/>
        </w:rPr>
      </w:pPr>
      <w:ins w:id="4514" w:author="Master Repository Process" w:date="2025-05-29T12:04:00Z">
        <w:r>
          <w:tab/>
          <w:t>(5)</w:t>
        </w:r>
        <w:r>
          <w:tab/>
          <w:t>Regulations may be made for or with respect to the period within which a requirement imposed by an assessor under this section must be complied with if the period for complying is not specified in the requirement.</w:t>
        </w:r>
      </w:ins>
    </w:p>
    <w:p>
      <w:pPr>
        <w:pStyle w:val="Subsection"/>
        <w:rPr>
          <w:ins w:id="4515" w:author="Master Repository Process" w:date="2025-05-29T12:04:00Z"/>
        </w:rPr>
      </w:pPr>
      <w:ins w:id="4516" w:author="Master Repository Process" w:date="2025-05-29T12:04:00Z">
        <w:r>
          <w:tab/>
          <w:t>(6)</w:t>
        </w:r>
        <w:r>
          <w:tab/>
          <w:t>WorkCover WA may disclose to the assessor any information that WorkCover WA has in relation to the worker that may be relevant to the assessment of the worker’s degree of permanent impairment.</w:t>
        </w:r>
      </w:ins>
    </w:p>
    <w:p>
      <w:pPr>
        <w:pStyle w:val="Subsection"/>
        <w:rPr>
          <w:ins w:id="4517" w:author="Master Repository Process" w:date="2025-05-29T12:04:00Z"/>
        </w:rPr>
      </w:pPr>
      <w:ins w:id="4518" w:author="Master Repository Process" w:date="2025-05-29T12:04:00Z">
        <w:r>
          <w:tab/>
          <w:t>(7)</w:t>
        </w:r>
        <w:r>
          <w:tab/>
          <w:t>An assessment is not to be vitiated because of any informality or want of form.</w:t>
        </w:r>
      </w:ins>
    </w:p>
    <w:p>
      <w:pPr>
        <w:pStyle w:val="Heading5"/>
        <w:rPr>
          <w:ins w:id="4519" w:author="Master Repository Process" w:date="2025-05-29T12:04:00Z"/>
        </w:rPr>
      </w:pPr>
      <w:bookmarkStart w:id="4520" w:name="_Toc178257513"/>
      <w:ins w:id="4521" w:author="Master Repository Process" w:date="2025-05-29T12:04:00Z">
        <w:r>
          <w:rPr>
            <w:rStyle w:val="CharSectno"/>
          </w:rPr>
          <w:t>192</w:t>
        </w:r>
        <w:r>
          <w:t>.</w:t>
        </w:r>
        <w:r>
          <w:tab/>
          <w:t>Report on results of assessment</w:t>
        </w:r>
        <w:bookmarkEnd w:id="4520"/>
      </w:ins>
    </w:p>
    <w:p>
      <w:pPr>
        <w:pStyle w:val="Subsection"/>
        <w:rPr>
          <w:ins w:id="4522" w:author="Master Repository Process" w:date="2025-05-29T12:04:00Z"/>
        </w:rPr>
      </w:pPr>
      <w:ins w:id="4523" w:author="Master Repository Process" w:date="2025-05-29T12:04:00Z">
        <w:r>
          <w:tab/>
          <w:t>(1)</w:t>
        </w:r>
        <w:r>
          <w:tab/>
          <w:t xml:space="preserve">An approved permanent impairment assessor (the </w:t>
        </w:r>
        <w:r>
          <w:rPr>
            <w:rStyle w:val="CharDefText"/>
          </w:rPr>
          <w:t>assessor</w:t>
        </w:r>
        <w:r>
          <w:t>) who makes an assessment of a worker’s degree of permanent impairment must give the worker, the employer and the employer’s insurer a report in the approved form on the results of the assessment.</w:t>
        </w:r>
      </w:ins>
    </w:p>
    <w:p>
      <w:pPr>
        <w:pStyle w:val="Subsection"/>
        <w:rPr>
          <w:ins w:id="4524" w:author="Master Repository Process" w:date="2025-05-29T12:04:00Z"/>
        </w:rPr>
      </w:pPr>
      <w:ins w:id="4525" w:author="Master Repository Process" w:date="2025-05-29T12:04:00Z">
        <w:r>
          <w:tab/>
          <w:t>(2)</w:t>
        </w:r>
        <w:r>
          <w:tab/>
          <w:t xml:space="preserve">The report must include — </w:t>
        </w:r>
      </w:ins>
    </w:p>
    <w:p>
      <w:pPr>
        <w:pStyle w:val="Indenta"/>
        <w:rPr>
          <w:ins w:id="4526" w:author="Master Repository Process" w:date="2025-05-29T12:04:00Z"/>
        </w:rPr>
      </w:pPr>
      <w:ins w:id="4527" w:author="Master Repository Process" w:date="2025-05-29T12:04:00Z">
        <w:r>
          <w:tab/>
          <w:t>(a)</w:t>
        </w:r>
        <w:r>
          <w:tab/>
          <w:t>a certificate as to the worker’s degree of permanent impairment as assessed; and</w:t>
        </w:r>
      </w:ins>
    </w:p>
    <w:p>
      <w:pPr>
        <w:pStyle w:val="Indenta"/>
        <w:rPr>
          <w:ins w:id="4528" w:author="Master Repository Process" w:date="2025-05-29T12:04:00Z"/>
        </w:rPr>
      </w:pPr>
      <w:ins w:id="4529" w:author="Master Repository Process" w:date="2025-05-29T12:04:00Z">
        <w:r>
          <w:tab/>
          <w:t>(b)</w:t>
        </w:r>
        <w:r>
          <w:tab/>
          <w:t>a statement of the reasons that justify the assessment; and</w:t>
        </w:r>
      </w:ins>
    </w:p>
    <w:p>
      <w:pPr>
        <w:pStyle w:val="Indenta"/>
        <w:rPr>
          <w:ins w:id="4530" w:author="Master Repository Process" w:date="2025-05-29T12:04:00Z"/>
        </w:rPr>
      </w:pPr>
      <w:ins w:id="4531" w:author="Master Repository Process" w:date="2025-05-29T12:04:00Z">
        <w:r>
          <w:tab/>
          <w:t>(c)</w:t>
        </w:r>
        <w:r>
          <w:tab/>
          <w:t>other information required by the approved form.</w:t>
        </w:r>
      </w:ins>
    </w:p>
    <w:p>
      <w:pPr>
        <w:pStyle w:val="Subsection"/>
        <w:rPr>
          <w:ins w:id="4532" w:author="Master Repository Process" w:date="2025-05-29T12:04:00Z"/>
        </w:rPr>
      </w:pPr>
      <w:ins w:id="4533" w:author="Master Repository Process" w:date="2025-05-29T12:04:00Z">
        <w:r>
          <w:tab/>
          <w:t>(3)</w:t>
        </w:r>
        <w:r>
          <w:tab/>
          <w:t>If there is an error apparent on the face of a report, the assessor must correct the error if required to do so by the Director.</w:t>
        </w:r>
      </w:ins>
    </w:p>
    <w:p>
      <w:pPr>
        <w:pStyle w:val="Subsection"/>
        <w:rPr>
          <w:ins w:id="4534" w:author="Master Repository Process" w:date="2025-05-29T12:04:00Z"/>
        </w:rPr>
      </w:pPr>
      <w:ins w:id="4535" w:author="Master Repository Process" w:date="2025-05-29T12:04:00Z">
        <w:r>
          <w:tab/>
          <w:t>(4)</w:t>
        </w:r>
        <w:r>
          <w:tab/>
          <w:t>If the assessment returns a finding that the worker’s condition has not stabilised to the extent required for an assessment of the worker’s degree of permanent impairment, the assessor must notify the worker, the employer and the insurer of that finding.</w:t>
        </w:r>
      </w:ins>
    </w:p>
    <w:p>
      <w:pPr>
        <w:pStyle w:val="Heading3"/>
        <w:rPr>
          <w:ins w:id="4536" w:author="Master Repository Process" w:date="2025-05-29T12:04:00Z"/>
        </w:rPr>
      </w:pPr>
      <w:bookmarkStart w:id="4537" w:name="_Toc177711497"/>
      <w:bookmarkStart w:id="4538" w:name="_Toc177714381"/>
      <w:bookmarkStart w:id="4539" w:name="_Toc177720126"/>
      <w:bookmarkStart w:id="4540" w:name="_Toc177739429"/>
      <w:bookmarkStart w:id="4541" w:name="_Toc178257514"/>
      <w:ins w:id="4542" w:author="Master Repository Process" w:date="2025-05-29T12:04:00Z">
        <w:r>
          <w:rPr>
            <w:rStyle w:val="CharDivNo"/>
          </w:rPr>
          <w:t>Division 4</w:t>
        </w:r>
        <w:r>
          <w:t> — </w:t>
        </w:r>
        <w:r>
          <w:rPr>
            <w:rStyle w:val="CharDivText"/>
          </w:rPr>
          <w:t>Permanent impairment assessors</w:t>
        </w:r>
        <w:bookmarkEnd w:id="4537"/>
        <w:bookmarkEnd w:id="4538"/>
        <w:bookmarkEnd w:id="4539"/>
        <w:bookmarkEnd w:id="4540"/>
        <w:bookmarkEnd w:id="4541"/>
      </w:ins>
    </w:p>
    <w:p>
      <w:pPr>
        <w:pStyle w:val="Heading5"/>
        <w:rPr>
          <w:ins w:id="4543" w:author="Master Repository Process" w:date="2025-05-29T12:04:00Z"/>
        </w:rPr>
      </w:pPr>
      <w:bookmarkStart w:id="4544" w:name="_Toc178257515"/>
      <w:ins w:id="4545" w:author="Master Repository Process" w:date="2025-05-29T12:04:00Z">
        <w:r>
          <w:rPr>
            <w:rStyle w:val="CharSectno"/>
          </w:rPr>
          <w:t>193</w:t>
        </w:r>
        <w:r>
          <w:t>.</w:t>
        </w:r>
        <w:r>
          <w:tab/>
          <w:t>Approval of permanent impairment assessors</w:t>
        </w:r>
        <w:bookmarkEnd w:id="4544"/>
      </w:ins>
    </w:p>
    <w:p>
      <w:pPr>
        <w:pStyle w:val="Subsection"/>
        <w:rPr>
          <w:ins w:id="4546" w:author="Master Repository Process" w:date="2025-05-29T12:04:00Z"/>
        </w:rPr>
      </w:pPr>
      <w:ins w:id="4547" w:author="Master Repository Process" w:date="2025-05-29T12:04:00Z">
        <w:r>
          <w:tab/>
          <w:t>(1)</w:t>
        </w:r>
        <w:r>
          <w:tab/>
          <w:t xml:space="preserve">WorkCover WA may approve a medical practitioner as a permanent impairment assessor for the purposes of this Act (an </w:t>
        </w:r>
        <w:r>
          <w:rPr>
            <w:rStyle w:val="CharDefText"/>
          </w:rPr>
          <w:t>approved permanent impairment assessor</w:t>
        </w:r>
        <w:r>
          <w:t>).</w:t>
        </w:r>
      </w:ins>
    </w:p>
    <w:p>
      <w:pPr>
        <w:pStyle w:val="Subsection"/>
        <w:rPr>
          <w:ins w:id="4548" w:author="Master Repository Process" w:date="2025-05-29T12:04:00Z"/>
        </w:rPr>
      </w:pPr>
      <w:ins w:id="4549" w:author="Master Repository Process" w:date="2025-05-29T12:04:00Z">
        <w:r>
          <w:tab/>
          <w:t>(2)</w:t>
        </w:r>
        <w:r>
          <w:tab/>
          <w:t>An application for approval must be in the approved form.</w:t>
        </w:r>
      </w:ins>
    </w:p>
    <w:p>
      <w:pPr>
        <w:pStyle w:val="Subsection"/>
        <w:rPr>
          <w:ins w:id="4550" w:author="Master Repository Process" w:date="2025-05-29T12:04:00Z"/>
        </w:rPr>
      </w:pPr>
      <w:ins w:id="4551" w:author="Master Repository Process" w:date="2025-05-29T12:04:00Z">
        <w:r>
          <w:tab/>
          <w:t>(3)</w:t>
        </w:r>
        <w:r>
          <w:tab/>
          <w:t>WorkCover WA may issue, and amend or revoke, criteria that must be satisfied for the approval of a medical practitioner as a permanent impairment assessor.</w:t>
        </w:r>
      </w:ins>
    </w:p>
    <w:p>
      <w:pPr>
        <w:pStyle w:val="Subsection"/>
        <w:rPr>
          <w:ins w:id="4552" w:author="Master Repository Process" w:date="2025-05-29T12:04:00Z"/>
        </w:rPr>
      </w:pPr>
      <w:ins w:id="4553" w:author="Master Repository Process" w:date="2025-05-29T12:04:00Z">
        <w:r>
          <w:tab/>
          <w:t>(4)</w:t>
        </w:r>
        <w:r>
          <w:tab/>
          <w:t>WorkCover WA must make the criteria applying for the time being publicly available on the WorkCover WA website and in any other manner it considers appropriate.</w:t>
        </w:r>
      </w:ins>
    </w:p>
    <w:p>
      <w:pPr>
        <w:pStyle w:val="Subsection"/>
        <w:rPr>
          <w:ins w:id="4554" w:author="Master Repository Process" w:date="2025-05-29T12:04:00Z"/>
        </w:rPr>
      </w:pPr>
      <w:ins w:id="4555" w:author="Master Repository Process" w:date="2025-05-29T12:04:00Z">
        <w:r>
          <w:tab/>
          <w:t>(5)</w:t>
        </w:r>
        <w:r>
          <w:tab/>
          <w:t>The criteria may apply, adopt or incorporate any matter contained in a document issued or published by WorkCover WA or some other person with or without modification or addition and whether in force at a particular time or from time to time.</w:t>
        </w:r>
      </w:ins>
    </w:p>
    <w:p>
      <w:pPr>
        <w:pStyle w:val="Subsection"/>
        <w:rPr>
          <w:ins w:id="4556" w:author="Master Repository Process" w:date="2025-05-29T12:04:00Z"/>
        </w:rPr>
      </w:pPr>
      <w:ins w:id="4557" w:author="Master Repository Process" w:date="2025-05-29T12:04:00Z">
        <w:r>
          <w:tab/>
          <w:t>(6)</w:t>
        </w:r>
        <w:r>
          <w:tab/>
          <w:t>WorkCover WA must —</w:t>
        </w:r>
      </w:ins>
    </w:p>
    <w:p>
      <w:pPr>
        <w:pStyle w:val="Indenta"/>
        <w:rPr>
          <w:ins w:id="4558" w:author="Master Repository Process" w:date="2025-05-29T12:04:00Z"/>
        </w:rPr>
      </w:pPr>
      <w:ins w:id="4559" w:author="Master Repository Process" w:date="2025-05-29T12:04:00Z">
        <w:r>
          <w:tab/>
          <w:t>(a)</w:t>
        </w:r>
        <w:r>
          <w:tab/>
          <w:t xml:space="preserve">consider an application for approval as a permanent impairment assessor; and </w:t>
        </w:r>
      </w:ins>
    </w:p>
    <w:p>
      <w:pPr>
        <w:pStyle w:val="Indenta"/>
        <w:rPr>
          <w:ins w:id="4560" w:author="Master Repository Process" w:date="2025-05-29T12:04:00Z"/>
        </w:rPr>
      </w:pPr>
      <w:ins w:id="4561" w:author="Master Repository Process" w:date="2025-05-29T12:04:00Z">
        <w:r>
          <w:tab/>
          <w:t>(b)</w:t>
        </w:r>
        <w:r>
          <w:tab/>
          <w:t>grant approval or refuse to grant approval.</w:t>
        </w:r>
      </w:ins>
    </w:p>
    <w:p>
      <w:pPr>
        <w:pStyle w:val="Subsection"/>
        <w:rPr>
          <w:ins w:id="4562" w:author="Master Repository Process" w:date="2025-05-29T12:04:00Z"/>
        </w:rPr>
      </w:pPr>
      <w:ins w:id="4563" w:author="Master Repository Process" w:date="2025-05-29T12:04:00Z">
        <w:r>
          <w:tab/>
          <w:t>(7)</w:t>
        </w:r>
        <w:r>
          <w:tab/>
          <w:t>The onus is on the applicant to satisfy WorkCover WA as to any matter that is relevant to the approval of a permanent impairment assessor.</w:t>
        </w:r>
      </w:ins>
    </w:p>
    <w:p>
      <w:pPr>
        <w:pStyle w:val="Heading5"/>
        <w:rPr>
          <w:ins w:id="4564" w:author="Master Repository Process" w:date="2025-05-29T12:04:00Z"/>
        </w:rPr>
      </w:pPr>
      <w:bookmarkStart w:id="4565" w:name="_Toc178257516"/>
      <w:ins w:id="4566" w:author="Master Repository Process" w:date="2025-05-29T12:04:00Z">
        <w:r>
          <w:rPr>
            <w:rStyle w:val="CharSectno"/>
          </w:rPr>
          <w:t>194</w:t>
        </w:r>
        <w:r>
          <w:t>.</w:t>
        </w:r>
        <w:r>
          <w:tab/>
          <w:t>Conditions of approval</w:t>
        </w:r>
        <w:bookmarkEnd w:id="4565"/>
      </w:ins>
    </w:p>
    <w:p>
      <w:pPr>
        <w:pStyle w:val="Subsection"/>
        <w:rPr>
          <w:ins w:id="4567" w:author="Master Repository Process" w:date="2025-05-29T12:04:00Z"/>
        </w:rPr>
      </w:pPr>
      <w:ins w:id="4568" w:author="Master Repository Process" w:date="2025-05-29T12:04:00Z">
        <w:r>
          <w:tab/>
          <w:t>(1)</w:t>
        </w:r>
        <w:r>
          <w:tab/>
          <w:t xml:space="preserve">An approval of a permanent impairment assessor is subject to the following conditions — </w:t>
        </w:r>
      </w:ins>
    </w:p>
    <w:p>
      <w:pPr>
        <w:pStyle w:val="Indenta"/>
        <w:rPr>
          <w:ins w:id="4569" w:author="Master Repository Process" w:date="2025-05-29T12:04:00Z"/>
        </w:rPr>
      </w:pPr>
      <w:ins w:id="4570" w:author="Master Repository Process" w:date="2025-05-29T12:04:00Z">
        <w:r>
          <w:tab/>
          <w:t>(a)</w:t>
        </w:r>
        <w:r>
          <w:tab/>
          <w:t>a condition that the fees and charges of the approved permanent impairment assessor will not exceed the fees and charges fixed by an order under section 195;</w:t>
        </w:r>
      </w:ins>
    </w:p>
    <w:p>
      <w:pPr>
        <w:pStyle w:val="Indenta"/>
        <w:rPr>
          <w:ins w:id="4571" w:author="Master Repository Process" w:date="2025-05-29T12:04:00Z"/>
        </w:rPr>
      </w:pPr>
      <w:ins w:id="4572" w:author="Master Repository Process" w:date="2025-05-29T12:04:00Z">
        <w:r>
          <w:tab/>
          <w:t>(b)</w:t>
        </w:r>
        <w:r>
          <w:tab/>
          <w:t>a condition that the approved permanent impairment assessor will comply with the requirements of the Permanent Impairment Guidelines;</w:t>
        </w:r>
      </w:ins>
    </w:p>
    <w:p>
      <w:pPr>
        <w:pStyle w:val="Indenta"/>
        <w:rPr>
          <w:ins w:id="4573" w:author="Master Repository Process" w:date="2025-05-29T12:04:00Z"/>
        </w:rPr>
      </w:pPr>
      <w:ins w:id="4574" w:author="Master Repository Process" w:date="2025-05-29T12:04:00Z">
        <w:r>
          <w:tab/>
          <w:t>(c)</w:t>
        </w:r>
        <w:r>
          <w:tab/>
          <w:t>any conditions prescribed by the regulations;</w:t>
        </w:r>
      </w:ins>
    </w:p>
    <w:p>
      <w:pPr>
        <w:pStyle w:val="Indenta"/>
        <w:rPr>
          <w:ins w:id="4575" w:author="Master Repository Process" w:date="2025-05-29T12:04:00Z"/>
        </w:rPr>
      </w:pPr>
      <w:ins w:id="4576" w:author="Master Repository Process" w:date="2025-05-29T12:04:00Z">
        <w:r>
          <w:tab/>
          <w:t>(d)</w:t>
        </w:r>
        <w:r>
          <w:tab/>
          <w:t>any conditions imposed by WorkCover WA when the approval is granted or at any time during the currency of the approval.</w:t>
        </w:r>
      </w:ins>
    </w:p>
    <w:p>
      <w:pPr>
        <w:pStyle w:val="Subsection"/>
        <w:rPr>
          <w:ins w:id="4577" w:author="Master Repository Process" w:date="2025-05-29T12:04:00Z"/>
        </w:rPr>
      </w:pPr>
      <w:ins w:id="4578" w:author="Master Repository Process" w:date="2025-05-29T12:04:00Z">
        <w:r>
          <w:tab/>
          <w:t>(2)</w:t>
        </w:r>
        <w:r>
          <w:tab/>
          <w:t xml:space="preserve">WorkCover WA may, by written notice given to an approved permanent impairment assessor — </w:t>
        </w:r>
      </w:ins>
    </w:p>
    <w:p>
      <w:pPr>
        <w:pStyle w:val="Indenta"/>
        <w:rPr>
          <w:ins w:id="4579" w:author="Master Repository Process" w:date="2025-05-29T12:04:00Z"/>
        </w:rPr>
      </w:pPr>
      <w:ins w:id="4580" w:author="Master Repository Process" w:date="2025-05-29T12:04:00Z">
        <w:r>
          <w:tab/>
          <w:t>(a)</w:t>
        </w:r>
        <w:r>
          <w:tab/>
          <w:t>impose conditions, or further conditions, to which the approval is subject; or</w:t>
        </w:r>
      </w:ins>
    </w:p>
    <w:p>
      <w:pPr>
        <w:pStyle w:val="Indenta"/>
        <w:rPr>
          <w:ins w:id="4581" w:author="Master Repository Process" w:date="2025-05-29T12:04:00Z"/>
        </w:rPr>
      </w:pPr>
      <w:ins w:id="4582" w:author="Master Repository Process" w:date="2025-05-29T12:04:00Z">
        <w:r>
          <w:tab/>
          <w:t>(b)</w:t>
        </w:r>
        <w:r>
          <w:tab/>
          <w:t>vary any conditions imposed on the approval by WorkCover WA.</w:t>
        </w:r>
      </w:ins>
    </w:p>
    <w:p>
      <w:pPr>
        <w:pStyle w:val="Heading5"/>
        <w:rPr>
          <w:ins w:id="4583" w:author="Master Repository Process" w:date="2025-05-29T12:04:00Z"/>
        </w:rPr>
      </w:pPr>
      <w:bookmarkStart w:id="4584" w:name="_Toc178257517"/>
      <w:ins w:id="4585" w:author="Master Repository Process" w:date="2025-05-29T12:04:00Z">
        <w:r>
          <w:rPr>
            <w:rStyle w:val="CharSectno"/>
          </w:rPr>
          <w:t>195</w:t>
        </w:r>
        <w:r>
          <w:t>.</w:t>
        </w:r>
        <w:r>
          <w:tab/>
          <w:t>Minister may fix scale of fees and charges for permanent impairment assessment</w:t>
        </w:r>
        <w:bookmarkEnd w:id="4584"/>
      </w:ins>
    </w:p>
    <w:p>
      <w:pPr>
        <w:pStyle w:val="Subsection"/>
        <w:rPr>
          <w:ins w:id="4586" w:author="Master Repository Process" w:date="2025-05-29T12:04:00Z"/>
        </w:rPr>
      </w:pPr>
      <w:ins w:id="4587" w:author="Master Repository Process" w:date="2025-05-29T12:04:00Z">
        <w:r>
          <w:tab/>
          <w:t>(1)</w:t>
        </w:r>
        <w:r>
          <w:tab/>
          <w:t>The Minister, on the recommendation of WorkCover WA, may make an order fixing scales of fees and charges for services provided by approved permanent impairment assessors.</w:t>
        </w:r>
      </w:ins>
    </w:p>
    <w:p>
      <w:pPr>
        <w:pStyle w:val="Subsection"/>
        <w:rPr>
          <w:ins w:id="4588" w:author="Master Repository Process" w:date="2025-05-29T12:04:00Z"/>
        </w:rPr>
      </w:pPr>
      <w:ins w:id="4589" w:author="Master Repository Process" w:date="2025-05-29T12:04:00Z">
        <w:r>
          <w:tab/>
          <w:t>(2)</w:t>
        </w:r>
        <w:r>
          <w:tab/>
          <w:t>An order under this section may adopt the provisions of other publications, whether with or without modification or addition and whether in force at a particular time or from time to time.</w:t>
        </w:r>
      </w:ins>
    </w:p>
    <w:p>
      <w:pPr>
        <w:pStyle w:val="Subsection"/>
        <w:rPr>
          <w:ins w:id="4590" w:author="Master Repository Process" w:date="2025-05-29T12:04:00Z"/>
        </w:rPr>
      </w:pPr>
      <w:ins w:id="4591" w:author="Master Repository Process" w:date="2025-05-29T12:04:00Z">
        <w:r>
          <w:tab/>
          <w:t>(3)</w:t>
        </w:r>
        <w:r>
          <w:tab/>
          <w:t xml:space="preserve">An order under this section is subsidiary legislation for the purposes of the </w:t>
        </w:r>
        <w:r>
          <w:rPr>
            <w:i/>
          </w:rPr>
          <w:t>Interpretation Act 1984</w:t>
        </w:r>
        <w:r>
          <w:t>.</w:t>
        </w:r>
      </w:ins>
    </w:p>
    <w:p>
      <w:pPr>
        <w:pStyle w:val="PermNoteHeading"/>
        <w:rPr>
          <w:ins w:id="4592" w:author="Master Repository Process" w:date="2025-05-29T12:04:00Z"/>
        </w:rPr>
      </w:pPr>
      <w:ins w:id="4593" w:author="Master Repository Process" w:date="2025-05-29T12:04:00Z">
        <w:r>
          <w:tab/>
          <w:t>Note for this subsection:</w:t>
        </w:r>
      </w:ins>
    </w:p>
    <w:p>
      <w:pPr>
        <w:pStyle w:val="PermNoteText"/>
        <w:rPr>
          <w:ins w:id="4594" w:author="Master Repository Process" w:date="2025-05-29T12:04:00Z"/>
        </w:rPr>
      </w:pPr>
      <w:ins w:id="4595" w:author="Master Repository Process" w:date="2025-05-29T12:04:00Z">
        <w:r>
          <w:tab/>
        </w:r>
        <w:r>
          <w:tab/>
          <w:t xml:space="preserve">Under the </w:t>
        </w:r>
        <w:r>
          <w:rPr>
            <w:i/>
          </w:rPr>
          <w:t>Interpretation Act 1984</w:t>
        </w:r>
        <w:r>
          <w:t xml:space="preserve"> section 43(4), a power to make subsidiary legislation includes a power to amend or repeal the subsidiary legislation.</w:t>
        </w:r>
      </w:ins>
    </w:p>
    <w:p>
      <w:pPr>
        <w:pStyle w:val="Heading5"/>
        <w:rPr>
          <w:ins w:id="4596" w:author="Master Repository Process" w:date="2025-05-29T12:04:00Z"/>
        </w:rPr>
      </w:pPr>
      <w:bookmarkStart w:id="4597" w:name="_Toc178257518"/>
      <w:ins w:id="4598" w:author="Master Repository Process" w:date="2025-05-29T12:04:00Z">
        <w:r>
          <w:rPr>
            <w:rStyle w:val="CharSectno"/>
          </w:rPr>
          <w:t>196</w:t>
        </w:r>
        <w:r>
          <w:t>.</w:t>
        </w:r>
        <w:r>
          <w:tab/>
          <w:t>Duration of approval</w:t>
        </w:r>
        <w:bookmarkEnd w:id="4597"/>
      </w:ins>
    </w:p>
    <w:p>
      <w:pPr>
        <w:pStyle w:val="Subsection"/>
        <w:rPr>
          <w:ins w:id="4599" w:author="Master Repository Process" w:date="2025-05-29T12:04:00Z"/>
        </w:rPr>
      </w:pPr>
      <w:ins w:id="4600" w:author="Master Repository Process" w:date="2025-05-29T12:04:00Z">
        <w:r>
          <w:tab/>
          <w:t>(1)</w:t>
        </w:r>
        <w:r>
          <w:tab/>
          <w:t>An approval of a permanent impairment assessor may be granted for a fixed period determined by WorkCover WA or be granted to remain in force indefinitely.</w:t>
        </w:r>
      </w:ins>
    </w:p>
    <w:p>
      <w:pPr>
        <w:pStyle w:val="Subsection"/>
        <w:rPr>
          <w:ins w:id="4601" w:author="Master Repository Process" w:date="2025-05-29T12:04:00Z"/>
        </w:rPr>
      </w:pPr>
      <w:ins w:id="4602" w:author="Master Repository Process" w:date="2025-05-29T12:04:00Z">
        <w:r>
          <w:tab/>
          <w:t>(2)</w:t>
        </w:r>
        <w:r>
          <w:tab/>
          <w:t>An approval granted for a fixed period continues in force until the expiration of that period unless the approval is cancelled sooner.</w:t>
        </w:r>
      </w:ins>
    </w:p>
    <w:p>
      <w:pPr>
        <w:pStyle w:val="Subsection"/>
        <w:rPr>
          <w:ins w:id="4603" w:author="Master Repository Process" w:date="2025-05-29T12:04:00Z"/>
        </w:rPr>
      </w:pPr>
      <w:ins w:id="4604" w:author="Master Repository Process" w:date="2025-05-29T12:04:00Z">
        <w:r>
          <w:tab/>
          <w:t>(3)</w:t>
        </w:r>
        <w:r>
          <w:tab/>
          <w:t>An approval granted to remain in force indefinitely continues in force indefinitely unless and until it is cancelled or converted to an approval granted for a fixed period.</w:t>
        </w:r>
      </w:ins>
    </w:p>
    <w:p>
      <w:pPr>
        <w:pStyle w:val="Subsection"/>
        <w:rPr>
          <w:ins w:id="4605" w:author="Master Repository Process" w:date="2025-05-29T12:04:00Z"/>
        </w:rPr>
      </w:pPr>
      <w:ins w:id="4606" w:author="Master Repository Process" w:date="2025-05-29T12:04:00Z">
        <w:r>
          <w:tab/>
          <w:t>(4)</w:t>
        </w:r>
        <w:r>
          <w:tab/>
          <w:t>WorkCover WA may, by direction in writing to an approved permanent impairment assessor, convert the approval from an approval granted to remain in force indefinitely to an approval granted for a fixed period specified in the direction.</w:t>
        </w:r>
      </w:ins>
    </w:p>
    <w:p>
      <w:pPr>
        <w:pStyle w:val="Heading5"/>
        <w:rPr>
          <w:ins w:id="4607" w:author="Master Repository Process" w:date="2025-05-29T12:04:00Z"/>
        </w:rPr>
      </w:pPr>
      <w:bookmarkStart w:id="4608" w:name="_Toc178257519"/>
      <w:ins w:id="4609" w:author="Master Repository Process" w:date="2025-05-29T12:04:00Z">
        <w:r>
          <w:rPr>
            <w:rStyle w:val="CharSectno"/>
          </w:rPr>
          <w:t>197</w:t>
        </w:r>
        <w:r>
          <w:t>.</w:t>
        </w:r>
        <w:r>
          <w:tab/>
          <w:t>Suspension or cancellation of approval</w:t>
        </w:r>
        <w:bookmarkEnd w:id="4608"/>
      </w:ins>
    </w:p>
    <w:p>
      <w:pPr>
        <w:pStyle w:val="Subsection"/>
        <w:rPr>
          <w:ins w:id="4610" w:author="Master Repository Process" w:date="2025-05-29T12:04:00Z"/>
        </w:rPr>
      </w:pPr>
      <w:ins w:id="4611" w:author="Master Repository Process" w:date="2025-05-29T12:04:00Z">
        <w:r>
          <w:tab/>
          <w:t>(1)</w:t>
        </w:r>
        <w:r>
          <w:tab/>
          <w:t xml:space="preserve">WorkCover WA may suspend or cancel the approval of a permanent impairment assessor if of the opinion that the approved permanent impairment assessor — </w:t>
        </w:r>
      </w:ins>
    </w:p>
    <w:p>
      <w:pPr>
        <w:pStyle w:val="Indenta"/>
        <w:rPr>
          <w:ins w:id="4612" w:author="Master Repository Process" w:date="2025-05-29T12:04:00Z"/>
        </w:rPr>
      </w:pPr>
      <w:ins w:id="4613" w:author="Master Repository Process" w:date="2025-05-29T12:04:00Z">
        <w:r>
          <w:tab/>
          <w:t>(a)</w:t>
        </w:r>
        <w:r>
          <w:tab/>
          <w:t>does not satisfy any of the criteria that must be satisfied for the grant of approval of a permanent impairment assessor; or</w:t>
        </w:r>
      </w:ins>
    </w:p>
    <w:p>
      <w:pPr>
        <w:pStyle w:val="Indenta"/>
        <w:rPr>
          <w:ins w:id="4614" w:author="Master Repository Process" w:date="2025-05-29T12:04:00Z"/>
        </w:rPr>
      </w:pPr>
      <w:ins w:id="4615" w:author="Master Repository Process" w:date="2025-05-29T12:04:00Z">
        <w:r>
          <w:tab/>
          <w:t>(b)</w:t>
        </w:r>
        <w:r>
          <w:tab/>
          <w:t>has failed to comply with any provision of this Act or any regulations made under this Act; or</w:t>
        </w:r>
      </w:ins>
    </w:p>
    <w:p>
      <w:pPr>
        <w:pStyle w:val="Indenta"/>
        <w:rPr>
          <w:ins w:id="4616" w:author="Master Repository Process" w:date="2025-05-29T12:04:00Z"/>
        </w:rPr>
      </w:pPr>
      <w:ins w:id="4617" w:author="Master Repository Process" w:date="2025-05-29T12:04:00Z">
        <w:r>
          <w:tab/>
          <w:t>(c)</w:t>
        </w:r>
        <w:r>
          <w:tab/>
          <w:t>has failed to comply with any condition of the approval.</w:t>
        </w:r>
      </w:ins>
    </w:p>
    <w:p>
      <w:pPr>
        <w:pStyle w:val="Subsection"/>
        <w:rPr>
          <w:ins w:id="4618" w:author="Master Repository Process" w:date="2025-05-29T12:04:00Z"/>
        </w:rPr>
      </w:pPr>
      <w:ins w:id="4619" w:author="Master Repository Process" w:date="2025-05-29T12:04:00Z">
        <w:r>
          <w:tab/>
          <w:t>(2)</w:t>
        </w:r>
        <w:r>
          <w:tab/>
          <w:t>A suspension or cancellation is effected by written notice given to the approved permanent impairment assessor.</w:t>
        </w:r>
      </w:ins>
    </w:p>
    <w:p>
      <w:pPr>
        <w:pStyle w:val="Subsection"/>
        <w:rPr>
          <w:ins w:id="4620" w:author="Master Repository Process" w:date="2025-05-29T12:04:00Z"/>
        </w:rPr>
      </w:pPr>
      <w:ins w:id="4621" w:author="Master Repository Process" w:date="2025-05-29T12:04:00Z">
        <w:r>
          <w:tab/>
          <w:t>(3)</w:t>
        </w:r>
        <w:r>
          <w:tab/>
          <w:t>The approval of a permanent impairment assessor may also be cancelled by WorkCover WA at the request of the approved permanent impairment assessor.</w:t>
        </w:r>
      </w:ins>
    </w:p>
    <w:p>
      <w:pPr>
        <w:pStyle w:val="Heading5"/>
        <w:rPr>
          <w:ins w:id="4622" w:author="Master Repository Process" w:date="2025-05-29T12:04:00Z"/>
        </w:rPr>
      </w:pPr>
      <w:bookmarkStart w:id="4623" w:name="_Toc178257520"/>
      <w:ins w:id="4624" w:author="Master Repository Process" w:date="2025-05-29T12:04:00Z">
        <w:r>
          <w:rPr>
            <w:rStyle w:val="CharSectno"/>
          </w:rPr>
          <w:t>198</w:t>
        </w:r>
        <w:r>
          <w:t>.</w:t>
        </w:r>
        <w:r>
          <w:tab/>
          <w:t>Compliance audits and investigations</w:t>
        </w:r>
        <w:bookmarkEnd w:id="4623"/>
      </w:ins>
    </w:p>
    <w:p>
      <w:pPr>
        <w:pStyle w:val="Subsection"/>
        <w:rPr>
          <w:ins w:id="4625" w:author="Master Repository Process" w:date="2025-05-29T12:04:00Z"/>
        </w:rPr>
      </w:pPr>
      <w:ins w:id="4626" w:author="Master Repository Process" w:date="2025-05-29T12:04:00Z">
        <w:r>
          <w:tab/>
          <w:t>(1)</w:t>
        </w:r>
        <w:r>
          <w:tab/>
          <w:t>WorkCover WA may conduct audits and investigations (</w:t>
        </w:r>
        <w:r>
          <w:rPr>
            <w:rStyle w:val="CharDefText"/>
          </w:rPr>
          <w:t>compliance audits and investigations</w:t>
        </w:r>
        <w:r>
          <w:t>) for the purpose of ensuring compliance by approved permanent impairment assessors with this Act, the regulations, the conditions of their approval and the Permanent Impairment Guidelines.</w:t>
        </w:r>
      </w:ins>
    </w:p>
    <w:p>
      <w:pPr>
        <w:pStyle w:val="Subsection"/>
        <w:rPr>
          <w:ins w:id="4627" w:author="Master Repository Process" w:date="2025-05-29T12:04:00Z"/>
        </w:rPr>
      </w:pPr>
      <w:ins w:id="4628" w:author="Master Repository Process" w:date="2025-05-29T12:04:00Z">
        <w:r>
          <w:tab/>
          <w:t>(2)</w:t>
        </w:r>
        <w:r>
          <w:tab/>
          <w:t>An approved permanent impairment assessor must, on request by WorkCover WA, provide information or produce documents to WorkCover WA for the purposes of a compliance audit or investigation.</w:t>
        </w:r>
      </w:ins>
    </w:p>
    <w:p>
      <w:pPr>
        <w:pStyle w:val="Subsection"/>
        <w:rPr>
          <w:ins w:id="4629" w:author="Master Repository Process" w:date="2025-05-29T12:04:00Z"/>
        </w:rPr>
      </w:pPr>
      <w:ins w:id="4630" w:author="Master Repository Process" w:date="2025-05-29T12:04:00Z">
        <w:r>
          <w:tab/>
          <w:t>(3)</w:t>
        </w:r>
        <w:r>
          <w:tab/>
          <w:t>The information or documents that WorkCover WA may request includes information or documents concerning the assessment of a worker’s degree of permanent impairment.</w:t>
        </w:r>
      </w:ins>
    </w:p>
    <w:p>
      <w:pPr>
        <w:pStyle w:val="Subsection"/>
        <w:rPr>
          <w:ins w:id="4631" w:author="Master Repository Process" w:date="2025-05-29T12:04:00Z"/>
        </w:rPr>
      </w:pPr>
      <w:ins w:id="4632" w:author="Master Repository Process" w:date="2025-05-29T12:04:00Z">
        <w:r>
          <w:tab/>
          <w:t>(4)</w:t>
        </w:r>
        <w:r>
          <w:tab/>
          <w:t>For the purposes of this section an approved permanent impairment assessor is authorised to provide WorkCover WA with information or documents concerning the assessment of a worker’s degree of permanent impairment without the consent of the worker.</w:t>
        </w:r>
      </w:ins>
    </w:p>
    <w:p>
      <w:pPr>
        <w:pStyle w:val="Heading5"/>
        <w:rPr>
          <w:ins w:id="4633" w:author="Master Repository Process" w:date="2025-05-29T12:04:00Z"/>
        </w:rPr>
      </w:pPr>
      <w:bookmarkStart w:id="4634" w:name="_Toc178257521"/>
      <w:ins w:id="4635" w:author="Master Repository Process" w:date="2025-05-29T12:04:00Z">
        <w:r>
          <w:rPr>
            <w:rStyle w:val="CharSectno"/>
          </w:rPr>
          <w:t>199</w:t>
        </w:r>
        <w:r>
          <w:t>.</w:t>
        </w:r>
        <w:r>
          <w:tab/>
          <w:t>Register of approved permanent impairment assessors</w:t>
        </w:r>
        <w:bookmarkEnd w:id="4634"/>
      </w:ins>
    </w:p>
    <w:p>
      <w:pPr>
        <w:pStyle w:val="Subsection"/>
        <w:rPr>
          <w:ins w:id="4636" w:author="Master Repository Process" w:date="2025-05-29T12:04:00Z"/>
        </w:rPr>
      </w:pPr>
      <w:ins w:id="4637" w:author="Master Repository Process" w:date="2025-05-29T12:04:00Z">
        <w:r>
          <w:tab/>
          <w:t>(1)</w:t>
        </w:r>
        <w:r>
          <w:tab/>
          <w:t>WorkCover WA must maintain a register of the names and contact details of approved permanent impairment assessors.</w:t>
        </w:r>
      </w:ins>
    </w:p>
    <w:p>
      <w:pPr>
        <w:pStyle w:val="Subsection"/>
        <w:rPr>
          <w:ins w:id="4638" w:author="Master Repository Process" w:date="2025-05-29T12:04:00Z"/>
        </w:rPr>
      </w:pPr>
      <w:ins w:id="4639" w:author="Master Repository Process" w:date="2025-05-29T12:04:00Z">
        <w:r>
          <w:tab/>
          <w:t>(2)</w:t>
        </w:r>
        <w:r>
          <w:tab/>
          <w:t>The register may include other relevant information about approved permanent impairment assessors WorkCover WA considers desirable for assisting interested parties to access an approved permanent impairment assessor who is appropriate to their needs.</w:t>
        </w:r>
      </w:ins>
    </w:p>
    <w:p>
      <w:pPr>
        <w:pStyle w:val="Subsection"/>
        <w:rPr>
          <w:ins w:id="4640" w:author="Master Repository Process" w:date="2025-05-29T12:04:00Z"/>
        </w:rPr>
      </w:pPr>
      <w:ins w:id="4641" w:author="Master Repository Process" w:date="2025-05-29T12:04:00Z">
        <w:r>
          <w:tab/>
          <w:t>(3)</w:t>
        </w:r>
        <w:r>
          <w:tab/>
          <w:t>The register must be available for inspection on the WorkCover WA website.</w:t>
        </w:r>
      </w:ins>
    </w:p>
    <w:p>
      <w:pPr>
        <w:pStyle w:val="Subsection"/>
        <w:rPr>
          <w:ins w:id="4642" w:author="Master Repository Process" w:date="2025-05-29T12:04:00Z"/>
        </w:rPr>
      </w:pPr>
      <w:ins w:id="4643" w:author="Master Repository Process" w:date="2025-05-29T12:04:00Z">
        <w:r>
          <w:tab/>
          <w:t>(4)</w:t>
        </w:r>
        <w:r>
          <w:tab/>
          <w:t>WorkCover WA may provide access to information on the register by other means it considers appropriate.</w:t>
        </w:r>
      </w:ins>
    </w:p>
    <w:p>
      <w:pPr>
        <w:pStyle w:val="Heading2"/>
        <w:rPr>
          <w:ins w:id="4644" w:author="Master Repository Process" w:date="2025-05-29T12:04:00Z"/>
        </w:rPr>
      </w:pPr>
      <w:bookmarkStart w:id="4645" w:name="_Toc177711505"/>
      <w:bookmarkStart w:id="4646" w:name="_Toc177714389"/>
      <w:bookmarkStart w:id="4647" w:name="_Toc177720134"/>
      <w:bookmarkStart w:id="4648" w:name="_Toc177739437"/>
      <w:bookmarkStart w:id="4649" w:name="_Toc178257522"/>
      <w:ins w:id="4650" w:author="Master Repository Process" w:date="2025-05-29T12:04:00Z">
        <w:r>
          <w:rPr>
            <w:rStyle w:val="CharPartNo"/>
          </w:rPr>
          <w:t>Part 5</w:t>
        </w:r>
        <w:r>
          <w:t> — </w:t>
        </w:r>
        <w:r>
          <w:rPr>
            <w:rStyle w:val="CharPartText"/>
          </w:rPr>
          <w:t>Insurance</w:t>
        </w:r>
        <w:bookmarkEnd w:id="4645"/>
        <w:bookmarkEnd w:id="4646"/>
        <w:bookmarkEnd w:id="4647"/>
        <w:bookmarkEnd w:id="4648"/>
        <w:bookmarkEnd w:id="4649"/>
      </w:ins>
    </w:p>
    <w:p>
      <w:pPr>
        <w:pStyle w:val="Heading3"/>
        <w:rPr>
          <w:ins w:id="4651" w:author="Master Repository Process" w:date="2025-05-29T12:04:00Z"/>
        </w:rPr>
      </w:pPr>
      <w:bookmarkStart w:id="4652" w:name="_Toc177711506"/>
      <w:bookmarkStart w:id="4653" w:name="_Toc177714390"/>
      <w:bookmarkStart w:id="4654" w:name="_Toc177720135"/>
      <w:bookmarkStart w:id="4655" w:name="_Toc177739438"/>
      <w:bookmarkStart w:id="4656" w:name="_Toc178257523"/>
      <w:ins w:id="4657" w:author="Master Repository Process" w:date="2025-05-29T12:04:00Z">
        <w:r>
          <w:rPr>
            <w:rStyle w:val="CharDivNo"/>
          </w:rPr>
          <w:t>Division 1</w:t>
        </w:r>
        <w:r>
          <w:t> — </w:t>
        </w:r>
        <w:r>
          <w:rPr>
            <w:rStyle w:val="CharDivText"/>
          </w:rPr>
          <w:t>General</w:t>
        </w:r>
        <w:bookmarkEnd w:id="4652"/>
        <w:bookmarkEnd w:id="4653"/>
        <w:bookmarkEnd w:id="4654"/>
        <w:bookmarkEnd w:id="4655"/>
        <w:bookmarkEnd w:id="4656"/>
      </w:ins>
    </w:p>
    <w:p>
      <w:pPr>
        <w:pStyle w:val="Heading5"/>
        <w:rPr>
          <w:ins w:id="4658" w:author="Master Repository Process" w:date="2025-05-29T12:04:00Z"/>
        </w:rPr>
      </w:pPr>
      <w:bookmarkStart w:id="4659" w:name="_Toc178257524"/>
      <w:ins w:id="4660" w:author="Master Repository Process" w:date="2025-05-29T12:04:00Z">
        <w:r>
          <w:rPr>
            <w:rStyle w:val="CharSectno"/>
          </w:rPr>
          <w:t>200</w:t>
        </w:r>
        <w:r>
          <w:t>.</w:t>
        </w:r>
        <w:r>
          <w:tab/>
          <w:t>Terms used</w:t>
        </w:r>
        <w:bookmarkEnd w:id="4659"/>
      </w:ins>
    </w:p>
    <w:p>
      <w:pPr>
        <w:pStyle w:val="Subsection"/>
        <w:rPr>
          <w:ins w:id="4661" w:author="Master Repository Process" w:date="2025-05-29T12:04:00Z"/>
        </w:rPr>
      </w:pPr>
      <w:ins w:id="4662" w:author="Master Repository Process" w:date="2025-05-29T12:04:00Z">
        <w:r>
          <w:tab/>
        </w:r>
        <w:r>
          <w:tab/>
          <w:t xml:space="preserve">In this Part — </w:t>
        </w:r>
      </w:ins>
    </w:p>
    <w:p>
      <w:pPr>
        <w:pStyle w:val="Defstart"/>
        <w:rPr>
          <w:ins w:id="4663" w:author="Master Repository Process" w:date="2025-05-29T12:04:00Z"/>
        </w:rPr>
      </w:pPr>
      <w:ins w:id="4664" w:author="Master Repository Process" w:date="2025-05-29T12:04:00Z">
        <w:r>
          <w:tab/>
        </w:r>
        <w:r>
          <w:rPr>
            <w:rStyle w:val="CharDefText"/>
          </w:rPr>
          <w:t>damages</w:t>
        </w:r>
        <w:r>
          <w:t> —</w:t>
        </w:r>
      </w:ins>
    </w:p>
    <w:p>
      <w:pPr>
        <w:pStyle w:val="Defpara"/>
        <w:rPr>
          <w:ins w:id="4665" w:author="Master Repository Process" w:date="2025-05-29T12:04:00Z"/>
        </w:rPr>
      </w:pPr>
      <w:ins w:id="4666" w:author="Master Repository Process" w:date="2025-05-29T12:04:00Z">
        <w:r>
          <w:tab/>
          <w:t>(a)</w:t>
        </w:r>
        <w:r>
          <w:tab/>
          <w:t xml:space="preserve">means — </w:t>
        </w:r>
      </w:ins>
    </w:p>
    <w:p>
      <w:pPr>
        <w:pStyle w:val="Defsubpara"/>
        <w:rPr>
          <w:ins w:id="4667" w:author="Master Repository Process" w:date="2025-05-29T12:04:00Z"/>
        </w:rPr>
      </w:pPr>
      <w:ins w:id="4668" w:author="Master Repository Process" w:date="2025-05-29T12:04:00Z">
        <w:r>
          <w:tab/>
          <w:t>(i)</w:t>
        </w:r>
        <w:r>
          <w:tab/>
          <w:t>damages due or payable to, or claimed by, a worker for an injury caused to that worker by the tort of the worker’s employer or the tort of any person for whose conduct the worker’s employer is vicariously liable; or</w:t>
        </w:r>
      </w:ins>
    </w:p>
    <w:p>
      <w:pPr>
        <w:pStyle w:val="Defsubpara"/>
        <w:rPr>
          <w:ins w:id="4669" w:author="Master Repository Process" w:date="2025-05-29T12:04:00Z"/>
        </w:rPr>
      </w:pPr>
      <w:ins w:id="4670" w:author="Master Repository Process" w:date="2025-05-29T12:04:00Z">
        <w:r>
          <w:tab/>
          <w:t>(ii)</w:t>
        </w:r>
        <w:r>
          <w:tab/>
          <w:t xml:space="preserve">damages due or payable to, or claimed by, a dependant of a deceased worker under the </w:t>
        </w:r>
        <w:r>
          <w:rPr>
            <w:i/>
          </w:rPr>
          <w:t>Fatal Accidents Act 1959</w:t>
        </w:r>
        <w:r>
          <w:t xml:space="preserve"> for an injury causing the death of the worker; or</w:t>
        </w:r>
      </w:ins>
    </w:p>
    <w:p>
      <w:pPr>
        <w:pStyle w:val="Defsubpara"/>
        <w:rPr>
          <w:ins w:id="4671" w:author="Master Repository Process" w:date="2025-05-29T12:04:00Z"/>
        </w:rPr>
      </w:pPr>
      <w:ins w:id="4672" w:author="Master Repository Process" w:date="2025-05-29T12:04:00Z">
        <w:r>
          <w:tab/>
          <w:t>(iii)</w:t>
        </w:r>
        <w:r>
          <w:tab/>
          <w:t xml:space="preserve">damages due or payable to, or claimed on behalf of, the estate of a deceased worker under the </w:t>
        </w:r>
        <w:r>
          <w:rPr>
            <w:i/>
          </w:rPr>
          <w:t>Law Reform (Miscellaneous Provisions) Act 1941</w:t>
        </w:r>
        <w:r>
          <w:t xml:space="preserve"> for an injury causing the death of the worker; or</w:t>
        </w:r>
      </w:ins>
    </w:p>
    <w:p>
      <w:pPr>
        <w:pStyle w:val="Defsubpara"/>
        <w:rPr>
          <w:ins w:id="4673" w:author="Master Repository Process" w:date="2025-05-29T12:04:00Z"/>
        </w:rPr>
      </w:pPr>
      <w:ins w:id="4674" w:author="Master Repository Process" w:date="2025-05-29T12:04:00Z">
        <w:r>
          <w:tab/>
          <w:t>(iv)</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the death of, a worker;</w:t>
        </w:r>
      </w:ins>
    </w:p>
    <w:p>
      <w:pPr>
        <w:pStyle w:val="Defpara"/>
        <w:rPr>
          <w:ins w:id="4675" w:author="Master Repository Process" w:date="2025-05-29T12:04:00Z"/>
        </w:rPr>
      </w:pPr>
      <w:ins w:id="4676" w:author="Master Repository Process" w:date="2025-05-29T12:04:00Z">
        <w:r>
          <w:tab/>
        </w:r>
        <w:r>
          <w:tab/>
          <w:t>but</w:t>
        </w:r>
      </w:ins>
    </w:p>
    <w:p>
      <w:pPr>
        <w:pStyle w:val="Defpara"/>
        <w:rPr>
          <w:ins w:id="4677" w:author="Master Repository Process" w:date="2025-05-29T12:04:00Z"/>
        </w:rPr>
      </w:pPr>
      <w:ins w:id="4678" w:author="Master Repository Process" w:date="2025-05-29T12:04:00Z">
        <w:r>
          <w:tab/>
          <w:t>(b)</w:t>
        </w:r>
        <w:r>
          <w:tab/>
          <w:t>does not include damages in respect of a liability imposed by contract that would not arise as a coordinate liability in tort;</w:t>
        </w:r>
      </w:ins>
    </w:p>
    <w:p>
      <w:pPr>
        <w:pStyle w:val="Defstart"/>
        <w:keepNext/>
        <w:rPr>
          <w:ins w:id="4679" w:author="Master Repository Process" w:date="2025-05-29T12:04:00Z"/>
        </w:rPr>
      </w:pPr>
      <w:ins w:id="4680" w:author="Master Repository Process" w:date="2025-05-29T12:04:00Z">
        <w:r>
          <w:tab/>
        </w:r>
        <w:r>
          <w:rPr>
            <w:rStyle w:val="CharDefText"/>
          </w:rPr>
          <w:t>deemed worker</w:t>
        </w:r>
        <w:r>
          <w:t>, in relation to an employer, means —</w:t>
        </w:r>
      </w:ins>
    </w:p>
    <w:p>
      <w:pPr>
        <w:pStyle w:val="Defpara"/>
        <w:rPr>
          <w:ins w:id="4681" w:author="Master Repository Process" w:date="2025-05-29T12:04:00Z"/>
        </w:rPr>
      </w:pPr>
      <w:ins w:id="4682" w:author="Master Repository Process" w:date="2025-05-29T12:04:00Z">
        <w:r>
          <w:tab/>
          <w:t>(a)</w:t>
        </w:r>
        <w:r>
          <w:tab/>
          <w:t>a worker of whom the employer would not be the employer but for being taken to be the employer by section 215; or</w:t>
        </w:r>
      </w:ins>
    </w:p>
    <w:p>
      <w:pPr>
        <w:pStyle w:val="Defpara"/>
        <w:rPr>
          <w:ins w:id="4683" w:author="Master Repository Process" w:date="2025-05-29T12:04:00Z"/>
        </w:rPr>
      </w:pPr>
      <w:ins w:id="4684" w:author="Master Repository Process" w:date="2025-05-29T12:04:00Z">
        <w:r>
          <w:tab/>
          <w:t>(b)</w:t>
        </w:r>
        <w:r>
          <w:tab/>
          <w:t>a person to whom the employer would be liable to pay compensation under Division 2 Subdivision 3 as a person who does work for the employer under an avoidance arrangement as provided by that Subdivision; or</w:t>
        </w:r>
      </w:ins>
    </w:p>
    <w:p>
      <w:pPr>
        <w:pStyle w:val="Defpara"/>
        <w:rPr>
          <w:ins w:id="4685" w:author="Master Repository Process" w:date="2025-05-29T12:04:00Z"/>
        </w:rPr>
      </w:pPr>
      <w:ins w:id="4686" w:author="Master Repository Process" w:date="2025-05-29T12:04:00Z">
        <w:r>
          <w:tab/>
          <w:t>(c)</w:t>
        </w:r>
        <w:r>
          <w:tab/>
          <w:t>if the employer is Racing and Wagering Western Australia — a person of whom Racing and Wagering Western Australia would not be the employer but for section 15;</w:t>
        </w:r>
      </w:ins>
    </w:p>
    <w:p>
      <w:pPr>
        <w:pStyle w:val="Defstart"/>
        <w:rPr>
          <w:ins w:id="4687" w:author="Master Repository Process" w:date="2025-05-29T12:04:00Z"/>
        </w:rPr>
      </w:pPr>
      <w:ins w:id="4688" w:author="Master Repository Process" w:date="2025-05-29T12:04:00Z">
        <w:r>
          <w:tab/>
        </w:r>
        <w:r>
          <w:rPr>
            <w:rStyle w:val="CharDefText"/>
          </w:rPr>
          <w:t>group self</w:t>
        </w:r>
        <w:r>
          <w:rPr>
            <w:rStyle w:val="CharDefText"/>
          </w:rPr>
          <w:noBreakHyphen/>
          <w:t>insurer licence</w:t>
        </w:r>
        <w:r>
          <w:t xml:space="preserve"> means a self</w:t>
        </w:r>
        <w:r>
          <w:noBreakHyphen/>
          <w:t>insurer licence granted on terms that extend the licence to 1 or more specified related entities of the holder of the licence, as provided for by section 246(2);</w:t>
        </w:r>
      </w:ins>
    </w:p>
    <w:p>
      <w:pPr>
        <w:pStyle w:val="Defstart"/>
        <w:rPr>
          <w:ins w:id="4689" w:author="Master Repository Process" w:date="2025-05-29T12:04:00Z"/>
        </w:rPr>
      </w:pPr>
      <w:ins w:id="4690" w:author="Master Repository Process" w:date="2025-05-29T12:04:00Z">
        <w:r>
          <w:tab/>
        </w:r>
        <w:r>
          <w:rPr>
            <w:rStyle w:val="CharDefText"/>
          </w:rPr>
          <w:t>industry classification</w:t>
        </w:r>
        <w:r>
          <w:t xml:space="preserve"> means an industry classification in accordance with an industry classification order under section 253;</w:t>
        </w:r>
      </w:ins>
    </w:p>
    <w:p>
      <w:pPr>
        <w:pStyle w:val="Defstart"/>
        <w:rPr>
          <w:ins w:id="4691" w:author="Master Repository Process" w:date="2025-05-29T12:04:00Z"/>
        </w:rPr>
      </w:pPr>
      <w:ins w:id="4692" w:author="Master Repository Process" w:date="2025-05-29T12:04:00Z">
        <w:r>
          <w:tab/>
        </w:r>
        <w:r>
          <w:rPr>
            <w:rStyle w:val="CharDefText"/>
          </w:rPr>
          <w:t>insurable damages</w:t>
        </w:r>
        <w:r>
          <w:t xml:space="preserve"> means damages in respect of which an employer is required by section 202 to insure;</w:t>
        </w:r>
      </w:ins>
    </w:p>
    <w:p>
      <w:pPr>
        <w:pStyle w:val="Defstart"/>
        <w:rPr>
          <w:ins w:id="4693" w:author="Master Repository Process" w:date="2025-05-29T12:04:00Z"/>
        </w:rPr>
      </w:pPr>
      <w:ins w:id="4694" w:author="Master Repository Process" w:date="2025-05-29T12:04:00Z">
        <w:r>
          <w:tab/>
        </w:r>
        <w:r>
          <w:rPr>
            <w:rStyle w:val="CharDefText"/>
          </w:rPr>
          <w:t>insurer licence</w:t>
        </w:r>
        <w:r>
          <w:t xml:space="preserve"> means a licence under Division 3 Subdivision 1;</w:t>
        </w:r>
      </w:ins>
    </w:p>
    <w:p>
      <w:pPr>
        <w:pStyle w:val="Defstart"/>
        <w:rPr>
          <w:ins w:id="4695" w:author="Master Repository Process" w:date="2025-05-29T12:04:00Z"/>
        </w:rPr>
      </w:pPr>
      <w:ins w:id="4696" w:author="Master Repository Process" w:date="2025-05-29T12:04:00Z">
        <w:r>
          <w:tab/>
        </w:r>
        <w:r>
          <w:rPr>
            <w:rStyle w:val="CharDefText"/>
          </w:rPr>
          <w:t>licensed insurer</w:t>
        </w:r>
        <w:r>
          <w:t xml:space="preserve"> means the holder of an insurer licence;</w:t>
        </w:r>
      </w:ins>
    </w:p>
    <w:p>
      <w:pPr>
        <w:pStyle w:val="Defstart"/>
        <w:rPr>
          <w:ins w:id="4697" w:author="Master Repository Process" w:date="2025-05-29T12:04:00Z"/>
        </w:rPr>
      </w:pPr>
      <w:ins w:id="4698" w:author="Master Repository Process" w:date="2025-05-29T12:04:00Z">
        <w:r>
          <w:tab/>
        </w:r>
        <w:r>
          <w:rPr>
            <w:rStyle w:val="CharDefText"/>
          </w:rPr>
          <w:t>remuneration</w:t>
        </w:r>
        <w:r>
          <w:t xml:space="preserve"> means any payment in money or money’s worth paid to or for the benefit of a worker that is prescribed by the regulations as remuneration for the purposes of this Part;</w:t>
        </w:r>
      </w:ins>
    </w:p>
    <w:p>
      <w:pPr>
        <w:pStyle w:val="Defstart"/>
        <w:rPr>
          <w:ins w:id="4699" w:author="Master Repository Process" w:date="2025-05-29T12:04:00Z"/>
        </w:rPr>
      </w:pPr>
      <w:ins w:id="4700" w:author="Master Repository Process" w:date="2025-05-29T12:04:00Z">
        <w:r>
          <w:tab/>
        </w:r>
        <w:r>
          <w:rPr>
            <w:rStyle w:val="CharDefText"/>
          </w:rPr>
          <w:t>self</w:t>
        </w:r>
        <w:r>
          <w:rPr>
            <w:rStyle w:val="CharDefText"/>
          </w:rPr>
          <w:noBreakHyphen/>
          <w:t>insurer</w:t>
        </w:r>
        <w:r>
          <w:t xml:space="preserve"> means — </w:t>
        </w:r>
      </w:ins>
    </w:p>
    <w:p>
      <w:pPr>
        <w:pStyle w:val="Defpara"/>
        <w:rPr>
          <w:ins w:id="4701" w:author="Master Repository Process" w:date="2025-05-29T12:04:00Z"/>
        </w:rPr>
      </w:pPr>
      <w:ins w:id="4702" w:author="Master Repository Process" w:date="2025-05-29T12:04:00Z">
        <w:r>
          <w:tab/>
          <w:t>(a)</w:t>
        </w:r>
        <w:r>
          <w:tab/>
          <w:t>the holder of a self</w:t>
        </w:r>
        <w:r>
          <w:noBreakHyphen/>
          <w:t>insurer licence; and</w:t>
        </w:r>
      </w:ins>
    </w:p>
    <w:p>
      <w:pPr>
        <w:pStyle w:val="Defpara"/>
        <w:rPr>
          <w:ins w:id="4703" w:author="Master Repository Process" w:date="2025-05-29T12:04:00Z"/>
        </w:rPr>
      </w:pPr>
      <w:ins w:id="4704" w:author="Master Repository Process" w:date="2025-05-29T12:04:00Z">
        <w:r>
          <w:tab/>
          <w:t>(b)</w:t>
        </w:r>
        <w:r>
          <w:tab/>
          <w:t>a related entity, as defined in section 246(1), to which a group self</w:t>
        </w:r>
        <w:r>
          <w:noBreakHyphen/>
          <w:t>insurer licence extends;</w:t>
        </w:r>
      </w:ins>
    </w:p>
    <w:p>
      <w:pPr>
        <w:pStyle w:val="Defstart"/>
        <w:keepLines/>
        <w:rPr>
          <w:ins w:id="4705" w:author="Master Repository Process" w:date="2025-05-29T12:04:00Z"/>
        </w:rPr>
      </w:pPr>
      <w:ins w:id="4706" w:author="Master Repository Process" w:date="2025-05-29T12:04:00Z">
        <w:r>
          <w:tab/>
        </w:r>
        <w:r>
          <w:rPr>
            <w:rStyle w:val="CharDefText"/>
          </w:rPr>
          <w:t>self</w:t>
        </w:r>
        <w:r>
          <w:rPr>
            <w:rStyle w:val="CharDefText"/>
          </w:rPr>
          <w:noBreakHyphen/>
          <w:t>insurer liability</w:t>
        </w:r>
        <w:r>
          <w:t>, of an employer, means a liability of the employer in respect of an injury to or the death of a worker that is a liability in respect of employment when the employer was a self</w:t>
        </w:r>
        <w:r>
          <w:noBreakHyphen/>
          <w:t xml:space="preserve">insurer and that is a liability in respect of which the employer would have been required to hold a </w:t>
        </w:r>
        <w:r>
          <w:rPr>
            <w:color w:val="000000"/>
            <w:shd w:val="clear" w:color="auto" w:fill="FFFFFF"/>
          </w:rPr>
          <w:t>workers compensation policy</w:t>
        </w:r>
        <w:r>
          <w:t xml:space="preserve"> had the employer not been a self</w:t>
        </w:r>
        <w:r>
          <w:noBreakHyphen/>
          <w:t>insurer;</w:t>
        </w:r>
      </w:ins>
    </w:p>
    <w:p>
      <w:pPr>
        <w:pStyle w:val="Defstart"/>
        <w:rPr>
          <w:ins w:id="4707" w:author="Master Repository Process" w:date="2025-05-29T12:04:00Z"/>
        </w:rPr>
      </w:pPr>
      <w:ins w:id="4708" w:author="Master Repository Process" w:date="2025-05-29T12:04:00Z">
        <w:r>
          <w:tab/>
        </w:r>
        <w:r>
          <w:rPr>
            <w:rStyle w:val="CharDefText"/>
          </w:rPr>
          <w:t>self</w:t>
        </w:r>
        <w:r>
          <w:rPr>
            <w:rStyle w:val="CharDefText"/>
          </w:rPr>
          <w:noBreakHyphen/>
          <w:t>insurer licence</w:t>
        </w:r>
        <w:r>
          <w:t xml:space="preserve"> means a licence under Division 4 Subdivision 1;</w:t>
        </w:r>
      </w:ins>
    </w:p>
    <w:p>
      <w:pPr>
        <w:pStyle w:val="Defstart"/>
        <w:rPr>
          <w:ins w:id="4709" w:author="Master Repository Process" w:date="2025-05-29T12:04:00Z"/>
        </w:rPr>
      </w:pPr>
      <w:ins w:id="4710" w:author="Master Repository Process" w:date="2025-05-29T12:04:00Z">
        <w:r>
          <w:tab/>
        </w:r>
        <w:r>
          <w:rPr>
            <w:rStyle w:val="CharDefText"/>
          </w:rPr>
          <w:t>specialised insurer</w:t>
        </w:r>
        <w:r>
          <w:t xml:space="preserve"> means a licensed insurer whose insurer licence is subject to a specialised insurer condition under section 234(1);</w:t>
        </w:r>
      </w:ins>
    </w:p>
    <w:p>
      <w:pPr>
        <w:pStyle w:val="Defstart"/>
        <w:rPr>
          <w:ins w:id="4711" w:author="Master Repository Process" w:date="2025-05-29T12:04:00Z"/>
        </w:rPr>
      </w:pPr>
      <w:ins w:id="4712" w:author="Master Repository Process" w:date="2025-05-29T12:04:00Z">
        <w:r>
          <w:tab/>
        </w:r>
        <w:r>
          <w:rPr>
            <w:rStyle w:val="CharDefText"/>
          </w:rPr>
          <w:t>tort</w:t>
        </w:r>
        <w:r>
          <w:t xml:space="preserve"> means negligence or other tort (including breach of statutory duty).</w:t>
        </w:r>
      </w:ins>
    </w:p>
    <w:p>
      <w:pPr>
        <w:pStyle w:val="Heading5"/>
        <w:rPr>
          <w:ins w:id="4713" w:author="Master Repository Process" w:date="2025-05-29T12:04:00Z"/>
        </w:rPr>
      </w:pPr>
      <w:bookmarkStart w:id="4714" w:name="_Toc178257525"/>
      <w:ins w:id="4715" w:author="Master Repository Process" w:date="2025-05-29T12:04:00Z">
        <w:r>
          <w:rPr>
            <w:rStyle w:val="CharSectno"/>
          </w:rPr>
          <w:t>201</w:t>
        </w:r>
        <w:r>
          <w:t>.</w:t>
        </w:r>
        <w:r>
          <w:tab/>
          <w:t>Agency arrangements</w:t>
        </w:r>
        <w:bookmarkEnd w:id="4714"/>
      </w:ins>
    </w:p>
    <w:p>
      <w:pPr>
        <w:pStyle w:val="Subsection"/>
        <w:rPr>
          <w:ins w:id="4716" w:author="Master Repository Process" w:date="2025-05-29T12:04:00Z"/>
        </w:rPr>
      </w:pPr>
      <w:ins w:id="4717" w:author="Master Repository Process" w:date="2025-05-29T12:04:00Z">
        <w:r>
          <w:tab/>
          <w:t>(1)</w:t>
        </w:r>
        <w:r>
          <w:tab/>
          <w:t xml:space="preserve">WorkCover WA may enter into an arrangement (an </w:t>
        </w:r>
        <w:r>
          <w:rPr>
            <w:rStyle w:val="CharDefText"/>
          </w:rPr>
          <w:t>agency arrangement</w:t>
        </w:r>
        <w:r>
          <w:t>) by contract or otherwise for the appointment of a person to act as agent for WorkCover WA in connection with the performance of any functions of WorkCover WA under this Part.</w:t>
        </w:r>
      </w:ins>
    </w:p>
    <w:p>
      <w:pPr>
        <w:pStyle w:val="Subsection"/>
        <w:rPr>
          <w:ins w:id="4718" w:author="Master Repository Process" w:date="2025-05-29T12:04:00Z"/>
        </w:rPr>
      </w:pPr>
      <w:ins w:id="4719" w:author="Master Repository Process" w:date="2025-05-29T12:04:00Z">
        <w:r>
          <w:tab/>
          <w:t>(2)</w:t>
        </w:r>
        <w:r>
          <w:tab/>
          <w:t>An agent is, in the performance of functions under an agency arrangement, subject to the direction and control of WorkCover WA as provided by the terms of the agency arrangement.</w:t>
        </w:r>
      </w:ins>
    </w:p>
    <w:p>
      <w:pPr>
        <w:pStyle w:val="Subsection"/>
        <w:rPr>
          <w:ins w:id="4720" w:author="Master Repository Process" w:date="2025-05-29T12:04:00Z"/>
        </w:rPr>
      </w:pPr>
      <w:ins w:id="4721" w:author="Master Repository Process" w:date="2025-05-29T12:04:00Z">
        <w:r>
          <w:tab/>
          <w:t>(3)</w:t>
        </w:r>
        <w:r>
          <w:tab/>
          <w:t xml:space="preserve">For the purposes of section 534, the exercise or purported exercise of a function of WorkCover WA under this Part by a person as agent of WorkCover WA under an agency arrangement is taken to be the exercise or purported exercise by the person of a function under this Part if done within the scope of the agent’s actual authority to act. </w:t>
        </w:r>
      </w:ins>
    </w:p>
    <w:p>
      <w:pPr>
        <w:pStyle w:val="Heading3"/>
        <w:rPr>
          <w:ins w:id="4722" w:author="Master Repository Process" w:date="2025-05-29T12:04:00Z"/>
        </w:rPr>
      </w:pPr>
      <w:bookmarkStart w:id="4723" w:name="_Toc177711509"/>
      <w:bookmarkStart w:id="4724" w:name="_Toc177714393"/>
      <w:bookmarkStart w:id="4725" w:name="_Toc177720138"/>
      <w:bookmarkStart w:id="4726" w:name="_Toc177739441"/>
      <w:bookmarkStart w:id="4727" w:name="_Toc178257526"/>
      <w:ins w:id="4728" w:author="Master Repository Process" w:date="2025-05-29T12:04:00Z">
        <w:r>
          <w:rPr>
            <w:rStyle w:val="CharDivNo"/>
          </w:rPr>
          <w:t>Division 2</w:t>
        </w:r>
        <w:r>
          <w:t> — </w:t>
        </w:r>
        <w:r>
          <w:rPr>
            <w:rStyle w:val="CharDivText"/>
          </w:rPr>
          <w:t>Employer obligations</w:t>
        </w:r>
        <w:bookmarkEnd w:id="4723"/>
        <w:bookmarkEnd w:id="4724"/>
        <w:bookmarkEnd w:id="4725"/>
        <w:bookmarkEnd w:id="4726"/>
        <w:bookmarkEnd w:id="4727"/>
      </w:ins>
    </w:p>
    <w:p>
      <w:pPr>
        <w:pStyle w:val="Heading4"/>
        <w:rPr>
          <w:ins w:id="4729" w:author="Master Repository Process" w:date="2025-05-29T12:04:00Z"/>
        </w:rPr>
      </w:pPr>
      <w:bookmarkStart w:id="4730" w:name="_Toc177711510"/>
      <w:bookmarkStart w:id="4731" w:name="_Toc177714394"/>
      <w:bookmarkStart w:id="4732" w:name="_Toc177720139"/>
      <w:bookmarkStart w:id="4733" w:name="_Toc177739442"/>
      <w:bookmarkStart w:id="4734" w:name="_Toc178257527"/>
      <w:ins w:id="4735" w:author="Master Repository Process" w:date="2025-05-29T12:04:00Z">
        <w:r>
          <w:t>Subdivision 1 — Insurance requirements for employers</w:t>
        </w:r>
        <w:bookmarkEnd w:id="4730"/>
        <w:bookmarkEnd w:id="4731"/>
        <w:bookmarkEnd w:id="4732"/>
        <w:bookmarkEnd w:id="4733"/>
        <w:bookmarkEnd w:id="4734"/>
      </w:ins>
    </w:p>
    <w:p>
      <w:pPr>
        <w:pStyle w:val="Heading5"/>
        <w:rPr>
          <w:ins w:id="4736" w:author="Master Repository Process" w:date="2025-05-29T12:04:00Z"/>
        </w:rPr>
      </w:pPr>
      <w:bookmarkStart w:id="4737" w:name="_Toc178257528"/>
      <w:ins w:id="4738" w:author="Master Repository Process" w:date="2025-05-29T12:04:00Z">
        <w:r>
          <w:rPr>
            <w:rStyle w:val="CharSectno"/>
          </w:rPr>
          <w:t>202</w:t>
        </w:r>
        <w:r>
          <w:t>.</w:t>
        </w:r>
        <w:r>
          <w:tab/>
          <w:t>Requirement for employers to be insured</w:t>
        </w:r>
        <w:bookmarkEnd w:id="4737"/>
      </w:ins>
    </w:p>
    <w:p>
      <w:pPr>
        <w:pStyle w:val="Subsection"/>
        <w:rPr>
          <w:ins w:id="4739" w:author="Master Repository Process" w:date="2025-05-29T12:04:00Z"/>
        </w:rPr>
      </w:pPr>
      <w:ins w:id="4740" w:author="Master Repository Process" w:date="2025-05-29T12:04:00Z">
        <w:r>
          <w:tab/>
          <w:t>(1)</w:t>
        </w:r>
        <w:r>
          <w:tab/>
          <w:t>In this Act —</w:t>
        </w:r>
      </w:ins>
    </w:p>
    <w:p>
      <w:pPr>
        <w:pStyle w:val="Defstart"/>
        <w:rPr>
          <w:ins w:id="4741" w:author="Master Repository Process" w:date="2025-05-29T12:04:00Z"/>
        </w:rPr>
      </w:pPr>
      <w:ins w:id="4742" w:author="Master Repository Process" w:date="2025-05-29T12:04:00Z">
        <w:r>
          <w:tab/>
        </w:r>
        <w:r>
          <w:rPr>
            <w:rStyle w:val="CharDefText"/>
          </w:rPr>
          <w:t>workers compensation policy</w:t>
        </w:r>
        <w:r>
          <w:t xml:space="preserve"> means an insurance policy that insures an employer for the full amount of the following liabilities of the employer that arise in respect of employment during the period of insurance — </w:t>
        </w:r>
      </w:ins>
    </w:p>
    <w:p>
      <w:pPr>
        <w:pStyle w:val="Defpara"/>
        <w:rPr>
          <w:ins w:id="4743" w:author="Master Repository Process" w:date="2025-05-29T12:04:00Z"/>
        </w:rPr>
      </w:pPr>
      <w:ins w:id="4744" w:author="Master Repository Process" w:date="2025-05-29T12:04:00Z">
        <w:r>
          <w:tab/>
          <w:t>(a)</w:t>
        </w:r>
        <w:r>
          <w:tab/>
          <w:t>any liability of the employer that arises under this Act to pay compensation or make any other payment in respect of an injury to or the death of a worker;</w:t>
        </w:r>
      </w:ins>
    </w:p>
    <w:p>
      <w:pPr>
        <w:pStyle w:val="Defpara"/>
        <w:rPr>
          <w:ins w:id="4745" w:author="Master Repository Process" w:date="2025-05-29T12:04:00Z"/>
        </w:rPr>
      </w:pPr>
      <w:ins w:id="4746" w:author="Master Repository Process" w:date="2025-05-29T12:04:00Z">
        <w:r>
          <w:tab/>
          <w:t>(b)</w:t>
        </w:r>
        <w:r>
          <w:tab/>
          <w:t>any liability of the employer to pay damages in respect of an injury to or the death of a worker if the employer is liable to pay compensation under this Act in respect of the injury or death, other than an injury to or the death of a deemed worker of the employer.</w:t>
        </w:r>
      </w:ins>
    </w:p>
    <w:p>
      <w:pPr>
        <w:pStyle w:val="Subsection"/>
        <w:rPr>
          <w:ins w:id="4747" w:author="Master Repository Process" w:date="2025-05-29T12:04:00Z"/>
        </w:rPr>
      </w:pPr>
      <w:ins w:id="4748" w:author="Master Repository Process" w:date="2025-05-29T12:04:00Z">
        <w:r>
          <w:tab/>
          <w:t>(2)</w:t>
        </w:r>
        <w:r>
          <w:tab/>
          <w:t>An employer must at all times have a current workers compensation policy issued by a licensed insurer.</w:t>
        </w:r>
      </w:ins>
    </w:p>
    <w:p>
      <w:pPr>
        <w:pStyle w:val="Subsection"/>
        <w:rPr>
          <w:ins w:id="4749" w:author="Master Repository Process" w:date="2025-05-29T12:04:00Z"/>
        </w:rPr>
      </w:pPr>
      <w:ins w:id="4750" w:author="Master Repository Process" w:date="2025-05-29T12:04:00Z">
        <w:r>
          <w:tab/>
          <w:t>(3)</w:t>
        </w:r>
        <w:r>
          <w:tab/>
          <w:t>Subsection (2) does not apply to an employer while the employer is a self</w:t>
        </w:r>
        <w:r>
          <w:noBreakHyphen/>
          <w:t>insurer.</w:t>
        </w:r>
      </w:ins>
    </w:p>
    <w:p>
      <w:pPr>
        <w:pStyle w:val="Subsection"/>
        <w:rPr>
          <w:ins w:id="4751" w:author="Master Repository Process" w:date="2025-05-29T12:04:00Z"/>
        </w:rPr>
      </w:pPr>
      <w:ins w:id="4752" w:author="Master Repository Process" w:date="2025-05-29T12:04:00Z">
        <w:r>
          <w:tab/>
          <w:t>(4)</w:t>
        </w:r>
        <w:r>
          <w:tab/>
          <w:t>The requirements of this section are subject to —</w:t>
        </w:r>
      </w:ins>
    </w:p>
    <w:p>
      <w:pPr>
        <w:pStyle w:val="Indenta"/>
        <w:rPr>
          <w:ins w:id="4753" w:author="Master Repository Process" w:date="2025-05-29T12:04:00Z"/>
        </w:rPr>
      </w:pPr>
      <w:ins w:id="4754" w:author="Master Repository Process" w:date="2025-05-29T12:04:00Z">
        <w:r>
          <w:tab/>
          <w:t>(a)</w:t>
        </w:r>
        <w:r>
          <w:tab/>
          <w:t xml:space="preserve">regulations under section 237(1); and </w:t>
        </w:r>
      </w:ins>
    </w:p>
    <w:p>
      <w:pPr>
        <w:pStyle w:val="Indenta"/>
        <w:rPr>
          <w:ins w:id="4755" w:author="Master Repository Process" w:date="2025-05-29T12:04:00Z"/>
        </w:rPr>
      </w:pPr>
      <w:ins w:id="4756" w:author="Master Repository Process" w:date="2025-05-29T12:04:00Z">
        <w:r>
          <w:tab/>
          <w:t>(b)</w:t>
        </w:r>
        <w:r>
          <w:tab/>
          <w:t>section 289.</w:t>
        </w:r>
      </w:ins>
    </w:p>
    <w:p>
      <w:pPr>
        <w:pStyle w:val="Heading5"/>
        <w:rPr>
          <w:ins w:id="4757" w:author="Master Repository Process" w:date="2025-05-29T12:04:00Z"/>
        </w:rPr>
      </w:pPr>
      <w:bookmarkStart w:id="4758" w:name="_Toc178257529"/>
      <w:ins w:id="4759" w:author="Master Repository Process" w:date="2025-05-29T12:04:00Z">
        <w:r>
          <w:rPr>
            <w:rStyle w:val="CharSectno"/>
          </w:rPr>
          <w:t>203</w:t>
        </w:r>
        <w:r>
          <w:t>.</w:t>
        </w:r>
        <w:r>
          <w:tab/>
          <w:t>Information to be provided by employer to insurer</w:t>
        </w:r>
        <w:bookmarkEnd w:id="4758"/>
      </w:ins>
    </w:p>
    <w:p>
      <w:pPr>
        <w:pStyle w:val="Subsection"/>
        <w:rPr>
          <w:ins w:id="4760" w:author="Master Repository Process" w:date="2025-05-29T12:04:00Z"/>
        </w:rPr>
      </w:pPr>
      <w:ins w:id="4761" w:author="Master Repository Process" w:date="2025-05-29T12:04:00Z">
        <w:r>
          <w:tab/>
          <w:t>(1)</w:t>
        </w:r>
        <w:r>
          <w:tab/>
          <w:t xml:space="preserve">In this section — </w:t>
        </w:r>
      </w:ins>
    </w:p>
    <w:p>
      <w:pPr>
        <w:pStyle w:val="Defstart"/>
        <w:rPr>
          <w:ins w:id="4762" w:author="Master Repository Process" w:date="2025-05-29T12:04:00Z"/>
        </w:rPr>
      </w:pPr>
      <w:ins w:id="4763" w:author="Master Repository Process" w:date="2025-05-29T12:04:00Z">
        <w:r>
          <w:tab/>
        </w:r>
        <w:r>
          <w:rPr>
            <w:rStyle w:val="CharDefText"/>
          </w:rPr>
          <w:t>relevant industry classification</w:t>
        </w:r>
        <w:r>
          <w:t xml:space="preserve"> means an industry classification on the basis of which the premium payable by an employer for the issue or renewal of a workers compensation policy is calculated.</w:t>
        </w:r>
      </w:ins>
    </w:p>
    <w:p>
      <w:pPr>
        <w:pStyle w:val="Subsection"/>
        <w:rPr>
          <w:ins w:id="4764" w:author="Master Repository Process" w:date="2025-05-29T12:04:00Z"/>
        </w:rPr>
      </w:pPr>
      <w:ins w:id="4765" w:author="Master Repository Process" w:date="2025-05-29T12:04:00Z">
        <w:r>
          <w:tab/>
          <w:t>(2)</w:t>
        </w:r>
        <w:r>
          <w:tab/>
          <w:t>An employer applying for the issue or renewal of a workers compensation policy must provide to the licensed insurer an estimate, made to the best of the employer’s knowledge, information and belief, of the aggregate amount of remuneration to be paid or payable by the employer to workers in each relevant industry classification over the proposed period of insurance.</w:t>
        </w:r>
      </w:ins>
    </w:p>
    <w:p>
      <w:pPr>
        <w:pStyle w:val="Subsection"/>
        <w:rPr>
          <w:ins w:id="4766" w:author="Master Repository Process" w:date="2025-05-29T12:04:00Z"/>
        </w:rPr>
      </w:pPr>
      <w:ins w:id="4767" w:author="Master Repository Process" w:date="2025-05-29T12:04:00Z">
        <w:r>
          <w:tab/>
          <w:t>(3)</w:t>
        </w:r>
        <w:r>
          <w:tab/>
          <w:t>As soon as practicable after the end or termination of the period of insurance, the employer must provide to the licensed insurer a statement of the aggregate amount of remuneration actually paid or payable by the employer to workers in each relevant industry classification over the period.</w:t>
        </w:r>
      </w:ins>
    </w:p>
    <w:p>
      <w:pPr>
        <w:pStyle w:val="Subsection"/>
        <w:rPr>
          <w:ins w:id="4768" w:author="Master Repository Process" w:date="2025-05-29T12:04:00Z"/>
        </w:rPr>
      </w:pPr>
      <w:ins w:id="4769" w:author="Master Repository Process" w:date="2025-05-29T12:04:00Z">
        <w:r>
          <w:tab/>
          <w:t>(4)</w:t>
        </w:r>
        <w:r>
          <w:tab/>
          <w:t>An employer applying for the issue or renewal of a workers compensation policy must provide to the licensed insurer any other information required by the regulations.</w:t>
        </w:r>
      </w:ins>
    </w:p>
    <w:p>
      <w:pPr>
        <w:pStyle w:val="Subsection"/>
        <w:rPr>
          <w:ins w:id="4770" w:author="Master Repository Process" w:date="2025-05-29T12:04:00Z"/>
        </w:rPr>
      </w:pPr>
      <w:ins w:id="4771" w:author="Master Repository Process" w:date="2025-05-29T12:04:00Z">
        <w:r>
          <w:tab/>
          <w:t>(5)</w:t>
        </w:r>
        <w:r>
          <w:tab/>
          <w:t xml:space="preserve">When a company applies to a licensed insurer to issue or renew a workers compensation policy on the basis that a director of the company is a worker, the company must include — </w:t>
        </w:r>
      </w:ins>
    </w:p>
    <w:p>
      <w:pPr>
        <w:pStyle w:val="Indenta"/>
        <w:rPr>
          <w:ins w:id="4772" w:author="Master Repository Process" w:date="2025-05-29T12:04:00Z"/>
        </w:rPr>
      </w:pPr>
      <w:ins w:id="4773" w:author="Master Repository Process" w:date="2025-05-29T12:04:00Z">
        <w:r>
          <w:tab/>
          <w:t>(a)</w:t>
        </w:r>
        <w:r>
          <w:tab/>
          <w:t xml:space="preserve">in the estimate under subsection (2) — the name of the director and an estimate of the aggregate amount of remuneration to be paid or payable to the director over the proposed period of insurance; and </w:t>
        </w:r>
      </w:ins>
    </w:p>
    <w:p>
      <w:pPr>
        <w:pStyle w:val="Indenta"/>
        <w:rPr>
          <w:ins w:id="4774" w:author="Master Repository Process" w:date="2025-05-29T12:04:00Z"/>
        </w:rPr>
      </w:pPr>
      <w:ins w:id="4775" w:author="Master Repository Process" w:date="2025-05-29T12:04:00Z">
        <w:r>
          <w:tab/>
          <w:t>(b)</w:t>
        </w:r>
        <w:r>
          <w:tab/>
          <w:t>in the statement under subsection (3) — a statement of the aggregate amount of remuneration actually paid or payable to the director over the period of insurance together with supporting particulars to verify that amount.</w:t>
        </w:r>
      </w:ins>
    </w:p>
    <w:p>
      <w:pPr>
        <w:pStyle w:val="Subsection"/>
        <w:rPr>
          <w:ins w:id="4776" w:author="Master Repository Process" w:date="2025-05-29T12:04:00Z"/>
        </w:rPr>
      </w:pPr>
      <w:ins w:id="4777" w:author="Master Repository Process" w:date="2025-05-29T12:04:00Z">
        <w:r>
          <w:tab/>
          <w:t>(6)</w:t>
        </w:r>
        <w:r>
          <w:tab/>
          <w:t>An estimate under subsection (2) and a statement under subsection (3) must be provided in the approved form.</w:t>
        </w:r>
      </w:ins>
    </w:p>
    <w:p>
      <w:pPr>
        <w:pStyle w:val="Heading5"/>
        <w:rPr>
          <w:ins w:id="4778" w:author="Master Repository Process" w:date="2025-05-29T12:04:00Z"/>
        </w:rPr>
      </w:pPr>
      <w:bookmarkStart w:id="4779" w:name="_Toc178257530"/>
      <w:ins w:id="4780" w:author="Master Repository Process" w:date="2025-05-29T12:04:00Z">
        <w:r>
          <w:rPr>
            <w:rStyle w:val="CharSectno"/>
          </w:rPr>
          <w:t>204</w:t>
        </w:r>
        <w:r>
          <w:t>.</w:t>
        </w:r>
        <w:r>
          <w:tab/>
          <w:t>Offences</w:t>
        </w:r>
        <w:bookmarkEnd w:id="4779"/>
      </w:ins>
    </w:p>
    <w:p>
      <w:pPr>
        <w:pStyle w:val="Subsection"/>
        <w:keepNext/>
        <w:rPr>
          <w:ins w:id="4781" w:author="Master Repository Process" w:date="2025-05-29T12:04:00Z"/>
        </w:rPr>
      </w:pPr>
      <w:ins w:id="4782" w:author="Master Repository Process" w:date="2025-05-29T12:04:00Z">
        <w:r>
          <w:tab/>
          <w:t>(1)</w:t>
        </w:r>
        <w:r>
          <w:tab/>
          <w:t>An employer who fails to comply with a requirement of section 202 or 203 commits an offence.</w:t>
        </w:r>
      </w:ins>
    </w:p>
    <w:p>
      <w:pPr>
        <w:pStyle w:val="Penstart"/>
        <w:rPr>
          <w:ins w:id="4783" w:author="Master Repository Process" w:date="2025-05-29T12:04:00Z"/>
        </w:rPr>
      </w:pPr>
      <w:ins w:id="4784" w:author="Master Repository Process" w:date="2025-05-29T12:04:00Z">
        <w:r>
          <w:tab/>
          <w:t>Penalty for this subsection: a fine of $10 000 in respect of each of the employer’s workers to whom the offence relates.</w:t>
        </w:r>
      </w:ins>
    </w:p>
    <w:p>
      <w:pPr>
        <w:pStyle w:val="Subsection"/>
        <w:rPr>
          <w:ins w:id="4785" w:author="Master Repository Process" w:date="2025-05-29T12:04:00Z"/>
        </w:rPr>
      </w:pPr>
      <w:ins w:id="4786" w:author="Master Repository Process" w:date="2025-05-29T12:04:00Z">
        <w:r>
          <w:tab/>
          <w:t>(2)</w:t>
        </w:r>
        <w:r>
          <w:tab/>
          <w:t>An employer who is convicted of an offence for a failure to comply with a requirement of section 202 or 203 commits a separate and further offence in respect of each week after the day of the conviction during which the failure continues.</w:t>
        </w:r>
      </w:ins>
    </w:p>
    <w:p>
      <w:pPr>
        <w:pStyle w:val="Penstart"/>
        <w:rPr>
          <w:ins w:id="4787" w:author="Master Repository Process" w:date="2025-05-29T12:04:00Z"/>
        </w:rPr>
      </w:pPr>
      <w:ins w:id="4788" w:author="Master Repository Process" w:date="2025-05-29T12:04:00Z">
        <w:r>
          <w:tab/>
          <w:t>Penalty for this subsection: a fine of $10 000 in respect of each of the employer’s workers to whom the offence relates.</w:t>
        </w:r>
      </w:ins>
    </w:p>
    <w:p>
      <w:pPr>
        <w:pStyle w:val="Subsection"/>
        <w:rPr>
          <w:ins w:id="4789" w:author="Master Repository Process" w:date="2025-05-29T12:04:00Z"/>
        </w:rPr>
      </w:pPr>
      <w:ins w:id="4790" w:author="Master Repository Process" w:date="2025-05-29T12:04:00Z">
        <w:r>
          <w:tab/>
          <w:t>(3)</w:t>
        </w:r>
        <w:r>
          <w:tab/>
          <w:t>An employer who in purported compliance with a requirement under section 203 provides information or a statement that the employer knows to be false or misleading in a material particular commits an offence.</w:t>
        </w:r>
      </w:ins>
    </w:p>
    <w:p>
      <w:pPr>
        <w:pStyle w:val="Penstart"/>
        <w:rPr>
          <w:ins w:id="4791" w:author="Master Repository Process" w:date="2025-05-29T12:04:00Z"/>
        </w:rPr>
      </w:pPr>
      <w:ins w:id="4792" w:author="Master Repository Process" w:date="2025-05-29T12:04:00Z">
        <w:r>
          <w:tab/>
          <w:t>Penalty for this subsection: a fine of $10 000 in respect of each of the employer’s workers to whom the offence relates.</w:t>
        </w:r>
      </w:ins>
    </w:p>
    <w:p>
      <w:pPr>
        <w:pStyle w:val="Heading5"/>
        <w:rPr>
          <w:ins w:id="4793" w:author="Master Repository Process" w:date="2025-05-29T12:04:00Z"/>
        </w:rPr>
      </w:pPr>
      <w:bookmarkStart w:id="4794" w:name="_Toc178257531"/>
      <w:ins w:id="4795" w:author="Master Repository Process" w:date="2025-05-29T12:04:00Z">
        <w:r>
          <w:rPr>
            <w:rStyle w:val="CharSectno"/>
          </w:rPr>
          <w:t>205</w:t>
        </w:r>
        <w:r>
          <w:t>.</w:t>
        </w:r>
        <w:r>
          <w:tab/>
          <w:t>Evidence of non</w:t>
        </w:r>
        <w:r>
          <w:noBreakHyphen/>
          <w:t>compliance with insurance requirements</w:t>
        </w:r>
        <w:bookmarkEnd w:id="4794"/>
      </w:ins>
    </w:p>
    <w:p>
      <w:pPr>
        <w:pStyle w:val="Subsection"/>
        <w:rPr>
          <w:ins w:id="4796" w:author="Master Repository Process" w:date="2025-05-29T12:04:00Z"/>
        </w:rPr>
      </w:pPr>
      <w:ins w:id="4797" w:author="Master Repository Process" w:date="2025-05-29T12:04:00Z">
        <w:r>
          <w:tab/>
        </w:r>
        <w:r>
          <w:tab/>
          <w:t xml:space="preserve">In any prosecution for an offence of failing to comply with a requirement of section 202 (an </w:t>
        </w:r>
        <w:r>
          <w:rPr>
            <w:rStyle w:val="CharDefText"/>
          </w:rPr>
          <w:t>insurance requirement</w:t>
        </w:r>
        <w:r>
          <w:t>), proof that the employer failed to comply with an inspector’s request to produce a workers compensation policy issued to the employer and in force at a specified date or between specified dates is, in the absence of evidence proving the contrary, sufficient evidence that the employer failed to comply with the insurance requirement at the specified date or between those specified dates.</w:t>
        </w:r>
      </w:ins>
    </w:p>
    <w:p>
      <w:pPr>
        <w:pStyle w:val="Heading5"/>
        <w:rPr>
          <w:ins w:id="4798" w:author="Master Repository Process" w:date="2025-05-29T12:04:00Z"/>
        </w:rPr>
      </w:pPr>
      <w:bookmarkStart w:id="4799" w:name="_Toc178257532"/>
      <w:ins w:id="4800" w:author="Master Repository Process" w:date="2025-05-29T12:04:00Z">
        <w:r>
          <w:rPr>
            <w:rStyle w:val="CharSectno"/>
          </w:rPr>
          <w:t>206</w:t>
        </w:r>
        <w:r>
          <w:t>.</w:t>
        </w:r>
        <w:r>
          <w:tab/>
          <w:t>Defence: employment not connected with this State</w:t>
        </w:r>
        <w:bookmarkEnd w:id="4799"/>
      </w:ins>
    </w:p>
    <w:p>
      <w:pPr>
        <w:pStyle w:val="Subsection"/>
        <w:rPr>
          <w:ins w:id="4801" w:author="Master Repository Process" w:date="2025-05-29T12:04:00Z"/>
        </w:rPr>
      </w:pPr>
      <w:ins w:id="4802" w:author="Master Repository Process" w:date="2025-05-29T12:04:00Z">
        <w:r>
          <w:tab/>
          <w:t>(1)</w:t>
        </w:r>
        <w:r>
          <w:tab/>
          <w:t>It is a defence to a prosecution for an offence of failing to comply with a requirement of section 202 or 203 in respect of a worker if the court is satisfied that at the time of the alleged offence the employer believed on reasonable grounds that the worker’s employment was not connected with this State.</w:t>
        </w:r>
      </w:ins>
    </w:p>
    <w:p>
      <w:pPr>
        <w:pStyle w:val="PermNoteHeading"/>
        <w:rPr>
          <w:ins w:id="4803" w:author="Master Repository Process" w:date="2025-05-29T12:04:00Z"/>
        </w:rPr>
      </w:pPr>
      <w:ins w:id="4804" w:author="Master Repository Process" w:date="2025-05-29T12:04:00Z">
        <w:r>
          <w:tab/>
          <w:t>Note for this subsection:</w:t>
        </w:r>
      </w:ins>
    </w:p>
    <w:p>
      <w:pPr>
        <w:pStyle w:val="PermNoteText"/>
        <w:rPr>
          <w:ins w:id="4805" w:author="Master Repository Process" w:date="2025-05-29T12:04:00Z"/>
        </w:rPr>
      </w:pPr>
      <w:ins w:id="4806" w:author="Master Repository Process" w:date="2025-05-29T12:04:00Z">
        <w:r>
          <w:tab/>
        </w:r>
        <w:r>
          <w:tab/>
          <w:t>Section 529 provides for the State with which a worker’s employment is connected.</w:t>
        </w:r>
      </w:ins>
    </w:p>
    <w:p>
      <w:pPr>
        <w:pStyle w:val="Subsection"/>
        <w:rPr>
          <w:ins w:id="4807" w:author="Master Repository Process" w:date="2025-05-29T12:04:00Z"/>
        </w:rPr>
      </w:pPr>
      <w:ins w:id="4808" w:author="Master Repository Process" w:date="2025-05-29T12:04:00Z">
        <w:r>
          <w:tab/>
          <w:t>(2)</w:t>
        </w:r>
        <w:r>
          <w:tab/>
          <w:t>If the employer’s belief on reasonable grounds was that the worker’s employment was connected with another State, the defence under subsection (1) does not apply unless at the time of the alleged offence the employer had workers compensation cover in respect of the worker under the law of that other State.</w:t>
        </w:r>
      </w:ins>
    </w:p>
    <w:p>
      <w:pPr>
        <w:pStyle w:val="Subsection"/>
        <w:rPr>
          <w:ins w:id="4809" w:author="Master Repository Process" w:date="2025-05-29T12:04:00Z"/>
        </w:rPr>
      </w:pPr>
      <w:ins w:id="4810" w:author="Master Repository Process" w:date="2025-05-29T12:04:00Z">
        <w:r>
          <w:tab/>
          <w:t>(3)</w:t>
        </w:r>
        <w:r>
          <w:tab/>
          <w:t>An employer is considered to have workers compensation cover under the law of a State if the employer has insurance or registration under the law of the State in respect of liability for statutory workers compensation under that law.</w:t>
        </w:r>
      </w:ins>
    </w:p>
    <w:p>
      <w:pPr>
        <w:pStyle w:val="Heading5"/>
        <w:rPr>
          <w:ins w:id="4811" w:author="Master Repository Process" w:date="2025-05-29T12:04:00Z"/>
        </w:rPr>
      </w:pPr>
      <w:bookmarkStart w:id="4812" w:name="_Toc178257533"/>
      <w:ins w:id="4813" w:author="Master Repository Process" w:date="2025-05-29T12:04:00Z">
        <w:r>
          <w:rPr>
            <w:rStyle w:val="CharSectno"/>
          </w:rPr>
          <w:t>207</w:t>
        </w:r>
        <w:r>
          <w:t>.</w:t>
        </w:r>
        <w:r>
          <w:tab/>
          <w:t>Recovery of premiums avoided by employer</w:t>
        </w:r>
        <w:bookmarkEnd w:id="4812"/>
      </w:ins>
    </w:p>
    <w:p>
      <w:pPr>
        <w:pStyle w:val="Subsection"/>
        <w:rPr>
          <w:ins w:id="4814" w:author="Master Repository Process" w:date="2025-05-29T12:04:00Z"/>
        </w:rPr>
      </w:pPr>
      <w:ins w:id="4815" w:author="Master Repository Process" w:date="2025-05-29T12:04:00Z">
        <w:r>
          <w:tab/>
          <w:t>(1)</w:t>
        </w:r>
        <w:r>
          <w:tab/>
          <w:t xml:space="preserve">The court convicting an employer of an offence under section 204 must order (a </w:t>
        </w:r>
        <w:r>
          <w:rPr>
            <w:rStyle w:val="CharDefText"/>
          </w:rPr>
          <w:t>premium reimbursement order</w:t>
        </w:r>
        <w:r>
          <w:t>) that the employer pay to the General Account an amount equal to the total of any insurance premiums, payment of which the court is satisfied the employer has, at any time during the period of 5 years before the conviction, avoided by reason of the act or omission constituting the offence.</w:t>
        </w:r>
      </w:ins>
    </w:p>
    <w:p>
      <w:pPr>
        <w:pStyle w:val="Subsection"/>
        <w:rPr>
          <w:ins w:id="4816" w:author="Master Repository Process" w:date="2025-05-29T12:04:00Z"/>
        </w:rPr>
      </w:pPr>
      <w:ins w:id="4817" w:author="Master Repository Process" w:date="2025-05-29T12:04:00Z">
        <w:r>
          <w:tab/>
          <w:t>(2)</w:t>
        </w:r>
        <w:r>
          <w:tab/>
          <w:t>In making a premium reimbursement order, an amount that has already been taken into account in making a previous premium reimbursement order must not be taken into account.</w:t>
        </w:r>
      </w:ins>
    </w:p>
    <w:p>
      <w:pPr>
        <w:pStyle w:val="Subsection"/>
        <w:rPr>
          <w:ins w:id="4818" w:author="Master Repository Process" w:date="2025-05-29T12:04:00Z"/>
        </w:rPr>
      </w:pPr>
      <w:ins w:id="4819" w:author="Master Repository Process" w:date="2025-05-29T12:04:00Z">
        <w:r>
          <w:tab/>
          <w:t>(3)</w:t>
        </w:r>
        <w:r>
          <w:tab/>
          <w:t>A certificate executed by WorkCover WA and certifying that an amount specified in the certificate is the amount of any insurance premiums that an employer has avoided during a specified period by reason of an act or omission constituting an offence under section 204 is (without proof of its execution by WorkCover WA) admissible in any proceedings and is evidence of the matters specified in the certificate.</w:t>
        </w:r>
      </w:ins>
    </w:p>
    <w:p>
      <w:pPr>
        <w:pStyle w:val="Subsection"/>
        <w:rPr>
          <w:ins w:id="4820" w:author="Master Repository Process" w:date="2025-05-29T12:04:00Z"/>
        </w:rPr>
      </w:pPr>
      <w:ins w:id="4821" w:author="Master Repository Process" w:date="2025-05-29T12:04:00Z">
        <w:r>
          <w:tab/>
          <w:t>(4)</w:t>
        </w:r>
        <w:r>
          <w:tab/>
          <w:t xml:space="preserve">In the absence of information that would enable WorkCover WA to accurately determine the premium that would have been payable for the issue of a particular workers compensation policy, the following provisions have effect — </w:t>
        </w:r>
      </w:ins>
    </w:p>
    <w:p>
      <w:pPr>
        <w:pStyle w:val="Indenta"/>
        <w:rPr>
          <w:ins w:id="4822" w:author="Master Repository Process" w:date="2025-05-29T12:04:00Z"/>
        </w:rPr>
      </w:pPr>
      <w:ins w:id="4823" w:author="Master Repository Process" w:date="2025-05-29T12:04:00Z">
        <w:r>
          <w:tab/>
          <w:t>(a)</w:t>
        </w:r>
        <w:r>
          <w:tab/>
          <w:t xml:space="preserve">WorkCover WA is entitled to make an estimate of that premium (based on the information available to WorkCover WA); </w:t>
        </w:r>
      </w:ins>
    </w:p>
    <w:p>
      <w:pPr>
        <w:pStyle w:val="Indenta"/>
        <w:rPr>
          <w:ins w:id="4824" w:author="Master Repository Process" w:date="2025-05-29T12:04:00Z"/>
        </w:rPr>
      </w:pPr>
      <w:ins w:id="4825" w:author="Master Repository Process" w:date="2025-05-29T12:04:00Z">
        <w:r>
          <w:tab/>
          <w:t>(b)</w:t>
        </w:r>
        <w:r>
          <w:tab/>
          <w:t xml:space="preserve">that estimate is presumed to be accurate as to the premium that would have been payable and cannot be challenged on the basis that insufficient information was available to enable the making of an accurate assessment, but can be challenged by the provision of information that enables a more accurate estimate to be made; </w:t>
        </w:r>
      </w:ins>
    </w:p>
    <w:p>
      <w:pPr>
        <w:pStyle w:val="Indenta"/>
        <w:rPr>
          <w:ins w:id="4826" w:author="Master Repository Process" w:date="2025-05-29T12:04:00Z"/>
        </w:rPr>
      </w:pPr>
      <w:ins w:id="4827" w:author="Master Repository Process" w:date="2025-05-29T12:04:00Z">
        <w:r>
          <w:tab/>
          <w:t>(c)</w:t>
        </w:r>
        <w:r>
          <w:tab/>
          <w:t>if WorkCover WA’s estimate is successfully challenged and as a result a more accurate estimate is substituted — the proceedings are not open to challenge merely because of the inaccurate estimate and may continue to be heard and be determined on the basis of the substituted assessment.</w:t>
        </w:r>
      </w:ins>
    </w:p>
    <w:p>
      <w:pPr>
        <w:pStyle w:val="Subsection"/>
        <w:rPr>
          <w:ins w:id="4828" w:author="Master Repository Process" w:date="2025-05-29T12:04:00Z"/>
        </w:rPr>
      </w:pPr>
      <w:ins w:id="4829" w:author="Master Repository Process" w:date="2025-05-29T12:04:00Z">
        <w:r>
          <w:tab/>
          <w:t>(5)</w:t>
        </w:r>
        <w:r>
          <w:tab/>
          <w:t>A premium reimbursement order is in addition to any fine imposed in respect of the offence.</w:t>
        </w:r>
      </w:ins>
    </w:p>
    <w:p>
      <w:pPr>
        <w:pStyle w:val="Heading5"/>
        <w:rPr>
          <w:ins w:id="4830" w:author="Master Repository Process" w:date="2025-05-29T12:04:00Z"/>
        </w:rPr>
      </w:pPr>
      <w:bookmarkStart w:id="4831" w:name="_Toc178257534"/>
      <w:ins w:id="4832" w:author="Master Repository Process" w:date="2025-05-29T12:04:00Z">
        <w:r>
          <w:rPr>
            <w:rStyle w:val="CharSectno"/>
          </w:rPr>
          <w:t>208</w:t>
        </w:r>
        <w:r>
          <w:t>.</w:t>
        </w:r>
        <w:r>
          <w:tab/>
          <w:t>Liability of responsible officers of corporations</w:t>
        </w:r>
        <w:bookmarkEnd w:id="4831"/>
      </w:ins>
    </w:p>
    <w:p>
      <w:pPr>
        <w:pStyle w:val="Subsection"/>
        <w:rPr>
          <w:ins w:id="4833" w:author="Master Repository Process" w:date="2025-05-29T12:04:00Z"/>
        </w:rPr>
      </w:pPr>
      <w:ins w:id="4834" w:author="Master Repository Process" w:date="2025-05-29T12:04:00Z">
        <w:r>
          <w:tab/>
          <w:t>(1)</w:t>
        </w:r>
        <w:r>
          <w:tab/>
          <w:t xml:space="preserve">In this section — </w:t>
        </w:r>
      </w:ins>
    </w:p>
    <w:p>
      <w:pPr>
        <w:pStyle w:val="Defstart"/>
        <w:rPr>
          <w:ins w:id="4835" w:author="Master Repository Process" w:date="2025-05-29T12:04:00Z"/>
        </w:rPr>
      </w:pPr>
      <w:ins w:id="4836" w:author="Master Repository Process" w:date="2025-05-29T12:04:00Z">
        <w:r>
          <w:tab/>
        </w:r>
        <w:r>
          <w:rPr>
            <w:rStyle w:val="CharDefText"/>
          </w:rPr>
          <w:t>premium reimbursement order</w:t>
        </w:r>
        <w:r>
          <w:t xml:space="preserve"> has the meaning given in section 207(1);</w:t>
        </w:r>
      </w:ins>
    </w:p>
    <w:p>
      <w:pPr>
        <w:pStyle w:val="Defstart"/>
        <w:rPr>
          <w:ins w:id="4837" w:author="Master Repository Process" w:date="2025-05-29T12:04:00Z"/>
        </w:rPr>
      </w:pPr>
      <w:ins w:id="4838" w:author="Master Repository Process" w:date="2025-05-29T12:04:00Z">
        <w:r>
          <w:tab/>
        </w:r>
        <w:r>
          <w:rPr>
            <w:rStyle w:val="CharDefText"/>
          </w:rPr>
          <w:t>responsible officer</w:t>
        </w:r>
        <w:r>
          <w:t>, in relation to the commission of an offence by a body corporate, means a person who is convicted of that offence in accordance with subsection (2).</w:t>
        </w:r>
      </w:ins>
    </w:p>
    <w:p>
      <w:pPr>
        <w:pStyle w:val="Subsection"/>
        <w:rPr>
          <w:ins w:id="4839" w:author="Master Repository Process" w:date="2025-05-29T12:04:00Z"/>
        </w:rPr>
      </w:pPr>
      <w:ins w:id="4840" w:author="Master Repository Process" w:date="2025-05-29T12:04:00Z">
        <w:r>
          <w:tab/>
          <w:t>(2)</w:t>
        </w:r>
        <w:r>
          <w:tab/>
          <w:t xml:space="preserve">The </w:t>
        </w:r>
        <w:r>
          <w:rPr>
            <w:i/>
          </w:rPr>
          <w:t>Criminal Code</w:t>
        </w:r>
        <w:r>
          <w:t xml:space="preserve"> section 39 (which provides for the criminal liability of officers of a body corporate) applies to an offence under section 204 of this Act.</w:t>
        </w:r>
      </w:ins>
    </w:p>
    <w:p>
      <w:pPr>
        <w:pStyle w:val="Subsection"/>
        <w:rPr>
          <w:ins w:id="4841" w:author="Master Repository Process" w:date="2025-05-29T12:04:00Z"/>
        </w:rPr>
      </w:pPr>
      <w:ins w:id="4842" w:author="Master Repository Process" w:date="2025-05-29T12:04:00Z">
        <w:r>
          <w:tab/>
          <w:t>(3)</w:t>
        </w:r>
        <w:r>
          <w:tab/>
          <w:t>If a premium reimbursement order is made requiring a body corporate convicted of an offence under section 204 to pay an amount to the General Account and all or any of the amount required to be paid remains unpaid, a responsible officer for the offence is liable for payment of the unpaid amount.</w:t>
        </w:r>
      </w:ins>
    </w:p>
    <w:p>
      <w:pPr>
        <w:pStyle w:val="Subsection"/>
        <w:rPr>
          <w:ins w:id="4843" w:author="Master Repository Process" w:date="2025-05-29T12:04:00Z"/>
        </w:rPr>
      </w:pPr>
      <w:ins w:id="4844" w:author="Master Repository Process" w:date="2025-05-29T12:04:00Z">
        <w:r>
          <w:tab/>
          <w:t>(4)</w:t>
        </w:r>
        <w:r>
          <w:tab/>
          <w:t>If there are 2 or more responsible officers, they are jointly and severally liable for payment of the unpaid amount.</w:t>
        </w:r>
      </w:ins>
    </w:p>
    <w:p>
      <w:pPr>
        <w:pStyle w:val="Subsection"/>
        <w:rPr>
          <w:ins w:id="4845" w:author="Master Repository Process" w:date="2025-05-29T12:04:00Z"/>
        </w:rPr>
      </w:pPr>
      <w:ins w:id="4846" w:author="Master Repository Process" w:date="2025-05-29T12:04:00Z">
        <w:r>
          <w:tab/>
          <w:t>(5)</w:t>
        </w:r>
        <w:r>
          <w:tab/>
          <w:t>WorkCover WA may sue for and recover from a responsible officer any unpaid amount for which the responsible officer is liable.</w:t>
        </w:r>
      </w:ins>
    </w:p>
    <w:p>
      <w:pPr>
        <w:pStyle w:val="Subsection"/>
        <w:rPr>
          <w:ins w:id="4847" w:author="Master Repository Process" w:date="2025-05-29T12:04:00Z"/>
        </w:rPr>
      </w:pPr>
      <w:ins w:id="4848" w:author="Master Repository Process" w:date="2025-05-29T12:04:00Z">
        <w:r>
          <w:tab/>
          <w:t>(6)</w:t>
        </w:r>
        <w:r>
          <w:tab/>
          <w:t>The amount required to be paid under a premium reimbursement order is reduced by any amount recovered from a responsible officer.</w:t>
        </w:r>
      </w:ins>
    </w:p>
    <w:p>
      <w:pPr>
        <w:pStyle w:val="Heading5"/>
        <w:rPr>
          <w:ins w:id="4849" w:author="Master Repository Process" w:date="2025-05-29T12:04:00Z"/>
        </w:rPr>
      </w:pPr>
      <w:bookmarkStart w:id="4850" w:name="_Toc178257535"/>
      <w:ins w:id="4851" w:author="Master Repository Process" w:date="2025-05-29T12:04:00Z">
        <w:r>
          <w:rPr>
            <w:rStyle w:val="CharSectno"/>
          </w:rPr>
          <w:t>209</w:t>
        </w:r>
        <w:r>
          <w:t>.</w:t>
        </w:r>
        <w:r>
          <w:tab/>
          <w:t>Records to be kept by employer</w:t>
        </w:r>
        <w:bookmarkEnd w:id="4850"/>
      </w:ins>
    </w:p>
    <w:p>
      <w:pPr>
        <w:pStyle w:val="Subsection"/>
        <w:keepNext/>
        <w:rPr>
          <w:ins w:id="4852" w:author="Master Repository Process" w:date="2025-05-29T12:04:00Z"/>
        </w:rPr>
      </w:pPr>
      <w:ins w:id="4853" w:author="Master Repository Process" w:date="2025-05-29T12:04:00Z">
        <w:r>
          <w:tab/>
          <w:t>(1)</w:t>
        </w:r>
        <w:r>
          <w:tab/>
          <w:t xml:space="preserve">An employer must keep records of the following in respect of each period of insurance during which the employer is insured under a workers compensation policy — </w:t>
        </w:r>
      </w:ins>
    </w:p>
    <w:p>
      <w:pPr>
        <w:pStyle w:val="Indenta"/>
        <w:rPr>
          <w:ins w:id="4854" w:author="Master Repository Process" w:date="2025-05-29T12:04:00Z"/>
        </w:rPr>
      </w:pPr>
      <w:ins w:id="4855" w:author="Master Repository Process" w:date="2025-05-29T12:04:00Z">
        <w:r>
          <w:tab/>
          <w:t>(a)</w:t>
        </w:r>
        <w:r>
          <w:tab/>
          <w:t xml:space="preserve">the number of workers insured under the policy; </w:t>
        </w:r>
      </w:ins>
    </w:p>
    <w:p>
      <w:pPr>
        <w:pStyle w:val="Indenta"/>
        <w:rPr>
          <w:ins w:id="4856" w:author="Master Repository Process" w:date="2025-05-29T12:04:00Z"/>
        </w:rPr>
      </w:pPr>
      <w:ins w:id="4857" w:author="Master Repository Process" w:date="2025-05-29T12:04:00Z">
        <w:r>
          <w:tab/>
          <w:t>(b)</w:t>
        </w:r>
        <w:r>
          <w:tab/>
        </w:r>
        <w:r>
          <w:rPr>
            <w:snapToGrid w:val="0"/>
          </w:rPr>
          <w:t xml:space="preserve">the </w:t>
        </w:r>
        <w:r>
          <w:t xml:space="preserve">industry classification on the basis of which the premium payable by the employer for the issue or renewal of the workers compensation policy was determined; </w:t>
        </w:r>
      </w:ins>
    </w:p>
    <w:p>
      <w:pPr>
        <w:pStyle w:val="Indenta"/>
        <w:rPr>
          <w:ins w:id="4858" w:author="Master Repository Process" w:date="2025-05-29T12:04:00Z"/>
        </w:rPr>
      </w:pPr>
      <w:ins w:id="4859" w:author="Master Repository Process" w:date="2025-05-29T12:04:00Z">
        <w:r>
          <w:tab/>
          <w:t>(c)</w:t>
        </w:r>
        <w:r>
          <w:tab/>
          <w:t xml:space="preserve">the total remuneration paid during the period of insurance to workers insured under the policy; </w:t>
        </w:r>
      </w:ins>
    </w:p>
    <w:p>
      <w:pPr>
        <w:pStyle w:val="Indenta"/>
        <w:rPr>
          <w:ins w:id="4860" w:author="Master Repository Process" w:date="2025-05-29T12:04:00Z"/>
          <w:color w:val="000000"/>
          <w:shd w:val="clear" w:color="auto" w:fill="FFFFFF"/>
        </w:rPr>
      </w:pPr>
      <w:ins w:id="4861" w:author="Master Repository Process" w:date="2025-05-29T12:04:00Z">
        <w:r>
          <w:tab/>
          <w:t>(d)</w:t>
        </w:r>
        <w:r>
          <w:tab/>
          <w:t>any other matter relating to information required to be provided by the employer to the insurer</w:t>
        </w:r>
        <w:r>
          <w:rPr>
            <w:color w:val="000000"/>
            <w:shd w:val="clear" w:color="auto" w:fill="FFFFFF"/>
          </w:rPr>
          <w:t xml:space="preserve"> (or otherwise relevant to the calculation of premiums payable under workers compensation policies) that is required by the regulations to be recorded under this section.</w:t>
        </w:r>
      </w:ins>
    </w:p>
    <w:p>
      <w:pPr>
        <w:pStyle w:val="Subsection"/>
        <w:rPr>
          <w:ins w:id="4862" w:author="Master Repository Process" w:date="2025-05-29T12:04:00Z"/>
        </w:rPr>
      </w:pPr>
      <w:ins w:id="4863" w:author="Master Repository Process" w:date="2025-05-29T12:04:00Z">
        <w:r>
          <w:tab/>
          <w:t>(2)</w:t>
        </w:r>
        <w:r>
          <w:tab/>
          <w:t>An employer must retain a record kept under this section for not less than 7 years after the record was made.</w:t>
        </w:r>
      </w:ins>
    </w:p>
    <w:p>
      <w:pPr>
        <w:pStyle w:val="Subsection"/>
        <w:rPr>
          <w:ins w:id="4864" w:author="Master Repository Process" w:date="2025-05-29T12:04:00Z"/>
        </w:rPr>
      </w:pPr>
      <w:ins w:id="4865" w:author="Master Repository Process" w:date="2025-05-29T12:04:00Z">
        <w:r>
          <w:tab/>
          <w:t>(3)</w:t>
        </w:r>
        <w:r>
          <w:tab/>
          <w:t>A record required to be kept under this section must be kept in the manner, if any, required by the regulations.</w:t>
        </w:r>
      </w:ins>
    </w:p>
    <w:p>
      <w:pPr>
        <w:pStyle w:val="Subsection"/>
        <w:rPr>
          <w:ins w:id="4866" w:author="Master Repository Process" w:date="2025-05-29T12:04:00Z"/>
          <w:color w:val="000000"/>
          <w:shd w:val="clear" w:color="auto" w:fill="FFFFFF"/>
        </w:rPr>
      </w:pPr>
      <w:ins w:id="4867" w:author="Master Repository Process" w:date="2025-05-29T12:04:00Z">
        <w:r>
          <w:tab/>
          <w:t>(4)</w:t>
        </w:r>
        <w:r>
          <w:tab/>
        </w:r>
        <w:r>
          <w:rPr>
            <w:color w:val="000000"/>
            <w:shd w:val="clear" w:color="auto" w:fill="FFFFFF"/>
          </w:rPr>
          <w:t>A record kept for the purposes of this section may be combined with any record of remuneration required to be kept by an employer under any other Act but must not be combined in a manner that would prevent its disclosure under this Act.</w:t>
        </w:r>
      </w:ins>
    </w:p>
    <w:p>
      <w:pPr>
        <w:pStyle w:val="Subsection"/>
        <w:rPr>
          <w:ins w:id="4868" w:author="Master Repository Process" w:date="2025-05-29T12:04:00Z"/>
          <w:color w:val="000000"/>
          <w:shd w:val="clear" w:color="auto" w:fill="FFFFFF"/>
        </w:rPr>
      </w:pPr>
      <w:ins w:id="4869" w:author="Master Repository Process" w:date="2025-05-29T12:04:00Z">
        <w:r>
          <w:tab/>
          <w:t>(5)</w:t>
        </w:r>
        <w:r>
          <w:tab/>
          <w:t>WorkCover WA</w:t>
        </w:r>
        <w:r>
          <w:rPr>
            <w:color w:val="000000"/>
            <w:shd w:val="clear" w:color="auto" w:fill="FFFFFF"/>
          </w:rPr>
          <w:t xml:space="preserve"> may require an employer to do any 1 or more of the following — </w:t>
        </w:r>
      </w:ins>
    </w:p>
    <w:p>
      <w:pPr>
        <w:pStyle w:val="Indenta"/>
        <w:rPr>
          <w:ins w:id="4870" w:author="Master Repository Process" w:date="2025-05-29T12:04:00Z"/>
          <w:color w:val="000000"/>
          <w:shd w:val="clear" w:color="auto" w:fill="FFFFFF"/>
        </w:rPr>
      </w:pPr>
      <w:ins w:id="4871" w:author="Master Repository Process" w:date="2025-05-29T12:04:00Z">
        <w:r>
          <w:tab/>
          <w:t>(a)</w:t>
        </w:r>
        <w:r>
          <w:tab/>
        </w:r>
        <w:r>
          <w:rPr>
            <w:color w:val="000000"/>
            <w:shd w:val="clear" w:color="auto" w:fill="FFFFFF"/>
          </w:rPr>
          <w:t>supply to WorkCover WA within a specified period a full and correct statement of the information of which the employer is required to keep a record under this section;</w:t>
        </w:r>
      </w:ins>
    </w:p>
    <w:p>
      <w:pPr>
        <w:pStyle w:val="Indenta"/>
        <w:rPr>
          <w:ins w:id="4872" w:author="Master Repository Process" w:date="2025-05-29T12:04:00Z"/>
          <w:color w:val="000000"/>
          <w:shd w:val="clear" w:color="auto" w:fill="FFFFFF"/>
        </w:rPr>
      </w:pPr>
      <w:ins w:id="4873" w:author="Master Repository Process" w:date="2025-05-29T12:04:00Z">
        <w:r>
          <w:tab/>
          <w:t>(b)</w:t>
        </w:r>
        <w:r>
          <w:tab/>
        </w:r>
        <w:r>
          <w:rPr>
            <w:color w:val="000000"/>
            <w:shd w:val="clear" w:color="auto" w:fill="FFFFFF"/>
          </w:rPr>
          <w:t>make available at a specified time and place for inspection by a specified person authorised by WorkCover WA the records required to be kept by the employer under this section relating to a specified period;</w:t>
        </w:r>
      </w:ins>
    </w:p>
    <w:p>
      <w:pPr>
        <w:pStyle w:val="Indenta"/>
        <w:rPr>
          <w:ins w:id="4874" w:author="Master Repository Process" w:date="2025-05-29T12:04:00Z"/>
          <w:color w:val="000000"/>
          <w:shd w:val="clear" w:color="auto" w:fill="FFFFFF"/>
        </w:rPr>
      </w:pPr>
      <w:ins w:id="4875" w:author="Master Repository Process" w:date="2025-05-29T12:04:00Z">
        <w:r>
          <w:tab/>
          <w:t>(c)</w:t>
        </w:r>
        <w:r>
          <w:tab/>
        </w:r>
        <w:r>
          <w:rPr>
            <w:color w:val="000000"/>
            <w:shd w:val="clear" w:color="auto" w:fill="FFFFFF"/>
          </w:rPr>
          <w:t xml:space="preserve">make available at a specified time and place for inspection by a specified person authorised by WorkCover WA records of a specified kind in the possession of the employer that are relevant to — </w:t>
        </w:r>
      </w:ins>
    </w:p>
    <w:p>
      <w:pPr>
        <w:pStyle w:val="Indenti"/>
        <w:rPr>
          <w:ins w:id="4876" w:author="Master Repository Process" w:date="2025-05-29T12:04:00Z"/>
        </w:rPr>
      </w:pPr>
      <w:ins w:id="4877" w:author="Master Repository Process" w:date="2025-05-29T12:04:00Z">
        <w:r>
          <w:tab/>
          <w:t>(i)</w:t>
        </w:r>
        <w:r>
          <w:tab/>
          <w:t>information provided by the employer to an insurer in connection with an application for the issue or renewal of a workers compensation policy; or</w:t>
        </w:r>
      </w:ins>
    </w:p>
    <w:p>
      <w:pPr>
        <w:pStyle w:val="Indenti"/>
        <w:rPr>
          <w:ins w:id="4878" w:author="Master Repository Process" w:date="2025-05-29T12:04:00Z"/>
        </w:rPr>
      </w:pPr>
      <w:ins w:id="4879" w:author="Master Repository Process" w:date="2025-05-29T12:04:00Z">
        <w:r>
          <w:rPr>
            <w:shd w:val="clear" w:color="auto" w:fill="FFFFFF"/>
          </w:rPr>
          <w:tab/>
          <w:t>(ii)</w:t>
        </w:r>
        <w:r>
          <w:rPr>
            <w:shd w:val="clear" w:color="auto" w:fill="FFFFFF"/>
          </w:rPr>
          <w:tab/>
          <w:t>the calculation of premiums payable under a workers compensation policy; or</w:t>
        </w:r>
      </w:ins>
    </w:p>
    <w:p>
      <w:pPr>
        <w:pStyle w:val="Indenti"/>
        <w:rPr>
          <w:ins w:id="4880" w:author="Master Repository Process" w:date="2025-05-29T12:04:00Z"/>
          <w:shd w:val="clear" w:color="auto" w:fill="FFFFFF"/>
        </w:rPr>
      </w:pPr>
      <w:ins w:id="4881" w:author="Master Repository Process" w:date="2025-05-29T12:04:00Z">
        <w:r>
          <w:rPr>
            <w:shd w:val="clear" w:color="auto" w:fill="FFFFFF"/>
          </w:rPr>
          <w:tab/>
          <w:t>(iii)</w:t>
        </w:r>
        <w:r>
          <w:rPr>
            <w:shd w:val="clear" w:color="auto" w:fill="FFFFFF"/>
          </w:rPr>
          <w:tab/>
          <w:t>the determination of whether the employer or another employer is required to obtain a workers compensation policy or has paid the correct premium for a workers compensation policy.</w:t>
        </w:r>
      </w:ins>
    </w:p>
    <w:p>
      <w:pPr>
        <w:pStyle w:val="Subsection"/>
        <w:keepNext/>
        <w:keepLines/>
        <w:rPr>
          <w:ins w:id="4882" w:author="Master Repository Process" w:date="2025-05-29T12:04:00Z"/>
          <w:color w:val="000000"/>
          <w:shd w:val="clear" w:color="auto" w:fill="FFFFFF"/>
        </w:rPr>
      </w:pPr>
      <w:ins w:id="4883" w:author="Master Repository Process" w:date="2025-05-29T12:04:00Z">
        <w:r>
          <w:tab/>
          <w:t>(6)</w:t>
        </w:r>
        <w:r>
          <w:tab/>
          <w:t>WorkCover WA</w:t>
        </w:r>
        <w:r>
          <w:rPr>
            <w:color w:val="000000"/>
            <w:shd w:val="clear" w:color="auto" w:fill="FFFFFF"/>
          </w:rPr>
          <w:t xml:space="preserve"> may provide information obtained by WorkCover WA from an employer under this section to any insurer for the purpose of assisting the insurer to determine whether the correct premium has been paid for a workers compensation policy issued by the insurer.</w:t>
        </w:r>
      </w:ins>
    </w:p>
    <w:p>
      <w:pPr>
        <w:pStyle w:val="Subsection"/>
        <w:rPr>
          <w:ins w:id="4884" w:author="Master Repository Process" w:date="2025-05-29T12:04:00Z"/>
        </w:rPr>
      </w:pPr>
      <w:ins w:id="4885" w:author="Master Repository Process" w:date="2025-05-29T12:04:00Z">
        <w:r>
          <w:tab/>
          <w:t>(7)</w:t>
        </w:r>
        <w:r>
          <w:tab/>
          <w:t>An employer who fails to comply with a requirement imposed under this section commits an offence.</w:t>
        </w:r>
      </w:ins>
    </w:p>
    <w:p>
      <w:pPr>
        <w:pStyle w:val="Penstart"/>
        <w:rPr>
          <w:ins w:id="4886" w:author="Master Repository Process" w:date="2025-05-29T12:04:00Z"/>
        </w:rPr>
      </w:pPr>
      <w:ins w:id="4887" w:author="Master Repository Process" w:date="2025-05-29T12:04:00Z">
        <w:r>
          <w:tab/>
          <w:t>Penalty for this subsection: a fine of $5 000.</w:t>
        </w:r>
      </w:ins>
    </w:p>
    <w:p>
      <w:pPr>
        <w:pStyle w:val="Heading5"/>
        <w:rPr>
          <w:ins w:id="4888" w:author="Master Repository Process" w:date="2025-05-29T12:04:00Z"/>
        </w:rPr>
      </w:pPr>
      <w:bookmarkStart w:id="4889" w:name="_Toc178257536"/>
      <w:ins w:id="4890" w:author="Master Repository Process" w:date="2025-05-29T12:04:00Z">
        <w:r>
          <w:rPr>
            <w:rStyle w:val="CharSectno"/>
          </w:rPr>
          <w:t>210</w:t>
        </w:r>
        <w:r>
          <w:t>.</w:t>
        </w:r>
        <w:r>
          <w:tab/>
          <w:t>Insurer may recover underpaid premiums from employer</w:t>
        </w:r>
        <w:bookmarkEnd w:id="4889"/>
      </w:ins>
    </w:p>
    <w:p>
      <w:pPr>
        <w:pStyle w:val="Subsection"/>
        <w:rPr>
          <w:ins w:id="4891" w:author="Master Repository Process" w:date="2025-05-29T12:04:00Z"/>
        </w:rPr>
      </w:pPr>
      <w:ins w:id="4892" w:author="Master Repository Process" w:date="2025-05-29T12:04:00Z">
        <w:r>
          <w:tab/>
          <w:t>(1)</w:t>
        </w:r>
        <w:r>
          <w:tab/>
          <w:t xml:space="preserve">In this section — </w:t>
        </w:r>
      </w:ins>
    </w:p>
    <w:p>
      <w:pPr>
        <w:pStyle w:val="Defstart"/>
        <w:rPr>
          <w:ins w:id="4893" w:author="Master Repository Process" w:date="2025-05-29T12:04:00Z"/>
        </w:rPr>
      </w:pPr>
      <w:ins w:id="4894" w:author="Master Repository Process" w:date="2025-05-29T12:04:00Z">
        <w:r>
          <w:tab/>
        </w:r>
        <w:r>
          <w:rPr>
            <w:rStyle w:val="CharDefText"/>
          </w:rPr>
          <w:t>premium information</w:t>
        </w:r>
        <w:r>
          <w:t xml:space="preserve"> means information relevant to the calculation of the premium payable by an employer for a workers compensation policy.</w:t>
        </w:r>
      </w:ins>
    </w:p>
    <w:p>
      <w:pPr>
        <w:pStyle w:val="Subsection"/>
        <w:rPr>
          <w:ins w:id="4895" w:author="Master Repository Process" w:date="2025-05-29T12:04:00Z"/>
        </w:rPr>
      </w:pPr>
      <w:ins w:id="4896" w:author="Master Repository Process" w:date="2025-05-29T12:04:00Z">
        <w:r>
          <w:tab/>
          <w:t>(2)</w:t>
        </w:r>
        <w:r>
          <w:tab/>
          <w:t>If an employer has knowingly or unknowingly provided false or misleading premium information to the employer’s insurer and as a result has been charged a lesser premium than would otherwise have been payable, the insurer may sue for and recover from the employer as a debt the full amount of the premium that could have been charged less any amount already paid as the premium.</w:t>
        </w:r>
      </w:ins>
    </w:p>
    <w:p>
      <w:pPr>
        <w:pStyle w:val="Subsection"/>
        <w:rPr>
          <w:ins w:id="4897" w:author="Master Repository Process" w:date="2025-05-29T12:04:00Z"/>
        </w:rPr>
      </w:pPr>
      <w:ins w:id="4898" w:author="Master Repository Process" w:date="2025-05-29T12:04:00Z">
        <w:r>
          <w:tab/>
          <w:t>(3)</w:t>
        </w:r>
        <w:r>
          <w:tab/>
          <w:t>If WorkCover WA is satisfied (whether as a result of an inspection or audit or otherwise) that an employer has knowingly or unknowingly provided false or misleading premium information to the employer’s insurer, WorkCover WA may provide premium information about the employer to the insurer.</w:t>
        </w:r>
      </w:ins>
    </w:p>
    <w:p>
      <w:pPr>
        <w:pStyle w:val="Subsection"/>
        <w:rPr>
          <w:ins w:id="4899" w:author="Master Repository Process" w:date="2025-05-29T12:04:00Z"/>
        </w:rPr>
      </w:pPr>
      <w:ins w:id="4900" w:author="Master Repository Process" w:date="2025-05-29T12:04:00Z">
        <w:r>
          <w:tab/>
          <w:t>(4)</w:t>
        </w:r>
        <w:r>
          <w:tab/>
          <w:t>This section is not limited to premium information provided to an insurer pursuant to a requirement under this Act or the regulations and extends to premium information provided in or in connection with an application for the issue or renewal of a workers compensation policy.</w:t>
        </w:r>
      </w:ins>
    </w:p>
    <w:p>
      <w:pPr>
        <w:pStyle w:val="Heading5"/>
        <w:rPr>
          <w:ins w:id="4901" w:author="Master Repository Process" w:date="2025-05-29T12:04:00Z"/>
        </w:rPr>
      </w:pPr>
      <w:bookmarkStart w:id="4902" w:name="_Toc178257537"/>
      <w:ins w:id="4903" w:author="Master Repository Process" w:date="2025-05-29T12:04:00Z">
        <w:r>
          <w:rPr>
            <w:rStyle w:val="CharSectno"/>
          </w:rPr>
          <w:t>211</w:t>
        </w:r>
        <w:r>
          <w:t>.</w:t>
        </w:r>
        <w:r>
          <w:tab/>
          <w:t>Recovery of costs of audit of employer</w:t>
        </w:r>
        <w:bookmarkEnd w:id="4902"/>
      </w:ins>
    </w:p>
    <w:p>
      <w:pPr>
        <w:pStyle w:val="Subsection"/>
        <w:keepNext/>
        <w:rPr>
          <w:ins w:id="4904" w:author="Master Repository Process" w:date="2025-05-29T12:04:00Z"/>
        </w:rPr>
      </w:pPr>
      <w:ins w:id="4905" w:author="Master Repository Process" w:date="2025-05-29T12:04:00Z">
        <w:r>
          <w:tab/>
          <w:t>(1)</w:t>
        </w:r>
        <w:r>
          <w:tab/>
          <w:t xml:space="preserve">In this section — </w:t>
        </w:r>
      </w:ins>
    </w:p>
    <w:p>
      <w:pPr>
        <w:pStyle w:val="Defstart"/>
        <w:rPr>
          <w:ins w:id="4906" w:author="Master Repository Process" w:date="2025-05-29T12:04:00Z"/>
        </w:rPr>
      </w:pPr>
      <w:ins w:id="4907" w:author="Master Repository Process" w:date="2025-05-29T12:04:00Z">
        <w:r>
          <w:tab/>
        </w:r>
        <w:r>
          <w:rPr>
            <w:rStyle w:val="CharDefText"/>
          </w:rPr>
          <w:t>employer audit</w:t>
        </w:r>
        <w:r>
          <w:t xml:space="preserve"> means an audit of an employer’s records carried out by a licensed insurer under a provision of a </w:t>
        </w:r>
        <w:r>
          <w:rPr>
            <w:color w:val="000000"/>
            <w:shd w:val="clear" w:color="auto" w:fill="FFFFFF"/>
          </w:rPr>
          <w:t>workers compensation policy</w:t>
        </w:r>
        <w:r>
          <w:t>.</w:t>
        </w:r>
      </w:ins>
    </w:p>
    <w:p>
      <w:pPr>
        <w:pStyle w:val="Subsection"/>
        <w:rPr>
          <w:ins w:id="4908" w:author="Master Repository Process" w:date="2025-05-29T12:04:00Z"/>
        </w:rPr>
      </w:pPr>
      <w:ins w:id="4909" w:author="Master Repository Process" w:date="2025-05-29T12:04:00Z">
        <w:r>
          <w:tab/>
          <w:t>(2)</w:t>
        </w:r>
        <w:r>
          <w:tab/>
          <w:t xml:space="preserve">The reasonable costs incurred by a licensed insurer in connection with an employer audit by the insurer can be recovered by the insurer from the employer as a debt if the employer audit discloses — </w:t>
        </w:r>
      </w:ins>
    </w:p>
    <w:p>
      <w:pPr>
        <w:pStyle w:val="Indenta"/>
        <w:rPr>
          <w:ins w:id="4910" w:author="Master Repository Process" w:date="2025-05-29T12:04:00Z"/>
        </w:rPr>
      </w:pPr>
      <w:ins w:id="4911" w:author="Master Repository Process" w:date="2025-05-29T12:04:00Z">
        <w:r>
          <w:tab/>
          <w:t>(a)</w:t>
        </w:r>
        <w:r>
          <w:tab/>
          <w:t>a serious misstatement of premium information by the employer; or</w:t>
        </w:r>
      </w:ins>
    </w:p>
    <w:p>
      <w:pPr>
        <w:pStyle w:val="Indenta"/>
        <w:rPr>
          <w:ins w:id="4912" w:author="Master Repository Process" w:date="2025-05-29T12:04:00Z"/>
        </w:rPr>
      </w:pPr>
      <w:ins w:id="4913" w:author="Master Repository Process" w:date="2025-05-29T12:04:00Z">
        <w:r>
          <w:tab/>
          <w:t>(b)</w:t>
        </w:r>
        <w:r>
          <w:tab/>
          <w:t>the existence of any other circumstances prescribed by the regulations.</w:t>
        </w:r>
      </w:ins>
    </w:p>
    <w:p>
      <w:pPr>
        <w:pStyle w:val="Subsection"/>
        <w:rPr>
          <w:ins w:id="4914" w:author="Master Repository Process" w:date="2025-05-29T12:04:00Z"/>
        </w:rPr>
      </w:pPr>
      <w:ins w:id="4915" w:author="Master Repository Process" w:date="2025-05-29T12:04:00Z">
        <w:r>
          <w:tab/>
          <w:t>(3)</w:t>
        </w:r>
        <w:r>
          <w:tab/>
          <w:t>For the purposes of subsection (2)(a), an employer audit discloses a serious misstatement of premium information by an employer if the audit discloses that the employer has knowingly or unknowingly provided false or misleading information that is relevant to the calculation of the premium payable by the employer for a workers compensation policy and as a result has been charged a premium that is at least 25% less than the premium that would otherwise have been payable.</w:t>
        </w:r>
      </w:ins>
    </w:p>
    <w:p>
      <w:pPr>
        <w:pStyle w:val="Heading5"/>
        <w:rPr>
          <w:ins w:id="4916" w:author="Master Repository Process" w:date="2025-05-29T12:04:00Z"/>
        </w:rPr>
      </w:pPr>
      <w:bookmarkStart w:id="4917" w:name="_Toc178257538"/>
      <w:ins w:id="4918" w:author="Master Repository Process" w:date="2025-05-29T12:04:00Z">
        <w:r>
          <w:rPr>
            <w:rStyle w:val="CharSectno"/>
          </w:rPr>
          <w:t>212</w:t>
        </w:r>
        <w:r>
          <w:t>.</w:t>
        </w:r>
        <w:r>
          <w:tab/>
          <w:t>Certificate of currency</w:t>
        </w:r>
        <w:bookmarkEnd w:id="4917"/>
      </w:ins>
    </w:p>
    <w:p>
      <w:pPr>
        <w:pStyle w:val="Subsection"/>
        <w:rPr>
          <w:ins w:id="4919" w:author="Master Repository Process" w:date="2025-05-29T12:04:00Z"/>
        </w:rPr>
      </w:pPr>
      <w:ins w:id="4920" w:author="Master Repository Process" w:date="2025-05-29T12:04:00Z">
        <w:r>
          <w:tab/>
        </w:r>
        <w:r>
          <w:tab/>
          <w:t xml:space="preserve">An employer who has obtained a </w:t>
        </w:r>
        <w:r>
          <w:rPr>
            <w:color w:val="000000"/>
            <w:shd w:val="clear" w:color="auto" w:fill="FFFFFF"/>
          </w:rPr>
          <w:t>workers compensation policy</w:t>
        </w:r>
        <w:r>
          <w:t xml:space="preserve"> from a licensed insurer must ensure that a valid certificate of currency issued by the insurer in respect of the policy is available for inspection by WorkCover WA.</w:t>
        </w:r>
      </w:ins>
    </w:p>
    <w:p>
      <w:pPr>
        <w:pStyle w:val="Penstart"/>
        <w:rPr>
          <w:ins w:id="4921" w:author="Master Repository Process" w:date="2025-05-29T12:04:00Z"/>
        </w:rPr>
      </w:pPr>
      <w:ins w:id="4922" w:author="Master Repository Process" w:date="2025-05-29T12:04:00Z">
        <w:r>
          <w:tab/>
          <w:t>Penalty: a fine of $5 000.</w:t>
        </w:r>
      </w:ins>
    </w:p>
    <w:p>
      <w:pPr>
        <w:pStyle w:val="Heading5"/>
        <w:rPr>
          <w:ins w:id="4923" w:author="Master Repository Process" w:date="2025-05-29T12:04:00Z"/>
        </w:rPr>
      </w:pPr>
      <w:bookmarkStart w:id="4924" w:name="_Toc178257539"/>
      <w:ins w:id="4925" w:author="Master Repository Process" w:date="2025-05-29T12:04:00Z">
        <w:r>
          <w:rPr>
            <w:rStyle w:val="CharSectno"/>
          </w:rPr>
          <w:t>213</w:t>
        </w:r>
        <w:r>
          <w:t>.</w:t>
        </w:r>
        <w:r>
          <w:tab/>
          <w:t>Workers compensation insurance brokers</w:t>
        </w:r>
        <w:bookmarkEnd w:id="4924"/>
      </w:ins>
    </w:p>
    <w:p>
      <w:pPr>
        <w:pStyle w:val="Subsection"/>
        <w:rPr>
          <w:ins w:id="4926" w:author="Master Repository Process" w:date="2025-05-29T12:04:00Z"/>
        </w:rPr>
      </w:pPr>
      <w:ins w:id="4927" w:author="Master Repository Process" w:date="2025-05-29T12:04:00Z">
        <w:r>
          <w:tab/>
          <w:t>(1)</w:t>
        </w:r>
        <w:r>
          <w:tab/>
          <w:t xml:space="preserve">In this section — </w:t>
        </w:r>
      </w:ins>
    </w:p>
    <w:p>
      <w:pPr>
        <w:pStyle w:val="Defstart"/>
        <w:rPr>
          <w:ins w:id="4928" w:author="Master Repository Process" w:date="2025-05-29T12:04:00Z"/>
        </w:rPr>
      </w:pPr>
      <w:ins w:id="4929" w:author="Master Repository Process" w:date="2025-05-29T12:04:00Z">
        <w:r>
          <w:tab/>
        </w:r>
        <w:r>
          <w:rPr>
            <w:rStyle w:val="CharDefText"/>
          </w:rPr>
          <w:t>workers compensation insurance broker</w:t>
        </w:r>
        <w:r>
          <w:t xml:space="preserve"> means a person who engages in a business that includes acting as agent for an employer in connection with insurance required by this Act (</w:t>
        </w:r>
        <w:r>
          <w:rPr>
            <w:rStyle w:val="CharDefText"/>
          </w:rPr>
          <w:t>workers compensation insurance</w:t>
        </w:r>
        <w:r>
          <w:t>).</w:t>
        </w:r>
      </w:ins>
    </w:p>
    <w:p>
      <w:pPr>
        <w:pStyle w:val="Subsection"/>
        <w:rPr>
          <w:ins w:id="4930" w:author="Master Repository Process" w:date="2025-05-29T12:04:00Z"/>
        </w:rPr>
      </w:pPr>
      <w:ins w:id="4931" w:author="Master Repository Process" w:date="2025-05-29T12:04:00Z">
        <w:r>
          <w:tab/>
          <w:t>(2)</w:t>
        </w:r>
        <w:r>
          <w:tab/>
          <w:t xml:space="preserve">The regulations may provide for or with respect to the following — </w:t>
        </w:r>
      </w:ins>
    </w:p>
    <w:p>
      <w:pPr>
        <w:pStyle w:val="Indenta"/>
        <w:rPr>
          <w:ins w:id="4932" w:author="Master Repository Process" w:date="2025-05-29T12:04:00Z"/>
        </w:rPr>
      </w:pPr>
      <w:ins w:id="4933" w:author="Master Repository Process" w:date="2025-05-29T12:04:00Z">
        <w:r>
          <w:tab/>
          <w:t>(a)</w:t>
        </w:r>
        <w:r>
          <w:tab/>
          <w:t>a scheme for the registration of workers compensation insurance brokers;</w:t>
        </w:r>
      </w:ins>
    </w:p>
    <w:p>
      <w:pPr>
        <w:pStyle w:val="Indenta"/>
        <w:rPr>
          <w:ins w:id="4934" w:author="Master Repository Process" w:date="2025-05-29T12:04:00Z"/>
        </w:rPr>
      </w:pPr>
      <w:ins w:id="4935" w:author="Master Repository Process" w:date="2025-05-29T12:04:00Z">
        <w:r>
          <w:tab/>
          <w:t>(b)</w:t>
        </w:r>
        <w:r>
          <w:tab/>
          <w:t>regulating the conduct of the business activities of workers compensation insurance brokers in connection with workers compensation insurance;</w:t>
        </w:r>
      </w:ins>
    </w:p>
    <w:p>
      <w:pPr>
        <w:pStyle w:val="Indenta"/>
        <w:rPr>
          <w:ins w:id="4936" w:author="Master Repository Process" w:date="2025-05-29T12:04:00Z"/>
        </w:rPr>
      </w:pPr>
      <w:ins w:id="4937" w:author="Master Repository Process" w:date="2025-05-29T12:04:00Z">
        <w:r>
          <w:tab/>
          <w:t>(c)</w:t>
        </w:r>
        <w:r>
          <w:tab/>
          <w:t>prescribing scales of the maximum amount of commission or brokerage that may be charged or recovered by a workers compensation insurance broker in connection with workers compensation insurance.</w:t>
        </w:r>
      </w:ins>
    </w:p>
    <w:p>
      <w:pPr>
        <w:pStyle w:val="Subsection"/>
        <w:rPr>
          <w:ins w:id="4938" w:author="Master Repository Process" w:date="2025-05-29T12:04:00Z"/>
        </w:rPr>
      </w:pPr>
      <w:ins w:id="4939" w:author="Master Repository Process" w:date="2025-05-29T12:04:00Z">
        <w:r>
          <w:tab/>
          <w:t>(3)</w:t>
        </w:r>
        <w:r>
          <w:tab/>
          <w:t xml:space="preserve">A scheme for the registration of workers compensation insurance brokers may include provision for the following — </w:t>
        </w:r>
      </w:ins>
    </w:p>
    <w:p>
      <w:pPr>
        <w:pStyle w:val="Indenta"/>
        <w:rPr>
          <w:ins w:id="4940" w:author="Master Repository Process" w:date="2025-05-29T12:04:00Z"/>
        </w:rPr>
      </w:pPr>
      <w:ins w:id="4941" w:author="Master Repository Process" w:date="2025-05-29T12:04:00Z">
        <w:r>
          <w:tab/>
          <w:t>(a)</w:t>
        </w:r>
        <w:r>
          <w:tab/>
          <w:t>eligibility for registration;</w:t>
        </w:r>
      </w:ins>
    </w:p>
    <w:p>
      <w:pPr>
        <w:pStyle w:val="Indenta"/>
        <w:rPr>
          <w:ins w:id="4942" w:author="Master Repository Process" w:date="2025-05-29T12:04:00Z"/>
        </w:rPr>
      </w:pPr>
      <w:ins w:id="4943" w:author="Master Repository Process" w:date="2025-05-29T12:04:00Z">
        <w:r>
          <w:tab/>
          <w:t>(b)</w:t>
        </w:r>
        <w:r>
          <w:tab/>
          <w:t>the circumstances in which registration may be refused, suspended or cancelled;</w:t>
        </w:r>
      </w:ins>
    </w:p>
    <w:p>
      <w:pPr>
        <w:pStyle w:val="Indenta"/>
        <w:rPr>
          <w:ins w:id="4944" w:author="Master Repository Process" w:date="2025-05-29T12:04:00Z"/>
        </w:rPr>
      </w:pPr>
      <w:ins w:id="4945" w:author="Master Repository Process" w:date="2025-05-29T12:04:00Z">
        <w:r>
          <w:tab/>
          <w:t>(c)</w:t>
        </w:r>
        <w:r>
          <w:tab/>
          <w:t>conditions on registration (including the result of or sanctions for the contravention of a condition of registration);</w:t>
        </w:r>
      </w:ins>
    </w:p>
    <w:p>
      <w:pPr>
        <w:pStyle w:val="Indenta"/>
        <w:rPr>
          <w:ins w:id="4946" w:author="Master Repository Process" w:date="2025-05-29T12:04:00Z"/>
        </w:rPr>
      </w:pPr>
      <w:ins w:id="4947" w:author="Master Repository Process" w:date="2025-05-29T12:04:00Z">
        <w:r>
          <w:tab/>
          <w:t>(d)</w:t>
        </w:r>
        <w:r>
          <w:tab/>
          <w:t>prohibiting a person from engaging in the business of a workers compensation insurance broker unless the person is registered under the regulations.</w:t>
        </w:r>
      </w:ins>
    </w:p>
    <w:p>
      <w:pPr>
        <w:pStyle w:val="Heading4"/>
        <w:rPr>
          <w:ins w:id="4948" w:author="Master Repository Process" w:date="2025-05-29T12:04:00Z"/>
        </w:rPr>
      </w:pPr>
      <w:bookmarkStart w:id="4949" w:name="_Toc177711523"/>
      <w:bookmarkStart w:id="4950" w:name="_Toc177714407"/>
      <w:bookmarkStart w:id="4951" w:name="_Toc177720152"/>
      <w:bookmarkStart w:id="4952" w:name="_Toc177739455"/>
      <w:bookmarkStart w:id="4953" w:name="_Toc178257540"/>
      <w:ins w:id="4954" w:author="Master Repository Process" w:date="2025-05-29T12:04:00Z">
        <w:r>
          <w:t>Subdivision 2 — Contractors and subcontractors</w:t>
        </w:r>
        <w:bookmarkEnd w:id="4949"/>
        <w:bookmarkEnd w:id="4950"/>
        <w:bookmarkEnd w:id="4951"/>
        <w:bookmarkEnd w:id="4952"/>
        <w:bookmarkEnd w:id="4953"/>
      </w:ins>
    </w:p>
    <w:p>
      <w:pPr>
        <w:pStyle w:val="Heading5"/>
        <w:rPr>
          <w:ins w:id="4955" w:author="Master Repository Process" w:date="2025-05-29T12:04:00Z"/>
        </w:rPr>
      </w:pPr>
      <w:bookmarkStart w:id="4956" w:name="_Toc178257541"/>
      <w:ins w:id="4957" w:author="Master Repository Process" w:date="2025-05-29T12:04:00Z">
        <w:r>
          <w:rPr>
            <w:rStyle w:val="CharSectno"/>
          </w:rPr>
          <w:t>214</w:t>
        </w:r>
        <w:r>
          <w:t>.</w:t>
        </w:r>
        <w:r>
          <w:tab/>
          <w:t>Terms used</w:t>
        </w:r>
        <w:bookmarkEnd w:id="4956"/>
      </w:ins>
    </w:p>
    <w:p>
      <w:pPr>
        <w:pStyle w:val="Subsection"/>
        <w:rPr>
          <w:ins w:id="4958" w:author="Master Repository Process" w:date="2025-05-29T12:04:00Z"/>
        </w:rPr>
      </w:pPr>
      <w:ins w:id="4959" w:author="Master Repository Process" w:date="2025-05-29T12:04:00Z">
        <w:r>
          <w:tab/>
        </w:r>
        <w:r>
          <w:tab/>
          <w:t xml:space="preserve">In this Subdivision — </w:t>
        </w:r>
      </w:ins>
    </w:p>
    <w:p>
      <w:pPr>
        <w:pStyle w:val="Defstart"/>
        <w:rPr>
          <w:ins w:id="4960" w:author="Master Repository Process" w:date="2025-05-29T12:04:00Z"/>
        </w:rPr>
      </w:pPr>
      <w:ins w:id="4961" w:author="Master Repository Process" w:date="2025-05-29T12:04:00Z">
        <w:r>
          <w:tab/>
        </w:r>
        <w:r>
          <w:rPr>
            <w:rStyle w:val="CharDefText"/>
          </w:rPr>
          <w:t>contractor</w:t>
        </w:r>
        <w:r>
          <w:t xml:space="preserve"> means a person who contracts for the execution of any work by or under the person;</w:t>
        </w:r>
      </w:ins>
    </w:p>
    <w:p>
      <w:pPr>
        <w:pStyle w:val="Defstart"/>
        <w:rPr>
          <w:ins w:id="4962" w:author="Master Repository Process" w:date="2025-05-29T12:04:00Z"/>
        </w:rPr>
      </w:pPr>
      <w:ins w:id="4963" w:author="Master Repository Process" w:date="2025-05-29T12:04:00Z">
        <w:r>
          <w:tab/>
        </w:r>
        <w:r>
          <w:rPr>
            <w:rStyle w:val="CharDefText"/>
          </w:rPr>
          <w:t>principal</w:t>
        </w:r>
        <w:r>
          <w:t xml:space="preserve"> means a person who contracts with a contractor for the execution of any work by or under the contractor.</w:t>
        </w:r>
      </w:ins>
    </w:p>
    <w:p>
      <w:pPr>
        <w:pStyle w:val="Heading5"/>
        <w:rPr>
          <w:ins w:id="4964" w:author="Master Repository Process" w:date="2025-05-29T12:04:00Z"/>
        </w:rPr>
      </w:pPr>
      <w:bookmarkStart w:id="4965" w:name="_Toc178257542"/>
      <w:ins w:id="4966" w:author="Master Repository Process" w:date="2025-05-29T12:04:00Z">
        <w:r>
          <w:rPr>
            <w:rStyle w:val="CharSectno"/>
          </w:rPr>
          <w:t>215</w:t>
        </w:r>
        <w:r>
          <w:t>.</w:t>
        </w:r>
        <w:r>
          <w:tab/>
          <w:t>Both principal and contractor taken to be employers</w:t>
        </w:r>
        <w:bookmarkEnd w:id="4965"/>
      </w:ins>
    </w:p>
    <w:p>
      <w:pPr>
        <w:pStyle w:val="Subsection"/>
        <w:rPr>
          <w:ins w:id="4967" w:author="Master Repository Process" w:date="2025-05-29T12:04:00Z"/>
        </w:rPr>
      </w:pPr>
      <w:ins w:id="4968" w:author="Master Repository Process" w:date="2025-05-29T12:04:00Z">
        <w:r>
          <w:tab/>
          <w:t>(1)</w:t>
        </w:r>
        <w:r>
          <w:tab/>
          <w:t xml:space="preserve">If a worker suffers an injury from employment with a contractor that is relevant employment as provided by subsection (2) — </w:t>
        </w:r>
      </w:ins>
    </w:p>
    <w:p>
      <w:pPr>
        <w:pStyle w:val="Indenta"/>
        <w:rPr>
          <w:ins w:id="4969" w:author="Master Repository Process" w:date="2025-05-29T12:04:00Z"/>
        </w:rPr>
      </w:pPr>
      <w:ins w:id="4970" w:author="Master Repository Process" w:date="2025-05-29T12:04:00Z">
        <w:r>
          <w:tab/>
          <w:t>(a)</w:t>
        </w:r>
        <w:r>
          <w:tab/>
          <w:t>both the principal and the contractor are, for the purposes of this Act, taken to be employers of the worker; and</w:t>
        </w:r>
      </w:ins>
    </w:p>
    <w:p>
      <w:pPr>
        <w:pStyle w:val="Indenta"/>
        <w:rPr>
          <w:ins w:id="4971" w:author="Master Repository Process" w:date="2025-05-29T12:04:00Z"/>
        </w:rPr>
      </w:pPr>
      <w:ins w:id="4972" w:author="Master Repository Process" w:date="2025-05-29T12:04:00Z">
        <w:r>
          <w:tab/>
          <w:t>(b)</w:t>
        </w:r>
        <w:r>
          <w:tab/>
          <w:t>both the principal and the contractor are jointly and severally liable to pay any compensation that the contractor would be liable to pay under this Act if the contractor were the sole employer.</w:t>
        </w:r>
      </w:ins>
    </w:p>
    <w:p>
      <w:pPr>
        <w:pStyle w:val="Subsection"/>
        <w:rPr>
          <w:ins w:id="4973" w:author="Master Repository Process" w:date="2025-05-29T12:04:00Z"/>
        </w:rPr>
      </w:pPr>
      <w:ins w:id="4974" w:author="Master Repository Process" w:date="2025-05-29T12:04:00Z">
        <w:r>
          <w:tab/>
          <w:t>(2)</w:t>
        </w:r>
        <w:r>
          <w:tab/>
          <w:t xml:space="preserve">Employment with a contractor from which a worker suffers an injury is relevant employment if — </w:t>
        </w:r>
      </w:ins>
    </w:p>
    <w:p>
      <w:pPr>
        <w:pStyle w:val="Indenta"/>
        <w:rPr>
          <w:ins w:id="4975" w:author="Master Repository Process" w:date="2025-05-29T12:04:00Z"/>
        </w:rPr>
      </w:pPr>
      <w:ins w:id="4976" w:author="Master Repository Process" w:date="2025-05-29T12:04:00Z">
        <w:r>
          <w:tab/>
          <w:t>(a)</w:t>
        </w:r>
        <w:r>
          <w:tab/>
          <w:t>the employment is in performance of any work by or under the contractor; and</w:t>
        </w:r>
      </w:ins>
    </w:p>
    <w:p>
      <w:pPr>
        <w:pStyle w:val="Indenta"/>
        <w:rPr>
          <w:ins w:id="4977" w:author="Master Repository Process" w:date="2025-05-29T12:04:00Z"/>
        </w:rPr>
      </w:pPr>
      <w:ins w:id="4978" w:author="Master Repository Process" w:date="2025-05-29T12:04:00Z">
        <w:r>
          <w:tab/>
          <w:t>(b)</w:t>
        </w:r>
        <w:r>
          <w:tab/>
          <w:t>the work on which the worker is employed is directly a part of or process in the trade or business of the principal; and</w:t>
        </w:r>
      </w:ins>
    </w:p>
    <w:p>
      <w:pPr>
        <w:pStyle w:val="Indenta"/>
        <w:rPr>
          <w:ins w:id="4979" w:author="Master Repository Process" w:date="2025-05-29T12:04:00Z"/>
        </w:rPr>
      </w:pPr>
      <w:ins w:id="4980" w:author="Master Repository Process" w:date="2025-05-29T12:04:00Z">
        <w:r>
          <w:tab/>
          <w:t>(c)</w:t>
        </w:r>
        <w:r>
          <w:tab/>
          <w:t>the injury arises in respect of premises on which the principal has undertaken to do the work or that are otherwise under the control or management of the principal.</w:t>
        </w:r>
      </w:ins>
    </w:p>
    <w:p>
      <w:pPr>
        <w:pStyle w:val="Subsection"/>
        <w:rPr>
          <w:ins w:id="4981" w:author="Master Repository Process" w:date="2025-05-29T12:04:00Z"/>
        </w:rPr>
      </w:pPr>
      <w:ins w:id="4982" w:author="Master Repository Process" w:date="2025-05-29T12:04:00Z">
        <w:r>
          <w:tab/>
          <w:t>(3)</w:t>
        </w:r>
        <w:r>
          <w:tab/>
          <w:t>The principal is jointly and severally liable under this section in respect of compensation payable to a worker irrespective of whether any award of compensation is made against both the principal and the contractor or only against the contractor.</w:t>
        </w:r>
      </w:ins>
    </w:p>
    <w:p>
      <w:pPr>
        <w:pStyle w:val="Subsection"/>
        <w:rPr>
          <w:ins w:id="4983" w:author="Master Repository Process" w:date="2025-05-29T12:04:00Z"/>
        </w:rPr>
      </w:pPr>
      <w:ins w:id="4984" w:author="Master Repository Process" w:date="2025-05-29T12:04:00Z">
        <w:r>
          <w:tab/>
          <w:t>(4)</w:t>
        </w:r>
        <w:r>
          <w:tab/>
          <w:t>The right of recovery of WorkCover WA under Division 7 against an employer who is uninsured in respect of a liability to a worker extends to recovery against a principal who is uninsured in respect of the joint and several liability of the principal to the worker under this section.</w:t>
        </w:r>
      </w:ins>
    </w:p>
    <w:p>
      <w:pPr>
        <w:pStyle w:val="Subsection"/>
        <w:rPr>
          <w:ins w:id="4985" w:author="Master Repository Process" w:date="2025-05-29T12:04:00Z"/>
        </w:rPr>
      </w:pPr>
      <w:ins w:id="4986" w:author="Master Repository Process" w:date="2025-05-29T12:04:00Z">
        <w:r>
          <w:tab/>
          <w:t>(5)</w:t>
        </w:r>
        <w:r>
          <w:tab/>
          <w:t>The principal must be joined as a party to proceedings before an arbitrator in respect of compensation for which the principal is jointly and severally liable under this section.</w:t>
        </w:r>
      </w:ins>
    </w:p>
    <w:p>
      <w:pPr>
        <w:pStyle w:val="Heading5"/>
        <w:rPr>
          <w:ins w:id="4987" w:author="Master Repository Process" w:date="2025-05-29T12:04:00Z"/>
        </w:rPr>
      </w:pPr>
      <w:bookmarkStart w:id="4988" w:name="_Toc178257543"/>
      <w:ins w:id="4989" w:author="Master Repository Process" w:date="2025-05-29T12:04:00Z">
        <w:r>
          <w:rPr>
            <w:rStyle w:val="CharSectno"/>
          </w:rPr>
          <w:t>216</w:t>
        </w:r>
        <w:r>
          <w:t>.</w:t>
        </w:r>
        <w:r>
          <w:tab/>
          <w:t>Claim or proceedings against principal</w:t>
        </w:r>
        <w:bookmarkEnd w:id="4988"/>
      </w:ins>
    </w:p>
    <w:p>
      <w:pPr>
        <w:pStyle w:val="Subsection"/>
        <w:rPr>
          <w:ins w:id="4990" w:author="Master Repository Process" w:date="2025-05-29T12:04:00Z"/>
        </w:rPr>
      </w:pPr>
      <w:ins w:id="4991" w:author="Master Repository Process" w:date="2025-05-29T12:04:00Z">
        <w:r>
          <w:tab/>
          <w:t>(1)</w:t>
        </w:r>
        <w:r>
          <w:tab/>
          <w:t>In the application of this Act for the purposes of a claim or proceedings for compensation against the principal, a reference to the employer must be read as a reference to the principal except as provided by subsection (2).</w:t>
        </w:r>
      </w:ins>
    </w:p>
    <w:p>
      <w:pPr>
        <w:pStyle w:val="Subsection"/>
        <w:rPr>
          <w:ins w:id="4992" w:author="Master Repository Process" w:date="2025-05-29T12:04:00Z"/>
        </w:rPr>
      </w:pPr>
      <w:ins w:id="4993" w:author="Master Repository Process" w:date="2025-05-29T12:04:00Z">
        <w:r>
          <w:tab/>
          <w:t>(2)</w:t>
        </w:r>
        <w:r>
          <w:tab/>
          <w:t>For the purpose of calculating the amount of income compensation payments, a reference to the earnings of the worker in the employment concerned must be read as a reference to the earnings of the worker under the contractor.</w:t>
        </w:r>
      </w:ins>
    </w:p>
    <w:p>
      <w:pPr>
        <w:pStyle w:val="Heading5"/>
        <w:rPr>
          <w:ins w:id="4994" w:author="Master Repository Process" w:date="2025-05-29T12:04:00Z"/>
        </w:rPr>
      </w:pPr>
      <w:bookmarkStart w:id="4995" w:name="_Toc178257544"/>
      <w:ins w:id="4996" w:author="Master Repository Process" w:date="2025-05-29T12:04:00Z">
        <w:r>
          <w:rPr>
            <w:rStyle w:val="CharSectno"/>
          </w:rPr>
          <w:t>217</w:t>
        </w:r>
        <w:r>
          <w:t>.</w:t>
        </w:r>
        <w:r>
          <w:tab/>
          <w:t>Indemnity</w:t>
        </w:r>
        <w:bookmarkEnd w:id="4995"/>
      </w:ins>
    </w:p>
    <w:p>
      <w:pPr>
        <w:pStyle w:val="Subsection"/>
        <w:rPr>
          <w:ins w:id="4997" w:author="Master Repository Process" w:date="2025-05-29T12:04:00Z"/>
        </w:rPr>
      </w:pPr>
      <w:ins w:id="4998" w:author="Master Repository Process" w:date="2025-05-29T12:04:00Z">
        <w:r>
          <w:tab/>
          <w:t>(1)</w:t>
        </w:r>
        <w:r>
          <w:tab/>
          <w:t>The principal is entitled to indemnity from the contractor for the principal’s liability under this Subdivision.</w:t>
        </w:r>
      </w:ins>
    </w:p>
    <w:p>
      <w:pPr>
        <w:pStyle w:val="Subsection"/>
        <w:rPr>
          <w:ins w:id="4999" w:author="Master Repository Process" w:date="2025-05-29T12:04:00Z"/>
        </w:rPr>
      </w:pPr>
      <w:ins w:id="5000" w:author="Master Repository Process" w:date="2025-05-29T12:04:00Z">
        <w:r>
          <w:tab/>
          <w:t>(2)</w:t>
        </w:r>
        <w:r>
          <w:tab/>
          <w:t>The right of indemnity under this section does not allow —</w:t>
        </w:r>
      </w:ins>
    </w:p>
    <w:p>
      <w:pPr>
        <w:pStyle w:val="Indenta"/>
        <w:rPr>
          <w:ins w:id="5001" w:author="Master Repository Process" w:date="2025-05-29T12:04:00Z"/>
        </w:rPr>
      </w:pPr>
      <w:ins w:id="5002" w:author="Master Repository Process" w:date="2025-05-29T12:04:00Z">
        <w:r>
          <w:tab/>
          <w:t>(a)</w:t>
        </w:r>
        <w:r>
          <w:tab/>
          <w:t>recovery by the principal from the worker of any amount that the worker receives from the contractor by way of compensation or damages in respect of an injury; or</w:t>
        </w:r>
      </w:ins>
    </w:p>
    <w:p>
      <w:pPr>
        <w:pStyle w:val="Indenta"/>
        <w:rPr>
          <w:ins w:id="5003" w:author="Master Repository Process" w:date="2025-05-29T12:04:00Z"/>
        </w:rPr>
      </w:pPr>
      <w:ins w:id="5004" w:author="Master Repository Process" w:date="2025-05-29T12:04:00Z">
        <w:r>
          <w:tab/>
          <w:t>(b)</w:t>
        </w:r>
        <w:r>
          <w:tab/>
          <w:t>recovery by the principal from the worker of any amount that the worker receives from WorkCover WA under section 266 in respect of the contractor’s liability to pay compensation or damages to the worker; or</w:t>
        </w:r>
      </w:ins>
    </w:p>
    <w:p>
      <w:pPr>
        <w:pStyle w:val="Indenta"/>
        <w:rPr>
          <w:ins w:id="5005" w:author="Master Repository Process" w:date="2025-05-29T12:04:00Z"/>
        </w:rPr>
      </w:pPr>
      <w:ins w:id="5006" w:author="Master Repository Process" w:date="2025-05-29T12:04:00Z">
        <w:r>
          <w:tab/>
          <w:t>(c)</w:t>
        </w:r>
        <w:r>
          <w:tab/>
          <w:t>recovery by the principal of any amount from WorkCover WA.</w:t>
        </w:r>
      </w:ins>
    </w:p>
    <w:p>
      <w:pPr>
        <w:pStyle w:val="Heading5"/>
        <w:rPr>
          <w:ins w:id="5007" w:author="Master Repository Process" w:date="2025-05-29T12:04:00Z"/>
        </w:rPr>
      </w:pPr>
      <w:bookmarkStart w:id="5008" w:name="_Toc178257545"/>
      <w:ins w:id="5009" w:author="Master Repository Process" w:date="2025-05-29T12:04:00Z">
        <w:r>
          <w:rPr>
            <w:rStyle w:val="CharSectno"/>
          </w:rPr>
          <w:t>218</w:t>
        </w:r>
        <w:r>
          <w:t>.</w:t>
        </w:r>
        <w:r>
          <w:tab/>
          <w:t>Effect of judgment against principal or contractor</w:t>
        </w:r>
        <w:bookmarkEnd w:id="5008"/>
      </w:ins>
    </w:p>
    <w:p>
      <w:pPr>
        <w:pStyle w:val="Subsection"/>
        <w:rPr>
          <w:ins w:id="5010" w:author="Master Repository Process" w:date="2025-05-29T12:04:00Z"/>
        </w:rPr>
      </w:pPr>
      <w:ins w:id="5011" w:author="Master Repository Process" w:date="2025-05-29T12:04:00Z">
        <w:r>
          <w:tab/>
        </w:r>
        <w:r>
          <w:tab/>
          <w:t>If the principal and the contractor are jointly and severally liable under this Subdivision, a judgment obtained against one is not a bar to proceedings against the other except to the extent that the judgment has been satisfied.</w:t>
        </w:r>
      </w:ins>
    </w:p>
    <w:p>
      <w:pPr>
        <w:pStyle w:val="Heading5"/>
        <w:rPr>
          <w:ins w:id="5012" w:author="Master Repository Process" w:date="2025-05-29T12:04:00Z"/>
        </w:rPr>
      </w:pPr>
      <w:bookmarkStart w:id="5013" w:name="_Toc178257546"/>
      <w:ins w:id="5014" w:author="Master Repository Process" w:date="2025-05-29T12:04:00Z">
        <w:r>
          <w:rPr>
            <w:rStyle w:val="CharSectno"/>
          </w:rPr>
          <w:t>219</w:t>
        </w:r>
        <w:r>
          <w:t>.</w:t>
        </w:r>
        <w:r>
          <w:tab/>
          <w:t>Application of Subdivision to subcontractors</w:t>
        </w:r>
        <w:bookmarkEnd w:id="5013"/>
      </w:ins>
    </w:p>
    <w:p>
      <w:pPr>
        <w:pStyle w:val="Subsection"/>
        <w:rPr>
          <w:ins w:id="5015" w:author="Master Repository Process" w:date="2025-05-29T12:04:00Z"/>
        </w:rPr>
      </w:pPr>
      <w:ins w:id="5016" w:author="Master Repository Process" w:date="2025-05-29T12:04:00Z">
        <w:r>
          <w:tab/>
        </w:r>
        <w:r>
          <w:tab/>
          <w:t>This Subdivision extends to subcontracts made for the execution of work, and for that purpose —</w:t>
        </w:r>
      </w:ins>
    </w:p>
    <w:p>
      <w:pPr>
        <w:pStyle w:val="Indenta"/>
        <w:rPr>
          <w:ins w:id="5017" w:author="Master Repository Process" w:date="2025-05-29T12:04:00Z"/>
        </w:rPr>
      </w:pPr>
      <w:ins w:id="5018" w:author="Master Repository Process" w:date="2025-05-29T12:04:00Z">
        <w:r>
          <w:tab/>
          <w:t>(a)</w:t>
        </w:r>
        <w:r>
          <w:tab/>
          <w:t>a reference to the principal is a reference to the original principal for whom the work is being done and each contractor who constitutes themselves a principal with respect to a subcontractor by contracting with the subcontractor for the execution by the subcontractor of the whole or any part of the work; and</w:t>
        </w:r>
      </w:ins>
    </w:p>
    <w:p>
      <w:pPr>
        <w:pStyle w:val="Indenta"/>
        <w:rPr>
          <w:ins w:id="5019" w:author="Master Repository Process" w:date="2025-05-29T12:04:00Z"/>
        </w:rPr>
      </w:pPr>
      <w:ins w:id="5020" w:author="Master Repository Process" w:date="2025-05-29T12:04:00Z">
        <w:r>
          <w:tab/>
          <w:t>(b)</w:t>
        </w:r>
        <w:r>
          <w:tab/>
          <w:t>a reference to the contractor is a reference to the original contractor and each subcontractor; and</w:t>
        </w:r>
      </w:ins>
    </w:p>
    <w:p>
      <w:pPr>
        <w:pStyle w:val="Indenta"/>
        <w:rPr>
          <w:ins w:id="5021" w:author="Master Repository Process" w:date="2025-05-29T12:04:00Z"/>
        </w:rPr>
      </w:pPr>
      <w:ins w:id="5022" w:author="Master Repository Process" w:date="2025-05-29T12:04:00Z">
        <w:r>
          <w:tab/>
          <w:t>(c)</w:t>
        </w:r>
        <w:r>
          <w:tab/>
          <w:t>a principal’s right to indemnity is a right against each contractor standing between the principal and the worker.</w:t>
        </w:r>
      </w:ins>
    </w:p>
    <w:p>
      <w:pPr>
        <w:pStyle w:val="Heading5"/>
        <w:rPr>
          <w:ins w:id="5023" w:author="Master Repository Process" w:date="2025-05-29T12:04:00Z"/>
        </w:rPr>
      </w:pPr>
      <w:bookmarkStart w:id="5024" w:name="_Toc178257547"/>
      <w:ins w:id="5025" w:author="Master Repository Process" w:date="2025-05-29T12:04:00Z">
        <w:r>
          <w:rPr>
            <w:rStyle w:val="CharSectno"/>
          </w:rPr>
          <w:t>220</w:t>
        </w:r>
        <w:r>
          <w:t>.</w:t>
        </w:r>
        <w:r>
          <w:tab/>
          <w:t>Subdivision does not extend right to damages</w:t>
        </w:r>
        <w:bookmarkEnd w:id="5024"/>
      </w:ins>
    </w:p>
    <w:p>
      <w:pPr>
        <w:pStyle w:val="Subsection"/>
        <w:rPr>
          <w:ins w:id="5026" w:author="Master Repository Process" w:date="2025-05-29T12:04:00Z"/>
        </w:rPr>
      </w:pPr>
      <w:ins w:id="5027" w:author="Master Repository Process" w:date="2025-05-29T12:04:00Z">
        <w:r>
          <w:tab/>
        </w:r>
        <w:r>
          <w:tab/>
          <w:t>Nothing in this Subdivision makes either a principal or a contractor liable to pay any damages that, but for this Subdivision, the principal or contractor would not be liable to pay.</w:t>
        </w:r>
      </w:ins>
    </w:p>
    <w:p>
      <w:pPr>
        <w:pStyle w:val="Heading5"/>
        <w:rPr>
          <w:ins w:id="5028" w:author="Master Repository Process" w:date="2025-05-29T12:04:00Z"/>
        </w:rPr>
      </w:pPr>
      <w:bookmarkStart w:id="5029" w:name="_Toc178257548"/>
      <w:ins w:id="5030" w:author="Master Repository Process" w:date="2025-05-29T12:04:00Z">
        <w:r>
          <w:rPr>
            <w:rStyle w:val="CharSectno"/>
          </w:rPr>
          <w:t>221</w:t>
        </w:r>
        <w:r>
          <w:t>.</w:t>
        </w:r>
        <w:r>
          <w:tab/>
          <w:t>Contractor remuneration information</w:t>
        </w:r>
        <w:bookmarkEnd w:id="5029"/>
      </w:ins>
    </w:p>
    <w:p>
      <w:pPr>
        <w:pStyle w:val="Subsection"/>
        <w:rPr>
          <w:ins w:id="5031" w:author="Master Repository Process" w:date="2025-05-29T12:04:00Z"/>
        </w:rPr>
      </w:pPr>
      <w:ins w:id="5032" w:author="Master Repository Process" w:date="2025-05-29T12:04:00Z">
        <w:r>
          <w:tab/>
          <w:t>(1)</w:t>
        </w:r>
        <w:r>
          <w:tab/>
          <w:t xml:space="preserve">In this section — </w:t>
        </w:r>
      </w:ins>
    </w:p>
    <w:p>
      <w:pPr>
        <w:pStyle w:val="Defstart"/>
        <w:rPr>
          <w:ins w:id="5033" w:author="Master Repository Process" w:date="2025-05-29T12:04:00Z"/>
        </w:rPr>
      </w:pPr>
      <w:ins w:id="5034" w:author="Master Repository Process" w:date="2025-05-29T12:04:00Z">
        <w:r>
          <w:tab/>
        </w:r>
        <w:r>
          <w:rPr>
            <w:rStyle w:val="CharDefText"/>
          </w:rPr>
          <w:t>contract worker</w:t>
        </w:r>
        <w:r>
          <w:t>, of a principal, means a worker who by operation of this Subdivision is taken to be employed by the principal while employed by a contractor to the principal;</w:t>
        </w:r>
      </w:ins>
    </w:p>
    <w:p>
      <w:pPr>
        <w:pStyle w:val="Defstart"/>
        <w:rPr>
          <w:ins w:id="5035" w:author="Master Repository Process" w:date="2025-05-29T12:04:00Z"/>
        </w:rPr>
      </w:pPr>
      <w:ins w:id="5036" w:author="Master Repository Process" w:date="2025-05-29T12:04:00Z">
        <w:r>
          <w:tab/>
        </w:r>
        <w:r>
          <w:rPr>
            <w:rStyle w:val="CharDefText"/>
          </w:rPr>
          <w:t>relevant period</w:t>
        </w:r>
        <w:r>
          <w:t xml:space="preserve"> means the period during which a worker is engaged in work in respect of which the worker is a contract worker of the principal.</w:t>
        </w:r>
      </w:ins>
    </w:p>
    <w:p>
      <w:pPr>
        <w:pStyle w:val="Subsection"/>
        <w:rPr>
          <w:ins w:id="5037" w:author="Master Repository Process" w:date="2025-05-29T12:04:00Z"/>
        </w:rPr>
      </w:pPr>
      <w:ins w:id="5038" w:author="Master Repository Process" w:date="2025-05-29T12:04:00Z">
        <w:r>
          <w:tab/>
          <w:t>(2)</w:t>
        </w:r>
        <w:r>
          <w:tab/>
          <w:t>A principal is not required to comply with a requirement under section 203 in respect of remuneration of a contract worker of the principal if the principal shows when applying for the issue or renewal of a workers compensation policy that the contractor who employs the worker holds a workers compensation policy that extends to indemnifying the principal in respect of any liability that arises under this Subdivision in respect of the worker during the relevant period.</w:t>
        </w:r>
      </w:ins>
    </w:p>
    <w:p>
      <w:pPr>
        <w:pStyle w:val="Subsection"/>
        <w:rPr>
          <w:ins w:id="5039" w:author="Master Repository Process" w:date="2025-05-29T12:04:00Z"/>
        </w:rPr>
      </w:pPr>
      <w:ins w:id="5040" w:author="Master Repository Process" w:date="2025-05-29T12:04:00Z">
        <w:r>
          <w:tab/>
          <w:t>(3)</w:t>
        </w:r>
        <w:r>
          <w:tab/>
          <w:t>Section 209 extends to a principal who is indemnified under a workers compensation policy held by a contractor as if the principal were the employer insured under the policy except that the matters in respect of which the principal is required to keep a record under that section are limited to the following —</w:t>
        </w:r>
      </w:ins>
    </w:p>
    <w:p>
      <w:pPr>
        <w:pStyle w:val="Indenta"/>
        <w:rPr>
          <w:ins w:id="5041" w:author="Master Repository Process" w:date="2025-05-29T12:04:00Z"/>
        </w:rPr>
      </w:pPr>
      <w:ins w:id="5042" w:author="Master Repository Process" w:date="2025-05-29T12:04:00Z">
        <w:r>
          <w:tab/>
          <w:t>(a)</w:t>
        </w:r>
        <w:r>
          <w:tab/>
          <w:t>details of the workers compensation policy under which the principal is indemnified as provided by subsection (2);</w:t>
        </w:r>
      </w:ins>
    </w:p>
    <w:p>
      <w:pPr>
        <w:pStyle w:val="Indenta"/>
        <w:rPr>
          <w:ins w:id="5043" w:author="Master Repository Process" w:date="2025-05-29T12:04:00Z"/>
        </w:rPr>
      </w:pPr>
      <w:ins w:id="5044" w:author="Master Repository Process" w:date="2025-05-29T12:04:00Z">
        <w:r>
          <w:tab/>
          <w:t>(b)</w:t>
        </w:r>
        <w:r>
          <w:tab/>
          <w:t>any other matter prescribed by the regulations.</w:t>
        </w:r>
      </w:ins>
    </w:p>
    <w:p>
      <w:pPr>
        <w:pStyle w:val="Heading4"/>
        <w:rPr>
          <w:ins w:id="5045" w:author="Master Repository Process" w:date="2025-05-29T12:04:00Z"/>
        </w:rPr>
      </w:pPr>
      <w:bookmarkStart w:id="5046" w:name="_Toc177711532"/>
      <w:bookmarkStart w:id="5047" w:name="_Toc177714416"/>
      <w:bookmarkStart w:id="5048" w:name="_Toc177720161"/>
      <w:bookmarkStart w:id="5049" w:name="_Toc177739464"/>
      <w:bookmarkStart w:id="5050" w:name="_Toc178257549"/>
      <w:ins w:id="5051" w:author="Master Repository Process" w:date="2025-05-29T12:04:00Z">
        <w:r>
          <w:t>Subdivision 3 — Avoidance arrangements</w:t>
        </w:r>
        <w:bookmarkEnd w:id="5046"/>
        <w:bookmarkEnd w:id="5047"/>
        <w:bookmarkEnd w:id="5048"/>
        <w:bookmarkEnd w:id="5049"/>
        <w:bookmarkEnd w:id="5050"/>
        <w:r>
          <w:t xml:space="preserve"> </w:t>
        </w:r>
      </w:ins>
    </w:p>
    <w:p>
      <w:pPr>
        <w:pStyle w:val="Heading5"/>
        <w:rPr>
          <w:ins w:id="5052" w:author="Master Repository Process" w:date="2025-05-29T12:04:00Z"/>
        </w:rPr>
      </w:pPr>
      <w:bookmarkStart w:id="5053" w:name="_Toc178257550"/>
      <w:ins w:id="5054" w:author="Master Repository Process" w:date="2025-05-29T12:04:00Z">
        <w:r>
          <w:rPr>
            <w:rStyle w:val="CharSectno"/>
          </w:rPr>
          <w:t>222</w:t>
        </w:r>
        <w:r>
          <w:t>.</w:t>
        </w:r>
        <w:r>
          <w:tab/>
          <w:t>What constitutes an avoidance arrangement</w:t>
        </w:r>
        <w:bookmarkEnd w:id="5053"/>
      </w:ins>
    </w:p>
    <w:p>
      <w:pPr>
        <w:pStyle w:val="Subsection"/>
        <w:rPr>
          <w:ins w:id="5055" w:author="Master Repository Process" w:date="2025-05-29T12:04:00Z"/>
        </w:rPr>
      </w:pPr>
      <w:ins w:id="5056" w:author="Master Repository Process" w:date="2025-05-29T12:04:00Z">
        <w:r>
          <w:tab/>
          <w:t>(1)</w:t>
        </w:r>
        <w:r>
          <w:tab/>
          <w:t xml:space="preserve">For the purposes of this Subdivision, a person (the </w:t>
        </w:r>
        <w:r>
          <w:rPr>
            <w:rStyle w:val="CharDefText"/>
          </w:rPr>
          <w:t>worker</w:t>
        </w:r>
        <w:r>
          <w:t xml:space="preserve">) does work for another person (the </w:t>
        </w:r>
        <w:r>
          <w:rPr>
            <w:rStyle w:val="CharDefText"/>
          </w:rPr>
          <w:t>employer</w:t>
        </w:r>
        <w:r>
          <w:t xml:space="preserve">) under an avoidance arrangement if — </w:t>
        </w:r>
      </w:ins>
    </w:p>
    <w:p>
      <w:pPr>
        <w:pStyle w:val="Indenta"/>
        <w:rPr>
          <w:ins w:id="5057" w:author="Master Repository Process" w:date="2025-05-29T12:04:00Z"/>
        </w:rPr>
      </w:pPr>
      <w:ins w:id="5058" w:author="Master Repository Process" w:date="2025-05-29T12:04:00Z">
        <w:r>
          <w:tab/>
          <w:t>(a)</w:t>
        </w:r>
        <w:r>
          <w:tab/>
          <w:t>the work is done under an arrangement (whether or not the arrangement is with the employer) that is contrived to enable the employer to have the benefit of the worker’s services without having liabilities and duties as the worker’s employer under this Act; and</w:t>
        </w:r>
      </w:ins>
    </w:p>
    <w:p>
      <w:pPr>
        <w:pStyle w:val="Indenta"/>
        <w:rPr>
          <w:ins w:id="5059" w:author="Master Repository Process" w:date="2025-05-29T12:04:00Z"/>
        </w:rPr>
      </w:pPr>
      <w:ins w:id="5060" w:author="Master Repository Process" w:date="2025-05-29T12:04:00Z">
        <w:r>
          <w:tab/>
          <w:t>(b)</w:t>
        </w:r>
        <w:r>
          <w:tab/>
          <w:t xml:space="preserve">while the arrangement is in effect the worker does work principally for the employer on behalf of a company of which the worker is an employee or director (the </w:t>
        </w:r>
        <w:r>
          <w:rPr>
            <w:rStyle w:val="CharDefText"/>
          </w:rPr>
          <w:t>company</w:t>
        </w:r>
        <w:r>
          <w:t>); and</w:t>
        </w:r>
      </w:ins>
    </w:p>
    <w:p>
      <w:pPr>
        <w:pStyle w:val="Indenta"/>
        <w:rPr>
          <w:ins w:id="5061" w:author="Master Repository Process" w:date="2025-05-29T12:04:00Z"/>
        </w:rPr>
      </w:pPr>
      <w:ins w:id="5062" w:author="Master Repository Process" w:date="2025-05-29T12:04:00Z">
        <w:r>
          <w:tab/>
          <w:t>(c)</w:t>
        </w:r>
        <w:r>
          <w:tab/>
          <w:t>the work that the worker does for the employer is directly a part of or process in the trade or business of the employer.</w:t>
        </w:r>
      </w:ins>
    </w:p>
    <w:p>
      <w:pPr>
        <w:pStyle w:val="Subsection"/>
        <w:rPr>
          <w:ins w:id="5063" w:author="Master Repository Process" w:date="2025-05-29T12:04:00Z"/>
        </w:rPr>
      </w:pPr>
      <w:ins w:id="5064" w:author="Master Repository Process" w:date="2025-05-29T12:04:00Z">
        <w:r>
          <w:tab/>
          <w:t>(2)</w:t>
        </w:r>
        <w:r>
          <w:tab/>
          <w:t xml:space="preserve">It is sufficient evidence, in the absence of evidence proving the contrary, that an arrangement is contrived to enable the employer to have the benefit of the worker’s services without having liabilities and duties as the worker’s employer under this Act if it is established that — </w:t>
        </w:r>
      </w:ins>
    </w:p>
    <w:p>
      <w:pPr>
        <w:pStyle w:val="Indenta"/>
        <w:rPr>
          <w:ins w:id="5065" w:author="Master Repository Process" w:date="2025-05-29T12:04:00Z"/>
        </w:rPr>
      </w:pPr>
      <w:ins w:id="5066" w:author="Master Repository Process" w:date="2025-05-29T12:04:00Z">
        <w:r>
          <w:tab/>
          <w:t>(a)</w:t>
        </w:r>
        <w:r>
          <w:tab/>
          <w:t>before doing work under the arrangement, the worker was the employer’s worker and provided substantially similar services; or</w:t>
        </w:r>
      </w:ins>
    </w:p>
    <w:p>
      <w:pPr>
        <w:pStyle w:val="Indenta"/>
        <w:rPr>
          <w:ins w:id="5067" w:author="Master Repository Process" w:date="2025-05-29T12:04:00Z"/>
        </w:rPr>
      </w:pPr>
      <w:ins w:id="5068" w:author="Master Repository Process" w:date="2025-05-29T12:04:00Z">
        <w:r>
          <w:tab/>
          <w:t>(b)</w:t>
        </w:r>
        <w:r>
          <w:tab/>
          <w:t>the employer intimated, before the arrangement was entered into, that the employer was unwilling to enter into an arrangement for the provision of substantially similar services that would have resulted in the worker being the employer’s worker.</w:t>
        </w:r>
      </w:ins>
    </w:p>
    <w:p>
      <w:pPr>
        <w:pStyle w:val="Heading5"/>
        <w:rPr>
          <w:ins w:id="5069" w:author="Master Repository Process" w:date="2025-05-29T12:04:00Z"/>
        </w:rPr>
      </w:pPr>
      <w:bookmarkStart w:id="5070" w:name="_Toc178257551"/>
      <w:ins w:id="5071" w:author="Master Repository Process" w:date="2025-05-29T12:04:00Z">
        <w:r>
          <w:rPr>
            <w:rStyle w:val="CharSectno"/>
          </w:rPr>
          <w:t>223</w:t>
        </w:r>
        <w:r>
          <w:t>.</w:t>
        </w:r>
        <w:r>
          <w:tab/>
          <w:t>Offence if work done under avoidance arrangement</w:t>
        </w:r>
        <w:bookmarkEnd w:id="5070"/>
      </w:ins>
    </w:p>
    <w:p>
      <w:pPr>
        <w:pStyle w:val="Subsection"/>
        <w:rPr>
          <w:ins w:id="5072" w:author="Master Repository Process" w:date="2025-05-29T12:04:00Z"/>
        </w:rPr>
      </w:pPr>
      <w:ins w:id="5073" w:author="Master Repository Process" w:date="2025-05-29T12:04:00Z">
        <w:r>
          <w:tab/>
        </w:r>
        <w:r>
          <w:tab/>
          <w:t>If a person does work for another person under an avoidance arrangement, the person for whom the work is done commits an offence.</w:t>
        </w:r>
      </w:ins>
    </w:p>
    <w:p>
      <w:pPr>
        <w:pStyle w:val="Penstart"/>
        <w:rPr>
          <w:ins w:id="5074" w:author="Master Repository Process" w:date="2025-05-29T12:04:00Z"/>
        </w:rPr>
      </w:pPr>
      <w:ins w:id="5075" w:author="Master Repository Process" w:date="2025-05-29T12:04:00Z">
        <w:r>
          <w:tab/>
          <w:t>Penalty: a fine of $15 000.</w:t>
        </w:r>
      </w:ins>
    </w:p>
    <w:p>
      <w:pPr>
        <w:pStyle w:val="Heading5"/>
        <w:rPr>
          <w:ins w:id="5076" w:author="Master Repository Process" w:date="2025-05-29T12:04:00Z"/>
        </w:rPr>
      </w:pPr>
      <w:bookmarkStart w:id="5077" w:name="_Toc178257552"/>
      <w:ins w:id="5078" w:author="Master Repository Process" w:date="2025-05-29T12:04:00Z">
        <w:r>
          <w:rPr>
            <w:rStyle w:val="CharSectno"/>
          </w:rPr>
          <w:t>224</w:t>
        </w:r>
        <w:r>
          <w:t>.</w:t>
        </w:r>
        <w:r>
          <w:tab/>
          <w:t>Arbitrator’s determination about avoidance arrangement</w:t>
        </w:r>
        <w:bookmarkEnd w:id="5077"/>
      </w:ins>
    </w:p>
    <w:p>
      <w:pPr>
        <w:pStyle w:val="Subsection"/>
        <w:rPr>
          <w:ins w:id="5079" w:author="Master Repository Process" w:date="2025-05-29T12:04:00Z"/>
        </w:rPr>
      </w:pPr>
      <w:ins w:id="5080" w:author="Master Repository Process" w:date="2025-05-29T12:04:00Z">
        <w:r>
          <w:tab/>
          <w:t>(1)</w:t>
        </w:r>
        <w:r>
          <w:tab/>
          <w:t>A person may apply to an arbitrator for a determination as to whether a person was, at a particular time or during a particular period, doing work for another person under an avoidance arrangement.</w:t>
        </w:r>
      </w:ins>
    </w:p>
    <w:p>
      <w:pPr>
        <w:pStyle w:val="Subsection"/>
        <w:rPr>
          <w:ins w:id="5081" w:author="Master Repository Process" w:date="2025-05-29T12:04:00Z"/>
        </w:rPr>
      </w:pPr>
      <w:ins w:id="5082" w:author="Master Repository Process" w:date="2025-05-29T12:04:00Z">
        <w:r>
          <w:tab/>
          <w:t>(2)</w:t>
        </w:r>
        <w:r>
          <w:tab/>
          <w:t>In making a determination for the purposes of this section an arbitrator must not have regard to whether or not proceedings for an offence under section 223 have been instituted against the person for whom the work was done or to the outcome of those proceedings, if any.</w:t>
        </w:r>
      </w:ins>
    </w:p>
    <w:p>
      <w:pPr>
        <w:pStyle w:val="Heading5"/>
        <w:rPr>
          <w:ins w:id="5083" w:author="Master Repository Process" w:date="2025-05-29T12:04:00Z"/>
        </w:rPr>
      </w:pPr>
      <w:bookmarkStart w:id="5084" w:name="_Toc178257553"/>
      <w:ins w:id="5085" w:author="Master Repository Process" w:date="2025-05-29T12:04:00Z">
        <w:r>
          <w:rPr>
            <w:rStyle w:val="CharSectno"/>
          </w:rPr>
          <w:t>225</w:t>
        </w:r>
        <w:r>
          <w:t>.</w:t>
        </w:r>
        <w:r>
          <w:tab/>
          <w:t>Effect of avoidance arrangement on compensation and insurance</w:t>
        </w:r>
        <w:bookmarkEnd w:id="5084"/>
      </w:ins>
    </w:p>
    <w:p>
      <w:pPr>
        <w:pStyle w:val="Subsection"/>
        <w:rPr>
          <w:ins w:id="5086" w:author="Master Repository Process" w:date="2025-05-29T12:04:00Z"/>
        </w:rPr>
      </w:pPr>
      <w:ins w:id="5087" w:author="Master Repository Process" w:date="2025-05-29T12:04:00Z">
        <w:r>
          <w:tab/>
          <w:t>(1)</w:t>
        </w:r>
        <w:r>
          <w:tab/>
          <w:t>If a worker suffers an injury and the worker and the employer agree or an arbitrator determines that when the injury occurred the worker was doing work for the employer under an avoidance arrangement —</w:t>
        </w:r>
      </w:ins>
    </w:p>
    <w:p>
      <w:pPr>
        <w:pStyle w:val="Indenta"/>
        <w:rPr>
          <w:ins w:id="5088" w:author="Master Repository Process" w:date="2025-05-29T12:04:00Z"/>
        </w:rPr>
      </w:pPr>
      <w:ins w:id="5089" w:author="Master Repository Process" w:date="2025-05-29T12:04:00Z">
        <w:r>
          <w:tab/>
          <w:t>(a)</w:t>
        </w:r>
        <w:r>
          <w:tab/>
          <w:t>the employer is liable to pay any compensation that the employer would have been liable to pay in respect of the injury if the worker had been the employer’s worker when the work was done; and</w:t>
        </w:r>
      </w:ins>
    </w:p>
    <w:p>
      <w:pPr>
        <w:pStyle w:val="Indenta"/>
        <w:rPr>
          <w:ins w:id="5090" w:author="Master Repository Process" w:date="2025-05-29T12:04:00Z"/>
        </w:rPr>
      </w:pPr>
      <w:ins w:id="5091" w:author="Master Repository Process" w:date="2025-05-29T12:04:00Z">
        <w:r>
          <w:tab/>
          <w:t>(b)</w:t>
        </w:r>
        <w:r>
          <w:tab/>
          <w:t xml:space="preserve">any </w:t>
        </w:r>
        <w:r>
          <w:rPr>
            <w:color w:val="000000"/>
            <w:shd w:val="clear" w:color="auto" w:fill="FFFFFF"/>
          </w:rPr>
          <w:t>workers compensation policy</w:t>
        </w:r>
        <w:r>
          <w:t xml:space="preserve"> that the employer has in respect of the period when the work was done extends to the employer’s liability under paragraph (a) to pay compensation and the insurer under the policy is entitled to indemnity from the employer for the cost of satisfying the insurer’s liability under this paragraph; and</w:t>
        </w:r>
      </w:ins>
    </w:p>
    <w:p>
      <w:pPr>
        <w:pStyle w:val="Indenta"/>
        <w:rPr>
          <w:ins w:id="5092" w:author="Master Repository Process" w:date="2025-05-29T12:04:00Z"/>
        </w:rPr>
      </w:pPr>
      <w:ins w:id="5093" w:author="Master Repository Process" w:date="2025-05-29T12:04:00Z">
        <w:r>
          <w:tab/>
          <w:t>(c)</w:t>
        </w:r>
        <w:r>
          <w:tab/>
          <w:t>the company is relieved of its duties and liabilities, if any, under this Act in respect of the payment of compensation to the worker, and in respect of its duties, if any, under Part 3 Division 2 in respect of the worker; and</w:t>
        </w:r>
      </w:ins>
    </w:p>
    <w:p>
      <w:pPr>
        <w:pStyle w:val="Indenta"/>
        <w:rPr>
          <w:ins w:id="5094" w:author="Master Repository Process" w:date="2025-05-29T12:04:00Z"/>
        </w:rPr>
      </w:pPr>
      <w:ins w:id="5095" w:author="Master Repository Process" w:date="2025-05-29T12:04:00Z">
        <w:r>
          <w:tab/>
          <w:t>(d)</w:t>
        </w:r>
        <w:r>
          <w:tab/>
          <w:t>Subdivision 2 does not apply so as to entitle the employer to an indemnity from the company or the worker.</w:t>
        </w:r>
      </w:ins>
    </w:p>
    <w:p>
      <w:pPr>
        <w:pStyle w:val="Subsection"/>
        <w:rPr>
          <w:ins w:id="5096" w:author="Master Repository Process" w:date="2025-05-29T12:04:00Z"/>
        </w:rPr>
      </w:pPr>
      <w:ins w:id="5097" w:author="Master Repository Process" w:date="2025-05-29T12:04:00Z">
        <w:r>
          <w:tab/>
          <w:t>(2)</w:t>
        </w:r>
        <w:r>
          <w:tab/>
          <w:t>If the employer is liable under this section to pay compensation, this Act applies for purposes related to the compensation and duties under Part 3 Division 2 and matters related to the compensation and those duties as if —</w:t>
        </w:r>
      </w:ins>
    </w:p>
    <w:p>
      <w:pPr>
        <w:pStyle w:val="Indenta"/>
        <w:rPr>
          <w:ins w:id="5098" w:author="Master Repository Process" w:date="2025-05-29T12:04:00Z"/>
        </w:rPr>
      </w:pPr>
      <w:ins w:id="5099" w:author="Master Repository Process" w:date="2025-05-29T12:04:00Z">
        <w:r>
          <w:tab/>
          <w:t>(a)</w:t>
        </w:r>
        <w:r>
          <w:tab/>
          <w:t>the employer were the actual employer of the worker; and</w:t>
        </w:r>
      </w:ins>
    </w:p>
    <w:p>
      <w:pPr>
        <w:pStyle w:val="Indenta"/>
        <w:rPr>
          <w:ins w:id="5100" w:author="Master Repository Process" w:date="2025-05-29T12:04:00Z"/>
        </w:rPr>
      </w:pPr>
      <w:ins w:id="5101" w:author="Master Repository Process" w:date="2025-05-29T12:04:00Z">
        <w:r>
          <w:tab/>
          <w:t>(b)</w:t>
        </w:r>
        <w:r>
          <w:tab/>
          <w:t>for the purpose of calculating the amount of compensation, a reference to the earnings of the worker were a reference to the earnings of the company to the extent that those earnings were for work done for the employer by the worker on behalf of the company.</w:t>
        </w:r>
      </w:ins>
    </w:p>
    <w:p>
      <w:pPr>
        <w:pStyle w:val="Subsection"/>
        <w:rPr>
          <w:ins w:id="5102" w:author="Master Repository Process" w:date="2025-05-29T12:04:00Z"/>
        </w:rPr>
      </w:pPr>
      <w:ins w:id="5103" w:author="Master Repository Process" w:date="2025-05-29T12:04:00Z">
        <w:r>
          <w:tab/>
          <w:t>(3)</w:t>
        </w:r>
        <w:r>
          <w:tab/>
          <w:t>The employer or any person on behalf of the employer, or an insurer of the employer or any person on the insurer’s behalf, must not, directly or indirectly, take or receive any money or indemnity from the company or the worker in respect of any liability of the employer or the company to pay compensation in respect of the worker under this Act.</w:t>
        </w:r>
      </w:ins>
    </w:p>
    <w:p>
      <w:pPr>
        <w:pStyle w:val="Penstart"/>
        <w:rPr>
          <w:ins w:id="5104" w:author="Master Repository Process" w:date="2025-05-29T12:04:00Z"/>
        </w:rPr>
      </w:pPr>
      <w:ins w:id="5105" w:author="Master Repository Process" w:date="2025-05-29T12:04:00Z">
        <w:r>
          <w:tab/>
          <w:t>Penalty for this subsection: a fine of $15 000.</w:t>
        </w:r>
      </w:ins>
    </w:p>
    <w:p>
      <w:pPr>
        <w:pStyle w:val="Subsection"/>
        <w:rPr>
          <w:ins w:id="5106" w:author="Master Repository Process" w:date="2025-05-29T12:04:00Z"/>
        </w:rPr>
      </w:pPr>
      <w:ins w:id="5107" w:author="Master Repository Process" w:date="2025-05-29T12:04:00Z">
        <w:r>
          <w:tab/>
          <w:t>(4)</w:t>
        </w:r>
        <w:r>
          <w:tab/>
          <w:t>An indemnity taken or received in contravention of this section is void.</w:t>
        </w:r>
      </w:ins>
    </w:p>
    <w:p>
      <w:pPr>
        <w:pStyle w:val="Subsection"/>
        <w:rPr>
          <w:ins w:id="5108" w:author="Master Repository Process" w:date="2025-05-29T12:04:00Z"/>
        </w:rPr>
      </w:pPr>
      <w:ins w:id="5109" w:author="Master Repository Process" w:date="2025-05-29T12:04:00Z">
        <w:r>
          <w:tab/>
          <w:t>(5)</w:t>
        </w:r>
        <w:r>
          <w:tab/>
          <w:t>If money is taken or received in contravention of subsection (3), whether with the consent of the company or the worker or not, the company or the worker, as the case requires, may sue and recover the amount of that money from the person who took or received it.</w:t>
        </w:r>
      </w:ins>
    </w:p>
    <w:p>
      <w:pPr>
        <w:pStyle w:val="Heading3"/>
        <w:rPr>
          <w:ins w:id="5110" w:author="Master Repository Process" w:date="2025-05-29T12:04:00Z"/>
        </w:rPr>
      </w:pPr>
      <w:bookmarkStart w:id="5111" w:name="_Toc177711537"/>
      <w:bookmarkStart w:id="5112" w:name="_Toc177714421"/>
      <w:bookmarkStart w:id="5113" w:name="_Toc177720166"/>
      <w:bookmarkStart w:id="5114" w:name="_Toc177739469"/>
      <w:bookmarkStart w:id="5115" w:name="_Toc178257554"/>
      <w:ins w:id="5116" w:author="Master Repository Process" w:date="2025-05-29T12:04:00Z">
        <w:r>
          <w:rPr>
            <w:rStyle w:val="CharDivNo"/>
          </w:rPr>
          <w:t>Division 3</w:t>
        </w:r>
        <w:r>
          <w:t> — </w:t>
        </w:r>
        <w:r>
          <w:rPr>
            <w:rStyle w:val="CharDivText"/>
          </w:rPr>
          <w:t>Licensed insurers</w:t>
        </w:r>
        <w:bookmarkEnd w:id="5111"/>
        <w:bookmarkEnd w:id="5112"/>
        <w:bookmarkEnd w:id="5113"/>
        <w:bookmarkEnd w:id="5114"/>
        <w:bookmarkEnd w:id="5115"/>
      </w:ins>
    </w:p>
    <w:p>
      <w:pPr>
        <w:pStyle w:val="Heading4"/>
        <w:rPr>
          <w:ins w:id="5117" w:author="Master Repository Process" w:date="2025-05-29T12:04:00Z"/>
        </w:rPr>
      </w:pPr>
      <w:bookmarkStart w:id="5118" w:name="_Toc177711538"/>
      <w:bookmarkStart w:id="5119" w:name="_Toc177714422"/>
      <w:bookmarkStart w:id="5120" w:name="_Toc177720167"/>
      <w:bookmarkStart w:id="5121" w:name="_Toc177739470"/>
      <w:bookmarkStart w:id="5122" w:name="_Toc178257555"/>
      <w:ins w:id="5123" w:author="Master Repository Process" w:date="2025-05-29T12:04:00Z">
        <w:r>
          <w:t>Subdivision 1 — Licensing of insurers</w:t>
        </w:r>
        <w:bookmarkEnd w:id="5118"/>
        <w:bookmarkEnd w:id="5119"/>
        <w:bookmarkEnd w:id="5120"/>
        <w:bookmarkEnd w:id="5121"/>
        <w:bookmarkEnd w:id="5122"/>
      </w:ins>
    </w:p>
    <w:p>
      <w:pPr>
        <w:pStyle w:val="Heading5"/>
        <w:rPr>
          <w:ins w:id="5124" w:author="Master Repository Process" w:date="2025-05-29T12:04:00Z"/>
        </w:rPr>
      </w:pPr>
      <w:bookmarkStart w:id="5125" w:name="_Toc178257556"/>
      <w:ins w:id="5126" w:author="Master Repository Process" w:date="2025-05-29T12:04:00Z">
        <w:r>
          <w:rPr>
            <w:rStyle w:val="CharSectno"/>
          </w:rPr>
          <w:t>226</w:t>
        </w:r>
        <w:r>
          <w:t>.</w:t>
        </w:r>
        <w:r>
          <w:tab/>
          <w:t>Offence: unlicensed insurers</w:t>
        </w:r>
        <w:bookmarkEnd w:id="5125"/>
      </w:ins>
    </w:p>
    <w:p>
      <w:pPr>
        <w:pStyle w:val="Subsection"/>
        <w:rPr>
          <w:ins w:id="5127" w:author="Master Repository Process" w:date="2025-05-29T12:04:00Z"/>
        </w:rPr>
      </w:pPr>
      <w:ins w:id="5128" w:author="Master Repository Process" w:date="2025-05-29T12:04:00Z">
        <w:r>
          <w:tab/>
        </w:r>
        <w:r>
          <w:tab/>
          <w:t xml:space="preserve">A person must not issue or renew an insurance policy that is or that purports to be a </w:t>
        </w:r>
        <w:r>
          <w:rPr>
            <w:color w:val="000000"/>
            <w:shd w:val="clear" w:color="auto" w:fill="FFFFFF"/>
          </w:rPr>
          <w:t>workers compensation policy</w:t>
        </w:r>
        <w:r>
          <w:t xml:space="preserve"> unless the person is a licensed insurer.</w:t>
        </w:r>
      </w:ins>
    </w:p>
    <w:p>
      <w:pPr>
        <w:pStyle w:val="Penstart"/>
        <w:rPr>
          <w:ins w:id="5129" w:author="Master Repository Process" w:date="2025-05-29T12:04:00Z"/>
        </w:rPr>
      </w:pPr>
      <w:ins w:id="5130" w:author="Master Repository Process" w:date="2025-05-29T12:04:00Z">
        <w:r>
          <w:tab/>
          <w:t>Penalty: a fine of $15 000.</w:t>
        </w:r>
      </w:ins>
    </w:p>
    <w:p>
      <w:pPr>
        <w:pStyle w:val="Heading5"/>
        <w:rPr>
          <w:ins w:id="5131" w:author="Master Repository Process" w:date="2025-05-29T12:04:00Z"/>
        </w:rPr>
      </w:pPr>
      <w:bookmarkStart w:id="5132" w:name="_Toc178257557"/>
      <w:ins w:id="5133" w:author="Master Repository Process" w:date="2025-05-29T12:04:00Z">
        <w:r>
          <w:rPr>
            <w:rStyle w:val="CharSectno"/>
          </w:rPr>
          <w:t>227</w:t>
        </w:r>
        <w:r>
          <w:t>.</w:t>
        </w:r>
        <w:r>
          <w:tab/>
          <w:t>Application for licence</w:t>
        </w:r>
        <w:bookmarkEnd w:id="5132"/>
      </w:ins>
    </w:p>
    <w:p>
      <w:pPr>
        <w:pStyle w:val="Subsection"/>
        <w:rPr>
          <w:ins w:id="5134" w:author="Master Repository Process" w:date="2025-05-29T12:04:00Z"/>
        </w:rPr>
      </w:pPr>
      <w:ins w:id="5135" w:author="Master Repository Process" w:date="2025-05-29T12:04:00Z">
        <w:r>
          <w:tab/>
          <w:t>(1)</w:t>
        </w:r>
        <w:r>
          <w:tab/>
          <w:t xml:space="preserve">A body corporate authorised under the </w:t>
        </w:r>
        <w:r>
          <w:rPr>
            <w:i/>
            <w:iCs/>
          </w:rPr>
          <w:t>Insurance Act 1973</w:t>
        </w:r>
        <w:r>
          <w:t xml:space="preserve"> (Commonwealth) section 12 to carry on insurance business in Australia may apply to WorkCover WA for the grant of an insurer licence.</w:t>
        </w:r>
      </w:ins>
    </w:p>
    <w:p>
      <w:pPr>
        <w:pStyle w:val="Subsection"/>
        <w:keepNext/>
        <w:rPr>
          <w:ins w:id="5136" w:author="Master Repository Process" w:date="2025-05-29T12:04:00Z"/>
        </w:rPr>
      </w:pPr>
      <w:ins w:id="5137" w:author="Master Repository Process" w:date="2025-05-29T12:04:00Z">
        <w:r>
          <w:tab/>
          <w:t>(2)</w:t>
        </w:r>
        <w:r>
          <w:tab/>
          <w:t xml:space="preserve">An application must be — </w:t>
        </w:r>
      </w:ins>
    </w:p>
    <w:p>
      <w:pPr>
        <w:pStyle w:val="Indenta"/>
        <w:rPr>
          <w:ins w:id="5138" w:author="Master Repository Process" w:date="2025-05-29T12:04:00Z"/>
        </w:rPr>
      </w:pPr>
      <w:ins w:id="5139" w:author="Master Repository Process" w:date="2025-05-29T12:04:00Z">
        <w:r>
          <w:tab/>
          <w:t>(a)</w:t>
        </w:r>
        <w:r>
          <w:tab/>
          <w:t>in the approved form; and</w:t>
        </w:r>
      </w:ins>
    </w:p>
    <w:p>
      <w:pPr>
        <w:pStyle w:val="Indenta"/>
        <w:rPr>
          <w:ins w:id="5140" w:author="Master Repository Process" w:date="2025-05-29T12:04:00Z"/>
        </w:rPr>
      </w:pPr>
      <w:ins w:id="5141" w:author="Master Repository Process" w:date="2025-05-29T12:04:00Z">
        <w:r>
          <w:tab/>
          <w:t>(b)</w:t>
        </w:r>
        <w:r>
          <w:tab/>
          <w:t>accompanied by the documents determined by the CEO.</w:t>
        </w:r>
      </w:ins>
    </w:p>
    <w:p>
      <w:pPr>
        <w:pStyle w:val="Heading5"/>
        <w:rPr>
          <w:ins w:id="5142" w:author="Master Repository Process" w:date="2025-05-29T12:04:00Z"/>
        </w:rPr>
      </w:pPr>
      <w:bookmarkStart w:id="5143" w:name="_Toc178257558"/>
      <w:ins w:id="5144" w:author="Master Repository Process" w:date="2025-05-29T12:04:00Z">
        <w:r>
          <w:rPr>
            <w:rStyle w:val="CharSectno"/>
          </w:rPr>
          <w:t>228</w:t>
        </w:r>
        <w:r>
          <w:t>.</w:t>
        </w:r>
        <w:r>
          <w:tab/>
          <w:t>Determination of licence application</w:t>
        </w:r>
        <w:bookmarkEnd w:id="5143"/>
      </w:ins>
    </w:p>
    <w:p>
      <w:pPr>
        <w:pStyle w:val="Subsection"/>
        <w:keepNext/>
        <w:rPr>
          <w:ins w:id="5145" w:author="Master Repository Process" w:date="2025-05-29T12:04:00Z"/>
        </w:rPr>
      </w:pPr>
      <w:ins w:id="5146" w:author="Master Repository Process" w:date="2025-05-29T12:04:00Z">
        <w:r>
          <w:tab/>
          <w:t>(1)</w:t>
        </w:r>
        <w:r>
          <w:tab/>
          <w:t xml:space="preserve">WorkCover WA must — </w:t>
        </w:r>
      </w:ins>
    </w:p>
    <w:p>
      <w:pPr>
        <w:pStyle w:val="Indenta"/>
        <w:rPr>
          <w:ins w:id="5147" w:author="Master Repository Process" w:date="2025-05-29T12:04:00Z"/>
        </w:rPr>
      </w:pPr>
      <w:ins w:id="5148" w:author="Master Repository Process" w:date="2025-05-29T12:04:00Z">
        <w:r>
          <w:tab/>
          <w:t>(a)</w:t>
        </w:r>
        <w:r>
          <w:tab/>
          <w:t>consider an application for an insurer licence; and</w:t>
        </w:r>
      </w:ins>
    </w:p>
    <w:p>
      <w:pPr>
        <w:pStyle w:val="Indenta"/>
        <w:rPr>
          <w:ins w:id="5149" w:author="Master Repository Process" w:date="2025-05-29T12:04:00Z"/>
        </w:rPr>
      </w:pPr>
      <w:ins w:id="5150" w:author="Master Repository Process" w:date="2025-05-29T12:04:00Z">
        <w:r>
          <w:tab/>
          <w:t>(b)</w:t>
        </w:r>
        <w:r>
          <w:tab/>
          <w:t>grant an insurer licence to the applicant or refuse the application.</w:t>
        </w:r>
      </w:ins>
    </w:p>
    <w:p>
      <w:pPr>
        <w:pStyle w:val="Subsection"/>
        <w:rPr>
          <w:ins w:id="5151" w:author="Master Repository Process" w:date="2025-05-29T12:04:00Z"/>
        </w:rPr>
      </w:pPr>
      <w:ins w:id="5152" w:author="Master Repository Process" w:date="2025-05-29T12:04:00Z">
        <w:r>
          <w:tab/>
          <w:t>(2)</w:t>
        </w:r>
        <w:r>
          <w:tab/>
          <w:t>The regulations may specify criteria that must be satisfied for the grant of an insurer licence.</w:t>
        </w:r>
      </w:ins>
    </w:p>
    <w:p>
      <w:pPr>
        <w:pStyle w:val="Subsection"/>
        <w:rPr>
          <w:ins w:id="5153" w:author="Master Repository Process" w:date="2025-05-29T12:04:00Z"/>
        </w:rPr>
      </w:pPr>
      <w:ins w:id="5154" w:author="Master Repository Process" w:date="2025-05-29T12:04:00Z">
        <w:r>
          <w:tab/>
          <w:t>(3)</w:t>
        </w:r>
        <w:r>
          <w:tab/>
          <w:t>The onus is on the applicant to satisfy WorkCover WA as to any matter that is relevant to the grant of an insurer licence.</w:t>
        </w:r>
      </w:ins>
    </w:p>
    <w:p>
      <w:pPr>
        <w:pStyle w:val="Subsection"/>
        <w:rPr>
          <w:ins w:id="5155" w:author="Master Repository Process" w:date="2025-05-29T12:04:00Z"/>
        </w:rPr>
      </w:pPr>
      <w:ins w:id="5156" w:author="Master Repository Process" w:date="2025-05-29T12:04:00Z">
        <w:r>
          <w:tab/>
          <w:t>(4)</w:t>
        </w:r>
        <w:r>
          <w:tab/>
          <w:t>WorkCover WA may issue guidelines relating to matters taken into consideration in determining an application for an insurer licence.</w:t>
        </w:r>
      </w:ins>
    </w:p>
    <w:p>
      <w:pPr>
        <w:pStyle w:val="Heading5"/>
        <w:rPr>
          <w:ins w:id="5157" w:author="Master Repository Process" w:date="2025-05-29T12:04:00Z"/>
        </w:rPr>
      </w:pPr>
      <w:bookmarkStart w:id="5158" w:name="_Toc178257559"/>
      <w:ins w:id="5159" w:author="Master Repository Process" w:date="2025-05-29T12:04:00Z">
        <w:r>
          <w:rPr>
            <w:rStyle w:val="CharSectno"/>
          </w:rPr>
          <w:t>229</w:t>
        </w:r>
        <w:r>
          <w:t>.</w:t>
        </w:r>
        <w:r>
          <w:tab/>
          <w:t>Conditions of licence</w:t>
        </w:r>
        <w:bookmarkEnd w:id="5158"/>
      </w:ins>
    </w:p>
    <w:p>
      <w:pPr>
        <w:pStyle w:val="Subsection"/>
        <w:rPr>
          <w:ins w:id="5160" w:author="Master Repository Process" w:date="2025-05-29T12:04:00Z"/>
        </w:rPr>
      </w:pPr>
      <w:ins w:id="5161" w:author="Master Repository Process" w:date="2025-05-29T12:04:00Z">
        <w:r>
          <w:tab/>
          <w:t>(1)</w:t>
        </w:r>
        <w:r>
          <w:tab/>
          <w:t xml:space="preserve">An insurer licence is subject to — </w:t>
        </w:r>
      </w:ins>
    </w:p>
    <w:p>
      <w:pPr>
        <w:pStyle w:val="Indenta"/>
        <w:rPr>
          <w:ins w:id="5162" w:author="Master Repository Process" w:date="2025-05-29T12:04:00Z"/>
        </w:rPr>
      </w:pPr>
      <w:ins w:id="5163" w:author="Master Repository Process" w:date="2025-05-29T12:04:00Z">
        <w:r>
          <w:tab/>
          <w:t>(a)</w:t>
        </w:r>
        <w:r>
          <w:tab/>
          <w:t>any conditions prescribed by this Act or the regulations; and</w:t>
        </w:r>
      </w:ins>
    </w:p>
    <w:p>
      <w:pPr>
        <w:pStyle w:val="Indenta"/>
        <w:rPr>
          <w:ins w:id="5164" w:author="Master Repository Process" w:date="2025-05-29T12:04:00Z"/>
        </w:rPr>
      </w:pPr>
      <w:ins w:id="5165" w:author="Master Repository Process" w:date="2025-05-29T12:04:00Z">
        <w:r>
          <w:tab/>
          <w:t>(b)</w:t>
        </w:r>
        <w:r>
          <w:tab/>
          <w:t>any conditions (not inconsistent with this Act or the regulations) imposed by WorkCover WA when the licence is granted or at any time during the currency of the licence.</w:t>
        </w:r>
      </w:ins>
    </w:p>
    <w:p>
      <w:pPr>
        <w:pStyle w:val="Subsection"/>
        <w:rPr>
          <w:ins w:id="5166" w:author="Master Repository Process" w:date="2025-05-29T12:04:00Z"/>
        </w:rPr>
      </w:pPr>
      <w:ins w:id="5167" w:author="Master Repository Process" w:date="2025-05-29T12:04:00Z">
        <w:r>
          <w:tab/>
          <w:t>(2)</w:t>
        </w:r>
        <w:r>
          <w:tab/>
          <w:t>WorkCover WA may, by notice served on a licensed insurer, impose conditions, or further conditions, on the licence or vary any conditions imposed on the licence by WorkCover WA.</w:t>
        </w:r>
      </w:ins>
    </w:p>
    <w:p>
      <w:pPr>
        <w:pStyle w:val="Subsection"/>
        <w:rPr>
          <w:ins w:id="5168" w:author="Master Repository Process" w:date="2025-05-29T12:04:00Z"/>
        </w:rPr>
      </w:pPr>
      <w:ins w:id="5169" w:author="Master Repository Process" w:date="2025-05-29T12:04:00Z">
        <w:r>
          <w:tab/>
          <w:t>(3)</w:t>
        </w:r>
        <w:r>
          <w:tab/>
          <w:t>A licensed insurer must comply with any condition to which the insurer licence is subject.</w:t>
        </w:r>
      </w:ins>
    </w:p>
    <w:p>
      <w:pPr>
        <w:pStyle w:val="Penstart"/>
        <w:rPr>
          <w:ins w:id="5170" w:author="Master Repository Process" w:date="2025-05-29T12:04:00Z"/>
        </w:rPr>
      </w:pPr>
      <w:ins w:id="5171" w:author="Master Repository Process" w:date="2025-05-29T12:04:00Z">
        <w:r>
          <w:tab/>
          <w:t>Penalty for this subsection: a fine of $10 000.</w:t>
        </w:r>
      </w:ins>
    </w:p>
    <w:p>
      <w:pPr>
        <w:pStyle w:val="Subsection"/>
        <w:rPr>
          <w:ins w:id="5172" w:author="Master Repository Process" w:date="2025-05-29T12:04:00Z"/>
        </w:rPr>
      </w:pPr>
      <w:ins w:id="5173" w:author="Master Repository Process" w:date="2025-05-29T12:04:00Z">
        <w:r>
          <w:tab/>
          <w:t>(4)</w:t>
        </w:r>
        <w:r>
          <w:tab/>
          <w:t>A contravention by a licensed insurer of any condition to which the insurer licence is subject does not affect any liability of the insurer under a workers compensation policy issued by the insurer.</w:t>
        </w:r>
      </w:ins>
    </w:p>
    <w:p>
      <w:pPr>
        <w:pStyle w:val="Heading5"/>
        <w:rPr>
          <w:ins w:id="5174" w:author="Master Repository Process" w:date="2025-05-29T12:04:00Z"/>
        </w:rPr>
      </w:pPr>
      <w:bookmarkStart w:id="5175" w:name="_Toc178257560"/>
      <w:ins w:id="5176" w:author="Master Repository Process" w:date="2025-05-29T12:04:00Z">
        <w:r>
          <w:rPr>
            <w:rStyle w:val="CharSectno"/>
          </w:rPr>
          <w:t>230</w:t>
        </w:r>
        <w:r>
          <w:t>.</w:t>
        </w:r>
        <w:r>
          <w:tab/>
          <w:t>Duration of licence</w:t>
        </w:r>
        <w:bookmarkEnd w:id="5175"/>
      </w:ins>
    </w:p>
    <w:p>
      <w:pPr>
        <w:pStyle w:val="Subsection"/>
        <w:rPr>
          <w:ins w:id="5177" w:author="Master Repository Process" w:date="2025-05-29T12:04:00Z"/>
        </w:rPr>
      </w:pPr>
      <w:ins w:id="5178" w:author="Master Repository Process" w:date="2025-05-29T12:04:00Z">
        <w:r>
          <w:tab/>
          <w:t>(1)</w:t>
        </w:r>
        <w:r>
          <w:tab/>
          <w:t>An insurer licence may be granted for a fixed period determined by WorkCover WA or be granted to remain in force indefinitely.</w:t>
        </w:r>
      </w:ins>
    </w:p>
    <w:p>
      <w:pPr>
        <w:pStyle w:val="Subsection"/>
        <w:rPr>
          <w:ins w:id="5179" w:author="Master Repository Process" w:date="2025-05-29T12:04:00Z"/>
        </w:rPr>
      </w:pPr>
      <w:ins w:id="5180" w:author="Master Repository Process" w:date="2025-05-29T12:04:00Z">
        <w:r>
          <w:tab/>
          <w:t>(2)</w:t>
        </w:r>
        <w:r>
          <w:tab/>
          <w:t>An insurer licence granted for a fixed period continues in force until the expiration of that period unless the licence is cancelled sooner.</w:t>
        </w:r>
      </w:ins>
    </w:p>
    <w:p>
      <w:pPr>
        <w:pStyle w:val="Subsection"/>
        <w:rPr>
          <w:ins w:id="5181" w:author="Master Repository Process" w:date="2025-05-29T12:04:00Z"/>
        </w:rPr>
      </w:pPr>
      <w:ins w:id="5182" w:author="Master Repository Process" w:date="2025-05-29T12:04:00Z">
        <w:r>
          <w:tab/>
          <w:t>(3)</w:t>
        </w:r>
        <w:r>
          <w:tab/>
          <w:t>An insurer licence granted to remain in force indefinitely continues in force indefinitely unless and until it is cancelled or converted to a licence for a fixed period.</w:t>
        </w:r>
      </w:ins>
    </w:p>
    <w:p>
      <w:pPr>
        <w:pStyle w:val="Subsection"/>
        <w:rPr>
          <w:ins w:id="5183" w:author="Master Repository Process" w:date="2025-05-29T12:04:00Z"/>
        </w:rPr>
      </w:pPr>
      <w:ins w:id="5184" w:author="Master Repository Process" w:date="2025-05-29T12:04:00Z">
        <w:r>
          <w:tab/>
          <w:t>(4)</w:t>
        </w:r>
        <w:r>
          <w:tab/>
          <w:t xml:space="preserve">WorkCover WA may, by direction in writing to a licensed insurer, convert the insurer’s licence from a licence granted to remain in force indefinitely to a licence granted for a fixed period specified in the direction. </w:t>
        </w:r>
      </w:ins>
    </w:p>
    <w:p>
      <w:pPr>
        <w:pStyle w:val="Heading5"/>
        <w:rPr>
          <w:ins w:id="5185" w:author="Master Repository Process" w:date="2025-05-29T12:04:00Z"/>
        </w:rPr>
      </w:pPr>
      <w:bookmarkStart w:id="5186" w:name="_Toc178257561"/>
      <w:ins w:id="5187" w:author="Master Repository Process" w:date="2025-05-29T12:04:00Z">
        <w:r>
          <w:rPr>
            <w:rStyle w:val="CharSectno"/>
          </w:rPr>
          <w:t>231</w:t>
        </w:r>
        <w:r>
          <w:t>.</w:t>
        </w:r>
        <w:r>
          <w:tab/>
          <w:t>Suspension, cancellation or surrender of licence</w:t>
        </w:r>
        <w:bookmarkEnd w:id="5186"/>
      </w:ins>
    </w:p>
    <w:p>
      <w:pPr>
        <w:pStyle w:val="Subsection"/>
        <w:rPr>
          <w:ins w:id="5188" w:author="Master Repository Process" w:date="2025-05-29T12:04:00Z"/>
        </w:rPr>
      </w:pPr>
      <w:ins w:id="5189" w:author="Master Repository Process" w:date="2025-05-29T12:04:00Z">
        <w:r>
          <w:tab/>
          <w:t>(1)</w:t>
        </w:r>
        <w:r>
          <w:tab/>
          <w:t xml:space="preserve">WorkCover WA may, by notice served on the licensed insurer, suspend or cancel an insurer licence if of the opinion that the insurer — </w:t>
        </w:r>
      </w:ins>
    </w:p>
    <w:p>
      <w:pPr>
        <w:pStyle w:val="Indenta"/>
        <w:rPr>
          <w:ins w:id="5190" w:author="Master Repository Process" w:date="2025-05-29T12:04:00Z"/>
        </w:rPr>
      </w:pPr>
      <w:ins w:id="5191" w:author="Master Repository Process" w:date="2025-05-29T12:04:00Z">
        <w:r>
          <w:tab/>
          <w:t>(a)</w:t>
        </w:r>
        <w:r>
          <w:tab/>
          <w:t>does not satisfy any of the criteria that must be satisfied for the grant of a licence; or</w:t>
        </w:r>
      </w:ins>
    </w:p>
    <w:p>
      <w:pPr>
        <w:pStyle w:val="Indenta"/>
        <w:rPr>
          <w:ins w:id="5192" w:author="Master Repository Process" w:date="2025-05-29T12:04:00Z"/>
        </w:rPr>
      </w:pPr>
      <w:ins w:id="5193" w:author="Master Repository Process" w:date="2025-05-29T12:04:00Z">
        <w:r>
          <w:tab/>
          <w:t>(b)</w:t>
        </w:r>
        <w:r>
          <w:tab/>
          <w:t>has failed to comply with any provision of this Act or the regulations; or</w:t>
        </w:r>
      </w:ins>
    </w:p>
    <w:p>
      <w:pPr>
        <w:pStyle w:val="Indenta"/>
        <w:rPr>
          <w:ins w:id="5194" w:author="Master Repository Process" w:date="2025-05-29T12:04:00Z"/>
        </w:rPr>
      </w:pPr>
      <w:ins w:id="5195" w:author="Master Repository Process" w:date="2025-05-29T12:04:00Z">
        <w:r>
          <w:tab/>
          <w:t>(c)</w:t>
        </w:r>
        <w:r>
          <w:tab/>
          <w:t>has failed to comply with any condition of the licence.</w:t>
        </w:r>
      </w:ins>
    </w:p>
    <w:p>
      <w:pPr>
        <w:pStyle w:val="Subsection"/>
        <w:rPr>
          <w:ins w:id="5196" w:author="Master Repository Process" w:date="2025-05-29T12:04:00Z"/>
        </w:rPr>
      </w:pPr>
      <w:ins w:id="5197" w:author="Master Repository Process" w:date="2025-05-29T12:04:00Z">
        <w:r>
          <w:tab/>
          <w:t>(2)</w:t>
        </w:r>
        <w:r>
          <w:tab/>
          <w:t>A licensed insurer may request that WorkCover WA cancel an insurer licence and WorkCover WA may cancel the licence but only if satisfied that </w:t>
        </w:r>
        <w:r>
          <w:rPr>
            <w:color w:val="000000"/>
            <w:shd w:val="clear" w:color="auto" w:fill="FFFFFF"/>
          </w:rPr>
          <w:t>all accrued, continuing, future and contingent insurer liabilities of the insurer have been discharged or adequately provided</w:t>
        </w:r>
        <w:r>
          <w:t xml:space="preserve"> for.</w:t>
        </w:r>
      </w:ins>
    </w:p>
    <w:p>
      <w:pPr>
        <w:pStyle w:val="Subsection"/>
        <w:rPr>
          <w:ins w:id="5198" w:author="Master Repository Process" w:date="2025-05-29T12:04:00Z"/>
        </w:rPr>
      </w:pPr>
      <w:ins w:id="5199" w:author="Master Repository Process" w:date="2025-05-29T12:04:00Z">
        <w:r>
          <w:tab/>
          <w:t>(3)</w:t>
        </w:r>
        <w:r>
          <w:tab/>
          <w:t xml:space="preserve">For the purposes of subsection (2) — </w:t>
        </w:r>
      </w:ins>
    </w:p>
    <w:p>
      <w:pPr>
        <w:pStyle w:val="Defstart"/>
        <w:rPr>
          <w:ins w:id="5200" w:author="Master Repository Process" w:date="2025-05-29T12:04:00Z"/>
        </w:rPr>
      </w:pPr>
      <w:ins w:id="5201" w:author="Master Repository Process" w:date="2025-05-29T12:04:00Z">
        <w:r>
          <w:tab/>
        </w:r>
        <w:r>
          <w:rPr>
            <w:rStyle w:val="CharDefText"/>
          </w:rPr>
          <w:t>insurer liabilities</w:t>
        </w:r>
        <w:r>
          <w:t>, of an insurer, means liabilities of the insurer under workers compensation policies issued by the insurer.</w:t>
        </w:r>
      </w:ins>
    </w:p>
    <w:p>
      <w:pPr>
        <w:pStyle w:val="Subsection"/>
        <w:rPr>
          <w:ins w:id="5202" w:author="Master Repository Process" w:date="2025-05-29T12:04:00Z"/>
        </w:rPr>
      </w:pPr>
      <w:ins w:id="5203" w:author="Master Repository Process" w:date="2025-05-29T12:04:00Z">
        <w:r>
          <w:tab/>
          <w:t>(4)</w:t>
        </w:r>
        <w:r>
          <w:tab/>
          <w:t xml:space="preserve">The cancellation or suspension of an insurer licence does not affect any liability of the insurer under a </w:t>
        </w:r>
        <w:r>
          <w:rPr>
            <w:color w:val="000000"/>
            <w:shd w:val="clear" w:color="auto" w:fill="FFFFFF"/>
          </w:rPr>
          <w:t>workers compensation policy</w:t>
        </w:r>
        <w:r>
          <w:t xml:space="preserve"> issued by the insurer.</w:t>
        </w:r>
      </w:ins>
    </w:p>
    <w:p>
      <w:pPr>
        <w:pStyle w:val="Subsection"/>
        <w:rPr>
          <w:ins w:id="5204" w:author="Master Repository Process" w:date="2025-05-29T12:04:00Z"/>
        </w:rPr>
      </w:pPr>
      <w:ins w:id="5205" w:author="Master Repository Process" w:date="2025-05-29T12:04:00Z">
        <w:r>
          <w:tab/>
          <w:t>(5)</w:t>
        </w:r>
        <w:r>
          <w:tab/>
          <w:t>While an insurer licence is suspended, the insurer cannot issue or renew a workers compensation policy but otherwise has the functions of a licensed insurer.</w:t>
        </w:r>
      </w:ins>
    </w:p>
    <w:p>
      <w:pPr>
        <w:pStyle w:val="Heading5"/>
        <w:rPr>
          <w:ins w:id="5206" w:author="Master Repository Process" w:date="2025-05-29T12:04:00Z"/>
        </w:rPr>
      </w:pPr>
      <w:bookmarkStart w:id="5207" w:name="_Toc178257562"/>
      <w:ins w:id="5208" w:author="Master Repository Process" w:date="2025-05-29T12:04:00Z">
        <w:r>
          <w:rPr>
            <w:rStyle w:val="CharSectno"/>
          </w:rPr>
          <w:t>232</w:t>
        </w:r>
        <w:r>
          <w:t>.</w:t>
        </w:r>
        <w:r>
          <w:tab/>
          <w:t>Performance monitoring and review of insurers</w:t>
        </w:r>
        <w:bookmarkEnd w:id="5207"/>
      </w:ins>
    </w:p>
    <w:p>
      <w:pPr>
        <w:pStyle w:val="Subsection"/>
        <w:rPr>
          <w:ins w:id="5209" w:author="Master Repository Process" w:date="2025-05-29T12:04:00Z"/>
        </w:rPr>
      </w:pPr>
      <w:ins w:id="5210" w:author="Master Repository Process" w:date="2025-05-29T12:04:00Z">
        <w:r>
          <w:tab/>
          <w:t>(1)</w:t>
        </w:r>
        <w:r>
          <w:tab/>
          <w:t>WorkCover WA may monitor and review the workers compensation functions of licensed insurers to determine whether those functions are being carried out effectively, economically and efficiently and in compliance with this Act, the regulations and any conditions of the insurer’s licence.</w:t>
        </w:r>
      </w:ins>
    </w:p>
    <w:p>
      <w:pPr>
        <w:pStyle w:val="Subsection"/>
        <w:rPr>
          <w:ins w:id="5211" w:author="Master Repository Process" w:date="2025-05-29T12:04:00Z"/>
        </w:rPr>
      </w:pPr>
      <w:ins w:id="5212" w:author="Master Repository Process" w:date="2025-05-29T12:04:00Z">
        <w:r>
          <w:tab/>
          <w:t>(2)</w:t>
        </w:r>
        <w:r>
          <w:tab/>
          <w:t>WorkCover WA may inspect the financial and other records of a licensed insurer for the purposes of the performance of the functions of WorkCover WA under subsection (1).</w:t>
        </w:r>
      </w:ins>
    </w:p>
    <w:p>
      <w:pPr>
        <w:pStyle w:val="Subsection"/>
        <w:rPr>
          <w:ins w:id="5213" w:author="Master Repository Process" w:date="2025-05-29T12:04:00Z"/>
        </w:rPr>
      </w:pPr>
      <w:ins w:id="5214" w:author="Master Repository Process" w:date="2025-05-29T12:04:00Z">
        <w:r>
          <w:tab/>
          <w:t>(3)</w:t>
        </w:r>
        <w:r>
          <w:tab/>
          <w:t>A person must not obstruct or hinder a person performing a function of WorkCover WA under this section as a delegate of WorkCover WA.</w:t>
        </w:r>
      </w:ins>
    </w:p>
    <w:p>
      <w:pPr>
        <w:pStyle w:val="Penstart"/>
        <w:rPr>
          <w:ins w:id="5215" w:author="Master Repository Process" w:date="2025-05-29T12:04:00Z"/>
        </w:rPr>
      </w:pPr>
      <w:ins w:id="5216" w:author="Master Repository Process" w:date="2025-05-29T12:04:00Z">
        <w:r>
          <w:tab/>
          <w:t>Penalty for this subsection: a fine of $10 000.</w:t>
        </w:r>
      </w:ins>
    </w:p>
    <w:p>
      <w:pPr>
        <w:pStyle w:val="Subsection"/>
        <w:rPr>
          <w:ins w:id="5217" w:author="Master Repository Process" w:date="2025-05-29T12:04:00Z"/>
        </w:rPr>
      </w:pPr>
      <w:ins w:id="5218" w:author="Master Repository Process" w:date="2025-05-29T12:04:00Z">
        <w:r>
          <w:tab/>
          <w:t>(4)</w:t>
        </w:r>
        <w:r>
          <w:tab/>
          <w:t>A licensed insurer must provide all reasonable assistance to WorkCover WA or a delegate of WorkCover WA for the purpose of facilitating the performance of functions of WorkCover WA under this section.</w:t>
        </w:r>
      </w:ins>
    </w:p>
    <w:p>
      <w:pPr>
        <w:pStyle w:val="Subsection"/>
        <w:rPr>
          <w:ins w:id="5219" w:author="Master Repository Process" w:date="2025-05-29T12:04:00Z"/>
        </w:rPr>
      </w:pPr>
      <w:ins w:id="5220" w:author="Master Repository Process" w:date="2025-05-29T12:04:00Z">
        <w:r>
          <w:tab/>
          <w:t>(5)</w:t>
        </w:r>
        <w:r>
          <w:tab/>
          <w:t>WorkCover WA may publish reports and other information concerning a review under this section as it thinks fit.</w:t>
        </w:r>
      </w:ins>
    </w:p>
    <w:p>
      <w:pPr>
        <w:pStyle w:val="Heading5"/>
        <w:rPr>
          <w:ins w:id="5221" w:author="Master Repository Process" w:date="2025-05-29T12:04:00Z"/>
        </w:rPr>
      </w:pPr>
      <w:bookmarkStart w:id="5222" w:name="_Toc178257563"/>
      <w:ins w:id="5223" w:author="Master Repository Process" w:date="2025-05-29T12:04:00Z">
        <w:r>
          <w:rPr>
            <w:rStyle w:val="CharSectno"/>
          </w:rPr>
          <w:t>233</w:t>
        </w:r>
        <w:r>
          <w:t>.</w:t>
        </w:r>
        <w:r>
          <w:tab/>
          <w:t>Improvement notice to licensed insurer</w:t>
        </w:r>
        <w:bookmarkEnd w:id="5222"/>
      </w:ins>
    </w:p>
    <w:p>
      <w:pPr>
        <w:pStyle w:val="Subsection"/>
        <w:rPr>
          <w:ins w:id="5224" w:author="Master Repository Process" w:date="2025-05-29T12:04:00Z"/>
        </w:rPr>
      </w:pPr>
      <w:ins w:id="5225" w:author="Master Repository Process" w:date="2025-05-29T12:04:00Z">
        <w:r>
          <w:tab/>
        </w:r>
        <w:r>
          <w:tab/>
          <w:t>If WorkCover WA is satisfied that a licensed insurer has contravened a provision of this Act or the regulations or a condition of its insurer licence, WorkCover WA may (as an alternative to or in addition to any other action that it may take in respect of the contravention) issue an improvement notice to the licensed insurer.</w:t>
        </w:r>
      </w:ins>
    </w:p>
    <w:p>
      <w:pPr>
        <w:pStyle w:val="Heading5"/>
        <w:rPr>
          <w:ins w:id="5226" w:author="Master Repository Process" w:date="2025-05-29T12:04:00Z"/>
        </w:rPr>
      </w:pPr>
      <w:bookmarkStart w:id="5227" w:name="_Toc178257564"/>
      <w:ins w:id="5228" w:author="Master Repository Process" w:date="2025-05-29T12:04:00Z">
        <w:r>
          <w:rPr>
            <w:rStyle w:val="CharSectno"/>
          </w:rPr>
          <w:t>234</w:t>
        </w:r>
        <w:r>
          <w:t>.</w:t>
        </w:r>
        <w:r>
          <w:tab/>
          <w:t>Specialised insurers</w:t>
        </w:r>
        <w:bookmarkEnd w:id="5227"/>
      </w:ins>
    </w:p>
    <w:p>
      <w:pPr>
        <w:pStyle w:val="Subsection"/>
        <w:rPr>
          <w:ins w:id="5229" w:author="Master Repository Process" w:date="2025-05-29T12:04:00Z"/>
        </w:rPr>
      </w:pPr>
      <w:ins w:id="5230" w:author="Master Repository Process" w:date="2025-05-29T12:04:00Z">
        <w:r>
          <w:tab/>
          <w:t>(1)</w:t>
        </w:r>
        <w:r>
          <w:tab/>
          <w:t xml:space="preserve">WorkCover WA may grant an insurer licence subject to a condition (a </w:t>
        </w:r>
        <w:r>
          <w:rPr>
            <w:rStyle w:val="CharDefText"/>
          </w:rPr>
          <w:t>specialised insurer condition</w:t>
        </w:r>
        <w:r>
          <w:t>) that limits the insurance business carried on pursuant to the licence to a particular industry or class of business or employer.</w:t>
        </w:r>
      </w:ins>
    </w:p>
    <w:p>
      <w:pPr>
        <w:pStyle w:val="Subsection"/>
        <w:keepNext/>
        <w:rPr>
          <w:ins w:id="5231" w:author="Master Repository Process" w:date="2025-05-29T12:04:00Z"/>
        </w:rPr>
      </w:pPr>
      <w:ins w:id="5232" w:author="Master Repository Process" w:date="2025-05-29T12:04:00Z">
        <w:r>
          <w:tab/>
          <w:t>(2)</w:t>
        </w:r>
        <w:r>
          <w:tab/>
          <w:t xml:space="preserve">An insurer licence cannot be granted subject to a specialised insurer condition unless WorkCover WA is satisfied — </w:t>
        </w:r>
      </w:ins>
    </w:p>
    <w:p>
      <w:pPr>
        <w:pStyle w:val="Indenta"/>
        <w:rPr>
          <w:ins w:id="5233" w:author="Master Repository Process" w:date="2025-05-29T12:04:00Z"/>
        </w:rPr>
      </w:pPr>
      <w:ins w:id="5234" w:author="Master Repository Process" w:date="2025-05-29T12:04:00Z">
        <w:r>
          <w:tab/>
          <w:t>(a)</w:t>
        </w:r>
        <w:r>
          <w:tab/>
          <w:t>that the insurance business to be carried on pursuant to the licence will be limited to a particular industry or class of business or employer; and</w:t>
        </w:r>
      </w:ins>
    </w:p>
    <w:p>
      <w:pPr>
        <w:pStyle w:val="Indenta"/>
        <w:rPr>
          <w:ins w:id="5235" w:author="Master Repository Process" w:date="2025-05-29T12:04:00Z"/>
        </w:rPr>
      </w:pPr>
      <w:ins w:id="5236" w:author="Master Repository Process" w:date="2025-05-29T12:04:00Z">
        <w:r>
          <w:tab/>
          <w:t>(b)</w:t>
        </w:r>
        <w:r>
          <w:tab/>
          <w:t>that the insurance business to be carried on pursuant to the licence will not have an adverse effect on the efficiency of the workers compensation scheme under this Act generally; and</w:t>
        </w:r>
      </w:ins>
    </w:p>
    <w:p>
      <w:pPr>
        <w:pStyle w:val="Indenta"/>
        <w:rPr>
          <w:ins w:id="5237" w:author="Master Repository Process" w:date="2025-05-29T12:04:00Z"/>
        </w:rPr>
      </w:pPr>
      <w:ins w:id="5238" w:author="Master Repository Process" w:date="2025-05-29T12:04:00Z">
        <w:r>
          <w:tab/>
          <w:t>(c)</w:t>
        </w:r>
        <w:r>
          <w:tab/>
          <w:t>as to any other matters WorkCover WA considers relevant.</w:t>
        </w:r>
      </w:ins>
    </w:p>
    <w:p>
      <w:pPr>
        <w:pStyle w:val="Subsection"/>
        <w:rPr>
          <w:ins w:id="5239" w:author="Master Repository Process" w:date="2025-05-29T12:04:00Z"/>
        </w:rPr>
      </w:pPr>
      <w:ins w:id="5240" w:author="Master Repository Process" w:date="2025-05-29T12:04:00Z">
        <w:r>
          <w:tab/>
          <w:t>(3)</w:t>
        </w:r>
        <w:r>
          <w:tab/>
          <w:t>An application for an insurer licence may be made conditional on the licence being granted subject to a specialised insurer condition.</w:t>
        </w:r>
      </w:ins>
    </w:p>
    <w:p>
      <w:pPr>
        <w:pStyle w:val="Subsection"/>
        <w:rPr>
          <w:ins w:id="5241" w:author="Master Repository Process" w:date="2025-05-29T12:04:00Z"/>
        </w:rPr>
      </w:pPr>
      <w:ins w:id="5242" w:author="Master Repository Process" w:date="2025-05-29T12:04:00Z">
        <w:r>
          <w:tab/>
          <w:t>(4)</w:t>
        </w:r>
        <w:r>
          <w:tab/>
          <w:t>WorkCover WA may, at any time by notice in writing to a licensed insurer, vary the terms of or cancel a specialised insurer condition to which the licence is subject.</w:t>
        </w:r>
      </w:ins>
    </w:p>
    <w:p>
      <w:pPr>
        <w:pStyle w:val="Subsection"/>
        <w:rPr>
          <w:ins w:id="5243" w:author="Master Repository Process" w:date="2025-05-29T12:04:00Z"/>
        </w:rPr>
      </w:pPr>
      <w:ins w:id="5244" w:author="Master Repository Process" w:date="2025-05-29T12:04:00Z">
        <w:r>
          <w:tab/>
          <w:t>(5)</w:t>
        </w:r>
        <w:r>
          <w:tab/>
          <w:t>The cancellation of a specialised insurer condition is grounds for the suspension or cancellation of the relevant insurer licence under this Subdivision.</w:t>
        </w:r>
      </w:ins>
    </w:p>
    <w:p>
      <w:pPr>
        <w:pStyle w:val="Heading5"/>
        <w:rPr>
          <w:ins w:id="5245" w:author="Master Repository Process" w:date="2025-05-29T12:04:00Z"/>
        </w:rPr>
      </w:pPr>
      <w:bookmarkStart w:id="5246" w:name="_Toc178257565"/>
      <w:ins w:id="5247" w:author="Master Repository Process" w:date="2025-05-29T12:04:00Z">
        <w:r>
          <w:rPr>
            <w:rStyle w:val="CharSectno"/>
          </w:rPr>
          <w:t>235</w:t>
        </w:r>
        <w:r>
          <w:t>.</w:t>
        </w:r>
        <w:r>
          <w:tab/>
          <w:t>Special arrangements for Insurance Commission and public authorities</w:t>
        </w:r>
        <w:bookmarkEnd w:id="5246"/>
      </w:ins>
    </w:p>
    <w:p>
      <w:pPr>
        <w:pStyle w:val="Subsection"/>
        <w:keepNext/>
        <w:rPr>
          <w:ins w:id="5248" w:author="Master Repository Process" w:date="2025-05-29T12:04:00Z"/>
        </w:rPr>
      </w:pPr>
      <w:ins w:id="5249" w:author="Master Repository Process" w:date="2025-05-29T12:04:00Z">
        <w:r>
          <w:tab/>
          <w:t>(1)</w:t>
        </w:r>
        <w:r>
          <w:tab/>
          <w:t xml:space="preserve">In this section — </w:t>
        </w:r>
      </w:ins>
    </w:p>
    <w:p>
      <w:pPr>
        <w:pStyle w:val="Defstart"/>
        <w:rPr>
          <w:ins w:id="5250" w:author="Master Repository Process" w:date="2025-05-29T12:04:00Z"/>
        </w:rPr>
      </w:pPr>
      <w:ins w:id="5251" w:author="Master Repository Process" w:date="2025-05-29T12:04:00Z">
        <w:r>
          <w:tab/>
        </w:r>
        <w:r>
          <w:rPr>
            <w:rStyle w:val="CharDefText"/>
          </w:rPr>
          <w:t>public authority</w:t>
        </w:r>
        <w:r>
          <w:t xml:space="preserve"> has the meaning given in the </w:t>
        </w:r>
        <w:r>
          <w:rPr>
            <w:i/>
          </w:rPr>
          <w:t>Insurance Commission of Western Australia Act 1986</w:t>
        </w:r>
        <w:r>
          <w:t xml:space="preserve"> section 3.</w:t>
        </w:r>
      </w:ins>
    </w:p>
    <w:p>
      <w:pPr>
        <w:pStyle w:val="Subsection"/>
        <w:rPr>
          <w:ins w:id="5252" w:author="Master Repository Process" w:date="2025-05-29T12:04:00Z"/>
        </w:rPr>
      </w:pPr>
      <w:ins w:id="5253" w:author="Master Repository Process" w:date="2025-05-29T12:04:00Z">
        <w:r>
          <w:tab/>
          <w:t>(2)</w:t>
        </w:r>
        <w:r>
          <w:tab/>
          <w:t xml:space="preserve">The Insurance Commission is taken to be an insurer that holds an insurer licence and that licence is taken to be subject to a specialised insurer condition that limits the Insurance Commission to the insurance of public authorities under the </w:t>
        </w:r>
        <w:r>
          <w:rPr>
            <w:i/>
          </w:rPr>
          <w:t>Insurance Commission of Western Australia Act 1986</w:t>
        </w:r>
        <w:r>
          <w:t>.</w:t>
        </w:r>
      </w:ins>
    </w:p>
    <w:p>
      <w:pPr>
        <w:pStyle w:val="Subsection"/>
        <w:rPr>
          <w:ins w:id="5254" w:author="Master Repository Process" w:date="2025-05-29T12:04:00Z"/>
        </w:rPr>
      </w:pPr>
      <w:ins w:id="5255" w:author="Master Repository Process" w:date="2025-05-29T12:04:00Z">
        <w:r>
          <w:tab/>
          <w:t>(3)</w:t>
        </w:r>
        <w:r>
          <w:tab/>
          <w:t xml:space="preserve">The following provisions apply in respect of a public authority on behalf of which the Insurance Commission manages and administers insurance arrangements in respect of liability to pay compensation or damages in respect of an injury to a worker — </w:t>
        </w:r>
      </w:ins>
    </w:p>
    <w:p>
      <w:pPr>
        <w:pStyle w:val="Indenta"/>
        <w:rPr>
          <w:ins w:id="5256" w:author="Master Repository Process" w:date="2025-05-29T12:04:00Z"/>
        </w:rPr>
      </w:pPr>
      <w:ins w:id="5257" w:author="Master Repository Process" w:date="2025-05-29T12:04:00Z">
        <w:r>
          <w:tab/>
          <w:t>(a)</w:t>
        </w:r>
        <w:r>
          <w:tab/>
          <w:t xml:space="preserve">the public authority is taken to hold a </w:t>
        </w:r>
        <w:r>
          <w:rPr>
            <w:color w:val="000000"/>
            <w:shd w:val="clear" w:color="auto" w:fill="FFFFFF"/>
          </w:rPr>
          <w:t>workers compensation policy</w:t>
        </w:r>
        <w:r>
          <w:t xml:space="preserve"> issued by the Insurance Commission and accordingly is taken to comply with section 202 (which requires an employer to have a current workers compensation policy at all times);</w:t>
        </w:r>
      </w:ins>
    </w:p>
    <w:p>
      <w:pPr>
        <w:pStyle w:val="Indenta"/>
        <w:rPr>
          <w:ins w:id="5258" w:author="Master Repository Process" w:date="2025-05-29T12:04:00Z"/>
        </w:rPr>
      </w:pPr>
      <w:ins w:id="5259" w:author="Master Repository Process" w:date="2025-05-29T12:04:00Z">
        <w:r>
          <w:tab/>
          <w:t>(b)</w:t>
        </w:r>
        <w:r>
          <w:tab/>
          <w:t>the public authority must pay to the Insurance Commission the amounts the Insurance Commission determines and notifies to the public authority from time to time as the premium for a workers compensation policy taken to have been issued to the public authority by the Insurance Commission;</w:t>
        </w:r>
      </w:ins>
    </w:p>
    <w:p>
      <w:pPr>
        <w:pStyle w:val="Indenta"/>
        <w:rPr>
          <w:ins w:id="5260" w:author="Master Repository Process" w:date="2025-05-29T12:04:00Z"/>
        </w:rPr>
      </w:pPr>
      <w:ins w:id="5261" w:author="Master Repository Process" w:date="2025-05-29T12:04:00Z">
        <w:r>
          <w:tab/>
          <w:t>(c)</w:t>
        </w:r>
        <w:r>
          <w:tab/>
          <w:t>the public authority must provide to the Insurance Commission information the Insurance Commission may request from time to time for the purpose of determining the premium for a workers compensation policy taken to have been issued to the public authority by the Insurance Commission;</w:t>
        </w:r>
      </w:ins>
    </w:p>
    <w:p>
      <w:pPr>
        <w:pStyle w:val="Indenta"/>
        <w:spacing w:before="60"/>
        <w:rPr>
          <w:ins w:id="5262" w:author="Master Repository Process" w:date="2025-05-29T12:04:00Z"/>
        </w:rPr>
      </w:pPr>
      <w:ins w:id="5263" w:author="Master Repository Process" w:date="2025-05-29T12:04:00Z">
        <w:r>
          <w:tab/>
          <w:t>(d)</w:t>
        </w:r>
        <w:r>
          <w:tab/>
          <w:t>Division 5 does not apply to a premium payable in respect of a workers compensation policy taken to have been issued by the Insurance Commission under this section;</w:t>
        </w:r>
      </w:ins>
    </w:p>
    <w:p>
      <w:pPr>
        <w:pStyle w:val="Indenta"/>
        <w:spacing w:before="60"/>
        <w:rPr>
          <w:ins w:id="5264" w:author="Master Repository Process" w:date="2025-05-29T12:04:00Z"/>
        </w:rPr>
      </w:pPr>
      <w:ins w:id="5265" w:author="Master Repository Process" w:date="2025-05-29T12:04:00Z">
        <w:r>
          <w:tab/>
          <w:t>(e)</w:t>
        </w:r>
        <w:r>
          <w:tab/>
          <w:t>section 203 does not require the provision of information by the public authority to the Insurance Commission.</w:t>
        </w:r>
      </w:ins>
    </w:p>
    <w:p>
      <w:pPr>
        <w:pStyle w:val="Subsection"/>
        <w:spacing w:before="120"/>
        <w:rPr>
          <w:ins w:id="5266" w:author="Master Repository Process" w:date="2025-05-29T12:04:00Z"/>
        </w:rPr>
      </w:pPr>
      <w:ins w:id="5267" w:author="Master Repository Process" w:date="2025-05-29T12:04:00Z">
        <w:r>
          <w:tab/>
          <w:t>(4)</w:t>
        </w:r>
        <w:r>
          <w:tab/>
          <w:t xml:space="preserve">A public authority that is taken to hold a </w:t>
        </w:r>
        <w:r>
          <w:rPr>
            <w:color w:val="000000"/>
            <w:shd w:val="clear" w:color="auto" w:fill="FFFFFF"/>
          </w:rPr>
          <w:t>workers compensation policy</w:t>
        </w:r>
        <w:r>
          <w:t xml:space="preserve"> issued by the Insurance Commission cannot make a request of the Insurance Commission referred to in section 162(2) or (3).</w:t>
        </w:r>
      </w:ins>
    </w:p>
    <w:p>
      <w:pPr>
        <w:pStyle w:val="Subsection"/>
        <w:rPr>
          <w:ins w:id="5268" w:author="Master Repository Process" w:date="2025-05-29T12:04:00Z"/>
        </w:rPr>
      </w:pPr>
      <w:ins w:id="5269" w:author="Master Repository Process" w:date="2025-05-29T12:04:00Z">
        <w:r>
          <w:tab/>
          <w:t>(5)</w:t>
        </w:r>
        <w:r>
          <w:tab/>
          <w:t>The Insurance Commission is not a licensed insurer required to contribute to the General Account or the DI Fund.</w:t>
        </w:r>
      </w:ins>
    </w:p>
    <w:p>
      <w:pPr>
        <w:pStyle w:val="Subsection"/>
        <w:rPr>
          <w:ins w:id="5270" w:author="Master Repository Process" w:date="2025-05-29T12:04:00Z"/>
        </w:rPr>
      </w:pPr>
      <w:ins w:id="5271" w:author="Master Repository Process" w:date="2025-05-29T12:04:00Z">
        <w:r>
          <w:tab/>
          <w:t>(6)</w:t>
        </w:r>
        <w:r>
          <w:tab/>
          <w:t xml:space="preserve">The functions of the Insurance Commission as a licensed insurer in respect of workers compensation policies taken to have been issued under this section (including, without limitation, the function of discharging the liabilities of a public authority under a policy of that kind) are taken to be functions of the Insurance Commission under the </w:t>
        </w:r>
        <w:r>
          <w:rPr>
            <w:i/>
          </w:rPr>
          <w:t>Insurance Commission of Western Australia Act 1986</w:t>
        </w:r>
        <w:r>
          <w:t xml:space="preserve"> section 6(c).</w:t>
        </w:r>
      </w:ins>
    </w:p>
    <w:p>
      <w:pPr>
        <w:pStyle w:val="Heading4"/>
        <w:spacing w:before="200"/>
        <w:rPr>
          <w:ins w:id="5272" w:author="Master Repository Process" w:date="2025-05-29T12:04:00Z"/>
        </w:rPr>
      </w:pPr>
      <w:bookmarkStart w:id="5273" w:name="_Toc177711549"/>
      <w:bookmarkStart w:id="5274" w:name="_Toc177714433"/>
      <w:bookmarkStart w:id="5275" w:name="_Toc177720178"/>
      <w:bookmarkStart w:id="5276" w:name="_Toc177739481"/>
      <w:bookmarkStart w:id="5277" w:name="_Toc178257566"/>
      <w:ins w:id="5278" w:author="Master Repository Process" w:date="2025-05-29T12:04:00Z">
        <w:r>
          <w:t>Subdivision 2 — Insurance obligations of licensed insurers</w:t>
        </w:r>
        <w:bookmarkEnd w:id="5273"/>
        <w:bookmarkEnd w:id="5274"/>
        <w:bookmarkEnd w:id="5275"/>
        <w:bookmarkEnd w:id="5276"/>
        <w:bookmarkEnd w:id="5277"/>
      </w:ins>
    </w:p>
    <w:p>
      <w:pPr>
        <w:pStyle w:val="Heading5"/>
        <w:rPr>
          <w:ins w:id="5279" w:author="Master Repository Process" w:date="2025-05-29T12:04:00Z"/>
        </w:rPr>
      </w:pPr>
      <w:bookmarkStart w:id="5280" w:name="_Toc178257567"/>
      <w:ins w:id="5281" w:author="Master Repository Process" w:date="2025-05-29T12:04:00Z">
        <w:r>
          <w:rPr>
            <w:rStyle w:val="CharSectno"/>
          </w:rPr>
          <w:t>236</w:t>
        </w:r>
        <w:r>
          <w:t>.</w:t>
        </w:r>
        <w:r>
          <w:tab/>
          <w:t>Obligation of licensed insurers to insure employers</w:t>
        </w:r>
        <w:bookmarkEnd w:id="5280"/>
      </w:ins>
    </w:p>
    <w:p>
      <w:pPr>
        <w:pStyle w:val="Subsection"/>
        <w:rPr>
          <w:ins w:id="5282" w:author="Master Repository Process" w:date="2025-05-29T12:04:00Z"/>
        </w:rPr>
      </w:pPr>
      <w:ins w:id="5283" w:author="Master Repository Process" w:date="2025-05-29T12:04:00Z">
        <w:r>
          <w:tab/>
          <w:t>(1)</w:t>
        </w:r>
        <w:r>
          <w:tab/>
          <w:t xml:space="preserve">A licensed insurer must not refuse to — </w:t>
        </w:r>
      </w:ins>
    </w:p>
    <w:p>
      <w:pPr>
        <w:pStyle w:val="Indenta"/>
        <w:spacing w:before="60"/>
        <w:rPr>
          <w:ins w:id="5284" w:author="Master Repository Process" w:date="2025-05-29T12:04:00Z"/>
        </w:rPr>
      </w:pPr>
      <w:ins w:id="5285" w:author="Master Repository Process" w:date="2025-05-29T12:04:00Z">
        <w:r>
          <w:tab/>
          <w:t>(a)</w:t>
        </w:r>
        <w:r>
          <w:tab/>
          <w:t>issue a workers compensation policy to any employer; or</w:t>
        </w:r>
      </w:ins>
    </w:p>
    <w:p>
      <w:pPr>
        <w:pStyle w:val="Indenta"/>
        <w:spacing w:before="60"/>
        <w:rPr>
          <w:ins w:id="5286" w:author="Master Repository Process" w:date="2025-05-29T12:04:00Z"/>
        </w:rPr>
      </w:pPr>
      <w:ins w:id="5287" w:author="Master Repository Process" w:date="2025-05-29T12:04:00Z">
        <w:r>
          <w:tab/>
          <w:t>(b)</w:t>
        </w:r>
        <w:r>
          <w:tab/>
          <w:t>renew a workers compensation policy issued to an employer; or</w:t>
        </w:r>
      </w:ins>
    </w:p>
    <w:p>
      <w:pPr>
        <w:pStyle w:val="Indenta"/>
        <w:spacing w:before="60"/>
        <w:rPr>
          <w:ins w:id="5288" w:author="Master Repository Process" w:date="2025-05-29T12:04:00Z"/>
        </w:rPr>
      </w:pPr>
      <w:ins w:id="5289" w:author="Master Repository Process" w:date="2025-05-29T12:04:00Z">
        <w:r>
          <w:tab/>
          <w:t>(c)</w:t>
        </w:r>
        <w:r>
          <w:tab/>
          <w:t>provide a quote of the premium to be demanded for the issue or renewal of a workers compensation policy.</w:t>
        </w:r>
      </w:ins>
    </w:p>
    <w:p>
      <w:pPr>
        <w:pStyle w:val="Penstart"/>
        <w:spacing w:before="60"/>
        <w:rPr>
          <w:ins w:id="5290" w:author="Master Repository Process" w:date="2025-05-29T12:04:00Z"/>
        </w:rPr>
      </w:pPr>
      <w:ins w:id="5291" w:author="Master Repository Process" w:date="2025-05-29T12:04:00Z">
        <w:r>
          <w:tab/>
          <w:t>Penalty for this subsection: a fine of $10 000.</w:t>
        </w:r>
      </w:ins>
    </w:p>
    <w:p>
      <w:pPr>
        <w:pStyle w:val="Subsection"/>
        <w:rPr>
          <w:ins w:id="5292" w:author="Master Repository Process" w:date="2025-05-29T12:04:00Z"/>
        </w:rPr>
      </w:pPr>
      <w:ins w:id="5293" w:author="Master Repository Process" w:date="2025-05-29T12:04:00Z">
        <w:r>
          <w:tab/>
          <w:t>(2)</w:t>
        </w:r>
        <w:r>
          <w:tab/>
          <w:t>A licensed insurer is not required to comply with this section in a case where the employer has failed to comply with a request by the insurer to provide information that the insurer reasonably requires for the purposes of the issue or renewal of a workers compensation policy or the provision of a quote of premium.</w:t>
        </w:r>
      </w:ins>
    </w:p>
    <w:p>
      <w:pPr>
        <w:pStyle w:val="Subsection"/>
        <w:rPr>
          <w:ins w:id="5294" w:author="Master Repository Process" w:date="2025-05-29T12:04:00Z"/>
        </w:rPr>
      </w:pPr>
      <w:ins w:id="5295" w:author="Master Repository Process" w:date="2025-05-29T12:04:00Z">
        <w:r>
          <w:tab/>
          <w:t>(3)</w:t>
        </w:r>
        <w:r>
          <w:tab/>
          <w:t>The regulations may specify the information that an insurer reasonably requires for the purposes of the issue or renewal of a workers compensation policy or the provision of a quote of premium.</w:t>
        </w:r>
      </w:ins>
    </w:p>
    <w:p>
      <w:pPr>
        <w:pStyle w:val="Subsection"/>
        <w:rPr>
          <w:ins w:id="5296" w:author="Master Repository Process" w:date="2025-05-29T12:04:00Z"/>
        </w:rPr>
      </w:pPr>
      <w:ins w:id="5297" w:author="Master Repository Process" w:date="2025-05-29T12:04:00Z">
        <w:r>
          <w:tab/>
          <w:t>(4)</w:t>
        </w:r>
        <w:r>
          <w:tab/>
          <w:t>In the application of this section to a specialised insurer, a reference to an employer is a reference to an employer in the particular industry or class of business or employer to which the insurance business of the specialised insurer is limited.</w:t>
        </w:r>
      </w:ins>
    </w:p>
    <w:p>
      <w:pPr>
        <w:pStyle w:val="Heading5"/>
        <w:rPr>
          <w:ins w:id="5298" w:author="Master Repository Process" w:date="2025-05-29T12:04:00Z"/>
        </w:rPr>
      </w:pPr>
      <w:bookmarkStart w:id="5299" w:name="_Toc178257568"/>
      <w:ins w:id="5300" w:author="Master Repository Process" w:date="2025-05-29T12:04:00Z">
        <w:r>
          <w:rPr>
            <w:rStyle w:val="CharSectno"/>
          </w:rPr>
          <w:t>237</w:t>
        </w:r>
        <w:r>
          <w:t>.</w:t>
        </w:r>
        <w:r>
          <w:tab/>
          <w:t>Terms of insurance and form of policies</w:t>
        </w:r>
        <w:bookmarkEnd w:id="5299"/>
      </w:ins>
    </w:p>
    <w:p>
      <w:pPr>
        <w:pStyle w:val="Subsection"/>
        <w:rPr>
          <w:ins w:id="5301" w:author="Master Repository Process" w:date="2025-05-29T12:04:00Z"/>
        </w:rPr>
      </w:pPr>
      <w:ins w:id="5302" w:author="Master Repository Process" w:date="2025-05-29T12:04:00Z">
        <w:r>
          <w:tab/>
          <w:t>(1)</w:t>
        </w:r>
        <w:r>
          <w:tab/>
          <w:t xml:space="preserve">The regulations may do any of the following — </w:t>
        </w:r>
      </w:ins>
    </w:p>
    <w:p>
      <w:pPr>
        <w:pStyle w:val="Indenta"/>
        <w:rPr>
          <w:ins w:id="5303" w:author="Master Repository Process" w:date="2025-05-29T12:04:00Z"/>
        </w:rPr>
      </w:pPr>
      <w:ins w:id="5304" w:author="Master Repository Process" w:date="2025-05-29T12:04:00Z">
        <w:r>
          <w:tab/>
          <w:t>(a)</w:t>
        </w:r>
        <w:r>
          <w:tab/>
          <w:t xml:space="preserve">prescribe any or all of the terms and conditions of a </w:t>
        </w:r>
        <w:r>
          <w:rPr>
            <w:color w:val="000000"/>
            <w:shd w:val="clear" w:color="auto" w:fill="FFFFFF"/>
          </w:rPr>
          <w:t>workers compensation policy</w:t>
        </w:r>
        <w:r>
          <w:t>;</w:t>
        </w:r>
      </w:ins>
    </w:p>
    <w:p>
      <w:pPr>
        <w:pStyle w:val="Indenta"/>
        <w:rPr>
          <w:ins w:id="5305" w:author="Master Repository Process" w:date="2025-05-29T12:04:00Z"/>
        </w:rPr>
      </w:pPr>
      <w:ins w:id="5306" w:author="Master Repository Process" w:date="2025-05-29T12:04:00Z">
        <w:r>
          <w:tab/>
          <w:t>(b)</w:t>
        </w:r>
        <w:r>
          <w:tab/>
          <w:t>limit, modify or exclude any term or condition of a workers compensation policy;</w:t>
        </w:r>
      </w:ins>
    </w:p>
    <w:p>
      <w:pPr>
        <w:pStyle w:val="Indenta"/>
        <w:rPr>
          <w:ins w:id="5307" w:author="Master Repository Process" w:date="2025-05-29T12:04:00Z"/>
          <w:color w:val="000000"/>
          <w:shd w:val="clear" w:color="auto" w:fill="FFFFFF"/>
        </w:rPr>
      </w:pPr>
      <w:ins w:id="5308" w:author="Master Repository Process" w:date="2025-05-29T12:04:00Z">
        <w:r>
          <w:tab/>
          <w:t>(c)</w:t>
        </w:r>
        <w:r>
          <w:tab/>
          <w:t xml:space="preserve">prescribe the form of a </w:t>
        </w:r>
        <w:r>
          <w:rPr>
            <w:color w:val="000000"/>
            <w:shd w:val="clear" w:color="auto" w:fill="FFFFFF"/>
          </w:rPr>
          <w:t>workers compensation policy;</w:t>
        </w:r>
      </w:ins>
    </w:p>
    <w:p>
      <w:pPr>
        <w:pStyle w:val="Indenta"/>
        <w:rPr>
          <w:ins w:id="5309" w:author="Master Repository Process" w:date="2025-05-29T12:04:00Z"/>
        </w:rPr>
      </w:pPr>
      <w:ins w:id="5310" w:author="Master Repository Process" w:date="2025-05-29T12:04:00Z">
        <w:r>
          <w:tab/>
          <w:t>(d)</w:t>
        </w:r>
        <w:r>
          <w:tab/>
          <w:t>prescribe 1 or more standard forms of a workers compensation policy and the circumstances in which a standard form must be used;</w:t>
        </w:r>
      </w:ins>
    </w:p>
    <w:p>
      <w:pPr>
        <w:pStyle w:val="Indenta"/>
        <w:rPr>
          <w:ins w:id="5311" w:author="Master Repository Process" w:date="2025-05-29T12:04:00Z"/>
        </w:rPr>
      </w:pPr>
      <w:ins w:id="5312" w:author="Master Repository Process" w:date="2025-05-29T12:04:00Z">
        <w:r>
          <w:tab/>
          <w:t>(e)</w:t>
        </w:r>
        <w:r>
          <w:tab/>
          <w:t>limit, modify or exclude any requirement in section 202 to have a wo</w:t>
        </w:r>
        <w:r>
          <w:rPr>
            <w:color w:val="000000"/>
            <w:shd w:val="clear" w:color="auto" w:fill="FFFFFF"/>
          </w:rPr>
          <w:t>rkers compensation policy</w:t>
        </w:r>
        <w:r>
          <w:t xml:space="preserve"> in respect of liabilities arising in specified circumstances or out of specified events;</w:t>
        </w:r>
      </w:ins>
    </w:p>
    <w:p>
      <w:pPr>
        <w:pStyle w:val="Indenta"/>
        <w:rPr>
          <w:ins w:id="5313" w:author="Master Repository Process" w:date="2025-05-29T12:04:00Z"/>
        </w:rPr>
      </w:pPr>
      <w:ins w:id="5314" w:author="Master Repository Process" w:date="2025-05-29T12:04:00Z">
        <w:r>
          <w:tab/>
          <w:t>(f)</w:t>
        </w:r>
        <w:r>
          <w:tab/>
          <w:t xml:space="preserve">limit the amount for which an employer is required to be insured under a </w:t>
        </w:r>
        <w:r>
          <w:rPr>
            <w:color w:val="000000"/>
            <w:shd w:val="clear" w:color="auto" w:fill="FFFFFF"/>
          </w:rPr>
          <w:t>workers compensation policy</w:t>
        </w:r>
        <w:r>
          <w:t>;</w:t>
        </w:r>
      </w:ins>
    </w:p>
    <w:p>
      <w:pPr>
        <w:pStyle w:val="Indenta"/>
        <w:rPr>
          <w:ins w:id="5315" w:author="Master Repository Process" w:date="2025-05-29T12:04:00Z"/>
        </w:rPr>
      </w:pPr>
      <w:ins w:id="5316" w:author="Master Repository Process" w:date="2025-05-29T12:04:00Z">
        <w:r>
          <w:tab/>
          <w:t>(g)</w:t>
        </w:r>
        <w:r>
          <w:tab/>
          <w:t>otherwise limit, modify or exclude the requirement in section 202 that an employer must at all times have a current workers compensation policy issued by a licensed insurer.</w:t>
        </w:r>
      </w:ins>
    </w:p>
    <w:p>
      <w:pPr>
        <w:pStyle w:val="Subsection"/>
        <w:rPr>
          <w:ins w:id="5317" w:author="Master Repository Process" w:date="2025-05-29T12:04:00Z"/>
        </w:rPr>
      </w:pPr>
      <w:ins w:id="5318" w:author="Master Repository Process" w:date="2025-05-29T12:04:00Z">
        <w:r>
          <w:tab/>
          <w:t>(2)</w:t>
        </w:r>
        <w:r>
          <w:tab/>
          <w:t xml:space="preserve">If a licensed insurer issues a workers compensation policy that includes a term or condition that is inconsistent with a requirement of this Act or the regulations — </w:t>
        </w:r>
      </w:ins>
    </w:p>
    <w:p>
      <w:pPr>
        <w:pStyle w:val="Indenta"/>
        <w:rPr>
          <w:ins w:id="5319" w:author="Master Repository Process" w:date="2025-05-29T12:04:00Z"/>
        </w:rPr>
      </w:pPr>
      <w:ins w:id="5320" w:author="Master Repository Process" w:date="2025-05-29T12:04:00Z">
        <w:r>
          <w:tab/>
          <w:t>(a)</w:t>
        </w:r>
        <w:r>
          <w:tab/>
          <w:t>the term or condition is of no effect to the extent of the inconsistency; and</w:t>
        </w:r>
      </w:ins>
    </w:p>
    <w:p>
      <w:pPr>
        <w:pStyle w:val="Indenta"/>
        <w:rPr>
          <w:ins w:id="5321" w:author="Master Repository Process" w:date="2025-05-29T12:04:00Z"/>
        </w:rPr>
      </w:pPr>
      <w:ins w:id="5322" w:author="Master Repository Process" w:date="2025-05-29T12:04:00Z">
        <w:r>
          <w:tab/>
          <w:t>(b)</w:t>
        </w:r>
        <w:r>
          <w:tab/>
          <w:t>the licensed insurer commits an offence.</w:t>
        </w:r>
      </w:ins>
    </w:p>
    <w:p>
      <w:pPr>
        <w:pStyle w:val="Penstart"/>
        <w:rPr>
          <w:ins w:id="5323" w:author="Master Repository Process" w:date="2025-05-29T12:04:00Z"/>
        </w:rPr>
      </w:pPr>
      <w:ins w:id="5324" w:author="Master Repository Process" w:date="2025-05-29T12:04:00Z">
        <w:r>
          <w:tab/>
          <w:t>Penalty for this subsection: a fine of $10 000.</w:t>
        </w:r>
      </w:ins>
    </w:p>
    <w:p>
      <w:pPr>
        <w:pStyle w:val="Heading5"/>
        <w:rPr>
          <w:ins w:id="5325" w:author="Master Repository Process" w:date="2025-05-29T12:04:00Z"/>
        </w:rPr>
      </w:pPr>
      <w:bookmarkStart w:id="5326" w:name="_Toc178257569"/>
      <w:ins w:id="5327" w:author="Master Repository Process" w:date="2025-05-29T12:04:00Z">
        <w:r>
          <w:rPr>
            <w:rStyle w:val="CharSectno"/>
          </w:rPr>
          <w:t>238</w:t>
        </w:r>
        <w:r>
          <w:t>.</w:t>
        </w:r>
        <w:r>
          <w:tab/>
          <w:t>Adjustable premium policies</w:t>
        </w:r>
        <w:bookmarkEnd w:id="5326"/>
      </w:ins>
    </w:p>
    <w:p>
      <w:pPr>
        <w:pStyle w:val="Subsection"/>
        <w:rPr>
          <w:ins w:id="5328" w:author="Master Repository Process" w:date="2025-05-29T12:04:00Z"/>
        </w:rPr>
      </w:pPr>
      <w:ins w:id="5329" w:author="Master Repository Process" w:date="2025-05-29T12:04:00Z">
        <w:r>
          <w:tab/>
          <w:t>(1)</w:t>
        </w:r>
        <w:r>
          <w:tab/>
          <w:t xml:space="preserve">In this section — </w:t>
        </w:r>
      </w:ins>
    </w:p>
    <w:p>
      <w:pPr>
        <w:pStyle w:val="Defstart"/>
        <w:rPr>
          <w:ins w:id="5330" w:author="Master Repository Process" w:date="2025-05-29T12:04:00Z"/>
        </w:rPr>
      </w:pPr>
      <w:ins w:id="5331" w:author="Master Repository Process" w:date="2025-05-29T12:04:00Z">
        <w:r>
          <w:tab/>
        </w:r>
        <w:r>
          <w:rPr>
            <w:rStyle w:val="CharDefText"/>
          </w:rPr>
          <w:t>adjustable premium policy</w:t>
        </w:r>
        <w:r>
          <w:t xml:space="preserve"> means a </w:t>
        </w:r>
        <w:r>
          <w:rPr>
            <w:color w:val="000000"/>
            <w:shd w:val="clear" w:color="auto" w:fill="FFFFFF"/>
          </w:rPr>
          <w:t>workers compensation policy</w:t>
        </w:r>
        <w:r>
          <w:t xml:space="preserve"> that provides for the adjustment of the premium for the policy during the period of insurance under the policy (with adjustments determined on the basis of the claims experience of the employer during the period of insurance).</w:t>
        </w:r>
      </w:ins>
    </w:p>
    <w:p>
      <w:pPr>
        <w:pStyle w:val="Subsection"/>
        <w:rPr>
          <w:ins w:id="5332" w:author="Master Repository Process" w:date="2025-05-29T12:04:00Z"/>
        </w:rPr>
      </w:pPr>
      <w:ins w:id="5333" w:author="Master Repository Process" w:date="2025-05-29T12:04:00Z">
        <w:r>
          <w:tab/>
          <w:t>(2)</w:t>
        </w:r>
        <w:r>
          <w:tab/>
          <w:t xml:space="preserve">A licensed insurer must not issue an adjustable premium policy to an employer unless — </w:t>
        </w:r>
      </w:ins>
    </w:p>
    <w:p>
      <w:pPr>
        <w:pStyle w:val="Indenta"/>
        <w:rPr>
          <w:ins w:id="5334" w:author="Master Repository Process" w:date="2025-05-29T12:04:00Z"/>
        </w:rPr>
      </w:pPr>
      <w:ins w:id="5335" w:author="Master Repository Process" w:date="2025-05-29T12:04:00Z">
        <w:r>
          <w:tab/>
          <w:t>(a)</w:t>
        </w:r>
        <w:r>
          <w:tab/>
          <w:t>the employer agrees to the issue of an adjustable premium policy; and</w:t>
        </w:r>
      </w:ins>
    </w:p>
    <w:p>
      <w:pPr>
        <w:pStyle w:val="Indenta"/>
        <w:rPr>
          <w:ins w:id="5336" w:author="Master Repository Process" w:date="2025-05-29T12:04:00Z"/>
        </w:rPr>
      </w:pPr>
      <w:ins w:id="5337" w:author="Master Repository Process" w:date="2025-05-29T12:04:00Z">
        <w:r>
          <w:tab/>
          <w:t>(b)</w:t>
        </w:r>
        <w:r>
          <w:tab/>
          <w:t>the policy complies with any requirements prescribed by the regulations.</w:t>
        </w:r>
      </w:ins>
    </w:p>
    <w:p>
      <w:pPr>
        <w:pStyle w:val="Subsection"/>
        <w:rPr>
          <w:ins w:id="5338" w:author="Master Repository Process" w:date="2025-05-29T12:04:00Z"/>
        </w:rPr>
      </w:pPr>
      <w:ins w:id="5339" w:author="Master Repository Process" w:date="2025-05-29T12:04:00Z">
        <w:r>
          <w:tab/>
          <w:t>(3)</w:t>
        </w:r>
        <w:r>
          <w:tab/>
          <w:t xml:space="preserve">The regulations may make provision for or with respect to — </w:t>
        </w:r>
      </w:ins>
    </w:p>
    <w:p>
      <w:pPr>
        <w:pStyle w:val="Indenta"/>
        <w:rPr>
          <w:ins w:id="5340" w:author="Master Repository Process" w:date="2025-05-29T12:04:00Z"/>
        </w:rPr>
      </w:pPr>
      <w:ins w:id="5341" w:author="Master Repository Process" w:date="2025-05-29T12:04:00Z">
        <w:r>
          <w:tab/>
          <w:t>(a)</w:t>
        </w:r>
        <w:r>
          <w:tab/>
          <w:t>requiring licensed insurers to provide reports to WorkCover WA in respect of the issue of adjustable premium policies; and</w:t>
        </w:r>
      </w:ins>
    </w:p>
    <w:p>
      <w:pPr>
        <w:pStyle w:val="Indenta"/>
        <w:rPr>
          <w:ins w:id="5342" w:author="Master Repository Process" w:date="2025-05-29T12:04:00Z"/>
        </w:rPr>
      </w:pPr>
      <w:ins w:id="5343" w:author="Master Repository Process" w:date="2025-05-29T12:04:00Z">
        <w:r>
          <w:tab/>
          <w:t>(b)</w:t>
        </w:r>
        <w:r>
          <w:tab/>
          <w:t>modifying the operation of section 203 in respect of adjustable premium policies.</w:t>
        </w:r>
      </w:ins>
    </w:p>
    <w:p>
      <w:pPr>
        <w:pStyle w:val="PermNoteHeading"/>
        <w:rPr>
          <w:ins w:id="5344" w:author="Master Repository Process" w:date="2025-05-29T12:04:00Z"/>
        </w:rPr>
      </w:pPr>
      <w:ins w:id="5345" w:author="Master Repository Process" w:date="2025-05-29T12:04:00Z">
        <w:r>
          <w:tab/>
          <w:t>Note for this subsection:</w:t>
        </w:r>
      </w:ins>
    </w:p>
    <w:p>
      <w:pPr>
        <w:pStyle w:val="PermNoteText"/>
        <w:rPr>
          <w:ins w:id="5346" w:author="Master Repository Process" w:date="2025-05-29T12:04:00Z"/>
        </w:rPr>
      </w:pPr>
      <w:ins w:id="5347" w:author="Master Repository Process" w:date="2025-05-29T12:04:00Z">
        <w:r>
          <w:tab/>
        </w:r>
        <w:r>
          <w:tab/>
          <w:t>The regulation</w:t>
        </w:r>
        <w:r>
          <w:noBreakHyphen/>
          <w:t>making power in section 237(1) also applies to adjustable premium policies.</w:t>
        </w:r>
      </w:ins>
    </w:p>
    <w:p>
      <w:pPr>
        <w:pStyle w:val="Subsection"/>
        <w:rPr>
          <w:ins w:id="5348" w:author="Master Repository Process" w:date="2025-05-29T12:04:00Z"/>
        </w:rPr>
      </w:pPr>
      <w:ins w:id="5349" w:author="Master Repository Process" w:date="2025-05-29T12:04:00Z">
        <w:r>
          <w:tab/>
          <w:t>(4)</w:t>
        </w:r>
        <w:r>
          <w:tab/>
          <w:t>Section 255 does not apply in respect of a premium payable under an adjustable premium policy.</w:t>
        </w:r>
      </w:ins>
    </w:p>
    <w:p>
      <w:pPr>
        <w:pStyle w:val="Heading5"/>
        <w:rPr>
          <w:ins w:id="5350" w:author="Master Repository Process" w:date="2025-05-29T12:04:00Z"/>
        </w:rPr>
      </w:pPr>
      <w:bookmarkStart w:id="5351" w:name="_Toc178257570"/>
      <w:ins w:id="5352" w:author="Master Repository Process" w:date="2025-05-29T12:04:00Z">
        <w:r>
          <w:rPr>
            <w:rStyle w:val="CharSectno"/>
          </w:rPr>
          <w:t>239</w:t>
        </w:r>
        <w:r>
          <w:t>.</w:t>
        </w:r>
        <w:r>
          <w:tab/>
          <w:t>Insurer to indemnify employer for compensation payments</w:t>
        </w:r>
        <w:bookmarkEnd w:id="5351"/>
      </w:ins>
    </w:p>
    <w:p>
      <w:pPr>
        <w:pStyle w:val="Subsection"/>
        <w:rPr>
          <w:ins w:id="5353" w:author="Master Repository Process" w:date="2025-05-29T12:04:00Z"/>
        </w:rPr>
      </w:pPr>
      <w:ins w:id="5354" w:author="Master Repository Process" w:date="2025-05-29T12:04:00Z">
        <w:r>
          <w:tab/>
        </w:r>
        <w:r>
          <w:tab/>
          <w:t>The insurer of an insured employer must indemnify the employer for payments of compensation by the employer if the insurer has accepted (or is taken to have accepted) or an arbitrator has determined that the employer is liable to make the payments of compensation.</w:t>
        </w:r>
      </w:ins>
    </w:p>
    <w:p>
      <w:pPr>
        <w:pStyle w:val="Penstart"/>
        <w:rPr>
          <w:ins w:id="5355" w:author="Master Repository Process" w:date="2025-05-29T12:04:00Z"/>
        </w:rPr>
      </w:pPr>
      <w:ins w:id="5356" w:author="Master Repository Process" w:date="2025-05-29T12:04:00Z">
        <w:r>
          <w:tab/>
          <w:t>Penalty: a fine of $10 000.</w:t>
        </w:r>
      </w:ins>
    </w:p>
    <w:p>
      <w:pPr>
        <w:pStyle w:val="Heading5"/>
        <w:rPr>
          <w:ins w:id="5357" w:author="Master Repository Process" w:date="2025-05-29T12:04:00Z"/>
        </w:rPr>
      </w:pPr>
      <w:bookmarkStart w:id="5358" w:name="_Toc178257571"/>
      <w:ins w:id="5359" w:author="Master Repository Process" w:date="2025-05-29T12:04:00Z">
        <w:r>
          <w:rPr>
            <w:rStyle w:val="CharSectno"/>
          </w:rPr>
          <w:t>240</w:t>
        </w:r>
        <w:r>
          <w:t>.</w:t>
        </w:r>
        <w:r>
          <w:tab/>
          <w:t>Coverage of insurance policy not limited by employer representations</w:t>
        </w:r>
        <w:bookmarkEnd w:id="5358"/>
      </w:ins>
    </w:p>
    <w:p>
      <w:pPr>
        <w:pStyle w:val="Subsection"/>
        <w:rPr>
          <w:ins w:id="5360" w:author="Master Repository Process" w:date="2025-05-29T12:04:00Z"/>
        </w:rPr>
      </w:pPr>
      <w:ins w:id="5361" w:author="Master Repository Process" w:date="2025-05-29T12:04:00Z">
        <w:r>
          <w:tab/>
        </w:r>
        <w:r>
          <w:tab/>
          <w:t xml:space="preserve">The indemnity provided by a </w:t>
        </w:r>
        <w:r>
          <w:rPr>
            <w:color w:val="000000"/>
            <w:shd w:val="clear" w:color="auto" w:fill="FFFFFF"/>
          </w:rPr>
          <w:t>workers compensation policy</w:t>
        </w:r>
        <w:r>
          <w:t xml:space="preserve"> issued by a licensed insurer extends to apply in respect of all workers employed by the employer from time to time during the period of insurance under the policy and is not limited by any information provided or representation made to the insurer by the employer as to — </w:t>
        </w:r>
      </w:ins>
    </w:p>
    <w:p>
      <w:pPr>
        <w:pStyle w:val="Indenta"/>
        <w:rPr>
          <w:ins w:id="5362" w:author="Master Repository Process" w:date="2025-05-29T12:04:00Z"/>
        </w:rPr>
      </w:pPr>
      <w:ins w:id="5363" w:author="Master Repository Process" w:date="2025-05-29T12:04:00Z">
        <w:r>
          <w:tab/>
          <w:t>(a)</w:t>
        </w:r>
        <w:r>
          <w:tab/>
          <w:t>the nature of the work engaged in by the employer’s workers; or</w:t>
        </w:r>
      </w:ins>
    </w:p>
    <w:p>
      <w:pPr>
        <w:pStyle w:val="Indenta"/>
        <w:rPr>
          <w:ins w:id="5364" w:author="Master Repository Process" w:date="2025-05-29T12:04:00Z"/>
        </w:rPr>
      </w:pPr>
      <w:ins w:id="5365" w:author="Master Repository Process" w:date="2025-05-29T12:04:00Z">
        <w:r>
          <w:tab/>
          <w:t>(b)</w:t>
        </w:r>
        <w:r>
          <w:tab/>
          <w:t>the industry classification of the employer’s business; or</w:t>
        </w:r>
      </w:ins>
    </w:p>
    <w:p>
      <w:pPr>
        <w:pStyle w:val="Indenta"/>
        <w:rPr>
          <w:ins w:id="5366" w:author="Master Repository Process" w:date="2025-05-29T12:04:00Z"/>
        </w:rPr>
      </w:pPr>
      <w:ins w:id="5367" w:author="Master Repository Process" w:date="2025-05-29T12:04:00Z">
        <w:r>
          <w:tab/>
          <w:t>(c)</w:t>
        </w:r>
        <w:r>
          <w:tab/>
          <w:t>the remuneration of workers employed by the employer; or</w:t>
        </w:r>
      </w:ins>
    </w:p>
    <w:p>
      <w:pPr>
        <w:pStyle w:val="Indenta"/>
        <w:rPr>
          <w:ins w:id="5368" w:author="Master Repository Process" w:date="2025-05-29T12:04:00Z"/>
        </w:rPr>
      </w:pPr>
      <w:ins w:id="5369" w:author="Master Repository Process" w:date="2025-05-29T12:04:00Z">
        <w:r>
          <w:tab/>
          <w:t>(d)</w:t>
        </w:r>
        <w:r>
          <w:tab/>
          <w:t>any other matter relevant to the determination of the premium payable for the policy.</w:t>
        </w:r>
      </w:ins>
    </w:p>
    <w:p>
      <w:pPr>
        <w:pStyle w:val="Heading5"/>
        <w:rPr>
          <w:ins w:id="5370" w:author="Master Repository Process" w:date="2025-05-29T12:04:00Z"/>
        </w:rPr>
      </w:pPr>
      <w:bookmarkStart w:id="5371" w:name="_Toc178257572"/>
      <w:ins w:id="5372" w:author="Master Repository Process" w:date="2025-05-29T12:04:00Z">
        <w:r>
          <w:rPr>
            <w:rStyle w:val="CharSectno"/>
          </w:rPr>
          <w:t>241</w:t>
        </w:r>
        <w:r>
          <w:t>.</w:t>
        </w:r>
        <w:r>
          <w:tab/>
          <w:t>Refusal of indemnity</w:t>
        </w:r>
        <w:bookmarkEnd w:id="5371"/>
      </w:ins>
    </w:p>
    <w:p>
      <w:pPr>
        <w:pStyle w:val="Subsection"/>
        <w:rPr>
          <w:ins w:id="5373" w:author="Master Repository Process" w:date="2025-05-29T12:04:00Z"/>
        </w:rPr>
      </w:pPr>
      <w:ins w:id="5374" w:author="Master Repository Process" w:date="2025-05-29T12:04:00Z">
        <w:r>
          <w:tab/>
          <w:t>(1)</w:t>
        </w:r>
        <w:r>
          <w:tab/>
          <w:t xml:space="preserve">The regulations may prescribe circumstances (the </w:t>
        </w:r>
        <w:r>
          <w:rPr>
            <w:rStyle w:val="CharDefText"/>
          </w:rPr>
          <w:t>permitted circumstances</w:t>
        </w:r>
        <w:r>
          <w:t>) in which a licensed insurer is permitted to refuse to indemnify an employer against liability to pay compensation or damages in respect of an injury to a worker for which the employer is liable.</w:t>
        </w:r>
      </w:ins>
    </w:p>
    <w:p>
      <w:pPr>
        <w:pStyle w:val="Subsection"/>
        <w:rPr>
          <w:ins w:id="5375" w:author="Master Repository Process" w:date="2025-05-29T12:04:00Z"/>
        </w:rPr>
      </w:pPr>
      <w:ins w:id="5376" w:author="Master Repository Process" w:date="2025-05-29T12:04:00Z">
        <w:r>
          <w:tab/>
          <w:t>(2)</w:t>
        </w:r>
        <w:r>
          <w:tab/>
          <w:t xml:space="preserve">A licensed insurer who insures an employer under a workers compensation policy against the employer’s liability to pay compensation or damages in respect of an injury to a worker for which the employer is liable — </w:t>
        </w:r>
      </w:ins>
    </w:p>
    <w:p>
      <w:pPr>
        <w:pStyle w:val="Indenta"/>
        <w:rPr>
          <w:ins w:id="5377" w:author="Master Repository Process" w:date="2025-05-29T12:04:00Z"/>
        </w:rPr>
      </w:pPr>
      <w:ins w:id="5378" w:author="Master Repository Process" w:date="2025-05-29T12:04:00Z">
        <w:r>
          <w:tab/>
          <w:t>(a)</w:t>
        </w:r>
        <w:r>
          <w:tab/>
          <w:t>may in the permitted circumstances refuse to indemnify the employer against that liability; and</w:t>
        </w:r>
      </w:ins>
    </w:p>
    <w:p>
      <w:pPr>
        <w:pStyle w:val="Indenta"/>
        <w:rPr>
          <w:ins w:id="5379" w:author="Master Repository Process" w:date="2025-05-29T12:04:00Z"/>
        </w:rPr>
      </w:pPr>
      <w:ins w:id="5380" w:author="Master Repository Process" w:date="2025-05-29T12:04:00Z">
        <w:r>
          <w:tab/>
          <w:t>(b)</w:t>
        </w:r>
        <w:r>
          <w:tab/>
          <w:t>cannot refuse in any other circumstances to indemnify the employer against that liability despite any term or condition of a workers compensation policy.</w:t>
        </w:r>
      </w:ins>
    </w:p>
    <w:p>
      <w:pPr>
        <w:pStyle w:val="Subsection"/>
        <w:keepNext/>
        <w:rPr>
          <w:ins w:id="5381" w:author="Master Repository Process" w:date="2025-05-29T12:04:00Z"/>
        </w:rPr>
      </w:pPr>
      <w:ins w:id="5382" w:author="Master Repository Process" w:date="2025-05-29T12:04:00Z">
        <w:r>
          <w:tab/>
          <w:t>(3)</w:t>
        </w:r>
        <w:r>
          <w:tab/>
          <w:t>A licensed insurer who refuses to indemnify an employer against liability to pay compensation or damages in respect of an injury to a worker for which the employer is liable must give notice of refusal of indemnity in the approved form to the worker, the employer and WorkCover WA within 5 days after the decision to refuse indemnity is made by the insurer.</w:t>
        </w:r>
      </w:ins>
    </w:p>
    <w:p>
      <w:pPr>
        <w:pStyle w:val="Penstart"/>
        <w:rPr>
          <w:ins w:id="5383" w:author="Master Repository Process" w:date="2025-05-29T12:04:00Z"/>
        </w:rPr>
      </w:pPr>
      <w:ins w:id="5384" w:author="Master Repository Process" w:date="2025-05-29T12:04:00Z">
        <w:r>
          <w:tab/>
          <w:t>Penalty for this subsection: a fine of $5 000.</w:t>
        </w:r>
      </w:ins>
    </w:p>
    <w:p>
      <w:pPr>
        <w:pStyle w:val="Subsection"/>
        <w:rPr>
          <w:ins w:id="5385" w:author="Master Repository Process" w:date="2025-05-29T12:04:00Z"/>
        </w:rPr>
      </w:pPr>
      <w:ins w:id="5386" w:author="Master Repository Process" w:date="2025-05-29T12:04:00Z">
        <w:r>
          <w:tab/>
          <w:t>(4)</w:t>
        </w:r>
        <w:r>
          <w:tab/>
          <w:t xml:space="preserve">If notice of refusal of indemnity is given to the employer within the period within which the insurer is required under section 28 or 29 to give a liability decision notice for the claim (the </w:t>
        </w:r>
        <w:r>
          <w:rPr>
            <w:rStyle w:val="CharDefText"/>
          </w:rPr>
          <w:t>liability decision period</w:t>
        </w:r>
        <w:r>
          <w:t xml:space="preserve">) — </w:t>
        </w:r>
      </w:ins>
    </w:p>
    <w:p>
      <w:pPr>
        <w:pStyle w:val="Indenta"/>
        <w:rPr>
          <w:ins w:id="5387" w:author="Master Repository Process" w:date="2025-05-29T12:04:00Z"/>
        </w:rPr>
      </w:pPr>
      <w:ins w:id="5388" w:author="Master Repository Process" w:date="2025-05-29T12:04:00Z">
        <w:r>
          <w:tab/>
          <w:t>(a)</w:t>
        </w:r>
        <w:r>
          <w:tab/>
          <w:t>the insurer’s obligations in respect of the claim under Part 2 Division 2 cease to apply; and</w:t>
        </w:r>
      </w:ins>
    </w:p>
    <w:p>
      <w:pPr>
        <w:pStyle w:val="Indenta"/>
        <w:rPr>
          <w:ins w:id="5389" w:author="Master Repository Process" w:date="2025-05-29T12:04:00Z"/>
        </w:rPr>
      </w:pPr>
      <w:ins w:id="5390" w:author="Master Repository Process" w:date="2025-05-29T12:04:00Z">
        <w:r>
          <w:tab/>
          <w:t>(b)</w:t>
        </w:r>
        <w:r>
          <w:tab/>
          <w:t>the employer is required to deal with the claim as if the employer were a self</w:t>
        </w:r>
        <w:r>
          <w:noBreakHyphen/>
          <w:t>insurer (as required by section 31 because the employer is uninsured) and as if the claim had been given to the employer on the day that the employer received the notice of refusal of indemnity.</w:t>
        </w:r>
      </w:ins>
    </w:p>
    <w:p>
      <w:pPr>
        <w:pStyle w:val="PermNoteHeading"/>
        <w:rPr>
          <w:ins w:id="5391" w:author="Master Repository Process" w:date="2025-05-29T12:04:00Z"/>
        </w:rPr>
      </w:pPr>
      <w:ins w:id="5392" w:author="Master Repository Process" w:date="2025-05-29T12:04:00Z">
        <w:r>
          <w:tab/>
          <w:t>Note for this subsection:</w:t>
        </w:r>
      </w:ins>
    </w:p>
    <w:p>
      <w:pPr>
        <w:pStyle w:val="PermNoteText"/>
        <w:rPr>
          <w:ins w:id="5393" w:author="Master Repository Process" w:date="2025-05-29T12:04:00Z"/>
        </w:rPr>
      </w:pPr>
      <w:ins w:id="5394" w:author="Master Repository Process" w:date="2025-05-29T12:04:00Z">
        <w:r>
          <w:tab/>
        </w:r>
        <w:r>
          <w:tab/>
          <w:t>Sections 28 and 29 apply to the employer when dealing with the claim as a self</w:t>
        </w:r>
        <w:r>
          <w:noBreakHyphen/>
          <w:t>insurer as if the claim had not been given to the employer until the employer was given the notice of refusal of indemnity.</w:t>
        </w:r>
      </w:ins>
    </w:p>
    <w:p>
      <w:pPr>
        <w:pStyle w:val="Subsection"/>
        <w:rPr>
          <w:ins w:id="5395" w:author="Master Repository Process" w:date="2025-05-29T12:04:00Z"/>
        </w:rPr>
      </w:pPr>
      <w:ins w:id="5396" w:author="Master Repository Process" w:date="2025-05-29T12:04:00Z">
        <w:r>
          <w:tab/>
          <w:t>(5)</w:t>
        </w:r>
        <w:r>
          <w:tab/>
          <w:t xml:space="preserve">If notice of refusal of indemnity is given to the employer (whether or not within the liability decision period) the following provisions apply to a dispute about the liability of the insurer to indemnify the employer — </w:t>
        </w:r>
      </w:ins>
    </w:p>
    <w:p>
      <w:pPr>
        <w:pStyle w:val="Indenta"/>
        <w:rPr>
          <w:ins w:id="5397" w:author="Master Repository Process" w:date="2025-05-29T12:04:00Z"/>
        </w:rPr>
      </w:pPr>
      <w:ins w:id="5398" w:author="Master Repository Process" w:date="2025-05-29T12:04:00Z">
        <w:r>
          <w:tab/>
          <w:t>(a)</w:t>
        </w:r>
        <w:r>
          <w:tab/>
          <w:t>the dispute is not a dispute for the purposes of Part 6 and proceedings for the determination of the dispute cannot be brought under that Part;</w:t>
        </w:r>
      </w:ins>
    </w:p>
    <w:p>
      <w:pPr>
        <w:pStyle w:val="Indenta"/>
        <w:rPr>
          <w:ins w:id="5399" w:author="Master Repository Process" w:date="2025-05-29T12:04:00Z"/>
        </w:rPr>
      </w:pPr>
      <w:ins w:id="5400" w:author="Master Repository Process" w:date="2025-05-29T12:04:00Z">
        <w:r>
          <w:tab/>
          <w:t>(b)</w:t>
        </w:r>
        <w:r>
          <w:tab/>
          <w:t>the dispute must, on application to the District Court by the employer, be determined by the District Court.</w:t>
        </w:r>
      </w:ins>
    </w:p>
    <w:p>
      <w:pPr>
        <w:pStyle w:val="Subsection"/>
        <w:rPr>
          <w:ins w:id="5401" w:author="Master Repository Process" w:date="2025-05-29T12:04:00Z"/>
        </w:rPr>
      </w:pPr>
      <w:ins w:id="5402" w:author="Master Repository Process" w:date="2025-05-29T12:04:00Z">
        <w:r>
          <w:tab/>
          <w:t>(6)</w:t>
        </w:r>
        <w:r>
          <w:tab/>
          <w:t>Subsection (5) does not prevent proceedings under Part 6 for the determination of a dispute about whether the employer is liable for compensation with which the notice of refusal of indemnity is concerned.</w:t>
        </w:r>
      </w:ins>
    </w:p>
    <w:p>
      <w:pPr>
        <w:pStyle w:val="Heading5"/>
        <w:rPr>
          <w:ins w:id="5403" w:author="Master Repository Process" w:date="2025-05-29T12:04:00Z"/>
        </w:rPr>
      </w:pPr>
      <w:bookmarkStart w:id="5404" w:name="_Toc178257573"/>
      <w:ins w:id="5405" w:author="Master Repository Process" w:date="2025-05-29T12:04:00Z">
        <w:r>
          <w:rPr>
            <w:rStyle w:val="CharSectno"/>
          </w:rPr>
          <w:t>242</w:t>
        </w:r>
        <w:r>
          <w:t>.</w:t>
        </w:r>
        <w:r>
          <w:tab/>
          <w:t>Cancellation of insurance policy</w:t>
        </w:r>
        <w:bookmarkEnd w:id="5404"/>
      </w:ins>
    </w:p>
    <w:p>
      <w:pPr>
        <w:pStyle w:val="Subsection"/>
        <w:rPr>
          <w:ins w:id="5406" w:author="Master Repository Process" w:date="2025-05-29T12:04:00Z"/>
        </w:rPr>
      </w:pPr>
      <w:ins w:id="5407" w:author="Master Repository Process" w:date="2025-05-29T12:04:00Z">
        <w:r>
          <w:tab/>
          <w:t>(1)</w:t>
        </w:r>
        <w:r>
          <w:tab/>
          <w:t xml:space="preserve">An insurer must not cancel a </w:t>
        </w:r>
        <w:r>
          <w:rPr>
            <w:color w:val="000000"/>
            <w:shd w:val="clear" w:color="auto" w:fill="FFFFFF"/>
          </w:rPr>
          <w:t>workers compensation policy</w:t>
        </w:r>
        <w:r>
          <w:t xml:space="preserve"> without the permission in writing of WorkCover WA.</w:t>
        </w:r>
      </w:ins>
    </w:p>
    <w:p>
      <w:pPr>
        <w:pStyle w:val="Subsection"/>
        <w:rPr>
          <w:ins w:id="5408" w:author="Master Repository Process" w:date="2025-05-29T12:04:00Z"/>
        </w:rPr>
      </w:pPr>
      <w:ins w:id="5409" w:author="Master Repository Process" w:date="2025-05-29T12:04:00Z">
        <w:r>
          <w:tab/>
          <w:t>(2)</w:t>
        </w:r>
        <w:r>
          <w:tab/>
          <w:t xml:space="preserve">WorkCover WA may determine whether an insurer should be permitted to cancel a </w:t>
        </w:r>
        <w:r>
          <w:rPr>
            <w:color w:val="000000"/>
            <w:shd w:val="clear" w:color="auto" w:fill="FFFFFF"/>
          </w:rPr>
          <w:t>workers compensation policy</w:t>
        </w:r>
        <w:r>
          <w:t xml:space="preserve"> and the terms on which a </w:t>
        </w:r>
        <w:r>
          <w:rPr>
            <w:color w:val="000000"/>
            <w:shd w:val="clear" w:color="auto" w:fill="FFFFFF"/>
          </w:rPr>
          <w:t>workers compensation policy</w:t>
        </w:r>
        <w:r>
          <w:t xml:space="preserve"> may be cancelled.</w:t>
        </w:r>
      </w:ins>
    </w:p>
    <w:p>
      <w:pPr>
        <w:pStyle w:val="Subsection"/>
        <w:keepNext/>
        <w:rPr>
          <w:ins w:id="5410" w:author="Master Repository Process" w:date="2025-05-29T12:04:00Z"/>
        </w:rPr>
      </w:pPr>
      <w:ins w:id="5411" w:author="Master Repository Process" w:date="2025-05-29T12:04:00Z">
        <w:r>
          <w:tab/>
          <w:t>(3)</w:t>
        </w:r>
        <w:r>
          <w:tab/>
          <w:t xml:space="preserve">WorkCover WA must not permit cancellation of a </w:t>
        </w:r>
        <w:r>
          <w:rPr>
            <w:color w:val="000000"/>
            <w:shd w:val="clear" w:color="auto" w:fill="FFFFFF"/>
          </w:rPr>
          <w:t>workers compensation policy</w:t>
        </w:r>
        <w:r>
          <w:t xml:space="preserve"> for non</w:t>
        </w:r>
        <w:r>
          <w:noBreakHyphen/>
          <w:t xml:space="preserve">payment of a premium unless WorkCover WA is satisfied that — </w:t>
        </w:r>
      </w:ins>
    </w:p>
    <w:p>
      <w:pPr>
        <w:pStyle w:val="Indenta"/>
        <w:rPr>
          <w:ins w:id="5412" w:author="Master Repository Process" w:date="2025-05-29T12:04:00Z"/>
        </w:rPr>
      </w:pPr>
      <w:ins w:id="5413" w:author="Master Repository Process" w:date="2025-05-29T12:04:00Z">
        <w:r>
          <w:tab/>
          <w:t>(a)</w:t>
        </w:r>
        <w:r>
          <w:tab/>
          <w:t>the insurer has given the employer adequate notice of the amount of the premium due; and</w:t>
        </w:r>
      </w:ins>
    </w:p>
    <w:p>
      <w:pPr>
        <w:pStyle w:val="Indenta"/>
        <w:rPr>
          <w:ins w:id="5414" w:author="Master Repository Process" w:date="2025-05-29T12:04:00Z"/>
        </w:rPr>
      </w:pPr>
      <w:ins w:id="5415" w:author="Master Repository Process" w:date="2025-05-29T12:04:00Z">
        <w:r>
          <w:tab/>
          <w:t>(b)</w:t>
        </w:r>
        <w:r>
          <w:tab/>
          <w:t>the premium due has remained unpaid for the period prescribed by the regulations.</w:t>
        </w:r>
      </w:ins>
    </w:p>
    <w:p>
      <w:pPr>
        <w:pStyle w:val="Subsection"/>
        <w:rPr>
          <w:ins w:id="5416" w:author="Master Repository Process" w:date="2025-05-29T12:04:00Z"/>
        </w:rPr>
      </w:pPr>
      <w:ins w:id="5417" w:author="Master Repository Process" w:date="2025-05-29T12:04:00Z">
        <w:r>
          <w:tab/>
          <w:t>(4)</w:t>
        </w:r>
        <w:r>
          <w:tab/>
          <w:t xml:space="preserve">The cancellation of a </w:t>
        </w:r>
        <w:r>
          <w:rPr>
            <w:color w:val="000000"/>
            <w:shd w:val="clear" w:color="auto" w:fill="FFFFFF"/>
          </w:rPr>
          <w:t>workers compensation policy</w:t>
        </w:r>
        <w:r>
          <w:t xml:space="preserve"> with the permission of WorkCover WA is effective as between the parties to the policy irrespective of any term or condition of the policy.</w:t>
        </w:r>
      </w:ins>
    </w:p>
    <w:p>
      <w:pPr>
        <w:pStyle w:val="Subsection"/>
        <w:rPr>
          <w:ins w:id="5418" w:author="Master Repository Process" w:date="2025-05-29T12:04:00Z"/>
        </w:rPr>
      </w:pPr>
      <w:ins w:id="5419" w:author="Master Repository Process" w:date="2025-05-29T12:04:00Z">
        <w:r>
          <w:tab/>
          <w:t>(5)</w:t>
        </w:r>
        <w:r>
          <w:tab/>
          <w:t xml:space="preserve">If WorkCover WA permits an insurer to cancel a </w:t>
        </w:r>
        <w:r>
          <w:rPr>
            <w:color w:val="000000"/>
            <w:shd w:val="clear" w:color="auto" w:fill="FFFFFF"/>
          </w:rPr>
          <w:t>workers compensation policy</w:t>
        </w:r>
        <w:r>
          <w:t>, the insurer must notify the employer of the cancellation within 14 days after the cancellation has effect.</w:t>
        </w:r>
      </w:ins>
    </w:p>
    <w:p>
      <w:pPr>
        <w:pStyle w:val="Penstart"/>
        <w:rPr>
          <w:ins w:id="5420" w:author="Master Repository Process" w:date="2025-05-29T12:04:00Z"/>
        </w:rPr>
      </w:pPr>
      <w:ins w:id="5421" w:author="Master Repository Process" w:date="2025-05-29T12:04:00Z">
        <w:r>
          <w:tab/>
          <w:t>Penalty for this subsection: a fine of $5 000.</w:t>
        </w:r>
      </w:ins>
    </w:p>
    <w:p>
      <w:pPr>
        <w:pStyle w:val="Heading5"/>
        <w:rPr>
          <w:ins w:id="5422" w:author="Master Repository Process" w:date="2025-05-29T12:04:00Z"/>
        </w:rPr>
      </w:pPr>
      <w:bookmarkStart w:id="5423" w:name="_Toc178257574"/>
      <w:ins w:id="5424" w:author="Master Repository Process" w:date="2025-05-29T12:04:00Z">
        <w:r>
          <w:rPr>
            <w:rStyle w:val="CharSectno"/>
          </w:rPr>
          <w:t>243</w:t>
        </w:r>
        <w:r>
          <w:t>.</w:t>
        </w:r>
        <w:r>
          <w:tab/>
          <w:t>Lapsing of insurance policy</w:t>
        </w:r>
        <w:bookmarkEnd w:id="5423"/>
      </w:ins>
    </w:p>
    <w:p>
      <w:pPr>
        <w:pStyle w:val="Subsection"/>
        <w:rPr>
          <w:ins w:id="5425" w:author="Master Repository Process" w:date="2025-05-29T12:04:00Z"/>
        </w:rPr>
      </w:pPr>
      <w:ins w:id="5426" w:author="Master Repository Process" w:date="2025-05-29T12:04:00Z">
        <w:r>
          <w:tab/>
          <w:t>(1)</w:t>
        </w:r>
        <w:r>
          <w:tab/>
          <w:t xml:space="preserve">A </w:t>
        </w:r>
        <w:r>
          <w:rPr>
            <w:color w:val="000000"/>
            <w:shd w:val="clear" w:color="auto" w:fill="FFFFFF"/>
          </w:rPr>
          <w:t>workers compensation policy</w:t>
        </w:r>
        <w:r>
          <w:t xml:space="preserve"> is considered to lapse at the end of the period of insurance under the policy if the policy is not renewed within that period or within any period of grace provided for by the policy.</w:t>
        </w:r>
      </w:ins>
    </w:p>
    <w:p>
      <w:pPr>
        <w:pStyle w:val="Subsection"/>
        <w:rPr>
          <w:ins w:id="5427" w:author="Master Repository Process" w:date="2025-05-29T12:04:00Z"/>
        </w:rPr>
      </w:pPr>
      <w:ins w:id="5428" w:author="Master Repository Process" w:date="2025-05-29T12:04:00Z">
        <w:r>
          <w:tab/>
          <w:t>(2)</w:t>
        </w:r>
        <w:r>
          <w:tab/>
          <w:t xml:space="preserve">An insurer must notify the CEO in the approved form of the lapsing of a </w:t>
        </w:r>
        <w:r>
          <w:rPr>
            <w:color w:val="000000"/>
            <w:shd w:val="clear" w:color="auto" w:fill="FFFFFF"/>
          </w:rPr>
          <w:t>workers compensation policy</w:t>
        </w:r>
        <w:r>
          <w:t xml:space="preserve"> issued by the insurer.</w:t>
        </w:r>
      </w:ins>
    </w:p>
    <w:p>
      <w:pPr>
        <w:pStyle w:val="Subsection"/>
        <w:rPr>
          <w:ins w:id="5429" w:author="Master Repository Process" w:date="2025-05-29T12:04:00Z"/>
        </w:rPr>
      </w:pPr>
      <w:ins w:id="5430" w:author="Master Repository Process" w:date="2025-05-29T12:04:00Z">
        <w:r>
          <w:tab/>
          <w:t>(3)</w:t>
        </w:r>
        <w:r>
          <w:tab/>
          <w:t xml:space="preserve">The insurer under a </w:t>
        </w:r>
        <w:r>
          <w:rPr>
            <w:color w:val="000000"/>
            <w:shd w:val="clear" w:color="auto" w:fill="FFFFFF"/>
          </w:rPr>
          <w:t>workers compensation policy</w:t>
        </w:r>
        <w:r>
          <w:t xml:space="preserve"> that has lapsed remains liable to indemnify the employer in respect of a liability incurred after the policy lapsed (as if the liability had been incurred during the period of insurance of the policy) but only if the liability is incurred no later than 7 days after WorkCover WA is notified of the policy lapsing as required by subsection (2).</w:t>
        </w:r>
      </w:ins>
    </w:p>
    <w:p>
      <w:pPr>
        <w:pStyle w:val="Subsection"/>
        <w:keepNext/>
        <w:keepLines/>
        <w:rPr>
          <w:ins w:id="5431" w:author="Master Repository Process" w:date="2025-05-29T12:04:00Z"/>
        </w:rPr>
      </w:pPr>
      <w:ins w:id="5432" w:author="Master Repository Process" w:date="2025-05-29T12:04:00Z">
        <w:r>
          <w:tab/>
          <w:t>(4)</w:t>
        </w:r>
        <w:r>
          <w:tab/>
          <w:t>The insurer under a workers compensation policy that has lapsed does not remain liable under this section to indemnify the employer in respect of a liability if the employer has insurance for the liability under another workers compensation policy.</w:t>
        </w:r>
      </w:ins>
    </w:p>
    <w:p>
      <w:pPr>
        <w:pStyle w:val="Subsection"/>
        <w:rPr>
          <w:ins w:id="5433" w:author="Master Repository Process" w:date="2025-05-29T12:04:00Z"/>
        </w:rPr>
      </w:pPr>
      <w:ins w:id="5434" w:author="Master Repository Process" w:date="2025-05-29T12:04:00Z">
        <w:r>
          <w:tab/>
          <w:t>(5)</w:t>
        </w:r>
        <w:r>
          <w:tab/>
          <w:t>If an insurer refuses to indemnify an employer in respect of a liability in respect of which the insurer remains liable under this section, the insurer commits an offence.</w:t>
        </w:r>
      </w:ins>
    </w:p>
    <w:p>
      <w:pPr>
        <w:pStyle w:val="Penstart"/>
        <w:rPr>
          <w:ins w:id="5435" w:author="Master Repository Process" w:date="2025-05-29T12:04:00Z"/>
        </w:rPr>
      </w:pPr>
      <w:ins w:id="5436" w:author="Master Repository Process" w:date="2025-05-29T12:04:00Z">
        <w:r>
          <w:tab/>
          <w:t>Penalty for this subsection: a fine of $15 000.</w:t>
        </w:r>
      </w:ins>
    </w:p>
    <w:p>
      <w:pPr>
        <w:pStyle w:val="Subsection"/>
        <w:rPr>
          <w:ins w:id="5437" w:author="Master Repository Process" w:date="2025-05-29T12:04:00Z"/>
        </w:rPr>
      </w:pPr>
      <w:ins w:id="5438" w:author="Master Repository Process" w:date="2025-05-29T12:04:00Z">
        <w:r>
          <w:tab/>
          <w:t>(6)</w:t>
        </w:r>
        <w:r>
          <w:tab/>
          <w:t>Conviction of an insurer for an offence under subsection (5) does not affect the insurer’s liability under this section.</w:t>
        </w:r>
      </w:ins>
    </w:p>
    <w:p>
      <w:pPr>
        <w:pStyle w:val="Heading5"/>
        <w:rPr>
          <w:ins w:id="5439" w:author="Master Repository Process" w:date="2025-05-29T12:04:00Z"/>
        </w:rPr>
      </w:pPr>
      <w:bookmarkStart w:id="5440" w:name="_Toc178257575"/>
      <w:ins w:id="5441" w:author="Master Repository Process" w:date="2025-05-29T12:04:00Z">
        <w:r>
          <w:rPr>
            <w:rStyle w:val="CharSectno"/>
          </w:rPr>
          <w:t>244</w:t>
        </w:r>
        <w:r>
          <w:t>.</w:t>
        </w:r>
        <w:r>
          <w:tab/>
          <w:t>Worker’s rights against insurer when employer cannot be proceeded against</w:t>
        </w:r>
        <w:bookmarkEnd w:id="5440"/>
      </w:ins>
    </w:p>
    <w:p>
      <w:pPr>
        <w:pStyle w:val="Subsection"/>
        <w:rPr>
          <w:ins w:id="5442" w:author="Master Repository Process" w:date="2025-05-29T12:04:00Z"/>
        </w:rPr>
      </w:pPr>
      <w:ins w:id="5443" w:author="Master Repository Process" w:date="2025-05-29T12:04:00Z">
        <w:r>
          <w:tab/>
          <w:t>(1)</w:t>
        </w:r>
        <w:r>
          <w:tab/>
          <w:t xml:space="preserve">If the employer insured under a </w:t>
        </w:r>
        <w:r>
          <w:rPr>
            <w:color w:val="000000"/>
            <w:shd w:val="clear" w:color="auto" w:fill="FFFFFF"/>
          </w:rPr>
          <w:t>workers compensation policy</w:t>
        </w:r>
        <w:r>
          <w:t xml:space="preserve"> becomes incapable of being proceeded against — </w:t>
        </w:r>
      </w:ins>
    </w:p>
    <w:p>
      <w:pPr>
        <w:pStyle w:val="Indenta"/>
        <w:rPr>
          <w:ins w:id="5444" w:author="Master Repository Process" w:date="2025-05-29T12:04:00Z"/>
        </w:rPr>
      </w:pPr>
      <w:ins w:id="5445" w:author="Master Repository Process" w:date="2025-05-29T12:04:00Z">
        <w:r>
          <w:tab/>
          <w:t>(a)</w:t>
        </w:r>
        <w:r>
          <w:tab/>
          <w:t>the insurer has, to the extent of its liability under the policy, the same liability to a worker of the employer and the same rights and remedies in respect of that liability that the employer otherwise would have had to that worker and in respect of that liability; and</w:t>
        </w:r>
      </w:ins>
    </w:p>
    <w:p>
      <w:pPr>
        <w:pStyle w:val="Indenta"/>
        <w:rPr>
          <w:ins w:id="5446" w:author="Master Repository Process" w:date="2025-05-29T12:04:00Z"/>
        </w:rPr>
      </w:pPr>
      <w:ins w:id="5447" w:author="Master Repository Process" w:date="2025-05-29T12:04:00Z">
        <w:r>
          <w:tab/>
          <w:t>(b)</w:t>
        </w:r>
        <w:r>
          <w:tab/>
          <w:t>a worker of the employer may proceed against and recover from the insurer on the basis of the liability that the insurer has under paragraph (a).</w:t>
        </w:r>
      </w:ins>
    </w:p>
    <w:p>
      <w:pPr>
        <w:pStyle w:val="Subsection"/>
        <w:keepNext/>
        <w:rPr>
          <w:ins w:id="5448" w:author="Master Repository Process" w:date="2025-05-29T12:04:00Z"/>
        </w:rPr>
      </w:pPr>
      <w:ins w:id="5449" w:author="Master Repository Process" w:date="2025-05-29T12:04:00Z">
        <w:r>
          <w:tab/>
          <w:t>(2)</w:t>
        </w:r>
        <w:r>
          <w:tab/>
          <w:t xml:space="preserve">For the purposes of this section, an employer becomes incapable of being proceeded against if the employer — </w:t>
        </w:r>
      </w:ins>
    </w:p>
    <w:p>
      <w:pPr>
        <w:pStyle w:val="Indenta"/>
        <w:rPr>
          <w:ins w:id="5450" w:author="Master Repository Process" w:date="2025-05-29T12:04:00Z"/>
        </w:rPr>
      </w:pPr>
      <w:ins w:id="5451" w:author="Master Repository Process" w:date="2025-05-29T12:04:00Z">
        <w:r>
          <w:tab/>
          <w:t>(a)</w:t>
        </w:r>
        <w:r>
          <w:tab/>
          <w:t>in the case of a corporation — has commenced to be, or has been, wound up or has ceased to exist; or</w:t>
        </w:r>
      </w:ins>
    </w:p>
    <w:p>
      <w:pPr>
        <w:pStyle w:val="Indenta"/>
        <w:rPr>
          <w:ins w:id="5452" w:author="Master Repository Process" w:date="2025-05-29T12:04:00Z"/>
        </w:rPr>
      </w:pPr>
      <w:ins w:id="5453" w:author="Master Repository Process" w:date="2025-05-29T12:04:00Z">
        <w:r>
          <w:tab/>
          <w:t>(b)</w:t>
        </w:r>
        <w:r>
          <w:tab/>
          <w:t>dies, cannot be found or no longer resides in Australia; or</w:t>
        </w:r>
      </w:ins>
    </w:p>
    <w:p>
      <w:pPr>
        <w:pStyle w:val="Indenta"/>
        <w:rPr>
          <w:ins w:id="5454" w:author="Master Repository Process" w:date="2025-05-29T12:04:00Z"/>
        </w:rPr>
      </w:pPr>
      <w:ins w:id="5455" w:author="Master Repository Process" w:date="2025-05-29T12:04:00Z">
        <w:r>
          <w:tab/>
          <w:t>(c)</w:t>
        </w:r>
        <w:r>
          <w:tab/>
          <w:t>has ceased to carry on the business, or business of the kind, to which the policy related.</w:t>
        </w:r>
      </w:ins>
    </w:p>
    <w:p>
      <w:pPr>
        <w:pStyle w:val="Subsection"/>
        <w:rPr>
          <w:ins w:id="5456" w:author="Master Repository Process" w:date="2025-05-29T12:04:00Z"/>
        </w:rPr>
      </w:pPr>
      <w:ins w:id="5457" w:author="Master Repository Process" w:date="2025-05-29T12:04:00Z">
        <w:r>
          <w:tab/>
          <w:t>(3)</w:t>
        </w:r>
        <w:r>
          <w:tab/>
          <w:t xml:space="preserve">If, under subsection (1), the liability of the insurer of an employer is less than that which the liability of the employer to the worker would have been, the worker may proceed for the balance — </w:t>
        </w:r>
      </w:ins>
    </w:p>
    <w:p>
      <w:pPr>
        <w:pStyle w:val="Indenta"/>
        <w:rPr>
          <w:ins w:id="5458" w:author="Master Repository Process" w:date="2025-05-29T12:04:00Z"/>
        </w:rPr>
      </w:pPr>
      <w:ins w:id="5459" w:author="Master Repository Process" w:date="2025-05-29T12:04:00Z">
        <w:r>
          <w:tab/>
          <w:t>(a)</w:t>
        </w:r>
        <w:r>
          <w:tab/>
          <w:t>against the employer; or</w:t>
        </w:r>
      </w:ins>
    </w:p>
    <w:p>
      <w:pPr>
        <w:pStyle w:val="Indenta"/>
        <w:rPr>
          <w:ins w:id="5460" w:author="Master Repository Process" w:date="2025-05-29T12:04:00Z"/>
        </w:rPr>
      </w:pPr>
      <w:ins w:id="5461" w:author="Master Repository Process" w:date="2025-05-29T12:04:00Z">
        <w:r>
          <w:tab/>
          <w:t>(b)</w:t>
        </w:r>
        <w:r>
          <w:tab/>
          <w:t>in the bankruptcy or liquidation of the employer; or</w:t>
        </w:r>
      </w:ins>
    </w:p>
    <w:p>
      <w:pPr>
        <w:pStyle w:val="Indenta"/>
        <w:rPr>
          <w:ins w:id="5462" w:author="Master Repository Process" w:date="2025-05-29T12:04:00Z"/>
        </w:rPr>
      </w:pPr>
      <w:ins w:id="5463" w:author="Master Repository Process" w:date="2025-05-29T12:04:00Z">
        <w:r>
          <w:tab/>
          <w:t>(c)</w:t>
        </w:r>
        <w:r>
          <w:tab/>
          <w:t>against the personal representative of the employer.</w:t>
        </w:r>
      </w:ins>
    </w:p>
    <w:p>
      <w:pPr>
        <w:pStyle w:val="Subsection"/>
        <w:rPr>
          <w:ins w:id="5464" w:author="Master Repository Process" w:date="2025-05-29T12:04:00Z"/>
        </w:rPr>
      </w:pPr>
      <w:ins w:id="5465" w:author="Master Repository Process" w:date="2025-05-29T12:04:00Z">
        <w:r>
          <w:tab/>
          <w:t>(4)</w:t>
        </w:r>
        <w:r>
          <w:tab/>
          <w:t>The rights and remedies of a worker against an insurer under this section are not limited by any agreement or arrangement between the employer and the insurer before the employer became incapable of being proceeded against.</w:t>
        </w:r>
      </w:ins>
    </w:p>
    <w:p>
      <w:pPr>
        <w:pStyle w:val="Heading3"/>
        <w:rPr>
          <w:ins w:id="5466" w:author="Master Repository Process" w:date="2025-05-29T12:04:00Z"/>
        </w:rPr>
      </w:pPr>
      <w:bookmarkStart w:id="5467" w:name="_Toc177711559"/>
      <w:bookmarkStart w:id="5468" w:name="_Toc177714443"/>
      <w:bookmarkStart w:id="5469" w:name="_Toc177720188"/>
      <w:bookmarkStart w:id="5470" w:name="_Toc177739491"/>
      <w:bookmarkStart w:id="5471" w:name="_Toc178257576"/>
      <w:ins w:id="5472" w:author="Master Repository Process" w:date="2025-05-29T12:04:00Z">
        <w:r>
          <w:rPr>
            <w:rStyle w:val="CharDivNo"/>
          </w:rPr>
          <w:t>Division 4</w:t>
        </w:r>
        <w:r>
          <w:t> — </w:t>
        </w:r>
        <w:r>
          <w:rPr>
            <w:rStyle w:val="CharDivText"/>
          </w:rPr>
          <w:t>Self</w:t>
        </w:r>
        <w:r>
          <w:rPr>
            <w:rStyle w:val="CharDivText"/>
          </w:rPr>
          <w:noBreakHyphen/>
          <w:t>insurance</w:t>
        </w:r>
        <w:bookmarkEnd w:id="5467"/>
        <w:bookmarkEnd w:id="5468"/>
        <w:bookmarkEnd w:id="5469"/>
        <w:bookmarkEnd w:id="5470"/>
        <w:bookmarkEnd w:id="5471"/>
      </w:ins>
    </w:p>
    <w:p>
      <w:pPr>
        <w:pStyle w:val="PermNoteHeading"/>
        <w:rPr>
          <w:ins w:id="5473" w:author="Master Repository Process" w:date="2025-05-29T12:04:00Z"/>
        </w:rPr>
      </w:pPr>
      <w:ins w:id="5474" w:author="Master Repository Process" w:date="2025-05-29T12:04:00Z">
        <w:r>
          <w:tab/>
          <w:t>Note for this Division:</w:t>
        </w:r>
      </w:ins>
    </w:p>
    <w:p>
      <w:pPr>
        <w:pStyle w:val="PermNoteText"/>
        <w:rPr>
          <w:ins w:id="5475" w:author="Master Repository Process" w:date="2025-05-29T12:04:00Z"/>
        </w:rPr>
      </w:pPr>
      <w:ins w:id="5476" w:author="Master Repository Process" w:date="2025-05-29T12:04:00Z">
        <w:r>
          <w:tab/>
        </w:r>
        <w:r>
          <w:tab/>
          <w:t>Self</w:t>
        </w:r>
        <w:r>
          <w:noBreakHyphen/>
          <w:t>insurance by an employer is an alternative to the employer obtaining a workers compensation policy from a licensed insurer for the employer’s workers compensation and damages liabilities to its workers. To be a self</w:t>
        </w:r>
        <w:r>
          <w:noBreakHyphen/>
          <w:t>insurer, an employer must hold a self</w:t>
        </w:r>
        <w:r>
          <w:noBreakHyphen/>
          <w:t>insurer licence or be a related entity of the holder of a self</w:t>
        </w:r>
        <w:r>
          <w:noBreakHyphen/>
          <w:t xml:space="preserve">insurer licence that covers the related entity. </w:t>
        </w:r>
      </w:ins>
    </w:p>
    <w:p>
      <w:pPr>
        <w:pStyle w:val="Heading4"/>
        <w:rPr>
          <w:ins w:id="5477" w:author="Master Repository Process" w:date="2025-05-29T12:04:00Z"/>
        </w:rPr>
      </w:pPr>
      <w:bookmarkStart w:id="5478" w:name="_Toc177711560"/>
      <w:bookmarkStart w:id="5479" w:name="_Toc177714444"/>
      <w:bookmarkStart w:id="5480" w:name="_Toc177720189"/>
      <w:bookmarkStart w:id="5481" w:name="_Toc177739492"/>
      <w:bookmarkStart w:id="5482" w:name="_Toc178257577"/>
      <w:ins w:id="5483" w:author="Master Repository Process" w:date="2025-05-29T12:04:00Z">
        <w:r>
          <w:t>Subdivision 1 — Licensing of self</w:t>
        </w:r>
        <w:r>
          <w:noBreakHyphen/>
          <w:t>insurers</w:t>
        </w:r>
        <w:bookmarkEnd w:id="5478"/>
        <w:bookmarkEnd w:id="5479"/>
        <w:bookmarkEnd w:id="5480"/>
        <w:bookmarkEnd w:id="5481"/>
        <w:bookmarkEnd w:id="5482"/>
      </w:ins>
    </w:p>
    <w:p>
      <w:pPr>
        <w:pStyle w:val="Heading5"/>
        <w:rPr>
          <w:ins w:id="5484" w:author="Master Repository Process" w:date="2025-05-29T12:04:00Z"/>
        </w:rPr>
      </w:pPr>
      <w:bookmarkStart w:id="5485" w:name="_Toc178257578"/>
      <w:ins w:id="5486" w:author="Master Repository Process" w:date="2025-05-29T12:04:00Z">
        <w:r>
          <w:rPr>
            <w:rStyle w:val="CharSectno"/>
          </w:rPr>
          <w:t>245</w:t>
        </w:r>
        <w:r>
          <w:t>.</w:t>
        </w:r>
        <w:r>
          <w:tab/>
          <w:t>Application for self</w:t>
        </w:r>
        <w:r>
          <w:noBreakHyphen/>
          <w:t>insurer licence</w:t>
        </w:r>
        <w:bookmarkEnd w:id="5485"/>
      </w:ins>
    </w:p>
    <w:p>
      <w:pPr>
        <w:pStyle w:val="Subsection"/>
        <w:rPr>
          <w:ins w:id="5487" w:author="Master Repository Process" w:date="2025-05-29T12:04:00Z"/>
        </w:rPr>
      </w:pPr>
      <w:ins w:id="5488" w:author="Master Repository Process" w:date="2025-05-29T12:04:00Z">
        <w:r>
          <w:tab/>
          <w:t>(1)</w:t>
        </w:r>
        <w:r>
          <w:tab/>
          <w:t>An employer may apply to WorkCover WA for a self</w:t>
        </w:r>
        <w:r>
          <w:noBreakHyphen/>
          <w:t>insurer licence.</w:t>
        </w:r>
      </w:ins>
    </w:p>
    <w:p>
      <w:pPr>
        <w:pStyle w:val="Subsection"/>
        <w:rPr>
          <w:ins w:id="5489" w:author="Master Repository Process" w:date="2025-05-29T12:04:00Z"/>
          <w:color w:val="000000"/>
          <w:szCs w:val="24"/>
        </w:rPr>
      </w:pPr>
      <w:ins w:id="5490" w:author="Master Repository Process" w:date="2025-05-29T12:04:00Z">
        <w:r>
          <w:tab/>
          <w:t>(2)</w:t>
        </w:r>
        <w:r>
          <w:tab/>
        </w:r>
        <w:r>
          <w:rPr>
            <w:color w:val="000000"/>
            <w:szCs w:val="24"/>
          </w:rPr>
          <w:t xml:space="preserve">An application must be — </w:t>
        </w:r>
      </w:ins>
    </w:p>
    <w:p>
      <w:pPr>
        <w:pStyle w:val="Indenta"/>
        <w:rPr>
          <w:ins w:id="5491" w:author="Master Repository Process" w:date="2025-05-29T12:04:00Z"/>
        </w:rPr>
      </w:pPr>
      <w:ins w:id="5492" w:author="Master Repository Process" w:date="2025-05-29T12:04:00Z">
        <w:r>
          <w:tab/>
          <w:t>(a)</w:t>
        </w:r>
        <w:r>
          <w:tab/>
          <w:t>in the approved form; and</w:t>
        </w:r>
      </w:ins>
    </w:p>
    <w:p>
      <w:pPr>
        <w:pStyle w:val="Indenta"/>
        <w:rPr>
          <w:ins w:id="5493" w:author="Master Repository Process" w:date="2025-05-29T12:04:00Z"/>
        </w:rPr>
      </w:pPr>
      <w:ins w:id="5494" w:author="Master Repository Process" w:date="2025-05-29T12:04:00Z">
        <w:r>
          <w:tab/>
          <w:t>(b)</w:t>
        </w:r>
        <w:r>
          <w:tab/>
          <w:t>accompanied by the documents determined by the CEO.</w:t>
        </w:r>
      </w:ins>
    </w:p>
    <w:p>
      <w:pPr>
        <w:pStyle w:val="Subsection"/>
        <w:rPr>
          <w:ins w:id="5495" w:author="Master Repository Process" w:date="2025-05-29T12:04:00Z"/>
          <w:color w:val="000000"/>
          <w:szCs w:val="24"/>
        </w:rPr>
      </w:pPr>
      <w:ins w:id="5496" w:author="Master Repository Process" w:date="2025-05-29T12:04:00Z">
        <w:r>
          <w:tab/>
          <w:t>(3)</w:t>
        </w:r>
        <w:r>
          <w:tab/>
          <w:t xml:space="preserve">WorkCover WA </w:t>
        </w:r>
        <w:r>
          <w:rPr>
            <w:color w:val="000000"/>
            <w:szCs w:val="24"/>
          </w:rPr>
          <w:t>may, before determining an application for a self</w:t>
        </w:r>
        <w:r>
          <w:rPr>
            <w:color w:val="000000"/>
            <w:szCs w:val="24"/>
          </w:rPr>
          <w:noBreakHyphen/>
          <w:t>insurer licence, require the application to be advertised or other notice to be given of the application.</w:t>
        </w:r>
      </w:ins>
    </w:p>
    <w:p>
      <w:pPr>
        <w:pStyle w:val="Heading5"/>
        <w:rPr>
          <w:ins w:id="5497" w:author="Master Repository Process" w:date="2025-05-29T12:04:00Z"/>
        </w:rPr>
      </w:pPr>
      <w:bookmarkStart w:id="5498" w:name="_Toc178257579"/>
      <w:ins w:id="5499" w:author="Master Repository Process" w:date="2025-05-29T12:04:00Z">
        <w:r>
          <w:rPr>
            <w:rStyle w:val="CharSectno"/>
          </w:rPr>
          <w:t>246</w:t>
        </w:r>
        <w:r>
          <w:t>.</w:t>
        </w:r>
        <w:r>
          <w:tab/>
          <w:t>Coverage of related entities by group self</w:t>
        </w:r>
        <w:r>
          <w:noBreakHyphen/>
          <w:t>insurer licence</w:t>
        </w:r>
        <w:bookmarkEnd w:id="5498"/>
      </w:ins>
    </w:p>
    <w:p>
      <w:pPr>
        <w:pStyle w:val="Subsection"/>
        <w:rPr>
          <w:ins w:id="5500" w:author="Master Repository Process" w:date="2025-05-29T12:04:00Z"/>
        </w:rPr>
      </w:pPr>
      <w:ins w:id="5501" w:author="Master Repository Process" w:date="2025-05-29T12:04:00Z">
        <w:r>
          <w:tab/>
          <w:t>(1)</w:t>
        </w:r>
        <w:r>
          <w:tab/>
          <w:t xml:space="preserve">In this section — </w:t>
        </w:r>
      </w:ins>
    </w:p>
    <w:p>
      <w:pPr>
        <w:pStyle w:val="Defstart"/>
        <w:rPr>
          <w:ins w:id="5502" w:author="Master Repository Process" w:date="2025-05-29T12:04:00Z"/>
        </w:rPr>
      </w:pPr>
      <w:ins w:id="5503" w:author="Master Repository Process" w:date="2025-05-29T12:04:00Z">
        <w:r>
          <w:tab/>
        </w:r>
        <w:r>
          <w:rPr>
            <w:rStyle w:val="CharDefText"/>
          </w:rPr>
          <w:t>related entity</w:t>
        </w:r>
        <w:r>
          <w:t>, of the holder of a self</w:t>
        </w:r>
        <w:r>
          <w:noBreakHyphen/>
          <w:t xml:space="preserve">insurer licence, means — </w:t>
        </w:r>
      </w:ins>
    </w:p>
    <w:p>
      <w:pPr>
        <w:pStyle w:val="Defpara"/>
        <w:rPr>
          <w:ins w:id="5504" w:author="Master Repository Process" w:date="2025-05-29T12:04:00Z"/>
        </w:rPr>
      </w:pPr>
      <w:ins w:id="5505" w:author="Master Repository Process" w:date="2025-05-29T12:04:00Z">
        <w:r>
          <w:tab/>
          <w:t>(a)</w:t>
        </w:r>
        <w:r>
          <w:tab/>
          <w:t xml:space="preserve">a related entity, as defined in the </w:t>
        </w:r>
        <w:r>
          <w:rPr>
            <w:i/>
          </w:rPr>
          <w:t>Corporations Act 2001</w:t>
        </w:r>
        <w:r>
          <w:t xml:space="preserve"> (Commonwealth) section 9, of the holder of the licence; or</w:t>
        </w:r>
      </w:ins>
    </w:p>
    <w:p>
      <w:pPr>
        <w:pStyle w:val="Defpara"/>
        <w:rPr>
          <w:ins w:id="5506" w:author="Master Repository Process" w:date="2025-05-29T12:04:00Z"/>
        </w:rPr>
      </w:pPr>
      <w:ins w:id="5507" w:author="Master Repository Process" w:date="2025-05-29T12:04:00Z">
        <w:r>
          <w:tab/>
          <w:t>(b)</w:t>
        </w:r>
        <w:r>
          <w:tab/>
          <w:t>any other entity that WorkCover WA determines must be treated as a related entity of the holder of the licence on the basis of any relationship between the entity and the holder.</w:t>
        </w:r>
      </w:ins>
    </w:p>
    <w:p>
      <w:pPr>
        <w:pStyle w:val="Subsection"/>
        <w:rPr>
          <w:ins w:id="5508" w:author="Master Repository Process" w:date="2025-05-29T12:04:00Z"/>
        </w:rPr>
      </w:pPr>
      <w:ins w:id="5509" w:author="Master Repository Process" w:date="2025-05-29T12:04:00Z">
        <w:r>
          <w:tab/>
          <w:t>(2)</w:t>
        </w:r>
        <w:r>
          <w:tab/>
          <w:t>A self</w:t>
        </w:r>
        <w:r>
          <w:noBreakHyphen/>
          <w:t>insurer licence may be granted on terms that extend the licence to 1 or more specified related entities of the holder of the licence, in which case the licence is then a group self</w:t>
        </w:r>
        <w:r>
          <w:noBreakHyphen/>
          <w:t>insurer licence with each of the related entities to which the licence extends constituting a group of related self</w:t>
        </w:r>
        <w:r>
          <w:noBreakHyphen/>
          <w:t>insurers covered by the licence.</w:t>
        </w:r>
      </w:ins>
    </w:p>
    <w:p>
      <w:pPr>
        <w:pStyle w:val="PermNoteHeading"/>
        <w:rPr>
          <w:ins w:id="5510" w:author="Master Repository Process" w:date="2025-05-29T12:04:00Z"/>
        </w:rPr>
      </w:pPr>
      <w:ins w:id="5511" w:author="Master Repository Process" w:date="2025-05-29T12:04:00Z">
        <w:r>
          <w:tab/>
          <w:t xml:space="preserve">Note for this subsection: </w:t>
        </w:r>
      </w:ins>
    </w:p>
    <w:p>
      <w:pPr>
        <w:pStyle w:val="PermNoteText"/>
        <w:rPr>
          <w:ins w:id="5512" w:author="Master Repository Process" w:date="2025-05-29T12:04:00Z"/>
        </w:rPr>
      </w:pPr>
      <w:ins w:id="5513" w:author="Master Repository Process" w:date="2025-05-29T12:04:00Z">
        <w:r>
          <w:tab/>
        </w:r>
        <w:r>
          <w:tab/>
          <w:t>A related entity to which a self</w:t>
        </w:r>
        <w:r>
          <w:noBreakHyphen/>
          <w:t>insurer licence is extended becomes a self</w:t>
        </w:r>
        <w:r>
          <w:noBreakHyphen/>
          <w:t>insurer but is not the holder of the licence.</w:t>
        </w:r>
      </w:ins>
    </w:p>
    <w:p>
      <w:pPr>
        <w:pStyle w:val="Subsection"/>
        <w:rPr>
          <w:ins w:id="5514" w:author="Master Repository Process" w:date="2025-05-29T12:04:00Z"/>
        </w:rPr>
      </w:pPr>
      <w:ins w:id="5515" w:author="Master Repository Process" w:date="2025-05-29T12:04:00Z">
        <w:r>
          <w:tab/>
          <w:t>(3)</w:t>
        </w:r>
        <w:r>
          <w:tab/>
          <w:t>WorkCover WA may, at any time by notice in writing to the holder of a self</w:t>
        </w:r>
        <w:r>
          <w:noBreakHyphen/>
          <w:t>insurer licence, amend the terms of the licence to change the related entities to which the licence extends (by adding, removing or changing the name of a related entity).</w:t>
        </w:r>
      </w:ins>
    </w:p>
    <w:p>
      <w:pPr>
        <w:pStyle w:val="Subsection"/>
        <w:rPr>
          <w:ins w:id="5516" w:author="Master Repository Process" w:date="2025-05-29T12:04:00Z"/>
        </w:rPr>
      </w:pPr>
      <w:ins w:id="5517" w:author="Master Repository Process" w:date="2025-05-29T12:04:00Z">
        <w:r>
          <w:tab/>
          <w:t>(4)</w:t>
        </w:r>
        <w:r>
          <w:tab/>
          <w:t>An amendment under subsection (3) takes effect from the time specified in the notice, which may be before the time at which the notice is given.</w:t>
        </w:r>
      </w:ins>
    </w:p>
    <w:p>
      <w:pPr>
        <w:pStyle w:val="Subsection"/>
        <w:rPr>
          <w:ins w:id="5518" w:author="Master Repository Process" w:date="2025-05-29T12:04:00Z"/>
        </w:rPr>
      </w:pPr>
      <w:ins w:id="5519" w:author="Master Repository Process" w:date="2025-05-29T12:04:00Z">
        <w:r>
          <w:tab/>
          <w:t>(5)</w:t>
        </w:r>
        <w:r>
          <w:tab/>
          <w:t>A group self</w:t>
        </w:r>
        <w:r>
          <w:noBreakHyphen/>
          <w:t>insurer licence may be subject to conditions relating to the obligations as a self</w:t>
        </w:r>
        <w:r>
          <w:noBreakHyphen/>
          <w:t>insurer of any related entity to which the licence extends, and a contravention of an obligation by a related entity (or by the holder of the licence when acting on behalf of a related entity) is a contravention of a condition of the licence.</w:t>
        </w:r>
      </w:ins>
    </w:p>
    <w:p>
      <w:pPr>
        <w:pStyle w:val="Heading5"/>
        <w:rPr>
          <w:ins w:id="5520" w:author="Master Repository Process" w:date="2025-05-29T12:04:00Z"/>
        </w:rPr>
      </w:pPr>
      <w:bookmarkStart w:id="5521" w:name="_Toc178257580"/>
      <w:ins w:id="5522" w:author="Master Repository Process" w:date="2025-05-29T12:04:00Z">
        <w:r>
          <w:rPr>
            <w:rStyle w:val="CharSectno"/>
          </w:rPr>
          <w:t>247</w:t>
        </w:r>
        <w:r>
          <w:t>.</w:t>
        </w:r>
        <w:r>
          <w:tab/>
          <w:t>Liability of holder of group self</w:t>
        </w:r>
        <w:r>
          <w:noBreakHyphen/>
          <w:t>insurer licence</w:t>
        </w:r>
        <w:bookmarkEnd w:id="5521"/>
      </w:ins>
    </w:p>
    <w:p>
      <w:pPr>
        <w:pStyle w:val="Subsection"/>
        <w:rPr>
          <w:ins w:id="5523" w:author="Master Repository Process" w:date="2025-05-29T12:04:00Z"/>
        </w:rPr>
      </w:pPr>
      <w:ins w:id="5524" w:author="Master Repository Process" w:date="2025-05-29T12:04:00Z">
        <w:r>
          <w:tab/>
          <w:t>(1)</w:t>
        </w:r>
        <w:r>
          <w:tab/>
          <w:t>The holder or former holder of a group self</w:t>
        </w:r>
        <w:r>
          <w:noBreakHyphen/>
          <w:t>insurer licence is jointly and severally liable for any self</w:t>
        </w:r>
        <w:r>
          <w:noBreakHyphen/>
          <w:t>insurer liability of an employer that is a liability in respect of an injury to or the death of a worker that arose while the employer was a self</w:t>
        </w:r>
        <w:r>
          <w:noBreakHyphen/>
          <w:t>insurer covered by the group self</w:t>
        </w:r>
        <w:r>
          <w:noBreakHyphen/>
          <w:t>insurer licence.</w:t>
        </w:r>
      </w:ins>
    </w:p>
    <w:p>
      <w:pPr>
        <w:pStyle w:val="Subsection"/>
        <w:rPr>
          <w:ins w:id="5525" w:author="Master Repository Process" w:date="2025-05-29T12:04:00Z"/>
        </w:rPr>
      </w:pPr>
      <w:ins w:id="5526" w:author="Master Repository Process" w:date="2025-05-29T12:04:00Z">
        <w:r>
          <w:tab/>
          <w:t>(2)</w:t>
        </w:r>
        <w:r>
          <w:tab/>
          <w:t>A reference in this Act to a self</w:t>
        </w:r>
        <w:r>
          <w:noBreakHyphen/>
          <w:t>insurer liability of an employer includes, in the case of an employer who is or was the holder of a group self</w:t>
        </w:r>
        <w:r>
          <w:noBreakHyphen/>
          <w:t>insurer licence, a self</w:t>
        </w:r>
        <w:r>
          <w:noBreakHyphen/>
          <w:t>insurer liability for which the employer is jointly and severally liable under subsection (1).</w:t>
        </w:r>
      </w:ins>
    </w:p>
    <w:p>
      <w:pPr>
        <w:pStyle w:val="Heading5"/>
        <w:rPr>
          <w:ins w:id="5527" w:author="Master Repository Process" w:date="2025-05-29T12:04:00Z"/>
        </w:rPr>
      </w:pPr>
      <w:bookmarkStart w:id="5528" w:name="_Toc178257581"/>
      <w:ins w:id="5529" w:author="Master Repository Process" w:date="2025-05-29T12:04:00Z">
        <w:r>
          <w:rPr>
            <w:rStyle w:val="CharSectno"/>
          </w:rPr>
          <w:t>248</w:t>
        </w:r>
        <w:r>
          <w:t>.</w:t>
        </w:r>
        <w:r>
          <w:tab/>
          <w:t>Application of licensed insurer provisions to self</w:t>
        </w:r>
        <w:r>
          <w:noBreakHyphen/>
          <w:t>insurers</w:t>
        </w:r>
        <w:bookmarkEnd w:id="5528"/>
      </w:ins>
    </w:p>
    <w:p>
      <w:pPr>
        <w:pStyle w:val="Subsection"/>
        <w:rPr>
          <w:ins w:id="5530" w:author="Master Repository Process" w:date="2025-05-29T12:04:00Z"/>
          <w:color w:val="000000"/>
          <w:shd w:val="clear" w:color="auto" w:fill="FFFFFF"/>
        </w:rPr>
      </w:pPr>
      <w:ins w:id="5531" w:author="Master Repository Process" w:date="2025-05-29T12:04:00Z">
        <w:r>
          <w:tab/>
          <w:t>(1)</w:t>
        </w:r>
        <w:r>
          <w:tab/>
        </w:r>
        <w:r>
          <w:rPr>
            <w:color w:val="000000"/>
            <w:shd w:val="clear" w:color="auto" w:fill="FFFFFF"/>
          </w:rPr>
          <w:t>The following provisions of Division 3 Subdivision 1 apply to and in respect of a self</w:t>
        </w:r>
        <w:r>
          <w:rPr>
            <w:color w:val="000000"/>
            <w:shd w:val="clear" w:color="auto" w:fill="FFFFFF"/>
          </w:rPr>
          <w:noBreakHyphen/>
          <w:t>insurer licence in the same way as they apply to an insurer licence —</w:t>
        </w:r>
      </w:ins>
    </w:p>
    <w:p>
      <w:pPr>
        <w:pStyle w:val="Indenta"/>
        <w:rPr>
          <w:ins w:id="5532" w:author="Master Repository Process" w:date="2025-05-29T12:04:00Z"/>
        </w:rPr>
      </w:pPr>
      <w:ins w:id="5533" w:author="Master Repository Process" w:date="2025-05-29T12:04:00Z">
        <w:r>
          <w:tab/>
          <w:t>(a)</w:t>
        </w:r>
        <w:r>
          <w:tab/>
          <w:t>section 228;</w:t>
        </w:r>
      </w:ins>
    </w:p>
    <w:p>
      <w:pPr>
        <w:pStyle w:val="Indenta"/>
        <w:rPr>
          <w:ins w:id="5534" w:author="Master Repository Process" w:date="2025-05-29T12:04:00Z"/>
        </w:rPr>
      </w:pPr>
      <w:ins w:id="5535" w:author="Master Repository Process" w:date="2025-05-29T12:04:00Z">
        <w:r>
          <w:tab/>
          <w:t>(b)</w:t>
        </w:r>
        <w:r>
          <w:tab/>
          <w:t>section 229;</w:t>
        </w:r>
      </w:ins>
    </w:p>
    <w:p>
      <w:pPr>
        <w:pStyle w:val="Indenta"/>
        <w:rPr>
          <w:ins w:id="5536" w:author="Master Repository Process" w:date="2025-05-29T12:04:00Z"/>
        </w:rPr>
      </w:pPr>
      <w:ins w:id="5537" w:author="Master Repository Process" w:date="2025-05-29T12:04:00Z">
        <w:r>
          <w:tab/>
          <w:t>(c)</w:t>
        </w:r>
        <w:r>
          <w:tab/>
          <w:t>section 230;</w:t>
        </w:r>
      </w:ins>
    </w:p>
    <w:p>
      <w:pPr>
        <w:pStyle w:val="Indenta"/>
        <w:rPr>
          <w:ins w:id="5538" w:author="Master Repository Process" w:date="2025-05-29T12:04:00Z"/>
        </w:rPr>
      </w:pPr>
      <w:ins w:id="5539" w:author="Master Repository Process" w:date="2025-05-29T12:04:00Z">
        <w:r>
          <w:tab/>
          <w:t>(d)</w:t>
        </w:r>
        <w:r>
          <w:tab/>
          <w:t>section 231;</w:t>
        </w:r>
      </w:ins>
    </w:p>
    <w:p>
      <w:pPr>
        <w:pStyle w:val="Indenta"/>
        <w:rPr>
          <w:ins w:id="5540" w:author="Master Repository Process" w:date="2025-05-29T12:04:00Z"/>
        </w:rPr>
      </w:pPr>
      <w:ins w:id="5541" w:author="Master Repository Process" w:date="2025-05-29T12:04:00Z">
        <w:r>
          <w:tab/>
          <w:t>(e)</w:t>
        </w:r>
        <w:r>
          <w:tab/>
          <w:t>section 232;</w:t>
        </w:r>
      </w:ins>
    </w:p>
    <w:p>
      <w:pPr>
        <w:pStyle w:val="Indenta"/>
        <w:rPr>
          <w:ins w:id="5542" w:author="Master Repository Process" w:date="2025-05-29T12:04:00Z"/>
        </w:rPr>
      </w:pPr>
      <w:ins w:id="5543" w:author="Master Repository Process" w:date="2025-05-29T12:04:00Z">
        <w:r>
          <w:tab/>
          <w:t>(f)</w:t>
        </w:r>
        <w:r>
          <w:tab/>
          <w:t>section 233.</w:t>
        </w:r>
      </w:ins>
    </w:p>
    <w:p>
      <w:pPr>
        <w:pStyle w:val="Subsection"/>
        <w:rPr>
          <w:ins w:id="5544" w:author="Master Repository Process" w:date="2025-05-29T12:04:00Z"/>
        </w:rPr>
      </w:pPr>
      <w:ins w:id="5545" w:author="Master Repository Process" w:date="2025-05-29T12:04:00Z">
        <w:r>
          <w:tab/>
          <w:t>(2)</w:t>
        </w:r>
        <w:r>
          <w:tab/>
          <w:t>Section 231 applies in respect of a self</w:t>
        </w:r>
        <w:r>
          <w:noBreakHyphen/>
          <w:t>insurer licence as if a reference in that section to insurer liabilities were a reference to self</w:t>
        </w:r>
        <w:r>
          <w:noBreakHyphen/>
          <w:t>insurer liabilities.</w:t>
        </w:r>
      </w:ins>
    </w:p>
    <w:p>
      <w:pPr>
        <w:pStyle w:val="Subsection"/>
        <w:keepLines/>
        <w:rPr>
          <w:ins w:id="5546" w:author="Master Repository Process" w:date="2025-05-29T12:04:00Z"/>
        </w:rPr>
      </w:pPr>
      <w:ins w:id="5547" w:author="Master Repository Process" w:date="2025-05-29T12:04:00Z">
        <w:r>
          <w:tab/>
          <w:t>(3)</w:t>
        </w:r>
        <w:r>
          <w:tab/>
          <w:t>In addition to the requirements of section 231 (as applied under this section) in respect of the surrender of a self</w:t>
        </w:r>
        <w:r>
          <w:noBreakHyphen/>
          <w:t>insurer licence, WorkCover WA must not approve of the surrender of a self</w:t>
        </w:r>
        <w:r>
          <w:noBreakHyphen/>
          <w:t xml:space="preserve">insurer licence unless satisfied that after the licence is surrendered the employer and each employer to which the licence extends — </w:t>
        </w:r>
      </w:ins>
    </w:p>
    <w:p>
      <w:pPr>
        <w:pStyle w:val="Indenta"/>
        <w:rPr>
          <w:ins w:id="5548" w:author="Master Repository Process" w:date="2025-05-29T12:04:00Z"/>
        </w:rPr>
      </w:pPr>
      <w:ins w:id="5549" w:author="Master Repository Process" w:date="2025-05-29T12:04:00Z">
        <w:r>
          <w:tab/>
          <w:t>(a)</w:t>
        </w:r>
        <w:r>
          <w:tab/>
          <w:t>will not employ any workers; or</w:t>
        </w:r>
      </w:ins>
    </w:p>
    <w:p>
      <w:pPr>
        <w:pStyle w:val="Indenta"/>
        <w:rPr>
          <w:ins w:id="5550" w:author="Master Repository Process" w:date="2025-05-29T12:04:00Z"/>
        </w:rPr>
      </w:pPr>
      <w:ins w:id="5551" w:author="Master Repository Process" w:date="2025-05-29T12:04:00Z">
        <w:r>
          <w:tab/>
          <w:t>(b)</w:t>
        </w:r>
        <w:r>
          <w:tab/>
          <w:t xml:space="preserve">will hold a </w:t>
        </w:r>
        <w:r>
          <w:rPr>
            <w:color w:val="000000"/>
            <w:shd w:val="clear" w:color="auto" w:fill="FFFFFF"/>
          </w:rPr>
          <w:t>workers compensation policy</w:t>
        </w:r>
        <w:r>
          <w:t>.</w:t>
        </w:r>
      </w:ins>
    </w:p>
    <w:p>
      <w:pPr>
        <w:pStyle w:val="Heading4"/>
        <w:rPr>
          <w:ins w:id="5552" w:author="Master Repository Process" w:date="2025-05-29T12:04:00Z"/>
        </w:rPr>
      </w:pPr>
      <w:bookmarkStart w:id="5553" w:name="_Toc177711565"/>
      <w:bookmarkStart w:id="5554" w:name="_Toc177714449"/>
      <w:bookmarkStart w:id="5555" w:name="_Toc177720194"/>
      <w:bookmarkStart w:id="5556" w:name="_Toc177739497"/>
      <w:bookmarkStart w:id="5557" w:name="_Toc178257582"/>
      <w:ins w:id="5558" w:author="Master Repository Process" w:date="2025-05-29T12:04:00Z">
        <w:r>
          <w:t>Subdivision 2 — Self</w:t>
        </w:r>
        <w:r>
          <w:noBreakHyphen/>
          <w:t>insurer securities</w:t>
        </w:r>
        <w:bookmarkEnd w:id="5553"/>
        <w:bookmarkEnd w:id="5554"/>
        <w:bookmarkEnd w:id="5555"/>
        <w:bookmarkEnd w:id="5556"/>
        <w:bookmarkEnd w:id="5557"/>
      </w:ins>
    </w:p>
    <w:p>
      <w:pPr>
        <w:pStyle w:val="Heading5"/>
        <w:rPr>
          <w:ins w:id="5559" w:author="Master Repository Process" w:date="2025-05-29T12:04:00Z"/>
        </w:rPr>
      </w:pPr>
      <w:bookmarkStart w:id="5560" w:name="_Toc178257583"/>
      <w:ins w:id="5561" w:author="Master Repository Process" w:date="2025-05-29T12:04:00Z">
        <w:r>
          <w:rPr>
            <w:rStyle w:val="CharSectno"/>
          </w:rPr>
          <w:t>249</w:t>
        </w:r>
        <w:r>
          <w:t>.</w:t>
        </w:r>
        <w:r>
          <w:tab/>
          <w:t>Terms used</w:t>
        </w:r>
        <w:bookmarkEnd w:id="5560"/>
      </w:ins>
    </w:p>
    <w:p>
      <w:pPr>
        <w:pStyle w:val="Subsection"/>
        <w:rPr>
          <w:ins w:id="5562" w:author="Master Repository Process" w:date="2025-05-29T12:04:00Z"/>
        </w:rPr>
      </w:pPr>
      <w:ins w:id="5563" w:author="Master Repository Process" w:date="2025-05-29T12:04:00Z">
        <w:r>
          <w:tab/>
        </w:r>
        <w:r>
          <w:tab/>
          <w:t xml:space="preserve">In this Subdivision — </w:t>
        </w:r>
      </w:ins>
    </w:p>
    <w:p>
      <w:pPr>
        <w:pStyle w:val="Defstart"/>
        <w:rPr>
          <w:ins w:id="5564" w:author="Master Repository Process" w:date="2025-05-29T12:04:00Z"/>
          <w:color w:val="000000"/>
          <w:shd w:val="clear" w:color="auto" w:fill="FFFFFF"/>
        </w:rPr>
      </w:pPr>
      <w:ins w:id="5565" w:author="Master Repository Process" w:date="2025-05-29T12:04:00Z">
        <w:r>
          <w:tab/>
        </w:r>
        <w:r>
          <w:rPr>
            <w:rStyle w:val="CharDefText"/>
          </w:rPr>
          <w:t>required security amount</w:t>
        </w:r>
        <w:r>
          <w:t>, for a self</w:t>
        </w:r>
        <w:r>
          <w:noBreakHyphen/>
          <w:t xml:space="preserve">insurer licence, </w:t>
        </w:r>
        <w:r>
          <w:rPr>
            <w:color w:val="000000"/>
            <w:shd w:val="clear" w:color="auto" w:fill="FFFFFF"/>
          </w:rPr>
          <w:t>means the amount determined by WorkCover WA to be the amount required to adequately provide for all the accrued, continuing, future and contingent self</w:t>
        </w:r>
        <w:r>
          <w:rPr>
            <w:color w:val="000000"/>
            <w:shd w:val="clear" w:color="auto" w:fill="FFFFFF"/>
          </w:rPr>
          <w:noBreakHyphen/>
          <w:t>insurer liabilities of the employer and each employer to which the licence extends;</w:t>
        </w:r>
      </w:ins>
    </w:p>
    <w:p>
      <w:pPr>
        <w:pStyle w:val="Defstart"/>
        <w:rPr>
          <w:ins w:id="5566" w:author="Master Repository Process" w:date="2025-05-29T12:04:00Z"/>
        </w:rPr>
      </w:pPr>
      <w:ins w:id="5567" w:author="Master Repository Process" w:date="2025-05-29T12:04:00Z">
        <w:r>
          <w:tab/>
        </w:r>
        <w:r>
          <w:rPr>
            <w:rStyle w:val="CharDefText"/>
          </w:rPr>
          <w:t>self</w:t>
        </w:r>
        <w:r>
          <w:rPr>
            <w:rStyle w:val="CharDefText"/>
          </w:rPr>
          <w:noBreakHyphen/>
          <w:t>insurer security</w:t>
        </w:r>
        <w:r>
          <w:t xml:space="preserve"> has the meaning given in section 250(1).</w:t>
        </w:r>
      </w:ins>
    </w:p>
    <w:p>
      <w:pPr>
        <w:pStyle w:val="Heading5"/>
        <w:rPr>
          <w:ins w:id="5568" w:author="Master Repository Process" w:date="2025-05-29T12:04:00Z"/>
        </w:rPr>
      </w:pPr>
      <w:bookmarkStart w:id="5569" w:name="_Toc178257584"/>
      <w:ins w:id="5570" w:author="Master Repository Process" w:date="2025-05-29T12:04:00Z">
        <w:r>
          <w:rPr>
            <w:rStyle w:val="CharSectno"/>
          </w:rPr>
          <w:t>250</w:t>
        </w:r>
        <w:r>
          <w:t>.</w:t>
        </w:r>
        <w:r>
          <w:tab/>
          <w:t>Requirement for security</w:t>
        </w:r>
        <w:bookmarkEnd w:id="5569"/>
      </w:ins>
    </w:p>
    <w:p>
      <w:pPr>
        <w:pStyle w:val="Subsection"/>
        <w:rPr>
          <w:ins w:id="5571" w:author="Master Repository Process" w:date="2025-05-29T12:04:00Z"/>
        </w:rPr>
      </w:pPr>
      <w:ins w:id="5572" w:author="Master Repository Process" w:date="2025-05-29T12:04:00Z">
        <w:r>
          <w:tab/>
          <w:t>(1)</w:t>
        </w:r>
        <w:r>
          <w:tab/>
          <w:t>A self</w:t>
        </w:r>
        <w:r>
          <w:noBreakHyphen/>
          <w:t>insurer licence is subject to the condition that security for the payment of all the self</w:t>
        </w:r>
        <w:r>
          <w:noBreakHyphen/>
          <w:t xml:space="preserve">insurer liabilities of the employer and each employer to which the licence extends (a </w:t>
        </w:r>
        <w:r>
          <w:rPr>
            <w:rStyle w:val="CharDefText"/>
          </w:rPr>
          <w:t>self</w:t>
        </w:r>
        <w:r>
          <w:rPr>
            <w:rStyle w:val="CharDefText"/>
          </w:rPr>
          <w:noBreakHyphen/>
          <w:t>insurer security</w:t>
        </w:r>
        <w:r>
          <w:t>) must be provided and maintained on terms approved by WorkCover WA from time to time.</w:t>
        </w:r>
      </w:ins>
    </w:p>
    <w:p>
      <w:pPr>
        <w:pStyle w:val="Subsection"/>
        <w:rPr>
          <w:ins w:id="5573" w:author="Master Repository Process" w:date="2025-05-29T12:04:00Z"/>
        </w:rPr>
      </w:pPr>
      <w:ins w:id="5574" w:author="Master Repository Process" w:date="2025-05-29T12:04:00Z">
        <w:r>
          <w:tab/>
          <w:t>(2)</w:t>
        </w:r>
        <w:r>
          <w:tab/>
          <w:t>The terms approved for a self</w:t>
        </w:r>
        <w:r>
          <w:noBreakHyphen/>
          <w:t>insurer security can require the self</w:t>
        </w:r>
        <w:r>
          <w:noBreakHyphen/>
          <w:t>insurer security to provide continuing security for the payment of self</w:t>
        </w:r>
        <w:r>
          <w:noBreakHyphen/>
          <w:t>insurer liabilities after the self</w:t>
        </w:r>
        <w:r>
          <w:noBreakHyphen/>
          <w:t>insurer licence to which the security relates has expired or been cancelled.</w:t>
        </w:r>
      </w:ins>
    </w:p>
    <w:p>
      <w:pPr>
        <w:pStyle w:val="Subsection"/>
        <w:rPr>
          <w:ins w:id="5575" w:author="Master Repository Process" w:date="2025-05-29T12:04:00Z"/>
        </w:rPr>
      </w:pPr>
      <w:ins w:id="5576" w:author="Master Repository Process" w:date="2025-05-29T12:04:00Z">
        <w:r>
          <w:tab/>
          <w:t>(3)</w:t>
        </w:r>
        <w:r>
          <w:tab/>
          <w:t>A self</w:t>
        </w:r>
        <w:r>
          <w:noBreakHyphen/>
          <w:t>insurer security must be provided by means of a guarantee by a financial institution approved by WorkCover WA that guarantees payment of the required security amount to WorkCover WA on demand by WorkCover WA.</w:t>
        </w:r>
      </w:ins>
    </w:p>
    <w:p>
      <w:pPr>
        <w:pStyle w:val="Subsection"/>
        <w:rPr>
          <w:ins w:id="5577" w:author="Master Repository Process" w:date="2025-05-29T12:04:00Z"/>
        </w:rPr>
      </w:pPr>
      <w:ins w:id="5578" w:author="Master Repository Process" w:date="2025-05-29T12:04:00Z">
        <w:r>
          <w:tab/>
          <w:t>(4)</w:t>
        </w:r>
        <w:r>
          <w:tab/>
          <w:t>WorkCover WA may approve of a self</w:t>
        </w:r>
        <w:r>
          <w:noBreakHyphen/>
          <w:t>insurer security being provided by means of a bond, indemnity or undertaking to pay or by other means WorkCover WA considers acceptable.</w:t>
        </w:r>
      </w:ins>
    </w:p>
    <w:p>
      <w:pPr>
        <w:pStyle w:val="Heading5"/>
        <w:rPr>
          <w:ins w:id="5579" w:author="Master Repository Process" w:date="2025-05-29T12:04:00Z"/>
        </w:rPr>
      </w:pPr>
      <w:bookmarkStart w:id="5580" w:name="_Toc178257585"/>
      <w:ins w:id="5581" w:author="Master Repository Process" w:date="2025-05-29T12:04:00Z">
        <w:r>
          <w:rPr>
            <w:rStyle w:val="CharSectno"/>
          </w:rPr>
          <w:t>251</w:t>
        </w:r>
        <w:r>
          <w:t>.</w:t>
        </w:r>
        <w:r>
          <w:tab/>
          <w:t>Review and variation of required security amount</w:t>
        </w:r>
        <w:bookmarkEnd w:id="5580"/>
      </w:ins>
    </w:p>
    <w:p>
      <w:pPr>
        <w:pStyle w:val="Subsection"/>
        <w:rPr>
          <w:ins w:id="5582" w:author="Master Repository Process" w:date="2025-05-29T12:04:00Z"/>
        </w:rPr>
      </w:pPr>
      <w:ins w:id="5583" w:author="Master Repository Process" w:date="2025-05-29T12:04:00Z">
        <w:r>
          <w:tab/>
          <w:t>(1)</w:t>
        </w:r>
        <w:r>
          <w:tab/>
          <w:t>The required security amount for a self</w:t>
        </w:r>
        <w:r>
          <w:noBreakHyphen/>
          <w:t>insurer licence may be reviewed by WorkCover WA from time to time and may be varied by notice in writing to the holder of the self</w:t>
        </w:r>
        <w:r>
          <w:noBreakHyphen/>
          <w:t>insurer licence.</w:t>
        </w:r>
      </w:ins>
    </w:p>
    <w:p>
      <w:pPr>
        <w:pStyle w:val="Subsection"/>
        <w:rPr>
          <w:ins w:id="5584" w:author="Master Repository Process" w:date="2025-05-29T12:04:00Z"/>
        </w:rPr>
      </w:pPr>
      <w:ins w:id="5585" w:author="Master Repository Process" w:date="2025-05-29T12:04:00Z">
        <w:r>
          <w:tab/>
          <w:t>(2)</w:t>
        </w:r>
        <w:r>
          <w:tab/>
          <w:t>A variation of the required security amount for a self</w:t>
        </w:r>
        <w:r>
          <w:noBreakHyphen/>
          <w:t>insurer licence takes effect 30 days after notice of the variation is given to the holder of the self</w:t>
        </w:r>
        <w:r>
          <w:noBreakHyphen/>
          <w:t>insurer licence or on a later date specified in the notice.</w:t>
        </w:r>
      </w:ins>
    </w:p>
    <w:p>
      <w:pPr>
        <w:pStyle w:val="Heading5"/>
        <w:rPr>
          <w:ins w:id="5586" w:author="Master Repository Process" w:date="2025-05-29T12:04:00Z"/>
        </w:rPr>
      </w:pPr>
      <w:bookmarkStart w:id="5587" w:name="_Toc178257586"/>
      <w:ins w:id="5588" w:author="Master Repository Process" w:date="2025-05-29T12:04:00Z">
        <w:r>
          <w:rPr>
            <w:rStyle w:val="CharSectno"/>
          </w:rPr>
          <w:t>252</w:t>
        </w:r>
        <w:r>
          <w:t>.</w:t>
        </w:r>
        <w:r>
          <w:tab/>
          <w:t>Calling on security</w:t>
        </w:r>
        <w:bookmarkEnd w:id="5587"/>
      </w:ins>
    </w:p>
    <w:p>
      <w:pPr>
        <w:pStyle w:val="Subsection"/>
        <w:rPr>
          <w:ins w:id="5589" w:author="Master Repository Process" w:date="2025-05-29T12:04:00Z"/>
        </w:rPr>
      </w:pPr>
      <w:ins w:id="5590" w:author="Master Repository Process" w:date="2025-05-29T12:04:00Z">
        <w:r>
          <w:tab/>
          <w:t>(1)</w:t>
        </w:r>
        <w:r>
          <w:tab/>
          <w:t>WorkCover WA may demand payment under a self</w:t>
        </w:r>
        <w:r>
          <w:noBreakHyphen/>
          <w:t>insurer security to the extent of any payments made or to be made by WorkCover WA on a claim under Division 8 in respect of a self</w:t>
        </w:r>
        <w:r>
          <w:noBreakHyphen/>
          <w:t>insurer liability to which the security relates.</w:t>
        </w:r>
      </w:ins>
    </w:p>
    <w:p>
      <w:pPr>
        <w:pStyle w:val="Subsection"/>
        <w:rPr>
          <w:ins w:id="5591" w:author="Master Repository Process" w:date="2025-05-29T12:04:00Z"/>
        </w:rPr>
      </w:pPr>
      <w:ins w:id="5592" w:author="Master Repository Process" w:date="2025-05-29T12:04:00Z">
        <w:r>
          <w:tab/>
          <w:t>(2)</w:t>
        </w:r>
        <w:r>
          <w:tab/>
          <w:t>Any amount paid to WorkCover WA as a result of a demand made under a self</w:t>
        </w:r>
        <w:r>
          <w:noBreakHyphen/>
          <w:t>insurer security must be credited to the DI Fund and is taken to have been recovered from the employer in discharge to the extent of the payment of any liability of the employer to WorkCover WA for any payment made by WorkCover WA in satisfaction of a claim in respect of a self</w:t>
        </w:r>
        <w:r>
          <w:noBreakHyphen/>
          <w:t>insurer liability to which the security relates.</w:t>
        </w:r>
      </w:ins>
    </w:p>
    <w:p>
      <w:pPr>
        <w:pStyle w:val="Heading3"/>
        <w:rPr>
          <w:ins w:id="5593" w:author="Master Repository Process" w:date="2025-05-29T12:04:00Z"/>
        </w:rPr>
      </w:pPr>
      <w:bookmarkStart w:id="5594" w:name="_Toc177711570"/>
      <w:bookmarkStart w:id="5595" w:name="_Toc177714454"/>
      <w:bookmarkStart w:id="5596" w:name="_Toc177720199"/>
      <w:bookmarkStart w:id="5597" w:name="_Toc177739502"/>
      <w:bookmarkStart w:id="5598" w:name="_Toc178257587"/>
      <w:ins w:id="5599" w:author="Master Repository Process" w:date="2025-05-29T12:04:00Z">
        <w:r>
          <w:rPr>
            <w:rStyle w:val="CharDivNo"/>
          </w:rPr>
          <w:t>Division 5</w:t>
        </w:r>
        <w:r>
          <w:t> — </w:t>
        </w:r>
        <w:r>
          <w:rPr>
            <w:rStyle w:val="CharDivText"/>
          </w:rPr>
          <w:t>Insurance premiums</w:t>
        </w:r>
        <w:bookmarkEnd w:id="5594"/>
        <w:bookmarkEnd w:id="5595"/>
        <w:bookmarkEnd w:id="5596"/>
        <w:bookmarkEnd w:id="5597"/>
        <w:bookmarkEnd w:id="5598"/>
      </w:ins>
    </w:p>
    <w:p>
      <w:pPr>
        <w:pStyle w:val="Heading5"/>
        <w:rPr>
          <w:ins w:id="5600" w:author="Master Repository Process" w:date="2025-05-29T12:04:00Z"/>
        </w:rPr>
      </w:pPr>
      <w:bookmarkStart w:id="5601" w:name="_Toc178257588"/>
      <w:ins w:id="5602" w:author="Master Repository Process" w:date="2025-05-29T12:04:00Z">
        <w:r>
          <w:rPr>
            <w:rStyle w:val="CharSectno"/>
          </w:rPr>
          <w:t>253</w:t>
        </w:r>
        <w:r>
          <w:t>.</w:t>
        </w:r>
        <w:r>
          <w:tab/>
          <w:t>Fixing of recommended premium rates</w:t>
        </w:r>
        <w:bookmarkEnd w:id="5601"/>
      </w:ins>
    </w:p>
    <w:p>
      <w:pPr>
        <w:pStyle w:val="Subsection"/>
        <w:keepNext/>
        <w:rPr>
          <w:ins w:id="5603" w:author="Master Repository Process" w:date="2025-05-29T12:04:00Z"/>
        </w:rPr>
      </w:pPr>
      <w:ins w:id="5604" w:author="Master Repository Process" w:date="2025-05-29T12:04:00Z">
        <w:r>
          <w:tab/>
          <w:t>(1)</w:t>
        </w:r>
        <w:r>
          <w:tab/>
          <w:t xml:space="preserve">WorkCover WA must make an order (an </w:t>
        </w:r>
        <w:r>
          <w:rPr>
            <w:rStyle w:val="CharDefText"/>
          </w:rPr>
          <w:t>industry classification order</w:t>
        </w:r>
        <w:r>
          <w:t xml:space="preserve">) that provides for — </w:t>
        </w:r>
      </w:ins>
    </w:p>
    <w:p>
      <w:pPr>
        <w:pStyle w:val="Indenta"/>
        <w:rPr>
          <w:ins w:id="5605" w:author="Master Repository Process" w:date="2025-05-29T12:04:00Z"/>
        </w:rPr>
      </w:pPr>
      <w:ins w:id="5606" w:author="Master Repository Process" w:date="2025-05-29T12:04:00Z">
        <w:r>
          <w:tab/>
          <w:t>(a)</w:t>
        </w:r>
        <w:r>
          <w:tab/>
          <w:t>the classification of industries for the purpose of distinguishing between industries that have different insurable risks; and</w:t>
        </w:r>
      </w:ins>
    </w:p>
    <w:p>
      <w:pPr>
        <w:pStyle w:val="Indenta"/>
        <w:rPr>
          <w:ins w:id="5607" w:author="Master Repository Process" w:date="2025-05-29T12:04:00Z"/>
        </w:rPr>
      </w:pPr>
      <w:ins w:id="5608" w:author="Master Repository Process" w:date="2025-05-29T12:04:00Z">
        <w:r>
          <w:tab/>
          <w:t>(b)</w:t>
        </w:r>
        <w:r>
          <w:tab/>
          <w:t>the determination of the industry classification on the basis of which the premium payable by an employer for the issue or renewal of a workers compensation policy is to be calculated.</w:t>
        </w:r>
      </w:ins>
    </w:p>
    <w:p>
      <w:pPr>
        <w:pStyle w:val="Subsection"/>
        <w:rPr>
          <w:ins w:id="5609" w:author="Master Repository Process" w:date="2025-05-29T12:04:00Z"/>
        </w:rPr>
      </w:pPr>
      <w:ins w:id="5610" w:author="Master Repository Process" w:date="2025-05-29T12:04:00Z">
        <w:r>
          <w:tab/>
          <w:t>(2)</w:t>
        </w:r>
        <w:r>
          <w:tab/>
          <w:t xml:space="preserve">WorkCover WA must from time to time fix recommended premium rates for workers compensation policies and for that purpose must — </w:t>
        </w:r>
      </w:ins>
    </w:p>
    <w:p>
      <w:pPr>
        <w:pStyle w:val="Indenta"/>
        <w:rPr>
          <w:ins w:id="5611" w:author="Master Repository Process" w:date="2025-05-29T12:04:00Z"/>
        </w:rPr>
      </w:pPr>
      <w:ins w:id="5612" w:author="Master Repository Process" w:date="2025-05-29T12:04:00Z">
        <w:r>
          <w:tab/>
          <w:t>(a)</w:t>
        </w:r>
        <w:r>
          <w:tab/>
          <w:t>formulate a basis on which an appropriate recommended premium rate must be fixed for each industry classification under an industry classification order; and</w:t>
        </w:r>
      </w:ins>
    </w:p>
    <w:p>
      <w:pPr>
        <w:pStyle w:val="Indenta"/>
        <w:rPr>
          <w:ins w:id="5613" w:author="Master Repository Process" w:date="2025-05-29T12:04:00Z"/>
        </w:rPr>
      </w:pPr>
      <w:ins w:id="5614" w:author="Master Repository Process" w:date="2025-05-29T12:04:00Z">
        <w:r>
          <w:tab/>
          <w:t>(b)</w:t>
        </w:r>
        <w:r>
          <w:tab/>
          <w:t>on that basis fix a recommended premium rate for each industry classification under an industry classification order.</w:t>
        </w:r>
      </w:ins>
    </w:p>
    <w:p>
      <w:pPr>
        <w:pStyle w:val="Subsection"/>
        <w:rPr>
          <w:ins w:id="5615" w:author="Master Repository Process" w:date="2025-05-29T12:04:00Z"/>
        </w:rPr>
      </w:pPr>
      <w:ins w:id="5616" w:author="Master Repository Process" w:date="2025-05-29T12:04:00Z">
        <w:r>
          <w:tab/>
          <w:t>(3)</w:t>
        </w:r>
        <w:r>
          <w:tab/>
          <w:t>An industry classification order may adopt the provisions of other publications, whether with or without modification or addition and whether in force at a particular time or from time to time.</w:t>
        </w:r>
      </w:ins>
    </w:p>
    <w:p>
      <w:pPr>
        <w:pStyle w:val="Subsection"/>
        <w:rPr>
          <w:ins w:id="5617" w:author="Master Repository Process" w:date="2025-05-29T12:04:00Z"/>
        </w:rPr>
      </w:pPr>
      <w:ins w:id="5618" w:author="Master Repository Process" w:date="2025-05-29T12:04:00Z">
        <w:r>
          <w:tab/>
          <w:t>(4)</w:t>
        </w:r>
        <w:r>
          <w:tab/>
          <w:t>Industry classification orders and recommended premium rates must be published by WorkCover WA on the WorkCover WA website and do not have effect until published.</w:t>
        </w:r>
      </w:ins>
    </w:p>
    <w:p>
      <w:pPr>
        <w:pStyle w:val="Heading5"/>
        <w:rPr>
          <w:ins w:id="5619" w:author="Master Repository Process" w:date="2025-05-29T12:04:00Z"/>
        </w:rPr>
      </w:pPr>
      <w:bookmarkStart w:id="5620" w:name="_Toc178257589"/>
      <w:ins w:id="5621" w:author="Master Repository Process" w:date="2025-05-29T12:04:00Z">
        <w:r>
          <w:rPr>
            <w:rStyle w:val="CharSectno"/>
          </w:rPr>
          <w:t>254</w:t>
        </w:r>
        <w:r>
          <w:t>.</w:t>
        </w:r>
        <w:r>
          <w:tab/>
          <w:t>Reports as to recommended premium rates</w:t>
        </w:r>
        <w:bookmarkEnd w:id="5620"/>
      </w:ins>
    </w:p>
    <w:p>
      <w:pPr>
        <w:pStyle w:val="Subsection"/>
        <w:keepNext/>
        <w:rPr>
          <w:ins w:id="5622" w:author="Master Repository Process" w:date="2025-05-29T12:04:00Z"/>
        </w:rPr>
      </w:pPr>
      <w:ins w:id="5623" w:author="Master Repository Process" w:date="2025-05-29T12:04:00Z">
        <w:r>
          <w:tab/>
          <w:t>(1)</w:t>
        </w:r>
        <w:r>
          <w:tab/>
          <w:t xml:space="preserve">As soon as practicable after fixing recommended premium rates under section 253(2), WorkCover WA must prepare and publish a report as to — </w:t>
        </w:r>
      </w:ins>
    </w:p>
    <w:p>
      <w:pPr>
        <w:pStyle w:val="Indenta"/>
        <w:rPr>
          <w:ins w:id="5624" w:author="Master Repository Process" w:date="2025-05-29T12:04:00Z"/>
        </w:rPr>
      </w:pPr>
      <w:ins w:id="5625" w:author="Master Repository Process" w:date="2025-05-29T12:04:00Z">
        <w:r>
          <w:tab/>
          <w:t>(a)</w:t>
        </w:r>
        <w:r>
          <w:tab/>
          <w:t>the actuarial basis of any recommended premium rate fixed; and</w:t>
        </w:r>
      </w:ins>
    </w:p>
    <w:p>
      <w:pPr>
        <w:pStyle w:val="Indenta"/>
        <w:rPr>
          <w:ins w:id="5626" w:author="Master Repository Process" w:date="2025-05-29T12:04:00Z"/>
        </w:rPr>
      </w:pPr>
      <w:ins w:id="5627" w:author="Master Repository Process" w:date="2025-05-29T12:04:00Z">
        <w:r>
          <w:tab/>
          <w:t>(b)</w:t>
        </w:r>
        <w:r>
          <w:tab/>
          <w:t>the comparative claims experience of the different industry classifications concerned.</w:t>
        </w:r>
      </w:ins>
    </w:p>
    <w:p>
      <w:pPr>
        <w:pStyle w:val="Subsection"/>
        <w:rPr>
          <w:ins w:id="5628" w:author="Master Repository Process" w:date="2025-05-29T12:04:00Z"/>
        </w:rPr>
      </w:pPr>
      <w:ins w:id="5629" w:author="Master Repository Process" w:date="2025-05-29T12:04:00Z">
        <w:r>
          <w:tab/>
          <w:t>(2)</w:t>
        </w:r>
        <w:r>
          <w:tab/>
          <w:t>The report must be published on the WorkCover WA website and may be published in any other manner WorkCover WA considers appropriate.</w:t>
        </w:r>
      </w:ins>
    </w:p>
    <w:p>
      <w:pPr>
        <w:pStyle w:val="Subsection"/>
        <w:rPr>
          <w:ins w:id="5630" w:author="Master Repository Process" w:date="2025-05-29T12:04:00Z"/>
        </w:rPr>
      </w:pPr>
      <w:ins w:id="5631" w:author="Master Repository Process" w:date="2025-05-29T12:04:00Z">
        <w:r>
          <w:tab/>
          <w:t>(3)</w:t>
        </w:r>
        <w:r>
          <w:tab/>
          <w:t>A report under subsection (1) must not contain information identifying or enabling the identification of any employer.</w:t>
        </w:r>
      </w:ins>
    </w:p>
    <w:p>
      <w:pPr>
        <w:pStyle w:val="Heading5"/>
        <w:rPr>
          <w:ins w:id="5632" w:author="Master Repository Process" w:date="2025-05-29T12:04:00Z"/>
        </w:rPr>
      </w:pPr>
      <w:bookmarkStart w:id="5633" w:name="_Toc178257590"/>
      <w:ins w:id="5634" w:author="Master Repository Process" w:date="2025-05-29T12:04:00Z">
        <w:r>
          <w:rPr>
            <w:rStyle w:val="CharSectno"/>
          </w:rPr>
          <w:t>255</w:t>
        </w:r>
        <w:r>
          <w:t>.</w:t>
        </w:r>
        <w:r>
          <w:tab/>
          <w:t>Review of premium charged</w:t>
        </w:r>
        <w:bookmarkEnd w:id="5633"/>
      </w:ins>
    </w:p>
    <w:p>
      <w:pPr>
        <w:pStyle w:val="Subsection"/>
        <w:rPr>
          <w:ins w:id="5635" w:author="Master Repository Process" w:date="2025-05-29T12:04:00Z"/>
        </w:rPr>
      </w:pPr>
      <w:ins w:id="5636" w:author="Master Repository Process" w:date="2025-05-29T12:04:00Z">
        <w:r>
          <w:tab/>
          <w:t>(1)</w:t>
        </w:r>
        <w:r>
          <w:tab/>
          <w:t xml:space="preserve">An employer may apply to WorkCover WA for a review by WorkCover WA of either or both of the following in respect of a premium determined by an insurer for the issue or renewal of a workers compensation policy to the employer — </w:t>
        </w:r>
      </w:ins>
    </w:p>
    <w:p>
      <w:pPr>
        <w:pStyle w:val="Indenta"/>
        <w:rPr>
          <w:ins w:id="5637" w:author="Master Repository Process" w:date="2025-05-29T12:04:00Z"/>
        </w:rPr>
      </w:pPr>
      <w:ins w:id="5638" w:author="Master Repository Process" w:date="2025-05-29T12:04:00Z">
        <w:r>
          <w:tab/>
          <w:t>(a)</w:t>
        </w:r>
        <w:r>
          <w:tab/>
          <w:t xml:space="preserve">whether the industry classification on the basis of which the premium for the policy is determined is the proper industry classification (an </w:t>
        </w:r>
        <w:r>
          <w:rPr>
            <w:rStyle w:val="CharDefText"/>
          </w:rPr>
          <w:t>industry classification review</w:t>
        </w:r>
        <w:r>
          <w:t>);</w:t>
        </w:r>
      </w:ins>
    </w:p>
    <w:p>
      <w:pPr>
        <w:pStyle w:val="Indenta"/>
        <w:rPr>
          <w:ins w:id="5639" w:author="Master Repository Process" w:date="2025-05-29T12:04:00Z"/>
        </w:rPr>
      </w:pPr>
      <w:ins w:id="5640" w:author="Master Repository Process" w:date="2025-05-29T12:04:00Z">
        <w:r>
          <w:tab/>
          <w:t>(b)</w:t>
        </w:r>
        <w:r>
          <w:tab/>
          <w:t xml:space="preserve">whether the premium determined by the insurer is a proper premium for the policy (a </w:t>
        </w:r>
        <w:r>
          <w:rPr>
            <w:rStyle w:val="CharDefText"/>
          </w:rPr>
          <w:t>premium review</w:t>
        </w:r>
        <w:r>
          <w:t>).</w:t>
        </w:r>
      </w:ins>
    </w:p>
    <w:p>
      <w:pPr>
        <w:pStyle w:val="Subsection"/>
        <w:rPr>
          <w:ins w:id="5641" w:author="Master Repository Process" w:date="2025-05-29T12:04:00Z"/>
        </w:rPr>
      </w:pPr>
      <w:ins w:id="5642" w:author="Master Repository Process" w:date="2025-05-29T12:04:00Z">
        <w:r>
          <w:tab/>
          <w:t>(2)</w:t>
        </w:r>
        <w:r>
          <w:tab/>
          <w:t>A premium review is available only if the premium determined by the insurer is at least 75% greater than the premium calculated on the basis of the recommended premium rate fixed by WorkCover WA.</w:t>
        </w:r>
      </w:ins>
    </w:p>
    <w:p>
      <w:pPr>
        <w:pStyle w:val="Subsection"/>
        <w:keepNext/>
        <w:rPr>
          <w:ins w:id="5643" w:author="Master Repository Process" w:date="2025-05-29T12:04:00Z"/>
        </w:rPr>
      </w:pPr>
      <w:ins w:id="5644" w:author="Master Repository Process" w:date="2025-05-29T12:04:00Z">
        <w:r>
          <w:tab/>
          <w:t>(3)</w:t>
        </w:r>
        <w:r>
          <w:tab/>
          <w:t xml:space="preserve">The following requirements apply to an application for a review under this section — </w:t>
        </w:r>
      </w:ins>
    </w:p>
    <w:p>
      <w:pPr>
        <w:pStyle w:val="Indenta"/>
        <w:rPr>
          <w:ins w:id="5645" w:author="Master Repository Process" w:date="2025-05-29T12:04:00Z"/>
        </w:rPr>
      </w:pPr>
      <w:ins w:id="5646" w:author="Master Repository Process" w:date="2025-05-29T12:04:00Z">
        <w:r>
          <w:tab/>
          <w:t>(a)</w:t>
        </w:r>
        <w:r>
          <w:tab/>
          <w:t>the application must be made within 1 month after the employer is informed of the premium concerned or within a longer period WorkCover WA may allow in a particular case;</w:t>
        </w:r>
      </w:ins>
    </w:p>
    <w:p>
      <w:pPr>
        <w:pStyle w:val="Indenta"/>
        <w:rPr>
          <w:ins w:id="5647" w:author="Master Repository Process" w:date="2025-05-29T12:04:00Z"/>
        </w:rPr>
      </w:pPr>
      <w:ins w:id="5648" w:author="Master Repository Process" w:date="2025-05-29T12:04:00Z">
        <w:r>
          <w:tab/>
          <w:t>(b)</w:t>
        </w:r>
        <w:r>
          <w:tab/>
          <w:t>the application must not be made unless the employer has made reasonable efforts to resolve the issue with the insurer;</w:t>
        </w:r>
      </w:ins>
    </w:p>
    <w:p>
      <w:pPr>
        <w:pStyle w:val="Indenta"/>
        <w:rPr>
          <w:ins w:id="5649" w:author="Master Repository Process" w:date="2025-05-29T12:04:00Z"/>
        </w:rPr>
      </w:pPr>
      <w:ins w:id="5650" w:author="Master Repository Process" w:date="2025-05-29T12:04:00Z">
        <w:r>
          <w:tab/>
          <w:t>(c)</w:t>
        </w:r>
        <w:r>
          <w:tab/>
          <w:t>the application must provide details of the efforts made by the employer to resolve the issue with the insurer;</w:t>
        </w:r>
      </w:ins>
    </w:p>
    <w:p>
      <w:pPr>
        <w:pStyle w:val="Indenta"/>
        <w:rPr>
          <w:ins w:id="5651" w:author="Master Repository Process" w:date="2025-05-29T12:04:00Z"/>
        </w:rPr>
      </w:pPr>
      <w:ins w:id="5652" w:author="Master Repository Process" w:date="2025-05-29T12:04:00Z">
        <w:r>
          <w:tab/>
          <w:t>(d)</w:t>
        </w:r>
        <w:r>
          <w:tab/>
          <w:t>the application must state the grounds of objection and the industry classification or premium that the employer seeks;</w:t>
        </w:r>
      </w:ins>
    </w:p>
    <w:p>
      <w:pPr>
        <w:pStyle w:val="Indenta"/>
        <w:rPr>
          <w:ins w:id="5653" w:author="Master Repository Process" w:date="2025-05-29T12:04:00Z"/>
        </w:rPr>
      </w:pPr>
      <w:ins w:id="5654" w:author="Master Repository Process" w:date="2025-05-29T12:04:00Z">
        <w:r>
          <w:tab/>
          <w:t>(e)</w:t>
        </w:r>
        <w:r>
          <w:tab/>
          <w:t>the employer must give notice in writing of the application to the insurer within the period allowed for making the application.</w:t>
        </w:r>
      </w:ins>
    </w:p>
    <w:p>
      <w:pPr>
        <w:pStyle w:val="Subsection"/>
        <w:rPr>
          <w:ins w:id="5655" w:author="Master Repository Process" w:date="2025-05-29T12:04:00Z"/>
        </w:rPr>
      </w:pPr>
      <w:ins w:id="5656" w:author="Master Repository Process" w:date="2025-05-29T12:04:00Z">
        <w:r>
          <w:tab/>
          <w:t>(4)</w:t>
        </w:r>
        <w:r>
          <w:tab/>
          <w:t>Despite an application for a review, the employer must pay the premium as determined by the insurer and the insurer must issue or renew the policy.</w:t>
        </w:r>
      </w:ins>
    </w:p>
    <w:p>
      <w:pPr>
        <w:pStyle w:val="Subsection"/>
        <w:rPr>
          <w:ins w:id="5657" w:author="Master Repository Process" w:date="2025-05-29T12:04:00Z"/>
        </w:rPr>
      </w:pPr>
      <w:ins w:id="5658" w:author="Master Repository Process" w:date="2025-05-29T12:04:00Z">
        <w:r>
          <w:tab/>
          <w:t>(5)</w:t>
        </w:r>
        <w:r>
          <w:tab/>
          <w:t>WorkCover WA may determine its own procedures for the review.</w:t>
        </w:r>
      </w:ins>
    </w:p>
    <w:p>
      <w:pPr>
        <w:pStyle w:val="Subsection"/>
        <w:rPr>
          <w:ins w:id="5659" w:author="Master Repository Process" w:date="2025-05-29T12:04:00Z"/>
        </w:rPr>
      </w:pPr>
      <w:ins w:id="5660" w:author="Master Repository Process" w:date="2025-05-29T12:04:00Z">
        <w:r>
          <w:tab/>
          <w:t>(6)</w:t>
        </w:r>
        <w:r>
          <w:tab/>
          <w:t xml:space="preserve">On a review, WorkCover WA must decide the following — </w:t>
        </w:r>
      </w:ins>
    </w:p>
    <w:p>
      <w:pPr>
        <w:pStyle w:val="Indenta"/>
        <w:rPr>
          <w:ins w:id="5661" w:author="Master Repository Process" w:date="2025-05-29T12:04:00Z"/>
        </w:rPr>
      </w:pPr>
      <w:ins w:id="5662" w:author="Master Repository Process" w:date="2025-05-29T12:04:00Z">
        <w:r>
          <w:tab/>
          <w:t>(a)</w:t>
        </w:r>
        <w:r>
          <w:tab/>
          <w:t>for an industry classification review — the proper industry classification for the calculation of the premium;</w:t>
        </w:r>
      </w:ins>
    </w:p>
    <w:p>
      <w:pPr>
        <w:pStyle w:val="Indenta"/>
        <w:rPr>
          <w:ins w:id="5663" w:author="Master Repository Process" w:date="2025-05-29T12:04:00Z"/>
        </w:rPr>
      </w:pPr>
      <w:ins w:id="5664" w:author="Master Repository Process" w:date="2025-05-29T12:04:00Z">
        <w:r>
          <w:tab/>
          <w:t>(b)</w:t>
        </w:r>
        <w:r>
          <w:tab/>
          <w:t>for a premium review — whether or not the premium determined by the insurer exceeds a proper premium for the policy and (if it is decided that the premium determined exceeds a proper premium) the amount of a proper premium for the policy.</w:t>
        </w:r>
      </w:ins>
    </w:p>
    <w:p>
      <w:pPr>
        <w:pStyle w:val="Subsection"/>
        <w:rPr>
          <w:ins w:id="5665" w:author="Master Repository Process" w:date="2025-05-29T12:04:00Z"/>
        </w:rPr>
      </w:pPr>
      <w:ins w:id="5666" w:author="Master Repository Process" w:date="2025-05-29T12:04:00Z">
        <w:r>
          <w:tab/>
          <w:t>(7)</w:t>
        </w:r>
        <w:r>
          <w:tab/>
          <w:t xml:space="preserve">The insurer must give effect to the decision on the review and if the effect of the decision is that a lesser sum is payable by way of premium than that already paid to the insurer — </w:t>
        </w:r>
      </w:ins>
    </w:p>
    <w:p>
      <w:pPr>
        <w:pStyle w:val="Indenta"/>
        <w:rPr>
          <w:ins w:id="5667" w:author="Master Repository Process" w:date="2025-05-29T12:04:00Z"/>
        </w:rPr>
      </w:pPr>
      <w:ins w:id="5668" w:author="Master Repository Process" w:date="2025-05-29T12:04:00Z">
        <w:r>
          <w:tab/>
          <w:t>(a)</w:t>
        </w:r>
        <w:r>
          <w:tab/>
          <w:t>the insurer must repay to the employer the amount of the overpayment; and</w:t>
        </w:r>
      </w:ins>
    </w:p>
    <w:p>
      <w:pPr>
        <w:pStyle w:val="Indenta"/>
        <w:rPr>
          <w:ins w:id="5669" w:author="Master Repository Process" w:date="2025-05-29T12:04:00Z"/>
        </w:rPr>
      </w:pPr>
      <w:ins w:id="5670" w:author="Master Repository Process" w:date="2025-05-29T12:04:00Z">
        <w:r>
          <w:tab/>
          <w:t>(b)</w:t>
        </w:r>
        <w:r>
          <w:tab/>
          <w:t>the employer may sue for and recover from the insurer any amount unpaid.</w:t>
        </w:r>
      </w:ins>
    </w:p>
    <w:p>
      <w:pPr>
        <w:pStyle w:val="Heading3"/>
        <w:rPr>
          <w:ins w:id="5671" w:author="Master Repository Process" w:date="2025-05-29T12:04:00Z"/>
        </w:rPr>
      </w:pPr>
      <w:bookmarkStart w:id="5672" w:name="_Toc177711574"/>
      <w:bookmarkStart w:id="5673" w:name="_Toc177714458"/>
      <w:bookmarkStart w:id="5674" w:name="_Toc177720203"/>
      <w:bookmarkStart w:id="5675" w:name="_Toc177739506"/>
      <w:bookmarkStart w:id="5676" w:name="_Toc178257591"/>
      <w:ins w:id="5677" w:author="Master Repository Process" w:date="2025-05-29T12:04:00Z">
        <w:r>
          <w:rPr>
            <w:rStyle w:val="CharDivNo"/>
          </w:rPr>
          <w:t>Division 6</w:t>
        </w:r>
        <w:r>
          <w:t> — </w:t>
        </w:r>
        <w:r>
          <w:rPr>
            <w:rStyle w:val="CharDivText"/>
          </w:rPr>
          <w:t>Default Insurance Fund</w:t>
        </w:r>
        <w:bookmarkEnd w:id="5672"/>
        <w:bookmarkEnd w:id="5673"/>
        <w:bookmarkEnd w:id="5674"/>
        <w:bookmarkEnd w:id="5675"/>
        <w:bookmarkEnd w:id="5676"/>
      </w:ins>
    </w:p>
    <w:p>
      <w:pPr>
        <w:pStyle w:val="Heading4"/>
        <w:rPr>
          <w:ins w:id="5678" w:author="Master Repository Process" w:date="2025-05-29T12:04:00Z"/>
        </w:rPr>
      </w:pPr>
      <w:bookmarkStart w:id="5679" w:name="_Toc177711575"/>
      <w:bookmarkStart w:id="5680" w:name="_Toc177714459"/>
      <w:bookmarkStart w:id="5681" w:name="_Toc177720204"/>
      <w:bookmarkStart w:id="5682" w:name="_Toc177739507"/>
      <w:bookmarkStart w:id="5683" w:name="_Toc178257592"/>
      <w:ins w:id="5684" w:author="Master Repository Process" w:date="2025-05-29T12:04:00Z">
        <w:r>
          <w:t>Subdivision 1 — Establishment of Default Insurance Fund</w:t>
        </w:r>
        <w:bookmarkEnd w:id="5679"/>
        <w:bookmarkEnd w:id="5680"/>
        <w:bookmarkEnd w:id="5681"/>
        <w:bookmarkEnd w:id="5682"/>
        <w:bookmarkEnd w:id="5683"/>
      </w:ins>
    </w:p>
    <w:p>
      <w:pPr>
        <w:pStyle w:val="Heading5"/>
        <w:rPr>
          <w:ins w:id="5685" w:author="Master Repository Process" w:date="2025-05-29T12:04:00Z"/>
        </w:rPr>
      </w:pPr>
      <w:bookmarkStart w:id="5686" w:name="_Toc178257593"/>
      <w:ins w:id="5687" w:author="Master Repository Process" w:date="2025-05-29T12:04:00Z">
        <w:r>
          <w:rPr>
            <w:rStyle w:val="CharSectno"/>
          </w:rPr>
          <w:t>256</w:t>
        </w:r>
        <w:r>
          <w:t>.</w:t>
        </w:r>
        <w:r>
          <w:tab/>
          <w:t>Establishment of Default Insurance Fund</w:t>
        </w:r>
        <w:bookmarkEnd w:id="5686"/>
      </w:ins>
    </w:p>
    <w:p>
      <w:pPr>
        <w:pStyle w:val="Subsection"/>
        <w:rPr>
          <w:ins w:id="5688" w:author="Master Repository Process" w:date="2025-05-29T12:04:00Z"/>
        </w:rPr>
      </w:pPr>
      <w:ins w:id="5689" w:author="Master Repository Process" w:date="2025-05-29T12:04:00Z">
        <w:r>
          <w:tab/>
          <w:t>(1)</w:t>
        </w:r>
        <w:r>
          <w:tab/>
          <w:t xml:space="preserve">An account called the WorkCover WA Default Insurance Fund (the </w:t>
        </w:r>
        <w:r>
          <w:rPr>
            <w:rStyle w:val="CharDefText"/>
          </w:rPr>
          <w:t>DI Fund</w:t>
        </w:r>
        <w:r>
          <w:t xml:space="preserve">) is established as an agency special purpose account under the </w:t>
        </w:r>
        <w:r>
          <w:rPr>
            <w:i/>
          </w:rPr>
          <w:t>Financial Management Act 2006</w:t>
        </w:r>
        <w:r>
          <w:t xml:space="preserve"> section 16.</w:t>
        </w:r>
      </w:ins>
    </w:p>
    <w:p>
      <w:pPr>
        <w:pStyle w:val="Subsection"/>
        <w:rPr>
          <w:ins w:id="5690" w:author="Master Repository Process" w:date="2025-05-29T12:04:00Z"/>
        </w:rPr>
      </w:pPr>
      <w:ins w:id="5691" w:author="Master Repository Process" w:date="2025-05-29T12:04:00Z">
        <w:r>
          <w:tab/>
          <w:t>(2)</w:t>
        </w:r>
        <w:r>
          <w:tab/>
          <w:t>WorkCover WA has the direction, control and management of the DI Fund.</w:t>
        </w:r>
      </w:ins>
    </w:p>
    <w:p>
      <w:pPr>
        <w:pStyle w:val="Subsection"/>
        <w:rPr>
          <w:ins w:id="5692" w:author="Master Repository Process" w:date="2025-05-29T12:04:00Z"/>
        </w:rPr>
      </w:pPr>
      <w:ins w:id="5693" w:author="Master Repository Process" w:date="2025-05-29T12:04:00Z">
        <w:r>
          <w:tab/>
          <w:t>(3)</w:t>
        </w:r>
        <w:r>
          <w:tab/>
          <w:t xml:space="preserve">The records of the DI Fund must account separately for payments from the DI Fund under each separate provision of this Act that authorises or requires a payment to be made from the DI Fund. </w:t>
        </w:r>
      </w:ins>
    </w:p>
    <w:p>
      <w:pPr>
        <w:pStyle w:val="Heading5"/>
        <w:rPr>
          <w:ins w:id="5694" w:author="Master Repository Process" w:date="2025-05-29T12:04:00Z"/>
        </w:rPr>
      </w:pPr>
      <w:bookmarkStart w:id="5695" w:name="_Toc178257594"/>
      <w:ins w:id="5696" w:author="Master Repository Process" w:date="2025-05-29T12:04:00Z">
        <w:r>
          <w:rPr>
            <w:rStyle w:val="CharSectno"/>
          </w:rPr>
          <w:t>257</w:t>
        </w:r>
        <w:r>
          <w:t>.</w:t>
        </w:r>
        <w:r>
          <w:tab/>
          <w:t>Payments to and from DI Fund</w:t>
        </w:r>
        <w:bookmarkEnd w:id="5695"/>
      </w:ins>
    </w:p>
    <w:p>
      <w:pPr>
        <w:pStyle w:val="Subsection"/>
        <w:rPr>
          <w:ins w:id="5697" w:author="Master Repository Process" w:date="2025-05-29T12:04:00Z"/>
        </w:rPr>
      </w:pPr>
      <w:ins w:id="5698" w:author="Master Repository Process" w:date="2025-05-29T12:04:00Z">
        <w:r>
          <w:tab/>
          <w:t>(1)</w:t>
        </w:r>
        <w:r>
          <w:tab/>
          <w:t xml:space="preserve">The following must be credited to the DI Fund — </w:t>
        </w:r>
      </w:ins>
    </w:p>
    <w:p>
      <w:pPr>
        <w:pStyle w:val="Indenta"/>
        <w:rPr>
          <w:ins w:id="5699" w:author="Master Repository Process" w:date="2025-05-29T12:04:00Z"/>
        </w:rPr>
      </w:pPr>
      <w:ins w:id="5700" w:author="Master Repository Process" w:date="2025-05-29T12:04:00Z">
        <w:r>
          <w:tab/>
          <w:t>(a)</w:t>
        </w:r>
        <w:r>
          <w:tab/>
          <w:t>all contributions received or recovered under Subdivision 2;</w:t>
        </w:r>
      </w:ins>
    </w:p>
    <w:p>
      <w:pPr>
        <w:pStyle w:val="Indenta"/>
        <w:rPr>
          <w:ins w:id="5701" w:author="Master Repository Process" w:date="2025-05-29T12:04:00Z"/>
        </w:rPr>
      </w:pPr>
      <w:ins w:id="5702" w:author="Master Repository Process" w:date="2025-05-29T12:04:00Z">
        <w:r>
          <w:tab/>
          <w:t>(b)</w:t>
        </w:r>
        <w:r>
          <w:tab/>
          <w:t>all money paid to or recovered by WorkCover WA in respect of a claim for compensation or insurable damages charged to the DI Fund;</w:t>
        </w:r>
      </w:ins>
    </w:p>
    <w:p>
      <w:pPr>
        <w:pStyle w:val="Indenta"/>
        <w:rPr>
          <w:ins w:id="5703" w:author="Master Repository Process" w:date="2025-05-29T12:04:00Z"/>
        </w:rPr>
      </w:pPr>
      <w:ins w:id="5704" w:author="Master Repository Process" w:date="2025-05-29T12:04:00Z">
        <w:r>
          <w:tab/>
          <w:t>(c)</w:t>
        </w:r>
        <w:r>
          <w:tab/>
          <w:t>any income derived from the investment of money standing to the credit of the DI Fund;</w:t>
        </w:r>
      </w:ins>
    </w:p>
    <w:p>
      <w:pPr>
        <w:pStyle w:val="Indenta"/>
        <w:rPr>
          <w:ins w:id="5705" w:author="Master Repository Process" w:date="2025-05-29T12:04:00Z"/>
        </w:rPr>
      </w:pPr>
      <w:ins w:id="5706" w:author="Master Repository Process" w:date="2025-05-29T12:04:00Z">
        <w:r>
          <w:tab/>
          <w:t>(d)</w:t>
        </w:r>
        <w:r>
          <w:tab/>
          <w:t>any other amount required under this Act to be credited to the DI Fund.</w:t>
        </w:r>
      </w:ins>
    </w:p>
    <w:p>
      <w:pPr>
        <w:pStyle w:val="Subsection"/>
        <w:rPr>
          <w:ins w:id="5707" w:author="Master Repository Process" w:date="2025-05-29T12:04:00Z"/>
        </w:rPr>
      </w:pPr>
      <w:ins w:id="5708" w:author="Master Repository Process" w:date="2025-05-29T12:04:00Z">
        <w:r>
          <w:tab/>
          <w:t>(2)</w:t>
        </w:r>
        <w:r>
          <w:tab/>
          <w:t>All amounts required under this Act to be paid from the DI Fund are charged to the DI Fund.</w:t>
        </w:r>
      </w:ins>
    </w:p>
    <w:p>
      <w:pPr>
        <w:pStyle w:val="Subsection"/>
        <w:rPr>
          <w:ins w:id="5709" w:author="Master Repository Process" w:date="2025-05-29T12:04:00Z"/>
        </w:rPr>
      </w:pPr>
      <w:ins w:id="5710" w:author="Master Repository Process" w:date="2025-05-29T12:04:00Z">
        <w:r>
          <w:tab/>
          <w:t>(3)</w:t>
        </w:r>
        <w:r>
          <w:tab/>
          <w:t xml:space="preserve">This section does not limit the </w:t>
        </w:r>
        <w:r>
          <w:rPr>
            <w:i/>
          </w:rPr>
          <w:t>Financial Management Act 2006</w:t>
        </w:r>
        <w:r>
          <w:t xml:space="preserve"> section 18.</w:t>
        </w:r>
      </w:ins>
    </w:p>
    <w:p>
      <w:pPr>
        <w:pStyle w:val="Heading5"/>
        <w:rPr>
          <w:ins w:id="5711" w:author="Master Repository Process" w:date="2025-05-29T12:04:00Z"/>
        </w:rPr>
      </w:pPr>
      <w:bookmarkStart w:id="5712" w:name="_Toc178257595"/>
      <w:ins w:id="5713" w:author="Master Repository Process" w:date="2025-05-29T12:04:00Z">
        <w:r>
          <w:rPr>
            <w:rStyle w:val="CharSectno"/>
          </w:rPr>
          <w:t>258</w:t>
        </w:r>
        <w:r>
          <w:t>.</w:t>
        </w:r>
        <w:r>
          <w:tab/>
          <w:t>Payments to and from General Account</w:t>
        </w:r>
        <w:bookmarkEnd w:id="5712"/>
      </w:ins>
    </w:p>
    <w:p>
      <w:pPr>
        <w:pStyle w:val="Subsection"/>
        <w:rPr>
          <w:ins w:id="5714" w:author="Master Repository Process" w:date="2025-05-29T12:04:00Z"/>
        </w:rPr>
      </w:pPr>
      <w:ins w:id="5715" w:author="Master Repository Process" w:date="2025-05-29T12:04:00Z">
        <w:r>
          <w:tab/>
          <w:t>(1)</w:t>
        </w:r>
        <w:r>
          <w:tab/>
          <w:t>If the Treasurer considers that the amount standing to the credit of the DI Fund exceeds the amount that is reasonably required for the purposes of the DI Fund from time to time, the Treasurer may direct WorkCover WA to transfer the whole or any part of that excess to the General Account for use in accordance with this Act.</w:t>
        </w:r>
      </w:ins>
    </w:p>
    <w:p>
      <w:pPr>
        <w:pStyle w:val="Subsection"/>
        <w:rPr>
          <w:ins w:id="5716" w:author="Master Repository Process" w:date="2025-05-29T12:04:00Z"/>
        </w:rPr>
      </w:pPr>
      <w:ins w:id="5717" w:author="Master Repository Process" w:date="2025-05-29T12:04:00Z">
        <w:r>
          <w:tab/>
          <w:t>(2)</w:t>
        </w:r>
        <w:r>
          <w:tab/>
          <w:t>If an amount has been transferred from the DI Fund under subsection (1) and the Treasurer considers that the amount standing to the credit of the DI Fund at any time is insufficient for the purposes of the DI Fund, the Treasurer may direct the transfer of an amount from the General Account to the DI Fund (not exceeding the amount transferred from the DI Fund under subsection (1)) to make up or partially make up for that insufficiency.</w:t>
        </w:r>
      </w:ins>
    </w:p>
    <w:p>
      <w:pPr>
        <w:pStyle w:val="Heading5"/>
        <w:rPr>
          <w:ins w:id="5718" w:author="Master Repository Process" w:date="2025-05-29T12:04:00Z"/>
        </w:rPr>
      </w:pPr>
      <w:bookmarkStart w:id="5719" w:name="_Toc178257596"/>
      <w:ins w:id="5720" w:author="Master Repository Process" w:date="2025-05-29T12:04:00Z">
        <w:r>
          <w:rPr>
            <w:rStyle w:val="CharSectno"/>
          </w:rPr>
          <w:t>259</w:t>
        </w:r>
        <w:r>
          <w:t>.</w:t>
        </w:r>
        <w:r>
          <w:tab/>
          <w:t>Advances to DI Fund</w:t>
        </w:r>
        <w:bookmarkEnd w:id="5719"/>
      </w:ins>
    </w:p>
    <w:p>
      <w:pPr>
        <w:pStyle w:val="Subsection"/>
        <w:rPr>
          <w:ins w:id="5721" w:author="Master Repository Process" w:date="2025-05-29T12:04:00Z"/>
        </w:rPr>
      </w:pPr>
      <w:ins w:id="5722" w:author="Master Repository Process" w:date="2025-05-29T12:04:00Z">
        <w:r>
          <w:tab/>
          <w:t>(1)</w:t>
        </w:r>
        <w:r>
          <w:tab/>
          <w:t>If the Treasurer considers that the amount standing to the credit of the DI Fund at any time is insufficient for the purposes of the DI Fund, an amount sufficient for the time being to make up for that insufficiency may be advanced by the Treasurer to WorkCover WA.</w:t>
        </w:r>
      </w:ins>
    </w:p>
    <w:p>
      <w:pPr>
        <w:pStyle w:val="Subsection"/>
        <w:keepNext/>
        <w:rPr>
          <w:ins w:id="5723" w:author="Master Repository Process" w:date="2025-05-29T12:04:00Z"/>
        </w:rPr>
      </w:pPr>
      <w:ins w:id="5724" w:author="Master Repository Process" w:date="2025-05-29T12:04:00Z">
        <w:r>
          <w:tab/>
          <w:t>(2)</w:t>
        </w:r>
        <w:r>
          <w:tab/>
          <w:t xml:space="preserve">If an amount can be transferred under section 258(2) (a </w:t>
        </w:r>
        <w:r>
          <w:rPr>
            <w:rStyle w:val="CharDefText"/>
          </w:rPr>
          <w:t>General Account transfer</w:t>
        </w:r>
        <w:r>
          <w:t xml:space="preserve">) to make up or partially make up for the insufficiency referred to in subsection (1) — </w:t>
        </w:r>
      </w:ins>
    </w:p>
    <w:p>
      <w:pPr>
        <w:pStyle w:val="Indenta"/>
        <w:rPr>
          <w:ins w:id="5725" w:author="Master Repository Process" w:date="2025-05-29T12:04:00Z"/>
        </w:rPr>
      </w:pPr>
      <w:ins w:id="5726" w:author="Master Repository Process" w:date="2025-05-29T12:04:00Z">
        <w:r>
          <w:tab/>
          <w:t>(a)</w:t>
        </w:r>
        <w:r>
          <w:tab/>
          <w:t>the General Account transfer must be made before an advance under subsection (1) can be made; and</w:t>
        </w:r>
      </w:ins>
    </w:p>
    <w:p>
      <w:pPr>
        <w:pStyle w:val="Indenta"/>
        <w:rPr>
          <w:ins w:id="5727" w:author="Master Repository Process" w:date="2025-05-29T12:04:00Z"/>
        </w:rPr>
      </w:pPr>
      <w:ins w:id="5728" w:author="Master Repository Process" w:date="2025-05-29T12:04:00Z">
        <w:r>
          <w:tab/>
          <w:t>(b)</w:t>
        </w:r>
        <w:r>
          <w:tab/>
          <w:t>the amount that can be advanced under subsection (1) is limited to the balance of the insufficiency after the General Account transfer.</w:t>
        </w:r>
      </w:ins>
    </w:p>
    <w:p>
      <w:pPr>
        <w:pStyle w:val="Subsection"/>
        <w:rPr>
          <w:ins w:id="5729" w:author="Master Repository Process" w:date="2025-05-29T12:04:00Z"/>
        </w:rPr>
      </w:pPr>
      <w:ins w:id="5730" w:author="Master Repository Process" w:date="2025-05-29T12:04:00Z">
        <w:r>
          <w:tab/>
          <w:t>(3)</w:t>
        </w:r>
        <w:r>
          <w:tab/>
          <w:t>Any amount advanced to WorkCover WA under subsection (1) must be credited to the DI Fund.</w:t>
        </w:r>
      </w:ins>
    </w:p>
    <w:p>
      <w:pPr>
        <w:pStyle w:val="Subsection"/>
        <w:rPr>
          <w:ins w:id="5731" w:author="Master Repository Process" w:date="2025-05-29T12:04:00Z"/>
        </w:rPr>
      </w:pPr>
      <w:ins w:id="5732" w:author="Master Repository Process" w:date="2025-05-29T12:04:00Z">
        <w:r>
          <w:tab/>
          <w:t>(4)</w:t>
        </w:r>
        <w:r>
          <w:tab/>
          <w:t>Interest is payable on an advance made under subsection (1) at the rate and at times the Treasurer determines.</w:t>
        </w:r>
      </w:ins>
    </w:p>
    <w:p>
      <w:pPr>
        <w:pStyle w:val="Subsection"/>
        <w:rPr>
          <w:ins w:id="5733" w:author="Master Repository Process" w:date="2025-05-29T12:04:00Z"/>
        </w:rPr>
      </w:pPr>
      <w:ins w:id="5734" w:author="Master Repository Process" w:date="2025-05-29T12:04:00Z">
        <w:r>
          <w:tab/>
          <w:t>(5)</w:t>
        </w:r>
        <w:r>
          <w:tab/>
          <w:t>As and when there is a sufficient amount standing to the credit of the DI Fund to enable money advanced under subsection (1) to be repaid, WorkCover WA must repay to the Treasurer the money advanced together with any interest payable.</w:t>
        </w:r>
      </w:ins>
    </w:p>
    <w:p>
      <w:pPr>
        <w:pStyle w:val="Subsection"/>
        <w:rPr>
          <w:ins w:id="5735" w:author="Master Repository Process" w:date="2025-05-29T12:04:00Z"/>
        </w:rPr>
      </w:pPr>
      <w:ins w:id="5736" w:author="Master Repository Process" w:date="2025-05-29T12:04:00Z">
        <w:r>
          <w:tab/>
          <w:t>(6)</w:t>
        </w:r>
        <w:r>
          <w:tab/>
          <w:t>Until it is repaid, any advance under subsection (1) together with any interest payable is a charge on the DI Fund.</w:t>
        </w:r>
      </w:ins>
    </w:p>
    <w:p>
      <w:pPr>
        <w:pStyle w:val="Heading4"/>
        <w:rPr>
          <w:ins w:id="5737" w:author="Master Repository Process" w:date="2025-05-29T12:04:00Z"/>
        </w:rPr>
      </w:pPr>
      <w:bookmarkStart w:id="5738" w:name="_Toc177711580"/>
      <w:bookmarkStart w:id="5739" w:name="_Toc177714464"/>
      <w:bookmarkStart w:id="5740" w:name="_Toc177720209"/>
      <w:bookmarkStart w:id="5741" w:name="_Toc177739512"/>
      <w:bookmarkStart w:id="5742" w:name="_Toc178257597"/>
      <w:ins w:id="5743" w:author="Master Repository Process" w:date="2025-05-29T12:04:00Z">
        <w:r>
          <w:t>Subdivision 2 — Contributions to DI Fund</w:t>
        </w:r>
        <w:bookmarkEnd w:id="5738"/>
        <w:bookmarkEnd w:id="5739"/>
        <w:bookmarkEnd w:id="5740"/>
        <w:bookmarkEnd w:id="5741"/>
        <w:bookmarkEnd w:id="5742"/>
      </w:ins>
    </w:p>
    <w:p>
      <w:pPr>
        <w:pStyle w:val="Heading5"/>
        <w:rPr>
          <w:ins w:id="5744" w:author="Master Repository Process" w:date="2025-05-29T12:04:00Z"/>
        </w:rPr>
      </w:pPr>
      <w:bookmarkStart w:id="5745" w:name="_Toc178257598"/>
      <w:ins w:id="5746" w:author="Master Repository Process" w:date="2025-05-29T12:04:00Z">
        <w:r>
          <w:rPr>
            <w:rStyle w:val="CharSectno"/>
          </w:rPr>
          <w:t>260</w:t>
        </w:r>
        <w:r>
          <w:t>.</w:t>
        </w:r>
        <w:r>
          <w:tab/>
          <w:t>Terms used</w:t>
        </w:r>
        <w:bookmarkEnd w:id="5745"/>
      </w:ins>
    </w:p>
    <w:p>
      <w:pPr>
        <w:pStyle w:val="Subsection"/>
        <w:keepNext/>
        <w:rPr>
          <w:ins w:id="5747" w:author="Master Repository Process" w:date="2025-05-29T12:04:00Z"/>
        </w:rPr>
      </w:pPr>
      <w:ins w:id="5748" w:author="Master Repository Process" w:date="2025-05-29T12:04:00Z">
        <w:r>
          <w:tab/>
          <w:t>(1)</w:t>
        </w:r>
        <w:r>
          <w:tab/>
          <w:t xml:space="preserve">In this Subdivision — </w:t>
        </w:r>
      </w:ins>
    </w:p>
    <w:p>
      <w:pPr>
        <w:pStyle w:val="Defstart"/>
        <w:rPr>
          <w:ins w:id="5749" w:author="Master Repository Process" w:date="2025-05-29T12:04:00Z"/>
        </w:rPr>
      </w:pPr>
      <w:ins w:id="5750" w:author="Master Repository Process" w:date="2025-05-29T12:04:00Z">
        <w:r>
          <w:tab/>
        </w:r>
        <w:r>
          <w:rPr>
            <w:rStyle w:val="CharDefText"/>
          </w:rPr>
          <w:t>notional premium income</w:t>
        </w:r>
        <w:r>
          <w:t xml:space="preserve">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ins>
    </w:p>
    <w:p>
      <w:pPr>
        <w:pStyle w:val="Defstart"/>
        <w:rPr>
          <w:ins w:id="5751" w:author="Master Repository Process" w:date="2025-05-29T12:04:00Z"/>
        </w:rPr>
      </w:pPr>
      <w:ins w:id="5752" w:author="Master Repository Process" w:date="2025-05-29T12:04:00Z">
        <w:r>
          <w:tab/>
        </w:r>
        <w:r>
          <w:rPr>
            <w:rStyle w:val="CharDefText"/>
          </w:rPr>
          <w:t>premium income</w:t>
        </w:r>
        <w:r>
          <w:t xml:space="preserve"> of a licensed insurer for a financial year means the total amount of the premium income of the insurer (whether received by or owing to the insurer) in respect of workers compensation policies issued or renewed during the financial year excluding any part of those premiums paid by way of reinsurance to any other licensed insurer;</w:t>
        </w:r>
      </w:ins>
    </w:p>
    <w:p>
      <w:pPr>
        <w:pStyle w:val="Defstart"/>
        <w:rPr>
          <w:ins w:id="5753" w:author="Master Repository Process" w:date="2025-05-29T12:04:00Z"/>
        </w:rPr>
      </w:pPr>
      <w:ins w:id="5754" w:author="Master Repository Process" w:date="2025-05-29T12:04:00Z">
        <w:r>
          <w:tab/>
        </w:r>
        <w:r>
          <w:rPr>
            <w:rStyle w:val="CharDefText"/>
          </w:rPr>
          <w:t>total annual DI Fund contribution</w:t>
        </w:r>
        <w:r>
          <w:t xml:space="preserve"> has the meaning given in section 261(1).</w:t>
        </w:r>
      </w:ins>
    </w:p>
    <w:p>
      <w:pPr>
        <w:pStyle w:val="Subsection"/>
        <w:rPr>
          <w:ins w:id="5755" w:author="Master Repository Process" w:date="2025-05-29T12:04:00Z"/>
        </w:rPr>
      </w:pPr>
      <w:ins w:id="5756" w:author="Master Repository Process" w:date="2025-05-29T12:04:00Z">
        <w:r>
          <w:tab/>
          <w:t>(2)</w:t>
        </w:r>
        <w:r>
          <w:tab/>
          <w:t>WorkCover WA’s estimate of the notional premium income of a self</w:t>
        </w:r>
        <w:r>
          <w:noBreakHyphen/>
          <w:t>insurer for a financial year must be made on the basis of the recommended premium rate applicable to the industry classification appropriate to the self</w:t>
        </w:r>
        <w:r>
          <w:noBreakHyphen/>
          <w:t>insurer and the remuneration of workers of the self</w:t>
        </w:r>
        <w:r>
          <w:noBreakHyphen/>
          <w:t>insurer for that financial year.</w:t>
        </w:r>
      </w:ins>
    </w:p>
    <w:p>
      <w:pPr>
        <w:pStyle w:val="Subsection"/>
        <w:rPr>
          <w:ins w:id="5757" w:author="Master Repository Process" w:date="2025-05-29T12:04:00Z"/>
        </w:rPr>
      </w:pPr>
      <w:ins w:id="5758" w:author="Master Repository Process" w:date="2025-05-29T12:04:00Z">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ins>
    </w:p>
    <w:p>
      <w:pPr>
        <w:pStyle w:val="Heading5"/>
        <w:rPr>
          <w:ins w:id="5759" w:author="Master Repository Process" w:date="2025-05-29T12:04:00Z"/>
        </w:rPr>
      </w:pPr>
      <w:bookmarkStart w:id="5760" w:name="_Toc178257599"/>
      <w:ins w:id="5761" w:author="Master Repository Process" w:date="2025-05-29T12:04:00Z">
        <w:r>
          <w:rPr>
            <w:rStyle w:val="CharSectno"/>
          </w:rPr>
          <w:t>261</w:t>
        </w:r>
        <w:r>
          <w:t>.</w:t>
        </w:r>
        <w:r>
          <w:tab/>
          <w:t>Required contributions by insurers and self</w:t>
        </w:r>
        <w:r>
          <w:noBreakHyphen/>
          <w:t>insurers to DI Fund</w:t>
        </w:r>
        <w:bookmarkEnd w:id="5760"/>
      </w:ins>
    </w:p>
    <w:p>
      <w:pPr>
        <w:pStyle w:val="Subsection"/>
        <w:rPr>
          <w:ins w:id="5762" w:author="Master Repository Process" w:date="2025-05-29T12:04:00Z"/>
        </w:rPr>
      </w:pPr>
      <w:ins w:id="5763" w:author="Master Repository Process" w:date="2025-05-29T12:04:00Z">
        <w:r>
          <w:tab/>
          <w:t>(1)</w:t>
        </w:r>
        <w:r>
          <w:tab/>
          <w:t xml:space="preserve">For each financial year WorkCover WA must determine the amount (if any) that is required to be paid into the DI Fund (the </w:t>
        </w:r>
        <w:r>
          <w:rPr>
            <w:rStyle w:val="CharDefText"/>
          </w:rPr>
          <w:t>total annual DI Fund contribution</w:t>
        </w:r>
        <w:r>
          <w:t xml:space="preserve">) to ensure the sustainable functioning of the DI Fund, having regard to — </w:t>
        </w:r>
      </w:ins>
    </w:p>
    <w:p>
      <w:pPr>
        <w:pStyle w:val="Indenta"/>
        <w:rPr>
          <w:ins w:id="5764" w:author="Master Repository Process" w:date="2025-05-29T12:04:00Z"/>
          <w:color w:val="000000"/>
          <w:shd w:val="clear" w:color="auto" w:fill="FFFFFF"/>
        </w:rPr>
      </w:pPr>
      <w:ins w:id="5765" w:author="Master Repository Process" w:date="2025-05-29T12:04:00Z">
        <w:r>
          <w:tab/>
          <w:t>(a)</w:t>
        </w:r>
        <w:r>
          <w:tab/>
        </w:r>
        <w:r>
          <w:rPr>
            <w:color w:val="000000"/>
            <w:shd w:val="clear" w:color="auto" w:fill="FFFFFF"/>
          </w:rPr>
          <w:t>the amount standing to the credit of the DI F</w:t>
        </w:r>
        <w:r>
          <w:t>und</w:t>
        </w:r>
        <w:r>
          <w:rPr>
            <w:color w:val="000000"/>
            <w:shd w:val="clear" w:color="auto" w:fill="FFFFFF"/>
          </w:rPr>
          <w:t>; and</w:t>
        </w:r>
      </w:ins>
    </w:p>
    <w:p>
      <w:pPr>
        <w:pStyle w:val="Indenta"/>
        <w:rPr>
          <w:ins w:id="5766" w:author="Master Repository Process" w:date="2025-05-29T12:04:00Z"/>
        </w:rPr>
      </w:pPr>
      <w:ins w:id="5767" w:author="Master Repository Process" w:date="2025-05-29T12:04:00Z">
        <w:r>
          <w:tab/>
          <w:t>(b)</w:t>
        </w:r>
        <w:r>
          <w:tab/>
          <w:t>the amount required to provide for existing and expected liabilities of the DI Fund, determined having regard to independent actuarial advice obtained by WorkCover WA.</w:t>
        </w:r>
      </w:ins>
    </w:p>
    <w:p>
      <w:pPr>
        <w:pStyle w:val="Subsection"/>
        <w:keepNext/>
        <w:rPr>
          <w:ins w:id="5768" w:author="Master Repository Process" w:date="2025-05-29T12:04:00Z"/>
        </w:rPr>
      </w:pPr>
      <w:ins w:id="5769" w:author="Master Repository Process" w:date="2025-05-29T12:04:00Z">
        <w:r>
          <w:tab/>
          <w:t>(2)</w:t>
        </w:r>
        <w:r>
          <w:tab/>
          <w:t>WorkCover WA must make the following calculations and determinations for the purpose of calculating the contributions to be required from licensed insurers and self</w:t>
        </w:r>
        <w:r>
          <w:noBreakHyphen/>
          <w:t xml:space="preserve">insurers to yield the total annual DI Fund contribution for a financial year (the </w:t>
        </w:r>
        <w:r>
          <w:rPr>
            <w:rStyle w:val="CharDefText"/>
          </w:rPr>
          <w:t>current year</w:t>
        </w:r>
        <w:r>
          <w:t xml:space="preserve">) — </w:t>
        </w:r>
      </w:ins>
    </w:p>
    <w:p>
      <w:pPr>
        <w:pStyle w:val="Indenta"/>
        <w:rPr>
          <w:ins w:id="5770" w:author="Master Repository Process" w:date="2025-05-29T12:04:00Z"/>
        </w:rPr>
      </w:pPr>
      <w:ins w:id="5771" w:author="Master Repository Process" w:date="2025-05-29T12:04:00Z">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ins>
    </w:p>
    <w:p>
      <w:pPr>
        <w:pStyle w:val="Indenta"/>
        <w:rPr>
          <w:ins w:id="5772" w:author="Master Repository Process" w:date="2025-05-29T12:04:00Z"/>
        </w:rPr>
      </w:pPr>
      <w:ins w:id="5773" w:author="Master Repository Process" w:date="2025-05-29T12:04:00Z">
        <w:r>
          <w:tab/>
          <w:t>(b)</w:t>
        </w:r>
        <w:r>
          <w:tab/>
          <w:t xml:space="preserve">determine the percentage (the </w:t>
        </w:r>
        <w:r>
          <w:rPr>
            <w:rStyle w:val="CharDefText"/>
          </w:rPr>
          <w:t>contribution percentage</w:t>
        </w:r>
        <w:r>
          <w:t>) of the total premium income for the preceding financial year that yields the total annual DI Fund contribution for the current year;</w:t>
        </w:r>
      </w:ins>
    </w:p>
    <w:p>
      <w:pPr>
        <w:pStyle w:val="Indenta"/>
        <w:rPr>
          <w:ins w:id="5774" w:author="Master Repository Process" w:date="2025-05-29T12:04:00Z"/>
        </w:rPr>
      </w:pPr>
      <w:ins w:id="5775" w:author="Master Repository Process" w:date="2025-05-29T12:04:00Z">
        <w:r>
          <w:tab/>
          <w:t>(c)</w:t>
        </w:r>
        <w:r>
          <w:tab/>
          <w:t xml:space="preserve">calculate a contribution (the </w:t>
        </w:r>
        <w:r>
          <w:rPr>
            <w:rStyle w:val="CharDefText"/>
          </w:rPr>
          <w:t>required DI Fund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ins>
    </w:p>
    <w:p>
      <w:pPr>
        <w:pStyle w:val="Subsection"/>
        <w:rPr>
          <w:ins w:id="5776" w:author="Master Repository Process" w:date="2025-05-29T12:04:00Z"/>
        </w:rPr>
      </w:pPr>
      <w:ins w:id="5777" w:author="Master Repository Process" w:date="2025-05-29T12:04:00Z">
        <w:r>
          <w:tab/>
          <w:t>(3)</w:t>
        </w:r>
        <w:r>
          <w:tab/>
          <w:t>WorkCover WA may set a minimum required DI Fund contribution for a financial year (which may be a different minimum for licensed insurers and self</w:t>
        </w:r>
        <w:r>
          <w:noBreakHyphen/>
          <w:t>insurers).</w:t>
        </w:r>
      </w:ins>
    </w:p>
    <w:p>
      <w:pPr>
        <w:pStyle w:val="Subsection"/>
        <w:rPr>
          <w:ins w:id="5778" w:author="Master Repository Process" w:date="2025-05-29T12:04:00Z"/>
        </w:rPr>
      </w:pPr>
      <w:ins w:id="5779" w:author="Master Repository Process" w:date="2025-05-29T12:04:00Z">
        <w:r>
          <w:tab/>
          <w:t>(4)</w:t>
        </w:r>
        <w:r>
          <w:tab/>
          <w:t>If a minimum required DI Fund contribution is set for a financial year, the determination of the contribution percentage for that financial year must make due allowance for the effect that the minimum required DI Fund contribution will have on the percentage of total premium income required to yield the total annual DI Fund contribution.</w:t>
        </w:r>
      </w:ins>
    </w:p>
    <w:p>
      <w:pPr>
        <w:pStyle w:val="Subsection"/>
        <w:rPr>
          <w:ins w:id="5780" w:author="Master Repository Process" w:date="2025-05-29T12:04:00Z"/>
          <w:shd w:val="clear" w:color="auto" w:fill="FFFFFF"/>
        </w:rPr>
      </w:pPr>
      <w:ins w:id="5781" w:author="Master Repository Process" w:date="2025-05-29T12:04:00Z">
        <w:r>
          <w:tab/>
          <w:t>(5)</w:t>
        </w:r>
        <w:r>
          <w:tab/>
          <w:t>Each licensed insurer and self</w:t>
        </w:r>
        <w:r>
          <w:noBreakHyphen/>
          <w:t>insurer must pay</w:t>
        </w:r>
        <w:r>
          <w:rPr>
            <w:color w:val="000000"/>
            <w:shd w:val="clear" w:color="auto" w:fill="FFFFFF"/>
          </w:rPr>
          <w:t xml:space="preserve"> to WorkCover WA for </w:t>
        </w:r>
        <w:r>
          <w:rPr>
            <w:shd w:val="clear" w:color="auto" w:fill="FFFFFF"/>
          </w:rPr>
          <w:t>payment into the DI F</w:t>
        </w:r>
        <w:r>
          <w:t>und</w:t>
        </w:r>
        <w:r>
          <w:rPr>
            <w:shd w:val="clear" w:color="auto" w:fill="FFFFFF"/>
          </w:rPr>
          <w:t xml:space="preserve"> —</w:t>
        </w:r>
      </w:ins>
    </w:p>
    <w:p>
      <w:pPr>
        <w:pStyle w:val="Indenta"/>
        <w:rPr>
          <w:ins w:id="5782" w:author="Master Repository Process" w:date="2025-05-29T12:04:00Z"/>
          <w:shd w:val="clear" w:color="auto" w:fill="FFFFFF"/>
        </w:rPr>
      </w:pPr>
      <w:ins w:id="5783" w:author="Master Repository Process" w:date="2025-05-29T12:04:00Z">
        <w:r>
          <w:rPr>
            <w:shd w:val="clear" w:color="auto" w:fill="FFFFFF"/>
          </w:rPr>
          <w:tab/>
          <w:t>(a)</w:t>
        </w:r>
        <w:r>
          <w:rPr>
            <w:shd w:val="clear" w:color="auto" w:fill="FFFFFF"/>
          </w:rPr>
          <w:tab/>
          <w:t>the required DI F</w:t>
        </w:r>
        <w:r>
          <w:t>und</w:t>
        </w:r>
        <w:r>
          <w:rPr>
            <w:shd w:val="clear" w:color="auto" w:fill="FFFFFF"/>
          </w:rPr>
          <w:t xml:space="preserve"> contribution for the current year calculated under this section; or </w:t>
        </w:r>
      </w:ins>
    </w:p>
    <w:p>
      <w:pPr>
        <w:pStyle w:val="Indenta"/>
        <w:rPr>
          <w:ins w:id="5784" w:author="Master Repository Process" w:date="2025-05-29T12:04:00Z"/>
          <w:shd w:val="clear" w:color="auto" w:fill="FFFFFF"/>
        </w:rPr>
      </w:pPr>
      <w:ins w:id="5785" w:author="Master Repository Process" w:date="2025-05-29T12:04:00Z">
        <w:r>
          <w:rPr>
            <w:shd w:val="clear" w:color="auto" w:fill="FFFFFF"/>
          </w:rPr>
          <w:tab/>
          <w:t>(b)</w:t>
        </w:r>
        <w:r>
          <w:rPr>
            <w:shd w:val="clear" w:color="auto" w:fill="FFFFFF"/>
          </w:rPr>
          <w:tab/>
          <w:t>if a minimum required DI Fund contribution has been set for the current year and is greater than the calculated contribution referred to in paragraph (a) — the minimum required DI Fund contribution for the current year.</w:t>
        </w:r>
      </w:ins>
    </w:p>
    <w:p>
      <w:pPr>
        <w:pStyle w:val="Subsection"/>
        <w:rPr>
          <w:ins w:id="5786" w:author="Master Repository Process" w:date="2025-05-29T12:04:00Z"/>
        </w:rPr>
      </w:pPr>
      <w:ins w:id="5787" w:author="Master Repository Process" w:date="2025-05-29T12:04:00Z">
        <w:r>
          <w:tab/>
          <w:t>(6)</w:t>
        </w:r>
        <w:r>
          <w:tab/>
          <w:t>In the case of a group of related self</w:t>
        </w:r>
        <w:r>
          <w:noBreakHyphen/>
          <w:t>insurers comprised of the holder of a self</w:t>
        </w:r>
        <w:r>
          <w:noBreakHyphen/>
          <w:t xml:space="preserve">insurer licence and each of the related entities of the holder to which the licence extends — </w:t>
        </w:r>
      </w:ins>
    </w:p>
    <w:p>
      <w:pPr>
        <w:pStyle w:val="Indenta"/>
        <w:rPr>
          <w:ins w:id="5788" w:author="Master Repository Process" w:date="2025-05-29T12:04:00Z"/>
        </w:rPr>
      </w:pPr>
      <w:ins w:id="5789" w:author="Master Repository Process" w:date="2025-05-29T12:04:00Z">
        <w:r>
          <w:tab/>
          <w:t>(a)</w:t>
        </w:r>
        <w:r>
          <w:tab/>
          <w:t>the required DI Fund contribution for the self</w:t>
        </w:r>
        <w:r>
          <w:noBreakHyphen/>
          <w:t>insurers of the group must be calculated as a single contribution for the group; and</w:t>
        </w:r>
      </w:ins>
    </w:p>
    <w:p>
      <w:pPr>
        <w:pStyle w:val="Indenta"/>
        <w:rPr>
          <w:ins w:id="5790" w:author="Master Repository Process" w:date="2025-05-29T12:04:00Z"/>
        </w:rPr>
      </w:pPr>
      <w:ins w:id="5791" w:author="Master Repository Process" w:date="2025-05-29T12:04:00Z">
        <w:r>
          <w:tab/>
          <w:t>(b)</w:t>
        </w:r>
        <w:r>
          <w:tab/>
          <w:t>a minimum required DI Fund contribution set by WorkCover WA applies to the contribution calculated for the group; and</w:t>
        </w:r>
      </w:ins>
    </w:p>
    <w:p>
      <w:pPr>
        <w:pStyle w:val="Indenta"/>
        <w:rPr>
          <w:ins w:id="5792" w:author="Master Repository Process" w:date="2025-05-29T12:04:00Z"/>
        </w:rPr>
      </w:pPr>
      <w:ins w:id="5793" w:author="Master Repository Process" w:date="2025-05-29T12:04:00Z">
        <w:r>
          <w:tab/>
          <w:t>(c)</w:t>
        </w:r>
        <w:r>
          <w:tab/>
          <w:t>each self</w:t>
        </w:r>
        <w:r>
          <w:noBreakHyphen/>
          <w:t>insurer of the group is jointly and severally liable for payment of the required DI Fund contribution.</w:t>
        </w:r>
      </w:ins>
    </w:p>
    <w:p>
      <w:pPr>
        <w:pStyle w:val="Subsection"/>
        <w:rPr>
          <w:ins w:id="5794" w:author="Master Repository Process" w:date="2025-05-29T12:04:00Z"/>
        </w:rPr>
      </w:pPr>
      <w:ins w:id="5795" w:author="Master Repository Process" w:date="2025-05-29T12:04:00Z">
        <w:r>
          <w:tab/>
          <w:t>(7)</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ins>
    </w:p>
    <w:p>
      <w:pPr>
        <w:pStyle w:val="Indenta"/>
        <w:rPr>
          <w:ins w:id="5796" w:author="Master Repository Process" w:date="2025-05-29T12:04:00Z"/>
        </w:rPr>
      </w:pPr>
      <w:ins w:id="5797" w:author="Master Repository Process" w:date="2025-05-29T12:04:00Z">
        <w:r>
          <w:tab/>
          <w:t>(a)</w:t>
        </w:r>
        <w:r>
          <w:tab/>
          <w:t>no contribution to the DI Fund for the current year is required from the new licensed insurer or new self</w:t>
        </w:r>
        <w:r>
          <w:noBreakHyphen/>
          <w:t>insurer; and</w:t>
        </w:r>
      </w:ins>
    </w:p>
    <w:p>
      <w:pPr>
        <w:pStyle w:val="Indenta"/>
        <w:rPr>
          <w:ins w:id="5798" w:author="Master Repository Process" w:date="2025-05-29T12:04:00Z"/>
        </w:rPr>
      </w:pPr>
      <w:ins w:id="5799" w:author="Master Repository Process" w:date="2025-05-29T12:04:00Z">
        <w:r>
          <w:tab/>
          <w:t>(b)</w:t>
        </w:r>
        <w:r>
          <w:tab/>
          <w:t>the calculation under this section of the required DI Fund contribution must not include any amount in respect of a new licensed insurer or new self</w:t>
        </w:r>
        <w:r>
          <w:noBreakHyphen/>
          <w:t>insurer.</w:t>
        </w:r>
      </w:ins>
    </w:p>
    <w:p>
      <w:pPr>
        <w:pStyle w:val="Subsection"/>
        <w:rPr>
          <w:ins w:id="5800" w:author="Master Repository Process" w:date="2025-05-29T12:04:00Z"/>
        </w:rPr>
      </w:pPr>
      <w:ins w:id="5801" w:author="Master Repository Process" w:date="2025-05-29T12:04:00Z">
        <w:r>
          <w:tab/>
          <w:t>(8)</w:t>
        </w:r>
        <w:r>
          <w:tab/>
          <w:t>To the extent that a contribution payable under this section includes an amount that is a tax, the tax is imposed.</w:t>
        </w:r>
      </w:ins>
    </w:p>
    <w:p>
      <w:pPr>
        <w:pStyle w:val="Footnotesection"/>
        <w:rPr>
          <w:ins w:id="5802" w:author="Master Repository Process" w:date="2025-05-29T12:04:00Z"/>
        </w:rPr>
      </w:pPr>
      <w:ins w:id="5803" w:author="Master Repository Process" w:date="2025-05-29T12:04:00Z">
        <w:r>
          <w:tab/>
          <w:t>[Section 261 amended: No. 22 of 2023 s. 4.]</w:t>
        </w:r>
      </w:ins>
    </w:p>
    <w:p>
      <w:pPr>
        <w:pStyle w:val="Heading5"/>
        <w:rPr>
          <w:ins w:id="5804" w:author="Master Repository Process" w:date="2025-05-29T12:04:00Z"/>
        </w:rPr>
      </w:pPr>
      <w:bookmarkStart w:id="5805" w:name="_Toc178257600"/>
      <w:ins w:id="5806" w:author="Master Repository Process" w:date="2025-05-29T12:04:00Z">
        <w:r>
          <w:rPr>
            <w:rStyle w:val="CharSectno"/>
          </w:rPr>
          <w:t>262</w:t>
        </w:r>
        <w:r>
          <w:t>.</w:t>
        </w:r>
        <w:r>
          <w:tab/>
          <w:t>Arrangements for payment of contributions</w:t>
        </w:r>
        <w:bookmarkEnd w:id="5805"/>
      </w:ins>
    </w:p>
    <w:p>
      <w:pPr>
        <w:pStyle w:val="Subsection"/>
        <w:rPr>
          <w:ins w:id="5807" w:author="Master Repository Process" w:date="2025-05-29T12:04:00Z"/>
        </w:rPr>
      </w:pPr>
      <w:ins w:id="5808" w:author="Master Repository Process" w:date="2025-05-29T12:04:00Z">
        <w:r>
          <w:tab/>
          <w:t>(1)</w:t>
        </w:r>
        <w:r>
          <w:tab/>
          <w:t>A contribution required to be paid by a licensed insurer or self</w:t>
        </w:r>
        <w:r>
          <w:noBreakHyphen/>
          <w:t>insurer under section 261(5) is payable at the times and in accordance with the arrangements (which may include arrangements for payment by instalments) WorkCover WA determines and notifies to the licensed insurer or self</w:t>
        </w:r>
        <w:r>
          <w:noBreakHyphen/>
          <w:t>insurer.</w:t>
        </w:r>
      </w:ins>
    </w:p>
    <w:p>
      <w:pPr>
        <w:pStyle w:val="Subsection"/>
        <w:keepNext/>
        <w:rPr>
          <w:ins w:id="5809" w:author="Master Repository Process" w:date="2025-05-29T12:04:00Z"/>
        </w:rPr>
      </w:pPr>
      <w:ins w:id="5810" w:author="Master Repository Process" w:date="2025-05-29T12:04:00Z">
        <w:r>
          <w:tab/>
          <w:t>(2)</w:t>
        </w:r>
        <w:r>
          <w:tab/>
          <w:t>If a licensed insurer or self</w:t>
        </w:r>
        <w:r>
          <w:noBreakHyphen/>
          <w:t xml:space="preserve">insurer fails to pay the full amount of a contribution (or contribution instalment) as and when required under the arrangements notified by WorkCover WA — </w:t>
        </w:r>
      </w:ins>
    </w:p>
    <w:p>
      <w:pPr>
        <w:pStyle w:val="Indenta"/>
        <w:rPr>
          <w:ins w:id="5811" w:author="Master Repository Process" w:date="2025-05-29T12:04:00Z"/>
        </w:rPr>
      </w:pPr>
      <w:ins w:id="5812" w:author="Master Repository Process" w:date="2025-05-29T12:04:00Z">
        <w:r>
          <w:tab/>
          <w:t>(a)</w:t>
        </w:r>
        <w:r>
          <w:tab/>
          <w:t>the full amount of the contribution (or the balance of that amount that is unpaid) becomes payable immediately and may be recovered by WorkCover WA as a debt; and</w:t>
        </w:r>
      </w:ins>
    </w:p>
    <w:p>
      <w:pPr>
        <w:pStyle w:val="Indenta"/>
        <w:rPr>
          <w:ins w:id="5813" w:author="Master Repository Process" w:date="2025-05-29T12:04:00Z"/>
        </w:rPr>
      </w:pPr>
      <w:ins w:id="5814" w:author="Master Repository Process" w:date="2025-05-29T12:04:00Z">
        <w:r>
          <w:tab/>
          <w:t>(b)</w:t>
        </w:r>
        <w:r>
          <w:tab/>
          <w:t>the licensed insurer or self</w:t>
        </w:r>
        <w:r>
          <w:noBreakHyphen/>
          <w:t>insurer commits an offence.</w:t>
        </w:r>
      </w:ins>
    </w:p>
    <w:p>
      <w:pPr>
        <w:pStyle w:val="Penstart"/>
        <w:rPr>
          <w:ins w:id="5815" w:author="Master Repository Process" w:date="2025-05-29T12:04:00Z"/>
        </w:rPr>
      </w:pPr>
      <w:ins w:id="5816" w:author="Master Repository Process" w:date="2025-05-29T12:04:00Z">
        <w:r>
          <w:tab/>
          <w:t>Penalty for this subsection: a fine of $15 000.</w:t>
        </w:r>
      </w:ins>
    </w:p>
    <w:p>
      <w:pPr>
        <w:pStyle w:val="Subsection"/>
        <w:rPr>
          <w:ins w:id="5817" w:author="Master Repository Process" w:date="2025-05-29T12:04:00Z"/>
        </w:rPr>
      </w:pPr>
      <w:ins w:id="5818" w:author="Master Repository Process" w:date="2025-05-29T12:04:00Z">
        <w:r>
          <w:tab/>
          <w:t>(3)</w:t>
        </w:r>
        <w:r>
          <w:tab/>
          <w:t>In the case of a contribution required to be paid by a group of related self</w:t>
        </w:r>
        <w:r>
          <w:noBreakHyphen/>
          <w:t>insurers, the arrangements for payment of the contribution need only be notified to the holder of the self</w:t>
        </w:r>
        <w:r>
          <w:noBreakHyphen/>
          <w:t>insurer licence and, in the case of a failure to pay, only the holder of the self</w:t>
        </w:r>
        <w:r>
          <w:noBreakHyphen/>
          <w:t>insurer licence commits the offence under subsection (2)(b).</w:t>
        </w:r>
      </w:ins>
    </w:p>
    <w:p>
      <w:pPr>
        <w:pStyle w:val="PermNoteHeading"/>
        <w:rPr>
          <w:ins w:id="5819" w:author="Master Repository Process" w:date="2025-05-29T12:04:00Z"/>
        </w:rPr>
      </w:pPr>
      <w:ins w:id="5820" w:author="Master Repository Process" w:date="2025-05-29T12:04:00Z">
        <w:r>
          <w:tab/>
          <w:t>Note for this subsection:</w:t>
        </w:r>
      </w:ins>
    </w:p>
    <w:p>
      <w:pPr>
        <w:pStyle w:val="PermNoteText"/>
        <w:rPr>
          <w:ins w:id="5821" w:author="Master Repository Process" w:date="2025-05-29T12:04:00Z"/>
        </w:rPr>
      </w:pPr>
      <w:ins w:id="5822" w:author="Master Repository Process" w:date="2025-05-29T12:04:00Z">
        <w:r>
          <w:tab/>
        </w:r>
        <w:r>
          <w:tab/>
          <w:t>Each of the related self</w:t>
        </w:r>
        <w:r>
          <w:noBreakHyphen/>
          <w:t>insurers of the group remains jointly and severally liable for payment of the required contribution.</w:t>
        </w:r>
      </w:ins>
    </w:p>
    <w:p>
      <w:pPr>
        <w:pStyle w:val="Heading5"/>
        <w:rPr>
          <w:ins w:id="5823" w:author="Master Repository Process" w:date="2025-05-29T12:04:00Z"/>
        </w:rPr>
      </w:pPr>
      <w:bookmarkStart w:id="5824" w:name="_Toc178257601"/>
      <w:ins w:id="5825" w:author="Master Repository Process" w:date="2025-05-29T12:04:00Z">
        <w:r>
          <w:rPr>
            <w:rStyle w:val="CharSectno"/>
          </w:rPr>
          <w:t>263</w:t>
        </w:r>
        <w:r>
          <w:t>.</w:t>
        </w:r>
        <w:r>
          <w:tab/>
          <w:t>Additional insurer contribution for unexpected claims</w:t>
        </w:r>
        <w:bookmarkEnd w:id="5824"/>
      </w:ins>
    </w:p>
    <w:p>
      <w:pPr>
        <w:pStyle w:val="Subsection"/>
        <w:rPr>
          <w:ins w:id="5826" w:author="Master Repository Process" w:date="2025-05-29T12:04:00Z"/>
        </w:rPr>
      </w:pPr>
      <w:ins w:id="5827" w:author="Master Repository Process" w:date="2025-05-29T12:04:00Z">
        <w:r>
          <w:tab/>
          <w:t>(1)</w:t>
        </w:r>
        <w:r>
          <w:tab/>
          <w:t>WorkCover WA may, after determining the total annual DI Fund contribution for a financial year, determine an additional DI Fund contribution for the year if satisfied that the resulting additional contributions to the DI Fund are necessary to enable the DI Fund to meet the cost of unexpected claims in the financial year.</w:t>
        </w:r>
      </w:ins>
    </w:p>
    <w:p>
      <w:pPr>
        <w:pStyle w:val="Subsection"/>
        <w:rPr>
          <w:ins w:id="5828" w:author="Master Repository Process" w:date="2025-05-29T12:04:00Z"/>
        </w:rPr>
      </w:pPr>
      <w:ins w:id="5829" w:author="Master Repository Process" w:date="2025-05-29T12:04:00Z">
        <w:r>
          <w:tab/>
          <w:t>(2)</w:t>
        </w:r>
        <w:r>
          <w:tab/>
          <w:t xml:space="preserve">A claim must satisfy the following requirements to be considered an unexpected claim in a financial year — </w:t>
        </w:r>
      </w:ins>
    </w:p>
    <w:p>
      <w:pPr>
        <w:pStyle w:val="Indenta"/>
        <w:rPr>
          <w:ins w:id="5830" w:author="Master Repository Process" w:date="2025-05-29T12:04:00Z"/>
        </w:rPr>
      </w:pPr>
      <w:ins w:id="5831" w:author="Master Repository Process" w:date="2025-05-29T12:04:00Z">
        <w:r>
          <w:tab/>
          <w:t>(a)</w:t>
        </w:r>
        <w:r>
          <w:tab/>
          <w:t xml:space="preserve">the claim or class of claim concerned was not reasonably foreseeable when the determination of the total annual DI Fund contribution for the financial year was made; </w:t>
        </w:r>
      </w:ins>
    </w:p>
    <w:p>
      <w:pPr>
        <w:pStyle w:val="Indenta"/>
        <w:rPr>
          <w:ins w:id="5832" w:author="Master Repository Process" w:date="2025-05-29T12:04:00Z"/>
        </w:rPr>
      </w:pPr>
      <w:ins w:id="5833" w:author="Master Repository Process" w:date="2025-05-29T12:04:00Z">
        <w:r>
          <w:tab/>
          <w:t>(b)</w:t>
        </w:r>
        <w:r>
          <w:tab/>
          <w:t xml:space="preserve">the claim is brought during the financial year; </w:t>
        </w:r>
      </w:ins>
    </w:p>
    <w:p>
      <w:pPr>
        <w:pStyle w:val="Indenta"/>
        <w:rPr>
          <w:ins w:id="5834" w:author="Master Repository Process" w:date="2025-05-29T12:04:00Z"/>
        </w:rPr>
      </w:pPr>
      <w:ins w:id="5835" w:author="Master Repository Process" w:date="2025-05-29T12:04:00Z">
        <w:r>
          <w:tab/>
          <w:t>(c)</w:t>
        </w:r>
        <w:r>
          <w:tab/>
          <w:t>in the opinion of WorkCover WA the DI Fund will not be able to meet the cost of the claim without the additional DI Fund contribution.</w:t>
        </w:r>
      </w:ins>
    </w:p>
    <w:p>
      <w:pPr>
        <w:pStyle w:val="Subsection"/>
        <w:rPr>
          <w:ins w:id="5836" w:author="Master Repository Process" w:date="2025-05-29T12:04:00Z"/>
          <w:shd w:val="clear" w:color="auto" w:fill="FFFFFF"/>
        </w:rPr>
      </w:pPr>
      <w:ins w:id="5837" w:author="Master Repository Process" w:date="2025-05-29T12:04:00Z">
        <w:r>
          <w:tab/>
          <w:t>(3)</w:t>
        </w:r>
        <w:r>
          <w:tab/>
          <w:t>If an additional DI Fund contribution is determined for a financial year, each licensed insurer and self</w:t>
        </w:r>
        <w:r>
          <w:noBreakHyphen/>
          <w:t>insurer must pay</w:t>
        </w:r>
        <w:r>
          <w:rPr>
            <w:color w:val="000000"/>
            <w:shd w:val="clear" w:color="auto" w:fill="FFFFFF"/>
          </w:rPr>
          <w:t xml:space="preserve"> additional contributions to WorkCover WA for </w:t>
        </w:r>
        <w:r>
          <w:rPr>
            <w:shd w:val="clear" w:color="auto" w:fill="FFFFFF"/>
          </w:rPr>
          <w:t>payment into the DI F</w:t>
        </w:r>
        <w:r>
          <w:t>und</w:t>
        </w:r>
        <w:r>
          <w:rPr>
            <w:shd w:val="clear" w:color="auto" w:fill="FFFFFF"/>
          </w:rPr>
          <w:t xml:space="preserve"> and for that purpose sections 261 and 262 apply in respect of any additional DI F</w:t>
        </w:r>
        <w:r>
          <w:t>und</w:t>
        </w:r>
        <w:r>
          <w:rPr>
            <w:shd w:val="clear" w:color="auto" w:fill="FFFFFF"/>
          </w:rPr>
          <w:t xml:space="preserve"> contribution in the same way as they apply in respect of a total annual DI F</w:t>
        </w:r>
        <w:r>
          <w:t>und</w:t>
        </w:r>
        <w:r>
          <w:rPr>
            <w:shd w:val="clear" w:color="auto" w:fill="FFFFFF"/>
          </w:rPr>
          <w:t xml:space="preserve"> contribution.</w:t>
        </w:r>
      </w:ins>
    </w:p>
    <w:p>
      <w:pPr>
        <w:pStyle w:val="Subsection"/>
        <w:rPr>
          <w:ins w:id="5838" w:author="Master Repository Process" w:date="2025-05-29T12:04:00Z"/>
        </w:rPr>
      </w:pPr>
      <w:ins w:id="5839" w:author="Master Repository Process" w:date="2025-05-29T12:04:00Z">
        <w:r>
          <w:tab/>
          <w:t>(4)</w:t>
        </w:r>
        <w:r>
          <w:tab/>
          <w:t>More than 1 additional DI Fund contribution may be determined under subsection (1) for a financial year.</w:t>
        </w:r>
      </w:ins>
    </w:p>
    <w:p>
      <w:pPr>
        <w:pStyle w:val="Subsection"/>
        <w:rPr>
          <w:ins w:id="5840" w:author="Master Repository Process" w:date="2025-05-29T12:04:00Z"/>
        </w:rPr>
      </w:pPr>
      <w:ins w:id="5841" w:author="Master Repository Process" w:date="2025-05-29T12:04:00Z">
        <w:r>
          <w:tab/>
          <w:t>(5)</w:t>
        </w:r>
        <w:r>
          <w:tab/>
          <w:t>To the extent that a contribution payable under this section includes an amount that is a tax, the tax is imposed.</w:t>
        </w:r>
      </w:ins>
    </w:p>
    <w:p>
      <w:pPr>
        <w:pStyle w:val="Footnotesection"/>
        <w:rPr>
          <w:ins w:id="5842" w:author="Master Repository Process" w:date="2025-05-29T12:04:00Z"/>
        </w:rPr>
      </w:pPr>
      <w:ins w:id="5843" w:author="Master Repository Process" w:date="2025-05-29T12:04:00Z">
        <w:r>
          <w:tab/>
          <w:t>[Section 263 amended: No. 22 of 2023 s. 5.]</w:t>
        </w:r>
      </w:ins>
    </w:p>
    <w:p>
      <w:pPr>
        <w:pStyle w:val="Heading5"/>
        <w:rPr>
          <w:ins w:id="5844" w:author="Master Repository Process" w:date="2025-05-29T12:04:00Z"/>
        </w:rPr>
      </w:pPr>
      <w:bookmarkStart w:id="5845" w:name="_Toc178257602"/>
      <w:ins w:id="5846" w:author="Master Repository Process" w:date="2025-05-29T12:04:00Z">
        <w:r>
          <w:rPr>
            <w:rStyle w:val="CharSectno"/>
          </w:rPr>
          <w:t>264</w:t>
        </w:r>
        <w:r>
          <w:t>.</w:t>
        </w:r>
        <w:r>
          <w:tab/>
          <w:t>Provision of information by licensed insurers and self</w:t>
        </w:r>
        <w:r>
          <w:noBreakHyphen/>
          <w:t>insurers</w:t>
        </w:r>
        <w:bookmarkEnd w:id="5845"/>
      </w:ins>
    </w:p>
    <w:p>
      <w:pPr>
        <w:pStyle w:val="Subsection"/>
        <w:rPr>
          <w:ins w:id="5847" w:author="Master Repository Process" w:date="2025-05-29T12:04:00Z"/>
        </w:rPr>
      </w:pPr>
      <w:ins w:id="5848" w:author="Master Repository Process" w:date="2025-05-29T12:04:00Z">
        <w:r>
          <w:tab/>
          <w:t>(1)</w:t>
        </w:r>
        <w:r>
          <w:tab/>
          <w:t>WorkCover WA may direct a licensed insurer or self</w:t>
        </w:r>
        <w:r>
          <w:noBreakHyphen/>
          <w:t>insurer to provide WorkCover WA with information WorkCover WA may reasonably require to determine the premium income of the licensed insurer or estimate the notional premium income of the self</w:t>
        </w:r>
        <w:r>
          <w:noBreakHyphen/>
          <w:t>insurer.</w:t>
        </w:r>
      </w:ins>
    </w:p>
    <w:p>
      <w:pPr>
        <w:pStyle w:val="Subsection"/>
        <w:rPr>
          <w:ins w:id="5849" w:author="Master Repository Process" w:date="2025-05-29T12:04:00Z"/>
        </w:rPr>
      </w:pPr>
      <w:ins w:id="5850" w:author="Master Repository Process" w:date="2025-05-29T12:04:00Z">
        <w:r>
          <w:tab/>
          <w:t>(2)</w:t>
        </w:r>
        <w:r>
          <w:tab/>
          <w:t xml:space="preserve">A direction must specify — </w:t>
        </w:r>
      </w:ins>
    </w:p>
    <w:p>
      <w:pPr>
        <w:pStyle w:val="Indenta"/>
        <w:rPr>
          <w:ins w:id="5851" w:author="Master Repository Process" w:date="2025-05-29T12:04:00Z"/>
        </w:rPr>
      </w:pPr>
      <w:ins w:id="5852" w:author="Master Repository Process" w:date="2025-05-29T12:04:00Z">
        <w:r>
          <w:tab/>
          <w:t>(a)</w:t>
        </w:r>
        <w:r>
          <w:tab/>
          <w:t>the information required to be provided; and</w:t>
        </w:r>
      </w:ins>
    </w:p>
    <w:p>
      <w:pPr>
        <w:pStyle w:val="Indenta"/>
        <w:rPr>
          <w:ins w:id="5853" w:author="Master Repository Process" w:date="2025-05-29T12:04:00Z"/>
        </w:rPr>
      </w:pPr>
      <w:ins w:id="5854" w:author="Master Repository Process" w:date="2025-05-29T12:04:00Z">
        <w:r>
          <w:tab/>
          <w:t>(b)</w:t>
        </w:r>
        <w:r>
          <w:tab/>
          <w:t>the form and manner in which it must be provided; and</w:t>
        </w:r>
      </w:ins>
    </w:p>
    <w:p>
      <w:pPr>
        <w:pStyle w:val="Indenta"/>
        <w:rPr>
          <w:ins w:id="5855" w:author="Master Repository Process" w:date="2025-05-29T12:04:00Z"/>
        </w:rPr>
      </w:pPr>
      <w:ins w:id="5856" w:author="Master Repository Process" w:date="2025-05-29T12:04:00Z">
        <w:r>
          <w:tab/>
          <w:t>(c)</w:t>
        </w:r>
        <w:r>
          <w:tab/>
          <w:t>the period within which it must be provided.</w:t>
        </w:r>
      </w:ins>
    </w:p>
    <w:p>
      <w:pPr>
        <w:pStyle w:val="Subsection"/>
        <w:rPr>
          <w:ins w:id="5857" w:author="Master Repository Process" w:date="2025-05-29T12:04:00Z"/>
        </w:rPr>
      </w:pPr>
      <w:ins w:id="5858" w:author="Master Repository Process" w:date="2025-05-29T12:04:00Z">
        <w:r>
          <w:tab/>
          <w:t>(3)</w:t>
        </w:r>
        <w:r>
          <w:tab/>
          <w:t>A licensed insurer or self</w:t>
        </w:r>
        <w:r>
          <w:noBreakHyphen/>
          <w:t>insurer commits an offence if the licensed insurer or self</w:t>
        </w:r>
        <w:r>
          <w:noBreakHyphen/>
          <w:t xml:space="preserve">insurer — </w:t>
        </w:r>
      </w:ins>
    </w:p>
    <w:p>
      <w:pPr>
        <w:pStyle w:val="Indenta"/>
        <w:rPr>
          <w:ins w:id="5859" w:author="Master Repository Process" w:date="2025-05-29T12:04:00Z"/>
        </w:rPr>
      </w:pPr>
      <w:ins w:id="5860" w:author="Master Repository Process" w:date="2025-05-29T12:04:00Z">
        <w:r>
          <w:tab/>
          <w:t>(a)</w:t>
        </w:r>
        <w:r>
          <w:tab/>
          <w:t>fails to provide information to WorkCover WA as directed under this section; or</w:t>
        </w:r>
      </w:ins>
    </w:p>
    <w:p>
      <w:pPr>
        <w:pStyle w:val="Indenta"/>
        <w:rPr>
          <w:ins w:id="5861" w:author="Master Repository Process" w:date="2025-05-29T12:04:00Z"/>
        </w:rPr>
      </w:pPr>
      <w:ins w:id="5862" w:author="Master Repository Process" w:date="2025-05-29T12:04:00Z">
        <w:r>
          <w:tab/>
          <w:t>(b)</w:t>
        </w:r>
        <w:r>
          <w:tab/>
          <w:t>in purported compliance with a direction under this section provides information that the licensed insurer or self</w:t>
        </w:r>
        <w:r>
          <w:noBreakHyphen/>
          <w:t>insurer knows to be false or misleading in a material particular.</w:t>
        </w:r>
      </w:ins>
    </w:p>
    <w:p>
      <w:pPr>
        <w:pStyle w:val="Penstart"/>
        <w:rPr>
          <w:ins w:id="5863" w:author="Master Repository Process" w:date="2025-05-29T12:04:00Z"/>
        </w:rPr>
      </w:pPr>
      <w:ins w:id="5864" w:author="Master Repository Process" w:date="2025-05-29T12:04:00Z">
        <w:r>
          <w:tab/>
          <w:t xml:space="preserve">Penalty for this subsection: a fine of $10 000. </w:t>
        </w:r>
      </w:ins>
    </w:p>
    <w:p>
      <w:pPr>
        <w:pStyle w:val="Heading3"/>
        <w:rPr>
          <w:ins w:id="5865" w:author="Master Repository Process" w:date="2025-05-29T12:04:00Z"/>
        </w:rPr>
      </w:pPr>
      <w:bookmarkStart w:id="5866" w:name="_Toc177711586"/>
      <w:bookmarkStart w:id="5867" w:name="_Toc177714470"/>
      <w:bookmarkStart w:id="5868" w:name="_Toc177720215"/>
      <w:bookmarkStart w:id="5869" w:name="_Toc177739518"/>
      <w:bookmarkStart w:id="5870" w:name="_Toc178257603"/>
      <w:ins w:id="5871" w:author="Master Repository Process" w:date="2025-05-29T12:04:00Z">
        <w:r>
          <w:rPr>
            <w:rStyle w:val="CharDivNo"/>
          </w:rPr>
          <w:t>Division 7</w:t>
        </w:r>
        <w:r>
          <w:t> — </w:t>
        </w:r>
        <w:r>
          <w:rPr>
            <w:rStyle w:val="CharDivText"/>
          </w:rPr>
          <w:t>Uninsured employers</w:t>
        </w:r>
        <w:bookmarkEnd w:id="5866"/>
        <w:bookmarkEnd w:id="5867"/>
        <w:bookmarkEnd w:id="5868"/>
        <w:bookmarkEnd w:id="5869"/>
        <w:bookmarkEnd w:id="5870"/>
      </w:ins>
    </w:p>
    <w:p>
      <w:pPr>
        <w:pStyle w:val="Heading5"/>
        <w:rPr>
          <w:ins w:id="5872" w:author="Master Repository Process" w:date="2025-05-29T12:04:00Z"/>
        </w:rPr>
      </w:pPr>
      <w:bookmarkStart w:id="5873" w:name="_Toc178257604"/>
      <w:ins w:id="5874" w:author="Master Repository Process" w:date="2025-05-29T12:04:00Z">
        <w:r>
          <w:rPr>
            <w:rStyle w:val="CharSectno"/>
          </w:rPr>
          <w:t>265</w:t>
        </w:r>
        <w:r>
          <w:t>.</w:t>
        </w:r>
        <w:r>
          <w:tab/>
          <w:t>Uninsured employer</w:t>
        </w:r>
        <w:bookmarkEnd w:id="5873"/>
      </w:ins>
    </w:p>
    <w:p>
      <w:pPr>
        <w:pStyle w:val="Subsection"/>
        <w:rPr>
          <w:ins w:id="5875" w:author="Master Repository Process" w:date="2025-05-29T12:04:00Z"/>
        </w:rPr>
      </w:pPr>
      <w:ins w:id="5876" w:author="Master Repository Process" w:date="2025-05-29T12:04:00Z">
        <w:r>
          <w:tab/>
          <w:t>(1)</w:t>
        </w:r>
        <w:r>
          <w:tab/>
          <w:t xml:space="preserve">For the purposes of this Division, an employer is an </w:t>
        </w:r>
        <w:r>
          <w:rPr>
            <w:rStyle w:val="CharDefText"/>
          </w:rPr>
          <w:t>uninsured employer</w:t>
        </w:r>
        <w:r>
          <w:t xml:space="preserve"> in respect of a liability to pay compensation or insurable damages for an injury to a worker if — </w:t>
        </w:r>
      </w:ins>
    </w:p>
    <w:p>
      <w:pPr>
        <w:pStyle w:val="Indenta"/>
        <w:rPr>
          <w:ins w:id="5877" w:author="Master Repository Process" w:date="2025-05-29T12:04:00Z"/>
        </w:rPr>
      </w:pPr>
      <w:ins w:id="5878" w:author="Master Repository Process" w:date="2025-05-29T12:04:00Z">
        <w:r>
          <w:tab/>
          <w:t>(a)</w:t>
        </w:r>
        <w:r>
          <w:tab/>
          <w:t xml:space="preserve">the employer is not insured against the liability under a </w:t>
        </w:r>
        <w:r>
          <w:rPr>
            <w:color w:val="000000"/>
            <w:shd w:val="clear" w:color="auto" w:fill="FFFFFF"/>
          </w:rPr>
          <w:t>workers compensation policy</w:t>
        </w:r>
        <w:r>
          <w:t>; or</w:t>
        </w:r>
      </w:ins>
    </w:p>
    <w:p>
      <w:pPr>
        <w:pStyle w:val="Indenta"/>
        <w:rPr>
          <w:ins w:id="5879" w:author="Master Repository Process" w:date="2025-05-29T12:04:00Z"/>
        </w:rPr>
      </w:pPr>
      <w:ins w:id="5880" w:author="Master Repository Process" w:date="2025-05-29T12:04:00Z">
        <w:r>
          <w:tab/>
          <w:t>(b)</w:t>
        </w:r>
        <w:r>
          <w:tab/>
          <w:t xml:space="preserve">the liability of the insurer of the employer under a </w:t>
        </w:r>
        <w:r>
          <w:rPr>
            <w:color w:val="000000"/>
            <w:shd w:val="clear" w:color="auto" w:fill="FFFFFF"/>
          </w:rPr>
          <w:t>workers compensation policy</w:t>
        </w:r>
        <w:r>
          <w:t xml:space="preserve"> is less than the liability of the employer; or</w:t>
        </w:r>
      </w:ins>
    </w:p>
    <w:p>
      <w:pPr>
        <w:pStyle w:val="Indenta"/>
        <w:rPr>
          <w:ins w:id="5881" w:author="Master Repository Process" w:date="2025-05-29T12:04:00Z"/>
        </w:rPr>
      </w:pPr>
      <w:ins w:id="5882" w:author="Master Repository Process" w:date="2025-05-29T12:04:00Z">
        <w:r>
          <w:tab/>
          <w:t>(c)</w:t>
        </w:r>
        <w:r>
          <w:tab/>
          <w:t>the employer’s insurer has refused to indemnify the employer against the liability as permitted by section 241.</w:t>
        </w:r>
      </w:ins>
    </w:p>
    <w:p>
      <w:pPr>
        <w:pStyle w:val="Subsection"/>
        <w:rPr>
          <w:ins w:id="5883" w:author="Master Repository Process" w:date="2025-05-29T12:04:00Z"/>
        </w:rPr>
      </w:pPr>
      <w:ins w:id="5884" w:author="Master Repository Process" w:date="2025-05-29T12:04:00Z">
        <w:r>
          <w:tab/>
          <w:t>(2)</w:t>
        </w:r>
        <w:r>
          <w:tab/>
          <w:t>An employer is not an uninsured employer in respect of a liability incurred when the employer was a self</w:t>
        </w:r>
        <w:r>
          <w:noBreakHyphen/>
          <w:t>insurer.</w:t>
        </w:r>
      </w:ins>
    </w:p>
    <w:p>
      <w:pPr>
        <w:pStyle w:val="Subsection"/>
        <w:rPr>
          <w:ins w:id="5885" w:author="Master Repository Process" w:date="2025-05-29T12:04:00Z"/>
        </w:rPr>
      </w:pPr>
      <w:ins w:id="5886" w:author="Master Repository Process" w:date="2025-05-29T12:04:00Z">
        <w:r>
          <w:tab/>
          <w:t>(3)</w:t>
        </w:r>
        <w:r>
          <w:tab/>
          <w:t>An employer is not an uninsured employer in respect of a liability that is a compensation liability in respect of a declared act of terrorism, as defined in section 285.</w:t>
        </w:r>
      </w:ins>
    </w:p>
    <w:p>
      <w:pPr>
        <w:pStyle w:val="Heading5"/>
        <w:rPr>
          <w:ins w:id="5887" w:author="Master Repository Process" w:date="2025-05-29T12:04:00Z"/>
        </w:rPr>
      </w:pPr>
      <w:bookmarkStart w:id="5888" w:name="_Toc178257605"/>
      <w:ins w:id="5889" w:author="Master Repository Process" w:date="2025-05-29T12:04:00Z">
        <w:r>
          <w:rPr>
            <w:rStyle w:val="CharSectno"/>
          </w:rPr>
          <w:t>266</w:t>
        </w:r>
        <w:r>
          <w:t>.</w:t>
        </w:r>
        <w:r>
          <w:tab/>
          <w:t>Payment of compensation when employer uninsured</w:t>
        </w:r>
        <w:bookmarkEnd w:id="5888"/>
      </w:ins>
    </w:p>
    <w:p>
      <w:pPr>
        <w:pStyle w:val="Subsection"/>
        <w:rPr>
          <w:ins w:id="5890" w:author="Master Repository Process" w:date="2025-05-29T12:04:00Z"/>
        </w:rPr>
      </w:pPr>
      <w:ins w:id="5891" w:author="Master Repository Process" w:date="2025-05-29T12:04:00Z">
        <w:r>
          <w:tab/>
          <w:t>(1)</w:t>
        </w:r>
        <w:r>
          <w:tab/>
          <w:t>If an employer is uninsured in respect of a liability to pay compensation and fails to pay the compensation within 30 days after the employer has accepted (or is taken to have accepted), or an arbitrator has determined, that the employer is liable to pay the compensation, WorkCover WA must pay to the worker from the DI Fund the amount required to satisfy the liability and any award for costs in respect of it.</w:t>
        </w:r>
      </w:ins>
    </w:p>
    <w:p>
      <w:pPr>
        <w:pStyle w:val="Subsection"/>
        <w:rPr>
          <w:ins w:id="5892" w:author="Master Repository Process" w:date="2025-05-29T12:04:00Z"/>
        </w:rPr>
      </w:pPr>
      <w:ins w:id="5893" w:author="Master Repository Process" w:date="2025-05-29T12:04:00Z">
        <w:r>
          <w:tab/>
          <w:t>(2)</w:t>
        </w:r>
        <w:r>
          <w:tab/>
          <w:t xml:space="preserve">If WorkCover WA is required by this section to pay to a worker an amount in respect of an injury — </w:t>
        </w:r>
      </w:ins>
    </w:p>
    <w:p>
      <w:pPr>
        <w:pStyle w:val="Indenta"/>
        <w:rPr>
          <w:ins w:id="5894" w:author="Master Repository Process" w:date="2025-05-29T12:04:00Z"/>
        </w:rPr>
      </w:pPr>
      <w:ins w:id="5895" w:author="Master Repository Process" w:date="2025-05-29T12:04:00Z">
        <w:r>
          <w:tab/>
          <w:t>(a)</w:t>
        </w:r>
        <w:r>
          <w:tab/>
          <w:t>the amount of that payment is reduced by the amount of any compensation payable to the worker by any other employer in respect of the injury; and</w:t>
        </w:r>
      </w:ins>
    </w:p>
    <w:p>
      <w:pPr>
        <w:pStyle w:val="Indenta"/>
        <w:rPr>
          <w:ins w:id="5896" w:author="Master Repository Process" w:date="2025-05-29T12:04:00Z"/>
        </w:rPr>
      </w:pPr>
      <w:ins w:id="5897" w:author="Master Repository Process" w:date="2025-05-29T12:04:00Z">
        <w:r>
          <w:tab/>
          <w:t>(b)</w:t>
        </w:r>
        <w:r>
          <w:tab/>
          <w:t>the employer paying that compensation has no right under Part 7 Division 3 to recovery of, or indemnity for, the compensation from the worker.</w:t>
        </w:r>
      </w:ins>
    </w:p>
    <w:p>
      <w:pPr>
        <w:pStyle w:val="Heading5"/>
        <w:rPr>
          <w:ins w:id="5898" w:author="Master Repository Process" w:date="2025-05-29T12:04:00Z"/>
        </w:rPr>
      </w:pPr>
      <w:bookmarkStart w:id="5899" w:name="_Toc178257606"/>
      <w:ins w:id="5900" w:author="Master Repository Process" w:date="2025-05-29T12:04:00Z">
        <w:r>
          <w:rPr>
            <w:rStyle w:val="CharSectno"/>
          </w:rPr>
          <w:t>267</w:t>
        </w:r>
        <w:r>
          <w:t>.</w:t>
        </w:r>
        <w:r>
          <w:tab/>
          <w:t>Payment of damages when employer uninsured</w:t>
        </w:r>
        <w:bookmarkEnd w:id="5899"/>
      </w:ins>
    </w:p>
    <w:p>
      <w:pPr>
        <w:pStyle w:val="Subsection"/>
        <w:rPr>
          <w:ins w:id="5901" w:author="Master Repository Process" w:date="2025-05-29T12:04:00Z"/>
        </w:rPr>
      </w:pPr>
      <w:ins w:id="5902" w:author="Master Repository Process" w:date="2025-05-29T12:04:00Z">
        <w:r>
          <w:tab/>
          <w:t>(1)</w:t>
        </w:r>
        <w:r>
          <w:tab/>
          <w:t>If insurable damages are awarded by judgment against an employer who is uninsured in respect of the liability to pay the damages and the employer does not pay the damages awarded within 30 days after the due date for payment, WorkCover WA must pay the appropriate amount to the worker from the DI Fund.</w:t>
        </w:r>
      </w:ins>
    </w:p>
    <w:p>
      <w:pPr>
        <w:pStyle w:val="Subsection"/>
        <w:rPr>
          <w:ins w:id="5903" w:author="Master Repository Process" w:date="2025-05-29T12:04:00Z"/>
        </w:rPr>
      </w:pPr>
      <w:ins w:id="5904" w:author="Master Repository Process" w:date="2025-05-29T12:04:00Z">
        <w:r>
          <w:tab/>
          <w:t>(2)</w:t>
        </w:r>
        <w:r>
          <w:tab/>
          <w:t>The appropriate amount for payment is the amount required to satisfy the judgment (to the extent that it provides for the payment of insurable damages) and any order against the employer for costs in respect of the action.</w:t>
        </w:r>
      </w:ins>
    </w:p>
    <w:p>
      <w:pPr>
        <w:pStyle w:val="Subsection"/>
        <w:rPr>
          <w:ins w:id="5905" w:author="Master Repository Process" w:date="2025-05-29T12:04:00Z"/>
        </w:rPr>
      </w:pPr>
      <w:ins w:id="5906" w:author="Master Repository Process" w:date="2025-05-29T12:04:00Z">
        <w:r>
          <w:tab/>
          <w:t>(3)</w:t>
        </w:r>
        <w:r>
          <w:tab/>
          <w:t>If the insurable damages awarded to a worker are for mesothelioma or the worker’s death is imminent, WorkCover WA may pay the appropriate amount to the worker from the DI Fund after the due date for payment of the damages without regard to the requirement that the employer has not paid the damages awarded within 30 days after the due date for payment.</w:t>
        </w:r>
      </w:ins>
    </w:p>
    <w:p>
      <w:pPr>
        <w:pStyle w:val="Subsection"/>
        <w:keepNext/>
        <w:rPr>
          <w:ins w:id="5907" w:author="Master Repository Process" w:date="2025-05-29T12:04:00Z"/>
        </w:rPr>
      </w:pPr>
      <w:ins w:id="5908" w:author="Master Repository Process" w:date="2025-05-29T12:04:00Z">
        <w:r>
          <w:tab/>
          <w:t>(4)</w:t>
        </w:r>
        <w:r>
          <w:tab/>
          <w:t xml:space="preserve">For the purposes of this section — </w:t>
        </w:r>
      </w:ins>
    </w:p>
    <w:p>
      <w:pPr>
        <w:pStyle w:val="Indenta"/>
        <w:rPr>
          <w:ins w:id="5909" w:author="Master Repository Process" w:date="2025-05-29T12:04:00Z"/>
        </w:rPr>
      </w:pPr>
      <w:ins w:id="5910" w:author="Master Repository Process" w:date="2025-05-29T12:04:00Z">
        <w:r>
          <w:tab/>
          <w:t>(a)</w:t>
        </w:r>
        <w:r>
          <w:tab/>
          <w:t>a reference to judgment includes a reference to the acceptance of an offer to consent to judgment and to settlement by agreement made with WorkCover WA in the exercise by WorkCover WA of the rights of an uninsured employer under section 272; and</w:t>
        </w:r>
      </w:ins>
    </w:p>
    <w:p>
      <w:pPr>
        <w:pStyle w:val="Indenta"/>
        <w:rPr>
          <w:ins w:id="5911" w:author="Master Repository Process" w:date="2025-05-29T12:04:00Z"/>
        </w:rPr>
      </w:pPr>
      <w:ins w:id="5912" w:author="Master Repository Process" w:date="2025-05-29T12:04:00Z">
        <w:r>
          <w:tab/>
          <w:t>(b)</w:t>
        </w:r>
        <w:r>
          <w:tab/>
          <w:t>a reference to damages awarded includes a reference to damages so agreed; and</w:t>
        </w:r>
      </w:ins>
    </w:p>
    <w:p>
      <w:pPr>
        <w:pStyle w:val="Indenta"/>
        <w:rPr>
          <w:ins w:id="5913" w:author="Master Repository Process" w:date="2025-05-29T12:04:00Z"/>
        </w:rPr>
      </w:pPr>
      <w:ins w:id="5914" w:author="Master Repository Process" w:date="2025-05-29T12:04:00Z">
        <w:r>
          <w:tab/>
          <w:t>(c)</w:t>
        </w:r>
        <w:r>
          <w:tab/>
          <w:t>a reference to the due date for payment of damages is a reference to the date payment is due under the judgment.</w:t>
        </w:r>
      </w:ins>
    </w:p>
    <w:p>
      <w:pPr>
        <w:pStyle w:val="Subsection"/>
        <w:rPr>
          <w:ins w:id="5915" w:author="Master Repository Process" w:date="2025-05-29T12:04:00Z"/>
        </w:rPr>
      </w:pPr>
      <w:ins w:id="5916" w:author="Master Repository Process" w:date="2025-05-29T12:04:00Z">
        <w:r>
          <w:tab/>
          <w:t>(5)</w:t>
        </w:r>
        <w:r>
          <w:tab/>
          <w:t xml:space="preserve">If WorkCover WA is required by this section to pay to a worker an amount in respect of an injury — </w:t>
        </w:r>
      </w:ins>
    </w:p>
    <w:p>
      <w:pPr>
        <w:pStyle w:val="Indenta"/>
        <w:rPr>
          <w:ins w:id="5917" w:author="Master Repository Process" w:date="2025-05-29T12:04:00Z"/>
        </w:rPr>
      </w:pPr>
      <w:ins w:id="5918" w:author="Master Repository Process" w:date="2025-05-29T12:04:00Z">
        <w:r>
          <w:tab/>
          <w:t>(a)</w:t>
        </w:r>
        <w:r>
          <w:tab/>
          <w:t>the amount of that payment is reduced by the amount of any compensation payable to the worker by any employer in respect of the injury (except to the extent that the damages awarded have already been reduced on account of compensation payable); and</w:t>
        </w:r>
      </w:ins>
    </w:p>
    <w:p>
      <w:pPr>
        <w:pStyle w:val="Indenta"/>
        <w:rPr>
          <w:ins w:id="5919" w:author="Master Repository Process" w:date="2025-05-29T12:04:00Z"/>
        </w:rPr>
      </w:pPr>
      <w:ins w:id="5920" w:author="Master Repository Process" w:date="2025-05-29T12:04:00Z">
        <w:r>
          <w:tab/>
          <w:t>(b)</w:t>
        </w:r>
        <w:r>
          <w:tab/>
          <w:t>the employer paying that compensation has no right under Part 7 Division 3 to recovery of, or indemnity for, the compensation from the worker.</w:t>
        </w:r>
      </w:ins>
    </w:p>
    <w:p>
      <w:pPr>
        <w:pStyle w:val="Heading5"/>
        <w:rPr>
          <w:ins w:id="5921" w:author="Master Repository Process" w:date="2025-05-29T12:04:00Z"/>
        </w:rPr>
      </w:pPr>
      <w:bookmarkStart w:id="5922" w:name="_Toc178257607"/>
      <w:ins w:id="5923" w:author="Master Repository Process" w:date="2025-05-29T12:04:00Z">
        <w:r>
          <w:rPr>
            <w:rStyle w:val="CharSectno"/>
          </w:rPr>
          <w:t>268</w:t>
        </w:r>
        <w:r>
          <w:t>.</w:t>
        </w:r>
        <w:r>
          <w:tab/>
          <w:t>Payment of compensation for dust disease or prescribed disease when insurer unknown or has ceased operation</w:t>
        </w:r>
        <w:bookmarkEnd w:id="5922"/>
      </w:ins>
    </w:p>
    <w:p>
      <w:pPr>
        <w:pStyle w:val="Subsection"/>
        <w:rPr>
          <w:ins w:id="5924" w:author="Master Repository Process" w:date="2025-05-29T12:04:00Z"/>
        </w:rPr>
      </w:pPr>
      <w:ins w:id="5925" w:author="Master Repository Process" w:date="2025-05-29T12:04:00Z">
        <w:r>
          <w:tab/>
          <w:t>(1)</w:t>
        </w:r>
        <w:r>
          <w:tab/>
          <w:t xml:space="preserve">In this section — </w:t>
        </w:r>
      </w:ins>
    </w:p>
    <w:p>
      <w:pPr>
        <w:pStyle w:val="Defstart"/>
        <w:rPr>
          <w:ins w:id="5926" w:author="Master Repository Process" w:date="2025-05-29T12:04:00Z"/>
        </w:rPr>
      </w:pPr>
      <w:ins w:id="5927" w:author="Master Repository Process" w:date="2025-05-29T12:04:00Z">
        <w:r>
          <w:tab/>
        </w:r>
        <w:r>
          <w:rPr>
            <w:rStyle w:val="CharDefText"/>
          </w:rPr>
          <w:t>prescribed disease</w:t>
        </w:r>
        <w:r>
          <w:t xml:space="preserve"> means a disease that is a prescribed disease under section 10(1).</w:t>
        </w:r>
      </w:ins>
    </w:p>
    <w:p>
      <w:pPr>
        <w:pStyle w:val="Subsection"/>
        <w:rPr>
          <w:ins w:id="5928" w:author="Master Repository Process" w:date="2025-05-29T12:04:00Z"/>
        </w:rPr>
      </w:pPr>
      <w:ins w:id="5929" w:author="Master Repository Process" w:date="2025-05-29T12:04:00Z">
        <w:r>
          <w:tab/>
          <w:t>(2)</w:t>
        </w:r>
        <w:r>
          <w:tab/>
          <w:t>If a worker is entitled to compensation from an employer in respect of an injury by disease that is a dust disease or prescribed disease but the identity of the employer’s insurer, if any, is not known or the employer’s insurer has ceased to operate in Australia, an arbitrator may order WorkCover WA to pay compensation to the worker from the DI Fund.</w:t>
        </w:r>
      </w:ins>
    </w:p>
    <w:p>
      <w:pPr>
        <w:pStyle w:val="Subsection"/>
        <w:rPr>
          <w:ins w:id="5930" w:author="Master Repository Process" w:date="2025-05-29T12:04:00Z"/>
        </w:rPr>
      </w:pPr>
      <w:ins w:id="5931" w:author="Master Repository Process" w:date="2025-05-29T12:04:00Z">
        <w:r>
          <w:tab/>
          <w:t>(3)</w:t>
        </w:r>
        <w:r>
          <w:tab/>
          <w:t>The amount of compensation payable to the worker must be paid within 30 days after the employer has accepted (or is taken to have accepted) or an arbitrator has determined that the employer is liable to pay the compensation.</w:t>
        </w:r>
      </w:ins>
    </w:p>
    <w:p>
      <w:pPr>
        <w:pStyle w:val="Subsection"/>
        <w:rPr>
          <w:ins w:id="5932" w:author="Master Repository Process" w:date="2025-05-29T12:04:00Z"/>
        </w:rPr>
      </w:pPr>
      <w:ins w:id="5933" w:author="Master Repository Process" w:date="2025-05-29T12:04:00Z">
        <w:r>
          <w:tab/>
          <w:t>(4)</w:t>
        </w:r>
        <w:r>
          <w:tab/>
          <w:t>If the identity of the insurer is ascertained after payment has been made under this section, WorkCover WA may sue for and recover the amount paid from the insurer as a debt to the extent that the insured employer could have sued for and recovered that amount under the insurance policy.</w:t>
        </w:r>
      </w:ins>
    </w:p>
    <w:p>
      <w:pPr>
        <w:pStyle w:val="Subsection"/>
        <w:rPr>
          <w:ins w:id="5934" w:author="Master Repository Process" w:date="2025-05-29T12:04:00Z"/>
        </w:rPr>
      </w:pPr>
      <w:ins w:id="5935" w:author="Master Repository Process" w:date="2025-05-29T12:04:00Z">
        <w:r>
          <w:tab/>
          <w:t>(5)</w:t>
        </w:r>
        <w:r>
          <w:tab/>
          <w:t>This section does not apply to an entitlement to compensation from an employer in respect of an injury that is a liability in respect of employment when the employer was a self</w:t>
        </w:r>
        <w:r>
          <w:noBreakHyphen/>
          <w:t>insurer.</w:t>
        </w:r>
      </w:ins>
    </w:p>
    <w:p>
      <w:pPr>
        <w:pStyle w:val="Heading5"/>
        <w:rPr>
          <w:ins w:id="5936" w:author="Master Repository Process" w:date="2025-05-29T12:04:00Z"/>
        </w:rPr>
      </w:pPr>
      <w:bookmarkStart w:id="5937" w:name="_Toc178257608"/>
      <w:ins w:id="5938" w:author="Master Repository Process" w:date="2025-05-29T12:04:00Z">
        <w:r>
          <w:rPr>
            <w:rStyle w:val="CharSectno"/>
          </w:rPr>
          <w:t>269</w:t>
        </w:r>
        <w:r>
          <w:t>.</w:t>
        </w:r>
        <w:r>
          <w:tab/>
          <w:t>Recovery of compensation or damages paid for uninsured employer</w:t>
        </w:r>
        <w:bookmarkEnd w:id="5937"/>
      </w:ins>
    </w:p>
    <w:p>
      <w:pPr>
        <w:pStyle w:val="Subsection"/>
        <w:rPr>
          <w:ins w:id="5939" w:author="Master Repository Process" w:date="2025-05-29T12:04:00Z"/>
        </w:rPr>
      </w:pPr>
      <w:ins w:id="5940" w:author="Master Repository Process" w:date="2025-05-29T12:04:00Z">
        <w:r>
          <w:tab/>
          <w:t>(1)</w:t>
        </w:r>
        <w:r>
          <w:tab/>
          <w:t>WorkCover WA may certify the amount of any payment from the DI Fund under section 266 or 267 in respect of a liability of an employer and may file the certificate in a court of competent jurisdiction.</w:t>
        </w:r>
      </w:ins>
    </w:p>
    <w:p>
      <w:pPr>
        <w:pStyle w:val="Subsection"/>
        <w:rPr>
          <w:ins w:id="5941" w:author="Master Repository Process" w:date="2025-05-29T12:04:00Z"/>
        </w:rPr>
      </w:pPr>
      <w:ins w:id="5942" w:author="Master Repository Process" w:date="2025-05-29T12:04:00Z">
        <w:r>
          <w:tab/>
          <w:t>(2)</w:t>
        </w:r>
        <w:r>
          <w:tab/>
          <w:t>The certificate when filed is taken to be a judgment of the court for a debt payable by the employer to WorkCover WA of the amount stated in the certificate, and may be enforced accordingly.</w:t>
        </w:r>
      </w:ins>
    </w:p>
    <w:p>
      <w:pPr>
        <w:pStyle w:val="Subsection"/>
        <w:rPr>
          <w:ins w:id="5943" w:author="Master Repository Process" w:date="2025-05-29T12:04:00Z"/>
        </w:rPr>
      </w:pPr>
      <w:ins w:id="5944" w:author="Master Repository Process" w:date="2025-05-29T12:04:00Z">
        <w:r>
          <w:tab/>
          <w:t>(3)</w:t>
        </w:r>
        <w:r>
          <w:tab/>
          <w:t>If the payment from the DI Fund is in respect of the liability of more than 1 person as an employer, a reference in this section to the employer is a reference to each person so liable, and the judgment may be enforced against those persons jointly and severally.</w:t>
        </w:r>
      </w:ins>
    </w:p>
    <w:p>
      <w:pPr>
        <w:pStyle w:val="Subsection"/>
        <w:rPr>
          <w:ins w:id="5945" w:author="Master Repository Process" w:date="2025-05-29T12:04:00Z"/>
        </w:rPr>
      </w:pPr>
      <w:ins w:id="5946" w:author="Master Repository Process" w:date="2025-05-29T12:04:00Z">
        <w:r>
          <w:tab/>
          <w:t>(4)</w:t>
        </w:r>
        <w:r>
          <w:tab/>
          <w:t>No charge is payable for filing a certificate under this section.</w:t>
        </w:r>
      </w:ins>
    </w:p>
    <w:p>
      <w:pPr>
        <w:pStyle w:val="Heading5"/>
        <w:rPr>
          <w:ins w:id="5947" w:author="Master Repository Process" w:date="2025-05-29T12:04:00Z"/>
        </w:rPr>
      </w:pPr>
      <w:bookmarkStart w:id="5948" w:name="_Toc178257609"/>
      <w:ins w:id="5949" w:author="Master Repository Process" w:date="2025-05-29T12:04:00Z">
        <w:r>
          <w:rPr>
            <w:rStyle w:val="CharSectno"/>
          </w:rPr>
          <w:t>270</w:t>
        </w:r>
        <w:r>
          <w:t>.</w:t>
        </w:r>
        <w:r>
          <w:tab/>
          <w:t>Setting aside certain judgments and agreements</w:t>
        </w:r>
        <w:bookmarkEnd w:id="5948"/>
      </w:ins>
    </w:p>
    <w:p>
      <w:pPr>
        <w:pStyle w:val="Subsection"/>
        <w:rPr>
          <w:ins w:id="5950" w:author="Master Repository Process" w:date="2025-05-29T12:04:00Z"/>
        </w:rPr>
      </w:pPr>
      <w:ins w:id="5951" w:author="Master Repository Process" w:date="2025-05-29T12:04:00Z">
        <w:r>
          <w:tab/>
          <w:t>(1)</w:t>
        </w:r>
        <w:r>
          <w:tab/>
          <w:t>WorkCover WA may apply to the Supreme Court for an order setting aside a judgment or agreement that is the basis for a claim against the DI Fund under section 267 for the payment of insurable damages by an employer who is uninsured in respect of the liability to pay the damages.</w:t>
        </w:r>
      </w:ins>
    </w:p>
    <w:p>
      <w:pPr>
        <w:pStyle w:val="Subsection"/>
        <w:rPr>
          <w:ins w:id="5952" w:author="Master Repository Process" w:date="2025-05-29T12:04:00Z"/>
        </w:rPr>
      </w:pPr>
      <w:ins w:id="5953" w:author="Master Repository Process" w:date="2025-05-29T12:04:00Z">
        <w:r>
          <w:tab/>
          <w:t>(2)</w:t>
        </w:r>
        <w:r>
          <w:tab/>
          <w:t>The Supreme Court may set aside the judgment or agreement if satisfied that there are reasonable grounds for believing that the employer has not taken all reasonable steps to protect the employer’s own interests.</w:t>
        </w:r>
      </w:ins>
    </w:p>
    <w:p>
      <w:pPr>
        <w:pStyle w:val="Subsection"/>
        <w:rPr>
          <w:ins w:id="5954" w:author="Master Repository Process" w:date="2025-05-29T12:04:00Z"/>
        </w:rPr>
      </w:pPr>
      <w:ins w:id="5955" w:author="Master Repository Process" w:date="2025-05-29T12:04:00Z">
        <w:r>
          <w:tab/>
          <w:t>(3)</w:t>
        </w:r>
        <w:r>
          <w:tab/>
          <w:t>If the Supreme Court sets aside the judgment or agreement the costs of the respondent in relation to the application are to be paid from the DI Fund unless the Supreme Court orders otherwise.</w:t>
        </w:r>
      </w:ins>
    </w:p>
    <w:p>
      <w:pPr>
        <w:pStyle w:val="Subsection"/>
        <w:rPr>
          <w:ins w:id="5956" w:author="Master Repository Process" w:date="2025-05-29T12:04:00Z"/>
        </w:rPr>
      </w:pPr>
      <w:ins w:id="5957" w:author="Master Repository Process" w:date="2025-05-29T12:04:00Z">
        <w:r>
          <w:tab/>
          <w:t>(4)</w:t>
        </w:r>
        <w:r>
          <w:tab/>
          <w:t>The Supreme Court may make an order about those costs only if satisfied that it is appropriate to make the order because of the special circumstances surrounding the giving of the judgment or the making of the agreement.</w:t>
        </w:r>
      </w:ins>
    </w:p>
    <w:p>
      <w:pPr>
        <w:pStyle w:val="Subsection"/>
        <w:rPr>
          <w:ins w:id="5958" w:author="Master Repository Process" w:date="2025-05-29T12:04:00Z"/>
        </w:rPr>
      </w:pPr>
      <w:ins w:id="5959" w:author="Master Repository Process" w:date="2025-05-29T12:04:00Z">
        <w:r>
          <w:tab/>
          <w:t>(5)</w:t>
        </w:r>
        <w:r>
          <w:tab/>
          <w:t xml:space="preserve">If a judgment or agreement is set aside under this section — </w:t>
        </w:r>
      </w:ins>
    </w:p>
    <w:p>
      <w:pPr>
        <w:pStyle w:val="Indenta"/>
        <w:rPr>
          <w:ins w:id="5960" w:author="Master Repository Process" w:date="2025-05-29T12:04:00Z"/>
        </w:rPr>
      </w:pPr>
      <w:ins w:id="5961" w:author="Master Repository Process" w:date="2025-05-29T12:04:00Z">
        <w:r>
          <w:tab/>
          <w:t>(a)</w:t>
        </w:r>
        <w:r>
          <w:tab/>
          <w:t>the judgment or agreement is taken never to have had effect for the purpose of any proceeding in any court; and</w:t>
        </w:r>
      </w:ins>
    </w:p>
    <w:p>
      <w:pPr>
        <w:pStyle w:val="Indenta"/>
        <w:rPr>
          <w:ins w:id="5962" w:author="Master Repository Process" w:date="2025-05-29T12:04:00Z"/>
        </w:rPr>
      </w:pPr>
      <w:ins w:id="5963" w:author="Master Repository Process" w:date="2025-05-29T12:04:00Z">
        <w:r>
          <w:tab/>
          <w:t>(b)</w:t>
        </w:r>
        <w:r>
          <w:tab/>
          <w:t>evidence of a statement or communication, or a part of a statement or communication, tending to establish the existence of the agreement is not admissible in any proceeding in a court unless the Supreme Court orders otherwise on the basis that the admission of the evidence is necessary to avoid injustice to a party to the proceeding.</w:t>
        </w:r>
      </w:ins>
    </w:p>
    <w:p>
      <w:pPr>
        <w:pStyle w:val="Heading5"/>
        <w:rPr>
          <w:ins w:id="5964" w:author="Master Repository Process" w:date="2025-05-29T12:04:00Z"/>
        </w:rPr>
      </w:pPr>
      <w:bookmarkStart w:id="5965" w:name="_Toc178257610"/>
      <w:ins w:id="5966" w:author="Master Repository Process" w:date="2025-05-29T12:04:00Z">
        <w:r>
          <w:rPr>
            <w:rStyle w:val="CharSectno"/>
          </w:rPr>
          <w:t>271</w:t>
        </w:r>
        <w:r>
          <w:t>.</w:t>
        </w:r>
        <w:r>
          <w:tab/>
          <w:t>Recovery of uninsured employer payment from officer of body corporate</w:t>
        </w:r>
        <w:bookmarkEnd w:id="5965"/>
      </w:ins>
    </w:p>
    <w:p>
      <w:pPr>
        <w:pStyle w:val="Subsection"/>
        <w:rPr>
          <w:ins w:id="5967" w:author="Master Repository Process" w:date="2025-05-29T12:04:00Z"/>
        </w:rPr>
      </w:pPr>
      <w:ins w:id="5968" w:author="Master Repository Process" w:date="2025-05-29T12:04:00Z">
        <w:r>
          <w:tab/>
          <w:t>(1)</w:t>
        </w:r>
        <w:r>
          <w:tab/>
          <w:t>If a body corporate was uninsured in respect of a liability to which a payment from the DI Fund under section 266 or 267 relates and WorkCover WA has judgment for the recovery from the body corporate of the amount paid, WorkCover WA may sue for and recover from a responsible officer of the body corporate any amount of the judgment that is not recoverable from the body corporate.</w:t>
        </w:r>
      </w:ins>
    </w:p>
    <w:p>
      <w:pPr>
        <w:pStyle w:val="Subsection"/>
        <w:rPr>
          <w:ins w:id="5969" w:author="Master Repository Process" w:date="2025-05-29T12:04:00Z"/>
        </w:rPr>
      </w:pPr>
      <w:ins w:id="5970" w:author="Master Repository Process" w:date="2025-05-29T12:04:00Z">
        <w:r>
          <w:tab/>
          <w:t>(2)</w:t>
        </w:r>
        <w:r>
          <w:tab/>
          <w:t xml:space="preserve">A person is a </w:t>
        </w:r>
        <w:r>
          <w:rPr>
            <w:rStyle w:val="CharDefText"/>
          </w:rPr>
          <w:t>responsible officer</w:t>
        </w:r>
        <w:r>
          <w:t xml:space="preserve"> of the body corporate if the person was a director or other officer concerned in the management of the body corporate at the time the body corporate was uninsured.</w:t>
        </w:r>
      </w:ins>
    </w:p>
    <w:p>
      <w:pPr>
        <w:pStyle w:val="Subsection"/>
        <w:keepNext/>
        <w:rPr>
          <w:ins w:id="5971" w:author="Master Repository Process" w:date="2025-05-29T12:04:00Z"/>
        </w:rPr>
      </w:pPr>
      <w:ins w:id="5972" w:author="Master Repository Process" w:date="2025-05-29T12:04:00Z">
        <w:r>
          <w:tab/>
          <w:t>(3)</w:t>
        </w:r>
        <w:r>
          <w:tab/>
          <w:t xml:space="preserve">A person is not a responsible officer of the body corporate if the person proves that — </w:t>
        </w:r>
      </w:ins>
    </w:p>
    <w:p>
      <w:pPr>
        <w:pStyle w:val="Indenta"/>
        <w:rPr>
          <w:ins w:id="5973" w:author="Master Repository Process" w:date="2025-05-29T12:04:00Z"/>
        </w:rPr>
      </w:pPr>
      <w:ins w:id="5974" w:author="Master Repository Process" w:date="2025-05-29T12:04:00Z">
        <w:r>
          <w:tab/>
          <w:t>(a)</w:t>
        </w:r>
        <w:r>
          <w:tab/>
          <w:t>the body corporate was uninsured in respect of the liability because of a failure by the body corporate to obtain a workers compensation policy and that failure occurred without the person’s consent or connivance; and</w:t>
        </w:r>
      </w:ins>
    </w:p>
    <w:p>
      <w:pPr>
        <w:pStyle w:val="Indenta"/>
        <w:rPr>
          <w:ins w:id="5975" w:author="Master Repository Process" w:date="2025-05-29T12:04:00Z"/>
        </w:rPr>
      </w:pPr>
      <w:ins w:id="5976" w:author="Master Repository Process" w:date="2025-05-29T12:04:00Z">
        <w:r>
          <w:tab/>
          <w:t>(b)</w:t>
        </w:r>
        <w:r>
          <w:tab/>
          <w:t>the person exercised all due diligence to prevent that failure as ought to have been exercised having regard to the nature of the person’s functions and to all the circumstances.</w:t>
        </w:r>
      </w:ins>
    </w:p>
    <w:p>
      <w:pPr>
        <w:pStyle w:val="Subsection"/>
        <w:rPr>
          <w:ins w:id="5977" w:author="Master Repository Process" w:date="2025-05-29T12:04:00Z"/>
          <w:color w:val="000000"/>
          <w:shd w:val="clear" w:color="auto" w:fill="FFFFFF"/>
        </w:rPr>
      </w:pPr>
      <w:ins w:id="5978" w:author="Master Repository Process" w:date="2025-05-29T12:04:00Z">
        <w:r>
          <w:tab/>
          <w:t>(4)</w:t>
        </w:r>
        <w:r>
          <w:tab/>
        </w:r>
        <w:r>
          <w:rPr>
            <w:color w:val="000000"/>
            <w:shd w:val="clear" w:color="auto" w:fill="FFFFFF"/>
          </w:rPr>
          <w:t>An amount is considered to be not recoverable from a body corporate if WorkCover WA certifies that it will be unable or unlikely to recover the amount from the body corporate by reasonable efforts at recovery, whether because the body corporate is being wound up and is unable to pay its debts, or otherwise.</w:t>
        </w:r>
      </w:ins>
    </w:p>
    <w:p>
      <w:pPr>
        <w:pStyle w:val="Subsection"/>
        <w:rPr>
          <w:ins w:id="5979" w:author="Master Repository Process" w:date="2025-05-29T12:04:00Z"/>
        </w:rPr>
      </w:pPr>
      <w:ins w:id="5980" w:author="Master Repository Process" w:date="2025-05-29T12:04:00Z">
        <w:r>
          <w:tab/>
          <w:t>(5)</w:t>
        </w:r>
        <w:r>
          <w:tab/>
          <w:t>This section applies even if the body corporate has ceased to exist.</w:t>
        </w:r>
      </w:ins>
    </w:p>
    <w:p>
      <w:pPr>
        <w:pStyle w:val="Heading5"/>
        <w:rPr>
          <w:ins w:id="5981" w:author="Master Repository Process" w:date="2025-05-29T12:04:00Z"/>
        </w:rPr>
      </w:pPr>
      <w:bookmarkStart w:id="5982" w:name="_Toc178257611"/>
      <w:ins w:id="5983" w:author="Master Repository Process" w:date="2025-05-29T12:04:00Z">
        <w:r>
          <w:rPr>
            <w:rStyle w:val="CharSectno"/>
          </w:rPr>
          <w:t>272</w:t>
        </w:r>
        <w:r>
          <w:t>.</w:t>
        </w:r>
        <w:r>
          <w:tab/>
          <w:t>Exercise by WorkCover WA of rights of uninsured employer</w:t>
        </w:r>
        <w:bookmarkEnd w:id="5982"/>
      </w:ins>
    </w:p>
    <w:p>
      <w:pPr>
        <w:pStyle w:val="Subsection"/>
        <w:rPr>
          <w:ins w:id="5984" w:author="Master Repository Process" w:date="2025-05-29T12:04:00Z"/>
        </w:rPr>
      </w:pPr>
      <w:ins w:id="5985" w:author="Master Repository Process" w:date="2025-05-29T12:04:00Z">
        <w:r>
          <w:tab/>
          <w:t>(1)</w:t>
        </w:r>
        <w:r>
          <w:tab/>
          <w:t xml:space="preserve">If an employer is uninsured in respect of a liability to pay compensation or insurable damages and a claim or action for the compensation or damages is brought against the employer, WorkCover WA has all of the rights of the employer as the party against whom the claim or action is brought in place of the employer, including the right to — </w:t>
        </w:r>
      </w:ins>
    </w:p>
    <w:p>
      <w:pPr>
        <w:pStyle w:val="Indenta"/>
        <w:rPr>
          <w:ins w:id="5986" w:author="Master Repository Process" w:date="2025-05-29T12:04:00Z"/>
        </w:rPr>
      </w:pPr>
      <w:ins w:id="5987" w:author="Master Repository Process" w:date="2025-05-29T12:04:00Z">
        <w:r>
          <w:tab/>
          <w:t>(a)</w:t>
        </w:r>
        <w:r>
          <w:tab/>
          <w:t>become a party to proceedings in relation to the claim or action; and</w:t>
        </w:r>
      </w:ins>
    </w:p>
    <w:p>
      <w:pPr>
        <w:pStyle w:val="Indenta"/>
        <w:rPr>
          <w:ins w:id="5988" w:author="Master Repository Process" w:date="2025-05-29T12:04:00Z"/>
        </w:rPr>
      </w:pPr>
      <w:ins w:id="5989" w:author="Master Repository Process" w:date="2025-05-29T12:04:00Z">
        <w:r>
          <w:tab/>
          <w:t>(b)</w:t>
        </w:r>
        <w:r>
          <w:tab/>
          <w:t>consent to an award or order being made in a proceeding before a dispute resolution authority; and</w:t>
        </w:r>
      </w:ins>
    </w:p>
    <w:p>
      <w:pPr>
        <w:pStyle w:val="Indenta"/>
        <w:keepNext/>
        <w:rPr>
          <w:ins w:id="5990" w:author="Master Repository Process" w:date="2025-05-29T12:04:00Z"/>
        </w:rPr>
      </w:pPr>
      <w:ins w:id="5991" w:author="Master Repository Process" w:date="2025-05-29T12:04:00Z">
        <w:r>
          <w:tab/>
          <w:t>(c)</w:t>
        </w:r>
        <w:r>
          <w:tab/>
          <w:t>consent to a judgment being given in a proceeding before a court; and</w:t>
        </w:r>
      </w:ins>
    </w:p>
    <w:p>
      <w:pPr>
        <w:pStyle w:val="Indenta"/>
        <w:rPr>
          <w:ins w:id="5992" w:author="Master Repository Process" w:date="2025-05-29T12:04:00Z"/>
        </w:rPr>
      </w:pPr>
      <w:ins w:id="5993" w:author="Master Repository Process" w:date="2025-05-29T12:04:00Z">
        <w:r>
          <w:tab/>
          <w:t>(d)</w:t>
        </w:r>
        <w:r>
          <w:tab/>
          <w:t>enter into an agreement as to settlement of the claim or compromise of the action; and</w:t>
        </w:r>
      </w:ins>
    </w:p>
    <w:p>
      <w:pPr>
        <w:pStyle w:val="Indenta"/>
        <w:rPr>
          <w:ins w:id="5994" w:author="Master Repository Process" w:date="2025-05-29T12:04:00Z"/>
        </w:rPr>
      </w:pPr>
      <w:ins w:id="5995" w:author="Master Repository Process" w:date="2025-05-29T12:04:00Z">
        <w:r>
          <w:tab/>
          <w:t>(e)</w:t>
        </w:r>
        <w:r>
          <w:tab/>
          <w:t>exercise the rights of the employer in relation to injury management and return to work; and</w:t>
        </w:r>
      </w:ins>
    </w:p>
    <w:p>
      <w:pPr>
        <w:pStyle w:val="Indenta"/>
        <w:rPr>
          <w:ins w:id="5996" w:author="Master Repository Process" w:date="2025-05-29T12:04:00Z"/>
        </w:rPr>
      </w:pPr>
      <w:ins w:id="5997" w:author="Master Repository Process" w:date="2025-05-29T12:04:00Z">
        <w:r>
          <w:tab/>
          <w:t>(f)</w:t>
        </w:r>
        <w:r>
          <w:tab/>
          <w:t>require the worker to undergo an examination under section 180.</w:t>
        </w:r>
      </w:ins>
    </w:p>
    <w:p>
      <w:pPr>
        <w:pStyle w:val="Subsection"/>
        <w:rPr>
          <w:ins w:id="5998" w:author="Master Repository Process" w:date="2025-05-29T12:04:00Z"/>
        </w:rPr>
      </w:pPr>
      <w:ins w:id="5999" w:author="Master Repository Process" w:date="2025-05-29T12:04:00Z">
        <w:r>
          <w:tab/>
          <w:t>(2)</w:t>
        </w:r>
        <w:r>
          <w:tab/>
          <w:t>WorkCover WA may sue for and recover from the employer as a debt any fees, costs and charges incurred by WorkCover WA under this section, whether or not WorkCover WA was successful in any proceedings.</w:t>
        </w:r>
      </w:ins>
    </w:p>
    <w:p>
      <w:pPr>
        <w:pStyle w:val="Subsection"/>
        <w:rPr>
          <w:ins w:id="6000" w:author="Master Repository Process" w:date="2025-05-29T12:04:00Z"/>
        </w:rPr>
      </w:pPr>
      <w:ins w:id="6001" w:author="Master Repository Process" w:date="2025-05-29T12:04:00Z">
        <w:r>
          <w:tab/>
          <w:t>(3)</w:t>
        </w:r>
        <w:r>
          <w:tab/>
          <w:t>Without limiting subsection (1), until an amount paid to a worker under section 266 or 267 is recovered under this Division, WorkCover WA may exercise any rights of the employer in relation to the payment of that amount.</w:t>
        </w:r>
      </w:ins>
    </w:p>
    <w:p>
      <w:pPr>
        <w:pStyle w:val="Heading5"/>
        <w:rPr>
          <w:ins w:id="6002" w:author="Master Repository Process" w:date="2025-05-29T12:04:00Z"/>
        </w:rPr>
      </w:pPr>
      <w:bookmarkStart w:id="6003" w:name="_Toc178257612"/>
      <w:ins w:id="6004" w:author="Master Repository Process" w:date="2025-05-29T12:04:00Z">
        <w:r>
          <w:rPr>
            <w:rStyle w:val="CharSectno"/>
          </w:rPr>
          <w:t>273</w:t>
        </w:r>
        <w:r>
          <w:t>.</w:t>
        </w:r>
        <w:r>
          <w:tab/>
          <w:t>WorkCover WA’s rights of indemnity and subrogation</w:t>
        </w:r>
        <w:bookmarkEnd w:id="6003"/>
      </w:ins>
    </w:p>
    <w:p>
      <w:pPr>
        <w:pStyle w:val="Subsection"/>
        <w:rPr>
          <w:ins w:id="6005" w:author="Master Repository Process" w:date="2025-05-29T12:04:00Z"/>
        </w:rPr>
      </w:pPr>
      <w:ins w:id="6006" w:author="Master Repository Process" w:date="2025-05-29T12:04:00Z">
        <w:r>
          <w:tab/>
        </w:r>
        <w:r>
          <w:tab/>
          <w:t xml:space="preserve">If WorkCover WA has paid, or is liable to pay, from the DI Fund an amount as compensation or damages for which an employer is liable, WorkCover WA is subrogated to — </w:t>
        </w:r>
      </w:ins>
    </w:p>
    <w:p>
      <w:pPr>
        <w:pStyle w:val="Indenta"/>
        <w:rPr>
          <w:ins w:id="6007" w:author="Master Repository Process" w:date="2025-05-29T12:04:00Z"/>
        </w:rPr>
      </w:pPr>
      <w:ins w:id="6008" w:author="Master Repository Process" w:date="2025-05-29T12:04:00Z">
        <w:r>
          <w:tab/>
          <w:t>(a)</w:t>
        </w:r>
        <w:r>
          <w:tab/>
          <w:t>any right of the employer to indemnity from an insurer in respect of that payment; and</w:t>
        </w:r>
      </w:ins>
    </w:p>
    <w:p>
      <w:pPr>
        <w:pStyle w:val="Indenta"/>
        <w:rPr>
          <w:ins w:id="6009" w:author="Master Repository Process" w:date="2025-05-29T12:04:00Z"/>
        </w:rPr>
      </w:pPr>
      <w:ins w:id="6010" w:author="Master Repository Process" w:date="2025-05-29T12:04:00Z">
        <w:r>
          <w:tab/>
          <w:t>(b)</w:t>
        </w:r>
        <w:r>
          <w:tab/>
          <w:t>any right the employer or an insurer of the employer would have had, if the employer or insurer had made the payment, to recover any amount from any other person in respect of that payment, whether the right arises by way of liability for contribution, apportionment of liability or otherwise.</w:t>
        </w:r>
      </w:ins>
    </w:p>
    <w:p>
      <w:pPr>
        <w:pStyle w:val="Heading5"/>
        <w:rPr>
          <w:ins w:id="6011" w:author="Master Repository Process" w:date="2025-05-29T12:04:00Z"/>
        </w:rPr>
      </w:pPr>
      <w:bookmarkStart w:id="6012" w:name="_Toc178257613"/>
      <w:ins w:id="6013" w:author="Master Repository Process" w:date="2025-05-29T12:04:00Z">
        <w:r>
          <w:rPr>
            <w:rStyle w:val="CharSectno"/>
          </w:rPr>
          <w:t>274</w:t>
        </w:r>
        <w:r>
          <w:t>.</w:t>
        </w:r>
        <w:r>
          <w:tab/>
          <w:t>Employer’s duty to assist WorkCover WA</w:t>
        </w:r>
        <w:bookmarkEnd w:id="6012"/>
      </w:ins>
    </w:p>
    <w:p>
      <w:pPr>
        <w:pStyle w:val="Subsection"/>
        <w:rPr>
          <w:ins w:id="6014" w:author="Master Repository Process" w:date="2025-05-29T12:04:00Z"/>
        </w:rPr>
      </w:pPr>
      <w:ins w:id="6015" w:author="Master Repository Process" w:date="2025-05-29T12:04:00Z">
        <w:r>
          <w:tab/>
          <w:t>(1)</w:t>
        </w:r>
        <w:r>
          <w:tab/>
          <w:t xml:space="preserve">If under a provision of this Division WorkCover WA has, or is subrogated to, any right of an employer, WorkCover WA may by notice in writing require the employer to — </w:t>
        </w:r>
      </w:ins>
    </w:p>
    <w:p>
      <w:pPr>
        <w:pStyle w:val="Indenta"/>
        <w:rPr>
          <w:ins w:id="6016" w:author="Master Repository Process" w:date="2025-05-29T12:04:00Z"/>
        </w:rPr>
      </w:pPr>
      <w:ins w:id="6017" w:author="Master Repository Process" w:date="2025-05-29T12:04:00Z">
        <w:r>
          <w:tab/>
          <w:t>(a)</w:t>
        </w:r>
        <w:r>
          <w:tab/>
          <w:t>give WorkCover WA any information and assistance that WorkCover WA considers necessary or desirable in relation to the exercise or possible exercise of the right; and</w:t>
        </w:r>
      </w:ins>
    </w:p>
    <w:p>
      <w:pPr>
        <w:pStyle w:val="Indenta"/>
        <w:rPr>
          <w:ins w:id="6018" w:author="Master Repository Process" w:date="2025-05-29T12:04:00Z"/>
        </w:rPr>
      </w:pPr>
      <w:ins w:id="6019" w:author="Master Repository Process" w:date="2025-05-29T12:04:00Z">
        <w:r>
          <w:tab/>
          <w:t>(b)</w:t>
        </w:r>
        <w:r>
          <w:tab/>
          <w:t>provide to WorkCover WA any documents in the employer’s possession or control that WorkCover WA considers necessary or desirable in relation to the exercise or possible exercise of the right; and</w:t>
        </w:r>
      </w:ins>
    </w:p>
    <w:p>
      <w:pPr>
        <w:pStyle w:val="Indenta"/>
        <w:rPr>
          <w:ins w:id="6020" w:author="Master Repository Process" w:date="2025-05-29T12:04:00Z"/>
        </w:rPr>
      </w:pPr>
      <w:ins w:id="6021" w:author="Master Repository Process" w:date="2025-05-29T12:04:00Z">
        <w:r>
          <w:tab/>
          <w:t>(c)</w:t>
        </w:r>
        <w:r>
          <w:tab/>
          <w:t>execute any documents or instruments that may be necessary or desirable to enable WorkCover WA to exercise the right, or to ratify or confirm any exercise or purported exercise of the right by WorkCover WA.</w:t>
        </w:r>
      </w:ins>
    </w:p>
    <w:p>
      <w:pPr>
        <w:pStyle w:val="Subsection"/>
        <w:rPr>
          <w:ins w:id="6022" w:author="Master Repository Process" w:date="2025-05-29T12:04:00Z"/>
        </w:rPr>
      </w:pPr>
      <w:ins w:id="6023" w:author="Master Repository Process" w:date="2025-05-29T12:04:00Z">
        <w:r>
          <w:tab/>
          <w:t>(2)</w:t>
        </w:r>
        <w:r>
          <w:tab/>
          <w:t>An employer must comply with any requirement made under subsection (1).</w:t>
        </w:r>
      </w:ins>
    </w:p>
    <w:p>
      <w:pPr>
        <w:pStyle w:val="Penstart"/>
        <w:rPr>
          <w:ins w:id="6024" w:author="Master Repository Process" w:date="2025-05-29T12:04:00Z"/>
        </w:rPr>
      </w:pPr>
      <w:ins w:id="6025" w:author="Master Repository Process" w:date="2025-05-29T12:04:00Z">
        <w:r>
          <w:tab/>
          <w:t>Penalty for this subsection: a fine of $15 000.</w:t>
        </w:r>
      </w:ins>
    </w:p>
    <w:p>
      <w:pPr>
        <w:pStyle w:val="Heading5"/>
        <w:rPr>
          <w:ins w:id="6026" w:author="Master Repository Process" w:date="2025-05-29T12:04:00Z"/>
        </w:rPr>
      </w:pPr>
      <w:bookmarkStart w:id="6027" w:name="_Toc178257614"/>
      <w:ins w:id="6028" w:author="Master Repository Process" w:date="2025-05-29T12:04:00Z">
        <w:r>
          <w:rPr>
            <w:rStyle w:val="CharSectno"/>
          </w:rPr>
          <w:t>275</w:t>
        </w:r>
        <w:r>
          <w:t>.</w:t>
        </w:r>
        <w:r>
          <w:tab/>
          <w:t>Liability of employer if employment believed to be not connected with this State</w:t>
        </w:r>
        <w:bookmarkEnd w:id="6027"/>
      </w:ins>
    </w:p>
    <w:p>
      <w:pPr>
        <w:pStyle w:val="Subsection"/>
        <w:rPr>
          <w:ins w:id="6029" w:author="Master Repository Process" w:date="2025-05-29T12:04:00Z"/>
        </w:rPr>
      </w:pPr>
      <w:ins w:id="6030" w:author="Master Repository Process" w:date="2025-05-29T12:04:00Z">
        <w:r>
          <w:tab/>
        </w:r>
        <w:r>
          <w:tab/>
          <w:t>If WorkCover WA is satisfied that the reason for an employer being uninsured in respect of a liability to pay compensation or insurable damages for an injury to a worker is that the employer believed on reasonable grounds that the worker’s employment was not connected with this State, the employer is not liable to WorkCover WA for any amount paid under this Division in respect of the liability.</w:t>
        </w:r>
      </w:ins>
    </w:p>
    <w:p>
      <w:pPr>
        <w:pStyle w:val="PermNoteHeading"/>
        <w:rPr>
          <w:ins w:id="6031" w:author="Master Repository Process" w:date="2025-05-29T12:04:00Z"/>
        </w:rPr>
      </w:pPr>
      <w:ins w:id="6032" w:author="Master Repository Process" w:date="2025-05-29T12:04:00Z">
        <w:r>
          <w:tab/>
          <w:t>Note for this section:</w:t>
        </w:r>
      </w:ins>
    </w:p>
    <w:p>
      <w:pPr>
        <w:pStyle w:val="PermNoteText"/>
        <w:rPr>
          <w:ins w:id="6033" w:author="Master Repository Process" w:date="2025-05-29T12:04:00Z"/>
        </w:rPr>
      </w:pPr>
      <w:ins w:id="6034" w:author="Master Repository Process" w:date="2025-05-29T12:04:00Z">
        <w:r>
          <w:tab/>
        </w:r>
        <w:r>
          <w:tab/>
          <w:t>Section 529 provides for the State with which a worker’s employment is connected.</w:t>
        </w:r>
      </w:ins>
    </w:p>
    <w:p>
      <w:pPr>
        <w:pStyle w:val="Heading5"/>
        <w:rPr>
          <w:ins w:id="6035" w:author="Master Repository Process" w:date="2025-05-29T12:04:00Z"/>
        </w:rPr>
      </w:pPr>
      <w:bookmarkStart w:id="6036" w:name="_Toc178257615"/>
      <w:ins w:id="6037" w:author="Master Repository Process" w:date="2025-05-29T12:04:00Z">
        <w:r>
          <w:rPr>
            <w:rStyle w:val="CharSectno"/>
          </w:rPr>
          <w:t>276</w:t>
        </w:r>
        <w:r>
          <w:t>.</w:t>
        </w:r>
        <w:r>
          <w:tab/>
          <w:t>Payment to employer not required</w:t>
        </w:r>
        <w:bookmarkEnd w:id="6036"/>
      </w:ins>
    </w:p>
    <w:p>
      <w:pPr>
        <w:pStyle w:val="Subsection"/>
        <w:rPr>
          <w:ins w:id="6038" w:author="Master Repository Process" w:date="2025-05-29T12:04:00Z"/>
        </w:rPr>
      </w:pPr>
      <w:ins w:id="6039" w:author="Master Repository Process" w:date="2025-05-29T12:04:00Z">
        <w:r>
          <w:tab/>
        </w:r>
        <w:r>
          <w:tab/>
          <w:t>Nothing in this Division requires WorkCover WA to make any payment to the employer of a worker or to any person who is taken to be the employer of a worker.</w:t>
        </w:r>
      </w:ins>
    </w:p>
    <w:p>
      <w:pPr>
        <w:pStyle w:val="PermNoteHeading"/>
        <w:rPr>
          <w:ins w:id="6040" w:author="Master Repository Process" w:date="2025-05-29T12:04:00Z"/>
        </w:rPr>
      </w:pPr>
      <w:ins w:id="6041" w:author="Master Repository Process" w:date="2025-05-29T12:04:00Z">
        <w:r>
          <w:tab/>
          <w:t xml:space="preserve">Note for this section: </w:t>
        </w:r>
      </w:ins>
    </w:p>
    <w:p>
      <w:pPr>
        <w:pStyle w:val="PermNoteText"/>
        <w:rPr>
          <w:ins w:id="6042" w:author="Master Repository Process" w:date="2025-05-29T12:04:00Z"/>
        </w:rPr>
      </w:pPr>
      <w:ins w:id="6043" w:author="Master Repository Process" w:date="2025-05-29T12:04:00Z">
        <w:r>
          <w:tab/>
        </w:r>
        <w:r>
          <w:tab/>
          <w:t>For example, WorkCover WA is not required to make a payment to a principal who under section 215 is taken to be the employer of a worker employed by a contractor. See also section 217(2)(c).</w:t>
        </w:r>
      </w:ins>
    </w:p>
    <w:p>
      <w:pPr>
        <w:pStyle w:val="Heading3"/>
        <w:rPr>
          <w:ins w:id="6044" w:author="Master Repository Process" w:date="2025-05-29T12:04:00Z"/>
        </w:rPr>
      </w:pPr>
      <w:bookmarkStart w:id="6045" w:name="_Toc177711599"/>
      <w:bookmarkStart w:id="6046" w:name="_Toc177714483"/>
      <w:bookmarkStart w:id="6047" w:name="_Toc177720228"/>
      <w:bookmarkStart w:id="6048" w:name="_Toc177739531"/>
      <w:bookmarkStart w:id="6049" w:name="_Toc178257616"/>
      <w:ins w:id="6050" w:author="Master Repository Process" w:date="2025-05-29T12:04:00Z">
        <w:r>
          <w:rPr>
            <w:rStyle w:val="CharDivNo"/>
          </w:rPr>
          <w:t>Division 8</w:t>
        </w:r>
        <w:r>
          <w:t> — </w:t>
        </w:r>
        <w:r>
          <w:rPr>
            <w:rStyle w:val="CharDivText"/>
          </w:rPr>
          <w:t>Insurer and self</w:t>
        </w:r>
        <w:r>
          <w:rPr>
            <w:rStyle w:val="CharDivText"/>
          </w:rPr>
          <w:noBreakHyphen/>
          <w:t>insurer insolvency</w:t>
        </w:r>
        <w:bookmarkEnd w:id="6045"/>
        <w:bookmarkEnd w:id="6046"/>
        <w:bookmarkEnd w:id="6047"/>
        <w:bookmarkEnd w:id="6048"/>
        <w:bookmarkEnd w:id="6049"/>
      </w:ins>
    </w:p>
    <w:p>
      <w:pPr>
        <w:pStyle w:val="Heading5"/>
        <w:rPr>
          <w:ins w:id="6051" w:author="Master Repository Process" w:date="2025-05-29T12:04:00Z"/>
        </w:rPr>
      </w:pPr>
      <w:bookmarkStart w:id="6052" w:name="_Toc178257617"/>
      <w:ins w:id="6053" w:author="Master Repository Process" w:date="2025-05-29T12:04:00Z">
        <w:r>
          <w:rPr>
            <w:rStyle w:val="CharSectno"/>
          </w:rPr>
          <w:t>277</w:t>
        </w:r>
        <w:r>
          <w:t>.</w:t>
        </w:r>
        <w:r>
          <w:tab/>
          <w:t>Terms used</w:t>
        </w:r>
        <w:bookmarkEnd w:id="6052"/>
      </w:ins>
    </w:p>
    <w:p>
      <w:pPr>
        <w:pStyle w:val="Subsection"/>
        <w:rPr>
          <w:ins w:id="6054" w:author="Master Repository Process" w:date="2025-05-29T12:04:00Z"/>
        </w:rPr>
      </w:pPr>
      <w:ins w:id="6055" w:author="Master Repository Process" w:date="2025-05-29T12:04:00Z">
        <w:r>
          <w:tab/>
          <w:t>(1)</w:t>
        </w:r>
        <w:r>
          <w:tab/>
          <w:t xml:space="preserve">In this Division — </w:t>
        </w:r>
      </w:ins>
    </w:p>
    <w:p>
      <w:pPr>
        <w:pStyle w:val="Defstart"/>
        <w:rPr>
          <w:ins w:id="6056" w:author="Master Repository Process" w:date="2025-05-29T12:04:00Z"/>
        </w:rPr>
      </w:pPr>
      <w:ins w:id="6057" w:author="Master Repository Process" w:date="2025-05-29T12:04:00Z">
        <w:r>
          <w:tab/>
        </w:r>
        <w:r>
          <w:rPr>
            <w:rStyle w:val="CharDefText"/>
          </w:rPr>
          <w:t>insolvent insurer</w:t>
        </w:r>
        <w:r>
          <w:t xml:space="preserve"> means a licensed insurer that — </w:t>
        </w:r>
      </w:ins>
    </w:p>
    <w:p>
      <w:pPr>
        <w:pStyle w:val="Defpara"/>
        <w:rPr>
          <w:ins w:id="6058" w:author="Master Repository Process" w:date="2025-05-29T12:04:00Z"/>
        </w:rPr>
      </w:pPr>
      <w:ins w:id="6059" w:author="Master Repository Process" w:date="2025-05-29T12:04:00Z">
        <w:r>
          <w:tab/>
          <w:t>(a)</w:t>
        </w:r>
        <w:r>
          <w:tab/>
          <w:t>is an insolvent body corporate; or</w:t>
        </w:r>
      </w:ins>
    </w:p>
    <w:p>
      <w:pPr>
        <w:pStyle w:val="Defpara"/>
        <w:rPr>
          <w:ins w:id="6060" w:author="Master Repository Process" w:date="2025-05-29T12:04:00Z"/>
        </w:rPr>
      </w:pPr>
      <w:ins w:id="6061" w:author="Master Repository Process" w:date="2025-05-29T12:04:00Z">
        <w:r>
          <w:tab/>
          <w:t>(b)</w:t>
        </w:r>
        <w:r>
          <w:tab/>
          <w:t>is believed by WorkCover WA on reasonable grounds to be or to be likely to be unable to discharge in full any liability arising under a workers compensation policy issued by the insurer;</w:t>
        </w:r>
      </w:ins>
    </w:p>
    <w:p>
      <w:pPr>
        <w:pStyle w:val="Defstart"/>
        <w:rPr>
          <w:ins w:id="6062" w:author="Master Repository Process" w:date="2025-05-29T12:04:00Z"/>
        </w:rPr>
      </w:pPr>
      <w:ins w:id="6063" w:author="Master Repository Process" w:date="2025-05-29T12:04:00Z">
        <w:r>
          <w:tab/>
        </w:r>
        <w:r>
          <w:rPr>
            <w:rStyle w:val="CharDefText"/>
          </w:rPr>
          <w:t>insolvent self</w:t>
        </w:r>
        <w:r>
          <w:rPr>
            <w:rStyle w:val="CharDefText"/>
          </w:rPr>
          <w:noBreakHyphen/>
          <w:t>insurer</w:t>
        </w:r>
        <w:r>
          <w:t xml:space="preserve"> means an employer who is or was a self</w:t>
        </w:r>
        <w:r>
          <w:noBreakHyphen/>
          <w:t xml:space="preserve">insurer and who — </w:t>
        </w:r>
      </w:ins>
    </w:p>
    <w:p>
      <w:pPr>
        <w:pStyle w:val="Defpara"/>
        <w:rPr>
          <w:ins w:id="6064" w:author="Master Repository Process" w:date="2025-05-29T12:04:00Z"/>
        </w:rPr>
      </w:pPr>
      <w:ins w:id="6065" w:author="Master Repository Process" w:date="2025-05-29T12:04:00Z">
        <w:r>
          <w:tab/>
          <w:t>(a)</w:t>
        </w:r>
        <w:r>
          <w:tab/>
          <w:t>is an insolvent body corporate; or</w:t>
        </w:r>
      </w:ins>
    </w:p>
    <w:p>
      <w:pPr>
        <w:pStyle w:val="Defpara"/>
        <w:rPr>
          <w:ins w:id="6066" w:author="Master Repository Process" w:date="2025-05-29T12:04:00Z"/>
        </w:rPr>
      </w:pPr>
      <w:ins w:id="6067" w:author="Master Repository Process" w:date="2025-05-29T12:04:00Z">
        <w:r>
          <w:tab/>
          <w:t>(b)</w:t>
        </w:r>
        <w:r>
          <w:tab/>
          <w:t xml:space="preserve">is, according to the </w:t>
        </w:r>
        <w:r>
          <w:rPr>
            <w:i/>
          </w:rPr>
          <w:t xml:space="preserve">Interpretation Act 1984 </w:t>
        </w:r>
        <w:r>
          <w:t>section 13D, a bankrupt or a person whose affairs are under insolvency laws; or</w:t>
        </w:r>
      </w:ins>
    </w:p>
    <w:p>
      <w:pPr>
        <w:pStyle w:val="Defpara"/>
        <w:rPr>
          <w:ins w:id="6068" w:author="Master Repository Process" w:date="2025-05-29T12:04:00Z"/>
        </w:rPr>
      </w:pPr>
      <w:ins w:id="6069" w:author="Master Repository Process" w:date="2025-05-29T12:04:00Z">
        <w:r>
          <w:tab/>
          <w:t>(c)</w:t>
        </w:r>
        <w:r>
          <w:tab/>
          <w:t>has left the State and whose whereabouts are unknown; or</w:t>
        </w:r>
      </w:ins>
    </w:p>
    <w:p>
      <w:pPr>
        <w:pStyle w:val="Defpara"/>
        <w:rPr>
          <w:ins w:id="6070" w:author="Master Repository Process" w:date="2025-05-29T12:04:00Z"/>
        </w:rPr>
      </w:pPr>
      <w:ins w:id="6071" w:author="Master Repository Process" w:date="2025-05-29T12:04:00Z">
        <w:r>
          <w:tab/>
          <w:t>(d)</w:t>
        </w:r>
        <w:r>
          <w:tab/>
          <w:t>is believed by WorkCover WA on reasonable grounds to be or to be likely to be unable to discharge in full any self</w:t>
        </w:r>
        <w:r>
          <w:noBreakHyphen/>
          <w:t>insurer liability of the employer;</w:t>
        </w:r>
      </w:ins>
    </w:p>
    <w:p>
      <w:pPr>
        <w:pStyle w:val="Defstart"/>
        <w:rPr>
          <w:ins w:id="6072" w:author="Master Repository Process" w:date="2025-05-29T12:04:00Z"/>
        </w:rPr>
      </w:pPr>
      <w:ins w:id="6073" w:author="Master Repository Process" w:date="2025-05-29T12:04:00Z">
        <w:r>
          <w:tab/>
        </w:r>
        <w:r>
          <w:rPr>
            <w:rStyle w:val="CharDefText"/>
          </w:rPr>
          <w:t>liquidator</w:t>
        </w:r>
        <w:r>
          <w:t xml:space="preserve"> includes an official manager, receiver or receiver and manager.</w:t>
        </w:r>
      </w:ins>
    </w:p>
    <w:p>
      <w:pPr>
        <w:pStyle w:val="Subsection"/>
        <w:keepNext/>
        <w:rPr>
          <w:ins w:id="6074" w:author="Master Repository Process" w:date="2025-05-29T12:04:00Z"/>
        </w:rPr>
      </w:pPr>
      <w:ins w:id="6075" w:author="Master Repository Process" w:date="2025-05-29T12:04:00Z">
        <w:r>
          <w:tab/>
          <w:t>(2)</w:t>
        </w:r>
        <w:r>
          <w:tab/>
          <w:t xml:space="preserve">For the purposes of this Division — </w:t>
        </w:r>
      </w:ins>
    </w:p>
    <w:p>
      <w:pPr>
        <w:pStyle w:val="Indenta"/>
        <w:rPr>
          <w:ins w:id="6076" w:author="Master Repository Process" w:date="2025-05-29T12:04:00Z"/>
        </w:rPr>
      </w:pPr>
      <w:ins w:id="6077" w:author="Master Repository Process" w:date="2025-05-29T12:04:00Z">
        <w:r>
          <w:tab/>
          <w:t>(a)</w:t>
        </w:r>
        <w:r>
          <w:tab/>
          <w:t xml:space="preserve">a body corporate is </w:t>
        </w:r>
        <w:r>
          <w:rPr>
            <w:rStyle w:val="CharDefText"/>
          </w:rPr>
          <w:t>insolvent</w:t>
        </w:r>
        <w:r>
          <w:t xml:space="preserve"> if —</w:t>
        </w:r>
      </w:ins>
    </w:p>
    <w:p>
      <w:pPr>
        <w:pStyle w:val="Indenti"/>
        <w:rPr>
          <w:ins w:id="6078" w:author="Master Repository Process" w:date="2025-05-29T12:04:00Z"/>
        </w:rPr>
      </w:pPr>
      <w:ins w:id="6079" w:author="Master Repository Process" w:date="2025-05-29T12:04:00Z">
        <w:r>
          <w:tab/>
          <w:t>(i)</w:t>
        </w:r>
        <w:r>
          <w:tab/>
          <w:t>the body corporate is being or has been wound up; or</w:t>
        </w:r>
      </w:ins>
    </w:p>
    <w:p>
      <w:pPr>
        <w:pStyle w:val="Indenti"/>
        <w:rPr>
          <w:ins w:id="6080" w:author="Master Repository Process" w:date="2025-05-29T12:04:00Z"/>
        </w:rPr>
      </w:pPr>
      <w:ins w:id="6081" w:author="Master Repository Process" w:date="2025-05-29T12:04:00Z">
        <w:r>
          <w:tab/>
          <w:t>(ii)</w:t>
        </w:r>
        <w:r>
          <w:tab/>
          <w:t xml:space="preserve">a receiver or manager of the property of the body corporate has been appointed, or the body corporate has been placed under administration, under the provisions of the </w:t>
        </w:r>
        <w:r>
          <w:rPr>
            <w:i/>
          </w:rPr>
          <w:t>Corporations Act 2001</w:t>
        </w:r>
        <w:r>
          <w:t xml:space="preserve"> (Commonwealth) or any corresponding previous enactment;</w:t>
        </w:r>
      </w:ins>
    </w:p>
    <w:p>
      <w:pPr>
        <w:pStyle w:val="Indenta"/>
        <w:rPr>
          <w:ins w:id="6082" w:author="Master Repository Process" w:date="2025-05-29T12:04:00Z"/>
        </w:rPr>
      </w:pPr>
      <w:ins w:id="6083" w:author="Master Repository Process" w:date="2025-05-29T12:04:00Z">
        <w:r>
          <w:tab/>
        </w:r>
        <w:r>
          <w:tab/>
          <w:t>and</w:t>
        </w:r>
      </w:ins>
    </w:p>
    <w:p>
      <w:pPr>
        <w:pStyle w:val="Indenta"/>
        <w:rPr>
          <w:ins w:id="6084" w:author="Master Repository Process" w:date="2025-05-29T12:04:00Z"/>
        </w:rPr>
      </w:pPr>
      <w:ins w:id="6085" w:author="Master Repository Process" w:date="2025-05-29T12:04:00Z">
        <w:r>
          <w:tab/>
          <w:t>(b)</w:t>
        </w:r>
        <w:r>
          <w:tab/>
          <w:t xml:space="preserve">a reference to a </w:t>
        </w:r>
        <w:r>
          <w:rPr>
            <w:rStyle w:val="CharDefText"/>
          </w:rPr>
          <w:t>self</w:t>
        </w:r>
        <w:r>
          <w:rPr>
            <w:rStyle w:val="CharDefText"/>
          </w:rPr>
          <w:noBreakHyphen/>
          <w:t>insurer</w:t>
        </w:r>
        <w:r>
          <w:t xml:space="preserve"> includes an employer who was a self</w:t>
        </w:r>
        <w:r>
          <w:noBreakHyphen/>
          <w:t>insurer.</w:t>
        </w:r>
      </w:ins>
    </w:p>
    <w:p>
      <w:pPr>
        <w:pStyle w:val="Heading5"/>
        <w:rPr>
          <w:ins w:id="6086" w:author="Master Repository Process" w:date="2025-05-29T12:04:00Z"/>
        </w:rPr>
      </w:pPr>
      <w:bookmarkStart w:id="6087" w:name="_Toc178257618"/>
      <w:ins w:id="6088" w:author="Master Repository Process" w:date="2025-05-29T12:04:00Z">
        <w:r>
          <w:rPr>
            <w:rStyle w:val="CharSectno"/>
          </w:rPr>
          <w:t>278</w:t>
        </w:r>
        <w:r>
          <w:t>.</w:t>
        </w:r>
        <w:r>
          <w:tab/>
          <w:t>Claims against WorkCover WA for insolvent insurer and self</w:t>
        </w:r>
        <w:r>
          <w:noBreakHyphen/>
          <w:t>insurer liabilities</w:t>
        </w:r>
        <w:bookmarkEnd w:id="6087"/>
      </w:ins>
    </w:p>
    <w:p>
      <w:pPr>
        <w:pStyle w:val="Subsection"/>
        <w:rPr>
          <w:ins w:id="6089" w:author="Master Repository Process" w:date="2025-05-29T12:04:00Z"/>
        </w:rPr>
      </w:pPr>
      <w:ins w:id="6090" w:author="Master Repository Process" w:date="2025-05-29T12:04:00Z">
        <w:r>
          <w:tab/>
          <w:t>(1)</w:t>
        </w:r>
        <w:r>
          <w:tab/>
          <w:t>If the insurer under an insurance policy that covers an employer for liability for compensation or insurable damages is an insolvent insurer, a claim for the compensation or damages may be made against WorkCover WA.</w:t>
        </w:r>
      </w:ins>
    </w:p>
    <w:p>
      <w:pPr>
        <w:pStyle w:val="Subsection"/>
        <w:rPr>
          <w:ins w:id="6091" w:author="Master Repository Process" w:date="2025-05-29T12:04:00Z"/>
        </w:rPr>
      </w:pPr>
      <w:ins w:id="6092" w:author="Master Repository Process" w:date="2025-05-29T12:04:00Z">
        <w:r>
          <w:tab/>
          <w:t>(2)</w:t>
        </w:r>
        <w:r>
          <w:tab/>
          <w:t>If an employer is an insolvent self</w:t>
        </w:r>
        <w:r>
          <w:noBreakHyphen/>
          <w:t>insurer, a claim for compensation or insurable damages payable in respect of a self</w:t>
        </w:r>
        <w:r>
          <w:noBreakHyphen/>
          <w:t>insurer liability of the employer may be made against WorkCover WA.</w:t>
        </w:r>
      </w:ins>
    </w:p>
    <w:p>
      <w:pPr>
        <w:pStyle w:val="Subsection"/>
        <w:rPr>
          <w:ins w:id="6093" w:author="Master Repository Process" w:date="2025-05-29T12:04:00Z"/>
        </w:rPr>
      </w:pPr>
      <w:ins w:id="6094" w:author="Master Repository Process" w:date="2025-05-29T12:04:00Z">
        <w:r>
          <w:tab/>
          <w:t>(3)</w:t>
        </w:r>
        <w:r>
          <w:tab/>
          <w:t xml:space="preserve">A claim against WorkCover WA under this section is for — </w:t>
        </w:r>
      </w:ins>
    </w:p>
    <w:p>
      <w:pPr>
        <w:pStyle w:val="Indenta"/>
        <w:rPr>
          <w:ins w:id="6095" w:author="Master Repository Process" w:date="2025-05-29T12:04:00Z"/>
        </w:rPr>
      </w:pPr>
      <w:ins w:id="6096" w:author="Master Repository Process" w:date="2025-05-29T12:04:00Z">
        <w:r>
          <w:tab/>
          <w:t>(a)</w:t>
        </w:r>
        <w:r>
          <w:tab/>
          <w:t>the amount of a claim that a person has against the employer for the compensation or damages if there has been no judgment given against the employer for the compensation or damages; or</w:t>
        </w:r>
      </w:ins>
    </w:p>
    <w:p>
      <w:pPr>
        <w:pStyle w:val="Indenta"/>
        <w:rPr>
          <w:ins w:id="6097" w:author="Master Repository Process" w:date="2025-05-29T12:04:00Z"/>
        </w:rPr>
      </w:pPr>
      <w:ins w:id="6098" w:author="Master Repository Process" w:date="2025-05-29T12:04:00Z">
        <w:r>
          <w:tab/>
          <w:t>(b)</w:t>
        </w:r>
        <w:r>
          <w:tab/>
          <w:t>if judgment has been given against the employer for the compensation or damages — the amount of the judgment.</w:t>
        </w:r>
      </w:ins>
    </w:p>
    <w:p>
      <w:pPr>
        <w:pStyle w:val="Subsection"/>
        <w:rPr>
          <w:ins w:id="6099" w:author="Master Repository Process" w:date="2025-05-29T12:04:00Z"/>
        </w:rPr>
      </w:pPr>
      <w:ins w:id="6100" w:author="Master Repository Process" w:date="2025-05-29T12:04:00Z">
        <w:r>
          <w:tab/>
          <w:t>(4)</w:t>
        </w:r>
        <w:r>
          <w:tab/>
          <w:t xml:space="preserve">If the claim against WorkCover WA is in respect of a judgment, the claim may be made by — </w:t>
        </w:r>
      </w:ins>
    </w:p>
    <w:p>
      <w:pPr>
        <w:pStyle w:val="Indenta"/>
        <w:rPr>
          <w:ins w:id="6101" w:author="Master Repository Process" w:date="2025-05-29T12:04:00Z"/>
        </w:rPr>
      </w:pPr>
      <w:ins w:id="6102" w:author="Master Repository Process" w:date="2025-05-29T12:04:00Z">
        <w:r>
          <w:tab/>
          <w:t>(a)</w:t>
        </w:r>
        <w:r>
          <w:tab/>
          <w:t>the person in whose favour the judgment was given (in which case the claim is for payment of the amount of the judgment); or</w:t>
        </w:r>
      </w:ins>
    </w:p>
    <w:p>
      <w:pPr>
        <w:pStyle w:val="Indenta"/>
        <w:rPr>
          <w:ins w:id="6103" w:author="Master Repository Process" w:date="2025-05-29T12:04:00Z"/>
        </w:rPr>
      </w:pPr>
      <w:ins w:id="6104" w:author="Master Repository Process" w:date="2025-05-29T12:04:00Z">
        <w:r>
          <w:tab/>
          <w:t>(b)</w:t>
        </w:r>
        <w:r>
          <w:tab/>
          <w:t>the employer if the employer has paid the amount of the judgment (in which case the claim is for reimbursement of the amount paid by the employer).</w:t>
        </w:r>
      </w:ins>
    </w:p>
    <w:p>
      <w:pPr>
        <w:pStyle w:val="Subsection"/>
        <w:rPr>
          <w:ins w:id="6105" w:author="Master Repository Process" w:date="2025-05-29T12:04:00Z"/>
        </w:rPr>
      </w:pPr>
      <w:ins w:id="6106" w:author="Master Repository Process" w:date="2025-05-29T12:04:00Z">
        <w:r>
          <w:tab/>
          <w:t>(5)</w:t>
        </w:r>
        <w:r>
          <w:tab/>
          <w:t xml:space="preserve">If the claim against WorkCover WA is in respect of a claim for compensation or damages where there has been no judgment given against the employer for the compensation or damages, the claim against WorkCover WA may be made by — </w:t>
        </w:r>
      </w:ins>
    </w:p>
    <w:p>
      <w:pPr>
        <w:pStyle w:val="Indenta"/>
        <w:rPr>
          <w:ins w:id="6107" w:author="Master Repository Process" w:date="2025-05-29T12:04:00Z"/>
        </w:rPr>
      </w:pPr>
      <w:ins w:id="6108" w:author="Master Repository Process" w:date="2025-05-29T12:04:00Z">
        <w:r>
          <w:tab/>
          <w:t>(a)</w:t>
        </w:r>
        <w:r>
          <w:tab/>
          <w:t>the person entitled to claim the compensation or damages (in which case the claim against WorkCover WA is for payment of the amount of the compensation or damages); or</w:t>
        </w:r>
      </w:ins>
    </w:p>
    <w:p>
      <w:pPr>
        <w:pStyle w:val="Indenta"/>
        <w:rPr>
          <w:ins w:id="6109" w:author="Master Repository Process" w:date="2025-05-29T12:04:00Z"/>
        </w:rPr>
      </w:pPr>
      <w:ins w:id="6110" w:author="Master Repository Process" w:date="2025-05-29T12:04:00Z">
        <w:r>
          <w:tab/>
          <w:t>(b)</w:t>
        </w:r>
        <w:r>
          <w:tab/>
          <w:t>the employer if the employer has paid the amount of the compensation or damages claimed (in which case the claim against WorkCover WA is for reimbursement of the amount paid by the employer).</w:t>
        </w:r>
      </w:ins>
    </w:p>
    <w:p>
      <w:pPr>
        <w:pStyle w:val="Subsection"/>
        <w:rPr>
          <w:ins w:id="6111" w:author="Master Repository Process" w:date="2025-05-29T12:04:00Z"/>
        </w:rPr>
      </w:pPr>
      <w:ins w:id="6112" w:author="Master Repository Process" w:date="2025-05-29T12:04:00Z">
        <w:r>
          <w:tab/>
          <w:t>(6)</w:t>
        </w:r>
        <w:r>
          <w:tab/>
          <w:t>A reference in this section to judgment given for compensation or damages is a reference to final judgment and includes a reference to an order or award for compensation or damages.</w:t>
        </w:r>
      </w:ins>
    </w:p>
    <w:p>
      <w:pPr>
        <w:pStyle w:val="Subsection"/>
        <w:rPr>
          <w:ins w:id="6113" w:author="Master Repository Process" w:date="2025-05-29T12:04:00Z"/>
        </w:rPr>
      </w:pPr>
      <w:ins w:id="6114" w:author="Master Repository Process" w:date="2025-05-29T12:04:00Z">
        <w:r>
          <w:tab/>
          <w:t>(7)</w:t>
        </w:r>
        <w:r>
          <w:tab/>
          <w:t>This section applies in respect of a claim for compensation or damages where there has been no judgment given against the employer for the compensation or damages as if a reference to compensation or damages included an amount in settlement of a claim for compensation or damages.</w:t>
        </w:r>
      </w:ins>
    </w:p>
    <w:p>
      <w:pPr>
        <w:pStyle w:val="Subsection"/>
        <w:rPr>
          <w:ins w:id="6115" w:author="Master Repository Process" w:date="2025-05-29T12:04:00Z"/>
        </w:rPr>
      </w:pPr>
      <w:ins w:id="6116" w:author="Master Repository Process" w:date="2025-05-29T12:04:00Z">
        <w:r>
          <w:tab/>
          <w:t>(8)</w:t>
        </w:r>
        <w:r>
          <w:tab/>
          <w:t xml:space="preserve">A claim against WorkCover WA under this section must be made in writing lodged with WorkCover WA and must be accompanied by — </w:t>
        </w:r>
      </w:ins>
    </w:p>
    <w:p>
      <w:pPr>
        <w:pStyle w:val="Indenta"/>
        <w:rPr>
          <w:ins w:id="6117" w:author="Master Repository Process" w:date="2025-05-29T12:04:00Z"/>
        </w:rPr>
      </w:pPr>
      <w:ins w:id="6118" w:author="Master Repository Process" w:date="2025-05-29T12:04:00Z">
        <w:r>
          <w:tab/>
          <w:t>(a)</w:t>
        </w:r>
        <w:r>
          <w:tab/>
          <w:t>a copy of any judgment, order or award to which the claim relates; and</w:t>
        </w:r>
      </w:ins>
    </w:p>
    <w:p>
      <w:pPr>
        <w:pStyle w:val="Indenta"/>
        <w:rPr>
          <w:ins w:id="6119" w:author="Master Repository Process" w:date="2025-05-29T12:04:00Z"/>
        </w:rPr>
      </w:pPr>
      <w:ins w:id="6120" w:author="Master Repository Process" w:date="2025-05-29T12:04:00Z">
        <w:r>
          <w:tab/>
          <w:t>(b)</w:t>
        </w:r>
        <w:r>
          <w:tab/>
          <w:t>any other information relevant to the claim WorkCover WA may require.</w:t>
        </w:r>
      </w:ins>
    </w:p>
    <w:p>
      <w:pPr>
        <w:pStyle w:val="Heading5"/>
        <w:rPr>
          <w:ins w:id="6121" w:author="Master Repository Process" w:date="2025-05-29T12:04:00Z"/>
        </w:rPr>
      </w:pPr>
      <w:bookmarkStart w:id="6122" w:name="_Toc178257619"/>
      <w:ins w:id="6123" w:author="Master Repository Process" w:date="2025-05-29T12:04:00Z">
        <w:r>
          <w:rPr>
            <w:rStyle w:val="CharSectno"/>
          </w:rPr>
          <w:t>279</w:t>
        </w:r>
        <w:r>
          <w:t>.</w:t>
        </w:r>
        <w:r>
          <w:tab/>
          <w:t>Payment of claims</w:t>
        </w:r>
        <w:bookmarkEnd w:id="6122"/>
      </w:ins>
    </w:p>
    <w:p>
      <w:pPr>
        <w:pStyle w:val="Subsection"/>
        <w:rPr>
          <w:ins w:id="6124" w:author="Master Repository Process" w:date="2025-05-29T12:04:00Z"/>
        </w:rPr>
      </w:pPr>
      <w:ins w:id="6125" w:author="Master Repository Process" w:date="2025-05-29T12:04:00Z">
        <w:r>
          <w:tab/>
          <w:t>(1)</w:t>
        </w:r>
        <w:r>
          <w:tab/>
          <w:t>WorkCover WA must pay a claimant under this Division the amount necessary to satisfy the claim, and that payment discharges the liability of WorkCover WA in respect of the claim.</w:t>
        </w:r>
      </w:ins>
    </w:p>
    <w:p>
      <w:pPr>
        <w:pStyle w:val="Subsection"/>
        <w:rPr>
          <w:ins w:id="6126" w:author="Master Repository Process" w:date="2025-05-29T12:04:00Z"/>
        </w:rPr>
      </w:pPr>
      <w:ins w:id="6127" w:author="Master Repository Process" w:date="2025-05-29T12:04:00Z">
        <w:r>
          <w:tab/>
          <w:t>(2)</w:t>
        </w:r>
        <w:r>
          <w:tab/>
          <w:t>Amounts payable by WorkCover WA in satisfaction of a claim are charged to the DI Fund.</w:t>
        </w:r>
      </w:ins>
    </w:p>
    <w:p>
      <w:pPr>
        <w:pStyle w:val="Heading5"/>
        <w:rPr>
          <w:ins w:id="6128" w:author="Master Repository Process" w:date="2025-05-29T12:04:00Z"/>
        </w:rPr>
      </w:pPr>
      <w:bookmarkStart w:id="6129" w:name="_Toc178257620"/>
      <w:ins w:id="6130" w:author="Master Repository Process" w:date="2025-05-29T12:04:00Z">
        <w:r>
          <w:rPr>
            <w:rStyle w:val="CharSectno"/>
          </w:rPr>
          <w:t>280</w:t>
        </w:r>
        <w:r>
          <w:t>.</w:t>
        </w:r>
        <w:r>
          <w:tab/>
          <w:t>Recovery by WorkCover WA of payment made in satisfaction of claims</w:t>
        </w:r>
        <w:bookmarkEnd w:id="6129"/>
      </w:ins>
    </w:p>
    <w:p>
      <w:pPr>
        <w:pStyle w:val="Subsection"/>
        <w:rPr>
          <w:ins w:id="6131" w:author="Master Repository Process" w:date="2025-05-29T12:04:00Z"/>
        </w:rPr>
      </w:pPr>
      <w:ins w:id="6132" w:author="Master Repository Process" w:date="2025-05-29T12:04:00Z">
        <w:r>
          <w:tab/>
          <w:t>(1)</w:t>
        </w:r>
        <w:r>
          <w:tab/>
          <w:t xml:space="preserve">An amount paid by WorkCover WA in satisfaction of a claim under this Division may be recovered by WorkCover WA as a debt due to WorkCover WA from — </w:t>
        </w:r>
      </w:ins>
    </w:p>
    <w:p>
      <w:pPr>
        <w:pStyle w:val="Indenta"/>
        <w:rPr>
          <w:ins w:id="6133" w:author="Master Repository Process" w:date="2025-05-29T12:04:00Z"/>
        </w:rPr>
      </w:pPr>
      <w:ins w:id="6134" w:author="Master Repository Process" w:date="2025-05-29T12:04:00Z">
        <w:r>
          <w:tab/>
          <w:t>(a)</w:t>
        </w:r>
        <w:r>
          <w:tab/>
          <w:t>the insolvent insurer or insolvent self</w:t>
        </w:r>
        <w:r>
          <w:noBreakHyphen/>
          <w:t>insurer in respect of which the claim was made; or</w:t>
        </w:r>
      </w:ins>
    </w:p>
    <w:p>
      <w:pPr>
        <w:pStyle w:val="Indenta"/>
        <w:rPr>
          <w:ins w:id="6135" w:author="Master Repository Process" w:date="2025-05-29T12:04:00Z"/>
        </w:rPr>
      </w:pPr>
      <w:ins w:id="6136" w:author="Master Repository Process" w:date="2025-05-29T12:04:00Z">
        <w:r>
          <w:tab/>
          <w:t>(b)</w:t>
        </w:r>
        <w:r>
          <w:tab/>
          <w:t>any person against whom the insolvent insurer or insolvent self</w:t>
        </w:r>
        <w:r>
          <w:noBreakHyphen/>
          <w:t>insurer has, or had at any time, a right of indemnity or contribution in respect of the injury to or death of the worker to which the claim relates.</w:t>
        </w:r>
      </w:ins>
    </w:p>
    <w:p>
      <w:pPr>
        <w:pStyle w:val="Subsection"/>
        <w:rPr>
          <w:ins w:id="6137" w:author="Master Repository Process" w:date="2025-05-29T12:04:00Z"/>
        </w:rPr>
      </w:pPr>
      <w:ins w:id="6138" w:author="Master Repository Process" w:date="2025-05-29T12:04:00Z">
        <w:r>
          <w:tab/>
          <w:t>(2)</w:t>
        </w:r>
        <w:r>
          <w:tab/>
          <w:t>The amount recoverable from an insolvent insurer or insolvent self</w:t>
        </w:r>
        <w:r>
          <w:noBreakHyphen/>
          <w:t>insurer under subsection (1) in respect of a claim is reduced by the amount of any payment to WorkCover WA in respect of the claim by the liquidator of the insolvent insurer or insolvent self</w:t>
        </w:r>
        <w:r>
          <w:noBreakHyphen/>
          <w:t>insurer under section 282.</w:t>
        </w:r>
      </w:ins>
    </w:p>
    <w:p>
      <w:pPr>
        <w:pStyle w:val="PermNoteHeading"/>
        <w:rPr>
          <w:ins w:id="6139" w:author="Master Repository Process" w:date="2025-05-29T12:04:00Z"/>
        </w:rPr>
      </w:pPr>
      <w:ins w:id="6140" w:author="Master Repository Process" w:date="2025-05-29T12:04:00Z">
        <w:r>
          <w:tab/>
          <w:t>Note for this subsection:</w:t>
        </w:r>
      </w:ins>
    </w:p>
    <w:p>
      <w:pPr>
        <w:pStyle w:val="PermNoteText"/>
        <w:rPr>
          <w:ins w:id="6141" w:author="Master Repository Process" w:date="2025-05-29T12:04:00Z"/>
        </w:rPr>
      </w:pPr>
      <w:ins w:id="6142" w:author="Master Repository Process" w:date="2025-05-29T12:04:00Z">
        <w:r>
          <w:tab/>
        </w:r>
        <w:r>
          <w:tab/>
          <w:t>The amount recoverable from an insolvent self</w:t>
        </w:r>
        <w:r>
          <w:noBreakHyphen/>
          <w:t>insurer is also reduced by any amount paid to WorkCover WA as a result of a demand made under a self</w:t>
        </w:r>
        <w:r>
          <w:noBreakHyphen/>
          <w:t>insurer security — see section 252(2).</w:t>
        </w:r>
      </w:ins>
    </w:p>
    <w:p>
      <w:pPr>
        <w:pStyle w:val="Subsection"/>
        <w:rPr>
          <w:ins w:id="6143" w:author="Master Repository Process" w:date="2025-05-29T12:04:00Z"/>
        </w:rPr>
      </w:pPr>
      <w:ins w:id="6144" w:author="Master Repository Process" w:date="2025-05-29T12:04:00Z">
        <w:r>
          <w:tab/>
          <w:t>(3)</w:t>
        </w:r>
        <w:r>
          <w:tab/>
          <w:t>Any amount recovered by WorkCover WA under subsection (1) must be credited to the DI Fund.</w:t>
        </w:r>
      </w:ins>
    </w:p>
    <w:p>
      <w:pPr>
        <w:pStyle w:val="Heading5"/>
        <w:rPr>
          <w:ins w:id="6145" w:author="Master Repository Process" w:date="2025-05-29T12:04:00Z"/>
        </w:rPr>
      </w:pPr>
      <w:bookmarkStart w:id="6146" w:name="_Toc178257621"/>
      <w:ins w:id="6147" w:author="Master Repository Process" w:date="2025-05-29T12:04:00Z">
        <w:r>
          <w:rPr>
            <w:rStyle w:val="CharSectno"/>
          </w:rPr>
          <w:t>281</w:t>
        </w:r>
        <w:r>
          <w:t>.</w:t>
        </w:r>
        <w:r>
          <w:tab/>
          <w:t>Control of powers of liquidator of insurer or self</w:t>
        </w:r>
        <w:r>
          <w:noBreakHyphen/>
          <w:t>insurer</w:t>
        </w:r>
        <w:bookmarkEnd w:id="6146"/>
      </w:ins>
    </w:p>
    <w:p>
      <w:pPr>
        <w:pStyle w:val="Subsection"/>
        <w:rPr>
          <w:ins w:id="6148" w:author="Master Repository Process" w:date="2025-05-29T12:04:00Z"/>
        </w:rPr>
      </w:pPr>
      <w:ins w:id="6149" w:author="Master Repository Process" w:date="2025-05-29T12:04:00Z">
        <w:r>
          <w:tab/>
          <w:t>(1)</w:t>
        </w:r>
        <w:r>
          <w:tab/>
          <w:t>This section applies to the exercise by the liquidator of an insurer or self</w:t>
        </w:r>
        <w:r>
          <w:noBreakHyphen/>
          <w:t xml:space="preserve">insurer of the liquidator’s powers under the </w:t>
        </w:r>
        <w:r>
          <w:rPr>
            <w:i/>
          </w:rPr>
          <w:t>Corporations Act 2001</w:t>
        </w:r>
        <w:r>
          <w:t xml:space="preserve"> (Commonwealth) section 477 with respect to any claim, judgment, order or award arising out of or in relation to a workers compensation policy issued by the insurer or a self</w:t>
        </w:r>
        <w:r>
          <w:noBreakHyphen/>
          <w:t>insurer liability of the self</w:t>
        </w:r>
        <w:r>
          <w:noBreakHyphen/>
          <w:t>insurer.</w:t>
        </w:r>
      </w:ins>
    </w:p>
    <w:p>
      <w:pPr>
        <w:pStyle w:val="Subsection"/>
        <w:rPr>
          <w:ins w:id="6150" w:author="Master Repository Process" w:date="2025-05-29T12:04:00Z"/>
        </w:rPr>
      </w:pPr>
      <w:ins w:id="6151" w:author="Master Repository Process" w:date="2025-05-29T12:04:00Z">
        <w:r>
          <w:tab/>
          <w:t>(2)</w:t>
        </w:r>
        <w:r>
          <w:tab/>
          <w:t>The liquidator is not entitled to exercise the liquidator’s powers under section 477(1) of that Act without the authority of WorkCover WA.</w:t>
        </w:r>
      </w:ins>
    </w:p>
    <w:p>
      <w:pPr>
        <w:pStyle w:val="Subsection"/>
        <w:rPr>
          <w:ins w:id="6152" w:author="Master Repository Process" w:date="2025-05-29T12:04:00Z"/>
        </w:rPr>
      </w:pPr>
      <w:ins w:id="6153" w:author="Master Repository Process" w:date="2025-05-29T12:04:00Z">
        <w:r>
          <w:tab/>
          <w:t>(3)</w:t>
        </w:r>
        <w:r>
          <w:tab/>
          <w:t>Section 477(1)(b) of that Act is not subject to the provisions of section 556 of that Act.</w:t>
        </w:r>
      </w:ins>
    </w:p>
    <w:p>
      <w:pPr>
        <w:pStyle w:val="Subsection"/>
        <w:rPr>
          <w:ins w:id="6154" w:author="Master Repository Process" w:date="2025-05-29T12:04:00Z"/>
        </w:rPr>
      </w:pPr>
      <w:ins w:id="6155" w:author="Master Repository Process" w:date="2025-05-29T12:04:00Z">
        <w:r>
          <w:tab/>
          <w:t>(4)</w:t>
        </w:r>
        <w:r>
          <w:tab/>
          <w:t>Section 477(2A) and (2B) of that Act apply as if the references in those provisions to the approval of the Court, of the committee of inspection or of a resolution of the creditors were references to the approval of WorkCover WA.</w:t>
        </w:r>
      </w:ins>
    </w:p>
    <w:p>
      <w:pPr>
        <w:pStyle w:val="Subsection"/>
        <w:rPr>
          <w:ins w:id="6156" w:author="Master Repository Process" w:date="2025-05-29T12:04:00Z"/>
        </w:rPr>
      </w:pPr>
      <w:ins w:id="6157" w:author="Master Repository Process" w:date="2025-05-29T12:04:00Z">
        <w:r>
          <w:tab/>
          <w:t>(5)</w:t>
        </w:r>
        <w:r>
          <w:tab/>
          <w:t xml:space="preserve">Subsections (2) to (4) are declared to be Corporations legislation displacement provisions for the purposes of the </w:t>
        </w:r>
        <w:r>
          <w:rPr>
            <w:i/>
          </w:rPr>
          <w:t>Corporations Act 2001</w:t>
        </w:r>
        <w:r>
          <w:t xml:space="preserve"> (Commonwealth) section 5G in relation to section 477 of that Act.</w:t>
        </w:r>
      </w:ins>
    </w:p>
    <w:p>
      <w:pPr>
        <w:pStyle w:val="Heading5"/>
        <w:rPr>
          <w:ins w:id="6158" w:author="Master Repository Process" w:date="2025-05-29T12:04:00Z"/>
        </w:rPr>
      </w:pPr>
      <w:bookmarkStart w:id="6159" w:name="_Toc178257622"/>
      <w:ins w:id="6160" w:author="Master Repository Process" w:date="2025-05-29T12:04:00Z">
        <w:r>
          <w:rPr>
            <w:rStyle w:val="CharSectno"/>
          </w:rPr>
          <w:t>282</w:t>
        </w:r>
        <w:r>
          <w:t>.</w:t>
        </w:r>
        <w:r>
          <w:tab/>
          <w:t>Payment into DI Fund of money recovered by liquidator</w:t>
        </w:r>
        <w:bookmarkEnd w:id="6159"/>
      </w:ins>
    </w:p>
    <w:p>
      <w:pPr>
        <w:pStyle w:val="Subsection"/>
        <w:rPr>
          <w:ins w:id="6161" w:author="Master Repository Process" w:date="2025-05-29T12:04:00Z"/>
        </w:rPr>
      </w:pPr>
      <w:ins w:id="6162" w:author="Master Repository Process" w:date="2025-05-29T12:04:00Z">
        <w:r>
          <w:tab/>
          <w:t>(1)</w:t>
        </w:r>
        <w:r>
          <w:tab/>
          <w:t>In this section —</w:t>
        </w:r>
      </w:ins>
    </w:p>
    <w:p>
      <w:pPr>
        <w:pStyle w:val="Defstart"/>
        <w:rPr>
          <w:ins w:id="6163" w:author="Master Repository Process" w:date="2025-05-29T12:04:00Z"/>
        </w:rPr>
      </w:pPr>
      <w:ins w:id="6164" w:author="Master Repository Process" w:date="2025-05-29T12:04:00Z">
        <w:r>
          <w:tab/>
        </w:r>
        <w:r>
          <w:rPr>
            <w:rStyle w:val="CharDefText"/>
          </w:rPr>
          <w:t>reinsurance payment</w:t>
        </w:r>
        <w:r>
          <w:t xml:space="preserve"> means an amount paid by a reinsurer under a contract of reinsurance that insures a defaulting insurer against liability in respect of a workers compensation policy issued by the defaulting insurer.</w:t>
        </w:r>
      </w:ins>
    </w:p>
    <w:p>
      <w:pPr>
        <w:pStyle w:val="Subsection"/>
        <w:rPr>
          <w:ins w:id="6165" w:author="Master Repository Process" w:date="2025-05-29T12:04:00Z"/>
        </w:rPr>
      </w:pPr>
      <w:ins w:id="6166" w:author="Master Repository Process" w:date="2025-05-29T12:04:00Z">
        <w:r>
          <w:tab/>
          <w:t>(2)</w:t>
        </w:r>
        <w:r>
          <w:tab/>
          <w:t>For the purposes of this section, an insurer or self</w:t>
        </w:r>
        <w:r>
          <w:noBreakHyphen/>
          <w:t xml:space="preserve">insurer is a </w:t>
        </w:r>
        <w:r>
          <w:rPr>
            <w:rStyle w:val="CharDefText"/>
          </w:rPr>
          <w:t>defaulting insurer</w:t>
        </w:r>
        <w:r>
          <w:t xml:space="preserve"> if any liability of the insurer under a workers compensation policy or any self</w:t>
        </w:r>
        <w:r>
          <w:noBreakHyphen/>
          <w:t>insurer liability of the self</w:t>
        </w:r>
        <w:r>
          <w:noBreakHyphen/>
          <w:t xml:space="preserve">insurer has been met by a payment (a </w:t>
        </w:r>
        <w:r>
          <w:rPr>
            <w:rStyle w:val="CharDefText"/>
          </w:rPr>
          <w:t>defaulting insurer payment</w:t>
        </w:r>
        <w:r>
          <w:t>) by WorkCover WA pursuant to a claim under this Division.</w:t>
        </w:r>
      </w:ins>
    </w:p>
    <w:p>
      <w:pPr>
        <w:pStyle w:val="Subsection"/>
        <w:rPr>
          <w:ins w:id="6167" w:author="Master Repository Process" w:date="2025-05-29T12:04:00Z"/>
        </w:rPr>
      </w:pPr>
      <w:ins w:id="6168" w:author="Master Repository Process" w:date="2025-05-29T12:04:00Z">
        <w:r>
          <w:tab/>
          <w:t>(3)</w:t>
        </w:r>
        <w:r>
          <w:tab/>
          <w:t xml:space="preserve">The liquidator of a defaulting insurer must pay to WorkCover WA for payment into the DI Fund — </w:t>
        </w:r>
      </w:ins>
    </w:p>
    <w:p>
      <w:pPr>
        <w:pStyle w:val="Indenta"/>
        <w:rPr>
          <w:ins w:id="6169" w:author="Master Repository Process" w:date="2025-05-29T12:04:00Z"/>
        </w:rPr>
      </w:pPr>
      <w:ins w:id="6170" w:author="Master Repository Process" w:date="2025-05-29T12:04:00Z">
        <w:r>
          <w:tab/>
          <w:t>(a)</w:t>
        </w:r>
        <w:r>
          <w:tab/>
          <w:t>any reinsurance payment received by the liquidator in respect of a liability of the defaulting insurer that has been met by a defaulting insurer payment; and</w:t>
        </w:r>
      </w:ins>
    </w:p>
    <w:p>
      <w:pPr>
        <w:pStyle w:val="Indenta"/>
        <w:rPr>
          <w:ins w:id="6171" w:author="Master Repository Process" w:date="2025-05-29T12:04:00Z"/>
        </w:rPr>
      </w:pPr>
      <w:ins w:id="6172" w:author="Master Repository Process" w:date="2025-05-29T12:04:00Z">
        <w:r>
          <w:tab/>
          <w:t>(b)</w:t>
        </w:r>
        <w:r>
          <w:tab/>
          <w:t>any amount recovered by the liquidator that is due to the defaulting insurer as a consequence of a liability of the defaulting insurer under a workers compensation policy or any self</w:t>
        </w:r>
        <w:r>
          <w:noBreakHyphen/>
          <w:t>insurer liability of the defaulting insurer having been met by a defaulting insurer payment.</w:t>
        </w:r>
      </w:ins>
    </w:p>
    <w:p>
      <w:pPr>
        <w:pStyle w:val="Subsection"/>
        <w:rPr>
          <w:ins w:id="6173" w:author="Master Repository Process" w:date="2025-05-29T12:04:00Z"/>
        </w:rPr>
      </w:pPr>
      <w:ins w:id="6174" w:author="Master Repository Process" w:date="2025-05-29T12:04:00Z">
        <w:r>
          <w:tab/>
          <w:t>(4)</w:t>
        </w:r>
        <w:r>
          <w:tab/>
          <w:t>The reinsurance payment or amount that a liquidator is required to pay to WorkCover WA under subsection (3) is reduced by the amount of any expenses of or incidental to the recovery of the reinsurance payment or amount.</w:t>
        </w:r>
      </w:ins>
    </w:p>
    <w:p>
      <w:pPr>
        <w:pStyle w:val="Subsection"/>
        <w:rPr>
          <w:ins w:id="6175" w:author="Master Repository Process" w:date="2025-05-29T12:04:00Z"/>
        </w:rPr>
      </w:pPr>
      <w:ins w:id="6176" w:author="Master Repository Process" w:date="2025-05-29T12:04:00Z">
        <w:r>
          <w:tab/>
          <w:t>(5)</w:t>
        </w:r>
        <w:r>
          <w:tab/>
          <w:t xml:space="preserve">A payment required by subsection (3) is in priority to all payments in respect of the debts referred to in the </w:t>
        </w:r>
        <w:r>
          <w:rPr>
            <w:i/>
          </w:rPr>
          <w:t>Corporations Act 2001</w:t>
        </w:r>
        <w:r>
          <w:t xml:space="preserve"> (Commonwealth) section 556.</w:t>
        </w:r>
      </w:ins>
    </w:p>
    <w:p>
      <w:pPr>
        <w:pStyle w:val="Subsection"/>
        <w:rPr>
          <w:ins w:id="6177" w:author="Master Repository Process" w:date="2025-05-29T12:04:00Z"/>
        </w:rPr>
      </w:pPr>
      <w:ins w:id="6178" w:author="Master Repository Process" w:date="2025-05-29T12:04:00Z">
        <w:r>
          <w:tab/>
          <w:t>(6)</w:t>
        </w:r>
        <w:r>
          <w:tab/>
          <w:t xml:space="preserve">The payment of an amount required by subsection (3) is declared to be an excluded matter for the purposes of the </w:t>
        </w:r>
        <w:r>
          <w:rPr>
            <w:i/>
          </w:rPr>
          <w:t>Corporations Act 2001</w:t>
        </w:r>
        <w:r>
          <w:t xml:space="preserve"> (Commonwealth) section 5F in relation to that Act to the extent to which the payment of the amount is governed by this section.</w:t>
        </w:r>
      </w:ins>
    </w:p>
    <w:p>
      <w:pPr>
        <w:pStyle w:val="Subsection"/>
        <w:rPr>
          <w:ins w:id="6179" w:author="Master Repository Process" w:date="2025-05-29T12:04:00Z"/>
        </w:rPr>
      </w:pPr>
      <w:ins w:id="6180" w:author="Master Repository Process" w:date="2025-05-29T12:04:00Z">
        <w:r>
          <w:tab/>
          <w:t>(7)</w:t>
        </w:r>
        <w:r>
          <w:tab/>
          <w:t>This section has effect despite any agreement to the contrary other than an agreement under section 284.</w:t>
        </w:r>
      </w:ins>
    </w:p>
    <w:p>
      <w:pPr>
        <w:pStyle w:val="Heading5"/>
        <w:rPr>
          <w:ins w:id="6181" w:author="Master Repository Process" w:date="2025-05-29T12:04:00Z"/>
        </w:rPr>
      </w:pPr>
      <w:bookmarkStart w:id="6182" w:name="_Toc178257623"/>
      <w:ins w:id="6183" w:author="Master Repository Process" w:date="2025-05-29T12:04:00Z">
        <w:r>
          <w:rPr>
            <w:rStyle w:val="CharSectno"/>
          </w:rPr>
          <w:t>283</w:t>
        </w:r>
        <w:r>
          <w:t>.</w:t>
        </w:r>
        <w:r>
          <w:tab/>
          <w:t>Liquidator to notify WorkCover WA of dissolution of insurer or self</w:t>
        </w:r>
        <w:r>
          <w:noBreakHyphen/>
          <w:t>insurer</w:t>
        </w:r>
        <w:bookmarkEnd w:id="6182"/>
      </w:ins>
    </w:p>
    <w:p>
      <w:pPr>
        <w:pStyle w:val="Subsection"/>
        <w:keepNext/>
        <w:rPr>
          <w:ins w:id="6184" w:author="Master Repository Process" w:date="2025-05-29T12:04:00Z"/>
        </w:rPr>
      </w:pPr>
      <w:ins w:id="6185" w:author="Master Repository Process" w:date="2025-05-29T12:04:00Z">
        <w:r>
          <w:tab/>
        </w:r>
        <w:r>
          <w:tab/>
          <w:t>If the liquidator of a licensed insurer or self</w:t>
        </w:r>
        <w:r>
          <w:noBreakHyphen/>
          <w:t>insurer applies to a court under a law of the State, another State or the Commonwealth for an order that the insurer or self</w:t>
        </w:r>
        <w:r>
          <w:noBreakHyphen/>
          <w:t xml:space="preserve">insurer be dissolved, the liquidator must — </w:t>
        </w:r>
      </w:ins>
    </w:p>
    <w:p>
      <w:pPr>
        <w:pStyle w:val="Indenta"/>
        <w:rPr>
          <w:ins w:id="6186" w:author="Master Repository Process" w:date="2025-05-29T12:04:00Z"/>
        </w:rPr>
      </w:pPr>
      <w:ins w:id="6187" w:author="Master Repository Process" w:date="2025-05-29T12:04:00Z">
        <w:r>
          <w:tab/>
          <w:t>(a)</w:t>
        </w:r>
        <w:r>
          <w:tab/>
          <w:t>notify WorkCover WA in writing of the making of that application; and</w:t>
        </w:r>
      </w:ins>
    </w:p>
    <w:p>
      <w:pPr>
        <w:pStyle w:val="Indenta"/>
        <w:rPr>
          <w:ins w:id="6188" w:author="Master Repository Process" w:date="2025-05-29T12:04:00Z"/>
        </w:rPr>
      </w:pPr>
      <w:ins w:id="6189" w:author="Master Repository Process" w:date="2025-05-29T12:04:00Z">
        <w:r>
          <w:tab/>
          <w:t>(b)</w:t>
        </w:r>
        <w:r>
          <w:tab/>
          <w:t>serve on WorkCover WA a copy of any order made by the court on that application.</w:t>
        </w:r>
      </w:ins>
    </w:p>
    <w:p>
      <w:pPr>
        <w:pStyle w:val="Heading5"/>
        <w:rPr>
          <w:ins w:id="6190" w:author="Master Repository Process" w:date="2025-05-29T12:04:00Z"/>
        </w:rPr>
      </w:pPr>
      <w:bookmarkStart w:id="6191" w:name="_Toc178257624"/>
      <w:ins w:id="6192" w:author="Master Repository Process" w:date="2025-05-29T12:04:00Z">
        <w:r>
          <w:rPr>
            <w:rStyle w:val="CharSectno"/>
          </w:rPr>
          <w:t>284</w:t>
        </w:r>
        <w:r>
          <w:t>.</w:t>
        </w:r>
        <w:r>
          <w:tab/>
          <w:t>WorkCover WA may accept final payment from liquidator</w:t>
        </w:r>
        <w:bookmarkEnd w:id="6191"/>
      </w:ins>
    </w:p>
    <w:p>
      <w:pPr>
        <w:pStyle w:val="Subsection"/>
        <w:rPr>
          <w:ins w:id="6193" w:author="Master Repository Process" w:date="2025-05-29T12:04:00Z"/>
        </w:rPr>
      </w:pPr>
      <w:ins w:id="6194" w:author="Master Repository Process" w:date="2025-05-29T12:04:00Z">
        <w:r>
          <w:tab/>
          <w:t>(1)</w:t>
        </w:r>
        <w:r>
          <w:tab/>
          <w:t>WorkCover WA may accept from the liquidator of an insurer or self</w:t>
        </w:r>
        <w:r>
          <w:noBreakHyphen/>
          <w:t>insurer an amount, as agreed between WorkCover WA and the liquidator, for payment into the DI Fund in full and final satisfaction of all rights, whether actual, contingent or prospective, that WorkCover WA has or may have against the liquidator, insurer or self</w:t>
        </w:r>
        <w:r>
          <w:noBreakHyphen/>
          <w:t>insurer under this Act.</w:t>
        </w:r>
      </w:ins>
    </w:p>
    <w:p>
      <w:pPr>
        <w:pStyle w:val="Subsection"/>
        <w:rPr>
          <w:ins w:id="6195" w:author="Master Repository Process" w:date="2025-05-29T12:04:00Z"/>
        </w:rPr>
      </w:pPr>
      <w:ins w:id="6196" w:author="Master Repository Process" w:date="2025-05-29T12:04:00Z">
        <w:r>
          <w:tab/>
          <w:t>(2)</w:t>
        </w:r>
        <w:r>
          <w:tab/>
          <w:t>Without limiting the operation of subsection (1), if WorkCover WA accepts an amount from the liquidator of an insurer or self</w:t>
        </w:r>
        <w:r>
          <w:noBreakHyphen/>
          <w:t>insurer under that subsection the acceptance discharges any liability the liquidator might otherwise have to make any payment under section 282.</w:t>
        </w:r>
      </w:ins>
    </w:p>
    <w:p>
      <w:pPr>
        <w:pStyle w:val="Heading3"/>
        <w:rPr>
          <w:ins w:id="6197" w:author="Master Repository Process" w:date="2025-05-29T12:04:00Z"/>
        </w:rPr>
      </w:pPr>
      <w:bookmarkStart w:id="6198" w:name="_Toc177711608"/>
      <w:bookmarkStart w:id="6199" w:name="_Toc177714492"/>
      <w:bookmarkStart w:id="6200" w:name="_Toc177720237"/>
      <w:bookmarkStart w:id="6201" w:name="_Toc177739540"/>
      <w:bookmarkStart w:id="6202" w:name="_Toc178257625"/>
      <w:ins w:id="6203" w:author="Master Repository Process" w:date="2025-05-29T12:04:00Z">
        <w:r>
          <w:rPr>
            <w:rStyle w:val="CharDivNo"/>
          </w:rPr>
          <w:t>Division 9</w:t>
        </w:r>
        <w:r>
          <w:t> — </w:t>
        </w:r>
        <w:r>
          <w:rPr>
            <w:rStyle w:val="CharDivText"/>
          </w:rPr>
          <w:t>Acts of terrorism</w:t>
        </w:r>
        <w:bookmarkEnd w:id="6198"/>
        <w:bookmarkEnd w:id="6199"/>
        <w:bookmarkEnd w:id="6200"/>
        <w:bookmarkEnd w:id="6201"/>
        <w:bookmarkEnd w:id="6202"/>
      </w:ins>
    </w:p>
    <w:p>
      <w:pPr>
        <w:pStyle w:val="Heading5"/>
        <w:rPr>
          <w:ins w:id="6204" w:author="Master Repository Process" w:date="2025-05-29T12:04:00Z"/>
        </w:rPr>
      </w:pPr>
      <w:bookmarkStart w:id="6205" w:name="_Toc178257626"/>
      <w:ins w:id="6206" w:author="Master Repository Process" w:date="2025-05-29T12:04:00Z">
        <w:r>
          <w:rPr>
            <w:rStyle w:val="CharSectno"/>
          </w:rPr>
          <w:t>285</w:t>
        </w:r>
        <w:r>
          <w:t>.</w:t>
        </w:r>
        <w:r>
          <w:tab/>
          <w:t>Terms used</w:t>
        </w:r>
        <w:bookmarkEnd w:id="6205"/>
      </w:ins>
    </w:p>
    <w:p>
      <w:pPr>
        <w:pStyle w:val="Subsection"/>
        <w:rPr>
          <w:ins w:id="6207" w:author="Master Repository Process" w:date="2025-05-29T12:04:00Z"/>
        </w:rPr>
      </w:pPr>
      <w:ins w:id="6208" w:author="Master Repository Process" w:date="2025-05-29T12:04:00Z">
        <w:r>
          <w:tab/>
        </w:r>
        <w:r>
          <w:tab/>
          <w:t xml:space="preserve">In this Division — </w:t>
        </w:r>
      </w:ins>
    </w:p>
    <w:p>
      <w:pPr>
        <w:pStyle w:val="Defstart"/>
        <w:rPr>
          <w:ins w:id="6209" w:author="Master Repository Process" w:date="2025-05-29T12:04:00Z"/>
        </w:rPr>
      </w:pPr>
      <w:ins w:id="6210" w:author="Master Repository Process" w:date="2025-05-29T12:04:00Z">
        <w:r>
          <w:tab/>
        </w:r>
        <w:r>
          <w:rPr>
            <w:rStyle w:val="CharDefText"/>
          </w:rPr>
          <w:t>act of terrorism</w:t>
        </w:r>
        <w:r>
          <w:t xml:space="preserve"> has the meaning given in section 287;</w:t>
        </w:r>
      </w:ins>
    </w:p>
    <w:p>
      <w:pPr>
        <w:pStyle w:val="Defstart"/>
        <w:rPr>
          <w:ins w:id="6211" w:author="Master Repository Process" w:date="2025-05-29T12:04:00Z"/>
        </w:rPr>
      </w:pPr>
      <w:ins w:id="6212" w:author="Master Repository Process" w:date="2025-05-29T12:04:00Z">
        <w:r>
          <w:tab/>
        </w:r>
        <w:r>
          <w:rPr>
            <w:rStyle w:val="CharDefText"/>
          </w:rPr>
          <w:t>compensation liability</w:t>
        </w:r>
        <w:r>
          <w:t xml:space="preserve"> means a liability of an employer for compensation;</w:t>
        </w:r>
      </w:ins>
    </w:p>
    <w:p>
      <w:pPr>
        <w:pStyle w:val="Defstart"/>
        <w:rPr>
          <w:ins w:id="6213" w:author="Master Repository Process" w:date="2025-05-29T12:04:00Z"/>
        </w:rPr>
      </w:pPr>
      <w:ins w:id="6214" w:author="Master Repository Process" w:date="2025-05-29T12:04:00Z">
        <w:r>
          <w:tab/>
        </w:r>
        <w:r>
          <w:rPr>
            <w:rStyle w:val="CharDefText"/>
          </w:rPr>
          <w:t>compensation liability in respect of a declared act of terrorism</w:t>
        </w:r>
        <w:r>
          <w:t xml:space="preserve"> means a compensation liability in respect of an injury to or the death of a worker that is attributable to a declared act of terrorism;</w:t>
        </w:r>
      </w:ins>
    </w:p>
    <w:p>
      <w:pPr>
        <w:pStyle w:val="Defstart"/>
        <w:rPr>
          <w:ins w:id="6215" w:author="Master Repository Process" w:date="2025-05-29T12:04:00Z"/>
        </w:rPr>
      </w:pPr>
      <w:ins w:id="6216" w:author="Master Repository Process" w:date="2025-05-29T12:04:00Z">
        <w:r>
          <w:tab/>
        </w:r>
        <w:r>
          <w:rPr>
            <w:rStyle w:val="CharDefText"/>
          </w:rPr>
          <w:t>declared act of terrorism</w:t>
        </w:r>
        <w:r>
          <w:t xml:space="preserve"> means an action or threat of an action declared by the Minister under section 288 to be a declared act of terrorism.</w:t>
        </w:r>
      </w:ins>
    </w:p>
    <w:p>
      <w:pPr>
        <w:pStyle w:val="Heading5"/>
        <w:rPr>
          <w:ins w:id="6217" w:author="Master Repository Process" w:date="2025-05-29T12:04:00Z"/>
        </w:rPr>
      </w:pPr>
      <w:bookmarkStart w:id="6218" w:name="_Toc178257627"/>
      <w:ins w:id="6219" w:author="Master Repository Process" w:date="2025-05-29T12:04:00Z">
        <w:r>
          <w:rPr>
            <w:rStyle w:val="CharSectno"/>
          </w:rPr>
          <w:t>286</w:t>
        </w:r>
        <w:r>
          <w:t>.</w:t>
        </w:r>
        <w:r>
          <w:tab/>
          <w:t>Division does not apply to public authority covered by Insurance Commission</w:t>
        </w:r>
        <w:bookmarkEnd w:id="6218"/>
      </w:ins>
    </w:p>
    <w:p>
      <w:pPr>
        <w:pStyle w:val="Subsection"/>
        <w:rPr>
          <w:ins w:id="6220" w:author="Master Repository Process" w:date="2025-05-29T12:04:00Z"/>
        </w:rPr>
      </w:pPr>
      <w:ins w:id="6221" w:author="Master Repository Process" w:date="2025-05-29T12:04:00Z">
        <w:r>
          <w:tab/>
        </w:r>
        <w:r>
          <w:tab/>
          <w:t>This Division does not apply to an employer who is a public authority on behalf of which the Insurance Commission manages and administers insurance arrangements in relation to compensation liability in respect of a declared act of terrorism.</w:t>
        </w:r>
      </w:ins>
    </w:p>
    <w:p>
      <w:pPr>
        <w:pStyle w:val="Heading5"/>
        <w:rPr>
          <w:ins w:id="6222" w:author="Master Repository Process" w:date="2025-05-29T12:04:00Z"/>
        </w:rPr>
      </w:pPr>
      <w:bookmarkStart w:id="6223" w:name="_Toc178257628"/>
      <w:ins w:id="6224" w:author="Master Repository Process" w:date="2025-05-29T12:04:00Z">
        <w:r>
          <w:rPr>
            <w:rStyle w:val="CharSectno"/>
            <w:b w:val="0"/>
          </w:rPr>
          <w:t>287</w:t>
        </w:r>
        <w:r>
          <w:t>.</w:t>
        </w:r>
        <w:r>
          <w:tab/>
          <w:t>Term used: act of terrorism</w:t>
        </w:r>
        <w:bookmarkEnd w:id="6223"/>
      </w:ins>
    </w:p>
    <w:p>
      <w:pPr>
        <w:pStyle w:val="Subsection"/>
        <w:rPr>
          <w:ins w:id="6225" w:author="Master Repository Process" w:date="2025-05-29T12:04:00Z"/>
        </w:rPr>
      </w:pPr>
      <w:ins w:id="6226" w:author="Master Repository Process" w:date="2025-05-29T12:04:00Z">
        <w:r>
          <w:tab/>
          <w:t>(1)</w:t>
        </w:r>
        <w:r>
          <w:tab/>
          <w:t xml:space="preserve">In this Division — </w:t>
        </w:r>
      </w:ins>
    </w:p>
    <w:p>
      <w:pPr>
        <w:pStyle w:val="Defstart"/>
        <w:rPr>
          <w:ins w:id="6227" w:author="Master Repository Process" w:date="2025-05-29T12:04:00Z"/>
        </w:rPr>
      </w:pPr>
      <w:ins w:id="6228" w:author="Master Repository Process" w:date="2025-05-29T12:04:00Z">
        <w:r>
          <w:tab/>
        </w:r>
        <w:r>
          <w:rPr>
            <w:rStyle w:val="CharDefText"/>
          </w:rPr>
          <w:t>act of terrorism</w:t>
        </w:r>
        <w:r>
          <w:t xml:space="preserve"> means a dangerous action or threat of a dangerous action, if the dangerous action is done or the threat is made with the intention of advancing a political, religious or ideological cause and with the intention of — </w:t>
        </w:r>
      </w:ins>
    </w:p>
    <w:p>
      <w:pPr>
        <w:pStyle w:val="Defpara"/>
        <w:rPr>
          <w:ins w:id="6229" w:author="Master Repository Process" w:date="2025-05-29T12:04:00Z"/>
        </w:rPr>
      </w:pPr>
      <w:ins w:id="6230" w:author="Master Repository Process" w:date="2025-05-29T12:04:00Z">
        <w:r>
          <w:tab/>
          <w:t>(a)</w:t>
        </w:r>
        <w:r>
          <w:tab/>
          <w:t>coercing, or influencing by intimidation, the government of a State, the Commonwealth or a foreign country or of part of a State or foreign country; or</w:t>
        </w:r>
      </w:ins>
    </w:p>
    <w:p>
      <w:pPr>
        <w:pStyle w:val="Defpara"/>
        <w:rPr>
          <w:ins w:id="6231" w:author="Master Repository Process" w:date="2025-05-29T12:04:00Z"/>
        </w:rPr>
      </w:pPr>
      <w:ins w:id="6232" w:author="Master Repository Process" w:date="2025-05-29T12:04:00Z">
        <w:r>
          <w:tab/>
          <w:t>(b)</w:t>
        </w:r>
        <w:r>
          <w:tab/>
          <w:t>intimidating the public or a section of the public.</w:t>
        </w:r>
      </w:ins>
    </w:p>
    <w:p>
      <w:pPr>
        <w:pStyle w:val="Subsection"/>
        <w:rPr>
          <w:ins w:id="6233" w:author="Master Repository Process" w:date="2025-05-29T12:04:00Z"/>
        </w:rPr>
      </w:pPr>
      <w:ins w:id="6234" w:author="Master Repository Process" w:date="2025-05-29T12:04:00Z">
        <w:r>
          <w:tab/>
          <w:t>(2)</w:t>
        </w:r>
        <w:r>
          <w:tab/>
          <w:t xml:space="preserve">A </w:t>
        </w:r>
        <w:r>
          <w:rPr>
            <w:rStyle w:val="CharDefText"/>
          </w:rPr>
          <w:t>dangerous action</w:t>
        </w:r>
        <w:r>
          <w:t xml:space="preserve"> is an action that has 1 or more of the following results (each a </w:t>
        </w:r>
        <w:r>
          <w:rPr>
            <w:rStyle w:val="CharDefText"/>
          </w:rPr>
          <w:t>dangerous result</w:t>
        </w:r>
        <w:r>
          <w:t xml:space="preserve">) — </w:t>
        </w:r>
      </w:ins>
    </w:p>
    <w:p>
      <w:pPr>
        <w:pStyle w:val="Indenta"/>
        <w:rPr>
          <w:ins w:id="6235" w:author="Master Repository Process" w:date="2025-05-29T12:04:00Z"/>
        </w:rPr>
      </w:pPr>
      <w:ins w:id="6236" w:author="Master Repository Process" w:date="2025-05-29T12:04:00Z">
        <w:r>
          <w:tab/>
          <w:t>(a)</w:t>
        </w:r>
        <w:r>
          <w:tab/>
          <w:t>causes serious harm that is physical or psychological harm to a person;</w:t>
        </w:r>
      </w:ins>
    </w:p>
    <w:p>
      <w:pPr>
        <w:pStyle w:val="Indenta"/>
        <w:rPr>
          <w:ins w:id="6237" w:author="Master Repository Process" w:date="2025-05-29T12:04:00Z"/>
        </w:rPr>
      </w:pPr>
      <w:ins w:id="6238" w:author="Master Repository Process" w:date="2025-05-29T12:04:00Z">
        <w:r>
          <w:tab/>
          <w:t>(b)</w:t>
        </w:r>
        <w:r>
          <w:tab/>
          <w:t>causes serious damage to property;</w:t>
        </w:r>
      </w:ins>
    </w:p>
    <w:p>
      <w:pPr>
        <w:pStyle w:val="Indenta"/>
        <w:rPr>
          <w:ins w:id="6239" w:author="Master Repository Process" w:date="2025-05-29T12:04:00Z"/>
        </w:rPr>
      </w:pPr>
      <w:ins w:id="6240" w:author="Master Repository Process" w:date="2025-05-29T12:04:00Z">
        <w:r>
          <w:tab/>
          <w:t>(c)</w:t>
        </w:r>
        <w:r>
          <w:tab/>
          <w:t>causes a person’s death;</w:t>
        </w:r>
      </w:ins>
    </w:p>
    <w:p>
      <w:pPr>
        <w:pStyle w:val="Indenta"/>
        <w:rPr>
          <w:ins w:id="6241" w:author="Master Repository Process" w:date="2025-05-29T12:04:00Z"/>
        </w:rPr>
      </w:pPr>
      <w:ins w:id="6242" w:author="Master Repository Process" w:date="2025-05-29T12:04:00Z">
        <w:r>
          <w:tab/>
          <w:t>(d)</w:t>
        </w:r>
        <w:r>
          <w:tab/>
          <w:t>endangers a person’s life, other than the life of the person taking the action;</w:t>
        </w:r>
      </w:ins>
    </w:p>
    <w:p>
      <w:pPr>
        <w:pStyle w:val="Indenta"/>
        <w:rPr>
          <w:ins w:id="6243" w:author="Master Repository Process" w:date="2025-05-29T12:04:00Z"/>
        </w:rPr>
      </w:pPr>
      <w:ins w:id="6244" w:author="Master Repository Process" w:date="2025-05-29T12:04:00Z">
        <w:r>
          <w:tab/>
          <w:t>(e)</w:t>
        </w:r>
        <w:r>
          <w:tab/>
          <w:t>creates a serious risk to the health or safety of the public or a section of the public.</w:t>
        </w:r>
      </w:ins>
    </w:p>
    <w:p>
      <w:pPr>
        <w:pStyle w:val="Subsection"/>
        <w:rPr>
          <w:ins w:id="6245" w:author="Master Repository Process" w:date="2025-05-29T12:04:00Z"/>
        </w:rPr>
      </w:pPr>
      <w:ins w:id="6246" w:author="Master Repository Process" w:date="2025-05-29T12:04:00Z">
        <w:r>
          <w:tab/>
          <w:t>(3)</w:t>
        </w:r>
        <w:r>
          <w:tab/>
          <w:t>Advocacy, protest, dissent or industrial action is not a dangerous action if it is not intended to have any dangerous result.</w:t>
        </w:r>
      </w:ins>
    </w:p>
    <w:p>
      <w:pPr>
        <w:pStyle w:val="Heading5"/>
        <w:rPr>
          <w:ins w:id="6247" w:author="Master Repository Process" w:date="2025-05-29T12:04:00Z"/>
        </w:rPr>
      </w:pPr>
      <w:bookmarkStart w:id="6248" w:name="_Toc178257629"/>
      <w:ins w:id="6249" w:author="Master Repository Process" w:date="2025-05-29T12:04:00Z">
        <w:r>
          <w:rPr>
            <w:rStyle w:val="CharSectno"/>
          </w:rPr>
          <w:t>288</w:t>
        </w:r>
        <w:r>
          <w:t>.</w:t>
        </w:r>
        <w:r>
          <w:tab/>
          <w:t>Declaration of act of terrorism</w:t>
        </w:r>
        <w:bookmarkEnd w:id="6248"/>
      </w:ins>
    </w:p>
    <w:p>
      <w:pPr>
        <w:pStyle w:val="Subsection"/>
        <w:rPr>
          <w:ins w:id="6250" w:author="Master Repository Process" w:date="2025-05-29T12:04:00Z"/>
        </w:rPr>
      </w:pPr>
      <w:ins w:id="6251" w:author="Master Repository Process" w:date="2025-05-29T12:04:00Z">
        <w:r>
          <w:tab/>
          <w:t>(1)</w:t>
        </w:r>
        <w:r>
          <w:tab/>
          <w:t xml:space="preserve">The Minister may by order published in the </w:t>
        </w:r>
        <w:r>
          <w:rPr>
            <w:i/>
          </w:rPr>
          <w:t>Gazette</w:t>
        </w:r>
        <w:r>
          <w:t xml:space="preserve"> declare an action or threat of an action that the Minister is satisfied is an act of terrorism to be a declared act of terrorism for the purposes of this Act.</w:t>
        </w:r>
      </w:ins>
    </w:p>
    <w:p>
      <w:pPr>
        <w:pStyle w:val="Subsection"/>
        <w:rPr>
          <w:ins w:id="6252" w:author="Master Repository Process" w:date="2025-05-29T12:04:00Z"/>
        </w:rPr>
      </w:pPr>
      <w:ins w:id="6253" w:author="Master Repository Process" w:date="2025-05-29T12:04:00Z">
        <w:r>
          <w:tab/>
          <w:t>(2)</w:t>
        </w:r>
        <w:r>
          <w:tab/>
          <w:t>The declaration must identify the declared act of terrorism with sufficient particularity to enable a person to know whether a claim for compensation by the person might be affected by the declaration.</w:t>
        </w:r>
      </w:ins>
    </w:p>
    <w:p>
      <w:pPr>
        <w:pStyle w:val="Subsection"/>
        <w:rPr>
          <w:ins w:id="6254" w:author="Master Repository Process" w:date="2025-05-29T12:04:00Z"/>
        </w:rPr>
      </w:pPr>
      <w:ins w:id="6255" w:author="Master Repository Process" w:date="2025-05-29T12:04:00Z">
        <w:r>
          <w:tab/>
          <w:t>(3)</w:t>
        </w:r>
        <w:r>
          <w:tab/>
          <w:t>The declaration must specify the day on which the declared act of terrorism must be treated, for the purposes of this Act, as having occurred.</w:t>
        </w:r>
      </w:ins>
    </w:p>
    <w:p>
      <w:pPr>
        <w:pStyle w:val="Subsection"/>
        <w:rPr>
          <w:ins w:id="6256" w:author="Master Repository Process" w:date="2025-05-29T12:04:00Z"/>
        </w:rPr>
      </w:pPr>
      <w:ins w:id="6257" w:author="Master Repository Process" w:date="2025-05-29T12:04:00Z">
        <w:r>
          <w:tab/>
          <w:t>(4)</w:t>
        </w:r>
        <w:r>
          <w:tab/>
          <w:t>This Division extends to a compensation liability in respect of a declared act of terrorism that was incurred before the declaration of the declared act of terrorism.</w:t>
        </w:r>
      </w:ins>
    </w:p>
    <w:p>
      <w:pPr>
        <w:pStyle w:val="Subsection"/>
        <w:rPr>
          <w:ins w:id="6258" w:author="Master Repository Process" w:date="2025-05-29T12:04:00Z"/>
        </w:rPr>
      </w:pPr>
      <w:ins w:id="6259" w:author="Master Repository Process" w:date="2025-05-29T12:04:00Z">
        <w:r>
          <w:tab/>
          <w:t>(5)</w:t>
        </w:r>
        <w:r>
          <w:tab/>
          <w:t xml:space="preserve">An order under subsection (1) is not subsidiary legislation for the purposes of the </w:t>
        </w:r>
        <w:r>
          <w:rPr>
            <w:i/>
          </w:rPr>
          <w:t>Interpretation Act 1984</w:t>
        </w:r>
        <w:r>
          <w:t>.</w:t>
        </w:r>
      </w:ins>
    </w:p>
    <w:p>
      <w:pPr>
        <w:pStyle w:val="Heading5"/>
        <w:rPr>
          <w:ins w:id="6260" w:author="Master Repository Process" w:date="2025-05-29T12:04:00Z"/>
        </w:rPr>
      </w:pPr>
      <w:bookmarkStart w:id="6261" w:name="_Toc178257630"/>
      <w:ins w:id="6262" w:author="Master Repository Process" w:date="2025-05-29T12:04:00Z">
        <w:r>
          <w:rPr>
            <w:rStyle w:val="CharSectno"/>
          </w:rPr>
          <w:t>289</w:t>
        </w:r>
        <w:r>
          <w:t>.</w:t>
        </w:r>
        <w:r>
          <w:tab/>
          <w:t>Exclusion of declared act of terrorism from insurance</w:t>
        </w:r>
        <w:bookmarkEnd w:id="6261"/>
      </w:ins>
    </w:p>
    <w:p>
      <w:pPr>
        <w:pStyle w:val="Subsection"/>
        <w:rPr>
          <w:ins w:id="6263" w:author="Master Repository Process" w:date="2025-05-29T12:04:00Z"/>
        </w:rPr>
      </w:pPr>
      <w:ins w:id="6264" w:author="Master Repository Process" w:date="2025-05-29T12:04:00Z">
        <w:r>
          <w:tab/>
        </w:r>
        <w:r>
          <w:tab/>
          <w:t>A workers compensation policy does not insure, and is not required to insure, an employer for any compensation liability in respect of a declared act of terrorism.</w:t>
        </w:r>
      </w:ins>
    </w:p>
    <w:p>
      <w:pPr>
        <w:pStyle w:val="Heading5"/>
        <w:rPr>
          <w:ins w:id="6265" w:author="Master Repository Process" w:date="2025-05-29T12:04:00Z"/>
        </w:rPr>
      </w:pPr>
      <w:bookmarkStart w:id="6266" w:name="_Toc178257631"/>
      <w:ins w:id="6267" w:author="Master Repository Process" w:date="2025-05-29T12:04:00Z">
        <w:r>
          <w:rPr>
            <w:rStyle w:val="CharSectno"/>
          </w:rPr>
          <w:t>290</w:t>
        </w:r>
        <w:r>
          <w:t>.</w:t>
        </w:r>
        <w:r>
          <w:tab/>
          <w:t>Claims for compensation in respect of declared act of terrorism</w:t>
        </w:r>
        <w:bookmarkEnd w:id="6266"/>
      </w:ins>
    </w:p>
    <w:p>
      <w:pPr>
        <w:pStyle w:val="Subsection"/>
        <w:rPr>
          <w:ins w:id="6268" w:author="Master Repository Process" w:date="2025-05-29T12:04:00Z"/>
        </w:rPr>
      </w:pPr>
      <w:ins w:id="6269" w:author="Master Repository Process" w:date="2025-05-29T12:04:00Z">
        <w:r>
          <w:tab/>
          <w:t>(1)</w:t>
        </w:r>
        <w:r>
          <w:tab/>
          <w:t>An employer who has a compensation liability in respect of a declared act of terrorism may make a claim against WorkCover WA for payment or reimbursement of payment of any claim arising from that liability.</w:t>
        </w:r>
      </w:ins>
    </w:p>
    <w:p>
      <w:pPr>
        <w:pStyle w:val="Subsection"/>
        <w:rPr>
          <w:ins w:id="6270" w:author="Master Repository Process" w:date="2025-05-29T12:04:00Z"/>
        </w:rPr>
      </w:pPr>
      <w:ins w:id="6271" w:author="Master Repository Process" w:date="2025-05-29T12:04:00Z">
        <w:r>
          <w:tab/>
          <w:t>(2)</w:t>
        </w:r>
        <w:r>
          <w:tab/>
          <w:t>WorkCover WA must pay a claimant under this Division the amount necessary to satisfy the claim, and that payment discharges the liability of WorkCover WA.</w:t>
        </w:r>
      </w:ins>
    </w:p>
    <w:p>
      <w:pPr>
        <w:pStyle w:val="Subsection"/>
        <w:rPr>
          <w:ins w:id="6272" w:author="Master Repository Process" w:date="2025-05-29T12:04:00Z"/>
        </w:rPr>
      </w:pPr>
      <w:ins w:id="6273" w:author="Master Repository Process" w:date="2025-05-29T12:04:00Z">
        <w:r>
          <w:tab/>
          <w:t>(3)</w:t>
        </w:r>
        <w:r>
          <w:tab/>
          <w:t>Amounts payable by WorkCover WA in satisfaction of a claim under this Division are payable from the DI Fund.</w:t>
        </w:r>
      </w:ins>
    </w:p>
    <w:p>
      <w:pPr>
        <w:pStyle w:val="Heading5"/>
        <w:rPr>
          <w:ins w:id="6274" w:author="Master Repository Process" w:date="2025-05-29T12:04:00Z"/>
        </w:rPr>
      </w:pPr>
      <w:bookmarkStart w:id="6275" w:name="_Toc178257632"/>
      <w:ins w:id="6276" w:author="Master Repository Process" w:date="2025-05-29T12:04:00Z">
        <w:r>
          <w:rPr>
            <w:rStyle w:val="CharSectno"/>
          </w:rPr>
          <w:t>291</w:t>
        </w:r>
        <w:r>
          <w:t>.</w:t>
        </w:r>
        <w:r>
          <w:tab/>
          <w:t>Limits on claims for declared acts of terrorism</w:t>
        </w:r>
        <w:bookmarkEnd w:id="6275"/>
      </w:ins>
    </w:p>
    <w:p>
      <w:pPr>
        <w:pStyle w:val="Subsection"/>
        <w:rPr>
          <w:ins w:id="6277" w:author="Master Repository Process" w:date="2025-05-29T12:04:00Z"/>
        </w:rPr>
      </w:pPr>
      <w:ins w:id="6278" w:author="Master Repository Process" w:date="2025-05-29T12:04:00Z">
        <w:r>
          <w:tab/>
          <w:t>(1)</w:t>
        </w:r>
        <w:r>
          <w:tab/>
          <w:t xml:space="preserve">The regulations may impose a limit (a </w:t>
        </w:r>
        <w:r>
          <w:rPr>
            <w:rStyle w:val="CharDefText"/>
          </w:rPr>
          <w:t>claims limit</w:t>
        </w:r>
        <w:r>
          <w:t>) on the total amount of the compensation liability of all employers under this Division in respect of a declared act of terrorism.</w:t>
        </w:r>
      </w:ins>
    </w:p>
    <w:p>
      <w:pPr>
        <w:pStyle w:val="Subsection"/>
        <w:rPr>
          <w:ins w:id="6279" w:author="Master Repository Process" w:date="2025-05-29T12:04:00Z"/>
        </w:rPr>
      </w:pPr>
      <w:ins w:id="6280" w:author="Master Repository Process" w:date="2025-05-29T12:04:00Z">
        <w:r>
          <w:tab/>
          <w:t>(2)</w:t>
        </w:r>
        <w:r>
          <w:tab/>
          <w:t xml:space="preserve">Either or both of the following claims limits may be imposed — </w:t>
        </w:r>
      </w:ins>
    </w:p>
    <w:p>
      <w:pPr>
        <w:pStyle w:val="Indenta"/>
        <w:rPr>
          <w:ins w:id="6281" w:author="Master Repository Process" w:date="2025-05-29T12:04:00Z"/>
        </w:rPr>
      </w:pPr>
      <w:ins w:id="6282" w:author="Master Repository Process" w:date="2025-05-29T12:04:00Z">
        <w:r>
          <w:tab/>
          <w:t>(a)</w:t>
        </w:r>
        <w:r>
          <w:tab/>
          <w:t>a limit on the total amount of the compensation liability for claims payable under this Division during a specified period;</w:t>
        </w:r>
      </w:ins>
    </w:p>
    <w:p>
      <w:pPr>
        <w:pStyle w:val="Indenta"/>
        <w:rPr>
          <w:ins w:id="6283" w:author="Master Repository Process" w:date="2025-05-29T12:04:00Z"/>
        </w:rPr>
      </w:pPr>
      <w:ins w:id="6284" w:author="Master Repository Process" w:date="2025-05-29T12:04:00Z">
        <w:r>
          <w:tab/>
          <w:t>(b)</w:t>
        </w:r>
        <w:r>
          <w:tab/>
          <w:t>a limit on the total amount of the claims that are payable under this Division in respect of a particular declared act of terrorism.</w:t>
        </w:r>
      </w:ins>
    </w:p>
    <w:p>
      <w:pPr>
        <w:pStyle w:val="Subsection"/>
        <w:rPr>
          <w:ins w:id="6285" w:author="Master Repository Process" w:date="2025-05-29T12:04:00Z"/>
        </w:rPr>
      </w:pPr>
      <w:ins w:id="6286" w:author="Master Repository Process" w:date="2025-05-29T12:04:00Z">
        <w:r>
          <w:tab/>
          <w:t>(3)</w:t>
        </w:r>
        <w:r>
          <w:tab/>
          <w:t xml:space="preserve">If a claims limit is imposed, WorkCover WA must — </w:t>
        </w:r>
      </w:ins>
    </w:p>
    <w:p>
      <w:pPr>
        <w:pStyle w:val="Indenta"/>
        <w:rPr>
          <w:ins w:id="6287" w:author="Master Repository Process" w:date="2025-05-29T12:04:00Z"/>
        </w:rPr>
      </w:pPr>
      <w:ins w:id="6288" w:author="Master Repository Process" w:date="2025-05-29T12:04:00Z">
        <w:r>
          <w:tab/>
          <w:t>(a)</w:t>
        </w:r>
        <w:r>
          <w:tab/>
          <w:t xml:space="preserve">make an estimate, based on actuarial advice, of the total amount of the compensation liability of all employers in respect of all the claims to which the claims limit is applicable (the </w:t>
        </w:r>
        <w:r>
          <w:rPr>
            <w:rStyle w:val="CharDefText"/>
          </w:rPr>
          <w:t>total claims amount</w:t>
        </w:r>
        <w:r>
          <w:t>); and</w:t>
        </w:r>
      </w:ins>
    </w:p>
    <w:p>
      <w:pPr>
        <w:pStyle w:val="Indenta"/>
        <w:rPr>
          <w:ins w:id="6289" w:author="Master Repository Process" w:date="2025-05-29T12:04:00Z"/>
        </w:rPr>
      </w:pPr>
      <w:ins w:id="6290" w:author="Master Repository Process" w:date="2025-05-29T12:04:00Z">
        <w:r>
          <w:tab/>
          <w:t>(b)</w:t>
        </w:r>
        <w:r>
          <w:tab/>
          <w:t xml:space="preserve">determine for that claims limit the amount (the </w:t>
        </w:r>
        <w:r>
          <w:rPr>
            <w:rStyle w:val="CharDefText"/>
          </w:rPr>
          <w:t>reduction factor</w:t>
        </w:r>
        <w:r>
          <w:t>) by which the total claims amount would have to be multiplied to reduce the total claims amount to the amount of the claims limit applicable to those claims.</w:t>
        </w:r>
      </w:ins>
    </w:p>
    <w:p>
      <w:pPr>
        <w:pStyle w:val="Subsection"/>
        <w:rPr>
          <w:ins w:id="6291" w:author="Master Repository Process" w:date="2025-05-29T12:04:00Z"/>
        </w:rPr>
      </w:pPr>
      <w:ins w:id="6292" w:author="Master Repository Process" w:date="2025-05-29T12:04:00Z">
        <w:r>
          <w:tab/>
          <w:t>(4)</w:t>
        </w:r>
        <w:r>
          <w:tab/>
          <w:t>The compensation liability of an employer in respect of a claim to which a claims limit is applicable is limited to the amount arrived at by multiplying that compensation liability by the reduction factor determined for that claims limit.</w:t>
        </w:r>
      </w:ins>
    </w:p>
    <w:p>
      <w:pPr>
        <w:pStyle w:val="PermNoteHeading"/>
        <w:rPr>
          <w:ins w:id="6293" w:author="Master Repository Process" w:date="2025-05-29T12:04:00Z"/>
        </w:rPr>
      </w:pPr>
      <w:ins w:id="6294" w:author="Master Repository Process" w:date="2025-05-29T12:04:00Z">
        <w:r>
          <w:tab/>
          <w:t xml:space="preserve">Note for this subsection: </w:t>
        </w:r>
      </w:ins>
    </w:p>
    <w:p>
      <w:pPr>
        <w:pStyle w:val="PermNoteText"/>
        <w:rPr>
          <w:ins w:id="6295" w:author="Master Repository Process" w:date="2025-05-29T12:04:00Z"/>
        </w:rPr>
      </w:pPr>
      <w:ins w:id="6296" w:author="Master Repository Process" w:date="2025-05-29T12:04:00Z">
        <w:r>
          <w:tab/>
        </w:r>
        <w:r>
          <w:tab/>
          <w:t>The liability of WorkCover WA for a claim to which a claims limit is applicable is also limited by the claims limit because the liability of WorkCover WA is limited to the liability of the employer.</w:t>
        </w:r>
      </w:ins>
    </w:p>
    <w:p>
      <w:pPr>
        <w:pStyle w:val="Heading5"/>
        <w:rPr>
          <w:ins w:id="6297" w:author="Master Repository Process" w:date="2025-05-29T12:04:00Z"/>
        </w:rPr>
      </w:pPr>
      <w:bookmarkStart w:id="6298" w:name="_Toc178257633"/>
      <w:ins w:id="6299" w:author="Master Repository Process" w:date="2025-05-29T12:04:00Z">
        <w:r>
          <w:rPr>
            <w:rStyle w:val="CharSectno"/>
          </w:rPr>
          <w:t>292</w:t>
        </w:r>
        <w:r>
          <w:t>.</w:t>
        </w:r>
        <w:r>
          <w:tab/>
          <w:t>WorkCover WA’s rights of indemnity and subrogation</w:t>
        </w:r>
        <w:bookmarkEnd w:id="6298"/>
      </w:ins>
    </w:p>
    <w:p>
      <w:pPr>
        <w:pStyle w:val="Subsection"/>
        <w:rPr>
          <w:ins w:id="6300" w:author="Master Repository Process" w:date="2025-05-29T12:04:00Z"/>
        </w:rPr>
      </w:pPr>
      <w:ins w:id="6301" w:author="Master Repository Process" w:date="2025-05-29T12:04:00Z">
        <w:r>
          <w:tab/>
          <w:t>(1)</w:t>
        </w:r>
        <w:r>
          <w:tab/>
          <w:t>If WorkCover WA has paid, or is liable to pay, under this Division an amount as compensation for which an employer is liable, WorkCover WA is subrogated to any right the employer would have had, if the employer had made the payment, to recover any amount from any other person in respect of that payment, whether the right arises by way of liability for contribution, apportionment of liability or otherwise.</w:t>
        </w:r>
      </w:ins>
    </w:p>
    <w:p>
      <w:pPr>
        <w:pStyle w:val="Subsection"/>
        <w:rPr>
          <w:ins w:id="6302" w:author="Master Repository Process" w:date="2025-05-29T12:04:00Z"/>
        </w:rPr>
      </w:pPr>
      <w:ins w:id="6303" w:author="Master Repository Process" w:date="2025-05-29T12:04:00Z">
        <w:r>
          <w:tab/>
          <w:t>(2)</w:t>
        </w:r>
        <w:r>
          <w:tab/>
          <w:t>An amount recovered by WorkCover WA in the exercise of any right to which WorkCover WA is subrogated under subsection (1) must be credited to the DI Fund.</w:t>
        </w:r>
      </w:ins>
    </w:p>
    <w:p>
      <w:pPr>
        <w:pStyle w:val="Heading3"/>
        <w:rPr>
          <w:ins w:id="6304" w:author="Master Repository Process" w:date="2025-05-29T12:04:00Z"/>
        </w:rPr>
      </w:pPr>
      <w:bookmarkStart w:id="6305" w:name="_Toc177711617"/>
      <w:bookmarkStart w:id="6306" w:name="_Toc177714501"/>
      <w:bookmarkStart w:id="6307" w:name="_Toc177720246"/>
      <w:bookmarkStart w:id="6308" w:name="_Toc177739549"/>
      <w:bookmarkStart w:id="6309" w:name="_Toc178257634"/>
      <w:ins w:id="6310" w:author="Master Repository Process" w:date="2025-05-29T12:04:00Z">
        <w:r>
          <w:rPr>
            <w:rStyle w:val="CharDivNo"/>
          </w:rPr>
          <w:t>Division 10</w:t>
        </w:r>
        <w:r>
          <w:t> — </w:t>
        </w:r>
        <w:r>
          <w:rPr>
            <w:rStyle w:val="CharDivText"/>
          </w:rPr>
          <w:t>Special provisions for waterfront worker dust diseases if employer unknown</w:t>
        </w:r>
        <w:bookmarkEnd w:id="6305"/>
        <w:bookmarkEnd w:id="6306"/>
        <w:bookmarkEnd w:id="6307"/>
        <w:bookmarkEnd w:id="6308"/>
        <w:bookmarkEnd w:id="6309"/>
      </w:ins>
    </w:p>
    <w:p>
      <w:pPr>
        <w:pStyle w:val="Heading5"/>
        <w:rPr>
          <w:ins w:id="6311" w:author="Master Repository Process" w:date="2025-05-29T12:04:00Z"/>
        </w:rPr>
      </w:pPr>
      <w:bookmarkStart w:id="6312" w:name="_Toc178257635"/>
      <w:ins w:id="6313" w:author="Master Repository Process" w:date="2025-05-29T12:04:00Z">
        <w:r>
          <w:rPr>
            <w:rStyle w:val="CharSectno"/>
          </w:rPr>
          <w:t>293</w:t>
        </w:r>
        <w:r>
          <w:t>.</w:t>
        </w:r>
        <w:r>
          <w:tab/>
          <w:t>Terms used</w:t>
        </w:r>
        <w:bookmarkEnd w:id="6312"/>
      </w:ins>
    </w:p>
    <w:p>
      <w:pPr>
        <w:pStyle w:val="Subsection"/>
        <w:rPr>
          <w:ins w:id="6314" w:author="Master Repository Process" w:date="2025-05-29T12:04:00Z"/>
        </w:rPr>
      </w:pPr>
      <w:ins w:id="6315" w:author="Master Repository Process" w:date="2025-05-29T12:04:00Z">
        <w:r>
          <w:tab/>
        </w:r>
        <w:r>
          <w:tab/>
          <w:t xml:space="preserve">In this Division — </w:t>
        </w:r>
      </w:ins>
    </w:p>
    <w:p>
      <w:pPr>
        <w:pStyle w:val="Defstart"/>
        <w:rPr>
          <w:ins w:id="6316" w:author="Master Repository Process" w:date="2025-05-29T12:04:00Z"/>
        </w:rPr>
      </w:pPr>
      <w:ins w:id="6317" w:author="Master Repository Process" w:date="2025-05-29T12:04:00Z">
        <w:r>
          <w:tab/>
        </w:r>
        <w:r>
          <w:rPr>
            <w:rStyle w:val="CharDefText"/>
          </w:rPr>
          <w:t>last relevant employer</w:t>
        </w:r>
        <w:r>
          <w:t>, in relation to a worker who suffers an injury from employment that is by dust disease, means the employer who last employed the worker in the employment;</w:t>
        </w:r>
      </w:ins>
    </w:p>
    <w:p>
      <w:pPr>
        <w:pStyle w:val="Defstart"/>
        <w:rPr>
          <w:ins w:id="6318" w:author="Master Repository Process" w:date="2025-05-29T12:04:00Z"/>
        </w:rPr>
      </w:pPr>
      <w:ins w:id="6319" w:author="Master Repository Process" w:date="2025-05-29T12:04:00Z">
        <w:r>
          <w:tab/>
        </w:r>
        <w:r>
          <w:rPr>
            <w:rStyle w:val="CharDefText"/>
          </w:rPr>
          <w:t>waterfront worker</w:t>
        </w:r>
        <w:r>
          <w:t xml:space="preserve"> means a worker employed in or about a harbour or port area at a time when asbestos was being loaded or unloaded from a vessel or otherwise handled in that harbour or port area.</w:t>
        </w:r>
      </w:ins>
    </w:p>
    <w:p>
      <w:pPr>
        <w:pStyle w:val="Heading5"/>
        <w:rPr>
          <w:ins w:id="6320" w:author="Master Repository Process" w:date="2025-05-29T12:04:00Z"/>
        </w:rPr>
      </w:pPr>
      <w:bookmarkStart w:id="6321" w:name="_Toc178257636"/>
      <w:ins w:id="6322" w:author="Master Repository Process" w:date="2025-05-29T12:04:00Z">
        <w:r>
          <w:rPr>
            <w:rStyle w:val="CharSectno"/>
          </w:rPr>
          <w:t>294</w:t>
        </w:r>
        <w:r>
          <w:t>.</w:t>
        </w:r>
        <w:r>
          <w:tab/>
          <w:t>Claim for compensation if last relevant employer unknown</w:t>
        </w:r>
        <w:bookmarkEnd w:id="6321"/>
      </w:ins>
    </w:p>
    <w:p>
      <w:pPr>
        <w:pStyle w:val="Subsection"/>
        <w:rPr>
          <w:ins w:id="6323" w:author="Master Repository Process" w:date="2025-05-29T12:04:00Z"/>
        </w:rPr>
      </w:pPr>
      <w:ins w:id="6324" w:author="Master Repository Process" w:date="2025-05-29T12:04:00Z">
        <w:r>
          <w:tab/>
          <w:t>(1)</w:t>
        </w:r>
        <w:r>
          <w:tab/>
          <w:t>A claim for compensation payable by an employer in respect of an injury by dust disease suffered by a waterfront worker or the death of a waterfront worker resulting from an injury by dust disease may be made against WorkCover WA if the identity of the last relevant employer of the waterfront worker is not known.</w:t>
        </w:r>
      </w:ins>
    </w:p>
    <w:p>
      <w:pPr>
        <w:pStyle w:val="Subsection"/>
        <w:rPr>
          <w:ins w:id="6325" w:author="Master Repository Process" w:date="2025-05-29T12:04:00Z"/>
        </w:rPr>
      </w:pPr>
      <w:ins w:id="6326" w:author="Master Repository Process" w:date="2025-05-29T12:04:00Z">
        <w:r>
          <w:tab/>
          <w:t>(2)</w:t>
        </w:r>
        <w:r>
          <w:tab/>
          <w:t>A claimant under subsection (1) has the same rights and remedies against WorkCover WA, and WorkCover WA has the same liability to the claimant and the same rights and remedies in respect of that liability, as the claimant and WorkCover WA would have had if WorkCover WA were the last relevant employer of the waterfront worker.</w:t>
        </w:r>
      </w:ins>
    </w:p>
    <w:p>
      <w:pPr>
        <w:pStyle w:val="Heading5"/>
        <w:rPr>
          <w:ins w:id="6327" w:author="Master Repository Process" w:date="2025-05-29T12:04:00Z"/>
        </w:rPr>
      </w:pPr>
      <w:bookmarkStart w:id="6328" w:name="_Toc178257637"/>
      <w:ins w:id="6329" w:author="Master Repository Process" w:date="2025-05-29T12:04:00Z">
        <w:r>
          <w:rPr>
            <w:rStyle w:val="CharSectno"/>
          </w:rPr>
          <w:t>295</w:t>
        </w:r>
        <w:r>
          <w:t>.</w:t>
        </w:r>
        <w:r>
          <w:tab/>
          <w:t>Payment of claim</w:t>
        </w:r>
        <w:bookmarkEnd w:id="6328"/>
      </w:ins>
    </w:p>
    <w:p>
      <w:pPr>
        <w:pStyle w:val="Subsection"/>
        <w:rPr>
          <w:ins w:id="6330" w:author="Master Repository Process" w:date="2025-05-29T12:04:00Z"/>
        </w:rPr>
      </w:pPr>
      <w:ins w:id="6331" w:author="Master Repository Process" w:date="2025-05-29T12:04:00Z">
        <w:r>
          <w:tab/>
          <w:t>(1)</w:t>
        </w:r>
        <w:r>
          <w:tab/>
          <w:t>WorkCover WA must pay a claimant under section 294(1) the amount necessary to satisfy the claim, and that payment discharges the liability of WorkCover WA in respect of the claim.</w:t>
        </w:r>
      </w:ins>
    </w:p>
    <w:p>
      <w:pPr>
        <w:pStyle w:val="Subsection"/>
        <w:rPr>
          <w:ins w:id="6332" w:author="Master Repository Process" w:date="2025-05-29T12:04:00Z"/>
        </w:rPr>
      </w:pPr>
      <w:ins w:id="6333" w:author="Master Repository Process" w:date="2025-05-29T12:04:00Z">
        <w:r>
          <w:tab/>
          <w:t>(2)</w:t>
        </w:r>
        <w:r>
          <w:tab/>
          <w:t>An amount payable by WorkCover WA in satisfaction of a claim under section 294(1) is payable from the DI Fund.</w:t>
        </w:r>
      </w:ins>
    </w:p>
    <w:p>
      <w:pPr>
        <w:pStyle w:val="Heading5"/>
        <w:rPr>
          <w:ins w:id="6334" w:author="Master Repository Process" w:date="2025-05-29T12:04:00Z"/>
        </w:rPr>
      </w:pPr>
      <w:bookmarkStart w:id="6335" w:name="_Toc178257638"/>
      <w:ins w:id="6336" w:author="Master Repository Process" w:date="2025-05-29T12:04:00Z">
        <w:r>
          <w:rPr>
            <w:rStyle w:val="CharSectno"/>
          </w:rPr>
          <w:t>296</w:t>
        </w:r>
        <w:r>
          <w:t>.</w:t>
        </w:r>
        <w:r>
          <w:tab/>
          <w:t>Recovery of money paid in satisfaction of claim</w:t>
        </w:r>
        <w:bookmarkEnd w:id="6335"/>
      </w:ins>
    </w:p>
    <w:p>
      <w:pPr>
        <w:pStyle w:val="Subsection"/>
        <w:rPr>
          <w:ins w:id="6337" w:author="Master Repository Process" w:date="2025-05-29T12:04:00Z"/>
        </w:rPr>
      </w:pPr>
      <w:ins w:id="6338" w:author="Master Repository Process" w:date="2025-05-29T12:04:00Z">
        <w:r>
          <w:tab/>
          <w:t>(1)</w:t>
        </w:r>
        <w:r>
          <w:tab/>
          <w:t xml:space="preserve">WorkCover WA may apply to an arbitrator for an order under this section if WorkCover WA has evidence of — </w:t>
        </w:r>
      </w:ins>
    </w:p>
    <w:p>
      <w:pPr>
        <w:pStyle w:val="Indenta"/>
        <w:rPr>
          <w:ins w:id="6339" w:author="Master Repository Process" w:date="2025-05-29T12:04:00Z"/>
        </w:rPr>
      </w:pPr>
      <w:ins w:id="6340" w:author="Master Repository Process" w:date="2025-05-29T12:04:00Z">
        <w:r>
          <w:tab/>
          <w:t>(a)</w:t>
        </w:r>
        <w:r>
          <w:tab/>
          <w:t>the identity of the employer who was liable to pay the compensation paid by WorkCover WA in satisfaction of a claim under this Division; or</w:t>
        </w:r>
      </w:ins>
    </w:p>
    <w:p>
      <w:pPr>
        <w:pStyle w:val="Indenta"/>
        <w:rPr>
          <w:ins w:id="6341" w:author="Master Repository Process" w:date="2025-05-29T12:04:00Z"/>
        </w:rPr>
      </w:pPr>
      <w:ins w:id="6342" w:author="Master Repository Process" w:date="2025-05-29T12:04:00Z">
        <w:r>
          <w:tab/>
          <w:t>(b)</w:t>
        </w:r>
        <w:r>
          <w:tab/>
          <w:t>the identity of that employer and the identity of the insurer who is liable to indemnify the employer against the liability to pay that compensation.</w:t>
        </w:r>
      </w:ins>
    </w:p>
    <w:p>
      <w:pPr>
        <w:pStyle w:val="Subsection"/>
        <w:rPr>
          <w:ins w:id="6343" w:author="Master Repository Process" w:date="2025-05-29T12:04:00Z"/>
        </w:rPr>
      </w:pPr>
      <w:ins w:id="6344" w:author="Master Repository Process" w:date="2025-05-29T12:04:00Z">
        <w:r>
          <w:tab/>
          <w:t>(2)</w:t>
        </w:r>
        <w:r>
          <w:tab/>
          <w:t xml:space="preserve">An arbitrator may make the following orders — </w:t>
        </w:r>
      </w:ins>
    </w:p>
    <w:p>
      <w:pPr>
        <w:pStyle w:val="Indenta"/>
        <w:rPr>
          <w:ins w:id="6345" w:author="Master Repository Process" w:date="2025-05-29T12:04:00Z"/>
        </w:rPr>
      </w:pPr>
      <w:ins w:id="6346" w:author="Master Repository Process" w:date="2025-05-29T12:04:00Z">
        <w:r>
          <w:tab/>
          <w:t>(a)</w:t>
        </w:r>
        <w:r>
          <w:tab/>
          <w:t>an order that the employer was liable to pay compensation paid by WorkCover WA in satisfaction of a claim under this Division;</w:t>
        </w:r>
      </w:ins>
    </w:p>
    <w:p>
      <w:pPr>
        <w:pStyle w:val="Indenta"/>
        <w:rPr>
          <w:ins w:id="6347" w:author="Master Repository Process" w:date="2025-05-29T12:04:00Z"/>
        </w:rPr>
      </w:pPr>
      <w:ins w:id="6348" w:author="Master Repository Process" w:date="2025-05-29T12:04:00Z">
        <w:r>
          <w:tab/>
          <w:t>(b)</w:t>
        </w:r>
        <w:r>
          <w:tab/>
          <w:t>an order that the insurer is liable to indemnify the employer against the employer’s liability to pay that compensation;</w:t>
        </w:r>
      </w:ins>
    </w:p>
    <w:p>
      <w:pPr>
        <w:pStyle w:val="Indenta"/>
        <w:rPr>
          <w:ins w:id="6349" w:author="Master Repository Process" w:date="2025-05-29T12:04:00Z"/>
        </w:rPr>
      </w:pPr>
      <w:ins w:id="6350" w:author="Master Repository Process" w:date="2025-05-29T12:04:00Z">
        <w:r>
          <w:tab/>
          <w:t>(c)</w:t>
        </w:r>
        <w:r>
          <w:tab/>
          <w:t>an order that the amount of the compensation be refunded to WorkCover WA by the employer or the insurer.</w:t>
        </w:r>
      </w:ins>
    </w:p>
    <w:p>
      <w:pPr>
        <w:pStyle w:val="Subsection"/>
        <w:rPr>
          <w:ins w:id="6351" w:author="Master Repository Process" w:date="2025-05-29T12:04:00Z"/>
        </w:rPr>
      </w:pPr>
      <w:ins w:id="6352" w:author="Master Repository Process" w:date="2025-05-29T12:04:00Z">
        <w:r>
          <w:tab/>
          <w:t>(3)</w:t>
        </w:r>
        <w:r>
          <w:tab/>
          <w:t>An amount refunded to WorkCover pursuant to an order under this section must be paid into the DI Fund.</w:t>
        </w:r>
      </w:ins>
    </w:p>
    <w:p>
      <w:pPr>
        <w:pStyle w:val="Heading3"/>
        <w:rPr>
          <w:ins w:id="6353" w:author="Master Repository Process" w:date="2025-05-29T12:04:00Z"/>
        </w:rPr>
      </w:pPr>
      <w:bookmarkStart w:id="6354" w:name="_Toc177711622"/>
      <w:bookmarkStart w:id="6355" w:name="_Toc177714506"/>
      <w:bookmarkStart w:id="6356" w:name="_Toc177720251"/>
      <w:bookmarkStart w:id="6357" w:name="_Toc177739554"/>
      <w:bookmarkStart w:id="6358" w:name="_Toc178257639"/>
      <w:ins w:id="6359" w:author="Master Repository Process" w:date="2025-05-29T12:04:00Z">
        <w:r>
          <w:rPr>
            <w:rStyle w:val="CharDivNo"/>
          </w:rPr>
          <w:t>Division 11</w:t>
        </w:r>
        <w:r>
          <w:t> — </w:t>
        </w:r>
        <w:r>
          <w:rPr>
            <w:rStyle w:val="CharDivText"/>
          </w:rPr>
          <w:t>Contributions to Motor Vehicle and Workplace Accidents (Catastrophic Injuries) Fund</w:t>
        </w:r>
        <w:bookmarkEnd w:id="6354"/>
        <w:bookmarkEnd w:id="6355"/>
        <w:bookmarkEnd w:id="6356"/>
        <w:bookmarkEnd w:id="6357"/>
        <w:bookmarkEnd w:id="6358"/>
      </w:ins>
    </w:p>
    <w:p>
      <w:pPr>
        <w:pStyle w:val="Heading5"/>
        <w:rPr>
          <w:ins w:id="6360" w:author="Master Repository Process" w:date="2025-05-29T12:04:00Z"/>
        </w:rPr>
      </w:pPr>
      <w:bookmarkStart w:id="6361" w:name="_Toc178257640"/>
      <w:ins w:id="6362" w:author="Master Repository Process" w:date="2025-05-29T12:04:00Z">
        <w:r>
          <w:rPr>
            <w:rStyle w:val="CharSectno"/>
          </w:rPr>
          <w:t>297</w:t>
        </w:r>
        <w:r>
          <w:t>.</w:t>
        </w:r>
        <w:r>
          <w:tab/>
          <w:t>Terms used</w:t>
        </w:r>
        <w:bookmarkEnd w:id="6361"/>
      </w:ins>
    </w:p>
    <w:p>
      <w:pPr>
        <w:pStyle w:val="Subsection"/>
        <w:rPr>
          <w:ins w:id="6363" w:author="Master Repository Process" w:date="2025-05-29T12:04:00Z"/>
        </w:rPr>
      </w:pPr>
      <w:ins w:id="6364" w:author="Master Repository Process" w:date="2025-05-29T12:04:00Z">
        <w:r>
          <w:tab/>
        </w:r>
        <w:r>
          <w:tab/>
          <w:t xml:space="preserve">In this Division — </w:t>
        </w:r>
      </w:ins>
    </w:p>
    <w:p>
      <w:pPr>
        <w:pStyle w:val="Defstart"/>
        <w:rPr>
          <w:ins w:id="6365" w:author="Master Repository Process" w:date="2025-05-29T12:04:00Z"/>
        </w:rPr>
      </w:pPr>
      <w:ins w:id="6366" w:author="Master Repository Process" w:date="2025-05-29T12:04:00Z">
        <w:r>
          <w:tab/>
        </w:r>
        <w:r>
          <w:rPr>
            <w:rStyle w:val="CharDefText"/>
          </w:rPr>
          <w:t>CIF</w:t>
        </w:r>
        <w:r>
          <w:t xml:space="preserve"> means the Motor Vehicle and Workplace Accidents (Catastrophic Injuries) Fund administered by the Insurance Commission under the </w:t>
        </w:r>
        <w:r>
          <w:rPr>
            <w:i/>
          </w:rPr>
          <w:t>Insurance Commission of Western Australia Act 1986</w:t>
        </w:r>
        <w:r>
          <w:t xml:space="preserve"> section 16;</w:t>
        </w:r>
      </w:ins>
    </w:p>
    <w:p>
      <w:pPr>
        <w:pStyle w:val="Defstart"/>
        <w:rPr>
          <w:ins w:id="6367" w:author="Master Repository Process" w:date="2025-05-29T12:04:00Z"/>
        </w:rPr>
      </w:pPr>
      <w:ins w:id="6368" w:author="Master Repository Process" w:date="2025-05-29T12:04:00Z">
        <w:r>
          <w:tab/>
        </w:r>
        <w:r>
          <w:rPr>
            <w:rStyle w:val="CharDefText"/>
          </w:rPr>
          <w:t>required CIF contribution</w:t>
        </w:r>
        <w:r>
          <w:t xml:space="preserve"> has the meaning given in section 299(1);</w:t>
        </w:r>
      </w:ins>
    </w:p>
    <w:p>
      <w:pPr>
        <w:pStyle w:val="Defstart"/>
        <w:rPr>
          <w:ins w:id="6369" w:author="Master Repository Process" w:date="2025-05-29T12:04:00Z"/>
        </w:rPr>
      </w:pPr>
      <w:ins w:id="6370" w:author="Master Repository Process" w:date="2025-05-29T12:04:00Z">
        <w:r>
          <w:tab/>
        </w:r>
        <w:r>
          <w:rPr>
            <w:rStyle w:val="CharDefText"/>
          </w:rPr>
          <w:t>total annual CIF contribution</w:t>
        </w:r>
        <w:r>
          <w:t xml:space="preserve"> has the meaning given in section 298(1);</w:t>
        </w:r>
      </w:ins>
    </w:p>
    <w:p>
      <w:pPr>
        <w:pStyle w:val="Defstart"/>
        <w:rPr>
          <w:ins w:id="6371" w:author="Master Repository Process" w:date="2025-05-29T12:04:00Z"/>
        </w:rPr>
      </w:pPr>
      <w:ins w:id="6372" w:author="Master Repository Process" w:date="2025-05-29T12:04:00Z">
        <w:r>
          <w:tab/>
        </w:r>
        <w:r>
          <w:rPr>
            <w:rStyle w:val="CharDefText"/>
          </w:rPr>
          <w:t>workplace injury liabilities</w:t>
        </w:r>
        <w:r>
          <w:t xml:space="preserve"> means the liabilities of the CIF under the </w:t>
        </w:r>
        <w:r>
          <w:rPr>
            <w:i/>
          </w:rPr>
          <w:t>Motor Vehicle and Workplace Accidents (Catastrophic Injuries) Act 2016</w:t>
        </w:r>
        <w:r>
          <w:t xml:space="preserve"> in respect of workplace injuries to which that Act applies.</w:t>
        </w:r>
      </w:ins>
    </w:p>
    <w:p>
      <w:pPr>
        <w:pStyle w:val="Heading5"/>
        <w:rPr>
          <w:ins w:id="6373" w:author="Master Repository Process" w:date="2025-05-29T12:04:00Z"/>
        </w:rPr>
      </w:pPr>
      <w:bookmarkStart w:id="6374" w:name="_Toc178257641"/>
      <w:ins w:id="6375" w:author="Master Repository Process" w:date="2025-05-29T12:04:00Z">
        <w:r>
          <w:rPr>
            <w:rStyle w:val="CharSectno"/>
          </w:rPr>
          <w:t>298</w:t>
        </w:r>
        <w:r>
          <w:t>.</w:t>
        </w:r>
        <w:r>
          <w:tab/>
          <w:t>Insurance Commission to determine required contributions to CIF</w:t>
        </w:r>
        <w:bookmarkEnd w:id="6374"/>
      </w:ins>
    </w:p>
    <w:p>
      <w:pPr>
        <w:pStyle w:val="Subsection"/>
        <w:rPr>
          <w:ins w:id="6376" w:author="Master Repository Process" w:date="2025-05-29T12:04:00Z"/>
        </w:rPr>
      </w:pPr>
      <w:ins w:id="6377" w:author="Master Repository Process" w:date="2025-05-29T12:04:00Z">
        <w:r>
          <w:tab/>
          <w:t>(1)</w:t>
        </w:r>
        <w:r>
          <w:tab/>
          <w:t xml:space="preserve">For each financial year the Insurance Commission must determine the amount (the </w:t>
        </w:r>
        <w:r>
          <w:rPr>
            <w:rStyle w:val="CharDefText"/>
          </w:rPr>
          <w:t>total annual CIF contribution</w:t>
        </w:r>
        <w:r>
          <w:t xml:space="preserve">) that is required to be credited to the CIF to ensure the sustainable functioning of the CIF in respect of workplace injury liabilities, having regard to — </w:t>
        </w:r>
      </w:ins>
    </w:p>
    <w:p>
      <w:pPr>
        <w:pStyle w:val="Indenta"/>
        <w:rPr>
          <w:ins w:id="6378" w:author="Master Repository Process" w:date="2025-05-29T12:04:00Z"/>
        </w:rPr>
      </w:pPr>
      <w:ins w:id="6379" w:author="Master Repository Process" w:date="2025-05-29T12:04:00Z">
        <w:r>
          <w:tab/>
          <w:t>(a)</w:t>
        </w:r>
        <w:r>
          <w:tab/>
          <w:t>the amount standing to the credit of the CIF in respect of workplace injury liabilities; and</w:t>
        </w:r>
      </w:ins>
    </w:p>
    <w:p>
      <w:pPr>
        <w:pStyle w:val="Indenta"/>
        <w:rPr>
          <w:ins w:id="6380" w:author="Master Repository Process" w:date="2025-05-29T12:04:00Z"/>
        </w:rPr>
      </w:pPr>
      <w:ins w:id="6381" w:author="Master Repository Process" w:date="2025-05-29T12:04:00Z">
        <w:r>
          <w:tab/>
          <w:t>(b)</w:t>
        </w:r>
        <w:r>
          <w:tab/>
          <w:t>the amount, if any, that WorkCover WA has arranged to remit to the Insurance Commission under section 301 in the financial year for crediting to the CIF; and</w:t>
        </w:r>
      </w:ins>
    </w:p>
    <w:p>
      <w:pPr>
        <w:pStyle w:val="Indenta"/>
        <w:rPr>
          <w:ins w:id="6382" w:author="Master Repository Process" w:date="2025-05-29T12:04:00Z"/>
        </w:rPr>
      </w:pPr>
      <w:ins w:id="6383" w:author="Master Repository Process" w:date="2025-05-29T12:04:00Z">
        <w:r>
          <w:tab/>
          <w:t>(c)</w:t>
        </w:r>
        <w:r>
          <w:tab/>
          <w:t>the amount required to provide for existing and expected workplace injury liabilities of the CIF, determined having regard to independent actuarial advice obtained by the Insurance Commission.</w:t>
        </w:r>
      </w:ins>
    </w:p>
    <w:p>
      <w:pPr>
        <w:pStyle w:val="Subsection"/>
        <w:rPr>
          <w:ins w:id="6384" w:author="Master Repository Process" w:date="2025-05-29T12:04:00Z"/>
        </w:rPr>
      </w:pPr>
      <w:ins w:id="6385" w:author="Master Repository Process" w:date="2025-05-29T12:04:00Z">
        <w:r>
          <w:tab/>
          <w:t>(2)</w:t>
        </w:r>
        <w:r>
          <w:tab/>
          <w:t>The Insurance Commission must notify WorkCover WA of the total annual CIF contribution for a financial year.</w:t>
        </w:r>
      </w:ins>
    </w:p>
    <w:p>
      <w:pPr>
        <w:pStyle w:val="Heading5"/>
        <w:rPr>
          <w:ins w:id="6386" w:author="Master Repository Process" w:date="2025-05-29T12:04:00Z"/>
        </w:rPr>
      </w:pPr>
      <w:bookmarkStart w:id="6387" w:name="_Toc178257642"/>
      <w:ins w:id="6388" w:author="Master Repository Process" w:date="2025-05-29T12:04:00Z">
        <w:r>
          <w:rPr>
            <w:rStyle w:val="CharSectno"/>
          </w:rPr>
          <w:t>299</w:t>
        </w:r>
        <w:r>
          <w:t>.</w:t>
        </w:r>
        <w:r>
          <w:tab/>
          <w:t>Calculation of required insurer contributions to CIF</w:t>
        </w:r>
        <w:bookmarkEnd w:id="6387"/>
      </w:ins>
    </w:p>
    <w:p>
      <w:pPr>
        <w:pStyle w:val="Subsection"/>
        <w:rPr>
          <w:ins w:id="6389" w:author="Master Repository Process" w:date="2025-05-29T12:04:00Z"/>
        </w:rPr>
      </w:pPr>
      <w:ins w:id="6390" w:author="Master Repository Process" w:date="2025-05-29T12:04:00Z">
        <w:r>
          <w:tab/>
          <w:t>(1)</w:t>
        </w:r>
        <w:r>
          <w:tab/>
          <w:t>WorkCover WA must calculate the contributions (</w:t>
        </w:r>
        <w:r>
          <w:rPr>
            <w:rStyle w:val="CharDefText"/>
          </w:rPr>
          <w:t>required CIF contributions</w:t>
        </w:r>
        <w:r>
          <w:t>) to be required from licensed insurers and self</w:t>
        </w:r>
        <w:r>
          <w:noBreakHyphen/>
          <w:t>insurers to yield the total annual CIF contribution for a financial year.</w:t>
        </w:r>
      </w:ins>
    </w:p>
    <w:p>
      <w:pPr>
        <w:pStyle w:val="Subsection"/>
        <w:rPr>
          <w:ins w:id="6391" w:author="Master Repository Process" w:date="2025-05-29T12:04:00Z"/>
        </w:rPr>
      </w:pPr>
      <w:ins w:id="6392" w:author="Master Repository Process" w:date="2025-05-29T12:04:00Z">
        <w:r>
          <w:tab/>
          <w:t>(2)</w:t>
        </w:r>
        <w:r>
          <w:tab/>
          <w:t>Section 261(2) to (7) apply to the calculation of required CIF contributions and to the setting of a minimum contribution as if a reference in that section —</w:t>
        </w:r>
      </w:ins>
    </w:p>
    <w:p>
      <w:pPr>
        <w:pStyle w:val="Indenta"/>
        <w:rPr>
          <w:ins w:id="6393" w:author="Master Repository Process" w:date="2025-05-29T12:04:00Z"/>
        </w:rPr>
      </w:pPr>
      <w:ins w:id="6394" w:author="Master Repository Process" w:date="2025-05-29T12:04:00Z">
        <w:r>
          <w:tab/>
          <w:t>(a)</w:t>
        </w:r>
        <w:r>
          <w:tab/>
          <w:t>to the total annual DI Fund contribution were a reference to the total annual CIF contribution; and</w:t>
        </w:r>
      </w:ins>
    </w:p>
    <w:p>
      <w:pPr>
        <w:pStyle w:val="Indenta"/>
        <w:rPr>
          <w:ins w:id="6395" w:author="Master Repository Process" w:date="2025-05-29T12:04:00Z"/>
        </w:rPr>
      </w:pPr>
      <w:ins w:id="6396" w:author="Master Repository Process" w:date="2025-05-29T12:04:00Z">
        <w:r>
          <w:tab/>
          <w:t>(b)</w:t>
        </w:r>
        <w:r>
          <w:tab/>
          <w:t>to a required DI Fund contribution were a reference to a required CIF contribution.</w:t>
        </w:r>
      </w:ins>
    </w:p>
    <w:p>
      <w:pPr>
        <w:pStyle w:val="Heading5"/>
        <w:rPr>
          <w:ins w:id="6397" w:author="Master Repository Process" w:date="2025-05-29T12:04:00Z"/>
        </w:rPr>
      </w:pPr>
      <w:bookmarkStart w:id="6398" w:name="_Toc178257643"/>
      <w:ins w:id="6399" w:author="Master Repository Process" w:date="2025-05-29T12:04:00Z">
        <w:r>
          <w:rPr>
            <w:rStyle w:val="CharSectno"/>
          </w:rPr>
          <w:t>300</w:t>
        </w:r>
        <w:r>
          <w:t>.</w:t>
        </w:r>
        <w:r>
          <w:tab/>
          <w:t>Requirement for payment of CIF contributions by insurers and self</w:t>
        </w:r>
        <w:r>
          <w:noBreakHyphen/>
          <w:t>insurers</w:t>
        </w:r>
        <w:bookmarkEnd w:id="6398"/>
      </w:ins>
    </w:p>
    <w:p>
      <w:pPr>
        <w:pStyle w:val="Subsection"/>
        <w:rPr>
          <w:ins w:id="6400" w:author="Master Repository Process" w:date="2025-05-29T12:04:00Z"/>
        </w:rPr>
      </w:pPr>
      <w:ins w:id="6401" w:author="Master Repository Process" w:date="2025-05-29T12:04:00Z">
        <w:r>
          <w:tab/>
          <w:t>(1)</w:t>
        </w:r>
        <w:r>
          <w:tab/>
          <w:t>Each licensed insurer and self</w:t>
        </w:r>
        <w:r>
          <w:noBreakHyphen/>
          <w:t>insurer must pay to WorkCover WA for crediting to the CIF —</w:t>
        </w:r>
      </w:ins>
    </w:p>
    <w:p>
      <w:pPr>
        <w:pStyle w:val="Indenta"/>
        <w:rPr>
          <w:ins w:id="6402" w:author="Master Repository Process" w:date="2025-05-29T12:04:00Z"/>
        </w:rPr>
      </w:pPr>
      <w:ins w:id="6403" w:author="Master Repository Process" w:date="2025-05-29T12:04:00Z">
        <w:r>
          <w:tab/>
          <w:t>(a)</w:t>
        </w:r>
        <w:r>
          <w:tab/>
          <w:t>the required CIF contribution for a financial year calculated under this Division; or</w:t>
        </w:r>
      </w:ins>
    </w:p>
    <w:p>
      <w:pPr>
        <w:pStyle w:val="Indenta"/>
        <w:rPr>
          <w:ins w:id="6404" w:author="Master Repository Process" w:date="2025-05-29T12:04:00Z"/>
        </w:rPr>
      </w:pPr>
      <w:ins w:id="6405" w:author="Master Repository Process" w:date="2025-05-29T12:04:00Z">
        <w:r>
          <w:tab/>
          <w:t>(b)</w:t>
        </w:r>
        <w:r>
          <w:tab/>
          <w:t>if a minimum required CIF contribution has been set for the financial year that is greater than the calculated contribution referred to in paragraph (a) — the minimum required CIF contribution for that year.</w:t>
        </w:r>
      </w:ins>
    </w:p>
    <w:p>
      <w:pPr>
        <w:pStyle w:val="Subsection"/>
        <w:keepNext/>
        <w:rPr>
          <w:ins w:id="6406" w:author="Master Repository Process" w:date="2025-05-29T12:04:00Z"/>
        </w:rPr>
      </w:pPr>
      <w:ins w:id="6407" w:author="Master Repository Process" w:date="2025-05-29T12:04:00Z">
        <w:r>
          <w:tab/>
          <w:t>(2)</w:t>
        </w:r>
        <w:r>
          <w:tab/>
          <w:t>In the case of a group of related self</w:t>
        </w:r>
        <w:r>
          <w:noBreakHyphen/>
          <w:t>insurers comprised of the holder of a self</w:t>
        </w:r>
        <w:r>
          <w:noBreakHyphen/>
          <w:t xml:space="preserve">insurer licence and each of the related entities of the holder to which the licence extends — </w:t>
        </w:r>
      </w:ins>
    </w:p>
    <w:p>
      <w:pPr>
        <w:pStyle w:val="Indenta"/>
        <w:rPr>
          <w:ins w:id="6408" w:author="Master Repository Process" w:date="2025-05-29T12:04:00Z"/>
        </w:rPr>
      </w:pPr>
      <w:ins w:id="6409" w:author="Master Repository Process" w:date="2025-05-29T12:04:00Z">
        <w:r>
          <w:tab/>
          <w:t>(a)</w:t>
        </w:r>
        <w:r>
          <w:tab/>
          <w:t>the required CIF contribution for the self</w:t>
        </w:r>
        <w:r>
          <w:noBreakHyphen/>
          <w:t>insurers of the group must be calculated as a single contribution for the group; and</w:t>
        </w:r>
      </w:ins>
    </w:p>
    <w:p>
      <w:pPr>
        <w:pStyle w:val="Indenta"/>
        <w:rPr>
          <w:ins w:id="6410" w:author="Master Repository Process" w:date="2025-05-29T12:04:00Z"/>
        </w:rPr>
      </w:pPr>
      <w:ins w:id="6411" w:author="Master Repository Process" w:date="2025-05-29T12:04:00Z">
        <w:r>
          <w:tab/>
          <w:t>(b)</w:t>
        </w:r>
        <w:r>
          <w:tab/>
          <w:t>a minimum required CIF contribution set by WorkCover WA applies to the contribution calculated for the group; and</w:t>
        </w:r>
      </w:ins>
    </w:p>
    <w:p>
      <w:pPr>
        <w:pStyle w:val="Indenta"/>
        <w:rPr>
          <w:ins w:id="6412" w:author="Master Repository Process" w:date="2025-05-29T12:04:00Z"/>
        </w:rPr>
      </w:pPr>
      <w:ins w:id="6413" w:author="Master Repository Process" w:date="2025-05-29T12:04:00Z">
        <w:r>
          <w:tab/>
          <w:t>(c)</w:t>
        </w:r>
        <w:r>
          <w:tab/>
          <w:t>each self</w:t>
        </w:r>
        <w:r>
          <w:noBreakHyphen/>
          <w:t>insurer of the group is jointly and severally liable for payment of the required contribution.</w:t>
        </w:r>
      </w:ins>
    </w:p>
    <w:p>
      <w:pPr>
        <w:pStyle w:val="Subsection"/>
        <w:rPr>
          <w:ins w:id="6414" w:author="Master Repository Process" w:date="2025-05-29T12:04:00Z"/>
        </w:rPr>
      </w:pPr>
      <w:ins w:id="6415" w:author="Master Repository Process" w:date="2025-05-29T12:04:00Z">
        <w:r>
          <w:tab/>
          <w:t>(3)</w:t>
        </w:r>
        <w:r>
          <w:tab/>
          <w:t>Section 262 applies to a CIF contribution in the same way as it applies to DI Fund contribution.</w:t>
        </w:r>
      </w:ins>
    </w:p>
    <w:p>
      <w:pPr>
        <w:pStyle w:val="Subsection"/>
        <w:rPr>
          <w:ins w:id="6416" w:author="Master Repository Process" w:date="2025-05-29T12:04:00Z"/>
        </w:rPr>
      </w:pPr>
      <w:ins w:id="6417" w:author="Master Repository Process" w:date="2025-05-29T12:04:00Z">
        <w:r>
          <w:tab/>
          <w:t>(4)</w:t>
        </w:r>
        <w:r>
          <w:tab/>
          <w:t>Contributions paid to or recovered by WorkCover WA under this Division must be remitted to the Insurance Commission in accordance with arrangements agreed to by WorkCover WA and the Insurance Commission.</w:t>
        </w:r>
      </w:ins>
    </w:p>
    <w:p>
      <w:pPr>
        <w:pStyle w:val="Subsection"/>
        <w:rPr>
          <w:ins w:id="6418" w:author="Master Repository Process" w:date="2025-05-29T12:04:00Z"/>
        </w:rPr>
      </w:pPr>
      <w:ins w:id="6419" w:author="Master Repository Process" w:date="2025-05-29T12:04:00Z">
        <w:r>
          <w:tab/>
          <w:t>(5)</w:t>
        </w:r>
        <w:r>
          <w:tab/>
          <w:t>To the extent that a contribution payable under this section includes an amount that is a tax, the tax is imposed.</w:t>
        </w:r>
      </w:ins>
    </w:p>
    <w:p>
      <w:pPr>
        <w:pStyle w:val="Footnotesection"/>
        <w:rPr>
          <w:ins w:id="6420" w:author="Master Repository Process" w:date="2025-05-29T12:04:00Z"/>
        </w:rPr>
      </w:pPr>
      <w:ins w:id="6421" w:author="Master Repository Process" w:date="2025-05-29T12:04:00Z">
        <w:r>
          <w:tab/>
          <w:t>[Section 300 amended: No. 22 of 2023 s. 6.]</w:t>
        </w:r>
      </w:ins>
    </w:p>
    <w:p>
      <w:pPr>
        <w:pStyle w:val="Heading5"/>
        <w:rPr>
          <w:ins w:id="6422" w:author="Master Repository Process" w:date="2025-05-29T12:04:00Z"/>
        </w:rPr>
      </w:pPr>
      <w:bookmarkStart w:id="6423" w:name="_Toc178257644"/>
      <w:ins w:id="6424" w:author="Master Repository Process" w:date="2025-05-29T12:04:00Z">
        <w:r>
          <w:rPr>
            <w:rStyle w:val="CharSectno"/>
          </w:rPr>
          <w:t>301</w:t>
        </w:r>
        <w:r>
          <w:t>.</w:t>
        </w:r>
        <w:r>
          <w:tab/>
          <w:t>Transfer from DI Fund to CIF</w:t>
        </w:r>
        <w:bookmarkEnd w:id="6423"/>
      </w:ins>
    </w:p>
    <w:p>
      <w:pPr>
        <w:pStyle w:val="Subsection"/>
        <w:rPr>
          <w:ins w:id="6425" w:author="Master Repository Process" w:date="2025-05-29T12:04:00Z"/>
        </w:rPr>
      </w:pPr>
      <w:ins w:id="6426" w:author="Master Repository Process" w:date="2025-05-29T12:04:00Z">
        <w:r>
          <w:tab/>
          <w:t>(1)</w:t>
        </w:r>
        <w:r>
          <w:tab/>
          <w:t xml:space="preserve">In this section — </w:t>
        </w:r>
      </w:ins>
    </w:p>
    <w:p>
      <w:pPr>
        <w:pStyle w:val="Defstart"/>
        <w:rPr>
          <w:ins w:id="6427" w:author="Master Repository Process" w:date="2025-05-29T12:04:00Z"/>
        </w:rPr>
      </w:pPr>
      <w:ins w:id="6428" w:author="Master Repository Process" w:date="2025-05-29T12:04:00Z">
        <w:r>
          <w:tab/>
        </w:r>
        <w:r>
          <w:rPr>
            <w:rStyle w:val="CharDefText"/>
          </w:rPr>
          <w:t>surplus</w:t>
        </w:r>
        <w:r>
          <w:t xml:space="preserve"> means an amount standing to the credit of the DI Fund which, in the opinion of WorkCover WA, is in excess of that required as adequate provision for actual and expected liabilities and the operating and other expenses of the DI Fund.</w:t>
        </w:r>
      </w:ins>
    </w:p>
    <w:p>
      <w:pPr>
        <w:pStyle w:val="Subsection"/>
        <w:rPr>
          <w:ins w:id="6429" w:author="Master Repository Process" w:date="2025-05-29T12:04:00Z"/>
        </w:rPr>
      </w:pPr>
      <w:ins w:id="6430" w:author="Master Repository Process" w:date="2025-05-29T12:04:00Z">
        <w:r>
          <w:tab/>
          <w:t>(2)</w:t>
        </w:r>
        <w:r>
          <w:tab/>
          <w:t>If there is a surplus in the DI Fund, WorkCover WA may remit the amount, or a portion of the amount, of that surplus to the Insurance Commission in accordance with arrangements agreed to by WorkCover WA and the Insurance Commission.</w:t>
        </w:r>
      </w:ins>
    </w:p>
    <w:p>
      <w:pPr>
        <w:pStyle w:val="Subsection"/>
        <w:rPr>
          <w:ins w:id="6431" w:author="Master Repository Process" w:date="2025-05-29T12:04:00Z"/>
        </w:rPr>
      </w:pPr>
      <w:ins w:id="6432" w:author="Master Repository Process" w:date="2025-05-29T12:04:00Z">
        <w:r>
          <w:tab/>
          <w:t>(3)</w:t>
        </w:r>
        <w:r>
          <w:tab/>
          <w:t>Any amount remitted to the Insurance Commission under subsection (2) must be credited to the CIF.</w:t>
        </w:r>
      </w:ins>
    </w:p>
    <w:p>
      <w:pPr>
        <w:pStyle w:val="Heading5"/>
        <w:rPr>
          <w:ins w:id="6433" w:author="Master Repository Process" w:date="2025-05-29T12:04:00Z"/>
        </w:rPr>
      </w:pPr>
      <w:bookmarkStart w:id="6434" w:name="_Toc178257645"/>
      <w:ins w:id="6435" w:author="Master Repository Process" w:date="2025-05-29T12:04:00Z">
        <w:r>
          <w:rPr>
            <w:rStyle w:val="CharSectno"/>
          </w:rPr>
          <w:t>302</w:t>
        </w:r>
        <w:r>
          <w:t>.</w:t>
        </w:r>
        <w:r>
          <w:tab/>
          <w:t>Additional insurer contribution for unexpected liabilities</w:t>
        </w:r>
        <w:bookmarkEnd w:id="6434"/>
      </w:ins>
    </w:p>
    <w:p>
      <w:pPr>
        <w:pStyle w:val="Subsection"/>
        <w:rPr>
          <w:ins w:id="6436" w:author="Master Repository Process" w:date="2025-05-29T12:04:00Z"/>
        </w:rPr>
      </w:pPr>
      <w:ins w:id="6437" w:author="Master Repository Process" w:date="2025-05-29T12:04:00Z">
        <w:r>
          <w:tab/>
          <w:t>(1)</w:t>
        </w:r>
        <w:r>
          <w:tab/>
          <w:t>WorkCover WA may, on advice from the Insurance Commission and after determining the total annual CIF contribution for a financial year, determine an additional CIF contribution for the year if satisfied that the resulting additional contributions to the CIF are necessary to enable the CIF to meet unexpected workplace injury liabilities in the financial year.</w:t>
        </w:r>
      </w:ins>
    </w:p>
    <w:p>
      <w:pPr>
        <w:pStyle w:val="Subsection"/>
        <w:rPr>
          <w:ins w:id="6438" w:author="Master Repository Process" w:date="2025-05-29T12:04:00Z"/>
        </w:rPr>
      </w:pPr>
      <w:ins w:id="6439" w:author="Master Repository Process" w:date="2025-05-29T12:04:00Z">
        <w:r>
          <w:tab/>
          <w:t>(2)</w:t>
        </w:r>
        <w:r>
          <w:tab/>
          <w:t xml:space="preserve">A workplace injury liability must satisfy the following requirements to be considered an unexpected workplace injury liability in a financial year — </w:t>
        </w:r>
      </w:ins>
    </w:p>
    <w:p>
      <w:pPr>
        <w:pStyle w:val="Indenta"/>
        <w:rPr>
          <w:ins w:id="6440" w:author="Master Repository Process" w:date="2025-05-29T12:04:00Z"/>
        </w:rPr>
      </w:pPr>
      <w:ins w:id="6441" w:author="Master Repository Process" w:date="2025-05-29T12:04:00Z">
        <w:r>
          <w:tab/>
          <w:t>(a)</w:t>
        </w:r>
        <w:r>
          <w:tab/>
          <w:t xml:space="preserve">the liability was not reasonably foreseeable when the determination of the total annual CIF contribution for the financial year was made; </w:t>
        </w:r>
      </w:ins>
    </w:p>
    <w:p>
      <w:pPr>
        <w:pStyle w:val="Indenta"/>
        <w:rPr>
          <w:ins w:id="6442" w:author="Master Repository Process" w:date="2025-05-29T12:04:00Z"/>
        </w:rPr>
      </w:pPr>
      <w:ins w:id="6443" w:author="Master Repository Process" w:date="2025-05-29T12:04:00Z">
        <w:r>
          <w:tab/>
          <w:t>(b)</w:t>
        </w:r>
        <w:r>
          <w:tab/>
          <w:t xml:space="preserve">the liability will be incurred during the financial year; </w:t>
        </w:r>
      </w:ins>
    </w:p>
    <w:p>
      <w:pPr>
        <w:pStyle w:val="Indenta"/>
        <w:rPr>
          <w:ins w:id="6444" w:author="Master Repository Process" w:date="2025-05-29T12:04:00Z"/>
        </w:rPr>
      </w:pPr>
      <w:ins w:id="6445" w:author="Master Repository Process" w:date="2025-05-29T12:04:00Z">
        <w:r>
          <w:tab/>
          <w:t>(c)</w:t>
        </w:r>
        <w:r>
          <w:tab/>
          <w:t>in the opinion of the Insurance Commission the amount standing to the credit of the CIF in respect of workplace injury liabilities will not be sufficient to meet the liability without the additional CIF contribution.</w:t>
        </w:r>
      </w:ins>
    </w:p>
    <w:p>
      <w:pPr>
        <w:pStyle w:val="Subsection"/>
        <w:rPr>
          <w:ins w:id="6446" w:author="Master Repository Process" w:date="2025-05-29T12:04:00Z"/>
          <w:shd w:val="clear" w:color="auto" w:fill="FFFFFF"/>
        </w:rPr>
      </w:pPr>
      <w:ins w:id="6447" w:author="Master Repository Process" w:date="2025-05-29T12:04:00Z">
        <w:r>
          <w:tab/>
          <w:t>(3)</w:t>
        </w:r>
        <w:r>
          <w:tab/>
          <w:t>If an additional CIF contribution is determined for a financial year, each licensed insurer and self</w:t>
        </w:r>
        <w:r>
          <w:noBreakHyphen/>
          <w:t>insurer must pay</w:t>
        </w:r>
        <w:r>
          <w:rPr>
            <w:color w:val="000000"/>
            <w:shd w:val="clear" w:color="auto" w:fill="FFFFFF"/>
          </w:rPr>
          <w:t xml:space="preserve"> additional contributions to WorkCover WA for crediting to</w:t>
        </w:r>
        <w:r>
          <w:rPr>
            <w:shd w:val="clear" w:color="auto" w:fill="FFFFFF"/>
          </w:rPr>
          <w:t xml:space="preserve"> the CIF and for that purpose sections 261 and 262 apply in respect of an additional CIF contribution in the same way as they apply in respect of a total annual CIF contribution.</w:t>
        </w:r>
      </w:ins>
    </w:p>
    <w:p>
      <w:pPr>
        <w:pStyle w:val="Subsection"/>
        <w:rPr>
          <w:ins w:id="6448" w:author="Master Repository Process" w:date="2025-05-29T12:04:00Z"/>
        </w:rPr>
      </w:pPr>
      <w:ins w:id="6449" w:author="Master Repository Process" w:date="2025-05-29T12:04:00Z">
        <w:r>
          <w:tab/>
          <w:t>(4)</w:t>
        </w:r>
        <w:r>
          <w:tab/>
          <w:t>More than 1 additional CIF contribution may be determined under subsection (1) for a financial year.</w:t>
        </w:r>
      </w:ins>
    </w:p>
    <w:p>
      <w:pPr>
        <w:pStyle w:val="Subsection"/>
        <w:rPr>
          <w:ins w:id="6450" w:author="Master Repository Process" w:date="2025-05-29T12:04:00Z"/>
        </w:rPr>
      </w:pPr>
      <w:ins w:id="6451" w:author="Master Repository Process" w:date="2025-05-29T12:04:00Z">
        <w:r>
          <w:tab/>
          <w:t>(5)</w:t>
        </w:r>
        <w:r>
          <w:tab/>
          <w:t>To the extent that a contribution payable under this section includes an amount that is a tax, the tax is imposed.</w:t>
        </w:r>
      </w:ins>
    </w:p>
    <w:p>
      <w:pPr>
        <w:pStyle w:val="Footnotesection"/>
        <w:rPr>
          <w:ins w:id="6452" w:author="Master Repository Process" w:date="2025-05-29T12:04:00Z"/>
        </w:rPr>
      </w:pPr>
      <w:ins w:id="6453" w:author="Master Repository Process" w:date="2025-05-29T12:04:00Z">
        <w:r>
          <w:tab/>
          <w:t>[Section 302 amended: No. 22 of 2023 s. 7.]</w:t>
        </w:r>
      </w:ins>
    </w:p>
    <w:p>
      <w:pPr>
        <w:pStyle w:val="Heading2"/>
        <w:rPr>
          <w:ins w:id="6454" w:author="Master Repository Process" w:date="2025-05-29T12:04:00Z"/>
        </w:rPr>
      </w:pPr>
      <w:bookmarkStart w:id="6455" w:name="_Toc177711629"/>
      <w:bookmarkStart w:id="6456" w:name="_Toc177714513"/>
      <w:bookmarkStart w:id="6457" w:name="_Toc177720258"/>
      <w:bookmarkStart w:id="6458" w:name="_Toc177739561"/>
      <w:bookmarkStart w:id="6459" w:name="_Toc178257646"/>
      <w:ins w:id="6460" w:author="Master Repository Process" w:date="2025-05-29T12:04:00Z">
        <w:r>
          <w:rPr>
            <w:rStyle w:val="CharPartNo"/>
          </w:rPr>
          <w:t>Part 6</w:t>
        </w:r>
        <w:r>
          <w:t> — </w:t>
        </w:r>
        <w:r>
          <w:rPr>
            <w:rStyle w:val="CharPartText"/>
          </w:rPr>
          <w:t>Dispute resolution</w:t>
        </w:r>
        <w:bookmarkEnd w:id="6455"/>
        <w:bookmarkEnd w:id="6456"/>
        <w:bookmarkEnd w:id="6457"/>
        <w:bookmarkEnd w:id="6458"/>
        <w:bookmarkEnd w:id="6459"/>
      </w:ins>
    </w:p>
    <w:p>
      <w:pPr>
        <w:pStyle w:val="Heading3"/>
        <w:rPr>
          <w:ins w:id="6461" w:author="Master Repository Process" w:date="2025-05-29T12:04:00Z"/>
        </w:rPr>
      </w:pPr>
      <w:bookmarkStart w:id="6462" w:name="_Toc177711630"/>
      <w:bookmarkStart w:id="6463" w:name="_Toc177714514"/>
      <w:bookmarkStart w:id="6464" w:name="_Toc177720259"/>
      <w:bookmarkStart w:id="6465" w:name="_Toc177739562"/>
      <w:bookmarkStart w:id="6466" w:name="_Toc178257647"/>
      <w:ins w:id="6467" w:author="Master Repository Process" w:date="2025-05-29T12:04:00Z">
        <w:r>
          <w:rPr>
            <w:rStyle w:val="CharDivNo"/>
          </w:rPr>
          <w:t>Division 1</w:t>
        </w:r>
        <w:r>
          <w:t> — </w:t>
        </w:r>
        <w:r>
          <w:rPr>
            <w:rStyle w:val="CharDivText"/>
          </w:rPr>
          <w:t>General</w:t>
        </w:r>
        <w:bookmarkEnd w:id="6462"/>
        <w:bookmarkEnd w:id="6463"/>
        <w:bookmarkEnd w:id="6464"/>
        <w:bookmarkEnd w:id="6465"/>
        <w:bookmarkEnd w:id="6466"/>
      </w:ins>
    </w:p>
    <w:p>
      <w:pPr>
        <w:pStyle w:val="Heading5"/>
        <w:rPr>
          <w:ins w:id="6468" w:author="Master Repository Process" w:date="2025-05-29T12:04:00Z"/>
        </w:rPr>
      </w:pPr>
      <w:bookmarkStart w:id="6469" w:name="_Toc178257648"/>
      <w:ins w:id="6470" w:author="Master Repository Process" w:date="2025-05-29T12:04:00Z">
        <w:r>
          <w:rPr>
            <w:rStyle w:val="CharSectno"/>
          </w:rPr>
          <w:t>303</w:t>
        </w:r>
        <w:r>
          <w:t>.</w:t>
        </w:r>
        <w:r>
          <w:tab/>
          <w:t>Terms used</w:t>
        </w:r>
        <w:bookmarkEnd w:id="6469"/>
      </w:ins>
    </w:p>
    <w:p>
      <w:pPr>
        <w:pStyle w:val="Subsection"/>
        <w:rPr>
          <w:ins w:id="6471" w:author="Master Repository Process" w:date="2025-05-29T12:04:00Z"/>
        </w:rPr>
      </w:pPr>
      <w:ins w:id="6472" w:author="Master Repository Process" w:date="2025-05-29T12:04:00Z">
        <w:r>
          <w:tab/>
        </w:r>
        <w:r>
          <w:tab/>
          <w:t>In this Part —</w:t>
        </w:r>
      </w:ins>
    </w:p>
    <w:p>
      <w:pPr>
        <w:pStyle w:val="Defstart"/>
        <w:rPr>
          <w:ins w:id="6473" w:author="Master Repository Process" w:date="2025-05-29T12:04:00Z"/>
        </w:rPr>
      </w:pPr>
      <w:ins w:id="6474" w:author="Master Repository Process" w:date="2025-05-29T12:04:00Z">
        <w:r>
          <w:tab/>
        </w:r>
        <w:r>
          <w:rPr>
            <w:rStyle w:val="CharDefText"/>
          </w:rPr>
          <w:t>agent service</w:t>
        </w:r>
        <w:r>
          <w:t xml:space="preserve"> means any service performed by a person — </w:t>
        </w:r>
      </w:ins>
    </w:p>
    <w:p>
      <w:pPr>
        <w:pStyle w:val="Defpara"/>
        <w:rPr>
          <w:ins w:id="6475" w:author="Master Repository Process" w:date="2025-05-29T12:04:00Z"/>
        </w:rPr>
      </w:pPr>
      <w:ins w:id="6476" w:author="Master Repository Process" w:date="2025-05-29T12:04:00Z">
        <w:r>
          <w:tab/>
          <w:t>(a)</w:t>
        </w:r>
        <w:r>
          <w:tab/>
          <w:t>in the person’s capacity as an agent acting for a person in connection with a dispute under this Act; and</w:t>
        </w:r>
      </w:ins>
    </w:p>
    <w:p>
      <w:pPr>
        <w:pStyle w:val="Defpara"/>
        <w:rPr>
          <w:ins w:id="6477" w:author="Master Repository Process" w:date="2025-05-29T12:04:00Z"/>
        </w:rPr>
      </w:pPr>
      <w:ins w:id="6478" w:author="Master Repository Process" w:date="2025-05-29T12:04:00Z">
        <w:r>
          <w:tab/>
          <w:t>(b)</w:t>
        </w:r>
        <w:r>
          <w:tab/>
          <w:t>in or for the purposes of a proceeding before a dispute resolution authority;</w:t>
        </w:r>
      </w:ins>
    </w:p>
    <w:p>
      <w:pPr>
        <w:pStyle w:val="Defstart"/>
        <w:rPr>
          <w:ins w:id="6479" w:author="Master Repository Process" w:date="2025-05-29T12:04:00Z"/>
        </w:rPr>
      </w:pPr>
      <w:ins w:id="6480" w:author="Master Repository Process" w:date="2025-05-29T12:04:00Z">
        <w:r>
          <w:tab/>
        </w:r>
        <w:r>
          <w:rPr>
            <w:rStyle w:val="CharDefText"/>
          </w:rPr>
          <w:t>authorised agent</w:t>
        </w:r>
        <w:r>
          <w:t xml:space="preserve"> means — </w:t>
        </w:r>
      </w:ins>
    </w:p>
    <w:p>
      <w:pPr>
        <w:pStyle w:val="Defpara"/>
        <w:rPr>
          <w:ins w:id="6481" w:author="Master Repository Process" w:date="2025-05-29T12:04:00Z"/>
        </w:rPr>
      </w:pPr>
      <w:ins w:id="6482" w:author="Master Repository Process" w:date="2025-05-29T12:04:00Z">
        <w:r>
          <w:tab/>
          <w:t>(a)</w:t>
        </w:r>
        <w:r>
          <w:tab/>
          <w:t>a registered independent agent; or</w:t>
        </w:r>
      </w:ins>
    </w:p>
    <w:p>
      <w:pPr>
        <w:pStyle w:val="Defpara"/>
        <w:rPr>
          <w:ins w:id="6483" w:author="Master Repository Process" w:date="2025-05-29T12:04:00Z"/>
        </w:rPr>
      </w:pPr>
      <w:ins w:id="6484" w:author="Master Repository Process" w:date="2025-05-29T12:04:00Z">
        <w:r>
          <w:tab/>
          <w:t>(b)</w:t>
        </w:r>
        <w:r>
          <w:tab/>
          <w:t>a person who is a member of a class of persons who are authorised by the regulations to provide agent services;</w:t>
        </w:r>
      </w:ins>
    </w:p>
    <w:p>
      <w:pPr>
        <w:pStyle w:val="PermNoteHeading"/>
        <w:rPr>
          <w:ins w:id="6485" w:author="Master Repository Process" w:date="2025-05-29T12:04:00Z"/>
        </w:rPr>
      </w:pPr>
      <w:ins w:id="6486" w:author="Master Repository Process" w:date="2025-05-29T12:04:00Z">
        <w:r>
          <w:tab/>
          <w:t xml:space="preserve">Note for this definition: </w:t>
        </w:r>
      </w:ins>
    </w:p>
    <w:p>
      <w:pPr>
        <w:pStyle w:val="PermNoteText"/>
        <w:rPr>
          <w:ins w:id="6487" w:author="Master Repository Process" w:date="2025-05-29T12:04:00Z"/>
        </w:rPr>
      </w:pPr>
      <w:ins w:id="6488" w:author="Master Repository Process" w:date="2025-05-29T12:04:00Z">
        <w:r>
          <w:tab/>
        </w:r>
        <w:r>
          <w:tab/>
          <w:t>A registered independent agent is a person registered as an independent agent under the regulations (as provided for by section 578(2)). Registration of independent agents is only for 2 years after the day on which section 615 comes into operation.</w:t>
        </w:r>
      </w:ins>
    </w:p>
    <w:p>
      <w:pPr>
        <w:pStyle w:val="Defstart"/>
        <w:rPr>
          <w:ins w:id="6489" w:author="Master Repository Process" w:date="2025-05-29T12:04:00Z"/>
        </w:rPr>
      </w:pPr>
      <w:ins w:id="6490" w:author="Master Repository Process" w:date="2025-05-29T12:04:00Z">
        <w:r>
          <w:tab/>
        </w:r>
        <w:r>
          <w:rPr>
            <w:rStyle w:val="CharDefText"/>
          </w:rPr>
          <w:t>decision</w:t>
        </w:r>
        <w:r>
          <w:t xml:space="preserve"> includes an order, award, direction or determination;</w:t>
        </w:r>
      </w:ins>
    </w:p>
    <w:p>
      <w:pPr>
        <w:pStyle w:val="Defstart"/>
        <w:rPr>
          <w:ins w:id="6491" w:author="Master Repository Process" w:date="2025-05-29T12:04:00Z"/>
        </w:rPr>
      </w:pPr>
      <w:ins w:id="6492" w:author="Master Repository Process" w:date="2025-05-29T12:04:00Z">
        <w:r>
          <w:tab/>
        </w:r>
        <w:r>
          <w:rPr>
            <w:rStyle w:val="CharDefText"/>
          </w:rPr>
          <w:t>dispute</w:t>
        </w:r>
        <w:r>
          <w:t xml:space="preserve"> means —</w:t>
        </w:r>
      </w:ins>
    </w:p>
    <w:p>
      <w:pPr>
        <w:pStyle w:val="Defpara"/>
        <w:rPr>
          <w:ins w:id="6493" w:author="Master Repository Process" w:date="2025-05-29T12:04:00Z"/>
        </w:rPr>
      </w:pPr>
      <w:ins w:id="6494" w:author="Master Repository Process" w:date="2025-05-29T12:04:00Z">
        <w:r>
          <w:tab/>
          <w:t>(a)</w:t>
        </w:r>
        <w:r>
          <w:tab/>
          <w:t>a dispute in connection with a claim for compensation, or the liability to pay compensation, under this Act; or</w:t>
        </w:r>
      </w:ins>
    </w:p>
    <w:p>
      <w:pPr>
        <w:pStyle w:val="Defpara"/>
        <w:rPr>
          <w:ins w:id="6495" w:author="Master Repository Process" w:date="2025-05-29T12:04:00Z"/>
        </w:rPr>
      </w:pPr>
      <w:ins w:id="6496" w:author="Master Repository Process" w:date="2025-05-29T12:04:00Z">
        <w:r>
          <w:tab/>
          <w:t>(b)</w:t>
        </w:r>
        <w:r>
          <w:tab/>
          <w:t>a dispute in connection with an obligation imposed under Part 3; or</w:t>
        </w:r>
      </w:ins>
    </w:p>
    <w:p>
      <w:pPr>
        <w:pStyle w:val="Defpara"/>
        <w:rPr>
          <w:ins w:id="6497" w:author="Master Repository Process" w:date="2025-05-29T12:04:00Z"/>
        </w:rPr>
      </w:pPr>
      <w:ins w:id="6498" w:author="Master Repository Process" w:date="2025-05-29T12:04:00Z">
        <w:r>
          <w:tab/>
          <w:t>(c)</w:t>
        </w:r>
        <w:r>
          <w:tab/>
          <w:t>any matter for which provision is made under this Act for a determination by an arbitrator; or</w:t>
        </w:r>
      </w:ins>
    </w:p>
    <w:p>
      <w:pPr>
        <w:pStyle w:val="Defpara"/>
        <w:rPr>
          <w:ins w:id="6499" w:author="Master Repository Process" w:date="2025-05-29T12:04:00Z"/>
        </w:rPr>
      </w:pPr>
      <w:ins w:id="6500" w:author="Master Repository Process" w:date="2025-05-29T12:04:00Z">
        <w:r>
          <w:tab/>
          <w:t>(d)</w:t>
        </w:r>
        <w:r>
          <w:tab/>
          <w:t>any other matter of a kind prescribed by the regulations;</w:t>
        </w:r>
      </w:ins>
    </w:p>
    <w:p>
      <w:pPr>
        <w:pStyle w:val="Defstart"/>
        <w:rPr>
          <w:ins w:id="6501" w:author="Master Repository Process" w:date="2025-05-29T12:04:00Z"/>
        </w:rPr>
      </w:pPr>
      <w:ins w:id="6502" w:author="Master Repository Process" w:date="2025-05-29T12:04:00Z">
        <w:r>
          <w:tab/>
        </w:r>
        <w:r>
          <w:rPr>
            <w:rStyle w:val="CharDefText"/>
          </w:rPr>
          <w:t>interim compensation direction</w:t>
        </w:r>
        <w:r>
          <w:t xml:space="preserve"> has the meaning given in section 320(1);</w:t>
        </w:r>
      </w:ins>
    </w:p>
    <w:p>
      <w:pPr>
        <w:pStyle w:val="Defstart"/>
        <w:rPr>
          <w:ins w:id="6503" w:author="Master Repository Process" w:date="2025-05-29T12:04:00Z"/>
        </w:rPr>
      </w:pPr>
      <w:ins w:id="6504" w:author="Master Repository Process" w:date="2025-05-29T12:04:00Z">
        <w:r>
          <w:tab/>
        </w:r>
        <w:r>
          <w:rPr>
            <w:rStyle w:val="CharDefText"/>
          </w:rPr>
          <w:t>party</w:t>
        </w:r>
        <w:r>
          <w:t xml:space="preserve">, to a dispute, means the worker, the employer or the insurer of the employer. </w:t>
        </w:r>
      </w:ins>
    </w:p>
    <w:p>
      <w:pPr>
        <w:pStyle w:val="Heading5"/>
        <w:rPr>
          <w:ins w:id="6505" w:author="Master Repository Process" w:date="2025-05-29T12:04:00Z"/>
        </w:rPr>
      </w:pPr>
      <w:bookmarkStart w:id="6506" w:name="_Toc178257649"/>
      <w:ins w:id="6507" w:author="Master Repository Process" w:date="2025-05-29T12:04:00Z">
        <w:r>
          <w:rPr>
            <w:rStyle w:val="CharSectno"/>
          </w:rPr>
          <w:t>304</w:t>
        </w:r>
        <w:r>
          <w:t>.</w:t>
        </w:r>
        <w:r>
          <w:tab/>
          <w:t>Exclusive jurisdiction of arbitrators</w:t>
        </w:r>
        <w:bookmarkEnd w:id="6506"/>
      </w:ins>
    </w:p>
    <w:p>
      <w:pPr>
        <w:pStyle w:val="Subsection"/>
        <w:rPr>
          <w:ins w:id="6508" w:author="Master Repository Process" w:date="2025-05-29T12:04:00Z"/>
        </w:rPr>
      </w:pPr>
      <w:ins w:id="6509" w:author="Master Repository Process" w:date="2025-05-29T12:04:00Z">
        <w:r>
          <w:tab/>
          <w:t>(1)</w:t>
        </w:r>
        <w:r>
          <w:tab/>
          <w:t>A proceeding for the determination of a dispute cannot be brought other than under this Part.</w:t>
        </w:r>
      </w:ins>
    </w:p>
    <w:p>
      <w:pPr>
        <w:pStyle w:val="Subsection"/>
        <w:rPr>
          <w:ins w:id="6510" w:author="Master Repository Process" w:date="2025-05-29T12:04:00Z"/>
        </w:rPr>
      </w:pPr>
      <w:ins w:id="6511" w:author="Master Repository Process" w:date="2025-05-29T12:04:00Z">
        <w:r>
          <w:tab/>
          <w:t>(2)</w:t>
        </w:r>
        <w:r>
          <w:tab/>
          <w:t>Subject to this Act, arbitrators have exclusive jurisdiction to examine, hear and determine all disputes.</w:t>
        </w:r>
      </w:ins>
    </w:p>
    <w:p>
      <w:pPr>
        <w:pStyle w:val="PermNoteHeading"/>
        <w:rPr>
          <w:ins w:id="6512" w:author="Master Repository Process" w:date="2025-05-29T12:04:00Z"/>
        </w:rPr>
      </w:pPr>
      <w:ins w:id="6513" w:author="Master Repository Process" w:date="2025-05-29T12:04:00Z">
        <w:r>
          <w:tab/>
          <w:t>Note for this subsection:</w:t>
        </w:r>
      </w:ins>
    </w:p>
    <w:p>
      <w:pPr>
        <w:pStyle w:val="PermNoteText"/>
        <w:rPr>
          <w:ins w:id="6514" w:author="Master Repository Process" w:date="2025-05-29T12:04:00Z"/>
        </w:rPr>
      </w:pPr>
      <w:ins w:id="6515" w:author="Master Repository Process" w:date="2025-05-29T12:04:00Z">
        <w:r>
          <w:tab/>
        </w:r>
        <w:r>
          <w:tab/>
          <w:t>This Part provides for an appeal to the District Court against a decision of an arbitrator in certain circumstances.</w:t>
        </w:r>
      </w:ins>
    </w:p>
    <w:p>
      <w:pPr>
        <w:pStyle w:val="Heading5"/>
        <w:rPr>
          <w:ins w:id="6516" w:author="Master Repository Process" w:date="2025-05-29T12:04:00Z"/>
        </w:rPr>
      </w:pPr>
      <w:bookmarkStart w:id="6517" w:name="_Toc178257650"/>
      <w:ins w:id="6518" w:author="Master Repository Process" w:date="2025-05-29T12:04:00Z">
        <w:r>
          <w:rPr>
            <w:rStyle w:val="CharSectno"/>
          </w:rPr>
          <w:t>305</w:t>
        </w:r>
        <w:r>
          <w:t>.</w:t>
        </w:r>
        <w:r>
          <w:tab/>
          <w:t>Object of this Part</w:t>
        </w:r>
        <w:bookmarkEnd w:id="6517"/>
      </w:ins>
    </w:p>
    <w:p>
      <w:pPr>
        <w:pStyle w:val="Subsection"/>
        <w:rPr>
          <w:ins w:id="6519" w:author="Master Repository Process" w:date="2025-05-29T12:04:00Z"/>
        </w:rPr>
      </w:pPr>
      <w:ins w:id="6520" w:author="Master Repository Process" w:date="2025-05-29T12:04:00Z">
        <w:r>
          <w:tab/>
        </w:r>
        <w:r>
          <w:tab/>
          <w:t>The object of this Part is to provide a fair and cost effective system for the resolution of disputes under this Act that —</w:t>
        </w:r>
      </w:ins>
    </w:p>
    <w:p>
      <w:pPr>
        <w:pStyle w:val="Indenta"/>
        <w:rPr>
          <w:ins w:id="6521" w:author="Master Repository Process" w:date="2025-05-29T12:04:00Z"/>
        </w:rPr>
      </w:pPr>
      <w:ins w:id="6522" w:author="Master Repository Process" w:date="2025-05-29T12:04:00Z">
        <w:r>
          <w:tab/>
          <w:t>(a)</w:t>
        </w:r>
        <w:r>
          <w:tab/>
          <w:t>is timely; and</w:t>
        </w:r>
      </w:ins>
    </w:p>
    <w:p>
      <w:pPr>
        <w:pStyle w:val="Indenta"/>
        <w:rPr>
          <w:ins w:id="6523" w:author="Master Repository Process" w:date="2025-05-29T12:04:00Z"/>
        </w:rPr>
      </w:pPr>
      <w:ins w:id="6524" w:author="Master Repository Process" w:date="2025-05-29T12:04:00Z">
        <w:r>
          <w:tab/>
          <w:t>(b)</w:t>
        </w:r>
        <w:r>
          <w:tab/>
          <w:t>is accessible, approachable and professional; and</w:t>
        </w:r>
      </w:ins>
    </w:p>
    <w:p>
      <w:pPr>
        <w:pStyle w:val="Indenta"/>
        <w:rPr>
          <w:ins w:id="6525" w:author="Master Repository Process" w:date="2025-05-29T12:04:00Z"/>
        </w:rPr>
      </w:pPr>
      <w:ins w:id="6526" w:author="Master Repository Process" w:date="2025-05-29T12:04:00Z">
        <w:r>
          <w:tab/>
          <w:t>(c)</w:t>
        </w:r>
        <w:r>
          <w:tab/>
          <w:t>minimises costs to parties to disputes; and</w:t>
        </w:r>
      </w:ins>
    </w:p>
    <w:p>
      <w:pPr>
        <w:pStyle w:val="Indenta"/>
        <w:rPr>
          <w:ins w:id="6527" w:author="Master Repository Process" w:date="2025-05-29T12:04:00Z"/>
        </w:rPr>
      </w:pPr>
      <w:ins w:id="6528" w:author="Master Repository Process" w:date="2025-05-29T12:04:00Z">
        <w:r>
          <w:tab/>
          <w:t>(d)</w:t>
        </w:r>
        <w:r>
          <w:tab/>
          <w:t>in the case of conciliation — leads to final and appropriate agreements between parties in relation to disputes; and</w:t>
        </w:r>
      </w:ins>
    </w:p>
    <w:p>
      <w:pPr>
        <w:pStyle w:val="Indenta"/>
        <w:rPr>
          <w:ins w:id="6529" w:author="Master Repository Process" w:date="2025-05-29T12:04:00Z"/>
        </w:rPr>
      </w:pPr>
      <w:ins w:id="6530" w:author="Master Repository Process" w:date="2025-05-29T12:04:00Z">
        <w:r>
          <w:tab/>
          <w:t>(e)</w:t>
        </w:r>
        <w:r>
          <w:tab/>
          <w:t>in the case of arbitration — enables disputes not resolved by conciliation to be determined according to their substantial merits with as little formality and technicality as practicable.</w:t>
        </w:r>
      </w:ins>
    </w:p>
    <w:p>
      <w:pPr>
        <w:pStyle w:val="Heading5"/>
        <w:rPr>
          <w:ins w:id="6531" w:author="Master Repository Process" w:date="2025-05-29T12:04:00Z"/>
        </w:rPr>
      </w:pPr>
      <w:bookmarkStart w:id="6532" w:name="_Toc178257651"/>
      <w:ins w:id="6533" w:author="Master Repository Process" w:date="2025-05-29T12:04:00Z">
        <w:r>
          <w:rPr>
            <w:rStyle w:val="CharSectno"/>
          </w:rPr>
          <w:t>306</w:t>
        </w:r>
        <w:r>
          <w:t>.</w:t>
        </w:r>
        <w:r>
          <w:tab/>
          <w:t>Relevant documents</w:t>
        </w:r>
        <w:bookmarkEnd w:id="6532"/>
      </w:ins>
    </w:p>
    <w:p>
      <w:pPr>
        <w:pStyle w:val="Subsection"/>
        <w:rPr>
          <w:ins w:id="6534" w:author="Master Repository Process" w:date="2025-05-29T12:04:00Z"/>
        </w:rPr>
      </w:pPr>
      <w:ins w:id="6535" w:author="Master Repository Process" w:date="2025-05-29T12:04:00Z">
        <w:r>
          <w:tab/>
          <w:t>(1)</w:t>
        </w:r>
        <w:r>
          <w:tab/>
          <w:t>In this section —</w:t>
        </w:r>
      </w:ins>
    </w:p>
    <w:p>
      <w:pPr>
        <w:pStyle w:val="Defstart"/>
        <w:rPr>
          <w:ins w:id="6536" w:author="Master Repository Process" w:date="2025-05-29T12:04:00Z"/>
        </w:rPr>
      </w:pPr>
      <w:ins w:id="6537" w:author="Master Repository Process" w:date="2025-05-29T12:04:00Z">
        <w:r>
          <w:tab/>
        </w:r>
        <w:r>
          <w:rPr>
            <w:rStyle w:val="CharDefText"/>
          </w:rPr>
          <w:t>injury</w:t>
        </w:r>
        <w:r>
          <w:t xml:space="preserve"> includes alleged injury;</w:t>
        </w:r>
      </w:ins>
    </w:p>
    <w:p>
      <w:pPr>
        <w:pStyle w:val="Defstart"/>
        <w:keepNext/>
        <w:keepLines/>
        <w:rPr>
          <w:ins w:id="6538" w:author="Master Repository Process" w:date="2025-05-29T12:04:00Z"/>
        </w:rPr>
      </w:pPr>
      <w:ins w:id="6539" w:author="Master Repository Process" w:date="2025-05-29T12:04:00Z">
        <w:r>
          <w:tab/>
        </w:r>
        <w:r>
          <w:rPr>
            <w:rStyle w:val="CharDefText"/>
          </w:rPr>
          <w:t>relevant document</w:t>
        </w:r>
        <w:r>
          <w:t>, in relation to a worker who has suffered an injury, means any of the following —</w:t>
        </w:r>
      </w:ins>
    </w:p>
    <w:p>
      <w:pPr>
        <w:pStyle w:val="Defpara"/>
        <w:rPr>
          <w:ins w:id="6540" w:author="Master Repository Process" w:date="2025-05-29T12:04:00Z"/>
        </w:rPr>
      </w:pPr>
      <w:ins w:id="6541" w:author="Master Repository Process" w:date="2025-05-29T12:04:00Z">
        <w:r>
          <w:tab/>
          <w:t>(a)</w:t>
        </w:r>
        <w:r>
          <w:tab/>
          <w:t>a contract of service or apprenticeship to which the worker is a party;</w:t>
        </w:r>
      </w:ins>
    </w:p>
    <w:p>
      <w:pPr>
        <w:pStyle w:val="Defpara"/>
        <w:rPr>
          <w:ins w:id="6542" w:author="Master Repository Process" w:date="2025-05-29T12:04:00Z"/>
        </w:rPr>
      </w:pPr>
      <w:ins w:id="6543" w:author="Master Repository Process" w:date="2025-05-29T12:04:00Z">
        <w:r>
          <w:tab/>
          <w:t>(b)</w:t>
        </w:r>
        <w:r>
          <w:tab/>
          <w:t>a contract for service to which the worker is a party;</w:t>
        </w:r>
      </w:ins>
    </w:p>
    <w:p>
      <w:pPr>
        <w:pStyle w:val="Defpara"/>
        <w:rPr>
          <w:ins w:id="6544" w:author="Master Repository Process" w:date="2025-05-29T12:04:00Z"/>
        </w:rPr>
      </w:pPr>
      <w:ins w:id="6545" w:author="Master Repository Process" w:date="2025-05-29T12:04:00Z">
        <w:r>
          <w:tab/>
          <w:t>(c)</w:t>
        </w:r>
        <w:r>
          <w:tab/>
          <w:t>records of wages or other remuneration paid to the worker;</w:t>
        </w:r>
      </w:ins>
    </w:p>
    <w:p>
      <w:pPr>
        <w:pStyle w:val="Defpara"/>
        <w:rPr>
          <w:ins w:id="6546" w:author="Master Repository Process" w:date="2025-05-29T12:04:00Z"/>
        </w:rPr>
      </w:pPr>
      <w:ins w:id="6547" w:author="Master Repository Process" w:date="2025-05-29T12:04:00Z">
        <w:r>
          <w:tab/>
          <w:t>(d)</w:t>
        </w:r>
        <w:r>
          <w:tab/>
          <w:t>a report relevant to the injury by a health professional who has treated the worker for the injury;</w:t>
        </w:r>
      </w:ins>
    </w:p>
    <w:p>
      <w:pPr>
        <w:pStyle w:val="Defpara"/>
        <w:rPr>
          <w:ins w:id="6548" w:author="Master Repository Process" w:date="2025-05-29T12:04:00Z"/>
        </w:rPr>
      </w:pPr>
      <w:ins w:id="6549" w:author="Master Repository Process" w:date="2025-05-29T12:04:00Z">
        <w:r>
          <w:tab/>
          <w:t>(e)</w:t>
        </w:r>
        <w:r>
          <w:tab/>
          <w:t>a report by a health professional who has conducted tests or investigations on the worker in relation to the injury;</w:t>
        </w:r>
      </w:ins>
    </w:p>
    <w:p>
      <w:pPr>
        <w:pStyle w:val="Defpara"/>
        <w:rPr>
          <w:ins w:id="6550" w:author="Master Repository Process" w:date="2025-05-29T12:04:00Z"/>
        </w:rPr>
      </w:pPr>
      <w:ins w:id="6551" w:author="Master Repository Process" w:date="2025-05-29T12:04:00Z">
        <w:r>
          <w:tab/>
          <w:t>(f)</w:t>
        </w:r>
        <w:r>
          <w:tab/>
          <w:t>a report by a health professional who has been consulted by a health professional referred to in paragraph (d) or (e) in connection with treatment of, or tests or investigations in relation to, the injury;</w:t>
        </w:r>
      </w:ins>
    </w:p>
    <w:p>
      <w:pPr>
        <w:pStyle w:val="Defpara"/>
        <w:rPr>
          <w:ins w:id="6552" w:author="Master Repository Process" w:date="2025-05-29T12:04:00Z"/>
        </w:rPr>
      </w:pPr>
      <w:ins w:id="6553" w:author="Master Repository Process" w:date="2025-05-29T12:04:00Z">
        <w:r>
          <w:tab/>
          <w:t>(g)</w:t>
        </w:r>
        <w:r>
          <w:tab/>
          <w:t>a report under section 192(1) on the results of an assessment of the worker’s degree of permanent impairment;</w:t>
        </w:r>
      </w:ins>
    </w:p>
    <w:p>
      <w:pPr>
        <w:pStyle w:val="Defpara"/>
        <w:rPr>
          <w:ins w:id="6554" w:author="Master Repository Process" w:date="2025-05-29T12:04:00Z"/>
        </w:rPr>
      </w:pPr>
      <w:ins w:id="6555" w:author="Master Repository Process" w:date="2025-05-29T12:04:00Z">
        <w:r>
          <w:tab/>
          <w:t>(h)</w:t>
        </w:r>
        <w:r>
          <w:tab/>
          <w:t>a report by an approved workplace rehabilitation provider in relation to the worker;</w:t>
        </w:r>
      </w:ins>
    </w:p>
    <w:p>
      <w:pPr>
        <w:pStyle w:val="Defpara"/>
        <w:rPr>
          <w:ins w:id="6556" w:author="Master Repository Process" w:date="2025-05-29T12:04:00Z"/>
        </w:rPr>
      </w:pPr>
      <w:ins w:id="6557" w:author="Master Repository Process" w:date="2025-05-29T12:04:00Z">
        <w:r>
          <w:tab/>
          <w:t>(i)</w:t>
        </w:r>
        <w:r>
          <w:tab/>
          <w:t>a claim for compensation with respect to the injury made in accordance with this Act;</w:t>
        </w:r>
      </w:ins>
    </w:p>
    <w:p>
      <w:pPr>
        <w:pStyle w:val="Defpara"/>
        <w:rPr>
          <w:ins w:id="6558" w:author="Master Repository Process" w:date="2025-05-29T12:04:00Z"/>
        </w:rPr>
      </w:pPr>
      <w:ins w:id="6559" w:author="Master Repository Process" w:date="2025-05-29T12:04:00Z">
        <w:r>
          <w:tab/>
          <w:t>(j)</w:t>
        </w:r>
        <w:r>
          <w:tab/>
          <w:t>a document of a kind prescribed by the regulations.</w:t>
        </w:r>
      </w:ins>
    </w:p>
    <w:p>
      <w:pPr>
        <w:pStyle w:val="Subsection"/>
        <w:rPr>
          <w:ins w:id="6560" w:author="Master Repository Process" w:date="2025-05-29T12:04:00Z"/>
        </w:rPr>
      </w:pPr>
      <w:ins w:id="6561" w:author="Master Repository Process" w:date="2025-05-29T12:04:00Z">
        <w:r>
          <w:tab/>
          <w:t>(2)</w:t>
        </w:r>
        <w:r>
          <w:tab/>
          <w:t>A worker who has suffered an injury from employment may request the worker’s employer at the time of the employment, or that employer’s insurer, to provide the worker with a copy of relevant documents that are in the possession of or under the control of the employer or insurer.</w:t>
        </w:r>
      </w:ins>
    </w:p>
    <w:p>
      <w:pPr>
        <w:pStyle w:val="Subsection"/>
        <w:rPr>
          <w:ins w:id="6562" w:author="Master Repository Process" w:date="2025-05-29T12:04:00Z"/>
        </w:rPr>
      </w:pPr>
      <w:ins w:id="6563" w:author="Master Repository Process" w:date="2025-05-29T12:04:00Z">
        <w:r>
          <w:tab/>
          <w:t>(3)</w:t>
        </w:r>
        <w:r>
          <w:tab/>
          <w:t>If a worker has made a claim for compensation with respect to noise</w:t>
        </w:r>
        <w:r>
          <w:noBreakHyphen/>
          <w:t>induced hearing loss in accordance with this Act, the worker’s employer or that employer’s insurer may request WorkCover WA to provide the person making the request with a copy of any documents in the possession of or under the control of WorkCover WA that —</w:t>
        </w:r>
      </w:ins>
    </w:p>
    <w:p>
      <w:pPr>
        <w:pStyle w:val="Indenta"/>
        <w:rPr>
          <w:ins w:id="6564" w:author="Master Repository Process" w:date="2025-05-29T12:04:00Z"/>
        </w:rPr>
      </w:pPr>
      <w:ins w:id="6565" w:author="Master Repository Process" w:date="2025-05-29T12:04:00Z">
        <w:r>
          <w:tab/>
          <w:t>(a)</w:t>
        </w:r>
        <w:r>
          <w:tab/>
          <w:t xml:space="preserve">are of a kind described in paragraph (d), (e) or (f) of the definition of </w:t>
        </w:r>
        <w:r>
          <w:rPr>
            <w:b/>
            <w:i/>
          </w:rPr>
          <w:t>relevant document</w:t>
        </w:r>
        <w:r>
          <w:t xml:space="preserve"> in subsection (1); or</w:t>
        </w:r>
      </w:ins>
    </w:p>
    <w:p>
      <w:pPr>
        <w:pStyle w:val="Indenta"/>
        <w:rPr>
          <w:ins w:id="6566" w:author="Master Repository Process" w:date="2025-05-29T12:04:00Z"/>
        </w:rPr>
      </w:pPr>
      <w:ins w:id="6567" w:author="Master Repository Process" w:date="2025-05-29T12:04:00Z">
        <w:r>
          <w:tab/>
          <w:t>(b)</w:t>
        </w:r>
        <w:r>
          <w:tab/>
          <w:t>relate to the worker’s employment history or the worker’s exposure to noise.</w:t>
        </w:r>
      </w:ins>
    </w:p>
    <w:p>
      <w:pPr>
        <w:pStyle w:val="Subsection"/>
        <w:rPr>
          <w:ins w:id="6568" w:author="Master Repository Process" w:date="2025-05-29T12:04:00Z"/>
        </w:rPr>
      </w:pPr>
      <w:ins w:id="6569" w:author="Master Repository Process" w:date="2025-05-29T12:04:00Z">
        <w:r>
          <w:tab/>
          <w:t>(4)</w:t>
        </w:r>
        <w:r>
          <w:tab/>
          <w:t>A request under subsection (2) or (3) must be made in accordance with the conciliation rules or arbitration rules and must be complied with within the period prescribed by the relevant rules.</w:t>
        </w:r>
      </w:ins>
    </w:p>
    <w:p>
      <w:pPr>
        <w:pStyle w:val="Subsection"/>
        <w:rPr>
          <w:ins w:id="6570" w:author="Master Repository Process" w:date="2025-05-29T12:04:00Z"/>
        </w:rPr>
      </w:pPr>
      <w:ins w:id="6571" w:author="Master Repository Process" w:date="2025-05-29T12:04:00Z">
        <w:r>
          <w:tab/>
          <w:t>(5)</w:t>
        </w:r>
        <w:r>
          <w:tab/>
          <w:t>A request under subsection (2) may be made by a legal practitioner or authorised agent acting for the worker if the request is accompanied by a written authority from the worker that authorises copies of relevant documents to be provided to the legal practitioner or authorised agent.</w:t>
        </w:r>
      </w:ins>
    </w:p>
    <w:p>
      <w:pPr>
        <w:pStyle w:val="Subsection"/>
        <w:keepNext/>
        <w:rPr>
          <w:ins w:id="6572" w:author="Master Repository Process" w:date="2025-05-29T12:04:00Z"/>
        </w:rPr>
      </w:pPr>
      <w:ins w:id="6573" w:author="Master Repository Process" w:date="2025-05-29T12:04:00Z">
        <w:r>
          <w:tab/>
          <w:t>(6)</w:t>
        </w:r>
        <w:r>
          <w:tab/>
          <w:t>An employer or insurer requested to provide a copy of a relevant document under subsection (2) who fails to comply with the request within the period referred to in subsection (4) commits an offence.</w:t>
        </w:r>
      </w:ins>
    </w:p>
    <w:p>
      <w:pPr>
        <w:pStyle w:val="Penstart"/>
        <w:rPr>
          <w:ins w:id="6574" w:author="Master Repository Process" w:date="2025-05-29T12:04:00Z"/>
        </w:rPr>
      </w:pPr>
      <w:ins w:id="6575" w:author="Master Repository Process" w:date="2025-05-29T12:04:00Z">
        <w:r>
          <w:tab/>
          <w:t>Penalty for this subsection: a fine of $5 000.</w:t>
        </w:r>
      </w:ins>
    </w:p>
    <w:p>
      <w:pPr>
        <w:pStyle w:val="Subsection"/>
        <w:rPr>
          <w:ins w:id="6576" w:author="Master Repository Process" w:date="2025-05-29T12:04:00Z"/>
        </w:rPr>
      </w:pPr>
      <w:ins w:id="6577" w:author="Master Repository Process" w:date="2025-05-29T12:04:00Z">
        <w:r>
          <w:tab/>
          <w:t>(7)</w:t>
        </w:r>
        <w:r>
          <w:tab/>
          <w:t>An arbitrator may make an order requiring the production of documents that can be requested under this section.</w:t>
        </w:r>
      </w:ins>
    </w:p>
    <w:p>
      <w:pPr>
        <w:pStyle w:val="Heading3"/>
        <w:rPr>
          <w:ins w:id="6578" w:author="Master Repository Process" w:date="2025-05-29T12:04:00Z"/>
        </w:rPr>
      </w:pPr>
      <w:bookmarkStart w:id="6579" w:name="_Toc177711635"/>
      <w:bookmarkStart w:id="6580" w:name="_Toc177714519"/>
      <w:bookmarkStart w:id="6581" w:name="_Toc177720264"/>
      <w:bookmarkStart w:id="6582" w:name="_Toc177739567"/>
      <w:bookmarkStart w:id="6583" w:name="_Toc178257652"/>
      <w:ins w:id="6584" w:author="Master Repository Process" w:date="2025-05-29T12:04:00Z">
        <w:r>
          <w:rPr>
            <w:rStyle w:val="CharDivNo"/>
          </w:rPr>
          <w:t>Division 2</w:t>
        </w:r>
        <w:r>
          <w:t> — </w:t>
        </w:r>
        <w:r>
          <w:rPr>
            <w:rStyle w:val="CharDivText"/>
          </w:rPr>
          <w:t>Conciliation Service and Arbitration Service</w:t>
        </w:r>
        <w:bookmarkEnd w:id="6579"/>
        <w:bookmarkEnd w:id="6580"/>
        <w:bookmarkEnd w:id="6581"/>
        <w:bookmarkEnd w:id="6582"/>
        <w:bookmarkEnd w:id="6583"/>
      </w:ins>
    </w:p>
    <w:p>
      <w:pPr>
        <w:pStyle w:val="Heading5"/>
        <w:rPr>
          <w:ins w:id="6585" w:author="Master Repository Process" w:date="2025-05-29T12:04:00Z"/>
        </w:rPr>
      </w:pPr>
      <w:bookmarkStart w:id="6586" w:name="_Toc178257653"/>
      <w:ins w:id="6587" w:author="Master Repository Process" w:date="2025-05-29T12:04:00Z">
        <w:r>
          <w:rPr>
            <w:rStyle w:val="CharSectno"/>
          </w:rPr>
          <w:t>307</w:t>
        </w:r>
        <w:r>
          <w:t>.</w:t>
        </w:r>
        <w:r>
          <w:tab/>
          <w:t>Establishment of Conciliation Service and Arbitration Service</w:t>
        </w:r>
        <w:bookmarkEnd w:id="6586"/>
      </w:ins>
    </w:p>
    <w:p>
      <w:pPr>
        <w:pStyle w:val="Subsection"/>
        <w:rPr>
          <w:ins w:id="6588" w:author="Master Repository Process" w:date="2025-05-29T12:04:00Z"/>
        </w:rPr>
      </w:pPr>
      <w:ins w:id="6589" w:author="Master Repository Process" w:date="2025-05-29T12:04:00Z">
        <w:r>
          <w:tab/>
          <w:t>(1)</w:t>
        </w:r>
        <w:r>
          <w:tab/>
          <w:t xml:space="preserve">The following services are established — </w:t>
        </w:r>
      </w:ins>
    </w:p>
    <w:p>
      <w:pPr>
        <w:pStyle w:val="Indenta"/>
        <w:rPr>
          <w:ins w:id="6590" w:author="Master Repository Process" w:date="2025-05-29T12:04:00Z"/>
        </w:rPr>
      </w:pPr>
      <w:ins w:id="6591" w:author="Master Repository Process" w:date="2025-05-29T12:04:00Z">
        <w:r>
          <w:tab/>
          <w:t>(a)</w:t>
        </w:r>
        <w:r>
          <w:tab/>
          <w:t>the Workers Compensation Conciliation Service;</w:t>
        </w:r>
      </w:ins>
    </w:p>
    <w:p>
      <w:pPr>
        <w:pStyle w:val="Indenta"/>
        <w:rPr>
          <w:ins w:id="6592" w:author="Master Repository Process" w:date="2025-05-29T12:04:00Z"/>
        </w:rPr>
      </w:pPr>
      <w:ins w:id="6593" w:author="Master Repository Process" w:date="2025-05-29T12:04:00Z">
        <w:r>
          <w:tab/>
          <w:t>(b)</w:t>
        </w:r>
        <w:r>
          <w:tab/>
          <w:t>the Workers Compensation Arbitration Service.</w:t>
        </w:r>
      </w:ins>
    </w:p>
    <w:p>
      <w:pPr>
        <w:pStyle w:val="Subsection"/>
        <w:rPr>
          <w:ins w:id="6594" w:author="Master Repository Process" w:date="2025-05-29T12:04:00Z"/>
        </w:rPr>
      </w:pPr>
      <w:ins w:id="6595" w:author="Master Repository Process" w:date="2025-05-29T12:04:00Z">
        <w:r>
          <w:tab/>
          <w:t>(2)</w:t>
        </w:r>
        <w:r>
          <w:tab/>
          <w:t xml:space="preserve">The Conciliation Service consists of — </w:t>
        </w:r>
      </w:ins>
    </w:p>
    <w:p>
      <w:pPr>
        <w:pStyle w:val="Indenta"/>
        <w:rPr>
          <w:ins w:id="6596" w:author="Master Repository Process" w:date="2025-05-29T12:04:00Z"/>
        </w:rPr>
      </w:pPr>
      <w:ins w:id="6597" w:author="Master Repository Process" w:date="2025-05-29T12:04:00Z">
        <w:r>
          <w:tab/>
          <w:t>(a)</w:t>
        </w:r>
        <w:r>
          <w:tab/>
          <w:t>the Director; and</w:t>
        </w:r>
      </w:ins>
    </w:p>
    <w:p>
      <w:pPr>
        <w:pStyle w:val="Indenta"/>
        <w:rPr>
          <w:ins w:id="6598" w:author="Master Repository Process" w:date="2025-05-29T12:04:00Z"/>
        </w:rPr>
      </w:pPr>
      <w:ins w:id="6599" w:author="Master Repository Process" w:date="2025-05-29T12:04:00Z">
        <w:r>
          <w:tab/>
          <w:t>(b)</w:t>
        </w:r>
        <w:r>
          <w:tab/>
          <w:t>the staff of the Conciliation Service, being the conciliators and the WorkCover WA officers assisting in the administration of the arrangements under this Act for the conciliation of disputes.</w:t>
        </w:r>
      </w:ins>
    </w:p>
    <w:p>
      <w:pPr>
        <w:pStyle w:val="Subsection"/>
        <w:rPr>
          <w:ins w:id="6600" w:author="Master Repository Process" w:date="2025-05-29T12:04:00Z"/>
        </w:rPr>
      </w:pPr>
      <w:ins w:id="6601" w:author="Master Repository Process" w:date="2025-05-29T12:04:00Z">
        <w:r>
          <w:tab/>
          <w:t>(3)</w:t>
        </w:r>
        <w:r>
          <w:tab/>
          <w:t xml:space="preserve">The Arbitration Service consists of — </w:t>
        </w:r>
      </w:ins>
    </w:p>
    <w:p>
      <w:pPr>
        <w:pStyle w:val="Indenta"/>
        <w:rPr>
          <w:ins w:id="6602" w:author="Master Repository Process" w:date="2025-05-29T12:04:00Z"/>
        </w:rPr>
      </w:pPr>
      <w:ins w:id="6603" w:author="Master Repository Process" w:date="2025-05-29T12:04:00Z">
        <w:r>
          <w:tab/>
          <w:t>(a)</w:t>
        </w:r>
        <w:r>
          <w:tab/>
          <w:t>the Registrar; and</w:t>
        </w:r>
      </w:ins>
    </w:p>
    <w:p>
      <w:pPr>
        <w:pStyle w:val="Indenta"/>
        <w:rPr>
          <w:ins w:id="6604" w:author="Master Repository Process" w:date="2025-05-29T12:04:00Z"/>
        </w:rPr>
      </w:pPr>
      <w:ins w:id="6605" w:author="Master Repository Process" w:date="2025-05-29T12:04:00Z">
        <w:r>
          <w:tab/>
          <w:t>(b)</w:t>
        </w:r>
        <w:r>
          <w:tab/>
          <w:t>the staff of the Arbitration Service, being the arbitrators and the WorkCover WA officers assisting in the administration of the arrangements under this Act for the arbitration of disputes.</w:t>
        </w:r>
      </w:ins>
    </w:p>
    <w:p>
      <w:pPr>
        <w:pStyle w:val="Heading5"/>
        <w:rPr>
          <w:ins w:id="6606" w:author="Master Repository Process" w:date="2025-05-29T12:04:00Z"/>
          <w:b w:val="0"/>
        </w:rPr>
      </w:pPr>
      <w:bookmarkStart w:id="6607" w:name="_Toc178257654"/>
      <w:ins w:id="6608" w:author="Master Repository Process" w:date="2025-05-29T12:04:00Z">
        <w:r>
          <w:rPr>
            <w:rStyle w:val="CharSectno"/>
          </w:rPr>
          <w:t>308</w:t>
        </w:r>
        <w:r>
          <w:t>.</w:t>
        </w:r>
        <w:r>
          <w:tab/>
          <w:t>Designation and functions of Director and Registrar</w:t>
        </w:r>
        <w:bookmarkEnd w:id="6607"/>
      </w:ins>
    </w:p>
    <w:p>
      <w:pPr>
        <w:pStyle w:val="Subsection"/>
        <w:rPr>
          <w:ins w:id="6609" w:author="Master Repository Process" w:date="2025-05-29T12:04:00Z"/>
        </w:rPr>
      </w:pPr>
      <w:ins w:id="6610" w:author="Master Repository Process" w:date="2025-05-29T12:04:00Z">
        <w:r>
          <w:tab/>
          <w:t>(1)</w:t>
        </w:r>
        <w:r>
          <w:tab/>
          <w:t xml:space="preserve">The CEO must designate from among the WorkCover WA officers a person to be the Director and a person to be the Registrar. </w:t>
        </w:r>
      </w:ins>
    </w:p>
    <w:p>
      <w:pPr>
        <w:pStyle w:val="Subsection"/>
        <w:rPr>
          <w:ins w:id="6611" w:author="Master Repository Process" w:date="2025-05-29T12:04:00Z"/>
        </w:rPr>
      </w:pPr>
      <w:ins w:id="6612" w:author="Master Repository Process" w:date="2025-05-29T12:04:00Z">
        <w:r>
          <w:tab/>
          <w:t>(2)</w:t>
        </w:r>
        <w:r>
          <w:tab/>
          <w:t xml:space="preserve">The Director — </w:t>
        </w:r>
      </w:ins>
    </w:p>
    <w:p>
      <w:pPr>
        <w:pStyle w:val="Indenta"/>
        <w:rPr>
          <w:ins w:id="6613" w:author="Master Repository Process" w:date="2025-05-29T12:04:00Z"/>
        </w:rPr>
      </w:pPr>
      <w:ins w:id="6614" w:author="Master Repository Process" w:date="2025-05-29T12:04:00Z">
        <w:r>
          <w:tab/>
          <w:t>(a)</w:t>
        </w:r>
        <w:r>
          <w:tab/>
          <w:t>is responsible for the administration of the arrangements under this Act for the conciliation of disputes; and</w:t>
        </w:r>
      </w:ins>
    </w:p>
    <w:p>
      <w:pPr>
        <w:pStyle w:val="Indenta"/>
        <w:rPr>
          <w:ins w:id="6615" w:author="Master Repository Process" w:date="2025-05-29T12:04:00Z"/>
        </w:rPr>
      </w:pPr>
      <w:ins w:id="6616" w:author="Master Repository Process" w:date="2025-05-29T12:04:00Z">
        <w:r>
          <w:tab/>
          <w:t>(b)</w:t>
        </w:r>
        <w:r>
          <w:tab/>
          <w:t>allocates work to conciliators; and</w:t>
        </w:r>
      </w:ins>
    </w:p>
    <w:p>
      <w:pPr>
        <w:pStyle w:val="Indenta"/>
        <w:rPr>
          <w:ins w:id="6617" w:author="Master Repository Process" w:date="2025-05-29T12:04:00Z"/>
        </w:rPr>
      </w:pPr>
      <w:ins w:id="6618" w:author="Master Repository Process" w:date="2025-05-29T12:04:00Z">
        <w:r>
          <w:tab/>
          <w:t>(c)</w:t>
        </w:r>
        <w:r>
          <w:tab/>
          <w:t>without limiting the functions of the CEO</w:t>
        </w:r>
        <w:r>
          <w:rPr>
            <w:bCs/>
            <w:iCs/>
          </w:rPr>
          <w:t xml:space="preserve">, manages and directs the staff of the </w:t>
        </w:r>
        <w:r>
          <w:t>Conciliation Service;</w:t>
        </w:r>
        <w:r>
          <w:rPr>
            <w:bCs/>
            <w:iCs/>
          </w:rPr>
          <w:t xml:space="preserve"> </w:t>
        </w:r>
        <w:r>
          <w:t>and</w:t>
        </w:r>
      </w:ins>
    </w:p>
    <w:p>
      <w:pPr>
        <w:pStyle w:val="Indenta"/>
        <w:rPr>
          <w:ins w:id="6619" w:author="Master Repository Process" w:date="2025-05-29T12:04:00Z"/>
        </w:rPr>
      </w:pPr>
      <w:ins w:id="6620" w:author="Master Repository Process" w:date="2025-05-29T12:04:00Z">
        <w:r>
          <w:tab/>
          <w:t>(d)</w:t>
        </w:r>
        <w:r>
          <w:tab/>
          <w:t>has, and may perform, all the functions of a conciliator; and</w:t>
        </w:r>
      </w:ins>
    </w:p>
    <w:p>
      <w:pPr>
        <w:pStyle w:val="Indenta"/>
        <w:rPr>
          <w:ins w:id="6621" w:author="Master Repository Process" w:date="2025-05-29T12:04:00Z"/>
        </w:rPr>
      </w:pPr>
      <w:ins w:id="6622" w:author="Master Repository Process" w:date="2025-05-29T12:04:00Z">
        <w:r>
          <w:tab/>
          <w:t>(e)</w:t>
        </w:r>
        <w:r>
          <w:tab/>
          <w:t>has any other functions conferred on the Director by this Act or any other written law.</w:t>
        </w:r>
      </w:ins>
    </w:p>
    <w:p>
      <w:pPr>
        <w:pStyle w:val="Subsection"/>
        <w:rPr>
          <w:ins w:id="6623" w:author="Master Repository Process" w:date="2025-05-29T12:04:00Z"/>
        </w:rPr>
      </w:pPr>
      <w:ins w:id="6624" w:author="Master Repository Process" w:date="2025-05-29T12:04:00Z">
        <w:r>
          <w:tab/>
          <w:t>(3)</w:t>
        </w:r>
        <w:r>
          <w:tab/>
          <w:t xml:space="preserve">The Registrar — </w:t>
        </w:r>
      </w:ins>
    </w:p>
    <w:p>
      <w:pPr>
        <w:pStyle w:val="Indenta"/>
        <w:rPr>
          <w:ins w:id="6625" w:author="Master Repository Process" w:date="2025-05-29T12:04:00Z"/>
        </w:rPr>
      </w:pPr>
      <w:ins w:id="6626" w:author="Master Repository Process" w:date="2025-05-29T12:04:00Z">
        <w:r>
          <w:tab/>
          <w:t>(a)</w:t>
        </w:r>
        <w:r>
          <w:tab/>
          <w:t>is responsible for the administration of the arrangements under this Act for the arbitration of disputes; and</w:t>
        </w:r>
      </w:ins>
    </w:p>
    <w:p>
      <w:pPr>
        <w:pStyle w:val="Indenta"/>
        <w:rPr>
          <w:ins w:id="6627" w:author="Master Repository Process" w:date="2025-05-29T12:04:00Z"/>
        </w:rPr>
      </w:pPr>
      <w:ins w:id="6628" w:author="Master Repository Process" w:date="2025-05-29T12:04:00Z">
        <w:r>
          <w:tab/>
          <w:t>(b)</w:t>
        </w:r>
        <w:r>
          <w:tab/>
          <w:t>allocates work to arbitrators; and</w:t>
        </w:r>
      </w:ins>
    </w:p>
    <w:p>
      <w:pPr>
        <w:pStyle w:val="Indenta"/>
        <w:rPr>
          <w:ins w:id="6629" w:author="Master Repository Process" w:date="2025-05-29T12:04:00Z"/>
        </w:rPr>
      </w:pPr>
      <w:ins w:id="6630" w:author="Master Repository Process" w:date="2025-05-29T12:04:00Z">
        <w:r>
          <w:tab/>
          <w:t>(c)</w:t>
        </w:r>
        <w:r>
          <w:tab/>
          <w:t>without limiting the functions of the CEO, manages and directs the staff of the Arbitration Service; and</w:t>
        </w:r>
      </w:ins>
    </w:p>
    <w:p>
      <w:pPr>
        <w:pStyle w:val="Indenta"/>
        <w:rPr>
          <w:ins w:id="6631" w:author="Master Repository Process" w:date="2025-05-29T12:04:00Z"/>
        </w:rPr>
      </w:pPr>
      <w:ins w:id="6632" w:author="Master Repository Process" w:date="2025-05-29T12:04:00Z">
        <w:r>
          <w:tab/>
          <w:t>(d)</w:t>
        </w:r>
        <w:r>
          <w:tab/>
          <w:t>has, and may perform, all the functions of an arbitrator; and</w:t>
        </w:r>
      </w:ins>
    </w:p>
    <w:p>
      <w:pPr>
        <w:pStyle w:val="Indenta"/>
        <w:rPr>
          <w:ins w:id="6633" w:author="Master Repository Process" w:date="2025-05-29T12:04:00Z"/>
        </w:rPr>
      </w:pPr>
      <w:ins w:id="6634" w:author="Master Repository Process" w:date="2025-05-29T12:04:00Z">
        <w:r>
          <w:tab/>
          <w:t>(e)</w:t>
        </w:r>
        <w:r>
          <w:tab/>
          <w:t>has any other functions conferred on the Registrar by this Act or any other written law.</w:t>
        </w:r>
      </w:ins>
    </w:p>
    <w:p>
      <w:pPr>
        <w:pStyle w:val="Subsection"/>
        <w:rPr>
          <w:ins w:id="6635" w:author="Master Repository Process" w:date="2025-05-29T12:04:00Z"/>
        </w:rPr>
      </w:pPr>
      <w:ins w:id="6636" w:author="Master Repository Process" w:date="2025-05-29T12:04:00Z">
        <w:r>
          <w:tab/>
          <w:t>(4)</w:t>
        </w:r>
        <w:r>
          <w:tab/>
          <w:t>The Director and the Registrar are not subject to the management or direction of the CEO as to any decision to be made, or discretion to be exercised, in relation to a particular dispute.</w:t>
        </w:r>
      </w:ins>
    </w:p>
    <w:p>
      <w:pPr>
        <w:pStyle w:val="Subsection"/>
        <w:rPr>
          <w:ins w:id="6637" w:author="Master Repository Process" w:date="2025-05-29T12:04:00Z"/>
        </w:rPr>
      </w:pPr>
      <w:ins w:id="6638" w:author="Master Repository Process" w:date="2025-05-29T12:04:00Z">
        <w:r>
          <w:tab/>
          <w:t>(5)</w:t>
        </w:r>
        <w:r>
          <w:tab/>
          <w:t xml:space="preserve">The designation of a person as the Director or the Registrar must be in writing and the </w:t>
        </w:r>
        <w:r>
          <w:rPr>
            <w:i/>
          </w:rPr>
          <w:t>Interpretation Act 1984</w:t>
        </w:r>
        <w:r>
          <w:t xml:space="preserve"> section 52 applies to the designation in the same way as that section applies to an appointment.</w:t>
        </w:r>
      </w:ins>
    </w:p>
    <w:p>
      <w:pPr>
        <w:pStyle w:val="Heading5"/>
        <w:rPr>
          <w:ins w:id="6639" w:author="Master Repository Process" w:date="2025-05-29T12:04:00Z"/>
        </w:rPr>
      </w:pPr>
      <w:bookmarkStart w:id="6640" w:name="_Toc178257655"/>
      <w:ins w:id="6641" w:author="Master Repository Process" w:date="2025-05-29T12:04:00Z">
        <w:r>
          <w:rPr>
            <w:rStyle w:val="CharSectno"/>
          </w:rPr>
          <w:t>309</w:t>
        </w:r>
        <w:r>
          <w:t>.</w:t>
        </w:r>
        <w:r>
          <w:tab/>
          <w:t>Designation of conciliators and arbitrators</w:t>
        </w:r>
        <w:bookmarkEnd w:id="6640"/>
      </w:ins>
    </w:p>
    <w:p>
      <w:pPr>
        <w:pStyle w:val="Subsection"/>
        <w:rPr>
          <w:ins w:id="6642" w:author="Master Repository Process" w:date="2025-05-29T12:04:00Z"/>
        </w:rPr>
      </w:pPr>
      <w:ins w:id="6643" w:author="Master Repository Process" w:date="2025-05-29T12:04:00Z">
        <w:r>
          <w:tab/>
          <w:t>(1)</w:t>
        </w:r>
        <w:r>
          <w:tab/>
          <w:t>The CEO designates conciliators and arbitrators.</w:t>
        </w:r>
      </w:ins>
    </w:p>
    <w:p>
      <w:pPr>
        <w:pStyle w:val="Subsection"/>
        <w:rPr>
          <w:ins w:id="6644" w:author="Master Repository Process" w:date="2025-05-29T12:04:00Z"/>
        </w:rPr>
      </w:pPr>
      <w:ins w:id="6645" w:author="Master Repository Process" w:date="2025-05-29T12:04:00Z">
        <w:r>
          <w:tab/>
          <w:t>(2)</w:t>
        </w:r>
        <w:r>
          <w:tab/>
          <w:t xml:space="preserve">A person is not eligible to be designated as a conciliator or arbitrator unless the person is — </w:t>
        </w:r>
      </w:ins>
    </w:p>
    <w:p>
      <w:pPr>
        <w:pStyle w:val="Indenta"/>
        <w:rPr>
          <w:ins w:id="6646" w:author="Master Repository Process" w:date="2025-05-29T12:04:00Z"/>
        </w:rPr>
      </w:pPr>
      <w:ins w:id="6647" w:author="Master Repository Process" w:date="2025-05-29T12:04:00Z">
        <w:r>
          <w:tab/>
          <w:t>(a)</w:t>
        </w:r>
        <w:r>
          <w:tab/>
          <w:t>a WorkCover WA officer; or</w:t>
        </w:r>
      </w:ins>
    </w:p>
    <w:p>
      <w:pPr>
        <w:pStyle w:val="Indenta"/>
        <w:rPr>
          <w:ins w:id="6648" w:author="Master Repository Process" w:date="2025-05-29T12:04:00Z"/>
        </w:rPr>
      </w:pPr>
      <w:ins w:id="6649" w:author="Master Repository Process" w:date="2025-05-29T12:04:00Z">
        <w:r>
          <w:tab/>
          <w:t>(b)</w:t>
        </w:r>
        <w:r>
          <w:tab/>
          <w:t xml:space="preserve">a person engaged by the CEO under the </w:t>
        </w:r>
        <w:r>
          <w:rPr>
            <w:i/>
          </w:rPr>
          <w:t>Public Sector Management Act </w:t>
        </w:r>
        <w:r>
          <w:rPr>
            <w:i/>
            <w:iCs/>
          </w:rPr>
          <w:t>1994</w:t>
        </w:r>
        <w:r>
          <w:t xml:space="preserve"> section 100 on a sessional basis.</w:t>
        </w:r>
      </w:ins>
    </w:p>
    <w:p>
      <w:pPr>
        <w:pStyle w:val="Subsection"/>
        <w:rPr>
          <w:ins w:id="6650" w:author="Master Repository Process" w:date="2025-05-29T12:04:00Z"/>
        </w:rPr>
      </w:pPr>
      <w:ins w:id="6651" w:author="Master Repository Process" w:date="2025-05-29T12:04:00Z">
        <w:r>
          <w:tab/>
          <w:t>(3)</w:t>
        </w:r>
        <w:r>
          <w:tab/>
          <w:t>A person is also not eligible to be designated as an arbitrator unless the person is a legal practitioner.</w:t>
        </w:r>
      </w:ins>
    </w:p>
    <w:p>
      <w:pPr>
        <w:pStyle w:val="Subsection"/>
        <w:rPr>
          <w:ins w:id="6652" w:author="Master Repository Process" w:date="2025-05-29T12:04:00Z"/>
        </w:rPr>
      </w:pPr>
      <w:ins w:id="6653" w:author="Master Repository Process" w:date="2025-05-29T12:04:00Z">
        <w:r>
          <w:tab/>
          <w:t>(4)</w:t>
        </w:r>
        <w:r>
          <w:tab/>
          <w:t>The number of persons designated as conciliators and arbitrators is as determined by the CEO,</w:t>
        </w:r>
        <w:r>
          <w:rPr>
            <w:bCs/>
            <w:iCs/>
          </w:rPr>
          <w:t xml:space="preserve"> </w:t>
        </w:r>
        <w:r>
          <w:t>having regard to the object of this Part.</w:t>
        </w:r>
      </w:ins>
    </w:p>
    <w:p>
      <w:pPr>
        <w:pStyle w:val="Subsection"/>
        <w:rPr>
          <w:ins w:id="6654" w:author="Master Repository Process" w:date="2025-05-29T12:04:00Z"/>
        </w:rPr>
      </w:pPr>
      <w:ins w:id="6655" w:author="Master Repository Process" w:date="2025-05-29T12:04:00Z">
        <w:r>
          <w:tab/>
          <w:t>(5)</w:t>
        </w:r>
        <w:r>
          <w:tab/>
          <w:t>Conciliators and arbitrators are not subject to the management or direction of the CEO, the Director or the Registrar as to any decision to be made, or discretion to be exercised, in relation to a particular dispute.</w:t>
        </w:r>
      </w:ins>
    </w:p>
    <w:p>
      <w:pPr>
        <w:pStyle w:val="Subsection"/>
        <w:rPr>
          <w:ins w:id="6656" w:author="Master Repository Process" w:date="2025-05-29T12:04:00Z"/>
        </w:rPr>
      </w:pPr>
      <w:ins w:id="6657" w:author="Master Repository Process" w:date="2025-05-29T12:04:00Z">
        <w:r>
          <w:tab/>
          <w:t>(6)</w:t>
        </w:r>
        <w:r>
          <w:tab/>
          <w:t xml:space="preserve">The designation of a person as a conciliator or arbitrator must be in writing and the </w:t>
        </w:r>
        <w:r>
          <w:rPr>
            <w:i/>
          </w:rPr>
          <w:t>Interpretation Act 1984</w:t>
        </w:r>
        <w:r>
          <w:t xml:space="preserve"> section 52 applies to the designation in the same way as that section applies to an appointment.</w:t>
        </w:r>
      </w:ins>
    </w:p>
    <w:p>
      <w:pPr>
        <w:pStyle w:val="Heading5"/>
        <w:rPr>
          <w:ins w:id="6658" w:author="Master Repository Process" w:date="2025-05-29T12:04:00Z"/>
        </w:rPr>
      </w:pPr>
      <w:bookmarkStart w:id="6659" w:name="_Toc178257656"/>
      <w:ins w:id="6660" w:author="Master Repository Process" w:date="2025-05-29T12:04:00Z">
        <w:r>
          <w:rPr>
            <w:rStyle w:val="CharSectno"/>
          </w:rPr>
          <w:t>310</w:t>
        </w:r>
        <w:r>
          <w:t>.</w:t>
        </w:r>
        <w:r>
          <w:tab/>
          <w:t>Delegation by Director or Registrar</w:t>
        </w:r>
        <w:bookmarkEnd w:id="6659"/>
      </w:ins>
    </w:p>
    <w:p>
      <w:pPr>
        <w:pStyle w:val="Subsection"/>
        <w:rPr>
          <w:ins w:id="6661" w:author="Master Repository Process" w:date="2025-05-29T12:04:00Z"/>
        </w:rPr>
      </w:pPr>
      <w:ins w:id="6662" w:author="Master Repository Process" w:date="2025-05-29T12:04:00Z">
        <w:r>
          <w:tab/>
          <w:t>(1)</w:t>
        </w:r>
        <w:r>
          <w:tab/>
          <w:t>The Director may delegate a power or duty given to the Director under another provision of this Act to a WorkCover WA officer or a conciliator.</w:t>
        </w:r>
      </w:ins>
    </w:p>
    <w:p>
      <w:pPr>
        <w:pStyle w:val="Subsection"/>
        <w:rPr>
          <w:ins w:id="6663" w:author="Master Repository Process" w:date="2025-05-29T12:04:00Z"/>
        </w:rPr>
      </w:pPr>
      <w:ins w:id="6664" w:author="Master Repository Process" w:date="2025-05-29T12:04:00Z">
        <w:r>
          <w:tab/>
          <w:t>(2)</w:t>
        </w:r>
        <w:r>
          <w:tab/>
          <w:t>The Registrar may delegate a power or duty given to the Registrar under another provision of this Act to a WorkCover WA officer or an arbitrator.</w:t>
        </w:r>
      </w:ins>
    </w:p>
    <w:p>
      <w:pPr>
        <w:pStyle w:val="Subsection"/>
        <w:rPr>
          <w:ins w:id="6665" w:author="Master Repository Process" w:date="2025-05-29T12:04:00Z"/>
        </w:rPr>
      </w:pPr>
      <w:ins w:id="6666" w:author="Master Repository Process" w:date="2025-05-29T12:04:00Z">
        <w:r>
          <w:tab/>
          <w:t>(3)</w:t>
        </w:r>
        <w:r>
          <w:tab/>
          <w:t>A delegation must be in writing signed by the delegator.</w:t>
        </w:r>
      </w:ins>
    </w:p>
    <w:p>
      <w:pPr>
        <w:pStyle w:val="Subsection"/>
        <w:rPr>
          <w:ins w:id="6667" w:author="Master Repository Process" w:date="2025-05-29T12:04:00Z"/>
        </w:rPr>
      </w:pPr>
      <w:ins w:id="6668" w:author="Master Repository Process" w:date="2025-05-29T12:04:00Z">
        <w:r>
          <w:tab/>
          <w:t>(4)</w:t>
        </w:r>
        <w:r>
          <w:tab/>
          <w:t>A person to whom a power or duty is delegated under this section cannot delegate that power or duty.</w:t>
        </w:r>
      </w:ins>
    </w:p>
    <w:p>
      <w:pPr>
        <w:pStyle w:val="Subsection"/>
        <w:rPr>
          <w:ins w:id="6669" w:author="Master Repository Process" w:date="2025-05-29T12:04:00Z"/>
        </w:rPr>
      </w:pPr>
      <w:ins w:id="6670" w:author="Master Repository Process" w:date="2025-05-29T12:04:00Z">
        <w:r>
          <w:tab/>
          <w:t>(5)</w:t>
        </w:r>
        <w:r>
          <w:tab/>
          <w:t>A person exercising or performing a power or duty that has been delegated to the person under this section is taken to do so in accordance with the terms of the delegation unless the contrary is shown.</w:t>
        </w:r>
      </w:ins>
    </w:p>
    <w:p>
      <w:pPr>
        <w:pStyle w:val="Subsection"/>
        <w:rPr>
          <w:ins w:id="6671" w:author="Master Repository Process" w:date="2025-05-29T12:04:00Z"/>
        </w:rPr>
      </w:pPr>
      <w:ins w:id="6672" w:author="Master Repository Process" w:date="2025-05-29T12:04:00Z">
        <w:r>
          <w:tab/>
          <w:t>(6)</w:t>
        </w:r>
        <w:r>
          <w:tab/>
          <w:t>Nothing in this section limits the ability of the Director or the Registrar to perform a function through a staff member or agent.</w:t>
        </w:r>
      </w:ins>
    </w:p>
    <w:p>
      <w:pPr>
        <w:pStyle w:val="Heading3"/>
        <w:rPr>
          <w:ins w:id="6673" w:author="Master Repository Process" w:date="2025-05-29T12:04:00Z"/>
        </w:rPr>
      </w:pPr>
      <w:bookmarkStart w:id="6674" w:name="_Toc177711640"/>
      <w:bookmarkStart w:id="6675" w:name="_Toc177714524"/>
      <w:bookmarkStart w:id="6676" w:name="_Toc177720269"/>
      <w:bookmarkStart w:id="6677" w:name="_Toc177739572"/>
      <w:bookmarkStart w:id="6678" w:name="_Toc178257657"/>
      <w:ins w:id="6679" w:author="Master Repository Process" w:date="2025-05-29T12:04:00Z">
        <w:r>
          <w:rPr>
            <w:rStyle w:val="CharDivNo"/>
          </w:rPr>
          <w:t>Division 3</w:t>
        </w:r>
        <w:r>
          <w:t> — </w:t>
        </w:r>
        <w:r>
          <w:rPr>
            <w:rStyle w:val="CharDivText"/>
          </w:rPr>
          <w:t>Conciliation</w:t>
        </w:r>
        <w:bookmarkEnd w:id="6674"/>
        <w:bookmarkEnd w:id="6675"/>
        <w:bookmarkEnd w:id="6676"/>
        <w:bookmarkEnd w:id="6677"/>
        <w:bookmarkEnd w:id="6678"/>
      </w:ins>
    </w:p>
    <w:p>
      <w:pPr>
        <w:pStyle w:val="Heading4"/>
        <w:rPr>
          <w:ins w:id="6680" w:author="Master Repository Process" w:date="2025-05-29T12:04:00Z"/>
        </w:rPr>
      </w:pPr>
      <w:bookmarkStart w:id="6681" w:name="_Toc177711641"/>
      <w:bookmarkStart w:id="6682" w:name="_Toc177714525"/>
      <w:bookmarkStart w:id="6683" w:name="_Toc177720270"/>
      <w:bookmarkStart w:id="6684" w:name="_Toc177739573"/>
      <w:bookmarkStart w:id="6685" w:name="_Toc178257658"/>
      <w:ins w:id="6686" w:author="Master Repository Process" w:date="2025-05-29T12:04:00Z">
        <w:r>
          <w:t>Subdivision 1 — Process for conciliation</w:t>
        </w:r>
        <w:bookmarkEnd w:id="6681"/>
        <w:bookmarkEnd w:id="6682"/>
        <w:bookmarkEnd w:id="6683"/>
        <w:bookmarkEnd w:id="6684"/>
        <w:bookmarkEnd w:id="6685"/>
      </w:ins>
    </w:p>
    <w:p>
      <w:pPr>
        <w:pStyle w:val="Heading5"/>
        <w:rPr>
          <w:ins w:id="6687" w:author="Master Repository Process" w:date="2025-05-29T12:04:00Z"/>
        </w:rPr>
      </w:pPr>
      <w:bookmarkStart w:id="6688" w:name="_Toc178257659"/>
      <w:ins w:id="6689" w:author="Master Repository Process" w:date="2025-05-29T12:04:00Z">
        <w:r>
          <w:rPr>
            <w:rStyle w:val="CharSectno"/>
          </w:rPr>
          <w:t>311</w:t>
        </w:r>
        <w:r>
          <w:t>.</w:t>
        </w:r>
        <w:r>
          <w:tab/>
          <w:t>Application for conciliation</w:t>
        </w:r>
        <w:bookmarkEnd w:id="6688"/>
      </w:ins>
    </w:p>
    <w:p>
      <w:pPr>
        <w:pStyle w:val="Subsection"/>
        <w:rPr>
          <w:ins w:id="6690" w:author="Master Repository Process" w:date="2025-05-29T12:04:00Z"/>
        </w:rPr>
      </w:pPr>
      <w:ins w:id="6691" w:author="Master Repository Process" w:date="2025-05-29T12:04:00Z">
        <w:r>
          <w:tab/>
        </w:r>
        <w:r>
          <w:tab/>
          <w:t xml:space="preserve">A party to a dispute may apply to the Director in accordance with this Act and the conciliation rules for resolution of the dispute by conciliation. </w:t>
        </w:r>
      </w:ins>
    </w:p>
    <w:p>
      <w:pPr>
        <w:pStyle w:val="Heading5"/>
        <w:rPr>
          <w:ins w:id="6692" w:author="Master Repository Process" w:date="2025-05-29T12:04:00Z"/>
        </w:rPr>
      </w:pPr>
      <w:bookmarkStart w:id="6693" w:name="_Toc178257660"/>
      <w:ins w:id="6694" w:author="Master Repository Process" w:date="2025-05-29T12:04:00Z">
        <w:r>
          <w:rPr>
            <w:rStyle w:val="CharSectno"/>
          </w:rPr>
          <w:t>312</w:t>
        </w:r>
        <w:r>
          <w:t>.</w:t>
        </w:r>
        <w:r>
          <w:tab/>
          <w:t>Requirements for acceptance of application for conciliation</w:t>
        </w:r>
        <w:bookmarkEnd w:id="6693"/>
      </w:ins>
    </w:p>
    <w:p>
      <w:pPr>
        <w:pStyle w:val="Subsection"/>
        <w:rPr>
          <w:ins w:id="6695" w:author="Master Repository Process" w:date="2025-05-29T12:04:00Z"/>
        </w:rPr>
      </w:pPr>
      <w:ins w:id="6696" w:author="Master Repository Process" w:date="2025-05-29T12:04:00Z">
        <w:r>
          <w:tab/>
          <w:t>(1)</w:t>
        </w:r>
        <w:r>
          <w:tab/>
          <w:t xml:space="preserve">An application for conciliation cannot be accepted by the Director unless the Director is satisfied that it relates to a dispute. </w:t>
        </w:r>
      </w:ins>
    </w:p>
    <w:p>
      <w:pPr>
        <w:pStyle w:val="Subsection"/>
        <w:keepNext/>
        <w:rPr>
          <w:ins w:id="6697" w:author="Master Repository Process" w:date="2025-05-29T12:04:00Z"/>
        </w:rPr>
      </w:pPr>
      <w:ins w:id="6698" w:author="Master Repository Process" w:date="2025-05-29T12:04:00Z">
        <w:r>
          <w:tab/>
          <w:t>(2)</w:t>
        </w:r>
        <w:r>
          <w:tab/>
          <w:t xml:space="preserve">The conciliation rules may — </w:t>
        </w:r>
      </w:ins>
    </w:p>
    <w:p>
      <w:pPr>
        <w:pStyle w:val="Indenta"/>
        <w:rPr>
          <w:ins w:id="6699" w:author="Master Repository Process" w:date="2025-05-29T12:04:00Z"/>
        </w:rPr>
      </w:pPr>
      <w:ins w:id="6700" w:author="Master Repository Process" w:date="2025-05-29T12:04:00Z">
        <w:r>
          <w:tab/>
          <w:t>(a)</w:t>
        </w:r>
        <w:r>
          <w:tab/>
          <w:t>impose requirements that must be satisfied before an application for conciliation can be accepted; and</w:t>
        </w:r>
      </w:ins>
    </w:p>
    <w:p>
      <w:pPr>
        <w:pStyle w:val="Indenta"/>
        <w:rPr>
          <w:ins w:id="6701" w:author="Master Repository Process" w:date="2025-05-29T12:04:00Z"/>
        </w:rPr>
      </w:pPr>
      <w:ins w:id="6702" w:author="Master Repository Process" w:date="2025-05-29T12:04:00Z">
        <w:r>
          <w:tab/>
          <w:t>(b)</w:t>
        </w:r>
        <w:r>
          <w:tab/>
          <w:t>specify grounds on which, or circumstances in which, an application for conciliation must or may be rejected.</w:t>
        </w:r>
      </w:ins>
    </w:p>
    <w:p>
      <w:pPr>
        <w:pStyle w:val="Subsection"/>
        <w:rPr>
          <w:ins w:id="6703" w:author="Master Repository Process" w:date="2025-05-29T12:04:00Z"/>
        </w:rPr>
      </w:pPr>
      <w:ins w:id="6704" w:author="Master Repository Process" w:date="2025-05-29T12:04:00Z">
        <w:r>
          <w:tab/>
          <w:t>(3)</w:t>
        </w:r>
        <w:r>
          <w:tab/>
          <w:t>The onus is on the applicant to satisfy the Director as to any matter that is relevant to the acceptance or rejection of an application for conciliation.</w:t>
        </w:r>
      </w:ins>
    </w:p>
    <w:p>
      <w:pPr>
        <w:pStyle w:val="Subsection"/>
        <w:rPr>
          <w:ins w:id="6705" w:author="Master Repository Process" w:date="2025-05-29T12:04:00Z"/>
        </w:rPr>
      </w:pPr>
      <w:ins w:id="6706" w:author="Master Repository Process" w:date="2025-05-29T12:04:00Z">
        <w:r>
          <w:tab/>
          <w:t>(4)</w:t>
        </w:r>
        <w:r>
          <w:tab/>
          <w:t>Conciliation commences when an application for conciliation is accepted by the Director.</w:t>
        </w:r>
      </w:ins>
    </w:p>
    <w:p>
      <w:pPr>
        <w:pStyle w:val="Heading5"/>
        <w:rPr>
          <w:ins w:id="6707" w:author="Master Repository Process" w:date="2025-05-29T12:04:00Z"/>
        </w:rPr>
      </w:pPr>
      <w:bookmarkStart w:id="6708" w:name="_Toc178257661"/>
      <w:ins w:id="6709" w:author="Master Repository Process" w:date="2025-05-29T12:04:00Z">
        <w:r>
          <w:rPr>
            <w:rStyle w:val="CharSectno"/>
          </w:rPr>
          <w:t>313</w:t>
        </w:r>
        <w:r>
          <w:t>.</w:t>
        </w:r>
        <w:r>
          <w:tab/>
          <w:t>Director may certify dispute not suitable for conciliation</w:t>
        </w:r>
        <w:bookmarkEnd w:id="6708"/>
      </w:ins>
    </w:p>
    <w:p>
      <w:pPr>
        <w:pStyle w:val="Subsection"/>
        <w:rPr>
          <w:ins w:id="6710" w:author="Master Repository Process" w:date="2025-05-29T12:04:00Z"/>
        </w:rPr>
      </w:pPr>
      <w:ins w:id="6711" w:author="Master Repository Process" w:date="2025-05-29T12:04:00Z">
        <w:r>
          <w:tab/>
        </w:r>
        <w:r>
          <w:tab/>
          <w:t>The Director may, without allocating the dispute to a conciliator, determine that a dispute is not suitable for conciliation and issue a certificate to that effect.</w:t>
        </w:r>
      </w:ins>
    </w:p>
    <w:p>
      <w:pPr>
        <w:pStyle w:val="Heading5"/>
        <w:rPr>
          <w:ins w:id="6712" w:author="Master Repository Process" w:date="2025-05-29T12:04:00Z"/>
        </w:rPr>
      </w:pPr>
      <w:bookmarkStart w:id="6713" w:name="_Toc178257662"/>
      <w:ins w:id="6714" w:author="Master Repository Process" w:date="2025-05-29T12:04:00Z">
        <w:r>
          <w:rPr>
            <w:rStyle w:val="CharSectno"/>
          </w:rPr>
          <w:t>314</w:t>
        </w:r>
        <w:r>
          <w:t>.</w:t>
        </w:r>
        <w:r>
          <w:tab/>
          <w:t>Allocation of dispute</w:t>
        </w:r>
        <w:bookmarkEnd w:id="6713"/>
      </w:ins>
    </w:p>
    <w:p>
      <w:pPr>
        <w:pStyle w:val="Subsection"/>
        <w:rPr>
          <w:ins w:id="6715" w:author="Master Repository Process" w:date="2025-05-29T12:04:00Z"/>
        </w:rPr>
      </w:pPr>
      <w:ins w:id="6716" w:author="Master Repository Process" w:date="2025-05-29T12:04:00Z">
        <w:r>
          <w:tab/>
          <w:t>(1)</w:t>
        </w:r>
        <w:r>
          <w:tab/>
          <w:t>When an application for conciliation is accepted, the Director must allocate the dispute to a conciliator unless the Director has determined that the dispute is not suitable for conciliation.</w:t>
        </w:r>
      </w:ins>
    </w:p>
    <w:p>
      <w:pPr>
        <w:pStyle w:val="Subsection"/>
        <w:rPr>
          <w:ins w:id="6717" w:author="Master Repository Process" w:date="2025-05-29T12:04:00Z"/>
        </w:rPr>
      </w:pPr>
      <w:ins w:id="6718" w:author="Master Repository Process" w:date="2025-05-29T12:04:00Z">
        <w:r>
          <w:tab/>
          <w:t>(2)</w:t>
        </w:r>
        <w:r>
          <w:tab/>
          <w:t>The Director may reallocate the dispute to another conciliator at any time.</w:t>
        </w:r>
      </w:ins>
    </w:p>
    <w:p>
      <w:pPr>
        <w:pStyle w:val="Heading5"/>
        <w:rPr>
          <w:ins w:id="6719" w:author="Master Repository Process" w:date="2025-05-29T12:04:00Z"/>
        </w:rPr>
      </w:pPr>
      <w:bookmarkStart w:id="6720" w:name="_Toc178257663"/>
      <w:ins w:id="6721" w:author="Master Repository Process" w:date="2025-05-29T12:04:00Z">
        <w:r>
          <w:rPr>
            <w:rStyle w:val="CharSectno"/>
          </w:rPr>
          <w:t>315</w:t>
        </w:r>
        <w:r>
          <w:t>.</w:t>
        </w:r>
        <w:r>
          <w:tab/>
          <w:t>Duties of conciliators</w:t>
        </w:r>
        <w:bookmarkEnd w:id="6720"/>
      </w:ins>
    </w:p>
    <w:p>
      <w:pPr>
        <w:pStyle w:val="Subsection"/>
        <w:rPr>
          <w:ins w:id="6722" w:author="Master Repository Process" w:date="2025-05-29T12:04:00Z"/>
        </w:rPr>
      </w:pPr>
      <w:ins w:id="6723" w:author="Master Repository Process" w:date="2025-05-29T12:04:00Z">
        <w:r>
          <w:tab/>
          <w:t>(1)</w:t>
        </w:r>
        <w:r>
          <w:tab/>
          <w:t>A conciliator must make all reasonable efforts to bring the parties to the dispute to an agreement acceptable to all of them.</w:t>
        </w:r>
      </w:ins>
    </w:p>
    <w:p>
      <w:pPr>
        <w:pStyle w:val="Subsection"/>
        <w:rPr>
          <w:ins w:id="6724" w:author="Master Repository Process" w:date="2025-05-29T12:04:00Z"/>
        </w:rPr>
      </w:pPr>
      <w:ins w:id="6725" w:author="Master Repository Process" w:date="2025-05-29T12:04:00Z">
        <w:r>
          <w:tab/>
          <w:t>(2)</w:t>
        </w:r>
        <w:r>
          <w:tab/>
          <w:t xml:space="preserve">A conciliator must act — </w:t>
        </w:r>
      </w:ins>
    </w:p>
    <w:p>
      <w:pPr>
        <w:pStyle w:val="Indenta"/>
        <w:rPr>
          <w:ins w:id="6726" w:author="Master Repository Process" w:date="2025-05-29T12:04:00Z"/>
        </w:rPr>
      </w:pPr>
      <w:ins w:id="6727" w:author="Master Repository Process" w:date="2025-05-29T12:04:00Z">
        <w:r>
          <w:tab/>
          <w:t>(a)</w:t>
        </w:r>
        <w:r>
          <w:tab/>
          <w:t>fairly, economically, informally and quickly; and</w:t>
        </w:r>
      </w:ins>
    </w:p>
    <w:p>
      <w:pPr>
        <w:pStyle w:val="Indenta"/>
        <w:rPr>
          <w:ins w:id="6728" w:author="Master Repository Process" w:date="2025-05-29T12:04:00Z"/>
        </w:rPr>
      </w:pPr>
      <w:ins w:id="6729" w:author="Master Repository Process" w:date="2025-05-29T12:04:00Z">
        <w:r>
          <w:tab/>
          <w:t>(b)</w:t>
        </w:r>
        <w:r>
          <w:tab/>
          <w:t>according to the substantial merits of the case without regard to technicalities and legal forms.</w:t>
        </w:r>
      </w:ins>
    </w:p>
    <w:p>
      <w:pPr>
        <w:pStyle w:val="Subsection"/>
        <w:rPr>
          <w:ins w:id="6730" w:author="Master Repository Process" w:date="2025-05-29T12:04:00Z"/>
        </w:rPr>
      </w:pPr>
      <w:ins w:id="6731" w:author="Master Repository Process" w:date="2025-05-29T12:04:00Z">
        <w:r>
          <w:tab/>
          <w:t>(3)</w:t>
        </w:r>
        <w:r>
          <w:tab/>
          <w:t>A conciliator is not bound by the rules of evidence and may use any means the conciliator thinks fit in order to be informed about any matter.</w:t>
        </w:r>
      </w:ins>
    </w:p>
    <w:p>
      <w:pPr>
        <w:pStyle w:val="Heading5"/>
        <w:rPr>
          <w:ins w:id="6732" w:author="Master Repository Process" w:date="2025-05-29T12:04:00Z"/>
        </w:rPr>
      </w:pPr>
      <w:bookmarkStart w:id="6733" w:name="_Toc178257664"/>
      <w:ins w:id="6734" w:author="Master Repository Process" w:date="2025-05-29T12:04:00Z">
        <w:r>
          <w:rPr>
            <w:rStyle w:val="CharSectno"/>
          </w:rPr>
          <w:t>316</w:t>
        </w:r>
        <w:r>
          <w:t>.</w:t>
        </w:r>
        <w:r>
          <w:tab/>
          <w:t>Scope of conciliation</w:t>
        </w:r>
        <w:bookmarkEnd w:id="6733"/>
      </w:ins>
    </w:p>
    <w:p>
      <w:pPr>
        <w:pStyle w:val="Subsection"/>
        <w:rPr>
          <w:ins w:id="6735" w:author="Master Repository Process" w:date="2025-05-29T12:04:00Z"/>
        </w:rPr>
      </w:pPr>
      <w:ins w:id="6736" w:author="Master Repository Process" w:date="2025-05-29T12:04:00Z">
        <w:r>
          <w:tab/>
          <w:t>(1)</w:t>
        </w:r>
        <w:r>
          <w:tab/>
          <w:t>The matters that may be discussed and agreed at conciliation, or the subject of a direction requiring, suspending or reducing the payment of compensation, are not limited by the extent of the dispute as detailed in the application for conciliation.</w:t>
        </w:r>
      </w:ins>
    </w:p>
    <w:p>
      <w:pPr>
        <w:pStyle w:val="Subsection"/>
        <w:rPr>
          <w:ins w:id="6737" w:author="Master Repository Process" w:date="2025-05-29T12:04:00Z"/>
        </w:rPr>
      </w:pPr>
      <w:ins w:id="6738" w:author="Master Repository Process" w:date="2025-05-29T12:04:00Z">
        <w:r>
          <w:tab/>
          <w:t>(2)</w:t>
        </w:r>
        <w:r>
          <w:tab/>
          <w:t>This section does not prevent a conciliator from determining that a matter is beyond the scope of the application for conciliation and should be the subject of a separate application for conciliation.</w:t>
        </w:r>
      </w:ins>
    </w:p>
    <w:p>
      <w:pPr>
        <w:pStyle w:val="Heading5"/>
        <w:rPr>
          <w:ins w:id="6739" w:author="Master Repository Process" w:date="2025-05-29T12:04:00Z"/>
        </w:rPr>
      </w:pPr>
      <w:bookmarkStart w:id="6740" w:name="_Toc178257665"/>
      <w:ins w:id="6741" w:author="Master Repository Process" w:date="2025-05-29T12:04:00Z">
        <w:r>
          <w:rPr>
            <w:rStyle w:val="CharSectno"/>
          </w:rPr>
          <w:t>317</w:t>
        </w:r>
        <w:r>
          <w:t>.</w:t>
        </w:r>
        <w:r>
          <w:tab/>
          <w:t>Powers of conciliators</w:t>
        </w:r>
        <w:bookmarkEnd w:id="6740"/>
      </w:ins>
    </w:p>
    <w:p>
      <w:pPr>
        <w:pStyle w:val="Subsection"/>
        <w:rPr>
          <w:ins w:id="6742" w:author="Master Repository Process" w:date="2025-05-29T12:04:00Z"/>
        </w:rPr>
      </w:pPr>
      <w:ins w:id="6743" w:author="Master Repository Process" w:date="2025-05-29T12:04:00Z">
        <w:r>
          <w:tab/>
        </w:r>
        <w:r>
          <w:tab/>
          <w:t xml:space="preserve">A conciliator may — </w:t>
        </w:r>
      </w:ins>
    </w:p>
    <w:p>
      <w:pPr>
        <w:pStyle w:val="Indenta"/>
        <w:rPr>
          <w:ins w:id="6744" w:author="Master Repository Process" w:date="2025-05-29T12:04:00Z"/>
        </w:rPr>
      </w:pPr>
      <w:ins w:id="6745" w:author="Master Repository Process" w:date="2025-05-29T12:04:00Z">
        <w:r>
          <w:tab/>
          <w:t>(a)</w:t>
        </w:r>
        <w:r>
          <w:tab/>
          <w:t>require a party to the dispute to attend at a conciliation conference at which the conciliator and any other party to the dispute is present; and</w:t>
        </w:r>
      </w:ins>
    </w:p>
    <w:p>
      <w:pPr>
        <w:pStyle w:val="Indenta"/>
        <w:rPr>
          <w:ins w:id="6746" w:author="Master Repository Process" w:date="2025-05-29T12:04:00Z"/>
        </w:rPr>
      </w:pPr>
      <w:ins w:id="6747" w:author="Master Repository Process" w:date="2025-05-29T12:04:00Z">
        <w:r>
          <w:tab/>
          <w:t>(b)</w:t>
        </w:r>
        <w:r>
          <w:tab/>
          <w:t>require a party to the dispute, or a legal practitioner or authorised agent representing a party, to answer questions put by the conciliator; and</w:t>
        </w:r>
      </w:ins>
    </w:p>
    <w:p>
      <w:pPr>
        <w:pStyle w:val="Indenta"/>
        <w:rPr>
          <w:ins w:id="6748" w:author="Master Repository Process" w:date="2025-05-29T12:04:00Z"/>
        </w:rPr>
      </w:pPr>
      <w:ins w:id="6749" w:author="Master Repository Process" w:date="2025-05-29T12:04:00Z">
        <w:r>
          <w:tab/>
          <w:t>(c)</w:t>
        </w:r>
        <w:r>
          <w:tab/>
          <w:t>require a party to the dispute, or a legal practitioner or authorised agent representing a party, to produce documents to the conciliator, or consent to another person who has relevant documents producing them to the conciliator.</w:t>
        </w:r>
      </w:ins>
    </w:p>
    <w:p>
      <w:pPr>
        <w:pStyle w:val="Heading5"/>
        <w:rPr>
          <w:ins w:id="6750" w:author="Master Repository Process" w:date="2025-05-29T12:04:00Z"/>
        </w:rPr>
      </w:pPr>
      <w:bookmarkStart w:id="6751" w:name="_Toc178257666"/>
      <w:ins w:id="6752" w:author="Master Repository Process" w:date="2025-05-29T12:04:00Z">
        <w:r>
          <w:rPr>
            <w:rStyle w:val="CharSectno"/>
          </w:rPr>
          <w:t>318</w:t>
        </w:r>
        <w:r>
          <w:t>.</w:t>
        </w:r>
        <w:r>
          <w:tab/>
          <w:t>Finalising orders</w:t>
        </w:r>
        <w:bookmarkEnd w:id="6751"/>
      </w:ins>
    </w:p>
    <w:p>
      <w:pPr>
        <w:pStyle w:val="Subsection"/>
        <w:rPr>
          <w:ins w:id="6753" w:author="Master Repository Process" w:date="2025-05-29T12:04:00Z"/>
        </w:rPr>
      </w:pPr>
      <w:ins w:id="6754" w:author="Master Repository Process" w:date="2025-05-29T12:04:00Z">
        <w:r>
          <w:tab/>
          <w:t>(1)</w:t>
        </w:r>
        <w:r>
          <w:tab/>
          <w:t>A conciliator may, with the consent of the parties to the dispute, make an order of the kind that an arbitrator could make setting out matters that have been agreed during conciliation.</w:t>
        </w:r>
      </w:ins>
    </w:p>
    <w:p>
      <w:pPr>
        <w:pStyle w:val="Subsection"/>
        <w:keepNext/>
        <w:rPr>
          <w:ins w:id="6755" w:author="Master Repository Process" w:date="2025-05-29T12:04:00Z"/>
        </w:rPr>
      </w:pPr>
      <w:ins w:id="6756" w:author="Master Repository Process" w:date="2025-05-29T12:04:00Z">
        <w:r>
          <w:tab/>
          <w:t>(2)</w:t>
        </w:r>
        <w:r>
          <w:tab/>
          <w:t xml:space="preserve">An order must not be made under this section unless — </w:t>
        </w:r>
      </w:ins>
    </w:p>
    <w:p>
      <w:pPr>
        <w:pStyle w:val="Indenta"/>
        <w:rPr>
          <w:ins w:id="6757" w:author="Master Repository Process" w:date="2025-05-29T12:04:00Z"/>
        </w:rPr>
      </w:pPr>
      <w:ins w:id="6758" w:author="Master Repository Process" w:date="2025-05-29T12:04:00Z">
        <w:r>
          <w:tab/>
          <w:t>(a)</w:t>
        </w:r>
        <w:r>
          <w:tab/>
          <w:t>the parties have lodged with the Director a memorandum of consent that sets out the terms of the order consented to by the parties; and</w:t>
        </w:r>
      </w:ins>
    </w:p>
    <w:p>
      <w:pPr>
        <w:pStyle w:val="Indenta"/>
        <w:rPr>
          <w:ins w:id="6759" w:author="Master Repository Process" w:date="2025-05-29T12:04:00Z"/>
        </w:rPr>
      </w:pPr>
      <w:ins w:id="6760" w:author="Master Repository Process" w:date="2025-05-29T12:04:00Z">
        <w:r>
          <w:tab/>
          <w:t>(b)</w:t>
        </w:r>
        <w:r>
          <w:tab/>
          <w:t xml:space="preserve">the conciliator is satisfied that — </w:t>
        </w:r>
      </w:ins>
    </w:p>
    <w:p>
      <w:pPr>
        <w:pStyle w:val="Indenti"/>
        <w:rPr>
          <w:ins w:id="6761" w:author="Master Repository Process" w:date="2025-05-29T12:04:00Z"/>
        </w:rPr>
      </w:pPr>
      <w:ins w:id="6762" w:author="Master Repository Process" w:date="2025-05-29T12:04:00Z">
        <w:r>
          <w:tab/>
          <w:t>(i)</w:t>
        </w:r>
        <w:r>
          <w:tab/>
          <w:t>the parties have given their consent by free exercise of their will and without being induced by fraud or misrepresentation; and</w:t>
        </w:r>
      </w:ins>
    </w:p>
    <w:p>
      <w:pPr>
        <w:pStyle w:val="Indenti"/>
        <w:rPr>
          <w:ins w:id="6763" w:author="Master Repository Process" w:date="2025-05-29T12:04:00Z"/>
        </w:rPr>
      </w:pPr>
      <w:ins w:id="6764" w:author="Master Repository Process" w:date="2025-05-29T12:04:00Z">
        <w:r>
          <w:tab/>
          <w:t>(ii)</w:t>
        </w:r>
        <w:r>
          <w:tab/>
          <w:t>the parties understand the effect of giving their consent; and</w:t>
        </w:r>
      </w:ins>
    </w:p>
    <w:p>
      <w:pPr>
        <w:pStyle w:val="Indenti"/>
        <w:rPr>
          <w:ins w:id="6765" w:author="Master Repository Process" w:date="2025-05-29T12:04:00Z"/>
        </w:rPr>
      </w:pPr>
      <w:ins w:id="6766" w:author="Master Repository Process" w:date="2025-05-29T12:04:00Z">
        <w:r>
          <w:tab/>
          <w:t>(iii)</w:t>
        </w:r>
        <w:r>
          <w:tab/>
          <w:t>the terms of the order consented to by the parties are terms to which effect can be given under this Act.</w:t>
        </w:r>
      </w:ins>
    </w:p>
    <w:p>
      <w:pPr>
        <w:pStyle w:val="Heading5"/>
        <w:rPr>
          <w:ins w:id="6767" w:author="Master Repository Process" w:date="2025-05-29T12:04:00Z"/>
        </w:rPr>
      </w:pPr>
      <w:bookmarkStart w:id="6768" w:name="_Toc178257667"/>
      <w:ins w:id="6769" w:author="Master Repository Process" w:date="2025-05-29T12:04:00Z">
        <w:r>
          <w:rPr>
            <w:rStyle w:val="CharSectno"/>
          </w:rPr>
          <w:t>319</w:t>
        </w:r>
        <w:r>
          <w:t>.</w:t>
        </w:r>
        <w:r>
          <w:tab/>
          <w:t>Conclusion of conciliation and certificate of outcome</w:t>
        </w:r>
        <w:bookmarkEnd w:id="6768"/>
      </w:ins>
    </w:p>
    <w:p>
      <w:pPr>
        <w:pStyle w:val="Subsection"/>
        <w:rPr>
          <w:ins w:id="6770" w:author="Master Repository Process" w:date="2025-05-29T12:04:00Z"/>
        </w:rPr>
      </w:pPr>
      <w:ins w:id="6771" w:author="Master Repository Process" w:date="2025-05-29T12:04:00Z">
        <w:r>
          <w:tab/>
          <w:t>(1)</w:t>
        </w:r>
        <w:r>
          <w:tab/>
          <w:t xml:space="preserve">Conciliation of the dispute ends when — </w:t>
        </w:r>
      </w:ins>
    </w:p>
    <w:p>
      <w:pPr>
        <w:pStyle w:val="Indenta"/>
        <w:rPr>
          <w:ins w:id="6772" w:author="Master Repository Process" w:date="2025-05-29T12:04:00Z"/>
        </w:rPr>
      </w:pPr>
      <w:ins w:id="6773" w:author="Master Repository Process" w:date="2025-05-29T12:04:00Z">
        <w:r>
          <w:tab/>
          <w:t>(a)</w:t>
        </w:r>
        <w:r>
          <w:tab/>
          <w:t>agreement is reached by the parties on all matters in dispute; or</w:t>
        </w:r>
      </w:ins>
    </w:p>
    <w:p>
      <w:pPr>
        <w:pStyle w:val="Indenta"/>
        <w:rPr>
          <w:ins w:id="6774" w:author="Master Repository Process" w:date="2025-05-29T12:04:00Z"/>
        </w:rPr>
      </w:pPr>
      <w:ins w:id="6775" w:author="Master Repository Process" w:date="2025-05-29T12:04:00Z">
        <w:r>
          <w:tab/>
          <w:t>(b)</w:t>
        </w:r>
        <w:r>
          <w:tab/>
          <w:t>the conciliator believes that there is minimal chance of agreement or further agreement, as the case may be, being reached; or</w:t>
        </w:r>
      </w:ins>
    </w:p>
    <w:p>
      <w:pPr>
        <w:pStyle w:val="Indenta"/>
        <w:rPr>
          <w:ins w:id="6776" w:author="Master Repository Process" w:date="2025-05-29T12:04:00Z"/>
        </w:rPr>
      </w:pPr>
      <w:ins w:id="6777" w:author="Master Repository Process" w:date="2025-05-29T12:04:00Z">
        <w:r>
          <w:tab/>
          <w:t>(c)</w:t>
        </w:r>
        <w:r>
          <w:tab/>
          <w:t>the time limit for conciliation, as provided or extended under the conciliation rules, has expired; or</w:t>
        </w:r>
      </w:ins>
    </w:p>
    <w:p>
      <w:pPr>
        <w:pStyle w:val="Indenta"/>
        <w:rPr>
          <w:ins w:id="6778" w:author="Master Repository Process" w:date="2025-05-29T12:04:00Z"/>
        </w:rPr>
      </w:pPr>
      <w:ins w:id="6779" w:author="Master Repository Process" w:date="2025-05-29T12:04:00Z">
        <w:r>
          <w:tab/>
          <w:t>(d)</w:t>
        </w:r>
        <w:r>
          <w:tab/>
          <w:t>the applicant for conciliation discontinues conciliation in accordance with the conciliation rules.</w:t>
        </w:r>
      </w:ins>
    </w:p>
    <w:p>
      <w:pPr>
        <w:pStyle w:val="Subsection"/>
        <w:rPr>
          <w:ins w:id="6780" w:author="Master Repository Process" w:date="2025-05-29T12:04:00Z"/>
        </w:rPr>
      </w:pPr>
      <w:ins w:id="6781" w:author="Master Repository Process" w:date="2025-05-29T12:04:00Z">
        <w:r>
          <w:tab/>
          <w:t>(2)</w:t>
        </w:r>
        <w:r>
          <w:tab/>
          <w:t xml:space="preserve">At the end of conciliation of the dispute the conciliator must issue a certificate in accordance with the conciliation rules setting out — </w:t>
        </w:r>
      </w:ins>
    </w:p>
    <w:p>
      <w:pPr>
        <w:pStyle w:val="Indenta"/>
        <w:rPr>
          <w:ins w:id="6782" w:author="Master Repository Process" w:date="2025-05-29T12:04:00Z"/>
        </w:rPr>
      </w:pPr>
      <w:ins w:id="6783" w:author="Master Repository Process" w:date="2025-05-29T12:04:00Z">
        <w:r>
          <w:tab/>
          <w:t>(a)</w:t>
        </w:r>
        <w:r>
          <w:tab/>
          <w:t>the outcome of conciliation; and</w:t>
        </w:r>
      </w:ins>
    </w:p>
    <w:p>
      <w:pPr>
        <w:pStyle w:val="Indenta"/>
        <w:rPr>
          <w:ins w:id="6784" w:author="Master Repository Process" w:date="2025-05-29T12:04:00Z"/>
        </w:rPr>
      </w:pPr>
      <w:ins w:id="6785" w:author="Master Repository Process" w:date="2025-05-29T12:04:00Z">
        <w:r>
          <w:tab/>
          <w:t>(b)</w:t>
        </w:r>
        <w:r>
          <w:tab/>
          <w:t>the terms of any direction currently in force under Subdivision 2 requiring, suspending or reducing the payment of compensation.</w:t>
        </w:r>
      </w:ins>
    </w:p>
    <w:p>
      <w:pPr>
        <w:pStyle w:val="Subsection"/>
        <w:rPr>
          <w:ins w:id="6786" w:author="Master Repository Process" w:date="2025-05-29T12:04:00Z"/>
        </w:rPr>
      </w:pPr>
      <w:ins w:id="6787" w:author="Master Repository Process" w:date="2025-05-29T12:04:00Z">
        <w:r>
          <w:tab/>
          <w:t>(3)</w:t>
        </w:r>
        <w:r>
          <w:tab/>
          <w:t xml:space="preserve">The terms of an agreement reached by the parties must not be included in the conciliator’s certificate unless they are terms — </w:t>
        </w:r>
      </w:ins>
    </w:p>
    <w:p>
      <w:pPr>
        <w:pStyle w:val="Indenta"/>
        <w:rPr>
          <w:ins w:id="6788" w:author="Master Repository Process" w:date="2025-05-29T12:04:00Z"/>
        </w:rPr>
      </w:pPr>
      <w:ins w:id="6789" w:author="Master Repository Process" w:date="2025-05-29T12:04:00Z">
        <w:r>
          <w:tab/>
          <w:t>(a)</w:t>
        </w:r>
        <w:r>
          <w:tab/>
          <w:t>that are of a kind that an arbitrator could determine; and</w:t>
        </w:r>
      </w:ins>
    </w:p>
    <w:p>
      <w:pPr>
        <w:pStyle w:val="Indenta"/>
        <w:rPr>
          <w:ins w:id="6790" w:author="Master Repository Process" w:date="2025-05-29T12:04:00Z"/>
        </w:rPr>
      </w:pPr>
      <w:ins w:id="6791" w:author="Master Repository Process" w:date="2025-05-29T12:04:00Z">
        <w:r>
          <w:tab/>
          <w:t>(b)</w:t>
        </w:r>
        <w:r>
          <w:tab/>
          <w:t>to which effect can be given under this Act.</w:t>
        </w:r>
      </w:ins>
    </w:p>
    <w:p>
      <w:pPr>
        <w:pStyle w:val="Heading4"/>
        <w:rPr>
          <w:ins w:id="6792" w:author="Master Repository Process" w:date="2025-05-29T12:04:00Z"/>
        </w:rPr>
      </w:pPr>
      <w:bookmarkStart w:id="6793" w:name="_Toc177711651"/>
      <w:bookmarkStart w:id="6794" w:name="_Toc177714535"/>
      <w:bookmarkStart w:id="6795" w:name="_Toc177720280"/>
      <w:bookmarkStart w:id="6796" w:name="_Toc177739583"/>
      <w:bookmarkStart w:id="6797" w:name="_Toc178257668"/>
      <w:ins w:id="6798" w:author="Master Repository Process" w:date="2025-05-29T12:04:00Z">
        <w:r>
          <w:t>Subdivision 2 — Directions for payment of compensation</w:t>
        </w:r>
        <w:bookmarkEnd w:id="6793"/>
        <w:bookmarkEnd w:id="6794"/>
        <w:bookmarkEnd w:id="6795"/>
        <w:bookmarkEnd w:id="6796"/>
        <w:bookmarkEnd w:id="6797"/>
      </w:ins>
    </w:p>
    <w:p>
      <w:pPr>
        <w:pStyle w:val="Heading5"/>
        <w:rPr>
          <w:ins w:id="6799" w:author="Master Repository Process" w:date="2025-05-29T12:04:00Z"/>
        </w:rPr>
      </w:pPr>
      <w:bookmarkStart w:id="6800" w:name="_Toc178257669"/>
      <w:ins w:id="6801" w:author="Master Repository Process" w:date="2025-05-29T12:04:00Z">
        <w:r>
          <w:rPr>
            <w:rStyle w:val="CharSectno"/>
          </w:rPr>
          <w:t>320</w:t>
        </w:r>
        <w:r>
          <w:t>.</w:t>
        </w:r>
        <w:r>
          <w:tab/>
          <w:t>Interim compensation directions</w:t>
        </w:r>
        <w:bookmarkEnd w:id="6800"/>
      </w:ins>
    </w:p>
    <w:p>
      <w:pPr>
        <w:pStyle w:val="Subsection"/>
        <w:rPr>
          <w:ins w:id="6802" w:author="Master Repository Process" w:date="2025-05-29T12:04:00Z"/>
        </w:rPr>
      </w:pPr>
      <w:ins w:id="6803" w:author="Master Repository Process" w:date="2025-05-29T12:04:00Z">
        <w:r>
          <w:tab/>
          <w:t>(1)</w:t>
        </w:r>
        <w:r>
          <w:tab/>
          <w:t xml:space="preserve">A conciliator may give a direction (an </w:t>
        </w:r>
        <w:r>
          <w:rPr>
            <w:rStyle w:val="CharDefText"/>
          </w:rPr>
          <w:t>interim compensation direction</w:t>
        </w:r>
        <w:r>
          <w:t>) requiring the payment of compensation by the employer if the conciliator considers that it would be reasonable to expect that the resolution or determination of a dispute would result in the compensation becoming payable.</w:t>
        </w:r>
      </w:ins>
    </w:p>
    <w:p>
      <w:pPr>
        <w:pStyle w:val="Subsection"/>
        <w:rPr>
          <w:ins w:id="6804" w:author="Master Repository Process" w:date="2025-05-29T12:04:00Z"/>
        </w:rPr>
      </w:pPr>
      <w:ins w:id="6805" w:author="Master Repository Process" w:date="2025-05-29T12:04:00Z">
        <w:r>
          <w:tab/>
          <w:t>(2)</w:t>
        </w:r>
        <w:r>
          <w:tab/>
          <w:t xml:space="preserve">An interim compensation direction may require the payment of any or all of the following — </w:t>
        </w:r>
      </w:ins>
    </w:p>
    <w:p>
      <w:pPr>
        <w:pStyle w:val="Indenta"/>
        <w:rPr>
          <w:ins w:id="6806" w:author="Master Repository Process" w:date="2025-05-29T12:04:00Z"/>
        </w:rPr>
      </w:pPr>
      <w:ins w:id="6807" w:author="Master Repository Process" w:date="2025-05-29T12:04:00Z">
        <w:r>
          <w:tab/>
          <w:t>(a)</w:t>
        </w:r>
        <w:r>
          <w:tab/>
          <w:t>income compensation;</w:t>
        </w:r>
      </w:ins>
    </w:p>
    <w:p>
      <w:pPr>
        <w:pStyle w:val="Indenta"/>
        <w:rPr>
          <w:ins w:id="6808" w:author="Master Repository Process" w:date="2025-05-29T12:04:00Z"/>
        </w:rPr>
      </w:pPr>
      <w:ins w:id="6809" w:author="Master Repository Process" w:date="2025-05-29T12:04:00Z">
        <w:r>
          <w:tab/>
          <w:t>(b)</w:t>
        </w:r>
        <w:r>
          <w:tab/>
          <w:t>medical and health expenses compensation;</w:t>
        </w:r>
      </w:ins>
    </w:p>
    <w:p>
      <w:pPr>
        <w:pStyle w:val="Indenta"/>
        <w:rPr>
          <w:ins w:id="6810" w:author="Master Repository Process" w:date="2025-05-29T12:04:00Z"/>
        </w:rPr>
      </w:pPr>
      <w:ins w:id="6811" w:author="Master Repository Process" w:date="2025-05-29T12:04:00Z">
        <w:r>
          <w:tab/>
          <w:t>(c)</w:t>
        </w:r>
        <w:r>
          <w:tab/>
          <w:t>miscellaneous expenses compensation;</w:t>
        </w:r>
      </w:ins>
    </w:p>
    <w:p>
      <w:pPr>
        <w:pStyle w:val="Indenta"/>
        <w:rPr>
          <w:ins w:id="6812" w:author="Master Repository Process" w:date="2025-05-29T12:04:00Z"/>
        </w:rPr>
      </w:pPr>
      <w:ins w:id="6813" w:author="Master Repository Process" w:date="2025-05-29T12:04:00Z">
        <w:r>
          <w:tab/>
          <w:t>(d)</w:t>
        </w:r>
        <w:r>
          <w:tab/>
          <w:t>workplace rehabilitation expenses compensation.</w:t>
        </w:r>
      </w:ins>
    </w:p>
    <w:p>
      <w:pPr>
        <w:pStyle w:val="Subsection"/>
        <w:rPr>
          <w:ins w:id="6814" w:author="Master Repository Process" w:date="2025-05-29T12:04:00Z"/>
        </w:rPr>
      </w:pPr>
      <w:ins w:id="6815" w:author="Master Repository Process" w:date="2025-05-29T12:04:00Z">
        <w:r>
          <w:tab/>
          <w:t>(3)</w:t>
        </w:r>
        <w:r>
          <w:tab/>
          <w:t xml:space="preserve">A conciliator must not give an interim compensation direction for the payment of income compensation — </w:t>
        </w:r>
      </w:ins>
    </w:p>
    <w:p>
      <w:pPr>
        <w:pStyle w:val="Indenta"/>
        <w:rPr>
          <w:ins w:id="6816" w:author="Master Repository Process" w:date="2025-05-29T12:04:00Z"/>
        </w:rPr>
      </w:pPr>
      <w:ins w:id="6817" w:author="Master Repository Process" w:date="2025-05-29T12:04:00Z">
        <w:r>
          <w:tab/>
          <w:t>(a)</w:t>
        </w:r>
        <w:r>
          <w:tab/>
          <w:t>for a period that exceeds 12 weeks; or</w:t>
        </w:r>
      </w:ins>
    </w:p>
    <w:p>
      <w:pPr>
        <w:pStyle w:val="Indenta"/>
        <w:rPr>
          <w:ins w:id="6818" w:author="Master Repository Process" w:date="2025-05-29T12:04:00Z"/>
        </w:rPr>
      </w:pPr>
      <w:ins w:id="6819" w:author="Master Repository Process" w:date="2025-05-29T12:04:00Z">
        <w:r>
          <w:tab/>
          <w:t>(b)</w:t>
        </w:r>
        <w:r>
          <w:tab/>
          <w:t>if 2 or more directions are given — for periods the aggregate of which exceeds 12 weeks.</w:t>
        </w:r>
      </w:ins>
    </w:p>
    <w:p>
      <w:pPr>
        <w:pStyle w:val="Subsection"/>
        <w:rPr>
          <w:ins w:id="6820" w:author="Master Repository Process" w:date="2025-05-29T12:04:00Z"/>
        </w:rPr>
      </w:pPr>
      <w:ins w:id="6821" w:author="Master Repository Process" w:date="2025-05-29T12:04:00Z">
        <w:r>
          <w:tab/>
          <w:t>(4)</w:t>
        </w:r>
        <w:r>
          <w:tab/>
          <w:t xml:space="preserve">A conciliator must not give an interim compensation direction for the payment of medical and health expenses compensation, miscellaneous expenses compensation, workplace rehabilitation expenses compensation or any combination of those payments — </w:t>
        </w:r>
      </w:ins>
    </w:p>
    <w:p>
      <w:pPr>
        <w:pStyle w:val="Indenta"/>
        <w:rPr>
          <w:ins w:id="6822" w:author="Master Repository Process" w:date="2025-05-29T12:04:00Z"/>
        </w:rPr>
      </w:pPr>
      <w:ins w:id="6823" w:author="Master Repository Process" w:date="2025-05-29T12:04:00Z">
        <w:r>
          <w:tab/>
          <w:t>(a)</w:t>
        </w:r>
        <w:r>
          <w:tab/>
          <w:t>of an amount that exceeds 5% of the general maximum amount applying when the direction is given; or</w:t>
        </w:r>
      </w:ins>
    </w:p>
    <w:p>
      <w:pPr>
        <w:pStyle w:val="Indenta"/>
        <w:rPr>
          <w:ins w:id="6824" w:author="Master Repository Process" w:date="2025-05-29T12:04:00Z"/>
        </w:rPr>
      </w:pPr>
      <w:ins w:id="6825" w:author="Master Repository Process" w:date="2025-05-29T12:04:00Z">
        <w:r>
          <w:tab/>
          <w:t>(b)</w:t>
        </w:r>
        <w:r>
          <w:tab/>
          <w:t>if 2 or more directions are given — of amounts the aggregate of which exceeds 5% of the general maximum amount applying when the last direction is given.</w:t>
        </w:r>
      </w:ins>
    </w:p>
    <w:p>
      <w:pPr>
        <w:pStyle w:val="Subsection"/>
        <w:rPr>
          <w:ins w:id="6826" w:author="Master Repository Process" w:date="2025-05-29T12:04:00Z"/>
        </w:rPr>
      </w:pPr>
      <w:ins w:id="6827" w:author="Master Repository Process" w:date="2025-05-29T12:04:00Z">
        <w:r>
          <w:tab/>
          <w:t>(5)</w:t>
        </w:r>
        <w:r>
          <w:tab/>
          <w:t xml:space="preserve">A payment of compensation made in accordance with an interim compensation direction — </w:t>
        </w:r>
      </w:ins>
    </w:p>
    <w:p>
      <w:pPr>
        <w:pStyle w:val="Indenta"/>
        <w:rPr>
          <w:ins w:id="6828" w:author="Master Repository Process" w:date="2025-05-29T12:04:00Z"/>
        </w:rPr>
      </w:pPr>
      <w:ins w:id="6829" w:author="Master Repository Process" w:date="2025-05-29T12:04:00Z">
        <w:r>
          <w:tab/>
          <w:t>(a)</w:t>
        </w:r>
        <w:r>
          <w:tab/>
          <w:t>is not an admission of liability; and</w:t>
        </w:r>
      </w:ins>
    </w:p>
    <w:p>
      <w:pPr>
        <w:pStyle w:val="Indenta"/>
        <w:rPr>
          <w:ins w:id="6830" w:author="Master Repository Process" w:date="2025-05-29T12:04:00Z"/>
        </w:rPr>
      </w:pPr>
      <w:ins w:id="6831" w:author="Master Repository Process" w:date="2025-05-29T12:04:00Z">
        <w:r>
          <w:tab/>
          <w:t>(b)</w:t>
        </w:r>
        <w:r>
          <w:tab/>
          <w:t>does not prevent a question of liability from being heard and determined under this Act as if the payment had not been made.</w:t>
        </w:r>
      </w:ins>
    </w:p>
    <w:p>
      <w:pPr>
        <w:pStyle w:val="Heading5"/>
        <w:rPr>
          <w:ins w:id="6832" w:author="Master Repository Process" w:date="2025-05-29T12:04:00Z"/>
        </w:rPr>
      </w:pPr>
      <w:bookmarkStart w:id="6833" w:name="_Toc178257670"/>
      <w:ins w:id="6834" w:author="Master Repository Process" w:date="2025-05-29T12:04:00Z">
        <w:r>
          <w:rPr>
            <w:rStyle w:val="CharSectno"/>
          </w:rPr>
          <w:t>321</w:t>
        </w:r>
        <w:r>
          <w:t>.</w:t>
        </w:r>
        <w:r>
          <w:tab/>
          <w:t>Amendment, suspension or revocation of interim compensation directions</w:t>
        </w:r>
        <w:bookmarkEnd w:id="6833"/>
      </w:ins>
    </w:p>
    <w:p>
      <w:pPr>
        <w:pStyle w:val="Subsection"/>
        <w:rPr>
          <w:ins w:id="6835" w:author="Master Repository Process" w:date="2025-05-29T12:04:00Z"/>
        </w:rPr>
      </w:pPr>
      <w:ins w:id="6836" w:author="Master Repository Process" w:date="2025-05-29T12:04:00Z">
        <w:r>
          <w:tab/>
          <w:t>(1)</w:t>
        </w:r>
        <w:r>
          <w:tab/>
          <w:t>A conciliator may give a direction to amend, suspend or revoke an interim compensation direction.</w:t>
        </w:r>
      </w:ins>
    </w:p>
    <w:p>
      <w:pPr>
        <w:pStyle w:val="Subsection"/>
        <w:rPr>
          <w:ins w:id="6837" w:author="Master Repository Process" w:date="2025-05-29T12:04:00Z"/>
        </w:rPr>
      </w:pPr>
      <w:ins w:id="6838" w:author="Master Repository Process" w:date="2025-05-29T12:04:00Z">
        <w:r>
          <w:tab/>
          <w:t>(2)</w:t>
        </w:r>
        <w:r>
          <w:tab/>
          <w:t xml:space="preserve">The amendment, suspension or revocation of an interim compensation direction (the </w:t>
        </w:r>
        <w:r>
          <w:rPr>
            <w:rStyle w:val="CharDefText"/>
          </w:rPr>
          <w:t>change</w:t>
        </w:r>
        <w:r>
          <w:t xml:space="preserve">) operates as follows unless the conciliator directs otherwise — </w:t>
        </w:r>
      </w:ins>
    </w:p>
    <w:p>
      <w:pPr>
        <w:pStyle w:val="Indenta"/>
        <w:rPr>
          <w:ins w:id="6839" w:author="Master Repository Process" w:date="2025-05-29T12:04:00Z"/>
        </w:rPr>
      </w:pPr>
      <w:ins w:id="6840" w:author="Master Repository Process" w:date="2025-05-29T12:04:00Z">
        <w:r>
          <w:tab/>
          <w:t>(a)</w:t>
        </w:r>
        <w:r>
          <w:tab/>
          <w:t>in the case of income compensation — the change applies only to compensation for a period after the change takes effect, and compensation for a period before the change takes effect remains payable as if the change had not occurred;</w:t>
        </w:r>
      </w:ins>
    </w:p>
    <w:p>
      <w:pPr>
        <w:pStyle w:val="Indenta"/>
        <w:rPr>
          <w:ins w:id="6841" w:author="Master Repository Process" w:date="2025-05-29T12:04:00Z"/>
        </w:rPr>
      </w:pPr>
      <w:ins w:id="6842" w:author="Master Repository Process" w:date="2025-05-29T12:04:00Z">
        <w:r>
          <w:tab/>
          <w:t>(b)</w:t>
        </w:r>
        <w:r>
          <w:tab/>
          <w:t>in the case of medical and health expenses compensation, miscellaneous expenses compensation or workplace rehabilitation expenses compensation — the change applies only to compensation for expenses incurred after the change takes effect, and compensation for expenses incurred before the change takes effect remains payable as if the change had not occurred;</w:t>
        </w:r>
      </w:ins>
    </w:p>
    <w:p>
      <w:pPr>
        <w:pStyle w:val="Indenta"/>
        <w:rPr>
          <w:ins w:id="6843" w:author="Master Repository Process" w:date="2025-05-29T12:04:00Z"/>
        </w:rPr>
      </w:pPr>
      <w:ins w:id="6844" w:author="Master Repository Process" w:date="2025-05-29T12:04:00Z">
        <w:r>
          <w:tab/>
          <w:t>(c)</w:t>
        </w:r>
        <w:r>
          <w:tab/>
          <w:t>in the case of suspension — the change has the effect provided for by paragraph (a) or (b) only during the period of the suspension.</w:t>
        </w:r>
      </w:ins>
    </w:p>
    <w:p>
      <w:pPr>
        <w:pStyle w:val="Subsection"/>
        <w:rPr>
          <w:ins w:id="6845" w:author="Master Repository Process" w:date="2025-05-29T12:04:00Z"/>
        </w:rPr>
      </w:pPr>
      <w:ins w:id="6846" w:author="Master Repository Process" w:date="2025-05-29T12:04:00Z">
        <w:r>
          <w:tab/>
          <w:t>(3)</w:t>
        </w:r>
        <w:r>
          <w:tab/>
          <w:t>Subsection (2) applies to the revocation of an interim compensation direction by an arbitrator under section 348(2) as if a reference to the conciliator were a reference to the arbitrator.</w:t>
        </w:r>
      </w:ins>
    </w:p>
    <w:p>
      <w:pPr>
        <w:pStyle w:val="Heading5"/>
        <w:rPr>
          <w:ins w:id="6847" w:author="Master Repository Process" w:date="2025-05-29T12:04:00Z"/>
        </w:rPr>
      </w:pPr>
      <w:bookmarkStart w:id="6848" w:name="_Toc178257671"/>
      <w:ins w:id="6849" w:author="Master Repository Process" w:date="2025-05-29T12:04:00Z">
        <w:r>
          <w:rPr>
            <w:rStyle w:val="CharSectno"/>
          </w:rPr>
          <w:t>322</w:t>
        </w:r>
        <w:r>
          <w:t>.</w:t>
        </w:r>
        <w:r>
          <w:tab/>
          <w:t>Payment by insurer if employer fails to comply with interim compensation direction</w:t>
        </w:r>
        <w:bookmarkEnd w:id="6848"/>
      </w:ins>
    </w:p>
    <w:p>
      <w:pPr>
        <w:pStyle w:val="Subsection"/>
        <w:rPr>
          <w:ins w:id="6850" w:author="Master Repository Process" w:date="2025-05-29T12:04:00Z"/>
        </w:rPr>
      </w:pPr>
      <w:ins w:id="6851" w:author="Master Repository Process" w:date="2025-05-29T12:04:00Z">
        <w:r>
          <w:tab/>
          <w:t>(1)</w:t>
        </w:r>
        <w:r>
          <w:tab/>
          <w:t>If an insured employer fails to make a payment required by an interim compensation direction, the Director may by order made on the application of the worker —</w:t>
        </w:r>
      </w:ins>
    </w:p>
    <w:p>
      <w:pPr>
        <w:pStyle w:val="Indenta"/>
        <w:rPr>
          <w:ins w:id="6852" w:author="Master Repository Process" w:date="2025-05-29T12:04:00Z"/>
        </w:rPr>
      </w:pPr>
      <w:ins w:id="6853" w:author="Master Repository Process" w:date="2025-05-29T12:04:00Z">
        <w:r>
          <w:tab/>
          <w:t>(a)</w:t>
        </w:r>
        <w:r>
          <w:tab/>
          <w:t>require the employer’s insurer to make the payment on behalf of the employer within 7 days after the order is made; and</w:t>
        </w:r>
      </w:ins>
    </w:p>
    <w:p>
      <w:pPr>
        <w:pStyle w:val="Indenta"/>
        <w:rPr>
          <w:ins w:id="6854" w:author="Master Repository Process" w:date="2025-05-29T12:04:00Z"/>
        </w:rPr>
      </w:pPr>
      <w:ins w:id="6855" w:author="Master Repository Process" w:date="2025-05-29T12:04:00Z">
        <w:r>
          <w:tab/>
          <w:t>(b)</w:t>
        </w:r>
        <w:r>
          <w:tab/>
          <w:t>if the Director considers it necessary — require the employer’s insurer to make on behalf of the employer any remaining payments required under the interim compensation direction.</w:t>
        </w:r>
      </w:ins>
    </w:p>
    <w:p>
      <w:pPr>
        <w:pStyle w:val="Subsection"/>
        <w:rPr>
          <w:ins w:id="6856" w:author="Master Repository Process" w:date="2025-05-29T12:04:00Z"/>
        </w:rPr>
      </w:pPr>
      <w:ins w:id="6857" w:author="Master Repository Process" w:date="2025-05-29T12:04:00Z">
        <w:r>
          <w:tab/>
          <w:t>(2)</w:t>
        </w:r>
        <w:r>
          <w:tab/>
          <w:t>An insurer who makes a payment of compensation on behalf of an employer pursuant to an order under subsection (1) is entitled to recover from the employer any payment received by the employer from the insurer in respect of the employer’s liability to make the payment that the employer failed to make to the worker.</w:t>
        </w:r>
      </w:ins>
    </w:p>
    <w:p>
      <w:pPr>
        <w:pStyle w:val="Subsection"/>
        <w:rPr>
          <w:ins w:id="6858" w:author="Master Repository Process" w:date="2025-05-29T12:04:00Z"/>
        </w:rPr>
      </w:pPr>
      <w:ins w:id="6859" w:author="Master Repository Process" w:date="2025-05-29T12:04:00Z">
        <w:r>
          <w:tab/>
          <w:t>(3)</w:t>
        </w:r>
        <w:r>
          <w:tab/>
          <w:t>Subdivision 3 applies to an order of the Director under subsection (1) as if —</w:t>
        </w:r>
      </w:ins>
    </w:p>
    <w:p>
      <w:pPr>
        <w:pStyle w:val="Indenta"/>
        <w:rPr>
          <w:ins w:id="6860" w:author="Master Repository Process" w:date="2025-05-29T12:04:00Z"/>
        </w:rPr>
      </w:pPr>
      <w:ins w:id="6861" w:author="Master Repository Process" w:date="2025-05-29T12:04:00Z">
        <w:r>
          <w:tab/>
          <w:t>(a)</w:t>
        </w:r>
        <w:r>
          <w:tab/>
          <w:t xml:space="preserve">the order were a conciliation decision, as defined in section 324; and </w:t>
        </w:r>
      </w:ins>
    </w:p>
    <w:p>
      <w:pPr>
        <w:pStyle w:val="Indenta"/>
        <w:rPr>
          <w:ins w:id="6862" w:author="Master Repository Process" w:date="2025-05-29T12:04:00Z"/>
        </w:rPr>
      </w:pPr>
      <w:ins w:id="6863" w:author="Master Repository Process" w:date="2025-05-29T12:04:00Z">
        <w:r>
          <w:tab/>
          <w:t>(b)</w:t>
        </w:r>
        <w:r>
          <w:tab/>
          <w:t>a reference to a conciliator were a reference to the Director.</w:t>
        </w:r>
      </w:ins>
    </w:p>
    <w:p>
      <w:pPr>
        <w:pStyle w:val="Heading5"/>
        <w:rPr>
          <w:ins w:id="6864" w:author="Master Repository Process" w:date="2025-05-29T12:04:00Z"/>
        </w:rPr>
      </w:pPr>
      <w:bookmarkStart w:id="6865" w:name="_Toc178257672"/>
      <w:ins w:id="6866" w:author="Master Repository Process" w:date="2025-05-29T12:04:00Z">
        <w:r>
          <w:rPr>
            <w:rStyle w:val="CharSectno"/>
          </w:rPr>
          <w:t>323</w:t>
        </w:r>
        <w:r>
          <w:t>.</w:t>
        </w:r>
        <w:r>
          <w:tab/>
          <w:t>Suspending and reducing income compensation payments</w:t>
        </w:r>
        <w:bookmarkEnd w:id="6865"/>
      </w:ins>
    </w:p>
    <w:p>
      <w:pPr>
        <w:pStyle w:val="Subsection"/>
        <w:rPr>
          <w:ins w:id="6867" w:author="Master Repository Process" w:date="2025-05-29T12:04:00Z"/>
        </w:rPr>
      </w:pPr>
      <w:ins w:id="6868" w:author="Master Repository Process" w:date="2025-05-29T12:04:00Z">
        <w:r>
          <w:tab/>
          <w:t>(1)</w:t>
        </w:r>
        <w:r>
          <w:tab/>
          <w:t>This section applies if payments of income compensation are being made otherwise than by direction of a conciliator.</w:t>
        </w:r>
      </w:ins>
    </w:p>
    <w:p>
      <w:pPr>
        <w:pStyle w:val="Subsection"/>
        <w:rPr>
          <w:ins w:id="6869" w:author="Master Repository Process" w:date="2025-05-29T12:04:00Z"/>
        </w:rPr>
      </w:pPr>
      <w:ins w:id="6870" w:author="Master Repository Process" w:date="2025-05-29T12:04:00Z">
        <w:r>
          <w:tab/>
          <w:t>(2)</w:t>
        </w:r>
        <w:r>
          <w:tab/>
          <w:t>A conciliator may direct that payments of income compensation be suspended or reduced if the conciliator considers that it would be reasonable to expect that the resolution or determination of a dispute would result in the payments being suspended, reduced or discontinued.</w:t>
        </w:r>
      </w:ins>
    </w:p>
    <w:p>
      <w:pPr>
        <w:pStyle w:val="Subsection"/>
        <w:rPr>
          <w:ins w:id="6871" w:author="Master Repository Process" w:date="2025-05-29T12:04:00Z"/>
        </w:rPr>
      </w:pPr>
      <w:ins w:id="6872" w:author="Master Repository Process" w:date="2025-05-29T12:04:00Z">
        <w:r>
          <w:tab/>
          <w:t>(3)</w:t>
        </w:r>
        <w:r>
          <w:tab/>
          <w:t xml:space="preserve">A conciliator must not direct the suspension or reduction of income compensation payments — </w:t>
        </w:r>
      </w:ins>
    </w:p>
    <w:p>
      <w:pPr>
        <w:pStyle w:val="Indenta"/>
        <w:rPr>
          <w:ins w:id="6873" w:author="Master Repository Process" w:date="2025-05-29T12:04:00Z"/>
        </w:rPr>
      </w:pPr>
      <w:ins w:id="6874" w:author="Master Repository Process" w:date="2025-05-29T12:04:00Z">
        <w:r>
          <w:tab/>
          <w:t>(a)</w:t>
        </w:r>
        <w:r>
          <w:tab/>
          <w:t>for a period that exceeds 12 weeks; or</w:t>
        </w:r>
      </w:ins>
    </w:p>
    <w:p>
      <w:pPr>
        <w:pStyle w:val="Indenta"/>
        <w:rPr>
          <w:ins w:id="6875" w:author="Master Repository Process" w:date="2025-05-29T12:04:00Z"/>
        </w:rPr>
      </w:pPr>
      <w:ins w:id="6876" w:author="Master Repository Process" w:date="2025-05-29T12:04:00Z">
        <w:r>
          <w:tab/>
          <w:t>(b)</w:t>
        </w:r>
        <w:r>
          <w:tab/>
          <w:t>if 2 or more directions are given — for periods the aggregate of which exceeds 12 weeks.</w:t>
        </w:r>
      </w:ins>
    </w:p>
    <w:p>
      <w:pPr>
        <w:pStyle w:val="Subsection"/>
        <w:rPr>
          <w:ins w:id="6877" w:author="Master Repository Process" w:date="2025-05-29T12:04:00Z"/>
        </w:rPr>
      </w:pPr>
      <w:ins w:id="6878" w:author="Master Repository Process" w:date="2025-05-29T12:04:00Z">
        <w:r>
          <w:tab/>
          <w:t>(4)</w:t>
        </w:r>
        <w:r>
          <w:tab/>
          <w:t xml:space="preserve">The suspension or reduction of income compensation payments by direction under this section (the </w:t>
        </w:r>
        <w:r>
          <w:rPr>
            <w:rStyle w:val="CharDefText"/>
          </w:rPr>
          <w:t>change</w:t>
        </w:r>
        <w:r>
          <w:t xml:space="preserve">) operates as follows unless the conciliator directs otherwise — </w:t>
        </w:r>
      </w:ins>
    </w:p>
    <w:p>
      <w:pPr>
        <w:pStyle w:val="Indenta"/>
        <w:rPr>
          <w:ins w:id="6879" w:author="Master Repository Process" w:date="2025-05-29T12:04:00Z"/>
        </w:rPr>
      </w:pPr>
      <w:ins w:id="6880" w:author="Master Repository Process" w:date="2025-05-29T12:04:00Z">
        <w:r>
          <w:tab/>
          <w:t>(a)</w:t>
        </w:r>
        <w:r>
          <w:tab/>
          <w:t>the change applies only to compensation for a period after the change takes effect, and compensation for a period before the change takes effect remains payable as if the change had not occurred;</w:t>
        </w:r>
      </w:ins>
    </w:p>
    <w:p>
      <w:pPr>
        <w:pStyle w:val="Indenta"/>
        <w:rPr>
          <w:ins w:id="6881" w:author="Master Repository Process" w:date="2025-05-29T12:04:00Z"/>
        </w:rPr>
      </w:pPr>
      <w:ins w:id="6882" w:author="Master Repository Process" w:date="2025-05-29T12:04:00Z">
        <w:r>
          <w:tab/>
          <w:t>(b)</w:t>
        </w:r>
        <w:r>
          <w:tab/>
          <w:t>in the case of suspension — the change has the effect provided for by paragraph (a) only during the period of the suspension.</w:t>
        </w:r>
      </w:ins>
    </w:p>
    <w:p>
      <w:pPr>
        <w:pStyle w:val="Subsection"/>
        <w:rPr>
          <w:ins w:id="6883" w:author="Master Repository Process" w:date="2025-05-29T12:04:00Z"/>
        </w:rPr>
      </w:pPr>
      <w:ins w:id="6884" w:author="Master Repository Process" w:date="2025-05-29T12:04:00Z">
        <w:r>
          <w:tab/>
          <w:t>(5)</w:t>
        </w:r>
        <w:r>
          <w:tab/>
          <w:t>A conciliator may, by further direction, amend, suspend or revoke a direction given under this section.</w:t>
        </w:r>
      </w:ins>
    </w:p>
    <w:p>
      <w:pPr>
        <w:pStyle w:val="Subsection"/>
        <w:rPr>
          <w:ins w:id="6885" w:author="Master Repository Process" w:date="2025-05-29T12:04:00Z"/>
        </w:rPr>
      </w:pPr>
      <w:ins w:id="6886" w:author="Master Repository Process" w:date="2025-05-29T12:04:00Z">
        <w:r>
          <w:tab/>
          <w:t>(6)</w:t>
        </w:r>
        <w:r>
          <w:tab/>
          <w:t xml:space="preserve">When a direction suspending income compensation payments is revoked — </w:t>
        </w:r>
      </w:ins>
    </w:p>
    <w:p>
      <w:pPr>
        <w:pStyle w:val="Indenta"/>
        <w:rPr>
          <w:ins w:id="6887" w:author="Master Repository Process" w:date="2025-05-29T12:04:00Z"/>
        </w:rPr>
      </w:pPr>
      <w:ins w:id="6888" w:author="Master Repository Process" w:date="2025-05-29T12:04:00Z">
        <w:r>
          <w:tab/>
          <w:t>(a)</w:t>
        </w:r>
        <w:r>
          <w:tab/>
          <w:t>the obligation to make income compensation payments recommences from the day on which the suspension is revoked; and</w:t>
        </w:r>
      </w:ins>
    </w:p>
    <w:p>
      <w:pPr>
        <w:pStyle w:val="Indenta"/>
        <w:rPr>
          <w:ins w:id="6889" w:author="Master Repository Process" w:date="2025-05-29T12:04:00Z"/>
        </w:rPr>
      </w:pPr>
      <w:ins w:id="6890" w:author="Master Repository Process" w:date="2025-05-29T12:04:00Z">
        <w:r>
          <w:tab/>
          <w:t>(b)</w:t>
        </w:r>
        <w:r>
          <w:tab/>
          <w:t>the worker must be paid the amount of income compensation for the period of suspension unless the conciliator directs otherwise.</w:t>
        </w:r>
      </w:ins>
    </w:p>
    <w:p>
      <w:pPr>
        <w:pStyle w:val="Subsection"/>
        <w:keepNext/>
        <w:rPr>
          <w:ins w:id="6891" w:author="Master Repository Process" w:date="2025-05-29T12:04:00Z"/>
        </w:rPr>
      </w:pPr>
      <w:ins w:id="6892" w:author="Master Repository Process" w:date="2025-05-29T12:04:00Z">
        <w:r>
          <w:tab/>
          <w:t>(7)</w:t>
        </w:r>
        <w:r>
          <w:tab/>
          <w:t xml:space="preserve">When a direction reducing income compensation payments is revoked — </w:t>
        </w:r>
      </w:ins>
    </w:p>
    <w:p>
      <w:pPr>
        <w:pStyle w:val="Indenta"/>
        <w:rPr>
          <w:ins w:id="6893" w:author="Master Repository Process" w:date="2025-05-29T12:04:00Z"/>
        </w:rPr>
      </w:pPr>
      <w:ins w:id="6894" w:author="Master Repository Process" w:date="2025-05-29T12:04:00Z">
        <w:r>
          <w:tab/>
          <w:t>(a)</w:t>
        </w:r>
        <w:r>
          <w:tab/>
          <w:t>the obligation to make income compensation payments as if the direction had not been made recommences from the day on which the direction is revoked; and</w:t>
        </w:r>
      </w:ins>
    </w:p>
    <w:p>
      <w:pPr>
        <w:pStyle w:val="Indenta"/>
        <w:rPr>
          <w:ins w:id="6895" w:author="Master Repository Process" w:date="2025-05-29T12:04:00Z"/>
        </w:rPr>
      </w:pPr>
      <w:ins w:id="6896" w:author="Master Repository Process" w:date="2025-05-29T12:04:00Z">
        <w:r>
          <w:tab/>
          <w:t>(b)</w:t>
        </w:r>
        <w:r>
          <w:tab/>
          <w:t>the worker must be paid the amount of income compensation to which the worker would have been entitled if the direction had not been made unless the conciliator directs otherwise.</w:t>
        </w:r>
      </w:ins>
    </w:p>
    <w:p>
      <w:pPr>
        <w:pStyle w:val="Subsection"/>
        <w:rPr>
          <w:ins w:id="6897" w:author="Master Repository Process" w:date="2025-05-29T12:04:00Z"/>
        </w:rPr>
      </w:pPr>
      <w:ins w:id="6898" w:author="Master Repository Process" w:date="2025-05-29T12:04:00Z">
        <w:r>
          <w:tab/>
          <w:t>(8)</w:t>
        </w:r>
        <w:r>
          <w:tab/>
          <w:t>Subsections (6) and (7) apply to the revocation by an arbitrator under section 348(2) of a direction of a conciliator under subsection (2) suspending or reducing income compensation payments as if a reference to the conciliator were a reference to the arbitrator.</w:t>
        </w:r>
      </w:ins>
    </w:p>
    <w:p>
      <w:pPr>
        <w:pStyle w:val="Heading4"/>
        <w:rPr>
          <w:ins w:id="6899" w:author="Master Repository Process" w:date="2025-05-29T12:04:00Z"/>
        </w:rPr>
      </w:pPr>
      <w:bookmarkStart w:id="6900" w:name="_Toc177711656"/>
      <w:bookmarkStart w:id="6901" w:name="_Toc177714540"/>
      <w:bookmarkStart w:id="6902" w:name="_Toc177720285"/>
      <w:bookmarkStart w:id="6903" w:name="_Toc177739588"/>
      <w:bookmarkStart w:id="6904" w:name="_Toc178257673"/>
      <w:ins w:id="6905" w:author="Master Repository Process" w:date="2025-05-29T12:04:00Z">
        <w:r>
          <w:t>Subdivision 3 — General provisions about conciliation directions, orders and agreements</w:t>
        </w:r>
        <w:bookmarkEnd w:id="6900"/>
        <w:bookmarkEnd w:id="6901"/>
        <w:bookmarkEnd w:id="6902"/>
        <w:bookmarkEnd w:id="6903"/>
        <w:bookmarkEnd w:id="6904"/>
      </w:ins>
    </w:p>
    <w:p>
      <w:pPr>
        <w:pStyle w:val="Heading5"/>
        <w:rPr>
          <w:ins w:id="6906" w:author="Master Repository Process" w:date="2025-05-29T12:04:00Z"/>
        </w:rPr>
      </w:pPr>
      <w:bookmarkStart w:id="6907" w:name="_Toc178257674"/>
      <w:ins w:id="6908" w:author="Master Repository Process" w:date="2025-05-29T12:04:00Z">
        <w:r>
          <w:rPr>
            <w:rStyle w:val="CharSectno"/>
          </w:rPr>
          <w:t>324</w:t>
        </w:r>
        <w:r>
          <w:t>.</w:t>
        </w:r>
        <w:r>
          <w:tab/>
          <w:t>Terms used</w:t>
        </w:r>
        <w:bookmarkEnd w:id="6907"/>
      </w:ins>
    </w:p>
    <w:p>
      <w:pPr>
        <w:pStyle w:val="Subsection"/>
        <w:rPr>
          <w:ins w:id="6909" w:author="Master Repository Process" w:date="2025-05-29T12:04:00Z"/>
        </w:rPr>
      </w:pPr>
      <w:ins w:id="6910" w:author="Master Repository Process" w:date="2025-05-29T12:04:00Z">
        <w:r>
          <w:tab/>
        </w:r>
        <w:r>
          <w:tab/>
          <w:t xml:space="preserve">In this Subdivision — </w:t>
        </w:r>
      </w:ins>
    </w:p>
    <w:p>
      <w:pPr>
        <w:pStyle w:val="Defstart"/>
        <w:rPr>
          <w:ins w:id="6911" w:author="Master Repository Process" w:date="2025-05-29T12:04:00Z"/>
        </w:rPr>
      </w:pPr>
      <w:ins w:id="6912" w:author="Master Repository Process" w:date="2025-05-29T12:04:00Z">
        <w:r>
          <w:tab/>
        </w:r>
        <w:r>
          <w:rPr>
            <w:rStyle w:val="CharDefText"/>
          </w:rPr>
          <w:t>certificate of outcome</w:t>
        </w:r>
        <w:r>
          <w:t xml:space="preserve"> means the certificate issued by a conciliator under section 319(2) at the end of conciliation of a dispute;</w:t>
        </w:r>
      </w:ins>
    </w:p>
    <w:p>
      <w:pPr>
        <w:pStyle w:val="Defstart"/>
        <w:keepNext/>
        <w:rPr>
          <w:ins w:id="6913" w:author="Master Repository Process" w:date="2025-05-29T12:04:00Z"/>
        </w:rPr>
      </w:pPr>
      <w:ins w:id="6914" w:author="Master Repository Process" w:date="2025-05-29T12:04:00Z">
        <w:r>
          <w:tab/>
        </w:r>
        <w:r>
          <w:rPr>
            <w:rStyle w:val="CharDefText"/>
          </w:rPr>
          <w:t>conciliation agreement</w:t>
        </w:r>
        <w:r>
          <w:t xml:space="preserve"> means an agreement reached by the parties to a dispute during conciliation and recorded in the certificate of outcome;</w:t>
        </w:r>
      </w:ins>
    </w:p>
    <w:p>
      <w:pPr>
        <w:pStyle w:val="Defstart"/>
        <w:rPr>
          <w:ins w:id="6915" w:author="Master Repository Process" w:date="2025-05-29T12:04:00Z"/>
        </w:rPr>
      </w:pPr>
      <w:ins w:id="6916" w:author="Master Repository Process" w:date="2025-05-29T12:04:00Z">
        <w:r>
          <w:tab/>
        </w:r>
        <w:r>
          <w:rPr>
            <w:rStyle w:val="CharDefText"/>
          </w:rPr>
          <w:t>conciliation decision</w:t>
        </w:r>
        <w:r>
          <w:t xml:space="preserve"> means —</w:t>
        </w:r>
      </w:ins>
    </w:p>
    <w:p>
      <w:pPr>
        <w:pStyle w:val="Defpara"/>
        <w:rPr>
          <w:ins w:id="6917" w:author="Master Repository Process" w:date="2025-05-29T12:04:00Z"/>
        </w:rPr>
      </w:pPr>
      <w:ins w:id="6918" w:author="Master Repository Process" w:date="2025-05-29T12:04:00Z">
        <w:r>
          <w:tab/>
          <w:t>(a)</w:t>
        </w:r>
        <w:r>
          <w:tab/>
          <w:t>a direction of a conciliator under Subdivision 2; or</w:t>
        </w:r>
      </w:ins>
    </w:p>
    <w:p>
      <w:pPr>
        <w:pStyle w:val="Defpara"/>
        <w:rPr>
          <w:ins w:id="6919" w:author="Master Repository Process" w:date="2025-05-29T12:04:00Z"/>
        </w:rPr>
      </w:pPr>
      <w:ins w:id="6920" w:author="Master Repository Process" w:date="2025-05-29T12:04:00Z">
        <w:r>
          <w:tab/>
          <w:t>(b)</w:t>
        </w:r>
        <w:r>
          <w:tab/>
          <w:t>an order of a conciliator under section 318 setting out matters that have been agreed during conciliation.</w:t>
        </w:r>
      </w:ins>
    </w:p>
    <w:p>
      <w:pPr>
        <w:pStyle w:val="Heading5"/>
        <w:rPr>
          <w:ins w:id="6921" w:author="Master Repository Process" w:date="2025-05-29T12:04:00Z"/>
        </w:rPr>
      </w:pPr>
      <w:bookmarkStart w:id="6922" w:name="_Toc178257675"/>
      <w:ins w:id="6923" w:author="Master Repository Process" w:date="2025-05-29T12:04:00Z">
        <w:r>
          <w:rPr>
            <w:rStyle w:val="CharSectno"/>
          </w:rPr>
          <w:t>325</w:t>
        </w:r>
        <w:r>
          <w:t>.</w:t>
        </w:r>
        <w:r>
          <w:tab/>
          <w:t>General provisions about conciliation decisions</w:t>
        </w:r>
        <w:bookmarkEnd w:id="6922"/>
      </w:ins>
    </w:p>
    <w:p>
      <w:pPr>
        <w:pStyle w:val="Subsection"/>
        <w:rPr>
          <w:ins w:id="6924" w:author="Master Repository Process" w:date="2025-05-29T12:04:00Z"/>
        </w:rPr>
      </w:pPr>
      <w:ins w:id="6925" w:author="Master Repository Process" w:date="2025-05-29T12:04:00Z">
        <w:r>
          <w:tab/>
          <w:t>(1)</w:t>
        </w:r>
        <w:r>
          <w:tab/>
          <w:t>A conciliator is not required to give reasons for a conciliation decision.</w:t>
        </w:r>
      </w:ins>
    </w:p>
    <w:p>
      <w:pPr>
        <w:pStyle w:val="Subsection"/>
        <w:rPr>
          <w:ins w:id="6926" w:author="Master Repository Process" w:date="2025-05-29T12:04:00Z"/>
        </w:rPr>
      </w:pPr>
      <w:ins w:id="6927" w:author="Master Repository Process" w:date="2025-05-29T12:04:00Z">
        <w:r>
          <w:tab/>
          <w:t>(2)</w:t>
        </w:r>
        <w:r>
          <w:tab/>
          <w:t>A conciliation decision can be given or made subject to conditions.</w:t>
        </w:r>
      </w:ins>
    </w:p>
    <w:p>
      <w:pPr>
        <w:pStyle w:val="Subsection"/>
        <w:rPr>
          <w:ins w:id="6928" w:author="Master Repository Process" w:date="2025-05-29T12:04:00Z"/>
        </w:rPr>
      </w:pPr>
      <w:ins w:id="6929" w:author="Master Repository Process" w:date="2025-05-29T12:04:00Z">
        <w:r>
          <w:tab/>
          <w:t>(3)</w:t>
        </w:r>
        <w:r>
          <w:tab/>
          <w:t>A decision to give or make, or not to give or make, a conciliation decision is not a determination of liability.</w:t>
        </w:r>
      </w:ins>
    </w:p>
    <w:p>
      <w:pPr>
        <w:pStyle w:val="Subsection"/>
        <w:rPr>
          <w:ins w:id="6930" w:author="Master Repository Process" w:date="2025-05-29T12:04:00Z"/>
        </w:rPr>
      </w:pPr>
      <w:ins w:id="6931" w:author="Master Repository Process" w:date="2025-05-29T12:04:00Z">
        <w:r>
          <w:tab/>
          <w:t>(4)</w:t>
        </w:r>
        <w:r>
          <w:tab/>
          <w:t>The conciliation rules may regulate the giving or making of conciliation decisions.</w:t>
        </w:r>
      </w:ins>
    </w:p>
    <w:p>
      <w:pPr>
        <w:pStyle w:val="Heading5"/>
        <w:rPr>
          <w:ins w:id="6932" w:author="Master Repository Process" w:date="2025-05-29T12:04:00Z"/>
          <w:b w:val="0"/>
        </w:rPr>
      </w:pPr>
      <w:bookmarkStart w:id="6933" w:name="_Toc178257676"/>
      <w:ins w:id="6934" w:author="Master Repository Process" w:date="2025-05-29T12:04:00Z">
        <w:r>
          <w:rPr>
            <w:rStyle w:val="CharSectno"/>
          </w:rPr>
          <w:t>326</w:t>
        </w:r>
        <w:r>
          <w:rPr>
            <w:rStyle w:val="CharSectno"/>
          </w:rPr>
          <w:tab/>
        </w:r>
        <w:r>
          <w:t>When conciliation decision or agreement has effect</w:t>
        </w:r>
        <w:bookmarkEnd w:id="6933"/>
      </w:ins>
    </w:p>
    <w:p>
      <w:pPr>
        <w:pStyle w:val="Subsection"/>
        <w:rPr>
          <w:ins w:id="6935" w:author="Master Repository Process" w:date="2025-05-29T12:04:00Z"/>
        </w:rPr>
      </w:pPr>
      <w:ins w:id="6936" w:author="Master Repository Process" w:date="2025-05-29T12:04:00Z">
        <w:r>
          <w:tab/>
        </w:r>
        <w:r>
          <w:tab/>
          <w:t>A conciliation decision or conciliation agreement comes into effect immediately after the conciliation decision or conciliation agreement is given or made, or at a later time specified in the conciliation decision or conciliation agreement.</w:t>
        </w:r>
      </w:ins>
    </w:p>
    <w:p>
      <w:pPr>
        <w:pStyle w:val="Heading5"/>
        <w:rPr>
          <w:ins w:id="6937" w:author="Master Repository Process" w:date="2025-05-29T12:04:00Z"/>
        </w:rPr>
      </w:pPr>
      <w:bookmarkStart w:id="6938" w:name="_Toc178257677"/>
      <w:ins w:id="6939" w:author="Master Repository Process" w:date="2025-05-29T12:04:00Z">
        <w:r>
          <w:rPr>
            <w:rStyle w:val="CharSectno"/>
          </w:rPr>
          <w:t>327</w:t>
        </w:r>
        <w:r>
          <w:t>.</w:t>
        </w:r>
        <w:r>
          <w:tab/>
          <w:t>Correcting mistakes</w:t>
        </w:r>
        <w:bookmarkEnd w:id="6938"/>
      </w:ins>
    </w:p>
    <w:p>
      <w:pPr>
        <w:pStyle w:val="Subsection"/>
        <w:rPr>
          <w:ins w:id="6940" w:author="Master Repository Process" w:date="2025-05-29T12:04:00Z"/>
        </w:rPr>
      </w:pPr>
      <w:ins w:id="6941" w:author="Master Repository Process" w:date="2025-05-29T12:04:00Z">
        <w:r>
          <w:tab/>
        </w:r>
        <w:r>
          <w:tab/>
          <w:t xml:space="preserve">A conciliator may correct a conciliation decision or a certificate of outcome to the extent necessary to rectify — </w:t>
        </w:r>
      </w:ins>
    </w:p>
    <w:p>
      <w:pPr>
        <w:pStyle w:val="Indenta"/>
        <w:rPr>
          <w:ins w:id="6942" w:author="Master Repository Process" w:date="2025-05-29T12:04:00Z"/>
        </w:rPr>
      </w:pPr>
      <w:ins w:id="6943" w:author="Master Repository Process" w:date="2025-05-29T12:04:00Z">
        <w:r>
          <w:tab/>
          <w:t>(a)</w:t>
        </w:r>
        <w:r>
          <w:tab/>
          <w:t>a clerical mistake; or</w:t>
        </w:r>
      </w:ins>
    </w:p>
    <w:p>
      <w:pPr>
        <w:pStyle w:val="Indenta"/>
        <w:rPr>
          <w:ins w:id="6944" w:author="Master Repository Process" w:date="2025-05-29T12:04:00Z"/>
        </w:rPr>
      </w:pPr>
      <w:ins w:id="6945" w:author="Master Repository Process" w:date="2025-05-29T12:04:00Z">
        <w:r>
          <w:tab/>
          <w:t>(b)</w:t>
        </w:r>
        <w:r>
          <w:tab/>
          <w:t>an error arising from an accidental slip or omission; or</w:t>
        </w:r>
      </w:ins>
    </w:p>
    <w:p>
      <w:pPr>
        <w:pStyle w:val="Indenta"/>
        <w:rPr>
          <w:ins w:id="6946" w:author="Master Repository Process" w:date="2025-05-29T12:04:00Z"/>
        </w:rPr>
      </w:pPr>
      <w:ins w:id="6947" w:author="Master Repository Process" w:date="2025-05-29T12:04:00Z">
        <w:r>
          <w:tab/>
          <w:t>(c)</w:t>
        </w:r>
        <w:r>
          <w:tab/>
          <w:t>a miscalculation of figures or a mistake in the description of any person, thing or matter referred to in the decision or certificate; or</w:t>
        </w:r>
      </w:ins>
    </w:p>
    <w:p>
      <w:pPr>
        <w:pStyle w:val="Indenta"/>
        <w:rPr>
          <w:ins w:id="6948" w:author="Master Repository Process" w:date="2025-05-29T12:04:00Z"/>
        </w:rPr>
      </w:pPr>
      <w:ins w:id="6949" w:author="Master Repository Process" w:date="2025-05-29T12:04:00Z">
        <w:r>
          <w:tab/>
          <w:t>(d)</w:t>
        </w:r>
        <w:r>
          <w:tab/>
          <w:t>a defect of form.</w:t>
        </w:r>
      </w:ins>
    </w:p>
    <w:p>
      <w:pPr>
        <w:pStyle w:val="Heading5"/>
        <w:rPr>
          <w:ins w:id="6950" w:author="Master Repository Process" w:date="2025-05-29T12:04:00Z"/>
        </w:rPr>
      </w:pPr>
      <w:bookmarkStart w:id="6951" w:name="_Toc178257678"/>
      <w:ins w:id="6952" w:author="Master Repository Process" w:date="2025-05-29T12:04:00Z">
        <w:r>
          <w:rPr>
            <w:rStyle w:val="CharSectno"/>
          </w:rPr>
          <w:t>328</w:t>
        </w:r>
        <w:r>
          <w:t>.</w:t>
        </w:r>
        <w:r>
          <w:tab/>
          <w:t>Enforcing conciliation decisions and agreements</w:t>
        </w:r>
        <w:bookmarkEnd w:id="6951"/>
      </w:ins>
    </w:p>
    <w:p>
      <w:pPr>
        <w:pStyle w:val="Subsection"/>
        <w:keepNext/>
        <w:rPr>
          <w:ins w:id="6953" w:author="Master Repository Process" w:date="2025-05-29T12:04:00Z"/>
        </w:rPr>
      </w:pPr>
      <w:ins w:id="6954" w:author="Master Repository Process" w:date="2025-05-29T12:04:00Z">
        <w:r>
          <w:tab/>
          <w:t>(1)</w:t>
        </w:r>
        <w:r>
          <w:tab/>
          <w:t xml:space="preserve">A person to whom money is payable under a conciliation decision or conciliation agreement may enforce the conciliation decision or conciliation agreement by filing in a court of competent jurisdiction (the </w:t>
        </w:r>
        <w:r>
          <w:rPr>
            <w:rStyle w:val="CharDefText"/>
          </w:rPr>
          <w:t>court</w:t>
        </w:r>
        <w:r>
          <w:t xml:space="preserve">) — </w:t>
        </w:r>
      </w:ins>
    </w:p>
    <w:p>
      <w:pPr>
        <w:pStyle w:val="Indenta"/>
        <w:rPr>
          <w:ins w:id="6955" w:author="Master Repository Process" w:date="2025-05-29T12:04:00Z"/>
        </w:rPr>
      </w:pPr>
      <w:ins w:id="6956" w:author="Master Repository Process" w:date="2025-05-29T12:04:00Z">
        <w:r>
          <w:tab/>
          <w:t>(a)</w:t>
        </w:r>
        <w:r>
          <w:tab/>
          <w:t>a copy of the conciliation decision or certificate of outcome that the Director has certified to be a true copy; and</w:t>
        </w:r>
      </w:ins>
    </w:p>
    <w:p>
      <w:pPr>
        <w:pStyle w:val="Indenta"/>
        <w:rPr>
          <w:ins w:id="6957" w:author="Master Repository Process" w:date="2025-05-29T12:04:00Z"/>
        </w:rPr>
      </w:pPr>
      <w:ins w:id="6958" w:author="Master Repository Process" w:date="2025-05-29T12:04:00Z">
        <w:r>
          <w:tab/>
          <w:t>(b)</w:t>
        </w:r>
        <w:r>
          <w:tab/>
          <w:t>an affidavit as to the amount not paid under the conciliation decision or conciliation agreement.</w:t>
        </w:r>
      </w:ins>
    </w:p>
    <w:p>
      <w:pPr>
        <w:pStyle w:val="Subsection"/>
        <w:rPr>
          <w:ins w:id="6959" w:author="Master Repository Process" w:date="2025-05-29T12:04:00Z"/>
        </w:rPr>
      </w:pPr>
      <w:ins w:id="6960" w:author="Master Repository Process" w:date="2025-05-29T12:04:00Z">
        <w:r>
          <w:tab/>
          <w:t>(2)</w:t>
        </w:r>
        <w:r>
          <w:tab/>
          <w:t>No charge is payable for filing documents under subsection (1).</w:t>
        </w:r>
      </w:ins>
    </w:p>
    <w:p>
      <w:pPr>
        <w:pStyle w:val="Subsection"/>
        <w:rPr>
          <w:ins w:id="6961" w:author="Master Repository Process" w:date="2025-05-29T12:04:00Z"/>
        </w:rPr>
      </w:pPr>
      <w:ins w:id="6962" w:author="Master Repository Process" w:date="2025-05-29T12:04:00Z">
        <w:r>
          <w:tab/>
          <w:t>(3)</w:t>
        </w:r>
        <w:r>
          <w:tab/>
          <w:t>On the filing of the required documents under subsection (1), the conciliation decision or conciliation agreement is taken to be an order of the court and may be enforced accordingly.</w:t>
        </w:r>
      </w:ins>
    </w:p>
    <w:p>
      <w:pPr>
        <w:pStyle w:val="Subsection"/>
        <w:rPr>
          <w:ins w:id="6963" w:author="Master Repository Process" w:date="2025-05-29T12:04:00Z"/>
        </w:rPr>
      </w:pPr>
      <w:ins w:id="6964" w:author="Master Repository Process" w:date="2025-05-29T12:04:00Z">
        <w:r>
          <w:tab/>
          <w:t>(4)</w:t>
        </w:r>
        <w:r>
          <w:tab/>
          <w:t>A conciliation agreement cannot be enforced under this section before the expiration of the period of 21 days beginning on the day on which the certificate of outcome is issued.</w:t>
        </w:r>
      </w:ins>
    </w:p>
    <w:p>
      <w:pPr>
        <w:pStyle w:val="Heading5"/>
        <w:rPr>
          <w:ins w:id="6965" w:author="Master Repository Process" w:date="2025-05-29T12:04:00Z"/>
        </w:rPr>
      </w:pPr>
      <w:bookmarkStart w:id="6966" w:name="_Toc178257679"/>
      <w:ins w:id="6967" w:author="Master Repository Process" w:date="2025-05-29T12:04:00Z">
        <w:r>
          <w:rPr>
            <w:rStyle w:val="CharSectno"/>
          </w:rPr>
          <w:t>329</w:t>
        </w:r>
        <w:r>
          <w:t>.</w:t>
        </w:r>
        <w:r>
          <w:tab/>
          <w:t>Conciliation decisions not reviewable</w:t>
        </w:r>
        <w:bookmarkEnd w:id="6966"/>
      </w:ins>
    </w:p>
    <w:p>
      <w:pPr>
        <w:pStyle w:val="Subsection"/>
        <w:rPr>
          <w:ins w:id="6968" w:author="Master Repository Process" w:date="2025-05-29T12:04:00Z"/>
        </w:rPr>
      </w:pPr>
      <w:ins w:id="6969" w:author="Master Repository Process" w:date="2025-05-29T12:04:00Z">
        <w:r>
          <w:tab/>
        </w:r>
        <w:r>
          <w:tab/>
          <w:t>A conciliation decision is not subject to an appeal and is not amenable to judicial review.</w:t>
        </w:r>
      </w:ins>
    </w:p>
    <w:p>
      <w:pPr>
        <w:pStyle w:val="Heading5"/>
        <w:rPr>
          <w:ins w:id="6970" w:author="Master Repository Process" w:date="2025-05-29T12:04:00Z"/>
        </w:rPr>
      </w:pPr>
      <w:bookmarkStart w:id="6971" w:name="_Toc178257680"/>
      <w:ins w:id="6972" w:author="Master Repository Process" w:date="2025-05-29T12:04:00Z">
        <w:r>
          <w:rPr>
            <w:rStyle w:val="CharSectno"/>
          </w:rPr>
          <w:t>330</w:t>
        </w:r>
        <w:r>
          <w:t>.</w:t>
        </w:r>
        <w:r>
          <w:tab/>
          <w:t>Recovery of compensation paid under conciliator direction</w:t>
        </w:r>
        <w:bookmarkEnd w:id="6971"/>
      </w:ins>
    </w:p>
    <w:p>
      <w:pPr>
        <w:pStyle w:val="Subsection"/>
        <w:rPr>
          <w:ins w:id="6973" w:author="Master Repository Process" w:date="2025-05-29T12:04:00Z"/>
        </w:rPr>
      </w:pPr>
      <w:ins w:id="6974" w:author="Master Repository Process" w:date="2025-05-29T12:04:00Z">
        <w:r>
          <w:tab/>
        </w:r>
        <w:r>
          <w:tab/>
          <w:t xml:space="preserve">If an arbitrator determines that a person was not liable to pay compensation paid in accordance with a direction of a conciliator, the following provisions apply — </w:t>
        </w:r>
      </w:ins>
    </w:p>
    <w:p>
      <w:pPr>
        <w:pStyle w:val="Indenta"/>
        <w:rPr>
          <w:ins w:id="6975" w:author="Master Repository Process" w:date="2025-05-29T12:04:00Z"/>
        </w:rPr>
      </w:pPr>
      <w:ins w:id="6976" w:author="Master Repository Process" w:date="2025-05-29T12:04:00Z">
        <w:r>
          <w:tab/>
          <w:t>(a)</w:t>
        </w:r>
        <w:r>
          <w:tab/>
          <w:t>the worker or other person who received the compensation is not required to refund the compensation unless the arbitrator otherwise orders under paragraph (b);</w:t>
        </w:r>
      </w:ins>
    </w:p>
    <w:p>
      <w:pPr>
        <w:pStyle w:val="Indenta"/>
        <w:rPr>
          <w:ins w:id="6977" w:author="Master Repository Process" w:date="2025-05-29T12:04:00Z"/>
        </w:rPr>
      </w:pPr>
      <w:ins w:id="6978" w:author="Master Repository Process" w:date="2025-05-29T12:04:00Z">
        <w:r>
          <w:tab/>
          <w:t>(b)</w:t>
        </w:r>
        <w:r>
          <w:tab/>
          <w:t xml:space="preserve">if the arbitrator is satisfied that the claim for compensation was wholly or partly fraudulent or made without proper justification, the arbitrator may — </w:t>
        </w:r>
      </w:ins>
    </w:p>
    <w:p>
      <w:pPr>
        <w:pStyle w:val="Indenti"/>
        <w:rPr>
          <w:ins w:id="6979" w:author="Master Repository Process" w:date="2025-05-29T12:04:00Z"/>
        </w:rPr>
      </w:pPr>
      <w:ins w:id="6980" w:author="Master Repository Process" w:date="2025-05-29T12:04:00Z">
        <w:r>
          <w:tab/>
          <w:t>(i)</w:t>
        </w:r>
        <w:r>
          <w:tab/>
          <w:t>order the worker or other person who received the compensation to refund the whole or a specified part of the compensation; or</w:t>
        </w:r>
      </w:ins>
    </w:p>
    <w:p>
      <w:pPr>
        <w:pStyle w:val="Indenti"/>
        <w:rPr>
          <w:ins w:id="6981" w:author="Master Repository Process" w:date="2025-05-29T12:04:00Z"/>
        </w:rPr>
      </w:pPr>
      <w:ins w:id="6982" w:author="Master Repository Process" w:date="2025-05-29T12:04:00Z">
        <w:r>
          <w:tab/>
          <w:t>(ii)</w:t>
        </w:r>
        <w:r>
          <w:tab/>
          <w:t>order any other person determined by the arbitrator to be liable for the whole or any part of the compensation to reimburse the person who paid the compensation;</w:t>
        </w:r>
      </w:ins>
    </w:p>
    <w:p>
      <w:pPr>
        <w:pStyle w:val="Indenta"/>
        <w:rPr>
          <w:ins w:id="6983" w:author="Master Repository Process" w:date="2025-05-29T12:04:00Z"/>
        </w:rPr>
      </w:pPr>
      <w:ins w:id="6984" w:author="Master Repository Process" w:date="2025-05-29T12:04:00Z">
        <w:r>
          <w:tab/>
          <w:t>(c)</w:t>
        </w:r>
        <w:r>
          <w:tab/>
          <w:t>the arbitrator’s determination does not affect any liability of an insurer to indemnify the employer for payment of the compensation.</w:t>
        </w:r>
      </w:ins>
    </w:p>
    <w:p>
      <w:pPr>
        <w:pStyle w:val="Heading3"/>
        <w:rPr>
          <w:ins w:id="6985" w:author="Master Repository Process" w:date="2025-05-29T12:04:00Z"/>
        </w:rPr>
      </w:pPr>
      <w:bookmarkStart w:id="6986" w:name="_Toc177711664"/>
      <w:bookmarkStart w:id="6987" w:name="_Toc177714548"/>
      <w:bookmarkStart w:id="6988" w:name="_Toc177720293"/>
      <w:bookmarkStart w:id="6989" w:name="_Toc177739596"/>
      <w:bookmarkStart w:id="6990" w:name="_Toc178257681"/>
      <w:ins w:id="6991" w:author="Master Repository Process" w:date="2025-05-29T12:04:00Z">
        <w:r>
          <w:rPr>
            <w:rStyle w:val="CharDivNo"/>
          </w:rPr>
          <w:t>Division 4</w:t>
        </w:r>
        <w:r>
          <w:t> — </w:t>
        </w:r>
        <w:r>
          <w:rPr>
            <w:rStyle w:val="CharDivText"/>
          </w:rPr>
          <w:t>Arbitration</w:t>
        </w:r>
        <w:bookmarkEnd w:id="6986"/>
        <w:bookmarkEnd w:id="6987"/>
        <w:bookmarkEnd w:id="6988"/>
        <w:bookmarkEnd w:id="6989"/>
        <w:bookmarkEnd w:id="6990"/>
      </w:ins>
    </w:p>
    <w:p>
      <w:pPr>
        <w:pStyle w:val="Heading4"/>
        <w:rPr>
          <w:ins w:id="6992" w:author="Master Repository Process" w:date="2025-05-29T12:04:00Z"/>
        </w:rPr>
      </w:pPr>
      <w:bookmarkStart w:id="6993" w:name="_Toc177711665"/>
      <w:bookmarkStart w:id="6994" w:name="_Toc177714549"/>
      <w:bookmarkStart w:id="6995" w:name="_Toc177720294"/>
      <w:bookmarkStart w:id="6996" w:name="_Toc177739597"/>
      <w:bookmarkStart w:id="6997" w:name="_Toc178257682"/>
      <w:ins w:id="6998" w:author="Master Repository Process" w:date="2025-05-29T12:04:00Z">
        <w:r>
          <w:t>Subdivision 1 — Determination of disputes by arbitration</w:t>
        </w:r>
        <w:bookmarkEnd w:id="6993"/>
        <w:bookmarkEnd w:id="6994"/>
        <w:bookmarkEnd w:id="6995"/>
        <w:bookmarkEnd w:id="6996"/>
        <w:bookmarkEnd w:id="6997"/>
      </w:ins>
    </w:p>
    <w:p>
      <w:pPr>
        <w:pStyle w:val="Heading5"/>
        <w:rPr>
          <w:ins w:id="6999" w:author="Master Repository Process" w:date="2025-05-29T12:04:00Z"/>
        </w:rPr>
      </w:pPr>
      <w:bookmarkStart w:id="7000" w:name="_Toc178257683"/>
      <w:ins w:id="7001" w:author="Master Repository Process" w:date="2025-05-29T12:04:00Z">
        <w:r>
          <w:rPr>
            <w:rStyle w:val="CharSectno"/>
          </w:rPr>
          <w:t>331</w:t>
        </w:r>
        <w:r>
          <w:t>.</w:t>
        </w:r>
        <w:r>
          <w:tab/>
          <w:t>Application for arbitration</w:t>
        </w:r>
        <w:bookmarkEnd w:id="7000"/>
      </w:ins>
    </w:p>
    <w:p>
      <w:pPr>
        <w:pStyle w:val="Subsection"/>
        <w:rPr>
          <w:ins w:id="7002" w:author="Master Repository Process" w:date="2025-05-29T12:04:00Z"/>
        </w:rPr>
      </w:pPr>
      <w:ins w:id="7003" w:author="Master Repository Process" w:date="2025-05-29T12:04:00Z">
        <w:r>
          <w:tab/>
        </w:r>
        <w:r>
          <w:tab/>
          <w:t>If a dispute has not been resolved by conciliation, a party to the dispute may apply to the Registrar in accordance with this Act and the arbitration rules for determination of the dispute by arbitration.</w:t>
        </w:r>
      </w:ins>
    </w:p>
    <w:p>
      <w:pPr>
        <w:pStyle w:val="Heading5"/>
        <w:rPr>
          <w:ins w:id="7004" w:author="Master Repository Process" w:date="2025-05-29T12:04:00Z"/>
        </w:rPr>
      </w:pPr>
      <w:bookmarkStart w:id="7005" w:name="_Toc178257684"/>
      <w:ins w:id="7006" w:author="Master Repository Process" w:date="2025-05-29T12:04:00Z">
        <w:r>
          <w:rPr>
            <w:rStyle w:val="CharSectno"/>
          </w:rPr>
          <w:t>332</w:t>
        </w:r>
        <w:r>
          <w:t>.</w:t>
        </w:r>
        <w:r>
          <w:tab/>
          <w:t>Requirements for acceptance of application for arbitration</w:t>
        </w:r>
        <w:bookmarkEnd w:id="7005"/>
      </w:ins>
    </w:p>
    <w:p>
      <w:pPr>
        <w:pStyle w:val="Subsection"/>
        <w:rPr>
          <w:ins w:id="7007" w:author="Master Repository Process" w:date="2025-05-29T12:04:00Z"/>
        </w:rPr>
      </w:pPr>
      <w:ins w:id="7008" w:author="Master Repository Process" w:date="2025-05-29T12:04:00Z">
        <w:r>
          <w:tab/>
          <w:t>(1)</w:t>
        </w:r>
        <w:r>
          <w:tab/>
          <w:t xml:space="preserve">An application for determination of a dispute by arbitration cannot be accepted by the Registrar unless it is accompanied by — </w:t>
        </w:r>
      </w:ins>
    </w:p>
    <w:p>
      <w:pPr>
        <w:pStyle w:val="Indenta"/>
        <w:rPr>
          <w:ins w:id="7009" w:author="Master Repository Process" w:date="2025-05-29T12:04:00Z"/>
        </w:rPr>
      </w:pPr>
      <w:ins w:id="7010" w:author="Master Repository Process" w:date="2025-05-29T12:04:00Z">
        <w:r>
          <w:tab/>
          <w:t>(a)</w:t>
        </w:r>
        <w:r>
          <w:tab/>
          <w:t>a certificate issued by the Director under section 313 to the effect that the dispute is not suitable for conciliation; or</w:t>
        </w:r>
      </w:ins>
    </w:p>
    <w:p>
      <w:pPr>
        <w:pStyle w:val="Indenta"/>
        <w:rPr>
          <w:ins w:id="7011" w:author="Master Repository Process" w:date="2025-05-29T12:04:00Z"/>
        </w:rPr>
      </w:pPr>
      <w:ins w:id="7012" w:author="Master Repository Process" w:date="2025-05-29T12:04:00Z">
        <w:r>
          <w:tab/>
          <w:t>(b)</w:t>
        </w:r>
        <w:r>
          <w:tab/>
          <w:t>a certificate issued by a conciliator under section 319(2) at the end of conciliation of the dispute identifying the matter or matters in dispute that have not been resolved by conciliation.</w:t>
        </w:r>
      </w:ins>
    </w:p>
    <w:p>
      <w:pPr>
        <w:pStyle w:val="Subsection"/>
        <w:rPr>
          <w:ins w:id="7013" w:author="Master Repository Process" w:date="2025-05-29T12:04:00Z"/>
        </w:rPr>
      </w:pPr>
      <w:ins w:id="7014" w:author="Master Repository Process" w:date="2025-05-29T12:04:00Z">
        <w:r>
          <w:tab/>
          <w:t>(2)</w:t>
        </w:r>
        <w:r>
          <w:tab/>
          <w:t xml:space="preserve">Subsection (1) has effect despite any provision of this Act that — </w:t>
        </w:r>
      </w:ins>
    </w:p>
    <w:p>
      <w:pPr>
        <w:pStyle w:val="Indenta"/>
        <w:rPr>
          <w:ins w:id="7015" w:author="Master Repository Process" w:date="2025-05-29T12:04:00Z"/>
        </w:rPr>
      </w:pPr>
      <w:ins w:id="7016" w:author="Master Repository Process" w:date="2025-05-29T12:04:00Z">
        <w:r>
          <w:tab/>
          <w:t>(a)</w:t>
        </w:r>
        <w:r>
          <w:tab/>
          <w:t>enables or requires a party to make application for a dispute to be heard and determined by an arbitrator; or</w:t>
        </w:r>
      </w:ins>
    </w:p>
    <w:p>
      <w:pPr>
        <w:pStyle w:val="Indenta"/>
        <w:rPr>
          <w:ins w:id="7017" w:author="Master Repository Process" w:date="2025-05-29T12:04:00Z"/>
        </w:rPr>
      </w:pPr>
      <w:ins w:id="7018" w:author="Master Repository Process" w:date="2025-05-29T12:04:00Z">
        <w:r>
          <w:tab/>
          <w:t>(b)</w:t>
        </w:r>
        <w:r>
          <w:tab/>
          <w:t>authorises an arbitrator to determine a dispute.</w:t>
        </w:r>
      </w:ins>
    </w:p>
    <w:p>
      <w:pPr>
        <w:pStyle w:val="PermNoteHeading"/>
        <w:rPr>
          <w:ins w:id="7019" w:author="Master Repository Process" w:date="2025-05-29T12:04:00Z"/>
        </w:rPr>
      </w:pPr>
      <w:ins w:id="7020" w:author="Master Repository Process" w:date="2025-05-29T12:04:00Z">
        <w:r>
          <w:tab/>
          <w:t xml:space="preserve">Note for this subsection: </w:t>
        </w:r>
      </w:ins>
    </w:p>
    <w:p>
      <w:pPr>
        <w:pStyle w:val="PermNoteText"/>
        <w:rPr>
          <w:ins w:id="7021" w:author="Master Repository Process" w:date="2025-05-29T12:04:00Z"/>
        </w:rPr>
      </w:pPr>
      <w:ins w:id="7022" w:author="Master Repository Process" w:date="2025-05-29T12:04:00Z">
        <w:r>
          <w:tab/>
        </w:r>
        <w:r>
          <w:tab/>
          <w:t>A dispute must go to conciliation before going to arbitration even when a provision refers to determination of the dispute by an arbitrator without mention of conciliation.</w:t>
        </w:r>
      </w:ins>
    </w:p>
    <w:p>
      <w:pPr>
        <w:pStyle w:val="Subsection"/>
        <w:rPr>
          <w:ins w:id="7023" w:author="Master Repository Process" w:date="2025-05-29T12:04:00Z"/>
        </w:rPr>
      </w:pPr>
      <w:ins w:id="7024" w:author="Master Repository Process" w:date="2025-05-29T12:04:00Z">
        <w:r>
          <w:tab/>
          <w:t>(3)</w:t>
        </w:r>
        <w:r>
          <w:tab/>
          <w:t xml:space="preserve">The arbitration rules may — </w:t>
        </w:r>
      </w:ins>
    </w:p>
    <w:p>
      <w:pPr>
        <w:pStyle w:val="Indenta"/>
        <w:rPr>
          <w:ins w:id="7025" w:author="Master Repository Process" w:date="2025-05-29T12:04:00Z"/>
        </w:rPr>
      </w:pPr>
      <w:ins w:id="7026" w:author="Master Repository Process" w:date="2025-05-29T12:04:00Z">
        <w:r>
          <w:tab/>
          <w:t>(a)</w:t>
        </w:r>
        <w:r>
          <w:tab/>
          <w:t>impose requirements that must be satisfied before an application for arbitration can be accepted; and</w:t>
        </w:r>
      </w:ins>
    </w:p>
    <w:p>
      <w:pPr>
        <w:pStyle w:val="Indenta"/>
        <w:rPr>
          <w:ins w:id="7027" w:author="Master Repository Process" w:date="2025-05-29T12:04:00Z"/>
        </w:rPr>
      </w:pPr>
      <w:ins w:id="7028" w:author="Master Repository Process" w:date="2025-05-29T12:04:00Z">
        <w:r>
          <w:tab/>
          <w:t>(b)</w:t>
        </w:r>
        <w:r>
          <w:tab/>
          <w:t>specify grounds on which, or circumstances in which, an application for arbitration must or may be rejected.</w:t>
        </w:r>
      </w:ins>
    </w:p>
    <w:p>
      <w:pPr>
        <w:pStyle w:val="Subsection"/>
        <w:rPr>
          <w:ins w:id="7029" w:author="Master Repository Process" w:date="2025-05-29T12:04:00Z"/>
        </w:rPr>
      </w:pPr>
      <w:ins w:id="7030" w:author="Master Repository Process" w:date="2025-05-29T12:04:00Z">
        <w:r>
          <w:tab/>
          <w:t>(4)</w:t>
        </w:r>
        <w:r>
          <w:tab/>
          <w:t>The onus is on the applicant to satisfy the Registrar as to any matter that is relevant to the acceptance or rejection of an application for arbitration.</w:t>
        </w:r>
      </w:ins>
    </w:p>
    <w:p>
      <w:pPr>
        <w:pStyle w:val="Subsection"/>
        <w:rPr>
          <w:ins w:id="7031" w:author="Master Repository Process" w:date="2025-05-29T12:04:00Z"/>
        </w:rPr>
      </w:pPr>
      <w:ins w:id="7032" w:author="Master Repository Process" w:date="2025-05-29T12:04:00Z">
        <w:r>
          <w:tab/>
          <w:t>(5)</w:t>
        </w:r>
        <w:r>
          <w:tab/>
          <w:t>Arbitration commences when an application for arbitration is accepted by the Registrar.</w:t>
        </w:r>
      </w:ins>
    </w:p>
    <w:p>
      <w:pPr>
        <w:pStyle w:val="Heading5"/>
        <w:rPr>
          <w:ins w:id="7033" w:author="Master Repository Process" w:date="2025-05-29T12:04:00Z"/>
        </w:rPr>
      </w:pPr>
      <w:bookmarkStart w:id="7034" w:name="_Toc178257685"/>
      <w:ins w:id="7035" w:author="Master Repository Process" w:date="2025-05-29T12:04:00Z">
        <w:r>
          <w:rPr>
            <w:rStyle w:val="CharSectno"/>
          </w:rPr>
          <w:t>333</w:t>
        </w:r>
        <w:r>
          <w:t>.</w:t>
        </w:r>
        <w:r>
          <w:tab/>
          <w:t>Registrar to allocate dispute</w:t>
        </w:r>
        <w:bookmarkEnd w:id="7034"/>
      </w:ins>
    </w:p>
    <w:p>
      <w:pPr>
        <w:pStyle w:val="Subsection"/>
        <w:rPr>
          <w:ins w:id="7036" w:author="Master Repository Process" w:date="2025-05-29T12:04:00Z"/>
        </w:rPr>
      </w:pPr>
      <w:ins w:id="7037" w:author="Master Repository Process" w:date="2025-05-29T12:04:00Z">
        <w:r>
          <w:tab/>
          <w:t>(1)</w:t>
        </w:r>
        <w:r>
          <w:tab/>
          <w:t>When an application for arbitration is accepted, the Registrar must allocate the dispute to which the application relates to an arbitrator for determination.</w:t>
        </w:r>
      </w:ins>
    </w:p>
    <w:p>
      <w:pPr>
        <w:pStyle w:val="Subsection"/>
        <w:rPr>
          <w:ins w:id="7038" w:author="Master Repository Process" w:date="2025-05-29T12:04:00Z"/>
        </w:rPr>
      </w:pPr>
      <w:ins w:id="7039" w:author="Master Repository Process" w:date="2025-05-29T12:04:00Z">
        <w:r>
          <w:tab/>
          <w:t>(2)</w:t>
        </w:r>
        <w:r>
          <w:tab/>
          <w:t>The Registrar may reallocate a dispute to another arbitrator at any time.</w:t>
        </w:r>
      </w:ins>
    </w:p>
    <w:p>
      <w:pPr>
        <w:pStyle w:val="Heading5"/>
        <w:rPr>
          <w:ins w:id="7040" w:author="Master Repository Process" w:date="2025-05-29T12:04:00Z"/>
        </w:rPr>
      </w:pPr>
      <w:bookmarkStart w:id="7041" w:name="_Toc178257686"/>
      <w:ins w:id="7042" w:author="Master Repository Process" w:date="2025-05-29T12:04:00Z">
        <w:r>
          <w:rPr>
            <w:rStyle w:val="CharSectno"/>
          </w:rPr>
          <w:t>334</w:t>
        </w:r>
        <w:r>
          <w:t>.</w:t>
        </w:r>
        <w:r>
          <w:tab/>
          <w:t>Information exchange by parties</w:t>
        </w:r>
        <w:bookmarkEnd w:id="7041"/>
      </w:ins>
    </w:p>
    <w:p>
      <w:pPr>
        <w:pStyle w:val="Subsection"/>
        <w:rPr>
          <w:ins w:id="7043" w:author="Master Repository Process" w:date="2025-05-29T12:04:00Z"/>
        </w:rPr>
      </w:pPr>
      <w:ins w:id="7044" w:author="Master Repository Process" w:date="2025-05-29T12:04:00Z">
        <w:r>
          <w:tab/>
          <w:t>(1)</w:t>
        </w:r>
        <w:r>
          <w:tab/>
          <w:t xml:space="preserve">If an application for arbitration is accepted, each party to the dispute must comply with the provisions (the </w:t>
        </w:r>
        <w:r>
          <w:rPr>
            <w:rStyle w:val="CharDefText"/>
          </w:rPr>
          <w:t>information exchange requirements</w:t>
        </w:r>
        <w:r>
          <w:t xml:space="preserve">) of the arbitration rules as to — </w:t>
        </w:r>
      </w:ins>
    </w:p>
    <w:p>
      <w:pPr>
        <w:pStyle w:val="Indenta"/>
        <w:rPr>
          <w:ins w:id="7045" w:author="Master Repository Process" w:date="2025-05-29T12:04:00Z"/>
        </w:rPr>
      </w:pPr>
      <w:ins w:id="7046" w:author="Master Repository Process" w:date="2025-05-29T12:04:00Z">
        <w:r>
          <w:tab/>
          <w:t>(a)</w:t>
        </w:r>
        <w:r>
          <w:tab/>
          <w:t>the documents, other things and information that the party must provide to other parties and the Registrar; and</w:t>
        </w:r>
      </w:ins>
    </w:p>
    <w:p>
      <w:pPr>
        <w:pStyle w:val="Indenta"/>
        <w:rPr>
          <w:ins w:id="7047" w:author="Master Repository Process" w:date="2025-05-29T12:04:00Z"/>
        </w:rPr>
      </w:pPr>
      <w:ins w:id="7048" w:author="Master Repository Process" w:date="2025-05-29T12:04:00Z">
        <w:r>
          <w:tab/>
          <w:t>(b)</w:t>
        </w:r>
        <w:r>
          <w:tab/>
          <w:t>the time or times at which, and manner in which, the documents, other things and information must be provided.</w:t>
        </w:r>
      </w:ins>
    </w:p>
    <w:p>
      <w:pPr>
        <w:pStyle w:val="Subsection"/>
        <w:rPr>
          <w:ins w:id="7049" w:author="Master Repository Process" w:date="2025-05-29T12:04:00Z"/>
        </w:rPr>
      </w:pPr>
      <w:ins w:id="7050" w:author="Master Repository Process" w:date="2025-05-29T12:04:00Z">
        <w:r>
          <w:tab/>
          <w:t>(2)</w:t>
        </w:r>
        <w:r>
          <w:tab/>
          <w:t>A party to a dispute who fails to comply with the information exchange requirements of the arbitration rules commits an offence unless the failure is excused under section 374(1).</w:t>
        </w:r>
      </w:ins>
    </w:p>
    <w:p>
      <w:pPr>
        <w:pStyle w:val="Penstart"/>
        <w:rPr>
          <w:ins w:id="7051" w:author="Master Repository Process" w:date="2025-05-29T12:04:00Z"/>
          <w:snapToGrid w:val="0"/>
        </w:rPr>
      </w:pPr>
      <w:ins w:id="7052" w:author="Master Repository Process" w:date="2025-05-29T12:04:00Z">
        <w:r>
          <w:tab/>
          <w:t>Penalty for this subsection: a fine of $5 000.</w:t>
        </w:r>
      </w:ins>
    </w:p>
    <w:p>
      <w:pPr>
        <w:pStyle w:val="Subsection"/>
        <w:rPr>
          <w:ins w:id="7053" w:author="Master Repository Process" w:date="2025-05-29T12:04:00Z"/>
        </w:rPr>
      </w:pPr>
      <w:ins w:id="7054" w:author="Master Repository Process" w:date="2025-05-29T12:04:00Z">
        <w:r>
          <w:tab/>
          <w:t>(3)</w:t>
        </w:r>
        <w:r>
          <w:tab/>
          <w:t>A statement in writing made by a worker cannot be tendered in evidence or used by the employer or insurer in a proceeding before an arbitrator unless a copy of the statement has been provided to the worker.</w:t>
        </w:r>
      </w:ins>
    </w:p>
    <w:p>
      <w:pPr>
        <w:pStyle w:val="Subsection"/>
        <w:rPr>
          <w:ins w:id="7055" w:author="Master Repository Process" w:date="2025-05-29T12:04:00Z"/>
        </w:rPr>
      </w:pPr>
      <w:ins w:id="7056" w:author="Master Repository Process" w:date="2025-05-29T12:04:00Z">
        <w:r>
          <w:tab/>
          <w:t>(4)</w:t>
        </w:r>
        <w:r>
          <w:tab/>
          <w:t>Any document, other thing or information that a party to a dispute has failed to provide in contravention of the information exchange requirements of the arbitration rules cannot be admitted on behalf of the party in a proceeding on the dispute before an arbitrator.</w:t>
        </w:r>
      </w:ins>
    </w:p>
    <w:p>
      <w:pPr>
        <w:pStyle w:val="Subsection"/>
        <w:rPr>
          <w:ins w:id="7057" w:author="Master Repository Process" w:date="2025-05-29T12:04:00Z"/>
        </w:rPr>
      </w:pPr>
      <w:ins w:id="7058" w:author="Master Repository Process" w:date="2025-05-29T12:04:00Z">
        <w:r>
          <w:tab/>
          <w:t>(5)</w:t>
        </w:r>
        <w:r>
          <w:tab/>
          <w:t>A witness cannot appear in a proceeding on a dispute before an arbitrator if a party to the dispute has failed to provide a statement from that witness in contravention of the information exchange requirements of the arbitration rules.</w:t>
        </w:r>
      </w:ins>
    </w:p>
    <w:p>
      <w:pPr>
        <w:pStyle w:val="Subsection"/>
        <w:rPr>
          <w:ins w:id="7059" w:author="Master Repository Process" w:date="2025-05-29T12:04:00Z"/>
        </w:rPr>
      </w:pPr>
      <w:ins w:id="7060" w:author="Master Repository Process" w:date="2025-05-29T12:04:00Z">
        <w:r>
          <w:tab/>
          <w:t>(6)</w:t>
        </w:r>
        <w:r>
          <w:tab/>
          <w:t>Subsections (2), (4) and (5) do not apply if the party is a worker unless it is established that the worker was represented by a legal practitioner or authorised agent acting for the worker in connection with the dispute at the relevant time.</w:t>
        </w:r>
      </w:ins>
    </w:p>
    <w:p>
      <w:pPr>
        <w:pStyle w:val="Subsection"/>
        <w:rPr>
          <w:ins w:id="7061" w:author="Master Repository Process" w:date="2025-05-29T12:04:00Z"/>
        </w:rPr>
      </w:pPr>
      <w:ins w:id="7062" w:author="Master Repository Process" w:date="2025-05-29T12:04:00Z">
        <w:r>
          <w:tab/>
          <w:t>(7)</w:t>
        </w:r>
        <w:r>
          <w:tab/>
          <w:t>The arbitration rules may provide for and may authorise an arbitrator to permit —</w:t>
        </w:r>
      </w:ins>
    </w:p>
    <w:p>
      <w:pPr>
        <w:pStyle w:val="Indenta"/>
        <w:rPr>
          <w:ins w:id="7063" w:author="Master Repository Process" w:date="2025-05-29T12:04:00Z"/>
        </w:rPr>
      </w:pPr>
      <w:ins w:id="7064" w:author="Master Repository Process" w:date="2025-05-29T12:04:00Z">
        <w:r>
          <w:tab/>
          <w:t>(a)</w:t>
        </w:r>
        <w:r>
          <w:tab/>
          <w:t>the admission in a proceeding before the arbitrator of any document, other thing or information that would otherwise be inadmissible under this section; and</w:t>
        </w:r>
      </w:ins>
    </w:p>
    <w:p>
      <w:pPr>
        <w:pStyle w:val="Indenta"/>
        <w:rPr>
          <w:ins w:id="7065" w:author="Master Repository Process" w:date="2025-05-29T12:04:00Z"/>
        </w:rPr>
      </w:pPr>
      <w:ins w:id="7066" w:author="Master Repository Process" w:date="2025-05-29T12:04:00Z">
        <w:r>
          <w:tab/>
          <w:t>(b)</w:t>
        </w:r>
        <w:r>
          <w:tab/>
          <w:t>the appearance in a proceeding before the arbitrator in specified circumstances of a witness who would otherwise not be permitted to appear under this section.</w:t>
        </w:r>
      </w:ins>
    </w:p>
    <w:p>
      <w:pPr>
        <w:pStyle w:val="Subsection"/>
        <w:keepNext/>
        <w:rPr>
          <w:ins w:id="7067" w:author="Master Repository Process" w:date="2025-05-29T12:04:00Z"/>
        </w:rPr>
      </w:pPr>
      <w:ins w:id="7068" w:author="Master Repository Process" w:date="2025-05-29T12:04:00Z">
        <w:r>
          <w:tab/>
          <w:t>(8)</w:t>
        </w:r>
        <w:r>
          <w:tab/>
          <w:t>If an arbitrator is satisfied that a party has failed without reasonable excuse to comply with a requirement under this section, the arbitrator may do any 1 or more of the following —</w:t>
        </w:r>
      </w:ins>
    </w:p>
    <w:p>
      <w:pPr>
        <w:pStyle w:val="Indenta"/>
        <w:rPr>
          <w:ins w:id="7069" w:author="Master Repository Process" w:date="2025-05-29T12:04:00Z"/>
        </w:rPr>
      </w:pPr>
      <w:ins w:id="7070" w:author="Master Repository Process" w:date="2025-05-29T12:04:00Z">
        <w:r>
          <w:tab/>
          <w:t>(a)</w:t>
        </w:r>
        <w:r>
          <w:tab/>
          <w:t>refer the matter to the CEO;</w:t>
        </w:r>
      </w:ins>
    </w:p>
    <w:p>
      <w:pPr>
        <w:pStyle w:val="Indenta"/>
        <w:rPr>
          <w:ins w:id="7071" w:author="Master Repository Process" w:date="2025-05-29T12:04:00Z"/>
        </w:rPr>
      </w:pPr>
      <w:ins w:id="7072" w:author="Master Repository Process" w:date="2025-05-29T12:04:00Z">
        <w:r>
          <w:tab/>
          <w:t>(b)</w:t>
        </w:r>
        <w:r>
          <w:tab/>
          <w:t>note the matter in a certificate issued by the arbitrator in respect of the dispute (together with details of the documents, other things or information to which the failure relates);</w:t>
        </w:r>
      </w:ins>
    </w:p>
    <w:p>
      <w:pPr>
        <w:pStyle w:val="Indenta"/>
        <w:rPr>
          <w:ins w:id="7073" w:author="Master Repository Process" w:date="2025-05-29T12:04:00Z"/>
        </w:rPr>
      </w:pPr>
      <w:ins w:id="7074" w:author="Master Repository Process" w:date="2025-05-29T12:04:00Z">
        <w:r>
          <w:tab/>
          <w:t>(c)</w:t>
        </w:r>
        <w:r>
          <w:tab/>
          <w:t>order that a specified amount or proportion of the costs that would otherwise be recoverable by the party in connection with a proceeding on the dispute before an arbitrator is not recoverable.</w:t>
        </w:r>
      </w:ins>
    </w:p>
    <w:p>
      <w:pPr>
        <w:pStyle w:val="Heading5"/>
        <w:rPr>
          <w:ins w:id="7075" w:author="Master Repository Process" w:date="2025-05-29T12:04:00Z"/>
        </w:rPr>
      </w:pPr>
      <w:bookmarkStart w:id="7076" w:name="_Toc178257687"/>
      <w:ins w:id="7077" w:author="Master Repository Process" w:date="2025-05-29T12:04:00Z">
        <w:r>
          <w:rPr>
            <w:rStyle w:val="CharSectno"/>
          </w:rPr>
          <w:t>335</w:t>
        </w:r>
        <w:r>
          <w:t>.</w:t>
        </w:r>
        <w:r>
          <w:tab/>
          <w:t>Duties of arbitrators</w:t>
        </w:r>
        <w:bookmarkEnd w:id="7076"/>
      </w:ins>
    </w:p>
    <w:p>
      <w:pPr>
        <w:pStyle w:val="Subsection"/>
        <w:rPr>
          <w:ins w:id="7078" w:author="Master Repository Process" w:date="2025-05-29T12:04:00Z"/>
        </w:rPr>
      </w:pPr>
      <w:ins w:id="7079" w:author="Master Repository Process" w:date="2025-05-29T12:04:00Z">
        <w:r>
          <w:tab/>
          <w:t>(1)</w:t>
        </w:r>
        <w:r>
          <w:tab/>
          <w:t>An arbitrator to whom a dispute is allocated must determine the matter or matters in dispute in accordance with this Act and the arbitration rules.</w:t>
        </w:r>
      </w:ins>
    </w:p>
    <w:p>
      <w:pPr>
        <w:pStyle w:val="Subsection"/>
        <w:rPr>
          <w:ins w:id="7080" w:author="Master Repository Process" w:date="2025-05-29T12:04:00Z"/>
        </w:rPr>
      </w:pPr>
      <w:ins w:id="7081" w:author="Master Repository Process" w:date="2025-05-29T12:04:00Z">
        <w:r>
          <w:tab/>
          <w:t>(2)</w:t>
        </w:r>
        <w:r>
          <w:tab/>
          <w:t>The arbitrator must not attempt to resolve by conciliation any matter in dispute.</w:t>
        </w:r>
      </w:ins>
    </w:p>
    <w:p>
      <w:pPr>
        <w:pStyle w:val="Subsection"/>
        <w:rPr>
          <w:ins w:id="7082" w:author="Master Repository Process" w:date="2025-05-29T12:04:00Z"/>
        </w:rPr>
      </w:pPr>
      <w:ins w:id="7083" w:author="Master Repository Process" w:date="2025-05-29T12:04:00Z">
        <w:r>
          <w:tab/>
          <w:t>(3)</w:t>
        </w:r>
        <w:r>
          <w:tab/>
          <w:t>Subsection (2) applies even if there was no conciliation of any matter in dispute because the Director issued a certificate under section 313 to the effect the dispute is not suitable for conciliation.</w:t>
        </w:r>
      </w:ins>
    </w:p>
    <w:p>
      <w:pPr>
        <w:pStyle w:val="Heading4"/>
        <w:rPr>
          <w:ins w:id="7084" w:author="Master Repository Process" w:date="2025-05-29T12:04:00Z"/>
        </w:rPr>
      </w:pPr>
      <w:bookmarkStart w:id="7085" w:name="_Toc177711671"/>
      <w:bookmarkStart w:id="7086" w:name="_Toc177714555"/>
      <w:bookmarkStart w:id="7087" w:name="_Toc177720300"/>
      <w:bookmarkStart w:id="7088" w:name="_Toc177739603"/>
      <w:bookmarkStart w:id="7089" w:name="_Toc178257688"/>
      <w:ins w:id="7090" w:author="Master Repository Process" w:date="2025-05-29T12:04:00Z">
        <w:r>
          <w:t>Subdivision 2 — Arbitration practice and procedure</w:t>
        </w:r>
        <w:bookmarkEnd w:id="7085"/>
        <w:bookmarkEnd w:id="7086"/>
        <w:bookmarkEnd w:id="7087"/>
        <w:bookmarkEnd w:id="7088"/>
        <w:bookmarkEnd w:id="7089"/>
      </w:ins>
    </w:p>
    <w:p>
      <w:pPr>
        <w:pStyle w:val="Heading5"/>
        <w:rPr>
          <w:ins w:id="7091" w:author="Master Repository Process" w:date="2025-05-29T12:04:00Z"/>
        </w:rPr>
      </w:pPr>
      <w:bookmarkStart w:id="7092" w:name="_Toc178257689"/>
      <w:ins w:id="7093" w:author="Master Repository Process" w:date="2025-05-29T12:04:00Z">
        <w:r>
          <w:rPr>
            <w:rStyle w:val="CharSectno"/>
          </w:rPr>
          <w:t>336</w:t>
        </w:r>
        <w:r>
          <w:t>.</w:t>
        </w:r>
        <w:r>
          <w:tab/>
          <w:t>General practice and procedure</w:t>
        </w:r>
        <w:bookmarkEnd w:id="7092"/>
      </w:ins>
    </w:p>
    <w:p>
      <w:pPr>
        <w:pStyle w:val="Subsection"/>
        <w:rPr>
          <w:ins w:id="7094" w:author="Master Repository Process" w:date="2025-05-29T12:04:00Z"/>
        </w:rPr>
      </w:pPr>
      <w:ins w:id="7095" w:author="Master Repository Process" w:date="2025-05-29T12:04:00Z">
        <w:r>
          <w:tab/>
          <w:t>(1)</w:t>
        </w:r>
        <w:r>
          <w:tab/>
          <w:t>An arbitrator is bound by rules of natural justice except to the extent that this Act authorises, whether expressly or by implication, a departure from those rules.</w:t>
        </w:r>
      </w:ins>
    </w:p>
    <w:p>
      <w:pPr>
        <w:pStyle w:val="Subsection"/>
        <w:keepNext/>
        <w:rPr>
          <w:ins w:id="7096" w:author="Master Repository Process" w:date="2025-05-29T12:04:00Z"/>
        </w:rPr>
      </w:pPr>
      <w:ins w:id="7097" w:author="Master Repository Process" w:date="2025-05-29T12:04:00Z">
        <w:r>
          <w:tab/>
          <w:t>(2)</w:t>
        </w:r>
        <w:r>
          <w:tab/>
          <w:t xml:space="preserve">The </w:t>
        </w:r>
        <w:r>
          <w:rPr>
            <w:i/>
          </w:rPr>
          <w:t>Evidence Act 1906</w:t>
        </w:r>
        <w:r>
          <w:t xml:space="preserve"> does not apply to proceedings before an arbitrator and an arbitrator —</w:t>
        </w:r>
      </w:ins>
    </w:p>
    <w:p>
      <w:pPr>
        <w:pStyle w:val="Indenta"/>
        <w:rPr>
          <w:ins w:id="7098" w:author="Master Repository Process" w:date="2025-05-29T12:04:00Z"/>
        </w:rPr>
      </w:pPr>
      <w:ins w:id="7099" w:author="Master Repository Process" w:date="2025-05-29T12:04:00Z">
        <w:r>
          <w:tab/>
          <w:t>(a)</w:t>
        </w:r>
        <w:r>
          <w:tab/>
          <w:t>must act according to equity, good conscience and the substantial merits of the case without regard to technicalities and legal forms; and</w:t>
        </w:r>
      </w:ins>
    </w:p>
    <w:p>
      <w:pPr>
        <w:pStyle w:val="Indenta"/>
        <w:rPr>
          <w:ins w:id="7100" w:author="Master Repository Process" w:date="2025-05-29T12:04:00Z"/>
        </w:rPr>
      </w:pPr>
      <w:ins w:id="7101" w:author="Master Repository Process" w:date="2025-05-29T12:04:00Z">
        <w:r>
          <w:tab/>
          <w:t>(b)</w:t>
        </w:r>
        <w:r>
          <w:tab/>
          <w:t>is not bound by the rules of evidence or any practice or procedure applicable to courts of record, except to the extent that the arbitration rules make them apply.</w:t>
        </w:r>
      </w:ins>
    </w:p>
    <w:p>
      <w:pPr>
        <w:pStyle w:val="Subsection"/>
        <w:rPr>
          <w:ins w:id="7102" w:author="Master Repository Process" w:date="2025-05-29T12:04:00Z"/>
        </w:rPr>
      </w:pPr>
      <w:ins w:id="7103" w:author="Master Repository Process" w:date="2025-05-29T12:04:00Z">
        <w:r>
          <w:tab/>
          <w:t>(3)</w:t>
        </w:r>
        <w:r>
          <w:tab/>
          <w:t>An arbitrator may inform themselves on any matter as the arbitrator thinks fit.</w:t>
        </w:r>
      </w:ins>
    </w:p>
    <w:p>
      <w:pPr>
        <w:pStyle w:val="Subsection"/>
        <w:keepNext/>
        <w:rPr>
          <w:ins w:id="7104" w:author="Master Repository Process" w:date="2025-05-29T12:04:00Z"/>
        </w:rPr>
      </w:pPr>
      <w:ins w:id="7105" w:author="Master Repository Process" w:date="2025-05-29T12:04:00Z">
        <w:r>
          <w:tab/>
          <w:t>(4)</w:t>
        </w:r>
        <w:r>
          <w:tab/>
          <w:t>An arbitrator may —</w:t>
        </w:r>
      </w:ins>
    </w:p>
    <w:p>
      <w:pPr>
        <w:pStyle w:val="Indenta"/>
        <w:rPr>
          <w:ins w:id="7106" w:author="Master Repository Process" w:date="2025-05-29T12:04:00Z"/>
        </w:rPr>
      </w:pPr>
      <w:ins w:id="7107" w:author="Master Repository Process" w:date="2025-05-29T12:04:00Z">
        <w:r>
          <w:tab/>
          <w:t>(a)</w:t>
        </w:r>
        <w:r>
          <w:tab/>
          <w:t>receive in evidence any transcript of evidence in proceedings before a court or other person or body acting judicially and draw any conclusion of fact from the transcript; and</w:t>
        </w:r>
      </w:ins>
    </w:p>
    <w:p>
      <w:pPr>
        <w:pStyle w:val="Indenta"/>
        <w:rPr>
          <w:ins w:id="7108" w:author="Master Repository Process" w:date="2025-05-29T12:04:00Z"/>
        </w:rPr>
      </w:pPr>
      <w:ins w:id="7109" w:author="Master Repository Process" w:date="2025-05-29T12:04:00Z">
        <w:r>
          <w:tab/>
          <w:t>(b)</w:t>
        </w:r>
        <w:r>
          <w:tab/>
          <w:t>adopt, as the arbitrator thinks fit, any finding, decision, or judgment of a court or other person or body acting judicially that is relevant to the proceeding.</w:t>
        </w:r>
      </w:ins>
    </w:p>
    <w:p>
      <w:pPr>
        <w:pStyle w:val="Subsection"/>
        <w:rPr>
          <w:ins w:id="7110" w:author="Master Repository Process" w:date="2025-05-29T12:04:00Z"/>
        </w:rPr>
      </w:pPr>
      <w:ins w:id="7111" w:author="Master Repository Process" w:date="2025-05-29T12:04:00Z">
        <w:r>
          <w:tab/>
          <w:t>(5)</w:t>
        </w:r>
        <w:r>
          <w:tab/>
          <w:t>To the extent that the practice and procedure of an arbitrator are not prescribed under this Act, they are to be as the arbitrator determines.</w:t>
        </w:r>
      </w:ins>
    </w:p>
    <w:p>
      <w:pPr>
        <w:pStyle w:val="Heading5"/>
        <w:rPr>
          <w:ins w:id="7112" w:author="Master Repository Process" w:date="2025-05-29T12:04:00Z"/>
        </w:rPr>
      </w:pPr>
      <w:bookmarkStart w:id="7113" w:name="_Toc178257690"/>
      <w:ins w:id="7114" w:author="Master Repository Process" w:date="2025-05-29T12:04:00Z">
        <w:r>
          <w:rPr>
            <w:rStyle w:val="CharSectno"/>
          </w:rPr>
          <w:t>337</w:t>
        </w:r>
        <w:r>
          <w:t>.</w:t>
        </w:r>
        <w:r>
          <w:tab/>
          <w:t>Relief or redress granted need not be restricted to claim</w:t>
        </w:r>
        <w:bookmarkEnd w:id="7113"/>
      </w:ins>
    </w:p>
    <w:p>
      <w:pPr>
        <w:pStyle w:val="Subsection"/>
        <w:rPr>
          <w:ins w:id="7115" w:author="Master Repository Process" w:date="2025-05-29T12:04:00Z"/>
        </w:rPr>
      </w:pPr>
      <w:ins w:id="7116" w:author="Master Repository Process" w:date="2025-05-29T12:04:00Z">
        <w:r>
          <w:tab/>
          <w:t>(1)</w:t>
        </w:r>
        <w:r>
          <w:tab/>
          <w:t>The granting of relief or redress under this Act is not necessarily to be restricted to the specific claim made nor to the subject matter of the claim.</w:t>
        </w:r>
      </w:ins>
    </w:p>
    <w:p>
      <w:pPr>
        <w:pStyle w:val="Subsection"/>
        <w:rPr>
          <w:ins w:id="7117" w:author="Master Repository Process" w:date="2025-05-29T12:04:00Z"/>
        </w:rPr>
      </w:pPr>
      <w:ins w:id="7118" w:author="Master Repository Process" w:date="2025-05-29T12:04:00Z">
        <w:r>
          <w:tab/>
          <w:t>(2)</w:t>
        </w:r>
        <w:r>
          <w:tab/>
          <w:t>Subsection (1) does not prevent an arbitrator from determining that a matter is beyond the scope of the application for conciliation that preceded the application for arbitration and should be the subject of another application for conciliation.</w:t>
        </w:r>
      </w:ins>
    </w:p>
    <w:p>
      <w:pPr>
        <w:pStyle w:val="Heading5"/>
        <w:rPr>
          <w:ins w:id="7119" w:author="Master Repository Process" w:date="2025-05-29T12:04:00Z"/>
        </w:rPr>
      </w:pPr>
      <w:bookmarkStart w:id="7120" w:name="_Toc178257691"/>
      <w:ins w:id="7121" w:author="Master Repository Process" w:date="2025-05-29T12:04:00Z">
        <w:r>
          <w:rPr>
            <w:rStyle w:val="CharSectno"/>
          </w:rPr>
          <w:t>338</w:t>
        </w:r>
        <w:r>
          <w:t>.</w:t>
        </w:r>
        <w:r>
          <w:tab/>
          <w:t>Directions by arbitrator</w:t>
        </w:r>
        <w:bookmarkEnd w:id="7120"/>
      </w:ins>
    </w:p>
    <w:p>
      <w:pPr>
        <w:pStyle w:val="Subsection"/>
        <w:rPr>
          <w:ins w:id="7122" w:author="Master Repository Process" w:date="2025-05-29T12:04:00Z"/>
        </w:rPr>
      </w:pPr>
      <w:ins w:id="7123" w:author="Master Repository Process" w:date="2025-05-29T12:04:00Z">
        <w:r>
          <w:tab/>
          <w:t>(1)</w:t>
        </w:r>
        <w:r>
          <w:tab/>
          <w:t>An arbitrator may give directions at any time in a proceeding and do whatever is necessary for the speedy and fair conduct of the proceeding.</w:t>
        </w:r>
      </w:ins>
    </w:p>
    <w:p>
      <w:pPr>
        <w:pStyle w:val="Subsection"/>
        <w:rPr>
          <w:ins w:id="7124" w:author="Master Repository Process" w:date="2025-05-29T12:04:00Z"/>
        </w:rPr>
      </w:pPr>
      <w:ins w:id="7125" w:author="Master Repository Process" w:date="2025-05-29T12:04:00Z">
        <w:r>
          <w:tab/>
          <w:t>(2)</w:t>
        </w:r>
        <w:r>
          <w:tab/>
          <w:t>An arbitrator may give directions on the initiative of the arbitrator or on the application of a party to the proceeding.</w:t>
        </w:r>
      </w:ins>
    </w:p>
    <w:p>
      <w:pPr>
        <w:pStyle w:val="Subsection"/>
        <w:rPr>
          <w:ins w:id="7126" w:author="Master Repository Process" w:date="2025-05-29T12:04:00Z"/>
        </w:rPr>
      </w:pPr>
      <w:ins w:id="7127" w:author="Master Repository Process" w:date="2025-05-29T12:04:00Z">
        <w:r>
          <w:tab/>
          <w:t>(3)</w:t>
        </w:r>
        <w:r>
          <w:tab/>
          <w:t>A directions hearing conducted by an arbitrator may be held for the purposes of this section before the hearing of the proceeding.</w:t>
        </w:r>
      </w:ins>
    </w:p>
    <w:p>
      <w:pPr>
        <w:pStyle w:val="Heading5"/>
        <w:rPr>
          <w:ins w:id="7128" w:author="Master Repository Process" w:date="2025-05-29T12:04:00Z"/>
        </w:rPr>
      </w:pPr>
      <w:bookmarkStart w:id="7129" w:name="_Toc178257692"/>
      <w:ins w:id="7130" w:author="Master Repository Process" w:date="2025-05-29T12:04:00Z">
        <w:r>
          <w:rPr>
            <w:rStyle w:val="CharSectno"/>
          </w:rPr>
          <w:t>339</w:t>
        </w:r>
        <w:r>
          <w:t>.</w:t>
        </w:r>
        <w:r>
          <w:tab/>
          <w:t>Dismissal of proceeding</w:t>
        </w:r>
        <w:bookmarkEnd w:id="7129"/>
      </w:ins>
    </w:p>
    <w:p>
      <w:pPr>
        <w:pStyle w:val="Subsection"/>
        <w:rPr>
          <w:ins w:id="7131" w:author="Master Repository Process" w:date="2025-05-29T12:04:00Z"/>
        </w:rPr>
      </w:pPr>
      <w:ins w:id="7132" w:author="Master Repository Process" w:date="2025-05-29T12:04:00Z">
        <w:r>
          <w:tab/>
          <w:t>(1)</w:t>
        </w:r>
        <w:r>
          <w:tab/>
          <w:t xml:space="preserve">At any stage of a proceeding an arbitrator may dismiss the proceeding, whether generally or in relation to any particular matter in dispute, on any of the following grounds — </w:t>
        </w:r>
      </w:ins>
    </w:p>
    <w:p>
      <w:pPr>
        <w:pStyle w:val="Indenta"/>
        <w:rPr>
          <w:ins w:id="7133" w:author="Master Repository Process" w:date="2025-05-29T12:04:00Z"/>
        </w:rPr>
      </w:pPr>
      <w:ins w:id="7134" w:author="Master Repository Process" w:date="2025-05-29T12:04:00Z">
        <w:r>
          <w:tab/>
          <w:t>(a)</w:t>
        </w:r>
        <w:r>
          <w:tab/>
          <w:t>the proceeding is an abuse of process;</w:t>
        </w:r>
      </w:ins>
    </w:p>
    <w:p>
      <w:pPr>
        <w:pStyle w:val="Indenta"/>
        <w:rPr>
          <w:ins w:id="7135" w:author="Master Repository Process" w:date="2025-05-29T12:04:00Z"/>
        </w:rPr>
      </w:pPr>
      <w:ins w:id="7136" w:author="Master Repository Process" w:date="2025-05-29T12:04:00Z">
        <w:r>
          <w:tab/>
          <w:t>(b)</w:t>
        </w:r>
        <w:r>
          <w:tab/>
          <w:t>the proceeding ought to be dismissed for want of prosecution;</w:t>
        </w:r>
      </w:ins>
    </w:p>
    <w:p>
      <w:pPr>
        <w:pStyle w:val="Indenta"/>
        <w:rPr>
          <w:ins w:id="7137" w:author="Master Repository Process" w:date="2025-05-29T12:04:00Z"/>
        </w:rPr>
      </w:pPr>
      <w:ins w:id="7138" w:author="Master Repository Process" w:date="2025-05-29T12:04:00Z">
        <w:r>
          <w:tab/>
          <w:t>(c)</w:t>
        </w:r>
        <w:r>
          <w:tab/>
          <w:t>any other ground for dismissal specified in the arbitration rules.</w:t>
        </w:r>
      </w:ins>
    </w:p>
    <w:p>
      <w:pPr>
        <w:pStyle w:val="Subsection"/>
        <w:rPr>
          <w:ins w:id="7139" w:author="Master Repository Process" w:date="2025-05-29T12:04:00Z"/>
        </w:rPr>
      </w:pPr>
      <w:ins w:id="7140" w:author="Master Repository Process" w:date="2025-05-29T12:04:00Z">
        <w:r>
          <w:tab/>
          <w:t>(2)</w:t>
        </w:r>
        <w:r>
          <w:tab/>
          <w:t>A proceeding may be dismissed under subsection (1) on application by a party to the proceeding or on the arbitrator’s own initiative.</w:t>
        </w:r>
      </w:ins>
    </w:p>
    <w:p>
      <w:pPr>
        <w:pStyle w:val="Subsection"/>
        <w:rPr>
          <w:ins w:id="7141" w:author="Master Repository Process" w:date="2025-05-29T12:04:00Z"/>
        </w:rPr>
      </w:pPr>
      <w:ins w:id="7142" w:author="Master Repository Process" w:date="2025-05-29T12:04:00Z">
        <w:r>
          <w:tab/>
          <w:t>(3)</w:t>
        </w:r>
        <w:r>
          <w:tab/>
          <w:t>An arbitrator must not dismiss a proceeding under subsection (1) without first affording each of the parties to the proceeding a reasonable opportunity to be heard.</w:t>
        </w:r>
      </w:ins>
    </w:p>
    <w:p>
      <w:pPr>
        <w:pStyle w:val="Heading5"/>
        <w:rPr>
          <w:ins w:id="7143" w:author="Master Repository Process" w:date="2025-05-29T12:04:00Z"/>
        </w:rPr>
      </w:pPr>
      <w:bookmarkStart w:id="7144" w:name="_Toc178257693"/>
      <w:ins w:id="7145" w:author="Master Repository Process" w:date="2025-05-29T12:04:00Z">
        <w:r>
          <w:rPr>
            <w:rStyle w:val="CharSectno"/>
          </w:rPr>
          <w:t>340</w:t>
        </w:r>
        <w:r>
          <w:t>.</w:t>
        </w:r>
        <w:r>
          <w:tab/>
          <w:t>Illegal contracts of employment may be treated as valid</w:t>
        </w:r>
        <w:bookmarkEnd w:id="7144"/>
      </w:ins>
    </w:p>
    <w:p>
      <w:pPr>
        <w:pStyle w:val="Subsection"/>
        <w:rPr>
          <w:ins w:id="7146" w:author="Master Repository Process" w:date="2025-05-29T12:04:00Z"/>
        </w:rPr>
      </w:pPr>
      <w:ins w:id="7147" w:author="Master Repository Process" w:date="2025-05-29T12:04:00Z">
        <w:r>
          <w:tab/>
        </w:r>
        <w:r>
          <w:tab/>
          <w:t>If, in any proceeding for the recovery under this Act of compensation for an injury from employment, it appears to an arbitrator that the contract for that employment was illegal, the arbitrator may, if the arbitrator considers it proper to do so having regard to all the circumstances of the case, deal with the matter as if the injured person had at that time been working under a valid contract.</w:t>
        </w:r>
      </w:ins>
    </w:p>
    <w:p>
      <w:pPr>
        <w:pStyle w:val="Heading5"/>
        <w:rPr>
          <w:ins w:id="7148" w:author="Master Repository Process" w:date="2025-05-29T12:04:00Z"/>
        </w:rPr>
      </w:pPr>
      <w:bookmarkStart w:id="7149" w:name="_Toc178257694"/>
      <w:ins w:id="7150" w:author="Master Repository Process" w:date="2025-05-29T12:04:00Z">
        <w:r>
          <w:rPr>
            <w:rStyle w:val="CharSectno"/>
          </w:rPr>
          <w:t>341</w:t>
        </w:r>
        <w:r>
          <w:t>.</w:t>
        </w:r>
        <w:r>
          <w:tab/>
          <w:t>Arbitrator’s powers to obtain information</w:t>
        </w:r>
        <w:bookmarkEnd w:id="7149"/>
      </w:ins>
    </w:p>
    <w:p>
      <w:pPr>
        <w:pStyle w:val="Subsection"/>
        <w:rPr>
          <w:ins w:id="7151" w:author="Master Repository Process" w:date="2025-05-29T12:04:00Z"/>
        </w:rPr>
      </w:pPr>
      <w:ins w:id="7152" w:author="Master Repository Process" w:date="2025-05-29T12:04:00Z">
        <w:r>
          <w:tab/>
          <w:t>(1)</w:t>
        </w:r>
        <w:r>
          <w:tab/>
          <w:t>An arbitrator may order any person (whether or not a party to a dispute before the arbitrator) —</w:t>
        </w:r>
      </w:ins>
    </w:p>
    <w:p>
      <w:pPr>
        <w:pStyle w:val="Indenta"/>
        <w:rPr>
          <w:ins w:id="7153" w:author="Master Repository Process" w:date="2025-05-29T12:04:00Z"/>
        </w:rPr>
      </w:pPr>
      <w:ins w:id="7154" w:author="Master Repository Process" w:date="2025-05-29T12:04:00Z">
        <w:r>
          <w:tab/>
          <w:t>(a)</w:t>
        </w:r>
        <w:r>
          <w:tab/>
          <w:t>to produce, at a time and place specified in the order, the documents or other things specified in the order; or</w:t>
        </w:r>
      </w:ins>
    </w:p>
    <w:p>
      <w:pPr>
        <w:pStyle w:val="Indenta"/>
        <w:rPr>
          <w:ins w:id="7155" w:author="Master Repository Process" w:date="2025-05-29T12:04:00Z"/>
        </w:rPr>
      </w:pPr>
      <w:ins w:id="7156" w:author="Master Repository Process" w:date="2025-05-29T12:04:00Z">
        <w:r>
          <w:tab/>
          <w:t>(b)</w:t>
        </w:r>
        <w:r>
          <w:tab/>
          <w:t>to provide specified information within a period specified in the order.</w:t>
        </w:r>
      </w:ins>
    </w:p>
    <w:p>
      <w:pPr>
        <w:pStyle w:val="Subsection"/>
        <w:rPr>
          <w:ins w:id="7157" w:author="Master Repository Process" w:date="2025-05-29T12:04:00Z"/>
        </w:rPr>
      </w:pPr>
      <w:ins w:id="7158" w:author="Master Repository Process" w:date="2025-05-29T12:04:00Z">
        <w:r>
          <w:tab/>
          <w:t>(2)</w:t>
        </w:r>
        <w:r>
          <w:tab/>
          <w:t>The order may require the documents or other things to be produced or the information to be provided —</w:t>
        </w:r>
      </w:ins>
    </w:p>
    <w:p>
      <w:pPr>
        <w:pStyle w:val="Indenta"/>
        <w:rPr>
          <w:ins w:id="7159" w:author="Master Repository Process" w:date="2025-05-29T12:04:00Z"/>
        </w:rPr>
      </w:pPr>
      <w:ins w:id="7160" w:author="Master Repository Process" w:date="2025-05-29T12:04:00Z">
        <w:r>
          <w:tab/>
          <w:t>(a)</w:t>
        </w:r>
        <w:r>
          <w:tab/>
          <w:t>in the case of an order given to a party to a dispute before the arbitrator — to the arbitrator or to another party to the dispute; or</w:t>
        </w:r>
      </w:ins>
    </w:p>
    <w:p>
      <w:pPr>
        <w:pStyle w:val="Indenta"/>
        <w:rPr>
          <w:ins w:id="7161" w:author="Master Repository Process" w:date="2025-05-29T12:04:00Z"/>
        </w:rPr>
      </w:pPr>
      <w:ins w:id="7162" w:author="Master Repository Process" w:date="2025-05-29T12:04:00Z">
        <w:r>
          <w:tab/>
          <w:t>(b)</w:t>
        </w:r>
        <w:r>
          <w:tab/>
          <w:t>in the case of an order given to a person who is not a party to a dispute before the arbitrator — to the arbitrator.</w:t>
        </w:r>
      </w:ins>
    </w:p>
    <w:p>
      <w:pPr>
        <w:pStyle w:val="Subsection"/>
        <w:rPr>
          <w:ins w:id="7163" w:author="Master Repository Process" w:date="2025-05-29T12:04:00Z"/>
        </w:rPr>
      </w:pPr>
      <w:ins w:id="7164" w:author="Master Repository Process" w:date="2025-05-29T12:04:00Z">
        <w:r>
          <w:tab/>
          <w:t>(3)</w:t>
        </w:r>
        <w:r>
          <w:tab/>
          <w:t>If a person fails without reasonable excuse to produce a document or other thing or provide information in compliance with an order given to the person under this section, the person cannot as a party to a proceeding before the Registrar or an arbitrator have the document, other thing or information admitted in the proceeding.</w:t>
        </w:r>
      </w:ins>
    </w:p>
    <w:p>
      <w:pPr>
        <w:pStyle w:val="Subsection"/>
        <w:rPr>
          <w:ins w:id="7165" w:author="Master Repository Process" w:date="2025-05-29T12:04:00Z"/>
        </w:rPr>
      </w:pPr>
      <w:ins w:id="7166" w:author="Master Repository Process" w:date="2025-05-29T12:04:00Z">
        <w:r>
          <w:tab/>
          <w:t>(4)</w:t>
        </w:r>
        <w:r>
          <w:tab/>
          <w:t>An arbitrator may exercise powers under this section at the request of a party to a dispute before an arbitrator or on the arbitrator’s own initiative.</w:t>
        </w:r>
      </w:ins>
    </w:p>
    <w:p>
      <w:pPr>
        <w:pStyle w:val="Subsection"/>
        <w:rPr>
          <w:ins w:id="7167" w:author="Master Repository Process" w:date="2025-05-29T12:04:00Z"/>
        </w:rPr>
      </w:pPr>
      <w:ins w:id="7168" w:author="Master Repository Process" w:date="2025-05-29T12:04:00Z">
        <w:r>
          <w:tab/>
          <w:t>(5)</w:t>
        </w:r>
        <w:r>
          <w:tab/>
          <w:t xml:space="preserve">The regulations or arbitration rules may make provision for or with respect to any of the following — </w:t>
        </w:r>
      </w:ins>
    </w:p>
    <w:p>
      <w:pPr>
        <w:pStyle w:val="Indenta"/>
        <w:rPr>
          <w:ins w:id="7169" w:author="Master Repository Process" w:date="2025-05-29T12:04:00Z"/>
        </w:rPr>
      </w:pPr>
      <w:ins w:id="7170" w:author="Master Repository Process" w:date="2025-05-29T12:04:00Z">
        <w:r>
          <w:tab/>
          <w:t>(a)</w:t>
        </w:r>
        <w:r>
          <w:tab/>
          <w:t>exempting specified kinds of documents, other things or information from the operation of this section;</w:t>
        </w:r>
      </w:ins>
    </w:p>
    <w:p>
      <w:pPr>
        <w:pStyle w:val="Indenta"/>
        <w:rPr>
          <w:ins w:id="7171" w:author="Master Repository Process" w:date="2025-05-29T12:04:00Z"/>
        </w:rPr>
      </w:pPr>
      <w:ins w:id="7172" w:author="Master Repository Process" w:date="2025-05-29T12:04:00Z">
        <w:r>
          <w:tab/>
          <w:t>(b)</w:t>
        </w:r>
        <w:r>
          <w:tab/>
          <w:t>specifying cases and circumstances in which an arbitrator is required to exercise the arbitrator’s powers under this section;</w:t>
        </w:r>
      </w:ins>
    </w:p>
    <w:p>
      <w:pPr>
        <w:pStyle w:val="Indenta"/>
        <w:rPr>
          <w:ins w:id="7173" w:author="Master Repository Process" w:date="2025-05-29T12:04:00Z"/>
        </w:rPr>
      </w:pPr>
      <w:ins w:id="7174" w:author="Master Repository Process" w:date="2025-05-29T12:04:00Z">
        <w:r>
          <w:tab/>
          <w:t>(c)</w:t>
        </w:r>
        <w:r>
          <w:tab/>
          <w:t>specifying cases and circumstances in which an arbitrator cannot exercise the arbitrator’s powers under this section.</w:t>
        </w:r>
      </w:ins>
    </w:p>
    <w:p>
      <w:pPr>
        <w:pStyle w:val="Subsection"/>
        <w:rPr>
          <w:ins w:id="7175" w:author="Master Repository Process" w:date="2025-05-29T12:04:00Z"/>
        </w:rPr>
      </w:pPr>
      <w:ins w:id="7176" w:author="Master Repository Process" w:date="2025-05-29T12:04:00Z">
        <w:r>
          <w:tab/>
          <w:t>(6)</w:t>
        </w:r>
        <w:r>
          <w:tab/>
          <w:t>An arbitrator may order a person to produce a document, other thing or information despite any rule of law relating to privilege or the public interest in relation to the production of documents.</w:t>
        </w:r>
      </w:ins>
    </w:p>
    <w:p>
      <w:pPr>
        <w:pStyle w:val="Heading5"/>
        <w:rPr>
          <w:ins w:id="7177" w:author="Master Repository Process" w:date="2025-05-29T12:04:00Z"/>
        </w:rPr>
      </w:pPr>
      <w:bookmarkStart w:id="7178" w:name="_Toc178257695"/>
      <w:ins w:id="7179" w:author="Master Repository Process" w:date="2025-05-29T12:04:00Z">
        <w:r>
          <w:rPr>
            <w:rStyle w:val="CharSectno"/>
          </w:rPr>
          <w:t>342</w:t>
        </w:r>
        <w:r>
          <w:t>.</w:t>
        </w:r>
        <w:r>
          <w:tab/>
          <w:t>Use of experts by arbitrators</w:t>
        </w:r>
        <w:bookmarkEnd w:id="7178"/>
      </w:ins>
    </w:p>
    <w:p>
      <w:pPr>
        <w:pStyle w:val="Subsection"/>
        <w:rPr>
          <w:ins w:id="7180" w:author="Master Repository Process" w:date="2025-05-29T12:04:00Z"/>
        </w:rPr>
      </w:pPr>
      <w:ins w:id="7181" w:author="Master Repository Process" w:date="2025-05-29T12:04:00Z">
        <w:r>
          <w:tab/>
          <w:t>(1)</w:t>
        </w:r>
        <w:r>
          <w:tab/>
          <w:t>An arbitrator may refer any medical, technical or specialised matter to an expert and accept that expert’s report as evidence.</w:t>
        </w:r>
      </w:ins>
    </w:p>
    <w:p>
      <w:pPr>
        <w:pStyle w:val="Subsection"/>
        <w:rPr>
          <w:ins w:id="7182" w:author="Master Repository Process" w:date="2025-05-29T12:04:00Z"/>
        </w:rPr>
      </w:pPr>
      <w:ins w:id="7183" w:author="Master Repository Process" w:date="2025-05-29T12:04:00Z">
        <w:r>
          <w:tab/>
          <w:t>(2)</w:t>
        </w:r>
        <w:r>
          <w:tab/>
          <w:t>An arbitrator who obtains an expert’s report must call the expert for examination on the subject matter of the report if a party to the proceeding so requests.</w:t>
        </w:r>
      </w:ins>
    </w:p>
    <w:p>
      <w:pPr>
        <w:pStyle w:val="Heading5"/>
        <w:rPr>
          <w:ins w:id="7184" w:author="Master Repository Process" w:date="2025-05-29T12:04:00Z"/>
        </w:rPr>
      </w:pPr>
      <w:bookmarkStart w:id="7185" w:name="_Toc178257696"/>
      <w:ins w:id="7186" w:author="Master Repository Process" w:date="2025-05-29T12:04:00Z">
        <w:r>
          <w:rPr>
            <w:rStyle w:val="CharSectno"/>
          </w:rPr>
          <w:t>343</w:t>
        </w:r>
        <w:r>
          <w:t>.</w:t>
        </w:r>
        <w:r>
          <w:tab/>
          <w:t>Summoning witnesses</w:t>
        </w:r>
        <w:bookmarkEnd w:id="7185"/>
      </w:ins>
    </w:p>
    <w:p>
      <w:pPr>
        <w:pStyle w:val="Subsection"/>
        <w:rPr>
          <w:ins w:id="7187" w:author="Master Repository Process" w:date="2025-05-29T12:04:00Z"/>
        </w:rPr>
      </w:pPr>
      <w:ins w:id="7188" w:author="Master Repository Process" w:date="2025-05-29T12:04:00Z">
        <w:r>
          <w:tab/>
        </w:r>
        <w:r>
          <w:tab/>
          <w:t>The Registrar or an arbitrator may issue a summons requiring the attendance of a person before an arbitrator.</w:t>
        </w:r>
      </w:ins>
    </w:p>
    <w:p>
      <w:pPr>
        <w:pStyle w:val="Heading5"/>
        <w:rPr>
          <w:ins w:id="7189" w:author="Master Repository Process" w:date="2025-05-29T12:04:00Z"/>
        </w:rPr>
      </w:pPr>
      <w:bookmarkStart w:id="7190" w:name="_Toc178257697"/>
      <w:ins w:id="7191" w:author="Master Repository Process" w:date="2025-05-29T12:04:00Z">
        <w:r>
          <w:rPr>
            <w:rStyle w:val="CharSectno"/>
          </w:rPr>
          <w:t>344</w:t>
        </w:r>
        <w:r>
          <w:t>.</w:t>
        </w:r>
        <w:r>
          <w:tab/>
          <w:t>Arbitrator’s powers as to witnesses</w:t>
        </w:r>
        <w:bookmarkEnd w:id="7190"/>
      </w:ins>
    </w:p>
    <w:p>
      <w:pPr>
        <w:pStyle w:val="Subsection"/>
        <w:rPr>
          <w:ins w:id="7192" w:author="Master Repository Process" w:date="2025-05-29T12:04:00Z"/>
        </w:rPr>
      </w:pPr>
      <w:ins w:id="7193" w:author="Master Repository Process" w:date="2025-05-29T12:04:00Z">
        <w:r>
          <w:tab/>
          <w:t>(1)</w:t>
        </w:r>
        <w:r>
          <w:tab/>
          <w:t>In any proceeding before an arbitrator, the arbitrator may —</w:t>
        </w:r>
      </w:ins>
    </w:p>
    <w:p>
      <w:pPr>
        <w:pStyle w:val="Indenta"/>
        <w:rPr>
          <w:ins w:id="7194" w:author="Master Repository Process" w:date="2025-05-29T12:04:00Z"/>
        </w:rPr>
      </w:pPr>
      <w:ins w:id="7195" w:author="Master Repository Process" w:date="2025-05-29T12:04:00Z">
        <w:r>
          <w:tab/>
          <w:t>(a)</w:t>
        </w:r>
        <w:r>
          <w:tab/>
          <w:t>call any person to give evidence; and</w:t>
        </w:r>
      </w:ins>
    </w:p>
    <w:p>
      <w:pPr>
        <w:pStyle w:val="Indenta"/>
        <w:rPr>
          <w:ins w:id="7196" w:author="Master Repository Process" w:date="2025-05-29T12:04:00Z"/>
        </w:rPr>
      </w:pPr>
      <w:ins w:id="7197" w:author="Master Repository Process" w:date="2025-05-29T12:04:00Z">
        <w:r>
          <w:tab/>
          <w:t>(b)</w:t>
        </w:r>
        <w:r>
          <w:tab/>
          <w:t>examine any witness on oath or affirmation, or by use of a statutory declaration; and</w:t>
        </w:r>
      </w:ins>
    </w:p>
    <w:p>
      <w:pPr>
        <w:pStyle w:val="Indenta"/>
        <w:rPr>
          <w:ins w:id="7198" w:author="Master Repository Process" w:date="2025-05-29T12:04:00Z"/>
        </w:rPr>
      </w:pPr>
      <w:ins w:id="7199" w:author="Master Repository Process" w:date="2025-05-29T12:04:00Z">
        <w:r>
          <w:tab/>
          <w:t>(c)</w:t>
        </w:r>
        <w:r>
          <w:tab/>
          <w:t>examine or cross</w:t>
        </w:r>
        <w:r>
          <w:noBreakHyphen/>
          <w:t>examine any witness to the extent the arbitrator thinks proper; and</w:t>
        </w:r>
      </w:ins>
    </w:p>
    <w:p>
      <w:pPr>
        <w:pStyle w:val="Indenta"/>
        <w:rPr>
          <w:ins w:id="7200" w:author="Master Repository Process" w:date="2025-05-29T12:04:00Z"/>
        </w:rPr>
      </w:pPr>
      <w:ins w:id="7201" w:author="Master Repository Process" w:date="2025-05-29T12:04:00Z">
        <w:r>
          <w:tab/>
          <w:t>(d)</w:t>
        </w:r>
        <w:r>
          <w:tab/>
          <w:t>require any witness to answer questions put to the witness.</w:t>
        </w:r>
      </w:ins>
    </w:p>
    <w:p>
      <w:pPr>
        <w:pStyle w:val="Subsection"/>
        <w:keepNext/>
        <w:rPr>
          <w:ins w:id="7202" w:author="Master Repository Process" w:date="2025-05-29T12:04:00Z"/>
        </w:rPr>
      </w:pPr>
      <w:ins w:id="7203" w:author="Master Repository Process" w:date="2025-05-29T12:04:00Z">
        <w:r>
          <w:tab/>
          <w:t>(2)</w:t>
        </w:r>
        <w:r>
          <w:tab/>
          <w:t>This section does not enable an arbitrator to require a witness to answer a question if the witness —</w:t>
        </w:r>
      </w:ins>
    </w:p>
    <w:p>
      <w:pPr>
        <w:pStyle w:val="Indenta"/>
        <w:rPr>
          <w:ins w:id="7204" w:author="Master Repository Process" w:date="2025-05-29T12:04:00Z"/>
        </w:rPr>
      </w:pPr>
      <w:ins w:id="7205" w:author="Master Repository Process" w:date="2025-05-29T12:04:00Z">
        <w:r>
          <w:tab/>
          <w:t>(a)</w:t>
        </w:r>
        <w:r>
          <w:tab/>
          <w:t>is excused from answering the question by section 374(1); or</w:t>
        </w:r>
      </w:ins>
    </w:p>
    <w:p>
      <w:pPr>
        <w:pStyle w:val="Indenta"/>
        <w:rPr>
          <w:ins w:id="7206" w:author="Master Repository Process" w:date="2025-05-29T12:04:00Z"/>
        </w:rPr>
      </w:pPr>
      <w:ins w:id="7207" w:author="Master Repository Process" w:date="2025-05-29T12:04:00Z">
        <w:r>
          <w:tab/>
          <w:t>(b)</w:t>
        </w:r>
        <w:r>
          <w:tab/>
          <w:t>has a reasonable excuse for refusing to answer the question other than an excuse that would not excuse the person because of section 372 or 373.</w:t>
        </w:r>
      </w:ins>
    </w:p>
    <w:p>
      <w:pPr>
        <w:pStyle w:val="Heading5"/>
        <w:rPr>
          <w:ins w:id="7208" w:author="Master Repository Process" w:date="2025-05-29T12:04:00Z"/>
        </w:rPr>
      </w:pPr>
      <w:bookmarkStart w:id="7209" w:name="_Toc178257698"/>
      <w:ins w:id="7210" w:author="Master Repository Process" w:date="2025-05-29T12:04:00Z">
        <w:r>
          <w:rPr>
            <w:rStyle w:val="CharSectno"/>
          </w:rPr>
          <w:t>345</w:t>
        </w:r>
        <w:r>
          <w:t>.</w:t>
        </w:r>
        <w:r>
          <w:tab/>
          <w:t>Communication between worker and WorkCover WA employee not admissible</w:t>
        </w:r>
        <w:bookmarkEnd w:id="7209"/>
      </w:ins>
    </w:p>
    <w:p>
      <w:pPr>
        <w:pStyle w:val="Subsection"/>
        <w:rPr>
          <w:ins w:id="7211" w:author="Master Repository Process" w:date="2025-05-29T12:04:00Z"/>
        </w:rPr>
      </w:pPr>
      <w:ins w:id="7212" w:author="Master Repository Process" w:date="2025-05-29T12:04:00Z">
        <w:r>
          <w:tab/>
        </w:r>
        <w:r>
          <w:tab/>
          <w:t>Evidence of any communication between a worker and a person employed by WorkCover WA and acting in the course of that employment is not admissible in a proceeding before an arbitrator unless, during the course of the proceeding, the worker consents to the evidence being admitted.</w:t>
        </w:r>
      </w:ins>
    </w:p>
    <w:p>
      <w:pPr>
        <w:pStyle w:val="Heading5"/>
        <w:rPr>
          <w:ins w:id="7213" w:author="Master Repository Process" w:date="2025-05-29T12:04:00Z"/>
        </w:rPr>
      </w:pPr>
      <w:bookmarkStart w:id="7214" w:name="_Toc178257699"/>
      <w:ins w:id="7215" w:author="Master Repository Process" w:date="2025-05-29T12:04:00Z">
        <w:r>
          <w:rPr>
            <w:rStyle w:val="CharSectno"/>
          </w:rPr>
          <w:t>346</w:t>
        </w:r>
        <w:r>
          <w:t>.</w:t>
        </w:r>
        <w:r>
          <w:tab/>
          <w:t>Oaths and affirmations</w:t>
        </w:r>
        <w:bookmarkEnd w:id="7214"/>
      </w:ins>
    </w:p>
    <w:p>
      <w:pPr>
        <w:pStyle w:val="Subsection"/>
        <w:rPr>
          <w:ins w:id="7216" w:author="Master Repository Process" w:date="2025-05-29T12:04:00Z"/>
        </w:rPr>
      </w:pPr>
      <w:ins w:id="7217" w:author="Master Repository Process" w:date="2025-05-29T12:04:00Z">
        <w:r>
          <w:tab/>
        </w:r>
        <w:r>
          <w:tab/>
          <w:t>The Registrar or an arbitrator may administer an oath or take an affirmation for the purposes of this Act.</w:t>
        </w:r>
      </w:ins>
    </w:p>
    <w:p>
      <w:pPr>
        <w:pStyle w:val="Heading5"/>
        <w:rPr>
          <w:ins w:id="7218" w:author="Master Repository Process" w:date="2025-05-29T12:04:00Z"/>
        </w:rPr>
      </w:pPr>
      <w:bookmarkStart w:id="7219" w:name="_Toc178257700"/>
      <w:ins w:id="7220" w:author="Master Repository Process" w:date="2025-05-29T12:04:00Z">
        <w:r>
          <w:rPr>
            <w:rStyle w:val="CharSectno"/>
          </w:rPr>
          <w:t>347</w:t>
        </w:r>
        <w:r>
          <w:t>.</w:t>
        </w:r>
        <w:r>
          <w:tab/>
          <w:t>Arbitrator may authorise another person to take evidence</w:t>
        </w:r>
        <w:bookmarkEnd w:id="7219"/>
      </w:ins>
    </w:p>
    <w:p>
      <w:pPr>
        <w:pStyle w:val="Subsection"/>
        <w:rPr>
          <w:ins w:id="7221" w:author="Master Repository Process" w:date="2025-05-29T12:04:00Z"/>
        </w:rPr>
      </w:pPr>
      <w:ins w:id="7222" w:author="Master Repository Process" w:date="2025-05-29T12:04:00Z">
        <w:r>
          <w:tab/>
          <w:t>(1)</w:t>
        </w:r>
        <w:r>
          <w:tab/>
          <w:t>An arbitrator may authorise, in writing, a person (whether or not an arbitrator) to take evidence on behalf of the arbitrator for the purposes of any proceeding.</w:t>
        </w:r>
      </w:ins>
    </w:p>
    <w:p>
      <w:pPr>
        <w:pStyle w:val="Subsection"/>
        <w:rPr>
          <w:ins w:id="7223" w:author="Master Repository Process" w:date="2025-05-29T12:04:00Z"/>
        </w:rPr>
      </w:pPr>
      <w:ins w:id="7224" w:author="Master Repository Process" w:date="2025-05-29T12:04:00Z">
        <w:r>
          <w:tab/>
          <w:t>(2)</w:t>
        </w:r>
        <w:r>
          <w:tab/>
          <w:t>The arbitrator may authorise evidence to be taken under this section outside the State.</w:t>
        </w:r>
      </w:ins>
    </w:p>
    <w:p>
      <w:pPr>
        <w:pStyle w:val="Subsection"/>
        <w:rPr>
          <w:ins w:id="7225" w:author="Master Repository Process" w:date="2025-05-29T12:04:00Z"/>
        </w:rPr>
      </w:pPr>
      <w:ins w:id="7226" w:author="Master Repository Process" w:date="2025-05-29T12:04:00Z">
        <w:r>
          <w:tab/>
          <w:t>(3)</w:t>
        </w:r>
        <w:r>
          <w:tab/>
          <w:t>The arbitrator may give directions as to the taking of evidence under this section.</w:t>
        </w:r>
      </w:ins>
    </w:p>
    <w:p>
      <w:pPr>
        <w:pStyle w:val="Subsection"/>
        <w:rPr>
          <w:ins w:id="7227" w:author="Master Repository Process" w:date="2025-05-29T12:04:00Z"/>
        </w:rPr>
      </w:pPr>
      <w:ins w:id="7228" w:author="Master Repository Process" w:date="2025-05-29T12:04:00Z">
        <w:r>
          <w:tab/>
          <w:t>(4)</w:t>
        </w:r>
        <w:r>
          <w:tab/>
          <w:t>If a person other than an arbitrator is authorised to take evidence the person has all the powers of an arbitrator in relation to the taking of evidence.</w:t>
        </w:r>
      </w:ins>
    </w:p>
    <w:p>
      <w:pPr>
        <w:pStyle w:val="Subsection"/>
        <w:rPr>
          <w:ins w:id="7229" w:author="Master Repository Process" w:date="2025-05-29T12:04:00Z"/>
        </w:rPr>
      </w:pPr>
      <w:ins w:id="7230" w:author="Master Repository Process" w:date="2025-05-29T12:04:00Z">
        <w:r>
          <w:tab/>
          <w:t>(5)</w:t>
        </w:r>
        <w:r>
          <w:tab/>
          <w:t>Evidence taken under this section must be regarded as having been given to the arbitrator.</w:t>
        </w:r>
      </w:ins>
    </w:p>
    <w:p>
      <w:pPr>
        <w:pStyle w:val="Heading4"/>
        <w:rPr>
          <w:ins w:id="7231" w:author="Master Repository Process" w:date="2025-05-29T12:04:00Z"/>
        </w:rPr>
      </w:pPr>
      <w:bookmarkStart w:id="7232" w:name="_Toc177711684"/>
      <w:bookmarkStart w:id="7233" w:name="_Toc177714568"/>
      <w:bookmarkStart w:id="7234" w:name="_Toc177720313"/>
      <w:bookmarkStart w:id="7235" w:name="_Toc177739616"/>
      <w:bookmarkStart w:id="7236" w:name="_Toc178257701"/>
      <w:ins w:id="7237" w:author="Master Repository Process" w:date="2025-05-29T12:04:00Z">
        <w:r>
          <w:t>Subdivision 3 — Arbitrator decisions</w:t>
        </w:r>
        <w:bookmarkEnd w:id="7232"/>
        <w:bookmarkEnd w:id="7233"/>
        <w:bookmarkEnd w:id="7234"/>
        <w:bookmarkEnd w:id="7235"/>
        <w:bookmarkEnd w:id="7236"/>
      </w:ins>
    </w:p>
    <w:p>
      <w:pPr>
        <w:pStyle w:val="Heading5"/>
        <w:rPr>
          <w:ins w:id="7238" w:author="Master Repository Process" w:date="2025-05-29T12:04:00Z"/>
        </w:rPr>
      </w:pPr>
      <w:bookmarkStart w:id="7239" w:name="_Toc178257702"/>
      <w:ins w:id="7240" w:author="Master Repository Process" w:date="2025-05-29T12:04:00Z">
        <w:r>
          <w:rPr>
            <w:rStyle w:val="CharSectno"/>
          </w:rPr>
          <w:t>348</w:t>
        </w:r>
        <w:r>
          <w:t>.</w:t>
        </w:r>
        <w:r>
          <w:tab/>
          <w:t>Decisions generally</w:t>
        </w:r>
        <w:bookmarkEnd w:id="7239"/>
      </w:ins>
    </w:p>
    <w:p>
      <w:pPr>
        <w:pStyle w:val="Subsection"/>
        <w:rPr>
          <w:ins w:id="7241" w:author="Master Repository Process" w:date="2025-05-29T12:04:00Z"/>
        </w:rPr>
      </w:pPr>
      <w:ins w:id="7242" w:author="Master Repository Process" w:date="2025-05-29T12:04:00Z">
        <w:r>
          <w:tab/>
          <w:t>(1)</w:t>
        </w:r>
        <w:r>
          <w:tab/>
          <w:t>Subject to this Act, an arbitrator may make decisions the arbitrator thinks fit.</w:t>
        </w:r>
      </w:ins>
    </w:p>
    <w:p>
      <w:pPr>
        <w:pStyle w:val="Subsection"/>
        <w:rPr>
          <w:ins w:id="7243" w:author="Master Repository Process" w:date="2025-05-29T12:04:00Z"/>
        </w:rPr>
      </w:pPr>
      <w:ins w:id="7244" w:author="Master Repository Process" w:date="2025-05-29T12:04:00Z">
        <w:r>
          <w:tab/>
          <w:t>(2)</w:t>
        </w:r>
        <w:r>
          <w:tab/>
          <w:t xml:space="preserve">An arbitrator may confirm, amend or revoke any direction of a conciliator — </w:t>
        </w:r>
      </w:ins>
    </w:p>
    <w:p>
      <w:pPr>
        <w:pStyle w:val="Indenta"/>
        <w:rPr>
          <w:ins w:id="7245" w:author="Master Repository Process" w:date="2025-05-29T12:04:00Z"/>
        </w:rPr>
      </w:pPr>
      <w:ins w:id="7246" w:author="Master Repository Process" w:date="2025-05-29T12:04:00Z">
        <w:r>
          <w:tab/>
          <w:t>(a)</w:t>
        </w:r>
        <w:r>
          <w:tab/>
          <w:t>requiring the payment of compensation (an interim compensation direction under section 320(1)); or</w:t>
        </w:r>
      </w:ins>
    </w:p>
    <w:p>
      <w:pPr>
        <w:pStyle w:val="Indenta"/>
        <w:rPr>
          <w:ins w:id="7247" w:author="Master Repository Process" w:date="2025-05-29T12:04:00Z"/>
        </w:rPr>
      </w:pPr>
      <w:ins w:id="7248" w:author="Master Repository Process" w:date="2025-05-29T12:04:00Z">
        <w:r>
          <w:tab/>
          <w:t>(b)</w:t>
        </w:r>
        <w:r>
          <w:tab/>
          <w:t>that income compensation payments are to be suspended or reduced (a direction under section 323).</w:t>
        </w:r>
      </w:ins>
    </w:p>
    <w:p>
      <w:pPr>
        <w:pStyle w:val="PermNoteHeading"/>
        <w:rPr>
          <w:ins w:id="7249" w:author="Master Repository Process" w:date="2025-05-29T12:04:00Z"/>
        </w:rPr>
      </w:pPr>
      <w:ins w:id="7250" w:author="Master Repository Process" w:date="2025-05-29T12:04:00Z">
        <w:r>
          <w:tab/>
          <w:t>Note for this subsection:</w:t>
        </w:r>
      </w:ins>
    </w:p>
    <w:p>
      <w:pPr>
        <w:pStyle w:val="PermNoteText"/>
        <w:rPr>
          <w:ins w:id="7251" w:author="Master Repository Process" w:date="2025-05-29T12:04:00Z"/>
        </w:rPr>
      </w:pPr>
      <w:ins w:id="7252" w:author="Master Repository Process" w:date="2025-05-29T12:04:00Z">
        <w:r>
          <w:tab/>
        </w:r>
        <w:r>
          <w:tab/>
          <w:t>Sections 321(2) and 323(8) provide for the effect of the revocation by an arbitrator of an interim compensation direction or a direction of a conciliator suspending or reducing income compensation payments.</w:t>
        </w:r>
      </w:ins>
    </w:p>
    <w:p>
      <w:pPr>
        <w:pStyle w:val="Heading5"/>
        <w:rPr>
          <w:ins w:id="7253" w:author="Master Repository Process" w:date="2025-05-29T12:04:00Z"/>
        </w:rPr>
      </w:pPr>
      <w:bookmarkStart w:id="7254" w:name="_Toc178257703"/>
      <w:ins w:id="7255" w:author="Master Repository Process" w:date="2025-05-29T12:04:00Z">
        <w:r>
          <w:rPr>
            <w:rStyle w:val="CharSectno"/>
          </w:rPr>
          <w:t>349</w:t>
        </w:r>
        <w:r>
          <w:t>.</w:t>
        </w:r>
        <w:r>
          <w:tab/>
          <w:t>Conditional and ancillary orders and directions</w:t>
        </w:r>
        <w:bookmarkEnd w:id="7254"/>
      </w:ins>
    </w:p>
    <w:p>
      <w:pPr>
        <w:pStyle w:val="Subsection"/>
        <w:rPr>
          <w:ins w:id="7256" w:author="Master Repository Process" w:date="2025-05-29T12:04:00Z"/>
        </w:rPr>
      </w:pPr>
      <w:ins w:id="7257" w:author="Master Repository Process" w:date="2025-05-29T12:04:00Z">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ins>
    </w:p>
    <w:p>
      <w:pPr>
        <w:pStyle w:val="Heading5"/>
        <w:rPr>
          <w:ins w:id="7258" w:author="Master Repository Process" w:date="2025-05-29T12:04:00Z"/>
        </w:rPr>
      </w:pPr>
      <w:bookmarkStart w:id="7259" w:name="_Toc178257704"/>
      <w:ins w:id="7260" w:author="Master Repository Process" w:date="2025-05-29T12:04:00Z">
        <w:r>
          <w:rPr>
            <w:rStyle w:val="CharSectno"/>
          </w:rPr>
          <w:t>350</w:t>
        </w:r>
        <w:r>
          <w:t>.</w:t>
        </w:r>
        <w:r>
          <w:tab/>
          <w:t>Form and content of decision and reasons</w:t>
        </w:r>
        <w:bookmarkEnd w:id="7259"/>
      </w:ins>
    </w:p>
    <w:p>
      <w:pPr>
        <w:pStyle w:val="Subsection"/>
        <w:rPr>
          <w:ins w:id="7261" w:author="Master Repository Process" w:date="2025-05-29T12:04:00Z"/>
        </w:rPr>
      </w:pPr>
      <w:ins w:id="7262" w:author="Master Repository Process" w:date="2025-05-29T12:04:00Z">
        <w:r>
          <w:tab/>
          <w:t>(1)</w:t>
        </w:r>
        <w:r>
          <w:tab/>
          <w:t>A decision of an arbitrator must be given in writing to a party to a proceeding if —</w:t>
        </w:r>
      </w:ins>
    </w:p>
    <w:p>
      <w:pPr>
        <w:pStyle w:val="Indenta"/>
        <w:rPr>
          <w:ins w:id="7263" w:author="Master Repository Process" w:date="2025-05-29T12:04:00Z"/>
        </w:rPr>
      </w:pPr>
      <w:ins w:id="7264" w:author="Master Repository Process" w:date="2025-05-29T12:04:00Z">
        <w:r>
          <w:tab/>
          <w:t>(a)</w:t>
        </w:r>
        <w:r>
          <w:tab/>
          <w:t>the arbitration rules require that the decision must be given in writing to that party; or</w:t>
        </w:r>
      </w:ins>
    </w:p>
    <w:p>
      <w:pPr>
        <w:pStyle w:val="Indenta"/>
        <w:rPr>
          <w:ins w:id="7265" w:author="Master Repository Process" w:date="2025-05-29T12:04:00Z"/>
        </w:rPr>
      </w:pPr>
      <w:ins w:id="7266" w:author="Master Repository Process" w:date="2025-05-29T12:04:00Z">
        <w:r>
          <w:tab/>
          <w:t>(b)</w:t>
        </w:r>
        <w:r>
          <w:tab/>
          <w:t>within 14 days after the arbitrator makes the decision, the party requests that the decision be given in writing.</w:t>
        </w:r>
      </w:ins>
    </w:p>
    <w:p>
      <w:pPr>
        <w:pStyle w:val="Subsection"/>
        <w:rPr>
          <w:ins w:id="7267" w:author="Master Repository Process" w:date="2025-05-29T12:04:00Z"/>
        </w:rPr>
      </w:pPr>
      <w:ins w:id="7268" w:author="Master Repository Process" w:date="2025-05-29T12:04:00Z">
        <w:r>
          <w:tab/>
          <w:t>(2)</w:t>
        </w:r>
        <w:r>
          <w:tab/>
          <w:t>An arbitrator’s decision in writing must include information as to appeal rights that may be available to the parties under this Act.</w:t>
        </w:r>
      </w:ins>
    </w:p>
    <w:p>
      <w:pPr>
        <w:pStyle w:val="Subsection"/>
        <w:rPr>
          <w:ins w:id="7269" w:author="Master Repository Process" w:date="2025-05-29T12:04:00Z"/>
        </w:rPr>
      </w:pPr>
      <w:ins w:id="7270" w:author="Master Repository Process" w:date="2025-05-29T12:04:00Z">
        <w:r>
          <w:tab/>
          <w:t>(3)</w:t>
        </w:r>
        <w:r>
          <w:tab/>
          <w:t>The reasons for a decision of an arbitrator must be given in writing to a party to a proceeding if —</w:t>
        </w:r>
      </w:ins>
    </w:p>
    <w:p>
      <w:pPr>
        <w:pStyle w:val="Indenta"/>
        <w:rPr>
          <w:ins w:id="7271" w:author="Master Repository Process" w:date="2025-05-29T12:04:00Z"/>
        </w:rPr>
      </w:pPr>
      <w:ins w:id="7272" w:author="Master Repository Process" w:date="2025-05-29T12:04:00Z">
        <w:r>
          <w:tab/>
          <w:t>(a)</w:t>
        </w:r>
        <w:r>
          <w:tab/>
          <w:t>the arbitration rules require that the reasons must be given in writing to that party; or</w:t>
        </w:r>
      </w:ins>
    </w:p>
    <w:p>
      <w:pPr>
        <w:pStyle w:val="Indenta"/>
        <w:rPr>
          <w:ins w:id="7273" w:author="Master Repository Process" w:date="2025-05-29T12:04:00Z"/>
        </w:rPr>
      </w:pPr>
      <w:ins w:id="7274" w:author="Master Repository Process" w:date="2025-05-29T12:04:00Z">
        <w:r>
          <w:tab/>
          <w:t>(b)</w:t>
        </w:r>
        <w:r>
          <w:tab/>
          <w:t>within 14 days after the arbitrator makes the decision, the party requests that the reasons for the decision be given in writing.</w:t>
        </w:r>
      </w:ins>
    </w:p>
    <w:p>
      <w:pPr>
        <w:pStyle w:val="Subsection"/>
        <w:keepNext/>
        <w:rPr>
          <w:ins w:id="7275" w:author="Master Repository Process" w:date="2025-05-29T12:04:00Z"/>
        </w:rPr>
      </w:pPr>
      <w:ins w:id="7276" w:author="Master Repository Process" w:date="2025-05-29T12:04:00Z">
        <w:r>
          <w:tab/>
          <w:t>(4)</w:t>
        </w:r>
        <w:r>
          <w:tab/>
          <w:t>The reasons for an arbitrator’s decision —</w:t>
        </w:r>
      </w:ins>
    </w:p>
    <w:p>
      <w:pPr>
        <w:pStyle w:val="Indenta"/>
        <w:rPr>
          <w:ins w:id="7277" w:author="Master Repository Process" w:date="2025-05-29T12:04:00Z"/>
        </w:rPr>
      </w:pPr>
      <w:ins w:id="7278" w:author="Master Repository Process" w:date="2025-05-29T12:04:00Z">
        <w:r>
          <w:tab/>
          <w:t>(a)</w:t>
        </w:r>
        <w:r>
          <w:tab/>
          <w:t>need only identify the facts that the arbitrator has accepted in coming to the decision and give the reasons for doing so; and</w:t>
        </w:r>
      </w:ins>
    </w:p>
    <w:p>
      <w:pPr>
        <w:pStyle w:val="Indenta"/>
        <w:rPr>
          <w:ins w:id="7279" w:author="Master Repository Process" w:date="2025-05-29T12:04:00Z"/>
        </w:rPr>
      </w:pPr>
      <w:ins w:id="7280" w:author="Master Repository Process" w:date="2025-05-29T12:04:00Z">
        <w:r>
          <w:tab/>
          <w:t>(b)</w:t>
        </w:r>
        <w:r>
          <w:tab/>
          <w:t>need only identify the law that the arbitrator has applied in coming to the decision and give the reasons for doing so; and</w:t>
        </w:r>
      </w:ins>
    </w:p>
    <w:p>
      <w:pPr>
        <w:pStyle w:val="Indenta"/>
        <w:rPr>
          <w:ins w:id="7281" w:author="Master Repository Process" w:date="2025-05-29T12:04:00Z"/>
        </w:rPr>
      </w:pPr>
      <w:ins w:id="7282" w:author="Master Repository Process" w:date="2025-05-29T12:04:00Z">
        <w:r>
          <w:tab/>
          <w:t>(c)</w:t>
        </w:r>
        <w:r>
          <w:tab/>
          <w:t>need not canvass all the evidence given in the case; and</w:t>
        </w:r>
      </w:ins>
    </w:p>
    <w:p>
      <w:pPr>
        <w:pStyle w:val="Indenta"/>
        <w:rPr>
          <w:ins w:id="7283" w:author="Master Repository Process" w:date="2025-05-29T12:04:00Z"/>
        </w:rPr>
      </w:pPr>
      <w:ins w:id="7284" w:author="Master Repository Process" w:date="2025-05-29T12:04:00Z">
        <w:r>
          <w:tab/>
          <w:t>(d)</w:t>
        </w:r>
        <w:r>
          <w:tab/>
          <w:t>need not canvass all the factual and legal arguments or issues arising in the case.</w:t>
        </w:r>
      </w:ins>
    </w:p>
    <w:p>
      <w:pPr>
        <w:pStyle w:val="Subsection"/>
        <w:rPr>
          <w:ins w:id="7285" w:author="Master Repository Process" w:date="2025-05-29T12:04:00Z"/>
        </w:rPr>
      </w:pPr>
      <w:ins w:id="7286" w:author="Master Repository Process" w:date="2025-05-29T12:04:00Z">
        <w:r>
          <w:tab/>
          <w:t>(5)</w:t>
        </w:r>
        <w:r>
          <w:tab/>
          <w:t>A written transcript of the part of the proceeding in which a decision is given orally or reasons are given orally is sufficient compliance with the requirement for the decision or reasons to be in writing.</w:t>
        </w:r>
      </w:ins>
    </w:p>
    <w:p>
      <w:pPr>
        <w:pStyle w:val="Subsection"/>
        <w:rPr>
          <w:ins w:id="7287" w:author="Master Repository Process" w:date="2025-05-29T12:04:00Z"/>
        </w:rPr>
      </w:pPr>
      <w:ins w:id="7288" w:author="Master Repository Process" w:date="2025-05-29T12:04:00Z">
        <w:r>
          <w:tab/>
          <w:t>(6)</w:t>
        </w:r>
        <w:r>
          <w:tab/>
          <w:t>The fact that a decision is, or reasons are, given orally or in accordance with subsection (4) or (5) is not of itself a ground for reversing or modifying the decision on an appeal.</w:t>
        </w:r>
      </w:ins>
    </w:p>
    <w:p>
      <w:pPr>
        <w:pStyle w:val="Heading5"/>
        <w:rPr>
          <w:ins w:id="7289" w:author="Master Repository Process" w:date="2025-05-29T12:04:00Z"/>
        </w:rPr>
      </w:pPr>
      <w:bookmarkStart w:id="7290" w:name="_Toc178257705"/>
      <w:ins w:id="7291" w:author="Master Repository Process" w:date="2025-05-29T12:04:00Z">
        <w:r>
          <w:rPr>
            <w:rStyle w:val="CharSectno"/>
          </w:rPr>
          <w:t>351</w:t>
        </w:r>
        <w:r>
          <w:t>.</w:t>
        </w:r>
        <w:r>
          <w:tab/>
          <w:t>Validity of decision not affected by contravention of this Subdivision</w:t>
        </w:r>
        <w:bookmarkEnd w:id="7290"/>
      </w:ins>
    </w:p>
    <w:p>
      <w:pPr>
        <w:pStyle w:val="Subsection"/>
        <w:rPr>
          <w:ins w:id="7292" w:author="Master Repository Process" w:date="2025-05-29T12:04:00Z"/>
        </w:rPr>
      </w:pPr>
      <w:ins w:id="7293" w:author="Master Repository Process" w:date="2025-05-29T12:04:00Z">
        <w:r>
          <w:tab/>
        </w:r>
        <w:r>
          <w:tab/>
          <w:t>A failure of an arbitrator to comply with a requirement under this Subdivision does not affect the validity of a decision of the arbitrator.</w:t>
        </w:r>
      </w:ins>
    </w:p>
    <w:p>
      <w:pPr>
        <w:pStyle w:val="Heading5"/>
        <w:rPr>
          <w:ins w:id="7294" w:author="Master Repository Process" w:date="2025-05-29T12:04:00Z"/>
        </w:rPr>
      </w:pPr>
      <w:bookmarkStart w:id="7295" w:name="_Toc178257706"/>
      <w:ins w:id="7296" w:author="Master Repository Process" w:date="2025-05-29T12:04:00Z">
        <w:r>
          <w:rPr>
            <w:rStyle w:val="CharSectno"/>
          </w:rPr>
          <w:t>352</w:t>
        </w:r>
        <w:r>
          <w:t>.</w:t>
        </w:r>
        <w:r>
          <w:tab/>
          <w:t>When decision has effect</w:t>
        </w:r>
        <w:bookmarkEnd w:id="7295"/>
      </w:ins>
    </w:p>
    <w:p>
      <w:pPr>
        <w:pStyle w:val="Subsection"/>
        <w:rPr>
          <w:ins w:id="7297" w:author="Master Repository Process" w:date="2025-05-29T12:04:00Z"/>
        </w:rPr>
      </w:pPr>
      <w:ins w:id="7298" w:author="Master Repository Process" w:date="2025-05-29T12:04:00Z">
        <w:r>
          <w:tab/>
          <w:t>(1)</w:t>
        </w:r>
        <w:r>
          <w:tab/>
          <w:t>A decision of an arbitrator comes into effect immediately after the decision is made, or at a later time specified in it.</w:t>
        </w:r>
      </w:ins>
    </w:p>
    <w:p>
      <w:pPr>
        <w:pStyle w:val="Subsection"/>
        <w:rPr>
          <w:ins w:id="7299" w:author="Master Repository Process" w:date="2025-05-29T12:04:00Z"/>
        </w:rPr>
      </w:pPr>
      <w:ins w:id="7300" w:author="Master Repository Process" w:date="2025-05-29T12:04:00Z">
        <w:r>
          <w:tab/>
          <w:t>(2)</w:t>
        </w:r>
        <w:r>
          <w:tab/>
          <w:t>Subsection (1) does not prevent a stay of the operation of the decision from being given by the District Court under section 392 pending the determination of an application for leave to appeal from the decision and of any appeal.</w:t>
        </w:r>
      </w:ins>
    </w:p>
    <w:p>
      <w:pPr>
        <w:pStyle w:val="Heading5"/>
        <w:rPr>
          <w:ins w:id="7301" w:author="Master Repository Process" w:date="2025-05-29T12:04:00Z"/>
        </w:rPr>
      </w:pPr>
      <w:bookmarkStart w:id="7302" w:name="_Toc178257707"/>
      <w:ins w:id="7303" w:author="Master Repository Process" w:date="2025-05-29T12:04:00Z">
        <w:r>
          <w:rPr>
            <w:rStyle w:val="CharSectno"/>
          </w:rPr>
          <w:t>353</w:t>
        </w:r>
        <w:r>
          <w:t>.</w:t>
        </w:r>
        <w:r>
          <w:tab/>
          <w:t>Correcting mistakes</w:t>
        </w:r>
        <w:bookmarkEnd w:id="7302"/>
      </w:ins>
    </w:p>
    <w:p>
      <w:pPr>
        <w:pStyle w:val="Subsection"/>
        <w:rPr>
          <w:ins w:id="7304" w:author="Master Repository Process" w:date="2025-05-29T12:04:00Z"/>
        </w:rPr>
      </w:pPr>
      <w:ins w:id="7305" w:author="Master Repository Process" w:date="2025-05-29T12:04:00Z">
        <w:r>
          <w:tab/>
        </w:r>
        <w:r>
          <w:tab/>
          <w:t>An arbitrator may correct a decision an arbitrator makes or a statement of the reasons an arbitrator has given for the decision to the extent necessary to rectify —</w:t>
        </w:r>
      </w:ins>
    </w:p>
    <w:p>
      <w:pPr>
        <w:pStyle w:val="Indenta"/>
        <w:rPr>
          <w:ins w:id="7306" w:author="Master Repository Process" w:date="2025-05-29T12:04:00Z"/>
        </w:rPr>
      </w:pPr>
      <w:ins w:id="7307" w:author="Master Repository Process" w:date="2025-05-29T12:04:00Z">
        <w:r>
          <w:tab/>
          <w:t>(a)</w:t>
        </w:r>
        <w:r>
          <w:tab/>
          <w:t>a clerical mistake; or</w:t>
        </w:r>
      </w:ins>
    </w:p>
    <w:p>
      <w:pPr>
        <w:pStyle w:val="Indenta"/>
        <w:rPr>
          <w:ins w:id="7308" w:author="Master Repository Process" w:date="2025-05-29T12:04:00Z"/>
        </w:rPr>
      </w:pPr>
      <w:ins w:id="7309" w:author="Master Repository Process" w:date="2025-05-29T12:04:00Z">
        <w:r>
          <w:tab/>
          <w:t>(b)</w:t>
        </w:r>
        <w:r>
          <w:tab/>
          <w:t>an error arising from an accidental slip or omission; or</w:t>
        </w:r>
      </w:ins>
    </w:p>
    <w:p>
      <w:pPr>
        <w:pStyle w:val="Indenta"/>
        <w:rPr>
          <w:ins w:id="7310" w:author="Master Repository Process" w:date="2025-05-29T12:04:00Z"/>
        </w:rPr>
      </w:pPr>
      <w:ins w:id="7311" w:author="Master Repository Process" w:date="2025-05-29T12:04:00Z">
        <w:r>
          <w:tab/>
          <w:t>(c)</w:t>
        </w:r>
        <w:r>
          <w:tab/>
          <w:t>a miscalculation of figures or a mistake in the description of any person, thing or matter referred to in the decision; or</w:t>
        </w:r>
      </w:ins>
    </w:p>
    <w:p>
      <w:pPr>
        <w:pStyle w:val="Indenta"/>
        <w:rPr>
          <w:ins w:id="7312" w:author="Master Repository Process" w:date="2025-05-29T12:04:00Z"/>
        </w:rPr>
      </w:pPr>
      <w:ins w:id="7313" w:author="Master Repository Process" w:date="2025-05-29T12:04:00Z">
        <w:r>
          <w:tab/>
          <w:t>(d)</w:t>
        </w:r>
        <w:r>
          <w:tab/>
          <w:t>a defect of form.</w:t>
        </w:r>
      </w:ins>
    </w:p>
    <w:p>
      <w:pPr>
        <w:pStyle w:val="Heading5"/>
        <w:rPr>
          <w:ins w:id="7314" w:author="Master Repository Process" w:date="2025-05-29T12:04:00Z"/>
        </w:rPr>
      </w:pPr>
      <w:bookmarkStart w:id="7315" w:name="_Toc178257708"/>
      <w:ins w:id="7316" w:author="Master Repository Process" w:date="2025-05-29T12:04:00Z">
        <w:r>
          <w:rPr>
            <w:rStyle w:val="CharSectno"/>
          </w:rPr>
          <w:t>354</w:t>
        </w:r>
        <w:r>
          <w:t>.</w:t>
        </w:r>
        <w:r>
          <w:tab/>
          <w:t>Reconsideration of decision on basis of new information</w:t>
        </w:r>
        <w:bookmarkEnd w:id="7315"/>
      </w:ins>
    </w:p>
    <w:p>
      <w:pPr>
        <w:pStyle w:val="Subsection"/>
        <w:rPr>
          <w:ins w:id="7317" w:author="Master Repository Process" w:date="2025-05-29T12:04:00Z"/>
        </w:rPr>
      </w:pPr>
      <w:ins w:id="7318" w:author="Master Repository Process" w:date="2025-05-29T12:04:00Z">
        <w:r>
          <w:tab/>
          <w:t>(1)</w:t>
        </w:r>
        <w:r>
          <w:tab/>
          <w:t xml:space="preserve">In this section — </w:t>
        </w:r>
      </w:ins>
    </w:p>
    <w:p>
      <w:pPr>
        <w:pStyle w:val="Defstart"/>
        <w:rPr>
          <w:ins w:id="7319" w:author="Master Repository Process" w:date="2025-05-29T12:04:00Z"/>
        </w:rPr>
      </w:pPr>
      <w:ins w:id="7320" w:author="Master Repository Process" w:date="2025-05-29T12:04:00Z">
        <w:r>
          <w:tab/>
        </w:r>
        <w:r>
          <w:rPr>
            <w:rStyle w:val="CharDefText"/>
          </w:rPr>
          <w:t>new information</w:t>
        </w:r>
        <w:r>
          <w:t xml:space="preserve"> means information relevant to an arbitrator’s decision that was not available to the arbitrator at the time the decision was made, whether or not the information was available to, or could have been obtained by, a party at that time. </w:t>
        </w:r>
      </w:ins>
    </w:p>
    <w:p>
      <w:pPr>
        <w:pStyle w:val="Subsection"/>
        <w:rPr>
          <w:ins w:id="7321" w:author="Master Repository Process" w:date="2025-05-29T12:04:00Z"/>
        </w:rPr>
      </w:pPr>
      <w:ins w:id="7322" w:author="Master Repository Process" w:date="2025-05-29T12:04:00Z">
        <w:r>
          <w:tab/>
          <w:t>(2)</w:t>
        </w:r>
        <w:r>
          <w:tab/>
          <w:t>A party to a dispute may apply to the Registrar for the reconsideration by an arbitrator of the arbitrator’s decision in the dispute on the basis of new information.</w:t>
        </w:r>
      </w:ins>
    </w:p>
    <w:p>
      <w:pPr>
        <w:pStyle w:val="Subsection"/>
        <w:rPr>
          <w:ins w:id="7323" w:author="Master Repository Process" w:date="2025-05-29T12:04:00Z"/>
        </w:rPr>
      </w:pPr>
      <w:ins w:id="7324" w:author="Master Repository Process" w:date="2025-05-29T12:04:00Z">
        <w:r>
          <w:tab/>
          <w:t>(3)</w:t>
        </w:r>
        <w:r>
          <w:tab/>
          <w:t>The arbitrator must reconsider the decision on the basis of the new information if of the opinion that the new information justifies reconsideration of the decision.</w:t>
        </w:r>
      </w:ins>
    </w:p>
    <w:p>
      <w:pPr>
        <w:pStyle w:val="Subsection"/>
        <w:rPr>
          <w:ins w:id="7325" w:author="Master Repository Process" w:date="2025-05-29T12:04:00Z"/>
        </w:rPr>
      </w:pPr>
      <w:ins w:id="7326" w:author="Master Repository Process" w:date="2025-05-29T12:04:00Z">
        <w:r>
          <w:tab/>
          <w:t>(4)</w:t>
        </w:r>
        <w:r>
          <w:tab/>
          <w:t xml:space="preserve">When considering whether new information justifies reconsideration of a decision, an arbitrator may have regard to — </w:t>
        </w:r>
      </w:ins>
    </w:p>
    <w:p>
      <w:pPr>
        <w:pStyle w:val="Indenta"/>
        <w:rPr>
          <w:ins w:id="7327" w:author="Master Repository Process" w:date="2025-05-29T12:04:00Z"/>
        </w:rPr>
      </w:pPr>
      <w:ins w:id="7328" w:author="Master Repository Process" w:date="2025-05-29T12:04:00Z">
        <w:r>
          <w:tab/>
          <w:t>(a)</w:t>
        </w:r>
        <w:r>
          <w:tab/>
          <w:t>the probative value of the new information; and</w:t>
        </w:r>
      </w:ins>
    </w:p>
    <w:p>
      <w:pPr>
        <w:pStyle w:val="Indenta"/>
        <w:rPr>
          <w:ins w:id="7329" w:author="Master Repository Process" w:date="2025-05-29T12:04:00Z"/>
        </w:rPr>
      </w:pPr>
      <w:ins w:id="7330" w:author="Master Repository Process" w:date="2025-05-29T12:04:00Z">
        <w:r>
          <w:tab/>
          <w:t>(b)</w:t>
        </w:r>
        <w:r>
          <w:tab/>
          <w:t>the length of time between the making of the decision and when the new information was obtained by the party applying for reconsideration; and</w:t>
        </w:r>
      </w:ins>
    </w:p>
    <w:p>
      <w:pPr>
        <w:pStyle w:val="Indenta"/>
        <w:rPr>
          <w:ins w:id="7331" w:author="Master Repository Process" w:date="2025-05-29T12:04:00Z"/>
        </w:rPr>
      </w:pPr>
      <w:ins w:id="7332" w:author="Master Repository Process" w:date="2025-05-29T12:04:00Z">
        <w:r>
          <w:tab/>
          <w:t>(c)</w:t>
        </w:r>
        <w:r>
          <w:tab/>
          <w:t>the length of time between the party obtaining the new information and the party making the application for reconsideration; and</w:t>
        </w:r>
      </w:ins>
    </w:p>
    <w:p>
      <w:pPr>
        <w:pStyle w:val="Indenta"/>
        <w:rPr>
          <w:ins w:id="7333" w:author="Master Repository Process" w:date="2025-05-29T12:04:00Z"/>
        </w:rPr>
      </w:pPr>
      <w:ins w:id="7334" w:author="Master Repository Process" w:date="2025-05-29T12:04:00Z">
        <w:r>
          <w:tab/>
          <w:t>(d)</w:t>
        </w:r>
        <w:r>
          <w:tab/>
          <w:t>any other matters the arbitration rules specify.</w:t>
        </w:r>
      </w:ins>
    </w:p>
    <w:p>
      <w:pPr>
        <w:pStyle w:val="Subsection"/>
        <w:rPr>
          <w:ins w:id="7335" w:author="Master Repository Process" w:date="2025-05-29T12:04:00Z"/>
        </w:rPr>
      </w:pPr>
      <w:ins w:id="7336" w:author="Master Repository Process" w:date="2025-05-29T12:04:00Z">
        <w:r>
          <w:tab/>
          <w:t>(5)</w:t>
        </w:r>
        <w:r>
          <w:tab/>
          <w:t>When an arbitrator reconsiders a decision on the basis of new information, the arbitrator must affirm, amend or revoke the decision, or make any further decision, as the arbitrator considers appropriate having regard to the new information.</w:t>
        </w:r>
      </w:ins>
    </w:p>
    <w:p>
      <w:pPr>
        <w:pStyle w:val="Heading5"/>
        <w:rPr>
          <w:ins w:id="7337" w:author="Master Repository Process" w:date="2025-05-29T12:04:00Z"/>
        </w:rPr>
      </w:pPr>
      <w:bookmarkStart w:id="7338" w:name="_Toc178257709"/>
      <w:ins w:id="7339" w:author="Master Repository Process" w:date="2025-05-29T12:04:00Z">
        <w:r>
          <w:rPr>
            <w:rStyle w:val="CharSectno"/>
          </w:rPr>
          <w:t>355</w:t>
        </w:r>
        <w:r>
          <w:t>.</w:t>
        </w:r>
        <w:r>
          <w:tab/>
          <w:t>Arbitration decision not reviewable</w:t>
        </w:r>
        <w:bookmarkEnd w:id="7338"/>
      </w:ins>
    </w:p>
    <w:p>
      <w:pPr>
        <w:pStyle w:val="Subsection"/>
        <w:rPr>
          <w:ins w:id="7340" w:author="Master Repository Process" w:date="2025-05-29T12:04:00Z"/>
        </w:rPr>
      </w:pPr>
      <w:ins w:id="7341" w:author="Master Repository Process" w:date="2025-05-29T12:04:00Z">
        <w:r>
          <w:tab/>
          <w:t>(1)</w:t>
        </w:r>
        <w:r>
          <w:tab/>
          <w:t>Except as otherwise provided by this Act, a decision of an arbitrator is final and binding on the parties and is not subject to an appeal.</w:t>
        </w:r>
      </w:ins>
    </w:p>
    <w:p>
      <w:pPr>
        <w:pStyle w:val="Subsection"/>
        <w:rPr>
          <w:ins w:id="7342" w:author="Master Repository Process" w:date="2025-05-29T12:04:00Z"/>
        </w:rPr>
      </w:pPr>
      <w:ins w:id="7343" w:author="Master Repository Process" w:date="2025-05-29T12:04:00Z">
        <w:r>
          <w:tab/>
          <w:t>(2)</w:t>
        </w:r>
        <w:r>
          <w:tab/>
          <w:t>A decision of an arbitrator or anything done under this Act in the process of coming to a decision of an arbitrator is not amenable to judicial review.</w:t>
        </w:r>
      </w:ins>
    </w:p>
    <w:p>
      <w:pPr>
        <w:pStyle w:val="Heading5"/>
        <w:rPr>
          <w:ins w:id="7344" w:author="Master Repository Process" w:date="2025-05-29T12:04:00Z"/>
        </w:rPr>
      </w:pPr>
      <w:bookmarkStart w:id="7345" w:name="_Toc178257710"/>
      <w:ins w:id="7346" w:author="Master Repository Process" w:date="2025-05-29T12:04:00Z">
        <w:r>
          <w:rPr>
            <w:rStyle w:val="CharSectno"/>
          </w:rPr>
          <w:t>356</w:t>
        </w:r>
        <w:r>
          <w:t>.</w:t>
        </w:r>
        <w:r>
          <w:tab/>
          <w:t>Enforcing decision</w:t>
        </w:r>
        <w:bookmarkEnd w:id="7345"/>
      </w:ins>
    </w:p>
    <w:p>
      <w:pPr>
        <w:pStyle w:val="Subsection"/>
        <w:rPr>
          <w:ins w:id="7347" w:author="Master Repository Process" w:date="2025-05-29T12:04:00Z"/>
        </w:rPr>
      </w:pPr>
      <w:ins w:id="7348" w:author="Master Repository Process" w:date="2025-05-29T12:04:00Z">
        <w:r>
          <w:tab/>
          <w:t>(1)</w:t>
        </w:r>
        <w:r>
          <w:tab/>
          <w:t>A person to whom money is payable under a decision of an arbitrator may enforce the decision by filing in a court of competent jurisdiction —</w:t>
        </w:r>
      </w:ins>
    </w:p>
    <w:p>
      <w:pPr>
        <w:pStyle w:val="Indenta"/>
        <w:rPr>
          <w:ins w:id="7349" w:author="Master Repository Process" w:date="2025-05-29T12:04:00Z"/>
        </w:rPr>
      </w:pPr>
      <w:ins w:id="7350" w:author="Master Repository Process" w:date="2025-05-29T12:04:00Z">
        <w:r>
          <w:tab/>
          <w:t>(a)</w:t>
        </w:r>
        <w:r>
          <w:tab/>
          <w:t>a copy of the decision that the Registrar has certified to be a true copy; and</w:t>
        </w:r>
      </w:ins>
    </w:p>
    <w:p>
      <w:pPr>
        <w:pStyle w:val="Indenta"/>
        <w:rPr>
          <w:ins w:id="7351" w:author="Master Repository Process" w:date="2025-05-29T12:04:00Z"/>
        </w:rPr>
      </w:pPr>
      <w:ins w:id="7352" w:author="Master Repository Process" w:date="2025-05-29T12:04:00Z">
        <w:r>
          <w:tab/>
          <w:t>(b)</w:t>
        </w:r>
        <w:r>
          <w:tab/>
          <w:t>an affidavit as to the amount not paid under the decision.</w:t>
        </w:r>
      </w:ins>
    </w:p>
    <w:p>
      <w:pPr>
        <w:pStyle w:val="Subsection"/>
        <w:rPr>
          <w:ins w:id="7353" w:author="Master Repository Process" w:date="2025-05-29T12:04:00Z"/>
        </w:rPr>
      </w:pPr>
      <w:ins w:id="7354" w:author="Master Repository Process" w:date="2025-05-29T12:04:00Z">
        <w:r>
          <w:tab/>
          <w:t>(2)</w:t>
        </w:r>
        <w:r>
          <w:tab/>
          <w:t>No charge is payable for filing a copy of a decision or affidavit under this section.</w:t>
        </w:r>
      </w:ins>
    </w:p>
    <w:p>
      <w:pPr>
        <w:pStyle w:val="Subsection"/>
        <w:rPr>
          <w:ins w:id="7355" w:author="Master Repository Process" w:date="2025-05-29T12:04:00Z"/>
        </w:rPr>
      </w:pPr>
      <w:ins w:id="7356" w:author="Master Repository Process" w:date="2025-05-29T12:04:00Z">
        <w:r>
          <w:tab/>
          <w:t>(3)</w:t>
        </w:r>
        <w:r>
          <w:tab/>
          <w:t>On filing, the decision is taken to be an order of that court, and may be enforced accordingly.</w:t>
        </w:r>
      </w:ins>
    </w:p>
    <w:p>
      <w:pPr>
        <w:pStyle w:val="Heading5"/>
        <w:rPr>
          <w:ins w:id="7357" w:author="Master Repository Process" w:date="2025-05-29T12:04:00Z"/>
        </w:rPr>
      </w:pPr>
      <w:bookmarkStart w:id="7358" w:name="_Toc178257711"/>
      <w:ins w:id="7359" w:author="Master Repository Process" w:date="2025-05-29T12:04:00Z">
        <w:r>
          <w:rPr>
            <w:rStyle w:val="CharSectno"/>
          </w:rPr>
          <w:t>357</w:t>
        </w:r>
        <w:r>
          <w:t>.</w:t>
        </w:r>
        <w:r>
          <w:tab/>
          <w:t>Publication of decision and reasons</w:t>
        </w:r>
        <w:bookmarkEnd w:id="7358"/>
      </w:ins>
    </w:p>
    <w:p>
      <w:pPr>
        <w:pStyle w:val="Subsection"/>
        <w:rPr>
          <w:ins w:id="7360" w:author="Master Repository Process" w:date="2025-05-29T12:04:00Z"/>
        </w:rPr>
      </w:pPr>
      <w:ins w:id="7361" w:author="Master Repository Process" w:date="2025-05-29T12:04:00Z">
        <w:r>
          <w:tab/>
          <w:t>(1)</w:t>
        </w:r>
        <w:r>
          <w:tab/>
          <w:t>The Registrar may cause any decision of an arbitrator and the reasons for the decision to be published in a manner the Registrar considers appropriate.</w:t>
        </w:r>
      </w:ins>
    </w:p>
    <w:p>
      <w:pPr>
        <w:pStyle w:val="Subsection"/>
        <w:rPr>
          <w:ins w:id="7362" w:author="Master Repository Process" w:date="2025-05-29T12:04:00Z"/>
        </w:rPr>
      </w:pPr>
      <w:ins w:id="7363" w:author="Master Repository Process" w:date="2025-05-29T12:04:00Z">
        <w:r>
          <w:tab/>
          <w:t>(2)</w:t>
        </w:r>
        <w:r>
          <w:tab/>
          <w:t>The Registrar may limit publication under this section in a manner the Registrar considers appropriate.</w:t>
        </w:r>
      </w:ins>
    </w:p>
    <w:p>
      <w:pPr>
        <w:pStyle w:val="Heading4"/>
        <w:rPr>
          <w:ins w:id="7364" w:author="Master Repository Process" w:date="2025-05-29T12:04:00Z"/>
        </w:rPr>
      </w:pPr>
      <w:bookmarkStart w:id="7365" w:name="_Toc177711695"/>
      <w:bookmarkStart w:id="7366" w:name="_Toc177714579"/>
      <w:bookmarkStart w:id="7367" w:name="_Toc177720324"/>
      <w:bookmarkStart w:id="7368" w:name="_Toc177739627"/>
      <w:bookmarkStart w:id="7369" w:name="_Toc178257712"/>
      <w:ins w:id="7370" w:author="Master Repository Process" w:date="2025-05-29T12:04:00Z">
        <w:r>
          <w:t>Subdivision 4 — Interest</w:t>
        </w:r>
        <w:bookmarkEnd w:id="7365"/>
        <w:bookmarkEnd w:id="7366"/>
        <w:bookmarkEnd w:id="7367"/>
        <w:bookmarkEnd w:id="7368"/>
        <w:bookmarkEnd w:id="7369"/>
      </w:ins>
    </w:p>
    <w:p>
      <w:pPr>
        <w:pStyle w:val="Heading5"/>
        <w:rPr>
          <w:ins w:id="7371" w:author="Master Repository Process" w:date="2025-05-29T12:04:00Z"/>
        </w:rPr>
      </w:pPr>
      <w:bookmarkStart w:id="7372" w:name="_Toc178257713"/>
      <w:ins w:id="7373" w:author="Master Repository Process" w:date="2025-05-29T12:04:00Z">
        <w:r>
          <w:rPr>
            <w:rStyle w:val="CharSectno"/>
          </w:rPr>
          <w:t>358</w:t>
        </w:r>
        <w:r>
          <w:t>.</w:t>
        </w:r>
        <w:r>
          <w:tab/>
          <w:t>Interest on sums to be paid</w:t>
        </w:r>
        <w:bookmarkEnd w:id="7372"/>
      </w:ins>
    </w:p>
    <w:p>
      <w:pPr>
        <w:pStyle w:val="Subsection"/>
        <w:rPr>
          <w:ins w:id="7374" w:author="Master Repository Process" w:date="2025-05-29T12:04:00Z"/>
        </w:rPr>
      </w:pPr>
      <w:ins w:id="7375" w:author="Master Repository Process" w:date="2025-05-29T12:04:00Z">
        <w:r>
          <w:tab/>
          <w:t>(1)</w:t>
        </w:r>
        <w:r>
          <w:tab/>
          <w:t>In any proceeding before an arbitrator, the arbitrator may order that there must be included, in any sum to be paid, interest on the whole or any part of the sum for the whole or any part of the period before the sum is payable.</w:t>
        </w:r>
      </w:ins>
    </w:p>
    <w:p>
      <w:pPr>
        <w:pStyle w:val="Subsection"/>
        <w:rPr>
          <w:ins w:id="7376" w:author="Master Repository Process" w:date="2025-05-29T12:04:00Z"/>
        </w:rPr>
      </w:pPr>
      <w:ins w:id="7377" w:author="Master Repository Process" w:date="2025-05-29T12:04:00Z">
        <w:r>
          <w:tab/>
          <w:t>(2)</w:t>
        </w:r>
        <w:r>
          <w:tab/>
          <w:t>Interest payable must be calculated at a rate prescribed by or determined under the regulations.</w:t>
        </w:r>
      </w:ins>
    </w:p>
    <w:p>
      <w:pPr>
        <w:pStyle w:val="Subsection"/>
        <w:rPr>
          <w:ins w:id="7378" w:author="Master Repository Process" w:date="2025-05-29T12:04:00Z"/>
        </w:rPr>
      </w:pPr>
      <w:ins w:id="7379" w:author="Master Repository Process" w:date="2025-05-29T12:04:00Z">
        <w:r>
          <w:tab/>
          <w:t>(3)</w:t>
        </w:r>
        <w:r>
          <w:tab/>
          <w:t>This section does not —</w:t>
        </w:r>
      </w:ins>
    </w:p>
    <w:p>
      <w:pPr>
        <w:pStyle w:val="Indenta"/>
        <w:rPr>
          <w:ins w:id="7380" w:author="Master Repository Process" w:date="2025-05-29T12:04:00Z"/>
        </w:rPr>
      </w:pPr>
      <w:ins w:id="7381" w:author="Master Repository Process" w:date="2025-05-29T12:04:00Z">
        <w:r>
          <w:tab/>
          <w:t>(a)</w:t>
        </w:r>
        <w:r>
          <w:tab/>
          <w:t>authorise the payment of interest on interest; or</w:t>
        </w:r>
      </w:ins>
    </w:p>
    <w:p>
      <w:pPr>
        <w:pStyle w:val="Indenta"/>
        <w:rPr>
          <w:ins w:id="7382" w:author="Master Repository Process" w:date="2025-05-29T12:04:00Z"/>
        </w:rPr>
      </w:pPr>
      <w:ins w:id="7383" w:author="Master Repository Process" w:date="2025-05-29T12:04:00Z">
        <w:r>
          <w:tab/>
          <w:t>(b)</w:t>
        </w:r>
        <w:r>
          <w:tab/>
          <w:t>apply in relation to any debt upon which interest is payable as of right whether by virtue of any agreement or otherwise.</w:t>
        </w:r>
      </w:ins>
    </w:p>
    <w:p>
      <w:pPr>
        <w:pStyle w:val="Heading5"/>
        <w:rPr>
          <w:ins w:id="7384" w:author="Master Repository Process" w:date="2025-05-29T12:04:00Z"/>
        </w:rPr>
      </w:pPr>
      <w:bookmarkStart w:id="7385" w:name="_Toc178257714"/>
      <w:ins w:id="7386" w:author="Master Repository Process" w:date="2025-05-29T12:04:00Z">
        <w:r>
          <w:rPr>
            <w:rStyle w:val="CharSectno"/>
          </w:rPr>
          <w:t>359</w:t>
        </w:r>
        <w:r>
          <w:t>.</w:t>
        </w:r>
        <w:r>
          <w:tab/>
          <w:t>Interest on unpaid sums</w:t>
        </w:r>
        <w:bookmarkEnd w:id="7385"/>
      </w:ins>
    </w:p>
    <w:p>
      <w:pPr>
        <w:pStyle w:val="Subsection"/>
        <w:rPr>
          <w:ins w:id="7387" w:author="Master Repository Process" w:date="2025-05-29T12:04:00Z"/>
        </w:rPr>
      </w:pPr>
      <w:ins w:id="7388" w:author="Master Repository Process" w:date="2025-05-29T12:04:00Z">
        <w:r>
          <w:tab/>
          <w:t>(1)</w:t>
        </w:r>
        <w:r>
          <w:tab/>
          <w:t>Unless an arbitrator orders in any particular case that interest is not payable, interest is payable on so much of the amount of any sum ordered to be paid by an arbitrator as is from time to time unpaid.</w:t>
        </w:r>
      </w:ins>
    </w:p>
    <w:p>
      <w:pPr>
        <w:pStyle w:val="Subsection"/>
        <w:rPr>
          <w:ins w:id="7389" w:author="Master Repository Process" w:date="2025-05-29T12:04:00Z"/>
        </w:rPr>
      </w:pPr>
      <w:ins w:id="7390" w:author="Master Repository Process" w:date="2025-05-29T12:04:00Z">
        <w:r>
          <w:tab/>
          <w:t>(2)</w:t>
        </w:r>
        <w:r>
          <w:tab/>
          <w:t>Interest payable in respect of any sum ordered to be paid —</w:t>
        </w:r>
      </w:ins>
    </w:p>
    <w:p>
      <w:pPr>
        <w:pStyle w:val="Indenta"/>
        <w:rPr>
          <w:ins w:id="7391" w:author="Master Repository Process" w:date="2025-05-29T12:04:00Z"/>
        </w:rPr>
      </w:pPr>
      <w:ins w:id="7392" w:author="Master Repository Process" w:date="2025-05-29T12:04:00Z">
        <w:r>
          <w:tab/>
          <w:t>(a)</w:t>
        </w:r>
        <w:r>
          <w:tab/>
          <w:t>must be calculated as from the day on which the order was made or from a later day, if any, fixed by an arbitrator in any particular case; and</w:t>
        </w:r>
      </w:ins>
    </w:p>
    <w:p>
      <w:pPr>
        <w:pStyle w:val="Indenta"/>
        <w:rPr>
          <w:ins w:id="7393" w:author="Master Repository Process" w:date="2025-05-29T12:04:00Z"/>
        </w:rPr>
      </w:pPr>
      <w:ins w:id="7394" w:author="Master Repository Process" w:date="2025-05-29T12:04:00Z">
        <w:r>
          <w:tab/>
          <w:t>(b)</w:t>
        </w:r>
        <w:r>
          <w:tab/>
          <w:t>must be calculated at a rate prescribed by or determined under the regulations; and</w:t>
        </w:r>
      </w:ins>
    </w:p>
    <w:p>
      <w:pPr>
        <w:pStyle w:val="Indenta"/>
        <w:rPr>
          <w:ins w:id="7395" w:author="Master Repository Process" w:date="2025-05-29T12:04:00Z"/>
        </w:rPr>
      </w:pPr>
      <w:ins w:id="7396" w:author="Master Repository Process" w:date="2025-05-29T12:04:00Z">
        <w:r>
          <w:tab/>
          <w:t>(c)</w:t>
        </w:r>
        <w:r>
          <w:tab/>
          <w:t>forms part of the sum ordered to be paid, but not so as to require the payment of interest on interest.</w:t>
        </w:r>
      </w:ins>
    </w:p>
    <w:p>
      <w:pPr>
        <w:pStyle w:val="Subsection"/>
        <w:rPr>
          <w:ins w:id="7397" w:author="Master Repository Process" w:date="2025-05-29T12:04:00Z"/>
        </w:rPr>
      </w:pPr>
      <w:ins w:id="7398" w:author="Master Repository Process" w:date="2025-05-29T12:04:00Z">
        <w:r>
          <w:tab/>
          <w:t>(3)</w:t>
        </w:r>
        <w:r>
          <w:tab/>
          <w:t>If an amount ordered to be paid is paid in full within the period prescribed or determined under the regulations, interest is not payable on the amount so paid.</w:t>
        </w:r>
      </w:ins>
    </w:p>
    <w:p>
      <w:pPr>
        <w:pStyle w:val="Heading5"/>
        <w:rPr>
          <w:ins w:id="7399" w:author="Master Repository Process" w:date="2025-05-29T12:04:00Z"/>
        </w:rPr>
      </w:pPr>
      <w:bookmarkStart w:id="7400" w:name="_Toc178257715"/>
      <w:ins w:id="7401" w:author="Master Repository Process" w:date="2025-05-29T12:04:00Z">
        <w:r>
          <w:rPr>
            <w:rStyle w:val="CharSectno"/>
          </w:rPr>
          <w:t>360</w:t>
        </w:r>
        <w:r>
          <w:t>.</w:t>
        </w:r>
        <w:r>
          <w:tab/>
          <w:t>Interest on unpaid amount of agreed sum</w:t>
        </w:r>
        <w:bookmarkEnd w:id="7400"/>
      </w:ins>
    </w:p>
    <w:p>
      <w:pPr>
        <w:pStyle w:val="Subsection"/>
        <w:rPr>
          <w:ins w:id="7402" w:author="Master Repository Process" w:date="2025-05-29T12:04:00Z"/>
        </w:rPr>
      </w:pPr>
      <w:ins w:id="7403" w:author="Master Repository Process" w:date="2025-05-29T12:04:00Z">
        <w:r>
          <w:tab/>
          <w:t>(1)</w:t>
        </w:r>
        <w:r>
          <w:tab/>
          <w:t>An arbitrator may order, in accordance with the regulations, that interest is payable on so much of the amount of any sum agreed to be paid under this Act as is from time to time unpaid.</w:t>
        </w:r>
      </w:ins>
    </w:p>
    <w:p>
      <w:pPr>
        <w:pStyle w:val="Subsection"/>
        <w:rPr>
          <w:ins w:id="7404" w:author="Master Repository Process" w:date="2025-05-29T12:04:00Z"/>
        </w:rPr>
      </w:pPr>
      <w:ins w:id="7405" w:author="Master Repository Process" w:date="2025-05-29T12:04:00Z">
        <w:r>
          <w:tab/>
          <w:t>(2)</w:t>
        </w:r>
        <w:r>
          <w:tab/>
          <w:t>Interest payable under subsection (1) in respect of any sum so agreed to be paid —</w:t>
        </w:r>
      </w:ins>
    </w:p>
    <w:p>
      <w:pPr>
        <w:pStyle w:val="Indenta"/>
        <w:rPr>
          <w:ins w:id="7406" w:author="Master Repository Process" w:date="2025-05-29T12:04:00Z"/>
        </w:rPr>
      </w:pPr>
      <w:ins w:id="7407" w:author="Master Repository Process" w:date="2025-05-29T12:04:00Z">
        <w:r>
          <w:tab/>
          <w:t>(a)</w:t>
        </w:r>
        <w:r>
          <w:tab/>
          <w:t>must be calculated as from the day provided by the agreement as the day on which the sum is due to be paid or, if the agreement does not so provide, the day that is 21 days after the day on which the agreement was made; and</w:t>
        </w:r>
      </w:ins>
    </w:p>
    <w:p>
      <w:pPr>
        <w:pStyle w:val="Indenta"/>
        <w:rPr>
          <w:ins w:id="7408" w:author="Master Repository Process" w:date="2025-05-29T12:04:00Z"/>
        </w:rPr>
      </w:pPr>
      <w:ins w:id="7409" w:author="Master Repository Process" w:date="2025-05-29T12:04:00Z">
        <w:r>
          <w:tab/>
          <w:t>(b)</w:t>
        </w:r>
        <w:r>
          <w:tab/>
          <w:t>must be calculated at a rate prescribed by or determined under the regulations; and</w:t>
        </w:r>
      </w:ins>
    </w:p>
    <w:p>
      <w:pPr>
        <w:pStyle w:val="Indenta"/>
        <w:rPr>
          <w:ins w:id="7410" w:author="Master Repository Process" w:date="2025-05-29T12:04:00Z"/>
        </w:rPr>
      </w:pPr>
      <w:ins w:id="7411" w:author="Master Repository Process" w:date="2025-05-29T12:04:00Z">
        <w:r>
          <w:tab/>
          <w:t>(c)</w:t>
        </w:r>
        <w:r>
          <w:tab/>
          <w:t>forms part of the sum agreed to be paid, but not so as to require the payment of interest on interest.</w:t>
        </w:r>
      </w:ins>
    </w:p>
    <w:p>
      <w:pPr>
        <w:pStyle w:val="Heading5"/>
        <w:rPr>
          <w:ins w:id="7412" w:author="Master Repository Process" w:date="2025-05-29T12:04:00Z"/>
        </w:rPr>
      </w:pPr>
      <w:bookmarkStart w:id="7413" w:name="_Toc178257716"/>
      <w:ins w:id="7414" w:author="Master Repository Process" w:date="2025-05-29T12:04:00Z">
        <w:r>
          <w:rPr>
            <w:rStyle w:val="CharSectno"/>
          </w:rPr>
          <w:t>361</w:t>
        </w:r>
        <w:r>
          <w:t>.</w:t>
        </w:r>
        <w:r>
          <w:tab/>
          <w:t>Regulations may exclude interest</w:t>
        </w:r>
        <w:bookmarkEnd w:id="7413"/>
      </w:ins>
    </w:p>
    <w:p>
      <w:pPr>
        <w:pStyle w:val="Subsection"/>
        <w:rPr>
          <w:ins w:id="7415" w:author="Master Repository Process" w:date="2025-05-29T12:04:00Z"/>
        </w:rPr>
      </w:pPr>
      <w:ins w:id="7416" w:author="Master Repository Process" w:date="2025-05-29T12:04:00Z">
        <w:r>
          <w:tab/>
        </w:r>
        <w:r>
          <w:tab/>
          <w:t>The regulations may prescribe circumstances in which interest is not payable under section 358, 359 or 360.</w:t>
        </w:r>
      </w:ins>
    </w:p>
    <w:p>
      <w:pPr>
        <w:pStyle w:val="Heading3"/>
        <w:rPr>
          <w:ins w:id="7417" w:author="Master Repository Process" w:date="2025-05-29T12:04:00Z"/>
        </w:rPr>
      </w:pPr>
      <w:bookmarkStart w:id="7418" w:name="_Toc177711700"/>
      <w:bookmarkStart w:id="7419" w:name="_Toc177714584"/>
      <w:bookmarkStart w:id="7420" w:name="_Toc177720329"/>
      <w:bookmarkStart w:id="7421" w:name="_Toc177739632"/>
      <w:bookmarkStart w:id="7422" w:name="_Toc178257717"/>
      <w:ins w:id="7423" w:author="Master Repository Process" w:date="2025-05-29T12:04:00Z">
        <w:r>
          <w:rPr>
            <w:rStyle w:val="CharDivNo"/>
          </w:rPr>
          <w:t>Division 5</w:t>
        </w:r>
        <w:r>
          <w:t> — </w:t>
        </w:r>
        <w:r>
          <w:rPr>
            <w:rStyle w:val="CharDivText"/>
          </w:rPr>
          <w:t>General provisions about conciliation and arbitration procedures</w:t>
        </w:r>
        <w:bookmarkEnd w:id="7418"/>
        <w:bookmarkEnd w:id="7419"/>
        <w:bookmarkEnd w:id="7420"/>
        <w:bookmarkEnd w:id="7421"/>
        <w:bookmarkEnd w:id="7422"/>
      </w:ins>
    </w:p>
    <w:p>
      <w:pPr>
        <w:pStyle w:val="Heading5"/>
        <w:rPr>
          <w:ins w:id="7424" w:author="Master Repository Process" w:date="2025-05-29T12:04:00Z"/>
        </w:rPr>
      </w:pPr>
      <w:bookmarkStart w:id="7425" w:name="_Toc178257718"/>
      <w:ins w:id="7426" w:author="Master Repository Process" w:date="2025-05-29T12:04:00Z">
        <w:r>
          <w:rPr>
            <w:rStyle w:val="CharSectno"/>
          </w:rPr>
          <w:t>362</w:t>
        </w:r>
        <w:r>
          <w:t>.</w:t>
        </w:r>
        <w:r>
          <w:tab/>
          <w:t>Term used: relevant rules</w:t>
        </w:r>
        <w:bookmarkEnd w:id="7425"/>
      </w:ins>
    </w:p>
    <w:p>
      <w:pPr>
        <w:pStyle w:val="Subsection"/>
        <w:keepNext/>
        <w:rPr>
          <w:ins w:id="7427" w:author="Master Repository Process" w:date="2025-05-29T12:04:00Z"/>
        </w:rPr>
      </w:pPr>
      <w:ins w:id="7428" w:author="Master Repository Process" w:date="2025-05-29T12:04:00Z">
        <w:r>
          <w:tab/>
        </w:r>
        <w:r>
          <w:tab/>
          <w:t xml:space="preserve">In this Division — </w:t>
        </w:r>
      </w:ins>
    </w:p>
    <w:p>
      <w:pPr>
        <w:pStyle w:val="Defstart"/>
        <w:rPr>
          <w:ins w:id="7429" w:author="Master Repository Process" w:date="2025-05-29T12:04:00Z"/>
        </w:rPr>
      </w:pPr>
      <w:ins w:id="7430" w:author="Master Repository Process" w:date="2025-05-29T12:04:00Z">
        <w:r>
          <w:tab/>
        </w:r>
        <w:r>
          <w:rPr>
            <w:rStyle w:val="CharDefText"/>
          </w:rPr>
          <w:t>relevant rules</w:t>
        </w:r>
        <w:r>
          <w:t xml:space="preserve"> means — </w:t>
        </w:r>
      </w:ins>
    </w:p>
    <w:p>
      <w:pPr>
        <w:pStyle w:val="Defpara"/>
        <w:rPr>
          <w:ins w:id="7431" w:author="Master Repository Process" w:date="2025-05-29T12:04:00Z"/>
        </w:rPr>
      </w:pPr>
      <w:ins w:id="7432" w:author="Master Repository Process" w:date="2025-05-29T12:04:00Z">
        <w:r>
          <w:tab/>
          <w:t>(a)</w:t>
        </w:r>
        <w:r>
          <w:tab/>
          <w:t>for matters relating to conciliation — the conciliation rules; or</w:t>
        </w:r>
      </w:ins>
    </w:p>
    <w:p>
      <w:pPr>
        <w:pStyle w:val="Defpara"/>
        <w:rPr>
          <w:ins w:id="7433" w:author="Master Repository Process" w:date="2025-05-29T12:04:00Z"/>
        </w:rPr>
      </w:pPr>
      <w:ins w:id="7434" w:author="Master Repository Process" w:date="2025-05-29T12:04:00Z">
        <w:r>
          <w:tab/>
          <w:t>(b)</w:t>
        </w:r>
        <w:r>
          <w:tab/>
          <w:t>for matters relating to arbitration — the arbitration rules.</w:t>
        </w:r>
      </w:ins>
    </w:p>
    <w:p>
      <w:pPr>
        <w:pStyle w:val="Heading5"/>
        <w:rPr>
          <w:ins w:id="7435" w:author="Master Repository Process" w:date="2025-05-29T12:04:00Z"/>
        </w:rPr>
      </w:pPr>
      <w:bookmarkStart w:id="7436" w:name="_Toc178257719"/>
      <w:ins w:id="7437" w:author="Master Repository Process" w:date="2025-05-29T12:04:00Z">
        <w:r>
          <w:rPr>
            <w:rStyle w:val="CharSectno"/>
          </w:rPr>
          <w:t>363</w:t>
        </w:r>
        <w:r>
          <w:t>.</w:t>
        </w:r>
        <w:r>
          <w:tab/>
          <w:t>Functions conferred by this Division</w:t>
        </w:r>
        <w:bookmarkEnd w:id="7436"/>
      </w:ins>
    </w:p>
    <w:p>
      <w:pPr>
        <w:pStyle w:val="Subsection"/>
        <w:rPr>
          <w:ins w:id="7438" w:author="Master Repository Process" w:date="2025-05-29T12:04:00Z"/>
        </w:rPr>
      </w:pPr>
      <w:ins w:id="7439" w:author="Master Repository Process" w:date="2025-05-29T12:04:00Z">
        <w:r>
          <w:tab/>
          <w:t>(1)</w:t>
        </w:r>
        <w:r>
          <w:tab/>
          <w:t>A provision of this Division that confers a function on both a conciliator and an arbitrator must be read as conferring the function on a conciliator only in respect of conciliation and on an arbitrator only in respect of arbitration.</w:t>
        </w:r>
      </w:ins>
    </w:p>
    <w:p>
      <w:pPr>
        <w:pStyle w:val="Subsection"/>
        <w:rPr>
          <w:ins w:id="7440" w:author="Master Repository Process" w:date="2025-05-29T12:04:00Z"/>
        </w:rPr>
      </w:pPr>
      <w:ins w:id="7441" w:author="Master Repository Process" w:date="2025-05-29T12:04:00Z">
        <w:r>
          <w:tab/>
          <w:t>(2)</w:t>
        </w:r>
        <w:r>
          <w:tab/>
          <w:t>A provision of this Division that authorises the conciliation rules and the arbitration rules to provide for a matter must be read as authorising the conciliation rules to provide for that matter only in respect of conciliation and authorising the arbitration rules to provide for that matter only in respect of arbitration.</w:t>
        </w:r>
      </w:ins>
    </w:p>
    <w:p>
      <w:pPr>
        <w:pStyle w:val="Heading5"/>
        <w:rPr>
          <w:ins w:id="7442" w:author="Master Repository Process" w:date="2025-05-29T12:04:00Z"/>
        </w:rPr>
      </w:pPr>
      <w:bookmarkStart w:id="7443" w:name="_Toc178257720"/>
      <w:ins w:id="7444" w:author="Master Repository Process" w:date="2025-05-29T12:04:00Z">
        <w:r>
          <w:rPr>
            <w:rStyle w:val="CharSectno"/>
          </w:rPr>
          <w:t>364</w:t>
        </w:r>
        <w:r>
          <w:t>.</w:t>
        </w:r>
        <w:r>
          <w:tab/>
          <w:t>Provision of information to another party or medical practitioner</w:t>
        </w:r>
        <w:bookmarkEnd w:id="7443"/>
      </w:ins>
    </w:p>
    <w:p>
      <w:pPr>
        <w:pStyle w:val="Subsection"/>
        <w:rPr>
          <w:ins w:id="7445" w:author="Master Repository Process" w:date="2025-05-29T12:04:00Z"/>
        </w:rPr>
      </w:pPr>
      <w:ins w:id="7446" w:author="Master Repository Process" w:date="2025-05-29T12:04:00Z">
        <w:r>
          <w:tab/>
          <w:t>(1)</w:t>
        </w:r>
        <w:r>
          <w:tab/>
          <w:t xml:space="preserve">In this section — </w:t>
        </w:r>
      </w:ins>
    </w:p>
    <w:p>
      <w:pPr>
        <w:pStyle w:val="Defstart"/>
        <w:rPr>
          <w:ins w:id="7447" w:author="Master Repository Process" w:date="2025-05-29T12:04:00Z"/>
        </w:rPr>
      </w:pPr>
      <w:ins w:id="7448" w:author="Master Repository Process" w:date="2025-05-29T12:04:00Z">
        <w:r>
          <w:tab/>
        </w:r>
        <w:r>
          <w:rPr>
            <w:rStyle w:val="CharDefText"/>
          </w:rPr>
          <w:t>information</w:t>
        </w:r>
        <w:r>
          <w:t xml:space="preserve"> includes a document or other thing.</w:t>
        </w:r>
      </w:ins>
    </w:p>
    <w:p>
      <w:pPr>
        <w:pStyle w:val="Subsection"/>
        <w:rPr>
          <w:ins w:id="7449" w:author="Master Repository Process" w:date="2025-05-29T12:04:00Z"/>
        </w:rPr>
      </w:pPr>
      <w:ins w:id="7450" w:author="Master Repository Process" w:date="2025-05-29T12:04:00Z">
        <w:r>
          <w:tab/>
          <w:t>(2)</w:t>
        </w:r>
        <w:r>
          <w:tab/>
          <w:t xml:space="preserve">When information is provided to a conciliator or arbitrator by a party to a dispute or another person (whether or not as required by a conciliator or arbitrator), the conciliator or arbitrator may provide the information to — </w:t>
        </w:r>
      </w:ins>
    </w:p>
    <w:p>
      <w:pPr>
        <w:pStyle w:val="Indenta"/>
        <w:rPr>
          <w:ins w:id="7451" w:author="Master Repository Process" w:date="2025-05-29T12:04:00Z"/>
        </w:rPr>
      </w:pPr>
      <w:ins w:id="7452" w:author="Master Repository Process" w:date="2025-05-29T12:04:00Z">
        <w:r>
          <w:tab/>
          <w:t>(a)</w:t>
        </w:r>
        <w:r>
          <w:tab/>
          <w:t>any other party to the dispute or to a legal practitioner or authorised agent acting for the party; or</w:t>
        </w:r>
      </w:ins>
    </w:p>
    <w:p>
      <w:pPr>
        <w:pStyle w:val="Indenta"/>
        <w:rPr>
          <w:ins w:id="7453" w:author="Master Repository Process" w:date="2025-05-29T12:04:00Z"/>
        </w:rPr>
      </w:pPr>
      <w:ins w:id="7454" w:author="Master Repository Process" w:date="2025-05-29T12:04:00Z">
        <w:r>
          <w:tab/>
          <w:t>(b)</w:t>
        </w:r>
        <w:r>
          <w:tab/>
          <w:t>a health professional.</w:t>
        </w:r>
      </w:ins>
    </w:p>
    <w:p>
      <w:pPr>
        <w:pStyle w:val="Subsection"/>
        <w:rPr>
          <w:ins w:id="7455" w:author="Master Repository Process" w:date="2025-05-29T12:04:00Z"/>
        </w:rPr>
      </w:pPr>
      <w:ins w:id="7456" w:author="Master Repository Process" w:date="2025-05-29T12:04:00Z">
        <w:r>
          <w:tab/>
          <w:t>(3)</w:t>
        </w:r>
        <w:r>
          <w:tab/>
          <w:t>A conciliator or arbitrator may, when providing information to another person, prohibit or restrict disclosure of the information by the person.</w:t>
        </w:r>
      </w:ins>
    </w:p>
    <w:p>
      <w:pPr>
        <w:pStyle w:val="Heading5"/>
        <w:rPr>
          <w:ins w:id="7457" w:author="Master Repository Process" w:date="2025-05-29T12:04:00Z"/>
        </w:rPr>
      </w:pPr>
      <w:bookmarkStart w:id="7458" w:name="_Toc178257721"/>
      <w:ins w:id="7459" w:author="Master Repository Process" w:date="2025-05-29T12:04:00Z">
        <w:r>
          <w:rPr>
            <w:rStyle w:val="CharSectno"/>
          </w:rPr>
          <w:t>365</w:t>
        </w:r>
        <w:r>
          <w:t>.</w:t>
        </w:r>
        <w:r>
          <w:tab/>
          <w:t>Representation</w:t>
        </w:r>
        <w:bookmarkEnd w:id="7458"/>
      </w:ins>
    </w:p>
    <w:p>
      <w:pPr>
        <w:pStyle w:val="Subsection"/>
        <w:rPr>
          <w:ins w:id="7460" w:author="Master Repository Process" w:date="2025-05-29T12:04:00Z"/>
        </w:rPr>
      </w:pPr>
      <w:ins w:id="7461" w:author="Master Repository Process" w:date="2025-05-29T12:04:00Z">
        <w:r>
          <w:tab/>
          <w:t>(1)</w:t>
        </w:r>
        <w:r>
          <w:tab/>
          <w:t xml:space="preserve">In this section — </w:t>
        </w:r>
      </w:ins>
    </w:p>
    <w:p>
      <w:pPr>
        <w:pStyle w:val="Defstart"/>
        <w:rPr>
          <w:ins w:id="7462" w:author="Master Repository Process" w:date="2025-05-29T12:04:00Z"/>
        </w:rPr>
      </w:pPr>
      <w:ins w:id="7463" w:author="Master Repository Process" w:date="2025-05-29T12:04:00Z">
        <w:r>
          <w:tab/>
        </w:r>
        <w:r>
          <w:rPr>
            <w:rStyle w:val="CharDefText"/>
          </w:rPr>
          <w:t>prohibited person</w:t>
        </w:r>
        <w:r>
          <w:t xml:space="preserve"> has the meaning given in section 366.</w:t>
        </w:r>
      </w:ins>
    </w:p>
    <w:p>
      <w:pPr>
        <w:pStyle w:val="Subsection"/>
        <w:rPr>
          <w:ins w:id="7464" w:author="Master Repository Process" w:date="2025-05-29T12:04:00Z"/>
        </w:rPr>
      </w:pPr>
      <w:ins w:id="7465" w:author="Master Repository Process" w:date="2025-05-29T12:04:00Z">
        <w:r>
          <w:tab/>
          <w:t>(2)</w:t>
        </w:r>
        <w:r>
          <w:tab/>
          <w:t xml:space="preserve">At any conciliation conference or arbitration hearing, a party to the dispute may appear in person or may be represented by — </w:t>
        </w:r>
      </w:ins>
    </w:p>
    <w:p>
      <w:pPr>
        <w:pStyle w:val="Indenta"/>
        <w:rPr>
          <w:ins w:id="7466" w:author="Master Repository Process" w:date="2025-05-29T12:04:00Z"/>
        </w:rPr>
      </w:pPr>
      <w:ins w:id="7467" w:author="Master Repository Process" w:date="2025-05-29T12:04:00Z">
        <w:r>
          <w:tab/>
          <w:t>(a)</w:t>
        </w:r>
        <w:r>
          <w:tab/>
          <w:t>a legal practitioner; or</w:t>
        </w:r>
      </w:ins>
    </w:p>
    <w:p>
      <w:pPr>
        <w:pStyle w:val="Indenta"/>
        <w:rPr>
          <w:ins w:id="7468" w:author="Master Repository Process" w:date="2025-05-29T12:04:00Z"/>
        </w:rPr>
      </w:pPr>
      <w:ins w:id="7469" w:author="Master Repository Process" w:date="2025-05-29T12:04:00Z">
        <w:r>
          <w:tab/>
          <w:t>(b)</w:t>
        </w:r>
        <w:r>
          <w:tab/>
          <w:t>an authorised agent; or</w:t>
        </w:r>
      </w:ins>
    </w:p>
    <w:p>
      <w:pPr>
        <w:pStyle w:val="Indenta"/>
        <w:rPr>
          <w:ins w:id="7470" w:author="Master Repository Process" w:date="2025-05-29T12:04:00Z"/>
        </w:rPr>
      </w:pPr>
      <w:ins w:id="7471" w:author="Master Repository Process" w:date="2025-05-29T12:04:00Z">
        <w:r>
          <w:tab/>
          <w:t>(c)</w:t>
        </w:r>
        <w:r>
          <w:tab/>
          <w:t>a person or a member of a class of persons authorised by the relevant rules to represent the party.</w:t>
        </w:r>
      </w:ins>
    </w:p>
    <w:p>
      <w:pPr>
        <w:pStyle w:val="Subsection"/>
        <w:rPr>
          <w:ins w:id="7472" w:author="Master Repository Process" w:date="2025-05-29T12:04:00Z"/>
        </w:rPr>
      </w:pPr>
      <w:ins w:id="7473" w:author="Master Repository Process" w:date="2025-05-29T12:04:00Z">
        <w:r>
          <w:tab/>
          <w:t>(3)</w:t>
        </w:r>
        <w:r>
          <w:tab/>
          <w:t>A conciliator or arbitrator may refuse to permit an employer or an insurer to be represented by a legal practitioner or authorised agent if a party who is a worker is not represented by a legal practitioner or authorised agent.</w:t>
        </w:r>
      </w:ins>
    </w:p>
    <w:p>
      <w:pPr>
        <w:pStyle w:val="Subsection"/>
        <w:rPr>
          <w:ins w:id="7474" w:author="Master Repository Process" w:date="2025-05-29T12:04:00Z"/>
        </w:rPr>
      </w:pPr>
      <w:ins w:id="7475" w:author="Master Repository Process" w:date="2025-05-29T12:04:00Z">
        <w:r>
          <w:tab/>
          <w:t>(4)</w:t>
        </w:r>
        <w:r>
          <w:tab/>
          <w:t>A prohibited person cannot represent a party.</w:t>
        </w:r>
      </w:ins>
    </w:p>
    <w:p>
      <w:pPr>
        <w:pStyle w:val="Subsection"/>
        <w:rPr>
          <w:ins w:id="7476" w:author="Master Repository Process" w:date="2025-05-29T12:04:00Z"/>
        </w:rPr>
      </w:pPr>
      <w:ins w:id="7477" w:author="Master Repository Process" w:date="2025-05-29T12:04:00Z">
        <w:r>
          <w:tab/>
          <w:t>(5)</w:t>
        </w:r>
        <w:r>
          <w:tab/>
          <w:t>A conciliator or arbitrator may refuse to permit a party to be represented by a person if of the opinion that the person does not have sufficient authority to make binding decisions on behalf of the party.</w:t>
        </w:r>
      </w:ins>
    </w:p>
    <w:p>
      <w:pPr>
        <w:pStyle w:val="Subsection"/>
        <w:rPr>
          <w:ins w:id="7478" w:author="Master Repository Process" w:date="2025-05-29T12:04:00Z"/>
        </w:rPr>
      </w:pPr>
      <w:ins w:id="7479" w:author="Master Repository Process" w:date="2025-05-29T12:04:00Z">
        <w:r>
          <w:tab/>
          <w:t>(6)</w:t>
        </w:r>
        <w:r>
          <w:tab/>
          <w:t>The relevant rules may prevent specified persons, or persons of a specified class, from representing a party.</w:t>
        </w:r>
      </w:ins>
    </w:p>
    <w:p>
      <w:pPr>
        <w:pStyle w:val="Heading5"/>
        <w:rPr>
          <w:ins w:id="7480" w:author="Master Repository Process" w:date="2025-05-29T12:04:00Z"/>
        </w:rPr>
      </w:pPr>
      <w:bookmarkStart w:id="7481" w:name="_Toc178257722"/>
      <w:ins w:id="7482" w:author="Master Repository Process" w:date="2025-05-29T12:04:00Z">
        <w:r>
          <w:rPr>
            <w:rStyle w:val="CharSectno"/>
          </w:rPr>
          <w:t>366</w:t>
        </w:r>
        <w:r>
          <w:t>.</w:t>
        </w:r>
        <w:r>
          <w:tab/>
          <w:t>Meaning of prohibited person: s. 365(4)</w:t>
        </w:r>
        <w:bookmarkEnd w:id="7481"/>
      </w:ins>
    </w:p>
    <w:p>
      <w:pPr>
        <w:pStyle w:val="Subsection"/>
        <w:rPr>
          <w:ins w:id="7483" w:author="Master Repository Process" w:date="2025-05-29T12:04:00Z"/>
        </w:rPr>
      </w:pPr>
      <w:ins w:id="7484" w:author="Master Repository Process" w:date="2025-05-29T12:04:00Z">
        <w:r>
          <w:tab/>
          <w:t>(1)</w:t>
        </w:r>
        <w:r>
          <w:tab/>
          <w:t xml:space="preserve">In this section — </w:t>
        </w:r>
      </w:ins>
    </w:p>
    <w:p>
      <w:pPr>
        <w:pStyle w:val="Defstart"/>
        <w:rPr>
          <w:ins w:id="7485" w:author="Master Repository Process" w:date="2025-05-29T12:04:00Z"/>
        </w:rPr>
      </w:pPr>
      <w:ins w:id="7486" w:author="Master Repository Process" w:date="2025-05-29T12:04:00Z">
        <w:r>
          <w:tab/>
        </w:r>
        <w:r>
          <w:rPr>
            <w:rStyle w:val="CharDefText"/>
          </w:rPr>
          <w:t>Australian practising certificate</w:t>
        </w:r>
        <w:r>
          <w:t xml:space="preserve"> — </w:t>
        </w:r>
      </w:ins>
    </w:p>
    <w:p>
      <w:pPr>
        <w:pStyle w:val="Defpara"/>
        <w:rPr>
          <w:ins w:id="7487" w:author="Master Repository Process" w:date="2025-05-29T12:04:00Z"/>
        </w:rPr>
      </w:pPr>
      <w:ins w:id="7488" w:author="Master Repository Process" w:date="2025-05-29T12:04:00Z">
        <w:r>
          <w:tab/>
          <w:t>(a)</w:t>
        </w:r>
        <w:r>
          <w:tab/>
          <w:t xml:space="preserve">has the meaning given in the </w:t>
        </w:r>
        <w:r>
          <w:rPr>
            <w:i/>
          </w:rPr>
          <w:t>Legal Profession Uniform Law (WA)</w:t>
        </w:r>
        <w:r>
          <w:t xml:space="preserve"> section 6(1); and</w:t>
        </w:r>
      </w:ins>
    </w:p>
    <w:p>
      <w:pPr>
        <w:pStyle w:val="Defpara"/>
        <w:rPr>
          <w:ins w:id="7489" w:author="Master Repository Process" w:date="2025-05-29T12:04:00Z"/>
        </w:rPr>
      </w:pPr>
      <w:ins w:id="7490" w:author="Master Repository Process" w:date="2025-05-29T12:04:00Z">
        <w:r>
          <w:tab/>
          <w:t>(b)</w:t>
        </w:r>
        <w:r>
          <w:tab/>
          <w:t xml:space="preserve">includes a local practising certificate granted under the repealed </w:t>
        </w:r>
        <w:r>
          <w:rPr>
            <w:i/>
          </w:rPr>
          <w:t>Legal Profession Act 2008</w:t>
        </w:r>
        <w:r>
          <w:t xml:space="preserve"> before 1 July 2022;</w:t>
        </w:r>
      </w:ins>
    </w:p>
    <w:p>
      <w:pPr>
        <w:pStyle w:val="Defstart"/>
        <w:rPr>
          <w:ins w:id="7491" w:author="Master Repository Process" w:date="2025-05-29T12:04:00Z"/>
        </w:rPr>
      </w:pPr>
      <w:ins w:id="7492" w:author="Master Repository Process" w:date="2025-05-29T12:04:00Z">
        <w:r>
          <w:tab/>
        </w:r>
        <w:r>
          <w:rPr>
            <w:rStyle w:val="CharDefText"/>
          </w:rPr>
          <w:t>corresponding law</w:t>
        </w:r>
        <w:r>
          <w:t xml:space="preserve"> has the meaning given in the </w:t>
        </w:r>
        <w:r>
          <w:rPr>
            <w:i/>
          </w:rPr>
          <w:t>Legal Profession Uniform Law (WA)</w:t>
        </w:r>
        <w:r>
          <w:t xml:space="preserve"> section 6(1);</w:t>
        </w:r>
      </w:ins>
    </w:p>
    <w:p>
      <w:pPr>
        <w:pStyle w:val="Defstart"/>
        <w:rPr>
          <w:ins w:id="7493" w:author="Master Repository Process" w:date="2025-05-29T12:04:00Z"/>
        </w:rPr>
      </w:pPr>
      <w:ins w:id="7494" w:author="Master Repository Process" w:date="2025-05-29T12:04:00Z">
        <w:r>
          <w:tab/>
        </w:r>
        <w:r>
          <w:rPr>
            <w:rStyle w:val="CharDefText"/>
          </w:rPr>
          <w:t>Supreme Court roll</w:t>
        </w:r>
        <w:r>
          <w:t xml:space="preserve"> has the meaning given in the </w:t>
        </w:r>
        <w:r>
          <w:rPr>
            <w:i/>
          </w:rPr>
          <w:t>Legal Profession Uniform Law (WA)</w:t>
        </w:r>
        <w:r>
          <w:t xml:space="preserve"> section 6(1).</w:t>
        </w:r>
      </w:ins>
    </w:p>
    <w:p>
      <w:pPr>
        <w:pStyle w:val="Subsection"/>
        <w:rPr>
          <w:ins w:id="7495" w:author="Master Repository Process" w:date="2025-05-29T12:04:00Z"/>
        </w:rPr>
      </w:pPr>
      <w:ins w:id="7496" w:author="Master Repository Process" w:date="2025-05-29T12:04:00Z">
        <w:r>
          <w:tab/>
          <w:t>(2)</w:t>
        </w:r>
        <w:r>
          <w:tab/>
          <w:t xml:space="preserve">A person is a prohibited person — </w:t>
        </w:r>
      </w:ins>
    </w:p>
    <w:p>
      <w:pPr>
        <w:pStyle w:val="Indenta"/>
        <w:rPr>
          <w:ins w:id="7497" w:author="Master Repository Process" w:date="2025-05-29T12:04:00Z"/>
        </w:rPr>
      </w:pPr>
      <w:ins w:id="7498" w:author="Master Repository Process" w:date="2025-05-29T12:04:00Z">
        <w:r>
          <w:tab/>
          <w:t>(a)</w:t>
        </w:r>
        <w:r>
          <w:tab/>
          <w:t xml:space="preserve">if — </w:t>
        </w:r>
      </w:ins>
    </w:p>
    <w:p>
      <w:pPr>
        <w:pStyle w:val="Indenti"/>
        <w:rPr>
          <w:ins w:id="7499" w:author="Master Repository Process" w:date="2025-05-29T12:04:00Z"/>
        </w:rPr>
      </w:pPr>
      <w:ins w:id="7500" w:author="Master Repository Process" w:date="2025-05-29T12:04:00Z">
        <w:r>
          <w:tab/>
          <w:t>(i)</w:t>
        </w:r>
        <w:r>
          <w:tab/>
          <w:t>the person’s name has been removed from a Supreme Court roll; and</w:t>
        </w:r>
      </w:ins>
    </w:p>
    <w:p>
      <w:pPr>
        <w:pStyle w:val="Indenti"/>
        <w:rPr>
          <w:ins w:id="7501" w:author="Master Repository Process" w:date="2025-05-29T12:04:00Z"/>
        </w:rPr>
      </w:pPr>
      <w:ins w:id="7502" w:author="Master Repository Process" w:date="2025-05-29T12:04:00Z">
        <w:r>
          <w:tab/>
          <w:t>(ii)</w:t>
        </w:r>
        <w:r>
          <w:tab/>
          <w:t>the person’s name was not removed from a Supreme Court roll at the person’s own request; and</w:t>
        </w:r>
      </w:ins>
    </w:p>
    <w:p>
      <w:pPr>
        <w:pStyle w:val="Indenti"/>
        <w:rPr>
          <w:ins w:id="7503" w:author="Master Repository Process" w:date="2025-05-29T12:04:00Z"/>
        </w:rPr>
      </w:pPr>
      <w:ins w:id="7504" w:author="Master Repository Process" w:date="2025-05-29T12:04:00Z">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ins>
    </w:p>
    <w:p>
      <w:pPr>
        <w:pStyle w:val="Indenta"/>
        <w:rPr>
          <w:ins w:id="7505" w:author="Master Repository Process" w:date="2025-05-29T12:04:00Z"/>
        </w:rPr>
      </w:pPr>
      <w:ins w:id="7506" w:author="Master Repository Process" w:date="2025-05-29T12:04:00Z">
        <w:r>
          <w:tab/>
        </w:r>
        <w:r>
          <w:tab/>
          <w:t>or</w:t>
        </w:r>
      </w:ins>
    </w:p>
    <w:p>
      <w:pPr>
        <w:pStyle w:val="Indenta"/>
        <w:rPr>
          <w:ins w:id="7507" w:author="Master Repository Process" w:date="2025-05-29T12:04:00Z"/>
        </w:rPr>
      </w:pPr>
      <w:ins w:id="7508" w:author="Master Repository Process" w:date="2025-05-29T12:04:00Z">
        <w:r>
          <w:tab/>
          <w:t>(b)</w:t>
        </w:r>
        <w:r>
          <w:tab/>
          <w:t>if the person’s Australian practising certificate is suspended; or</w:t>
        </w:r>
      </w:ins>
    </w:p>
    <w:p>
      <w:pPr>
        <w:pStyle w:val="Indenta"/>
        <w:rPr>
          <w:ins w:id="7509" w:author="Master Repository Process" w:date="2025-05-29T12:04:00Z"/>
        </w:rPr>
      </w:pPr>
      <w:ins w:id="7510" w:author="Master Repository Process" w:date="2025-05-29T12:04:00Z">
        <w:r>
          <w:tab/>
          <w:t>(c)</w:t>
        </w:r>
        <w:r>
          <w:tab/>
          <w:t xml:space="preserve">if the person is not a legal practitioner because the person’s Australian practising certificate has been cancelled under — </w:t>
        </w:r>
      </w:ins>
    </w:p>
    <w:p>
      <w:pPr>
        <w:pStyle w:val="Indenti"/>
        <w:rPr>
          <w:ins w:id="7511" w:author="Master Repository Process" w:date="2025-05-29T12:04:00Z"/>
        </w:rPr>
      </w:pPr>
      <w:ins w:id="7512" w:author="Master Repository Process" w:date="2025-05-29T12:04:00Z">
        <w:r>
          <w:tab/>
          <w:t>(i)</w:t>
        </w:r>
        <w:r>
          <w:tab/>
          <w:t xml:space="preserve">the repealed </w:t>
        </w:r>
        <w:r>
          <w:rPr>
            <w:i/>
          </w:rPr>
          <w:t>Legal Profession Act 2008</w:t>
        </w:r>
        <w:r>
          <w:t xml:space="preserve">; or </w:t>
        </w:r>
      </w:ins>
    </w:p>
    <w:p>
      <w:pPr>
        <w:pStyle w:val="Indenti"/>
        <w:rPr>
          <w:ins w:id="7513" w:author="Master Repository Process" w:date="2025-05-29T12:04:00Z"/>
        </w:rPr>
      </w:pPr>
      <w:ins w:id="7514" w:author="Master Repository Process" w:date="2025-05-29T12:04:00Z">
        <w:r>
          <w:tab/>
          <w:t>(ii)</w:t>
        </w:r>
        <w:r>
          <w:tab/>
          <w:t xml:space="preserve">the </w:t>
        </w:r>
        <w:r>
          <w:rPr>
            <w:i/>
          </w:rPr>
          <w:t>Legal Profession Uniform Law (WA)</w:t>
        </w:r>
        <w:r>
          <w:t xml:space="preserve">; or </w:t>
        </w:r>
      </w:ins>
    </w:p>
    <w:p>
      <w:pPr>
        <w:pStyle w:val="Indenti"/>
        <w:rPr>
          <w:ins w:id="7515" w:author="Master Repository Process" w:date="2025-05-29T12:04:00Z"/>
        </w:rPr>
      </w:pPr>
      <w:ins w:id="7516" w:author="Master Repository Process" w:date="2025-05-29T12:04:00Z">
        <w:r>
          <w:tab/>
          <w:t>(iii)</w:t>
        </w:r>
        <w:r>
          <w:tab/>
          <w:t>a corresponding law.</w:t>
        </w:r>
      </w:ins>
    </w:p>
    <w:p>
      <w:pPr>
        <w:pStyle w:val="Heading5"/>
        <w:rPr>
          <w:ins w:id="7517" w:author="Master Repository Process" w:date="2025-05-29T12:04:00Z"/>
        </w:rPr>
      </w:pPr>
      <w:bookmarkStart w:id="7518" w:name="_Toc178257723"/>
      <w:ins w:id="7519" w:author="Master Repository Process" w:date="2025-05-29T12:04:00Z">
        <w:r>
          <w:rPr>
            <w:rStyle w:val="CharSectno"/>
          </w:rPr>
          <w:t>367</w:t>
        </w:r>
        <w:r>
          <w:t>.</w:t>
        </w:r>
        <w:r>
          <w:tab/>
          <w:t>Litigation guardians</w:t>
        </w:r>
        <w:bookmarkEnd w:id="7518"/>
      </w:ins>
    </w:p>
    <w:p>
      <w:pPr>
        <w:pStyle w:val="Subsection"/>
        <w:rPr>
          <w:ins w:id="7520" w:author="Master Repository Process" w:date="2025-05-29T12:04:00Z"/>
        </w:rPr>
      </w:pPr>
      <w:ins w:id="7521" w:author="Master Repository Process" w:date="2025-05-29T12:04:00Z">
        <w:r>
          <w:tab/>
          <w:t>(1)</w:t>
        </w:r>
        <w:r>
          <w:tab/>
          <w:t>If a child is or is to be a party to a dispute, the conciliator or arbitrator may appoint a litigation guardian to act on the child’s behalf.</w:t>
        </w:r>
      </w:ins>
    </w:p>
    <w:p>
      <w:pPr>
        <w:pStyle w:val="Subsection"/>
        <w:rPr>
          <w:ins w:id="7522" w:author="Master Repository Process" w:date="2025-05-29T12:04:00Z"/>
        </w:rPr>
      </w:pPr>
      <w:ins w:id="7523" w:author="Master Repository Process" w:date="2025-05-29T12:04:00Z">
        <w:r>
          <w:tab/>
          <w:t>(2)</w:t>
        </w:r>
        <w:r>
          <w:tab/>
          <w:t xml:space="preserve">If a party to a dispute is under a legal disability otherwise than because of being a child, the conciliator or arbitrator may defer taking action in respect of the dispute until a litigation guardian is appointed to act on the party’s behalf, whether under the </w:t>
        </w:r>
        <w:r>
          <w:rPr>
            <w:i/>
          </w:rPr>
          <w:t>Guardianship and Administration Act </w:t>
        </w:r>
        <w:r>
          <w:rPr>
            <w:i/>
            <w:iCs/>
          </w:rPr>
          <w:t>1990</w:t>
        </w:r>
        <w:r>
          <w:t xml:space="preserve"> or otherwise.</w:t>
        </w:r>
      </w:ins>
    </w:p>
    <w:p>
      <w:pPr>
        <w:pStyle w:val="Subsection"/>
        <w:rPr>
          <w:ins w:id="7524" w:author="Master Repository Process" w:date="2025-05-29T12:04:00Z"/>
        </w:rPr>
      </w:pPr>
      <w:ins w:id="7525" w:author="Master Repository Process" w:date="2025-05-29T12:04:00Z">
        <w:r>
          <w:tab/>
          <w:t>(3)</w:t>
        </w:r>
        <w:r>
          <w:tab/>
          <w:t>The relevant rules may provide for the appointment of litigation guardians under this section.</w:t>
        </w:r>
      </w:ins>
    </w:p>
    <w:p>
      <w:pPr>
        <w:pStyle w:val="Subsection"/>
        <w:rPr>
          <w:ins w:id="7526" w:author="Master Repository Process" w:date="2025-05-29T12:04:00Z"/>
        </w:rPr>
      </w:pPr>
      <w:ins w:id="7527" w:author="Master Repository Process" w:date="2025-05-29T12:04:00Z">
        <w:r>
          <w:tab/>
          <w:t>(4)</w:t>
        </w:r>
        <w:r>
          <w:tab/>
          <w:t>The deferral of action in respect of a dispute under subsection (2) does not prevent a conciliator from forming a belief that there is minimal chance of an agreement, or further agreement, being reached in relation to the dispute.</w:t>
        </w:r>
      </w:ins>
    </w:p>
    <w:p>
      <w:pPr>
        <w:pStyle w:val="Heading5"/>
        <w:rPr>
          <w:ins w:id="7528" w:author="Master Repository Process" w:date="2025-05-29T12:04:00Z"/>
        </w:rPr>
      </w:pPr>
      <w:bookmarkStart w:id="7529" w:name="_Toc178257724"/>
      <w:ins w:id="7530" w:author="Master Repository Process" w:date="2025-05-29T12:04:00Z">
        <w:r>
          <w:rPr>
            <w:rStyle w:val="CharSectno"/>
          </w:rPr>
          <w:t>368</w:t>
        </w:r>
        <w:r>
          <w:t>.</w:t>
        </w:r>
        <w:r>
          <w:tab/>
          <w:t>Interpreters and assistants</w:t>
        </w:r>
        <w:bookmarkEnd w:id="7529"/>
      </w:ins>
    </w:p>
    <w:p>
      <w:pPr>
        <w:pStyle w:val="Subsection"/>
        <w:rPr>
          <w:ins w:id="7531" w:author="Master Repository Process" w:date="2025-05-29T12:04:00Z"/>
        </w:rPr>
      </w:pPr>
      <w:ins w:id="7532" w:author="Master Repository Process" w:date="2025-05-29T12:04:00Z">
        <w:r>
          <w:tab/>
          <w:t>(1)</w:t>
        </w:r>
        <w:r>
          <w:tab/>
          <w:t>Unless the conciliator or arbitrator directs otherwise, a party to a dispute or a person representing the party may be assisted in the course of a conciliation conference or arbitration hearing by an interpreter or another person necessary or desirable for the purpose of making the conference or hearing intelligible to the party and enabling the party to communicate adequately.</w:t>
        </w:r>
      </w:ins>
    </w:p>
    <w:p>
      <w:pPr>
        <w:pStyle w:val="Subsection"/>
        <w:rPr>
          <w:ins w:id="7533" w:author="Master Repository Process" w:date="2025-05-29T12:04:00Z"/>
        </w:rPr>
      </w:pPr>
      <w:ins w:id="7534" w:author="Master Repository Process" w:date="2025-05-29T12:04:00Z">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ins>
    </w:p>
    <w:p>
      <w:pPr>
        <w:pStyle w:val="Heading5"/>
        <w:rPr>
          <w:ins w:id="7535" w:author="Master Repository Process" w:date="2025-05-29T12:04:00Z"/>
        </w:rPr>
      </w:pPr>
      <w:bookmarkStart w:id="7536" w:name="_Toc178257725"/>
      <w:ins w:id="7537" w:author="Master Repository Process" w:date="2025-05-29T12:04:00Z">
        <w:r>
          <w:rPr>
            <w:rStyle w:val="CharSectno"/>
          </w:rPr>
          <w:t>369</w:t>
        </w:r>
        <w:r>
          <w:t>.</w:t>
        </w:r>
        <w:r>
          <w:tab/>
          <w:t>Ways of conducting proceedings</w:t>
        </w:r>
        <w:bookmarkEnd w:id="7536"/>
      </w:ins>
    </w:p>
    <w:p>
      <w:pPr>
        <w:pStyle w:val="Subsection"/>
        <w:rPr>
          <w:ins w:id="7538" w:author="Master Repository Process" w:date="2025-05-29T12:04:00Z"/>
        </w:rPr>
      </w:pPr>
      <w:ins w:id="7539" w:author="Master Repository Process" w:date="2025-05-29T12:04:00Z">
        <w:r>
          <w:tab/>
          <w:t>(1)</w:t>
        </w:r>
        <w:r>
          <w:tab/>
          <w:t xml:space="preserve">In this section — </w:t>
        </w:r>
      </w:ins>
    </w:p>
    <w:p>
      <w:pPr>
        <w:pStyle w:val="Defstart"/>
        <w:rPr>
          <w:ins w:id="7540" w:author="Master Repository Process" w:date="2025-05-29T12:04:00Z"/>
        </w:rPr>
      </w:pPr>
      <w:ins w:id="7541" w:author="Master Repository Process" w:date="2025-05-29T12:04:00Z">
        <w:r>
          <w:tab/>
        </w:r>
        <w:r>
          <w:rPr>
            <w:rStyle w:val="CharDefText"/>
          </w:rPr>
          <w:t>representative</w:t>
        </w:r>
        <w:r>
          <w:t xml:space="preserve"> means a person representing a party at a conciliation conference or arbitration hearing.</w:t>
        </w:r>
      </w:ins>
    </w:p>
    <w:p>
      <w:pPr>
        <w:pStyle w:val="Subsection"/>
        <w:rPr>
          <w:ins w:id="7542" w:author="Master Repository Process" w:date="2025-05-29T12:04:00Z"/>
        </w:rPr>
      </w:pPr>
      <w:ins w:id="7543" w:author="Master Repository Process" w:date="2025-05-29T12:04:00Z">
        <w:r>
          <w:tab/>
          <w:t>(2)</w:t>
        </w:r>
        <w:r>
          <w:tab/>
          <w:t>If a conciliator or arbitrator thinks it appropriate, the conciliator or arbitrator may allow the parties, their representatives and any witnesses (or 1 or more of them) to participate in a conciliation conference or arbitration hearing by means of telephone, video link or any other system or method of communication.</w:t>
        </w:r>
      </w:ins>
    </w:p>
    <w:p>
      <w:pPr>
        <w:pStyle w:val="Subsection"/>
        <w:rPr>
          <w:ins w:id="7544" w:author="Master Repository Process" w:date="2025-05-29T12:04:00Z"/>
        </w:rPr>
      </w:pPr>
      <w:ins w:id="7545" w:author="Master Repository Process" w:date="2025-05-29T12:04:00Z">
        <w:r>
          <w:tab/>
          <w:t>(3)</w:t>
        </w:r>
        <w:r>
          <w:tab/>
          <w:t>If a conciliator or arbitrator thinks it appropriate, the conciliator or arbitrator may conduct all or part of a conciliation or arbitration proceeding entirely on the basis of documents without the parties, their representatives or any witnesses attending or otherwise participating in the conference or hearing.</w:t>
        </w:r>
      </w:ins>
    </w:p>
    <w:p>
      <w:pPr>
        <w:pStyle w:val="Subsection"/>
        <w:rPr>
          <w:ins w:id="7546" w:author="Master Repository Process" w:date="2025-05-29T12:04:00Z"/>
        </w:rPr>
      </w:pPr>
      <w:ins w:id="7547" w:author="Master Repository Process" w:date="2025-05-29T12:04:00Z">
        <w:r>
          <w:tab/>
          <w:t>(4)</w:t>
        </w:r>
        <w:r>
          <w:tab/>
          <w:t>A conciliator or arbitrator may take into account a written submission prepared and submitted by a person on behalf of a party whether or not the party is represented at a conciliation conference or arbitration hearing by the person.</w:t>
        </w:r>
      </w:ins>
    </w:p>
    <w:p>
      <w:pPr>
        <w:pStyle w:val="Subsection"/>
        <w:rPr>
          <w:ins w:id="7548" w:author="Master Repository Process" w:date="2025-05-29T12:04:00Z"/>
        </w:rPr>
      </w:pPr>
      <w:ins w:id="7549" w:author="Master Repository Process" w:date="2025-05-29T12:04:00Z">
        <w:r>
          <w:tab/>
          <w:t>(5)</w:t>
        </w:r>
        <w:r>
          <w:tab/>
          <w:t xml:space="preserve">If all or part of a proceeding is conducted entirely on the basis of documents without the parties, their representatives and any witnesses attending or participating in a conference or hearing — </w:t>
        </w:r>
      </w:ins>
    </w:p>
    <w:p>
      <w:pPr>
        <w:pStyle w:val="Indenta"/>
        <w:rPr>
          <w:ins w:id="7550" w:author="Master Repository Process" w:date="2025-05-29T12:04:00Z"/>
        </w:rPr>
      </w:pPr>
      <w:ins w:id="7551" w:author="Master Repository Process" w:date="2025-05-29T12:04:00Z">
        <w:r>
          <w:tab/>
          <w:t>(a)</w:t>
        </w:r>
        <w:r>
          <w:tab/>
          <w:t>the conciliator or arbitrator must take steps to ensure that the public has access to, or is precluded from access to, matters disclosed in the proceeding to the same extent as if it had been heard before the conciliator or arbitrator with the attendance in person of all persons involved in the proceeding; and</w:t>
        </w:r>
      </w:ins>
    </w:p>
    <w:p>
      <w:pPr>
        <w:pStyle w:val="Indenta"/>
        <w:rPr>
          <w:ins w:id="7552" w:author="Master Repository Process" w:date="2025-05-29T12:04:00Z"/>
        </w:rPr>
      </w:pPr>
      <w:ins w:id="7553" w:author="Master Repository Process" w:date="2025-05-29T12:04:00Z">
        <w:r>
          <w:tab/>
          <w:t>(b)</w:t>
        </w:r>
        <w:r>
          <w:tab/>
          <w:t>provisions of this Act applying to conferences or hearings apply with any necessary modifications in relation to the proceeding.</w:t>
        </w:r>
      </w:ins>
    </w:p>
    <w:p>
      <w:pPr>
        <w:pStyle w:val="Heading5"/>
        <w:rPr>
          <w:ins w:id="7554" w:author="Master Repository Process" w:date="2025-05-29T12:04:00Z"/>
        </w:rPr>
      </w:pPr>
      <w:bookmarkStart w:id="7555" w:name="_Toc178257726"/>
      <w:ins w:id="7556" w:author="Master Repository Process" w:date="2025-05-29T12:04:00Z">
        <w:r>
          <w:rPr>
            <w:rStyle w:val="CharSectno"/>
          </w:rPr>
          <w:t>370</w:t>
        </w:r>
        <w:r>
          <w:t>.</w:t>
        </w:r>
        <w:r>
          <w:tab/>
          <w:t>Proceedings to be in private</w:t>
        </w:r>
        <w:bookmarkEnd w:id="7555"/>
      </w:ins>
    </w:p>
    <w:p>
      <w:pPr>
        <w:pStyle w:val="Subsection"/>
        <w:keepNext/>
        <w:rPr>
          <w:ins w:id="7557" w:author="Master Repository Process" w:date="2025-05-29T12:04:00Z"/>
        </w:rPr>
      </w:pPr>
      <w:ins w:id="7558" w:author="Master Repository Process" w:date="2025-05-29T12:04:00Z">
        <w:r>
          <w:tab/>
        </w:r>
        <w:r>
          <w:tab/>
          <w:t xml:space="preserve">A conciliation conference or arbitration hearing must be conducted in private unless — </w:t>
        </w:r>
      </w:ins>
    </w:p>
    <w:p>
      <w:pPr>
        <w:pStyle w:val="Indenta"/>
        <w:rPr>
          <w:ins w:id="7559" w:author="Master Repository Process" w:date="2025-05-29T12:04:00Z"/>
        </w:rPr>
      </w:pPr>
      <w:ins w:id="7560" w:author="Master Repository Process" w:date="2025-05-29T12:04:00Z">
        <w:r>
          <w:tab/>
          <w:t>(a)</w:t>
        </w:r>
        <w:r>
          <w:tab/>
          <w:t>the conciliator or arbitrator decides that it should be conducted in public; or</w:t>
        </w:r>
      </w:ins>
    </w:p>
    <w:p>
      <w:pPr>
        <w:pStyle w:val="Indenta"/>
        <w:rPr>
          <w:ins w:id="7561" w:author="Master Repository Process" w:date="2025-05-29T12:04:00Z"/>
        </w:rPr>
      </w:pPr>
      <w:ins w:id="7562" w:author="Master Repository Process" w:date="2025-05-29T12:04:00Z">
        <w:r>
          <w:tab/>
          <w:t>(b)</w:t>
        </w:r>
        <w:r>
          <w:tab/>
          <w:t>the relevant rules otherwise provide.</w:t>
        </w:r>
      </w:ins>
    </w:p>
    <w:p>
      <w:pPr>
        <w:pStyle w:val="Heading5"/>
        <w:rPr>
          <w:ins w:id="7563" w:author="Master Repository Process" w:date="2025-05-29T12:04:00Z"/>
        </w:rPr>
      </w:pPr>
      <w:bookmarkStart w:id="7564" w:name="_Toc178257727"/>
      <w:ins w:id="7565" w:author="Master Repository Process" w:date="2025-05-29T12:04:00Z">
        <w:r>
          <w:rPr>
            <w:rStyle w:val="CharSectno"/>
          </w:rPr>
          <w:t>371</w:t>
        </w:r>
        <w:r>
          <w:t>.</w:t>
        </w:r>
        <w:r>
          <w:tab/>
          <w:t>Notice of proceedings and failure to attend</w:t>
        </w:r>
        <w:bookmarkEnd w:id="7564"/>
      </w:ins>
    </w:p>
    <w:p>
      <w:pPr>
        <w:pStyle w:val="Subsection"/>
        <w:rPr>
          <w:ins w:id="7566" w:author="Master Repository Process" w:date="2025-05-29T12:04:00Z"/>
        </w:rPr>
      </w:pPr>
      <w:ins w:id="7567" w:author="Master Repository Process" w:date="2025-05-29T12:04:00Z">
        <w:r>
          <w:tab/>
          <w:t>(1)</w:t>
        </w:r>
        <w:r>
          <w:tab/>
          <w:t xml:space="preserve">Notice of the time and place for a conciliation conference or arbitration hearing must be given in accordance with the relevant rules to — </w:t>
        </w:r>
      </w:ins>
    </w:p>
    <w:p>
      <w:pPr>
        <w:pStyle w:val="Indenta"/>
        <w:rPr>
          <w:ins w:id="7568" w:author="Master Repository Process" w:date="2025-05-29T12:04:00Z"/>
        </w:rPr>
      </w:pPr>
      <w:ins w:id="7569" w:author="Master Repository Process" w:date="2025-05-29T12:04:00Z">
        <w:r>
          <w:tab/>
          <w:t>(a)</w:t>
        </w:r>
        <w:r>
          <w:tab/>
          <w:t>each party to the dispute; and</w:t>
        </w:r>
      </w:ins>
    </w:p>
    <w:p>
      <w:pPr>
        <w:pStyle w:val="Indenta"/>
        <w:rPr>
          <w:ins w:id="7570" w:author="Master Repository Process" w:date="2025-05-29T12:04:00Z"/>
        </w:rPr>
      </w:pPr>
      <w:ins w:id="7571" w:author="Master Repository Process" w:date="2025-05-29T12:04:00Z">
        <w:r>
          <w:tab/>
          <w:t>(b)</w:t>
        </w:r>
        <w:r>
          <w:tab/>
          <w:t>any other person that the conciliator or arbitrator considers should be given notice.</w:t>
        </w:r>
      </w:ins>
    </w:p>
    <w:p>
      <w:pPr>
        <w:pStyle w:val="Subsection"/>
        <w:rPr>
          <w:ins w:id="7572" w:author="Master Repository Process" w:date="2025-05-29T12:04:00Z"/>
        </w:rPr>
      </w:pPr>
      <w:ins w:id="7573" w:author="Master Repository Process" w:date="2025-05-29T12:04:00Z">
        <w:r>
          <w:tab/>
          <w:t>(2)</w:t>
        </w:r>
        <w:r>
          <w:tab/>
          <w:t>If a party or other person given notice of a conciliation conference or arbitration hearing in accordance with the relevant rules fails to attend the conference or hearing, the conference or hearing may be held in the absence of the party or other person.</w:t>
        </w:r>
      </w:ins>
    </w:p>
    <w:p>
      <w:pPr>
        <w:pStyle w:val="Subsection"/>
        <w:rPr>
          <w:ins w:id="7574" w:author="Master Repository Process" w:date="2025-05-29T12:04:00Z"/>
        </w:rPr>
      </w:pPr>
      <w:ins w:id="7575" w:author="Master Repository Process" w:date="2025-05-29T12:04:00Z">
        <w:r>
          <w:tab/>
          <w:t>(3)</w:t>
        </w:r>
        <w:r>
          <w:tab/>
          <w:t>The failure of a party or other person to attend a conciliation conference or arbitration hearing does not affect the validity of a decision made in relation to the conference or hearing.</w:t>
        </w:r>
      </w:ins>
    </w:p>
    <w:p>
      <w:pPr>
        <w:pStyle w:val="Heading5"/>
        <w:rPr>
          <w:ins w:id="7576" w:author="Master Repository Process" w:date="2025-05-29T12:04:00Z"/>
        </w:rPr>
      </w:pPr>
      <w:bookmarkStart w:id="7577" w:name="_Toc178257728"/>
      <w:ins w:id="7578" w:author="Master Repository Process" w:date="2025-05-29T12:04:00Z">
        <w:r>
          <w:rPr>
            <w:rStyle w:val="CharSectno"/>
          </w:rPr>
          <w:t>372</w:t>
        </w:r>
        <w:r>
          <w:t>.</w:t>
        </w:r>
        <w:r>
          <w:tab/>
          <w:t>Abrogation of privilege against self</w:t>
        </w:r>
        <w:r>
          <w:noBreakHyphen/>
          <w:t>incrimination</w:t>
        </w:r>
        <w:bookmarkEnd w:id="7577"/>
      </w:ins>
    </w:p>
    <w:p>
      <w:pPr>
        <w:pStyle w:val="Subsection"/>
        <w:rPr>
          <w:ins w:id="7579" w:author="Master Repository Process" w:date="2025-05-29T12:04:00Z"/>
        </w:rPr>
      </w:pPr>
      <w:ins w:id="7580" w:author="Master Repository Process" w:date="2025-05-29T12:04:00Z">
        <w:r>
          <w:tab/>
          <w:t>(1)</w:t>
        </w:r>
        <w:r>
          <w:tab/>
          <w:t>An individual is not excused from complying with a requirement under this Part to answer a question, provide information or produce a document or other thing on the ground that the answer to the question or the information, document or other thing may tend to incriminate the individual or render the individual liable to a penalty.</w:t>
        </w:r>
      </w:ins>
    </w:p>
    <w:p>
      <w:pPr>
        <w:pStyle w:val="Subsection"/>
        <w:rPr>
          <w:ins w:id="7581" w:author="Master Repository Process" w:date="2025-05-29T12:04:00Z"/>
        </w:rPr>
      </w:pPr>
      <w:ins w:id="7582" w:author="Master Repository Process" w:date="2025-05-29T12:04:00Z">
        <w:r>
          <w:tab/>
          <w:t>(2)</w:t>
        </w:r>
        <w:r>
          <w:tab/>
          <w:t xml:space="preserve">However, neither of the following is admissible in evidence in any criminal proceedings against the individual — </w:t>
        </w:r>
      </w:ins>
    </w:p>
    <w:p>
      <w:pPr>
        <w:pStyle w:val="Indenta"/>
        <w:rPr>
          <w:ins w:id="7583" w:author="Master Repository Process" w:date="2025-05-29T12:04:00Z"/>
        </w:rPr>
      </w:pPr>
      <w:ins w:id="7584" w:author="Master Repository Process" w:date="2025-05-29T12:04:00Z">
        <w:r>
          <w:tab/>
          <w:t>(a)</w:t>
        </w:r>
        <w:r>
          <w:tab/>
          <w:t>an answer given or information provided by the individual in compliance with a requirement under this Part;</w:t>
        </w:r>
      </w:ins>
    </w:p>
    <w:p>
      <w:pPr>
        <w:pStyle w:val="Indenta"/>
        <w:rPr>
          <w:ins w:id="7585" w:author="Master Repository Process" w:date="2025-05-29T12:04:00Z"/>
        </w:rPr>
      </w:pPr>
      <w:ins w:id="7586" w:author="Master Repository Process" w:date="2025-05-29T12:04:00Z">
        <w:r>
          <w:tab/>
          <w:t>(b)</w:t>
        </w:r>
        <w:r>
          <w:tab/>
          <w:t>the fact that a document or other thing produced by the individual in compliance with a requirement under this Part was produced.</w:t>
        </w:r>
      </w:ins>
    </w:p>
    <w:p>
      <w:pPr>
        <w:pStyle w:val="Subsection"/>
        <w:rPr>
          <w:ins w:id="7587" w:author="Master Repository Process" w:date="2025-05-29T12:04:00Z"/>
        </w:rPr>
      </w:pPr>
      <w:ins w:id="7588" w:author="Master Repository Process" w:date="2025-05-29T12:04:00Z">
        <w:r>
          <w:tab/>
          <w:t>(3)</w:t>
        </w:r>
        <w:r>
          <w:tab/>
          <w:t>Subsection (2) does not apply in respect of criminal proceedings arising out of the false or misleading nature of the answer, information, document or other thing.</w:t>
        </w:r>
      </w:ins>
    </w:p>
    <w:p>
      <w:pPr>
        <w:pStyle w:val="Heading5"/>
        <w:rPr>
          <w:ins w:id="7589" w:author="Master Repository Process" w:date="2025-05-29T12:04:00Z"/>
        </w:rPr>
      </w:pPr>
      <w:bookmarkStart w:id="7590" w:name="_Toc178257729"/>
      <w:ins w:id="7591" w:author="Master Repository Process" w:date="2025-05-29T12:04:00Z">
        <w:r>
          <w:rPr>
            <w:rStyle w:val="CharSectno"/>
          </w:rPr>
          <w:t>373</w:t>
        </w:r>
        <w:r>
          <w:t>.</w:t>
        </w:r>
        <w:r>
          <w:tab/>
          <w:t>Legal professional privilege in relation to medical reports</w:t>
        </w:r>
        <w:bookmarkEnd w:id="7590"/>
      </w:ins>
    </w:p>
    <w:p>
      <w:pPr>
        <w:pStyle w:val="Subsection"/>
        <w:rPr>
          <w:ins w:id="7592" w:author="Master Repository Process" w:date="2025-05-29T12:04:00Z"/>
        </w:rPr>
      </w:pPr>
      <w:ins w:id="7593" w:author="Master Repository Process" w:date="2025-05-29T12:04:00Z">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their capacity as a legal practitioner.</w:t>
        </w:r>
      </w:ins>
    </w:p>
    <w:p>
      <w:pPr>
        <w:pStyle w:val="Subsection"/>
        <w:rPr>
          <w:ins w:id="7594" w:author="Master Repository Process" w:date="2025-05-29T12:04:00Z"/>
        </w:rPr>
      </w:pPr>
      <w:ins w:id="7595" w:author="Master Repository Process" w:date="2025-05-29T12:04:00Z">
        <w:r>
          <w:tab/>
          <w:t>(2)</w:t>
        </w:r>
        <w:r>
          <w:tab/>
          <w:t>Subsection (1) applies only in respect of a question or report that relates directly to the treatment, nature or extent of impairment, or assessment of degree of impairment, of a worker.</w:t>
        </w:r>
      </w:ins>
    </w:p>
    <w:p>
      <w:pPr>
        <w:pStyle w:val="Subsection"/>
        <w:rPr>
          <w:ins w:id="7596" w:author="Master Repository Process" w:date="2025-05-29T12:04:00Z"/>
        </w:rPr>
      </w:pPr>
      <w:ins w:id="7597" w:author="Master Repository Process" w:date="2025-05-29T12:04:00Z">
        <w:r>
          <w:tab/>
          <w:t>(3)</w:t>
        </w:r>
        <w:r>
          <w:tab/>
          <w:t xml:space="preserve">A legal practitioner required under this Part to produce a medical report complies sufficiently with the requirement by producing the report with the omission of passages that — </w:t>
        </w:r>
      </w:ins>
    </w:p>
    <w:p>
      <w:pPr>
        <w:pStyle w:val="Indenta"/>
        <w:rPr>
          <w:ins w:id="7598" w:author="Master Repository Process" w:date="2025-05-29T12:04:00Z"/>
        </w:rPr>
      </w:pPr>
      <w:ins w:id="7599" w:author="Master Repository Process" w:date="2025-05-29T12:04:00Z">
        <w:r>
          <w:tab/>
          <w:t>(a)</w:t>
        </w:r>
        <w:r>
          <w:tab/>
          <w:t>do not relate directly to the treatment or nature or extent of impairment, or assessment of degree of impairment, of a worker; and</w:t>
        </w:r>
      </w:ins>
    </w:p>
    <w:p>
      <w:pPr>
        <w:pStyle w:val="Indenta"/>
        <w:rPr>
          <w:ins w:id="7600" w:author="Master Repository Process" w:date="2025-05-29T12:04:00Z"/>
        </w:rPr>
      </w:pPr>
      <w:ins w:id="7601" w:author="Master Repository Process" w:date="2025-05-29T12:04:00Z">
        <w:r>
          <w:tab/>
          <w:t>(b)</w:t>
        </w:r>
        <w:r>
          <w:tab/>
          <w:t>contain a privileged communication made by or to the legal practitioner in their capacity as a legal practitioner.</w:t>
        </w:r>
      </w:ins>
    </w:p>
    <w:p>
      <w:pPr>
        <w:pStyle w:val="Heading5"/>
        <w:rPr>
          <w:ins w:id="7602" w:author="Master Repository Process" w:date="2025-05-29T12:04:00Z"/>
        </w:rPr>
      </w:pPr>
      <w:bookmarkStart w:id="7603" w:name="_Toc178257730"/>
      <w:ins w:id="7604" w:author="Master Repository Process" w:date="2025-05-29T12:04:00Z">
        <w:r>
          <w:rPr>
            <w:rStyle w:val="CharSectno"/>
          </w:rPr>
          <w:t>374</w:t>
        </w:r>
        <w:r>
          <w:t>.</w:t>
        </w:r>
        <w:r>
          <w:tab/>
          <w:t>Other claims of privilege</w:t>
        </w:r>
        <w:bookmarkEnd w:id="7603"/>
        <w:r>
          <w:t xml:space="preserve"> </w:t>
        </w:r>
      </w:ins>
    </w:p>
    <w:p>
      <w:pPr>
        <w:pStyle w:val="Subsection"/>
        <w:rPr>
          <w:ins w:id="7605" w:author="Master Repository Process" w:date="2025-05-29T12:04:00Z"/>
        </w:rPr>
      </w:pPr>
      <w:ins w:id="7606" w:author="Master Repository Process" w:date="2025-05-29T12:04:00Z">
        <w:r>
          <w:tab/>
          <w:t>(1)</w:t>
        </w:r>
        <w:r>
          <w:tab/>
          <w:t>A person is excused from answering a question, providing information or producing a document or other thing in a proceeding if the person could not be compelled to answer the question, provide the information or produce the document or other thing in proceedings in the Supreme Court, unless it would be contrary to —</w:t>
        </w:r>
      </w:ins>
    </w:p>
    <w:p>
      <w:pPr>
        <w:pStyle w:val="Indenta"/>
        <w:rPr>
          <w:ins w:id="7607" w:author="Master Repository Process" w:date="2025-05-29T12:04:00Z"/>
        </w:rPr>
      </w:pPr>
      <w:ins w:id="7608" w:author="Master Repository Process" w:date="2025-05-29T12:04:00Z">
        <w:r>
          <w:tab/>
          <w:t>(a)</w:t>
        </w:r>
        <w:r>
          <w:tab/>
          <w:t>section 372; or</w:t>
        </w:r>
      </w:ins>
    </w:p>
    <w:p>
      <w:pPr>
        <w:pStyle w:val="Indenta"/>
        <w:rPr>
          <w:ins w:id="7609" w:author="Master Repository Process" w:date="2025-05-29T12:04:00Z"/>
        </w:rPr>
      </w:pPr>
      <w:ins w:id="7610" w:author="Master Repository Process" w:date="2025-05-29T12:04:00Z">
        <w:r>
          <w:tab/>
          <w:t>(b)</w:t>
        </w:r>
        <w:r>
          <w:tab/>
          <w:t>section 373; or</w:t>
        </w:r>
      </w:ins>
    </w:p>
    <w:p>
      <w:pPr>
        <w:pStyle w:val="Indenta"/>
        <w:rPr>
          <w:ins w:id="7611" w:author="Master Repository Process" w:date="2025-05-29T12:04:00Z"/>
        </w:rPr>
      </w:pPr>
      <w:ins w:id="7612" w:author="Master Repository Process" w:date="2025-05-29T12:04:00Z">
        <w:r>
          <w:tab/>
          <w:t>(c)</w:t>
        </w:r>
        <w:r>
          <w:tab/>
          <w:t>an order under section 341(1).</w:t>
        </w:r>
      </w:ins>
    </w:p>
    <w:p>
      <w:pPr>
        <w:pStyle w:val="Subsection"/>
        <w:rPr>
          <w:ins w:id="7613" w:author="Master Repository Process" w:date="2025-05-29T12:04:00Z"/>
        </w:rPr>
      </w:pPr>
      <w:ins w:id="7614" w:author="Master Repository Process" w:date="2025-05-29T12:04:00Z">
        <w:r>
          <w:tab/>
          <w:t>(2)</w:t>
        </w:r>
        <w:r>
          <w:tab/>
          <w:t>A conciliator or arbitrator may require a person to produce a document or other thing for the purpose of determining whether or not it is a document or thing that the conciliator or arbitrator has power to require the person to produce in the proceeding.</w:t>
        </w:r>
      </w:ins>
    </w:p>
    <w:p>
      <w:pPr>
        <w:pStyle w:val="Heading5"/>
        <w:rPr>
          <w:ins w:id="7615" w:author="Master Repository Process" w:date="2025-05-29T12:04:00Z"/>
        </w:rPr>
      </w:pPr>
      <w:bookmarkStart w:id="7616" w:name="_Toc178257731"/>
      <w:ins w:id="7617" w:author="Master Repository Process" w:date="2025-05-29T12:04:00Z">
        <w:r>
          <w:rPr>
            <w:rStyle w:val="CharSectno"/>
          </w:rPr>
          <w:t>375</w:t>
        </w:r>
        <w:r>
          <w:t>.</w:t>
        </w:r>
        <w:r>
          <w:tab/>
          <w:t>Powers in relation to documents produced</w:t>
        </w:r>
        <w:bookmarkEnd w:id="7616"/>
      </w:ins>
    </w:p>
    <w:p>
      <w:pPr>
        <w:pStyle w:val="Subsection"/>
        <w:spacing w:before="100"/>
        <w:rPr>
          <w:ins w:id="7618" w:author="Master Repository Process" w:date="2025-05-29T12:04:00Z"/>
        </w:rPr>
      </w:pPr>
      <w:ins w:id="7619" w:author="Master Repository Process" w:date="2025-05-29T12:04:00Z">
        <w:r>
          <w:tab/>
          <w:t>(1)</w:t>
        </w:r>
        <w:r>
          <w:tab/>
          <w:t xml:space="preserve">A conciliator or arbitrator may — </w:t>
        </w:r>
      </w:ins>
    </w:p>
    <w:p>
      <w:pPr>
        <w:pStyle w:val="Indenta"/>
        <w:rPr>
          <w:ins w:id="7620" w:author="Master Repository Process" w:date="2025-05-29T12:04:00Z"/>
        </w:rPr>
      </w:pPr>
      <w:ins w:id="7621" w:author="Master Repository Process" w:date="2025-05-29T12:04:00Z">
        <w:r>
          <w:tab/>
          <w:t>(a)</w:t>
        </w:r>
        <w:r>
          <w:tab/>
          <w:t>inspect any document or other thing produced before the conciliator or arbitrator; and</w:t>
        </w:r>
      </w:ins>
    </w:p>
    <w:p>
      <w:pPr>
        <w:pStyle w:val="Indenta"/>
        <w:rPr>
          <w:ins w:id="7622" w:author="Master Repository Process" w:date="2025-05-29T12:04:00Z"/>
        </w:rPr>
      </w:pPr>
      <w:ins w:id="7623" w:author="Master Repository Process" w:date="2025-05-29T12:04:00Z">
        <w:r>
          <w:tab/>
          <w:t>(b)</w:t>
        </w:r>
        <w:r>
          <w:tab/>
          <w:t>retain the document or thing for as long as the conciliator or arbitrator reasonably thinks fit; and</w:t>
        </w:r>
      </w:ins>
    </w:p>
    <w:p>
      <w:pPr>
        <w:pStyle w:val="Indenta"/>
        <w:rPr>
          <w:ins w:id="7624" w:author="Master Repository Process" w:date="2025-05-29T12:04:00Z"/>
        </w:rPr>
      </w:pPr>
      <w:ins w:id="7625" w:author="Master Repository Process" w:date="2025-05-29T12:04:00Z">
        <w:r>
          <w:tab/>
          <w:t>(c)</w:t>
        </w:r>
        <w:r>
          <w:tab/>
          <w:t>make copies of the document or any of its contents.</w:t>
        </w:r>
      </w:ins>
    </w:p>
    <w:p>
      <w:pPr>
        <w:pStyle w:val="Subsection"/>
        <w:rPr>
          <w:ins w:id="7626" w:author="Master Repository Process" w:date="2025-05-29T12:04:00Z"/>
        </w:rPr>
      </w:pPr>
      <w:ins w:id="7627" w:author="Master Repository Process" w:date="2025-05-29T12:04:00Z">
        <w:r>
          <w:tab/>
          <w:t>(2)</w:t>
        </w:r>
        <w:r>
          <w:tab/>
          <w:t>This section does not apply to a document or thing produced only for the purpose of determining whether or not it is a document or thing that the conciliator or arbitrator has power to require a person to produce.</w:t>
        </w:r>
      </w:ins>
    </w:p>
    <w:p>
      <w:pPr>
        <w:pStyle w:val="Heading5"/>
        <w:rPr>
          <w:ins w:id="7628" w:author="Master Repository Process" w:date="2025-05-29T12:04:00Z"/>
        </w:rPr>
      </w:pPr>
      <w:bookmarkStart w:id="7629" w:name="_Toc178257732"/>
      <w:ins w:id="7630" w:author="Master Repository Process" w:date="2025-05-29T12:04:00Z">
        <w:r>
          <w:rPr>
            <w:rStyle w:val="CharSectno"/>
          </w:rPr>
          <w:t>376</w:t>
        </w:r>
        <w:r>
          <w:t>.</w:t>
        </w:r>
        <w:r>
          <w:tab/>
          <w:t>To whom compensation must be paid</w:t>
        </w:r>
        <w:bookmarkEnd w:id="7629"/>
      </w:ins>
    </w:p>
    <w:p>
      <w:pPr>
        <w:pStyle w:val="Subsection"/>
        <w:rPr>
          <w:ins w:id="7631" w:author="Master Repository Process" w:date="2025-05-29T12:04:00Z"/>
        </w:rPr>
      </w:pPr>
      <w:ins w:id="7632" w:author="Master Repository Process" w:date="2025-05-29T12:04:00Z">
        <w:r>
          <w:tab/>
        </w:r>
        <w:r>
          <w:tab/>
          <w:t>A sum awarded, directed or agreed to be paid as compensation must, in the absence of any order or direction to the contrary, be paid to the person to whom it is payable under the award, direction or agreement unless it is required to be paid to WorkCover WA.</w:t>
        </w:r>
      </w:ins>
    </w:p>
    <w:p>
      <w:pPr>
        <w:pStyle w:val="Heading5"/>
        <w:rPr>
          <w:ins w:id="7633" w:author="Master Repository Process" w:date="2025-05-29T12:04:00Z"/>
        </w:rPr>
      </w:pPr>
      <w:bookmarkStart w:id="7634" w:name="_Toc178257733"/>
      <w:ins w:id="7635" w:author="Master Repository Process" w:date="2025-05-29T12:04:00Z">
        <w:r>
          <w:rPr>
            <w:rStyle w:val="CharSectno"/>
          </w:rPr>
          <w:t>377</w:t>
        </w:r>
        <w:r>
          <w:t>.</w:t>
        </w:r>
        <w:r>
          <w:tab/>
          <w:t>Payment of compensation to worker under legal disability</w:t>
        </w:r>
        <w:bookmarkEnd w:id="7634"/>
      </w:ins>
    </w:p>
    <w:p>
      <w:pPr>
        <w:pStyle w:val="Subsection"/>
        <w:rPr>
          <w:ins w:id="7636" w:author="Master Repository Process" w:date="2025-05-29T12:04:00Z"/>
        </w:rPr>
      </w:pPr>
      <w:ins w:id="7637" w:author="Master Repository Process" w:date="2025-05-29T12:04:00Z">
        <w:r>
          <w:tab/>
          <w:t>(1)</w:t>
        </w:r>
        <w:r>
          <w:tab/>
          <w:t>A question as to the payment of compensation that is payable to a worker under a legal disability to give an effective discharge for payment may be determined by an arbitrator on application under this Part as a dispute.</w:t>
        </w:r>
      </w:ins>
    </w:p>
    <w:p>
      <w:pPr>
        <w:pStyle w:val="Subsection"/>
        <w:rPr>
          <w:ins w:id="7638" w:author="Master Repository Process" w:date="2025-05-29T12:04:00Z"/>
        </w:rPr>
      </w:pPr>
      <w:ins w:id="7639" w:author="Master Repository Process" w:date="2025-05-29T12:04:00Z">
        <w:r>
          <w:tab/>
          <w:t>(2)</w:t>
        </w:r>
        <w:r>
          <w:tab/>
          <w:t>An arbitrator may order that compensation that is payable to a worker under a legal disability to give an effective discharge for payment must be paid to WorkCover WA and applied in the manner specified in the order.</w:t>
        </w:r>
      </w:ins>
    </w:p>
    <w:p>
      <w:pPr>
        <w:pStyle w:val="Subsection"/>
        <w:rPr>
          <w:ins w:id="7640" w:author="Master Repository Process" w:date="2025-05-29T12:04:00Z"/>
        </w:rPr>
      </w:pPr>
      <w:ins w:id="7641" w:author="Master Repository Process" w:date="2025-05-29T12:04:00Z">
        <w:r>
          <w:tab/>
          <w:t>(3)</w:t>
        </w:r>
        <w:r>
          <w:tab/>
          <w:t>If an arbitrator has ordered that compensation be paid to WorkCover WA under subsection (2), a question as to whether the compensation should be applied differently may be determined by an arbitrator on application under this Part as a dispute.</w:t>
        </w:r>
      </w:ins>
    </w:p>
    <w:p>
      <w:pPr>
        <w:pStyle w:val="Subsection"/>
        <w:rPr>
          <w:ins w:id="7642" w:author="Master Repository Process" w:date="2025-05-29T12:04:00Z"/>
        </w:rPr>
      </w:pPr>
      <w:ins w:id="7643" w:author="Master Repository Process" w:date="2025-05-29T12:04:00Z">
        <w:r>
          <w:tab/>
          <w:t>(4)</w:t>
        </w:r>
        <w:r>
          <w:tab/>
          <w:t>An arbitrator may make orders in the determination of a question arising under this section as the arbitrator thinks fit.</w:t>
        </w:r>
      </w:ins>
    </w:p>
    <w:p>
      <w:pPr>
        <w:pStyle w:val="Heading5"/>
        <w:rPr>
          <w:ins w:id="7644" w:author="Master Repository Process" w:date="2025-05-29T12:04:00Z"/>
        </w:rPr>
      </w:pPr>
      <w:bookmarkStart w:id="7645" w:name="_Toc178257734"/>
      <w:ins w:id="7646" w:author="Master Repository Process" w:date="2025-05-29T12:04:00Z">
        <w:r>
          <w:rPr>
            <w:rStyle w:val="CharSectno"/>
          </w:rPr>
          <w:t>378</w:t>
        </w:r>
        <w:r>
          <w:t>.</w:t>
        </w:r>
        <w:r>
          <w:tab/>
          <w:t>Admissibility of statements made to conciliator</w:t>
        </w:r>
        <w:bookmarkEnd w:id="7645"/>
      </w:ins>
    </w:p>
    <w:p>
      <w:pPr>
        <w:pStyle w:val="Subsection"/>
        <w:rPr>
          <w:ins w:id="7647" w:author="Master Repository Process" w:date="2025-05-29T12:04:00Z"/>
        </w:rPr>
      </w:pPr>
      <w:ins w:id="7648" w:author="Master Repository Process" w:date="2025-05-29T12:04:00Z">
        <w:r>
          <w:tab/>
          <w:t>(1)</w:t>
        </w:r>
        <w:r>
          <w:tab/>
          <w:t xml:space="preserve">In this section — </w:t>
        </w:r>
      </w:ins>
    </w:p>
    <w:p>
      <w:pPr>
        <w:pStyle w:val="Defstart"/>
        <w:rPr>
          <w:ins w:id="7649" w:author="Master Repository Process" w:date="2025-05-29T12:04:00Z"/>
        </w:rPr>
      </w:pPr>
      <w:ins w:id="7650" w:author="Master Repository Process" w:date="2025-05-29T12:04:00Z">
        <w:r>
          <w:tab/>
        </w:r>
        <w:r>
          <w:rPr>
            <w:rStyle w:val="CharDefText"/>
          </w:rPr>
          <w:t>subsequent proceeding</w:t>
        </w:r>
        <w:r>
          <w:t xml:space="preserve"> means an arbitration hearing or an action brought by a worker for damages independently of this Act.</w:t>
        </w:r>
      </w:ins>
    </w:p>
    <w:p>
      <w:pPr>
        <w:pStyle w:val="Subsection"/>
        <w:rPr>
          <w:ins w:id="7651" w:author="Master Repository Process" w:date="2025-05-29T12:04:00Z"/>
        </w:rPr>
      </w:pPr>
      <w:ins w:id="7652" w:author="Master Repository Process" w:date="2025-05-29T12:04:00Z">
        <w:r>
          <w:tab/>
          <w:t>(2)</w:t>
        </w:r>
        <w:r>
          <w:tab/>
          <w:t>Evidence of a statement made to a conciliator or in a conciliation conference is not admissible in a subsequent proceeding unless the person who made the statement agrees to the evidence being admitted.</w:t>
        </w:r>
      </w:ins>
    </w:p>
    <w:p>
      <w:pPr>
        <w:pStyle w:val="Subsection"/>
        <w:rPr>
          <w:ins w:id="7653" w:author="Master Repository Process" w:date="2025-05-29T12:04:00Z"/>
        </w:rPr>
      </w:pPr>
      <w:ins w:id="7654" w:author="Master Repository Process" w:date="2025-05-29T12:04:00Z">
        <w:r>
          <w:tab/>
          <w:t>(3)</w:t>
        </w:r>
        <w:r>
          <w:tab/>
          <w:t>A conciliator cannot be called as a witness in a subsequent proceeding.</w:t>
        </w:r>
      </w:ins>
    </w:p>
    <w:p>
      <w:pPr>
        <w:pStyle w:val="Heading5"/>
        <w:rPr>
          <w:ins w:id="7655" w:author="Master Repository Process" w:date="2025-05-29T12:04:00Z"/>
        </w:rPr>
      </w:pPr>
      <w:bookmarkStart w:id="7656" w:name="_Toc178257735"/>
      <w:ins w:id="7657" w:author="Master Repository Process" w:date="2025-05-29T12:04:00Z">
        <w:r>
          <w:rPr>
            <w:rStyle w:val="CharSectno"/>
          </w:rPr>
          <w:t>379</w:t>
        </w:r>
        <w:r>
          <w:t>.</w:t>
        </w:r>
        <w:r>
          <w:tab/>
          <w:t>Statements to arbitrators not admissible in common law proceedings</w:t>
        </w:r>
        <w:bookmarkEnd w:id="7656"/>
      </w:ins>
    </w:p>
    <w:p>
      <w:pPr>
        <w:pStyle w:val="Subsection"/>
        <w:rPr>
          <w:ins w:id="7658" w:author="Master Repository Process" w:date="2025-05-29T12:04:00Z"/>
        </w:rPr>
      </w:pPr>
      <w:ins w:id="7659" w:author="Master Repository Process" w:date="2025-05-29T12:04:00Z">
        <w:r>
          <w:tab/>
        </w:r>
        <w:r>
          <w:tab/>
          <w:t>Evidence of a statement made in an arbitration hearing is not admissible in an action brought by a worker for damages independently of this Act unless the person who made the statement agrees to the evidence being admitted.</w:t>
        </w:r>
      </w:ins>
    </w:p>
    <w:p>
      <w:pPr>
        <w:pStyle w:val="Heading3"/>
        <w:rPr>
          <w:ins w:id="7660" w:author="Master Repository Process" w:date="2025-05-29T12:04:00Z"/>
        </w:rPr>
      </w:pPr>
      <w:bookmarkStart w:id="7661" w:name="_Toc177711719"/>
      <w:bookmarkStart w:id="7662" w:name="_Toc177714603"/>
      <w:bookmarkStart w:id="7663" w:name="_Toc177720348"/>
      <w:bookmarkStart w:id="7664" w:name="_Toc177739651"/>
      <w:bookmarkStart w:id="7665" w:name="_Toc178257736"/>
      <w:ins w:id="7666" w:author="Master Repository Process" w:date="2025-05-29T12:04:00Z">
        <w:r>
          <w:rPr>
            <w:rStyle w:val="CharDivNo"/>
          </w:rPr>
          <w:t>Division 6</w:t>
        </w:r>
        <w:r>
          <w:t> — </w:t>
        </w:r>
        <w:r>
          <w:rPr>
            <w:rStyle w:val="CharDivText"/>
          </w:rPr>
          <w:t>Regulations, rules and practice notes</w:t>
        </w:r>
        <w:bookmarkEnd w:id="7661"/>
        <w:bookmarkEnd w:id="7662"/>
        <w:bookmarkEnd w:id="7663"/>
        <w:bookmarkEnd w:id="7664"/>
        <w:bookmarkEnd w:id="7665"/>
      </w:ins>
    </w:p>
    <w:p>
      <w:pPr>
        <w:pStyle w:val="Heading5"/>
        <w:rPr>
          <w:ins w:id="7667" w:author="Master Repository Process" w:date="2025-05-29T12:04:00Z"/>
        </w:rPr>
      </w:pPr>
      <w:bookmarkStart w:id="7668" w:name="_Toc178257737"/>
      <w:ins w:id="7669" w:author="Master Repository Process" w:date="2025-05-29T12:04:00Z">
        <w:r>
          <w:rPr>
            <w:rStyle w:val="CharSectno"/>
          </w:rPr>
          <w:t>380</w:t>
        </w:r>
        <w:r>
          <w:t>.</w:t>
        </w:r>
        <w:r>
          <w:tab/>
          <w:t>Regulations</w:t>
        </w:r>
        <w:bookmarkEnd w:id="7668"/>
      </w:ins>
    </w:p>
    <w:p>
      <w:pPr>
        <w:pStyle w:val="Subsection"/>
        <w:keepNext/>
        <w:rPr>
          <w:ins w:id="7670" w:author="Master Repository Process" w:date="2025-05-29T12:04:00Z"/>
        </w:rPr>
      </w:pPr>
      <w:ins w:id="7671" w:author="Master Repository Process" w:date="2025-05-29T12:04:00Z">
        <w:r>
          <w:tab/>
        </w:r>
        <w:r>
          <w:tab/>
          <w:t>The regulations may make provision for or with respect to —</w:t>
        </w:r>
      </w:ins>
    </w:p>
    <w:p>
      <w:pPr>
        <w:pStyle w:val="Indenta"/>
        <w:rPr>
          <w:ins w:id="7672" w:author="Master Repository Process" w:date="2025-05-29T12:04:00Z"/>
        </w:rPr>
      </w:pPr>
      <w:ins w:id="7673" w:author="Master Repository Process" w:date="2025-05-29T12:04:00Z">
        <w:r>
          <w:tab/>
          <w:t>(a)</w:t>
        </w:r>
        <w:r>
          <w:tab/>
          <w:t>regulating the operations of the Conciliation Service and the Arbitration Service; and</w:t>
        </w:r>
      </w:ins>
    </w:p>
    <w:p>
      <w:pPr>
        <w:pStyle w:val="Indenta"/>
        <w:rPr>
          <w:ins w:id="7674" w:author="Master Repository Process" w:date="2025-05-29T12:04:00Z"/>
        </w:rPr>
      </w:pPr>
      <w:ins w:id="7675" w:author="Master Repository Process" w:date="2025-05-29T12:04:00Z">
        <w:r>
          <w:tab/>
          <w:t>(b)</w:t>
        </w:r>
        <w:r>
          <w:tab/>
          <w:t>the allowances to be paid to witnesses at a conciliation conference or arbitration hearing, and the circumstances in which, and the extent to which, they are to be paid from money standing to the credit of the General Account.</w:t>
        </w:r>
      </w:ins>
    </w:p>
    <w:p>
      <w:pPr>
        <w:pStyle w:val="Heading5"/>
        <w:rPr>
          <w:ins w:id="7676" w:author="Master Repository Process" w:date="2025-05-29T12:04:00Z"/>
        </w:rPr>
      </w:pPr>
      <w:bookmarkStart w:id="7677" w:name="_Toc178257738"/>
      <w:ins w:id="7678" w:author="Master Repository Process" w:date="2025-05-29T12:04:00Z">
        <w:r>
          <w:rPr>
            <w:rStyle w:val="CharSectno"/>
          </w:rPr>
          <w:t>381</w:t>
        </w:r>
        <w:r>
          <w:t>.</w:t>
        </w:r>
        <w:r>
          <w:tab/>
          <w:t>Conciliation rules</w:t>
        </w:r>
        <w:bookmarkEnd w:id="7677"/>
      </w:ins>
    </w:p>
    <w:p>
      <w:pPr>
        <w:pStyle w:val="Subsection"/>
        <w:rPr>
          <w:ins w:id="7679" w:author="Master Repository Process" w:date="2025-05-29T12:04:00Z"/>
        </w:rPr>
      </w:pPr>
      <w:ins w:id="7680" w:author="Master Repository Process" w:date="2025-05-29T12:04:00Z">
        <w:r>
          <w:tab/>
          <w:t>(1)</w:t>
        </w:r>
        <w:r>
          <w:tab/>
          <w:t>The Director may make rules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ins>
    </w:p>
    <w:p>
      <w:pPr>
        <w:pStyle w:val="Subsection"/>
        <w:rPr>
          <w:ins w:id="7681" w:author="Master Repository Process" w:date="2025-05-29T12:04:00Z"/>
        </w:rPr>
      </w:pPr>
      <w:ins w:id="7682" w:author="Master Repository Process" w:date="2025-05-29T12:04:00Z">
        <w:r>
          <w:tab/>
          <w:t>(2)</w:t>
        </w:r>
        <w:r>
          <w:tab/>
          <w:t xml:space="preserve">Without limiting subsection (1), conciliation rules may make provision for or with respect to the following — </w:t>
        </w:r>
      </w:ins>
    </w:p>
    <w:p>
      <w:pPr>
        <w:pStyle w:val="Indenta"/>
        <w:rPr>
          <w:ins w:id="7683" w:author="Master Repository Process" w:date="2025-05-29T12:04:00Z"/>
        </w:rPr>
      </w:pPr>
      <w:ins w:id="7684" w:author="Master Repository Process" w:date="2025-05-29T12:04:00Z">
        <w:r>
          <w:tab/>
          <w:t>(a)</w:t>
        </w:r>
        <w:r>
          <w:tab/>
          <w:t>the practice and procedure governing applications for conciliation;</w:t>
        </w:r>
      </w:ins>
    </w:p>
    <w:p>
      <w:pPr>
        <w:pStyle w:val="Indenta"/>
        <w:rPr>
          <w:ins w:id="7685" w:author="Master Repository Process" w:date="2025-05-29T12:04:00Z"/>
        </w:rPr>
      </w:pPr>
      <w:ins w:id="7686" w:author="Master Repository Process" w:date="2025-05-29T12:04:00Z">
        <w:r>
          <w:tab/>
          <w:t>(b)</w:t>
        </w:r>
        <w:r>
          <w:tab/>
          <w:t>the lodgment of documents in connection with conciliation proceedings;</w:t>
        </w:r>
      </w:ins>
    </w:p>
    <w:p>
      <w:pPr>
        <w:pStyle w:val="Indenta"/>
        <w:rPr>
          <w:ins w:id="7687" w:author="Master Repository Process" w:date="2025-05-29T12:04:00Z"/>
        </w:rPr>
      </w:pPr>
      <w:ins w:id="7688" w:author="Master Repository Process" w:date="2025-05-29T12:04:00Z">
        <w:r>
          <w:tab/>
          <w:t>(c)</w:t>
        </w:r>
        <w:r>
          <w:tab/>
          <w:t>the disclosure and exchange of information and documents in connection with conciliation proceedings;</w:t>
        </w:r>
      </w:ins>
    </w:p>
    <w:p>
      <w:pPr>
        <w:pStyle w:val="Indenta"/>
        <w:rPr>
          <w:ins w:id="7689" w:author="Master Repository Process" w:date="2025-05-29T12:04:00Z"/>
        </w:rPr>
      </w:pPr>
      <w:ins w:id="7690" w:author="Master Repository Process" w:date="2025-05-29T12:04:00Z">
        <w:r>
          <w:tab/>
          <w:t>(d)</w:t>
        </w:r>
        <w:r>
          <w:tab/>
          <w:t>the practice and procedure governing the jurisdiction, functions and proceedings of conciliators;</w:t>
        </w:r>
      </w:ins>
    </w:p>
    <w:p>
      <w:pPr>
        <w:pStyle w:val="Indenta"/>
        <w:rPr>
          <w:ins w:id="7691" w:author="Master Repository Process" w:date="2025-05-29T12:04:00Z"/>
        </w:rPr>
      </w:pPr>
      <w:ins w:id="7692" w:author="Master Repository Process" w:date="2025-05-29T12:04:00Z">
        <w:r>
          <w:tab/>
          <w:t>(e)</w:t>
        </w:r>
        <w:r>
          <w:tab/>
          <w:t>the assessment of, and orders as to, costs, as defined in section 394.</w:t>
        </w:r>
      </w:ins>
    </w:p>
    <w:p>
      <w:pPr>
        <w:pStyle w:val="PermNoteHeading"/>
        <w:rPr>
          <w:ins w:id="7693" w:author="Master Repository Process" w:date="2025-05-29T12:04:00Z"/>
        </w:rPr>
      </w:pPr>
      <w:ins w:id="7694" w:author="Master Repository Process" w:date="2025-05-29T12:04:00Z">
        <w:r>
          <w:tab/>
          <w:t xml:space="preserve">Note for this section: </w:t>
        </w:r>
      </w:ins>
    </w:p>
    <w:p>
      <w:pPr>
        <w:pStyle w:val="PermNoteText"/>
        <w:rPr>
          <w:ins w:id="7695" w:author="Master Repository Process" w:date="2025-05-29T12:04:00Z"/>
        </w:rPr>
      </w:pPr>
      <w:ins w:id="7696" w:author="Master Repository Process" w:date="2025-05-29T12:04:00Z">
        <w:r>
          <w:tab/>
        </w:r>
        <w:r>
          <w:tab/>
          <w:t>Section 497 provides for rules as to service and facilitation of electronic processes.</w:t>
        </w:r>
      </w:ins>
    </w:p>
    <w:p>
      <w:pPr>
        <w:pStyle w:val="Heading5"/>
        <w:rPr>
          <w:ins w:id="7697" w:author="Master Repository Process" w:date="2025-05-29T12:04:00Z"/>
        </w:rPr>
      </w:pPr>
      <w:bookmarkStart w:id="7698" w:name="_Toc178257739"/>
      <w:ins w:id="7699" w:author="Master Repository Process" w:date="2025-05-29T12:04:00Z">
        <w:r>
          <w:rPr>
            <w:rStyle w:val="CharSectno"/>
          </w:rPr>
          <w:t>382</w:t>
        </w:r>
        <w:r>
          <w:t>.</w:t>
        </w:r>
        <w:r>
          <w:tab/>
          <w:t>Arbitration rules</w:t>
        </w:r>
        <w:bookmarkEnd w:id="7698"/>
      </w:ins>
    </w:p>
    <w:p>
      <w:pPr>
        <w:pStyle w:val="Subsection"/>
        <w:rPr>
          <w:ins w:id="7700" w:author="Master Repository Process" w:date="2025-05-29T12:04:00Z"/>
        </w:rPr>
      </w:pPr>
      <w:ins w:id="7701" w:author="Master Repository Process" w:date="2025-05-29T12:04:00Z">
        <w:r>
          <w:tab/>
          <w:t>(1)</w:t>
        </w:r>
        <w:r>
          <w:tab/>
          <w:t>The Registrar may make rules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ins>
    </w:p>
    <w:p>
      <w:pPr>
        <w:pStyle w:val="Subsection"/>
        <w:rPr>
          <w:ins w:id="7702" w:author="Master Repository Process" w:date="2025-05-29T12:04:00Z"/>
        </w:rPr>
      </w:pPr>
      <w:ins w:id="7703" w:author="Master Repository Process" w:date="2025-05-29T12:04:00Z">
        <w:r>
          <w:tab/>
          <w:t>(2)</w:t>
        </w:r>
        <w:r>
          <w:tab/>
          <w:t xml:space="preserve">Without limiting subsection (1), arbitration rules may make provision for or with respect to the following — </w:t>
        </w:r>
      </w:ins>
    </w:p>
    <w:p>
      <w:pPr>
        <w:pStyle w:val="Indenta"/>
        <w:rPr>
          <w:ins w:id="7704" w:author="Master Repository Process" w:date="2025-05-29T12:04:00Z"/>
        </w:rPr>
      </w:pPr>
      <w:ins w:id="7705" w:author="Master Repository Process" w:date="2025-05-29T12:04:00Z">
        <w:r>
          <w:tab/>
          <w:t>(a)</w:t>
        </w:r>
        <w:r>
          <w:tab/>
          <w:t>the practice and procedure governing applications for arbitration;</w:t>
        </w:r>
      </w:ins>
    </w:p>
    <w:p>
      <w:pPr>
        <w:pStyle w:val="Indenta"/>
        <w:rPr>
          <w:ins w:id="7706" w:author="Master Repository Process" w:date="2025-05-29T12:04:00Z"/>
        </w:rPr>
      </w:pPr>
      <w:ins w:id="7707" w:author="Master Repository Process" w:date="2025-05-29T12:04:00Z">
        <w:r>
          <w:tab/>
          <w:t>(b)</w:t>
        </w:r>
        <w:r>
          <w:tab/>
          <w:t>the lodgment and service of documents in connection with arbitration proceedings;</w:t>
        </w:r>
      </w:ins>
    </w:p>
    <w:p>
      <w:pPr>
        <w:pStyle w:val="Indenta"/>
        <w:rPr>
          <w:ins w:id="7708" w:author="Master Repository Process" w:date="2025-05-29T12:04:00Z"/>
        </w:rPr>
      </w:pPr>
      <w:ins w:id="7709" w:author="Master Repository Process" w:date="2025-05-29T12:04:00Z">
        <w:r>
          <w:tab/>
          <w:t>(c)</w:t>
        </w:r>
        <w:r>
          <w:tab/>
          <w:t>the disclosure and exchange of information and documents in connection with arbitration proceedings;</w:t>
        </w:r>
      </w:ins>
    </w:p>
    <w:p>
      <w:pPr>
        <w:pStyle w:val="Indenta"/>
        <w:rPr>
          <w:ins w:id="7710" w:author="Master Repository Process" w:date="2025-05-29T12:04:00Z"/>
        </w:rPr>
      </w:pPr>
      <w:ins w:id="7711" w:author="Master Repository Process" w:date="2025-05-29T12:04:00Z">
        <w:r>
          <w:tab/>
          <w:t>(d)</w:t>
        </w:r>
        <w:r>
          <w:tab/>
          <w:t>the parties to arbitration proceedings, including the joinder, misjoinder and non</w:t>
        </w:r>
        <w:r>
          <w:noBreakHyphen/>
          <w:t>joinder of parties;</w:t>
        </w:r>
      </w:ins>
    </w:p>
    <w:p>
      <w:pPr>
        <w:pStyle w:val="Indenta"/>
        <w:rPr>
          <w:ins w:id="7712" w:author="Master Repository Process" w:date="2025-05-29T12:04:00Z"/>
        </w:rPr>
      </w:pPr>
      <w:ins w:id="7713" w:author="Master Repository Process" w:date="2025-05-29T12:04:00Z">
        <w:r>
          <w:tab/>
          <w:t>(e)</w:t>
        </w:r>
        <w:r>
          <w:tab/>
          <w:t>requiring the attendance by the parties at a pre</w:t>
        </w:r>
        <w:r>
          <w:noBreakHyphen/>
          <w:t>arbitration conference to establish readiness for arbitration;</w:t>
        </w:r>
      </w:ins>
    </w:p>
    <w:p>
      <w:pPr>
        <w:pStyle w:val="Indenta"/>
        <w:rPr>
          <w:ins w:id="7714" w:author="Master Repository Process" w:date="2025-05-29T12:04:00Z"/>
        </w:rPr>
      </w:pPr>
      <w:ins w:id="7715" w:author="Master Repository Process" w:date="2025-05-29T12:04:00Z">
        <w:r>
          <w:tab/>
          <w:t>(f)</w:t>
        </w:r>
        <w:r>
          <w:tab/>
          <w:t>the practice and procedure governing the jurisdiction, functions and proceedings of arbitrators;</w:t>
        </w:r>
      </w:ins>
    </w:p>
    <w:p>
      <w:pPr>
        <w:pStyle w:val="Indenta"/>
        <w:rPr>
          <w:ins w:id="7716" w:author="Master Repository Process" w:date="2025-05-29T12:04:00Z"/>
        </w:rPr>
      </w:pPr>
      <w:ins w:id="7717" w:author="Master Repository Process" w:date="2025-05-29T12:04:00Z">
        <w:r>
          <w:tab/>
          <w:t>(g)</w:t>
        </w:r>
        <w:r>
          <w:tab/>
          <w:t>the assessment of, and orders as to, costs, as defined in section 394;</w:t>
        </w:r>
      </w:ins>
    </w:p>
    <w:p>
      <w:pPr>
        <w:pStyle w:val="Indenta"/>
        <w:rPr>
          <w:ins w:id="7718" w:author="Master Repository Process" w:date="2025-05-29T12:04:00Z"/>
        </w:rPr>
      </w:pPr>
      <w:ins w:id="7719" w:author="Master Repository Process" w:date="2025-05-29T12:04:00Z">
        <w:r>
          <w:tab/>
          <w:t>(h)</w:t>
        </w:r>
        <w:r>
          <w:tab/>
          <w:t>limiting the number of medical reports that may be admitted in evidence in an arbitration hearing;</w:t>
        </w:r>
      </w:ins>
    </w:p>
    <w:p>
      <w:pPr>
        <w:pStyle w:val="Indenta"/>
        <w:rPr>
          <w:ins w:id="7720" w:author="Master Repository Process" w:date="2025-05-29T12:04:00Z"/>
        </w:rPr>
      </w:pPr>
      <w:ins w:id="7721" w:author="Master Repository Process" w:date="2025-05-29T12:04:00Z">
        <w:r>
          <w:tab/>
          <w:t>(i)</w:t>
        </w:r>
        <w:r>
          <w:tab/>
          <w:t>limiting the number of expert witnesses that may be called by any party in an arbitration hearing and otherwise restricting the calling of expert witnesses by a party.</w:t>
        </w:r>
      </w:ins>
    </w:p>
    <w:p>
      <w:pPr>
        <w:pStyle w:val="PermNoteHeading"/>
        <w:rPr>
          <w:ins w:id="7722" w:author="Master Repository Process" w:date="2025-05-29T12:04:00Z"/>
        </w:rPr>
      </w:pPr>
      <w:ins w:id="7723" w:author="Master Repository Process" w:date="2025-05-29T12:04:00Z">
        <w:r>
          <w:tab/>
          <w:t>Note for this section:</w:t>
        </w:r>
      </w:ins>
    </w:p>
    <w:p>
      <w:pPr>
        <w:pStyle w:val="PermNoteText"/>
        <w:rPr>
          <w:ins w:id="7724" w:author="Master Repository Process" w:date="2025-05-29T12:04:00Z"/>
        </w:rPr>
      </w:pPr>
      <w:ins w:id="7725" w:author="Master Repository Process" w:date="2025-05-29T12:04:00Z">
        <w:r>
          <w:tab/>
        </w:r>
        <w:r>
          <w:tab/>
          <w:t>Section 497 provides for rules as to service and facilitation of electronic processes.</w:t>
        </w:r>
      </w:ins>
    </w:p>
    <w:p>
      <w:pPr>
        <w:pStyle w:val="Heading5"/>
        <w:rPr>
          <w:ins w:id="7726" w:author="Master Repository Process" w:date="2025-05-29T12:04:00Z"/>
        </w:rPr>
      </w:pPr>
      <w:bookmarkStart w:id="7727" w:name="_Toc178257740"/>
      <w:ins w:id="7728" w:author="Master Repository Process" w:date="2025-05-29T12:04:00Z">
        <w:r>
          <w:rPr>
            <w:rStyle w:val="CharSectno"/>
          </w:rPr>
          <w:t>383</w:t>
        </w:r>
        <w:r>
          <w:t>.</w:t>
        </w:r>
        <w:r>
          <w:tab/>
          <w:t>General provisions about rules</w:t>
        </w:r>
        <w:bookmarkEnd w:id="7727"/>
      </w:ins>
    </w:p>
    <w:p>
      <w:pPr>
        <w:pStyle w:val="Subsection"/>
        <w:rPr>
          <w:ins w:id="7729" w:author="Master Repository Process" w:date="2025-05-29T12:04:00Z"/>
        </w:rPr>
      </w:pPr>
      <w:ins w:id="7730" w:author="Master Repository Process" w:date="2025-05-29T12:04:00Z">
        <w:r>
          <w:tab/>
          <w:t>(1)</w:t>
        </w:r>
        <w:r>
          <w:tab/>
          <w:t xml:space="preserve">In this section — </w:t>
        </w:r>
      </w:ins>
    </w:p>
    <w:p>
      <w:pPr>
        <w:pStyle w:val="Defstart"/>
        <w:rPr>
          <w:ins w:id="7731" w:author="Master Repository Process" w:date="2025-05-29T12:04:00Z"/>
        </w:rPr>
      </w:pPr>
      <w:ins w:id="7732" w:author="Master Repository Process" w:date="2025-05-29T12:04:00Z">
        <w:r>
          <w:tab/>
        </w:r>
        <w:r>
          <w:rPr>
            <w:rStyle w:val="CharDefText"/>
          </w:rPr>
          <w:t>rule</w:t>
        </w:r>
        <w:r>
          <w:t xml:space="preserve"> means a conciliation rule or an arbitration rule.</w:t>
        </w:r>
      </w:ins>
    </w:p>
    <w:p>
      <w:pPr>
        <w:pStyle w:val="Subsection"/>
        <w:rPr>
          <w:ins w:id="7733" w:author="Master Repository Process" w:date="2025-05-29T12:04:00Z"/>
        </w:rPr>
      </w:pPr>
      <w:ins w:id="7734" w:author="Master Repository Process" w:date="2025-05-29T12:04:00Z">
        <w:r>
          <w:tab/>
          <w:t>(2)</w:t>
        </w:r>
        <w:r>
          <w:tab/>
          <w:t>A rule may require any matter or thing to be verified by statutory declaration.</w:t>
        </w:r>
      </w:ins>
    </w:p>
    <w:p>
      <w:pPr>
        <w:pStyle w:val="Subsection"/>
        <w:rPr>
          <w:ins w:id="7735" w:author="Master Repository Process" w:date="2025-05-29T12:04:00Z"/>
        </w:rPr>
      </w:pPr>
      <w:ins w:id="7736" w:author="Master Repository Process" w:date="2025-05-29T12:04:00Z">
        <w:r>
          <w:tab/>
          <w:t>(3)</w:t>
        </w:r>
        <w:r>
          <w:tab/>
          <w:t>Rules —</w:t>
        </w:r>
      </w:ins>
    </w:p>
    <w:p>
      <w:pPr>
        <w:pStyle w:val="Indenta"/>
        <w:rPr>
          <w:ins w:id="7737" w:author="Master Repository Process" w:date="2025-05-29T12:04:00Z"/>
        </w:rPr>
      </w:pPr>
      <w:ins w:id="7738" w:author="Master Repository Process" w:date="2025-05-29T12:04:00Z">
        <w:r>
          <w:tab/>
          <w:t>(a)</w:t>
        </w:r>
        <w:r>
          <w:tab/>
          <w:t xml:space="preserve">are rules of court under the </w:t>
        </w:r>
        <w:r>
          <w:rPr>
            <w:i/>
          </w:rPr>
          <w:t>Interpretation Act 1984</w:t>
        </w:r>
        <w:r>
          <w:t>; and</w:t>
        </w:r>
      </w:ins>
    </w:p>
    <w:p>
      <w:pPr>
        <w:pStyle w:val="Indenta"/>
      </w:pPr>
      <w:ins w:id="7739" w:author="Master Repository Process" w:date="2025-05-29T12:04:00Z">
        <w:r>
          <w:tab/>
          <w:t>(b)</w:t>
        </w:r>
        <w:r>
          <w:tab/>
        </w:r>
      </w:ins>
      <w:r>
        <w:t>come into operation</w:t>
      </w:r>
      <w:del w:id="7740" w:author="Master Repository Process" w:date="2025-05-29T12:04:00Z">
        <w:r>
          <w:delText>.]</w:delText>
        </w:r>
      </w:del>
      <w:ins w:id="7741" w:author="Master Repository Process" w:date="2025-05-29T12:04:00Z">
        <w:r>
          <w:t xml:space="preserve"> on the day of publication in accordance with the </w:t>
        </w:r>
        <w:r>
          <w:rPr>
            <w:i/>
          </w:rPr>
          <w:t>Interpretation Act 1984</w:t>
        </w:r>
        <w:r>
          <w:t xml:space="preserve"> section 41 or on a later day or days specified in the rules.</w:t>
        </w:r>
      </w:ins>
    </w:p>
    <w:p>
      <w:pPr>
        <w:pStyle w:val="Heading5"/>
        <w:rPr>
          <w:ins w:id="7742" w:author="Master Repository Process" w:date="2025-05-29T12:04:00Z"/>
        </w:rPr>
      </w:pPr>
      <w:bookmarkStart w:id="7743" w:name="_Toc178257741"/>
      <w:del w:id="7744" w:author="Master Repository Process" w:date="2025-05-29T12:04:00Z">
        <w:r>
          <w:delText>[Parts </w:delText>
        </w:r>
      </w:del>
      <w:ins w:id="7745" w:author="Master Repository Process" w:date="2025-05-29T12:04:00Z">
        <w:r>
          <w:rPr>
            <w:rStyle w:val="CharSectno"/>
          </w:rPr>
          <w:t>384</w:t>
        </w:r>
        <w:r>
          <w:t>.</w:t>
        </w:r>
        <w:r>
          <w:tab/>
          <w:t>Practice notes</w:t>
        </w:r>
        <w:bookmarkEnd w:id="7743"/>
      </w:ins>
    </w:p>
    <w:p>
      <w:pPr>
        <w:pStyle w:val="Subsection"/>
        <w:rPr>
          <w:ins w:id="7746" w:author="Master Repository Process" w:date="2025-05-29T12:04:00Z"/>
        </w:rPr>
      </w:pPr>
      <w:ins w:id="7747" w:author="Master Repository Process" w:date="2025-05-29T12:04:00Z">
        <w:r>
          <w:tab/>
          <w:t>(1)</w:t>
        </w:r>
        <w:r>
          <w:tab/>
          <w:t>The Director may issue conciliation practice notes about the practice and procedure of the Conciliation Service.</w:t>
        </w:r>
      </w:ins>
    </w:p>
    <w:p>
      <w:pPr>
        <w:pStyle w:val="Subsection"/>
        <w:rPr>
          <w:ins w:id="7748" w:author="Master Repository Process" w:date="2025-05-29T12:04:00Z"/>
        </w:rPr>
      </w:pPr>
      <w:ins w:id="7749" w:author="Master Repository Process" w:date="2025-05-29T12:04:00Z">
        <w:r>
          <w:tab/>
          <w:t>(</w:t>
        </w:r>
      </w:ins>
      <w:r>
        <w:t>2</w:t>
      </w:r>
      <w:del w:id="7750" w:author="Master Repository Process" w:date="2025-05-29T12:04:00Z">
        <w:r>
          <w:delText>-13</w:delText>
        </w:r>
      </w:del>
      <w:ins w:id="7751" w:author="Master Repository Process" w:date="2025-05-29T12:04:00Z">
        <w:r>
          <w:t>)</w:t>
        </w:r>
        <w:r>
          <w:tab/>
          <w:t>A conciliation practice note is not a conciliation rule and does not form part of the conciliation rules.</w:t>
        </w:r>
      </w:ins>
    </w:p>
    <w:p>
      <w:pPr>
        <w:pStyle w:val="Subsection"/>
        <w:rPr>
          <w:ins w:id="7752" w:author="Master Repository Process" w:date="2025-05-29T12:04:00Z"/>
        </w:rPr>
      </w:pPr>
      <w:ins w:id="7753" w:author="Master Repository Process" w:date="2025-05-29T12:04:00Z">
        <w:r>
          <w:tab/>
          <w:t>(3)</w:t>
        </w:r>
        <w:r>
          <w:tab/>
          <w:t>The Registrar may issue arbitration practice notes about the practice and procedure of the Arbitration Service.</w:t>
        </w:r>
      </w:ins>
    </w:p>
    <w:p>
      <w:pPr>
        <w:pStyle w:val="Subsection"/>
        <w:rPr>
          <w:ins w:id="7754" w:author="Master Repository Process" w:date="2025-05-29T12:04:00Z"/>
        </w:rPr>
      </w:pPr>
      <w:ins w:id="7755" w:author="Master Repository Process" w:date="2025-05-29T12:04:00Z">
        <w:r>
          <w:tab/>
          <w:t>(4)</w:t>
        </w:r>
        <w:r>
          <w:tab/>
          <w:t>An arbitration practice note is not an arbitration rule and does not form part of the arbitration rules.</w:t>
        </w:r>
      </w:ins>
    </w:p>
    <w:p>
      <w:pPr>
        <w:pStyle w:val="Heading3"/>
        <w:rPr>
          <w:ins w:id="7756" w:author="Master Repository Process" w:date="2025-05-29T12:04:00Z"/>
        </w:rPr>
      </w:pPr>
      <w:bookmarkStart w:id="7757" w:name="_Toc177711725"/>
      <w:bookmarkStart w:id="7758" w:name="_Toc177714609"/>
      <w:bookmarkStart w:id="7759" w:name="_Toc177720354"/>
      <w:bookmarkStart w:id="7760" w:name="_Toc177739657"/>
      <w:bookmarkStart w:id="7761" w:name="_Toc178257742"/>
      <w:ins w:id="7762" w:author="Master Repository Process" w:date="2025-05-29T12:04:00Z">
        <w:r>
          <w:rPr>
            <w:rStyle w:val="CharDivNo"/>
          </w:rPr>
          <w:t>Division 7</w:t>
        </w:r>
        <w:r>
          <w:t> — </w:t>
        </w:r>
        <w:r>
          <w:rPr>
            <w:rStyle w:val="CharDivText"/>
          </w:rPr>
          <w:t>Offences</w:t>
        </w:r>
        <w:bookmarkEnd w:id="7757"/>
        <w:bookmarkEnd w:id="7758"/>
        <w:bookmarkEnd w:id="7759"/>
        <w:bookmarkEnd w:id="7760"/>
        <w:bookmarkEnd w:id="7761"/>
      </w:ins>
    </w:p>
    <w:p>
      <w:pPr>
        <w:pStyle w:val="Heading5"/>
        <w:rPr>
          <w:ins w:id="7763" w:author="Master Repository Process" w:date="2025-05-29T12:04:00Z"/>
        </w:rPr>
      </w:pPr>
      <w:bookmarkStart w:id="7764" w:name="_Toc178257743"/>
      <w:ins w:id="7765" w:author="Master Repository Process" w:date="2025-05-29T12:04:00Z">
        <w:r>
          <w:rPr>
            <w:rStyle w:val="CharSectno"/>
          </w:rPr>
          <w:t>385</w:t>
        </w:r>
        <w:r>
          <w:t>.</w:t>
        </w:r>
        <w:r>
          <w:tab/>
          <w:t>Failure to comply with decision of dispute resolution authority</w:t>
        </w:r>
        <w:bookmarkEnd w:id="7764"/>
      </w:ins>
    </w:p>
    <w:p>
      <w:pPr>
        <w:pStyle w:val="Subsection"/>
        <w:rPr>
          <w:ins w:id="7766" w:author="Master Repository Process" w:date="2025-05-29T12:04:00Z"/>
        </w:rPr>
      </w:pPr>
      <w:ins w:id="7767" w:author="Master Repository Process" w:date="2025-05-29T12:04:00Z">
        <w:r>
          <w:tab/>
          <w:t>(1)</w:t>
        </w:r>
        <w:r>
          <w:tab/>
          <w:t>A person who fails to comply with a decision of a dispute resolution authority commits an offence.</w:t>
        </w:r>
      </w:ins>
    </w:p>
    <w:p>
      <w:pPr>
        <w:pStyle w:val="Penstart"/>
        <w:rPr>
          <w:ins w:id="7768" w:author="Master Repository Process" w:date="2025-05-29T12:04:00Z"/>
        </w:rPr>
      </w:pPr>
      <w:ins w:id="7769" w:author="Master Repository Process" w:date="2025-05-29T12:04:00Z">
        <w:r>
          <w:tab/>
          <w:t>Penalty for this subsection: a fine of $15 000.</w:t>
        </w:r>
      </w:ins>
    </w:p>
    <w:p>
      <w:pPr>
        <w:pStyle w:val="Subsection"/>
        <w:rPr>
          <w:ins w:id="7770" w:author="Master Repository Process" w:date="2025-05-29T12:04:00Z"/>
        </w:rPr>
      </w:pPr>
      <w:ins w:id="7771" w:author="Master Repository Process" w:date="2025-05-29T12:04:00Z">
        <w:r>
          <w:tab/>
          <w:t>(2)</w:t>
        </w:r>
        <w:r>
          <w:tab/>
          <w:t xml:space="preserve">A reference in subsection (1) to a decision of a dispute resolution authority includes a reference to — </w:t>
        </w:r>
      </w:ins>
    </w:p>
    <w:p>
      <w:pPr>
        <w:pStyle w:val="Indenta"/>
        <w:rPr>
          <w:ins w:id="7772" w:author="Master Repository Process" w:date="2025-05-29T12:04:00Z"/>
        </w:rPr>
      </w:pPr>
      <w:ins w:id="7773" w:author="Master Repository Process" w:date="2025-05-29T12:04:00Z">
        <w:r>
          <w:tab/>
          <w:t>(a)</w:t>
        </w:r>
        <w:r>
          <w:tab/>
          <w:t xml:space="preserve">a requirement made by a conciliator under section 317 (which provides for the general powers of conciliators) other than a requirement to which section 386 applies; and </w:t>
        </w:r>
      </w:ins>
    </w:p>
    <w:p>
      <w:pPr>
        <w:pStyle w:val="Indenta"/>
        <w:rPr>
          <w:ins w:id="7774" w:author="Master Repository Process" w:date="2025-05-29T12:04:00Z"/>
        </w:rPr>
      </w:pPr>
      <w:ins w:id="7775" w:author="Master Repository Process" w:date="2025-05-29T12:04:00Z">
        <w:r>
          <w:tab/>
          <w:t>(b)</w:t>
        </w:r>
        <w:r>
          <w:tab/>
          <w:t xml:space="preserve">a direction given by a conciliator under section 320 or 323 (which provide for directions requiring the payment of compensation to a worker or the suspension or reduction of income compensation payments); and </w:t>
        </w:r>
      </w:ins>
    </w:p>
    <w:p>
      <w:pPr>
        <w:pStyle w:val="Indenta"/>
        <w:rPr>
          <w:ins w:id="7776" w:author="Master Repository Process" w:date="2025-05-29T12:04:00Z"/>
        </w:rPr>
      </w:pPr>
      <w:ins w:id="7777" w:author="Master Repository Process" w:date="2025-05-29T12:04:00Z">
        <w:r>
          <w:tab/>
          <w:t>(c)</w:t>
        </w:r>
        <w:r>
          <w:tab/>
          <w:t>an order issued by a conciliator under section 318 (which provides for the issue of an order of the kind that an arbitrator could issue setting out matters that</w:t>
        </w:r>
      </w:ins>
      <w:r>
        <w:t xml:space="preserve"> have </w:t>
      </w:r>
      <w:del w:id="7778" w:author="Master Repository Process" w:date="2025-05-29T12:04:00Z">
        <w:r>
          <w:delText xml:space="preserve">not come </w:delText>
        </w:r>
      </w:del>
      <w:ins w:id="7779" w:author="Master Repository Process" w:date="2025-05-29T12:04:00Z">
        <w:r>
          <w:t>been agreed during conciliation).</w:t>
        </w:r>
      </w:ins>
    </w:p>
    <w:p>
      <w:pPr>
        <w:pStyle w:val="Subsection"/>
        <w:rPr>
          <w:ins w:id="7780" w:author="Master Repository Process" w:date="2025-05-29T12:04:00Z"/>
        </w:rPr>
      </w:pPr>
      <w:ins w:id="7781" w:author="Master Repository Process" w:date="2025-05-29T12:04:00Z">
        <w:r>
          <w:tab/>
          <w:t>(3)</w:t>
        </w:r>
        <w:r>
          <w:tab/>
          <w:t xml:space="preserve">Subsection (1) does not apply if, or to the extent that — </w:t>
        </w:r>
      </w:ins>
    </w:p>
    <w:p>
      <w:pPr>
        <w:pStyle w:val="Indenta"/>
        <w:rPr>
          <w:ins w:id="7782" w:author="Master Repository Process" w:date="2025-05-29T12:04:00Z"/>
        </w:rPr>
      </w:pPr>
      <w:ins w:id="7783" w:author="Master Repository Process" w:date="2025-05-29T12:04:00Z">
        <w:r>
          <w:tab/>
          <w:t>(a)</w:t>
        </w:r>
        <w:r>
          <w:tab/>
          <w:t>the person is excused by section 374 (which allows certain claims of privilege) from complying with the decision; or</w:t>
        </w:r>
      </w:ins>
    </w:p>
    <w:p>
      <w:pPr>
        <w:pStyle w:val="Indenta"/>
        <w:rPr>
          <w:ins w:id="7784" w:author="Master Repository Process" w:date="2025-05-29T12:04:00Z"/>
        </w:rPr>
      </w:pPr>
      <w:ins w:id="7785" w:author="Master Repository Process" w:date="2025-05-29T12:04:00Z">
        <w:r>
          <w:tab/>
          <w:t>(b)</w:t>
        </w:r>
        <w:r>
          <w:tab/>
          <w:t>the person has a reasonable excuse for failing to comply with the decision, other than an excuse mentioned in section 372, 373 or 374 (which limit claims of privilege against self</w:t>
        </w:r>
        <w:r>
          <w:noBreakHyphen/>
          <w:t>incrimination and legal professional privilege in relation to medical reports).</w:t>
        </w:r>
      </w:ins>
    </w:p>
    <w:p>
      <w:pPr>
        <w:pStyle w:val="Subsection"/>
        <w:keepLines/>
        <w:rPr>
          <w:ins w:id="7786" w:author="Master Repository Process" w:date="2025-05-29T12:04:00Z"/>
        </w:rPr>
      </w:pPr>
      <w:ins w:id="7787" w:author="Master Repository Process" w:date="2025-05-29T12:04:00Z">
        <w:r>
          <w:tab/>
          <w:t>(4)</w:t>
        </w:r>
        <w:r>
          <w:tab/>
          <w:t>If the dispute resolution authority made the decision without giving a person an opportunity to be heard, subsection (1) only applies to that person on the person being given personally or as otherwise specified under subsection (5) —</w:t>
        </w:r>
      </w:ins>
    </w:p>
    <w:p>
      <w:pPr>
        <w:pStyle w:val="Indenta"/>
        <w:rPr>
          <w:ins w:id="7788" w:author="Master Repository Process" w:date="2025-05-29T12:04:00Z"/>
        </w:rPr>
      </w:pPr>
      <w:ins w:id="7789" w:author="Master Repository Process" w:date="2025-05-29T12:04:00Z">
        <w:r>
          <w:tab/>
          <w:t>(a)</w:t>
        </w:r>
        <w:r>
          <w:tab/>
          <w:t>a copy of the decision that the Director or Registrar has certified to be a true copy; and</w:t>
        </w:r>
      </w:ins>
    </w:p>
    <w:p>
      <w:pPr>
        <w:pStyle w:val="Indenta"/>
        <w:rPr>
          <w:ins w:id="7790" w:author="Master Repository Process" w:date="2025-05-29T12:04:00Z"/>
        </w:rPr>
      </w:pPr>
      <w:ins w:id="7791" w:author="Master Repository Process" w:date="2025-05-29T12:04:00Z">
        <w:r>
          <w:tab/>
          <w:t>(b)</w:t>
        </w:r>
        <w:r>
          <w:tab/>
          <w:t>a copy of this section.</w:t>
        </w:r>
      </w:ins>
    </w:p>
    <w:p>
      <w:pPr>
        <w:pStyle w:val="Subsection"/>
        <w:rPr>
          <w:ins w:id="7792" w:author="Master Repository Process" w:date="2025-05-29T12:04:00Z"/>
        </w:rPr>
      </w:pPr>
      <w:ins w:id="7793" w:author="Master Repository Process" w:date="2025-05-29T12:04:00Z">
        <w:r>
          <w:tab/>
          <w:t>(5)</w:t>
        </w:r>
        <w:r>
          <w:tab/>
          <w:t>If a dispute resolution authority is satisfied that it is not possible or appropriate for a person to be personally given the documents referred to in subsection (4), the dispute resolution authority may specify another method for service of the documents on the person under that subsection.</w:t>
        </w:r>
      </w:ins>
    </w:p>
    <w:p>
      <w:pPr>
        <w:pStyle w:val="Heading5"/>
        <w:rPr>
          <w:ins w:id="7794" w:author="Master Repository Process" w:date="2025-05-29T12:04:00Z"/>
        </w:rPr>
      </w:pPr>
      <w:bookmarkStart w:id="7795" w:name="_Toc178257744"/>
      <w:ins w:id="7796" w:author="Master Repository Process" w:date="2025-05-29T12:04:00Z">
        <w:r>
          <w:rPr>
            <w:rStyle w:val="CharSectno"/>
          </w:rPr>
          <w:t>386</w:t>
        </w:r>
        <w:r>
          <w:t>.</w:t>
        </w:r>
        <w:r>
          <w:tab/>
          <w:t>Failure to comply with summons or requirement to attend</w:t>
        </w:r>
        <w:bookmarkEnd w:id="7795"/>
      </w:ins>
    </w:p>
    <w:p>
      <w:pPr>
        <w:pStyle w:val="Subsection"/>
        <w:rPr>
          <w:ins w:id="7797" w:author="Master Repository Process" w:date="2025-05-29T12:04:00Z"/>
        </w:rPr>
      </w:pPr>
      <w:ins w:id="7798" w:author="Master Repository Process" w:date="2025-05-29T12:04:00Z">
        <w:r>
          <w:tab/>
        </w:r>
        <w:r>
          <w:tab/>
          <w:t xml:space="preserve">A person must not, without reasonable excuse, fail to comply with — </w:t>
        </w:r>
      </w:ins>
    </w:p>
    <w:p>
      <w:pPr>
        <w:pStyle w:val="Indenta"/>
        <w:rPr>
          <w:ins w:id="7799" w:author="Master Repository Process" w:date="2025-05-29T12:04:00Z"/>
        </w:rPr>
      </w:pPr>
      <w:ins w:id="7800" w:author="Master Repository Process" w:date="2025-05-29T12:04:00Z">
        <w:r>
          <w:tab/>
          <w:t>(a)</w:t>
        </w:r>
        <w:r>
          <w:tab/>
          <w:t>a summons issued by the Registrar or an arbitrator; or</w:t>
        </w:r>
      </w:ins>
    </w:p>
    <w:p>
      <w:pPr>
        <w:pStyle w:val="Indenta"/>
        <w:rPr>
          <w:ins w:id="7801" w:author="Master Repository Process" w:date="2025-05-29T12:04:00Z"/>
        </w:rPr>
      </w:pPr>
      <w:ins w:id="7802" w:author="Master Repository Process" w:date="2025-05-29T12:04:00Z">
        <w:r>
          <w:tab/>
          <w:t>(b)</w:t>
        </w:r>
        <w:r>
          <w:tab/>
          <w:t>a requirement made by a conciliator under section 317(a) to attend at a conciliation conference.</w:t>
        </w:r>
      </w:ins>
    </w:p>
    <w:p>
      <w:pPr>
        <w:pStyle w:val="Penstart"/>
        <w:rPr>
          <w:ins w:id="7803" w:author="Master Repository Process" w:date="2025-05-29T12:04:00Z"/>
        </w:rPr>
      </w:pPr>
      <w:ins w:id="7804" w:author="Master Repository Process" w:date="2025-05-29T12:04:00Z">
        <w:r>
          <w:tab/>
          <w:t>Penalty: a fine of $5 000.</w:t>
        </w:r>
      </w:ins>
    </w:p>
    <w:p>
      <w:pPr>
        <w:pStyle w:val="Heading5"/>
        <w:rPr>
          <w:ins w:id="7805" w:author="Master Repository Process" w:date="2025-05-29T12:04:00Z"/>
        </w:rPr>
      </w:pPr>
      <w:bookmarkStart w:id="7806" w:name="_Toc178257745"/>
      <w:ins w:id="7807" w:author="Master Repository Process" w:date="2025-05-29T12:04:00Z">
        <w:r>
          <w:rPr>
            <w:rStyle w:val="CharSectno"/>
          </w:rPr>
          <w:t>387</w:t>
        </w:r>
        <w:r>
          <w:t>.</w:t>
        </w:r>
        <w:r>
          <w:tab/>
          <w:t>Failure to give evidence as required</w:t>
        </w:r>
        <w:bookmarkEnd w:id="7806"/>
      </w:ins>
    </w:p>
    <w:p>
      <w:pPr>
        <w:pStyle w:val="Subsection"/>
        <w:rPr>
          <w:ins w:id="7808" w:author="Master Repository Process" w:date="2025-05-29T12:04:00Z"/>
        </w:rPr>
      </w:pPr>
      <w:ins w:id="7809" w:author="Master Repository Process" w:date="2025-05-29T12:04:00Z">
        <w:r>
          <w:tab/>
        </w:r>
        <w:r>
          <w:tab/>
          <w:t>A person appearing before the Registrar or an arbitrator commits an offence if the person —</w:t>
        </w:r>
      </w:ins>
    </w:p>
    <w:p>
      <w:pPr>
        <w:pStyle w:val="Indenta"/>
        <w:rPr>
          <w:ins w:id="7810" w:author="Master Repository Process" w:date="2025-05-29T12:04:00Z"/>
        </w:rPr>
      </w:pPr>
      <w:ins w:id="7811" w:author="Master Repository Process" w:date="2025-05-29T12:04:00Z">
        <w:r>
          <w:tab/>
          <w:t>(a)</w:t>
        </w:r>
        <w:r>
          <w:tab/>
          <w:t>refuses to swear an oath or make an affirmation or statutory declaration when required by the Registrar or an arbitrator to do so; or</w:t>
        </w:r>
      </w:ins>
    </w:p>
    <w:p>
      <w:pPr>
        <w:pStyle w:val="Indenta"/>
        <w:rPr>
          <w:ins w:id="7812" w:author="Master Repository Process" w:date="2025-05-29T12:04:00Z"/>
        </w:rPr>
      </w:pPr>
      <w:ins w:id="7813" w:author="Master Repository Process" w:date="2025-05-29T12:04:00Z">
        <w:r>
          <w:tab/>
          <w:t>(b)</w:t>
        </w:r>
        <w:r>
          <w:tab/>
          <w:t>when required by the Registrar or an arbitrator to give evidence that the person is competent and compellable to give, does not do so.</w:t>
        </w:r>
      </w:ins>
    </w:p>
    <w:p>
      <w:pPr>
        <w:pStyle w:val="Penstart"/>
        <w:rPr>
          <w:ins w:id="7814" w:author="Master Repository Process" w:date="2025-05-29T12:04:00Z"/>
        </w:rPr>
      </w:pPr>
      <w:ins w:id="7815" w:author="Master Repository Process" w:date="2025-05-29T12:04:00Z">
        <w:r>
          <w:tab/>
          <w:t>Penalty: a fine of $5 000.</w:t>
        </w:r>
      </w:ins>
    </w:p>
    <w:p>
      <w:pPr>
        <w:pStyle w:val="Heading5"/>
        <w:rPr>
          <w:ins w:id="7816" w:author="Master Repository Process" w:date="2025-05-29T12:04:00Z"/>
        </w:rPr>
      </w:pPr>
      <w:bookmarkStart w:id="7817" w:name="_Toc178257746"/>
      <w:ins w:id="7818" w:author="Master Repository Process" w:date="2025-05-29T12:04:00Z">
        <w:r>
          <w:rPr>
            <w:rStyle w:val="CharSectno"/>
          </w:rPr>
          <w:t>388</w:t>
        </w:r>
        <w:r>
          <w:t>.</w:t>
        </w:r>
        <w:r>
          <w:tab/>
          <w:t>Giving false or misleading information</w:t>
        </w:r>
        <w:bookmarkEnd w:id="7817"/>
      </w:ins>
    </w:p>
    <w:p>
      <w:pPr>
        <w:pStyle w:val="Subsection"/>
        <w:rPr>
          <w:ins w:id="7819" w:author="Master Repository Process" w:date="2025-05-29T12:04:00Z"/>
        </w:rPr>
      </w:pPr>
      <w:ins w:id="7820" w:author="Master Repository Process" w:date="2025-05-29T12:04:00Z">
        <w:r>
          <w:tab/>
        </w:r>
        <w:r>
          <w:tab/>
          <w:t>A person who gives a dispute resolution authority information that the person knows to be false or misleading in a material particular commits an offence.</w:t>
        </w:r>
      </w:ins>
    </w:p>
    <w:p>
      <w:pPr>
        <w:pStyle w:val="Penstart"/>
        <w:rPr>
          <w:ins w:id="7821" w:author="Master Repository Process" w:date="2025-05-29T12:04:00Z"/>
        </w:rPr>
      </w:pPr>
      <w:ins w:id="7822" w:author="Master Repository Process" w:date="2025-05-29T12:04:00Z">
        <w:r>
          <w:tab/>
          <w:t>Penalty: a fine of $15 000.</w:t>
        </w:r>
      </w:ins>
    </w:p>
    <w:p>
      <w:pPr>
        <w:pStyle w:val="Heading5"/>
        <w:rPr>
          <w:ins w:id="7823" w:author="Master Repository Process" w:date="2025-05-29T12:04:00Z"/>
        </w:rPr>
      </w:pPr>
      <w:bookmarkStart w:id="7824" w:name="_Toc178257747"/>
      <w:ins w:id="7825" w:author="Master Repository Process" w:date="2025-05-29T12:04:00Z">
        <w:r>
          <w:rPr>
            <w:rStyle w:val="CharSectno"/>
          </w:rPr>
          <w:t>389</w:t>
        </w:r>
        <w:r>
          <w:t>.</w:t>
        </w:r>
        <w:r>
          <w:tab/>
          <w:t>Misbehaviour and other conduct</w:t>
        </w:r>
        <w:bookmarkEnd w:id="7824"/>
      </w:ins>
    </w:p>
    <w:p>
      <w:pPr>
        <w:pStyle w:val="Subsection"/>
        <w:rPr>
          <w:ins w:id="7826" w:author="Master Repository Process" w:date="2025-05-29T12:04:00Z"/>
        </w:rPr>
      </w:pPr>
      <w:ins w:id="7827" w:author="Master Repository Process" w:date="2025-05-29T12:04:00Z">
        <w:r>
          <w:tab/>
        </w:r>
        <w:r>
          <w:tab/>
          <w:t>A person commits an offence if the person —</w:t>
        </w:r>
      </w:ins>
    </w:p>
    <w:p>
      <w:pPr>
        <w:pStyle w:val="Indenta"/>
        <w:rPr>
          <w:ins w:id="7828" w:author="Master Repository Process" w:date="2025-05-29T12:04:00Z"/>
        </w:rPr>
      </w:pPr>
      <w:ins w:id="7829" w:author="Master Repository Process" w:date="2025-05-29T12:04:00Z">
        <w:r>
          <w:tab/>
          <w:t>(a)</w:t>
        </w:r>
        <w:r>
          <w:tab/>
          <w:t>insults, or obstructs or hinders the performance of the functions of, a dispute resolution authority; or</w:t>
        </w:r>
      </w:ins>
    </w:p>
    <w:p>
      <w:pPr>
        <w:pStyle w:val="Indenta"/>
        <w:rPr>
          <w:ins w:id="7830" w:author="Master Repository Process" w:date="2025-05-29T12:04:00Z"/>
        </w:rPr>
      </w:pPr>
      <w:ins w:id="7831" w:author="Master Repository Process" w:date="2025-05-29T12:04:00Z">
        <w:r>
          <w:tab/>
          <w:t>(b)</w:t>
        </w:r>
        <w:r>
          <w:tab/>
          <w:t>insults, obstructs or hinders a person attending a conciliation conference or arbitration hearing; or</w:t>
        </w:r>
      </w:ins>
    </w:p>
    <w:p>
      <w:pPr>
        <w:pStyle w:val="Indenta"/>
        <w:rPr>
          <w:ins w:id="7832" w:author="Master Repository Process" w:date="2025-05-29T12:04:00Z"/>
        </w:rPr>
      </w:pPr>
      <w:ins w:id="7833" w:author="Master Repository Process" w:date="2025-05-29T12:04:00Z">
        <w:r>
          <w:tab/>
          <w:t>(c)</w:t>
        </w:r>
        <w:r>
          <w:tab/>
          <w:t>misbehaves at a conciliation conference or arbitration hearing; or</w:t>
        </w:r>
      </w:ins>
    </w:p>
    <w:p>
      <w:pPr>
        <w:pStyle w:val="Indenta"/>
        <w:rPr>
          <w:ins w:id="7834" w:author="Master Repository Process" w:date="2025-05-29T12:04:00Z"/>
        </w:rPr>
      </w:pPr>
      <w:ins w:id="7835" w:author="Master Repository Process" w:date="2025-05-29T12:04:00Z">
        <w:r>
          <w:tab/>
          <w:t>(d)</w:t>
        </w:r>
        <w:r>
          <w:tab/>
          <w:t>interrupts a conciliation conference or arbitration hearing; or</w:t>
        </w:r>
      </w:ins>
    </w:p>
    <w:p>
      <w:pPr>
        <w:pStyle w:val="Indenta"/>
        <w:rPr>
          <w:ins w:id="7836" w:author="Master Repository Process" w:date="2025-05-29T12:04:00Z"/>
        </w:rPr>
      </w:pPr>
      <w:ins w:id="7837" w:author="Master Repository Process" w:date="2025-05-29T12:04:00Z">
        <w:r>
          <w:tab/>
          <w:t>(e)</w:t>
        </w:r>
        <w:r>
          <w:tab/>
          <w:t>obstructs or hinders a person from complying with an order or direction of a dispute resolution authority or a summons or requirement to attend before a dispute resolution authority.</w:t>
        </w:r>
      </w:ins>
    </w:p>
    <w:p>
      <w:pPr>
        <w:pStyle w:val="Penstart"/>
        <w:rPr>
          <w:ins w:id="7838" w:author="Master Repository Process" w:date="2025-05-29T12:04:00Z"/>
        </w:rPr>
      </w:pPr>
      <w:ins w:id="7839" w:author="Master Repository Process" w:date="2025-05-29T12:04:00Z">
        <w:r>
          <w:tab/>
          <w:t xml:space="preserve">Penalty: a fine of $15 000. </w:t>
        </w:r>
      </w:ins>
    </w:p>
    <w:p>
      <w:pPr>
        <w:pStyle w:val="Heading5"/>
        <w:rPr>
          <w:ins w:id="7840" w:author="Master Repository Process" w:date="2025-05-29T12:04:00Z"/>
        </w:rPr>
      </w:pPr>
      <w:bookmarkStart w:id="7841" w:name="_Toc178257748"/>
      <w:ins w:id="7842" w:author="Master Repository Process" w:date="2025-05-29T12:04:00Z">
        <w:r>
          <w:rPr>
            <w:rStyle w:val="CharSectno"/>
          </w:rPr>
          <w:t>390</w:t>
        </w:r>
        <w:r>
          <w:t>.</w:t>
        </w:r>
        <w:r>
          <w:tab/>
          <w:t>Referral of offence to CEO</w:t>
        </w:r>
        <w:bookmarkEnd w:id="7841"/>
      </w:ins>
    </w:p>
    <w:p>
      <w:pPr>
        <w:pStyle w:val="Subsection"/>
        <w:rPr>
          <w:ins w:id="7843" w:author="Master Repository Process" w:date="2025-05-29T12:04:00Z"/>
        </w:rPr>
      </w:pPr>
      <w:ins w:id="7844" w:author="Master Repository Process" w:date="2025-05-29T12:04:00Z">
        <w:r>
          <w:tab/>
        </w:r>
        <w:r>
          <w:tab/>
          <w:t>If a dispute resolution authority is of the opinion that a person may have committed an offence under this Division, the dispute resolution authority may refer the matter to the CEO.</w:t>
        </w:r>
      </w:ins>
    </w:p>
    <w:p>
      <w:pPr>
        <w:pStyle w:val="Heading3"/>
        <w:rPr>
          <w:ins w:id="7845" w:author="Master Repository Process" w:date="2025-05-29T12:04:00Z"/>
        </w:rPr>
      </w:pPr>
      <w:bookmarkStart w:id="7846" w:name="_Toc177711732"/>
      <w:bookmarkStart w:id="7847" w:name="_Toc177714616"/>
      <w:bookmarkStart w:id="7848" w:name="_Toc177720361"/>
      <w:bookmarkStart w:id="7849" w:name="_Toc177739664"/>
      <w:bookmarkStart w:id="7850" w:name="_Toc178257749"/>
      <w:ins w:id="7851" w:author="Master Repository Process" w:date="2025-05-29T12:04:00Z">
        <w:r>
          <w:rPr>
            <w:rStyle w:val="CharDivNo"/>
          </w:rPr>
          <w:t>Division 8</w:t>
        </w:r>
        <w:r>
          <w:t> — </w:t>
        </w:r>
        <w:r>
          <w:rPr>
            <w:rStyle w:val="CharDivText"/>
          </w:rPr>
          <w:t>Appeals to District Court</w:t>
        </w:r>
        <w:bookmarkEnd w:id="7846"/>
        <w:bookmarkEnd w:id="7847"/>
        <w:bookmarkEnd w:id="7848"/>
        <w:bookmarkEnd w:id="7849"/>
        <w:bookmarkEnd w:id="7850"/>
      </w:ins>
    </w:p>
    <w:p>
      <w:pPr>
        <w:pStyle w:val="Heading5"/>
        <w:rPr>
          <w:ins w:id="7852" w:author="Master Repository Process" w:date="2025-05-29T12:04:00Z"/>
        </w:rPr>
      </w:pPr>
      <w:bookmarkStart w:id="7853" w:name="_Toc178257750"/>
      <w:ins w:id="7854" w:author="Master Repository Process" w:date="2025-05-29T12:04:00Z">
        <w:r>
          <w:rPr>
            <w:rStyle w:val="CharSectno"/>
          </w:rPr>
          <w:t>391</w:t>
        </w:r>
        <w:r>
          <w:t>.</w:t>
        </w:r>
        <w:r>
          <w:tab/>
          <w:t>Appeal against arbitrator’s decision</w:t>
        </w:r>
        <w:bookmarkEnd w:id="7853"/>
      </w:ins>
    </w:p>
    <w:p>
      <w:pPr>
        <w:pStyle w:val="Subsection"/>
        <w:rPr>
          <w:ins w:id="7855" w:author="Master Repository Process" w:date="2025-05-29T12:04:00Z"/>
        </w:rPr>
      </w:pPr>
      <w:ins w:id="7856" w:author="Master Repository Process" w:date="2025-05-29T12:04:00Z">
        <w:r>
          <w:tab/>
          <w:t>(1)</w:t>
        </w:r>
        <w:r>
          <w:tab/>
          <w:t>If written reasons for an arbitrator’s decision under this Act in respect of a dispute are given to a party to the dispute, the party may, with the leave of the District Court, appeal to the District Court against the decision.</w:t>
        </w:r>
      </w:ins>
    </w:p>
    <w:p>
      <w:pPr>
        <w:pStyle w:val="Subsection"/>
        <w:rPr>
          <w:ins w:id="7857" w:author="Master Repository Process" w:date="2025-05-29T12:04:00Z"/>
        </w:rPr>
      </w:pPr>
      <w:ins w:id="7858" w:author="Master Repository Process" w:date="2025-05-29T12:04:00Z">
        <w:r>
          <w:tab/>
          <w:t>(2)</w:t>
        </w:r>
        <w:r>
          <w:tab/>
          <w:t>The District Court must not grant leave to appeal unless a question of law is involved.</w:t>
        </w:r>
      </w:ins>
    </w:p>
    <w:p>
      <w:pPr>
        <w:pStyle w:val="Subsection"/>
        <w:rPr>
          <w:ins w:id="7859" w:author="Master Repository Process" w:date="2025-05-29T12:04:00Z"/>
        </w:rPr>
      </w:pPr>
      <w:ins w:id="7860" w:author="Master Repository Process" w:date="2025-05-29T12:04:00Z">
        <w:r>
          <w:tab/>
          <w:t>(3)</w:t>
        </w:r>
        <w:r>
          <w:tab/>
          <w:t>In addition to the requirement that a question of law is involved, the District Court must not grant leave to appeal when an amount of compensation is at issue unless —</w:t>
        </w:r>
      </w:ins>
    </w:p>
    <w:p>
      <w:pPr>
        <w:pStyle w:val="Indenta"/>
        <w:spacing w:before="60"/>
        <w:rPr>
          <w:ins w:id="7861" w:author="Master Repository Process" w:date="2025-05-29T12:04:00Z"/>
        </w:rPr>
      </w:pPr>
      <w:ins w:id="7862" w:author="Master Repository Process" w:date="2025-05-29T12:04:00Z">
        <w:r>
          <w:tab/>
          <w:t>(a)</w:t>
        </w:r>
        <w:r>
          <w:tab/>
          <w:t>the amount at issue in the appeal is —</w:t>
        </w:r>
      </w:ins>
    </w:p>
    <w:p>
      <w:pPr>
        <w:pStyle w:val="Indenti"/>
        <w:rPr>
          <w:ins w:id="7863" w:author="Master Repository Process" w:date="2025-05-29T12:04:00Z"/>
        </w:rPr>
      </w:pPr>
      <w:ins w:id="7864" w:author="Master Repository Process" w:date="2025-05-29T12:04:00Z">
        <w:r>
          <w:tab/>
          <w:t>(i)</w:t>
        </w:r>
        <w:r>
          <w:tab/>
          <w:t>at least $5 000 (or a greater amount, if any, prescribed by the regulations); and</w:t>
        </w:r>
      </w:ins>
    </w:p>
    <w:p>
      <w:pPr>
        <w:pStyle w:val="Indenti"/>
        <w:rPr>
          <w:ins w:id="7865" w:author="Master Repository Process" w:date="2025-05-29T12:04:00Z"/>
        </w:rPr>
      </w:pPr>
      <w:ins w:id="7866" w:author="Master Repository Process" w:date="2025-05-29T12:04:00Z">
        <w:r>
          <w:tab/>
          <w:t>(ii)</w:t>
        </w:r>
        <w:r>
          <w:tab/>
          <w:t xml:space="preserve">at least 20% of the amount awarded in the decision appealed against; </w:t>
        </w:r>
      </w:ins>
    </w:p>
    <w:p>
      <w:pPr>
        <w:pStyle w:val="Indenta"/>
        <w:rPr>
          <w:ins w:id="7867" w:author="Master Repository Process" w:date="2025-05-29T12:04:00Z"/>
        </w:rPr>
      </w:pPr>
      <w:ins w:id="7868" w:author="Master Repository Process" w:date="2025-05-29T12:04:00Z">
        <w:r>
          <w:tab/>
        </w:r>
        <w:r>
          <w:tab/>
          <w:t>or</w:t>
        </w:r>
      </w:ins>
    </w:p>
    <w:p>
      <w:pPr>
        <w:pStyle w:val="Indenta"/>
        <w:rPr>
          <w:ins w:id="7869" w:author="Master Repository Process" w:date="2025-05-29T12:04:00Z"/>
        </w:rPr>
      </w:pPr>
      <w:ins w:id="7870" w:author="Master Repository Process" w:date="2025-05-29T12:04:00Z">
        <w:r>
          <w:tab/>
          <w:t>(b)</w:t>
        </w:r>
        <w:r>
          <w:tab/>
          <w:t>the District Court is of the opinion that the matter is of such importance that, in the public interest, an appeal should lie.</w:t>
        </w:r>
      </w:ins>
    </w:p>
    <w:p>
      <w:pPr>
        <w:pStyle w:val="Subsection"/>
        <w:rPr>
          <w:ins w:id="7871" w:author="Master Repository Process" w:date="2025-05-29T12:04:00Z"/>
        </w:rPr>
      </w:pPr>
      <w:ins w:id="7872" w:author="Master Repository Process" w:date="2025-05-29T12:04:00Z">
        <w:r>
          <w:tab/>
          <w:t>(4)</w:t>
        </w:r>
        <w:r>
          <w:tab/>
          <w:t>An application for leave to appeal cannot be made later than 28 days after the day on which the written reasons for the decision appealed against were given to the party making the application.</w:t>
        </w:r>
      </w:ins>
    </w:p>
    <w:p>
      <w:pPr>
        <w:pStyle w:val="Subsection"/>
        <w:rPr>
          <w:ins w:id="7873" w:author="Master Repository Process" w:date="2025-05-29T12:04:00Z"/>
        </w:rPr>
      </w:pPr>
      <w:ins w:id="7874" w:author="Master Repository Process" w:date="2025-05-29T12:04:00Z">
        <w:r>
          <w:tab/>
          <w:t>(5)</w:t>
        </w:r>
        <w:r>
          <w:tab/>
          <w:t>An appeal under this section is by way of review of the decision appealed against and, except as provided by this Part, must be conducted in accordance with the rules of court of the District Court.</w:t>
        </w:r>
      </w:ins>
    </w:p>
    <w:p>
      <w:pPr>
        <w:pStyle w:val="Subsection"/>
        <w:rPr>
          <w:ins w:id="7875" w:author="Master Repository Process" w:date="2025-05-29T12:04:00Z"/>
        </w:rPr>
      </w:pPr>
      <w:ins w:id="7876" w:author="Master Repository Process" w:date="2025-05-29T12:04:00Z">
        <w:r>
          <w:tab/>
          <w:t>(6)</w:t>
        </w:r>
        <w:r>
          <w:tab/>
          <w:t>Evidence that is fresh evidence or evidence in addition to or in substitution for the evidence received in relation to the decision appealed against cannot be given on an appeal to the District Court except with the leave of the District Court.</w:t>
        </w:r>
      </w:ins>
    </w:p>
    <w:p>
      <w:pPr>
        <w:pStyle w:val="Subsection"/>
        <w:keepNext/>
        <w:rPr>
          <w:ins w:id="7877" w:author="Master Repository Process" w:date="2025-05-29T12:04:00Z"/>
        </w:rPr>
      </w:pPr>
      <w:ins w:id="7878" w:author="Master Repository Process" w:date="2025-05-29T12:04:00Z">
        <w:r>
          <w:tab/>
          <w:t>(7)</w:t>
        </w:r>
        <w:r>
          <w:tab/>
          <w:t>On hearing an appeal made under this section, the District Court may —</w:t>
        </w:r>
      </w:ins>
    </w:p>
    <w:p>
      <w:pPr>
        <w:pStyle w:val="Indenta"/>
        <w:rPr>
          <w:ins w:id="7879" w:author="Master Repository Process" w:date="2025-05-29T12:04:00Z"/>
        </w:rPr>
      </w:pPr>
      <w:ins w:id="7880" w:author="Master Repository Process" w:date="2025-05-29T12:04:00Z">
        <w:r>
          <w:tab/>
          <w:t>(a)</w:t>
        </w:r>
        <w:r>
          <w:tab/>
          <w:t>affirm, amend or quash the decision appealed against, or substitute, or make in addition, any decision that should have been made in the first instance; and</w:t>
        </w:r>
      </w:ins>
    </w:p>
    <w:p>
      <w:pPr>
        <w:pStyle w:val="Indenta"/>
        <w:rPr>
          <w:ins w:id="7881" w:author="Master Repository Process" w:date="2025-05-29T12:04:00Z"/>
        </w:rPr>
      </w:pPr>
      <w:ins w:id="7882" w:author="Master Repository Process" w:date="2025-05-29T12:04:00Z">
        <w:r>
          <w:tab/>
          <w:t>(b)</w:t>
        </w:r>
        <w:r>
          <w:tab/>
          <w:t>subject to the limitations on an award of costs imposed by section 400, make any further or other decision, as to costs or otherwise, as the District Court thinks fit.</w:t>
        </w:r>
      </w:ins>
    </w:p>
    <w:p>
      <w:pPr>
        <w:pStyle w:val="Heading5"/>
        <w:rPr>
          <w:ins w:id="7883" w:author="Master Repository Process" w:date="2025-05-29T12:04:00Z"/>
        </w:rPr>
      </w:pPr>
      <w:bookmarkStart w:id="7884" w:name="_Toc178257751"/>
      <w:ins w:id="7885" w:author="Master Repository Process" w:date="2025-05-29T12:04:00Z">
        <w:r>
          <w:rPr>
            <w:rStyle w:val="CharSectno"/>
          </w:rPr>
          <w:t>392</w:t>
        </w:r>
        <w:r>
          <w:t>.</w:t>
        </w:r>
        <w:r>
          <w:tab/>
          <w:t>Effect of appeal on decision under appeal</w:t>
        </w:r>
        <w:bookmarkEnd w:id="7884"/>
      </w:ins>
    </w:p>
    <w:p>
      <w:pPr>
        <w:pStyle w:val="Subsection"/>
        <w:rPr>
          <w:ins w:id="7886" w:author="Master Repository Process" w:date="2025-05-29T12:04:00Z"/>
        </w:rPr>
      </w:pPr>
      <w:ins w:id="7887" w:author="Master Repository Process" w:date="2025-05-29T12:04:00Z">
        <w:r>
          <w:tab/>
          <w:t>(1)</w:t>
        </w:r>
        <w:r>
          <w:tab/>
          <w:t>The District Court may, by order, stay the operation of a decision of an arbitrator pending the determination of an application for leave to appeal from the decision and of any appeal.</w:t>
        </w:r>
      </w:ins>
    </w:p>
    <w:p>
      <w:pPr>
        <w:pStyle w:val="Subsection"/>
        <w:rPr>
          <w:ins w:id="7888" w:author="Master Repository Process" w:date="2025-05-29T12:04:00Z"/>
        </w:rPr>
      </w:pPr>
      <w:ins w:id="7889" w:author="Master Repository Process" w:date="2025-05-29T12:04:00Z">
        <w:r>
          <w:tab/>
          <w:t>(2)</w:t>
        </w:r>
        <w:r>
          <w:tab/>
          <w:t>Subject to any order made by the District Court, an appeal does not affect the operation of the decision appealed against or prevent the taking of action to implement the decision.</w:t>
        </w:r>
      </w:ins>
    </w:p>
    <w:p>
      <w:pPr>
        <w:pStyle w:val="Subsection"/>
        <w:rPr>
          <w:ins w:id="7890" w:author="Master Repository Process" w:date="2025-05-29T12:04:00Z"/>
        </w:rPr>
      </w:pPr>
      <w:ins w:id="7891" w:author="Master Repository Process" w:date="2025-05-29T12:04:00Z">
        <w:r>
          <w:tab/>
          <w:t>(3)</w:t>
        </w:r>
        <w:r>
          <w:tab/>
          <w:t>This section does not limit the powers of the District Court under other written laws.</w:t>
        </w:r>
      </w:ins>
    </w:p>
    <w:p>
      <w:pPr>
        <w:pStyle w:val="Heading5"/>
        <w:rPr>
          <w:ins w:id="7892" w:author="Master Repository Process" w:date="2025-05-29T12:04:00Z"/>
        </w:rPr>
      </w:pPr>
      <w:bookmarkStart w:id="7893" w:name="_Toc178257752"/>
      <w:ins w:id="7894" w:author="Master Repository Process" w:date="2025-05-29T12:04:00Z">
        <w:r>
          <w:rPr>
            <w:rStyle w:val="CharSectno"/>
          </w:rPr>
          <w:t>393</w:t>
        </w:r>
        <w:r>
          <w:t>.</w:t>
        </w:r>
        <w:r>
          <w:tab/>
          <w:t>Appeal from District Court to Court of Appeal</w:t>
        </w:r>
        <w:bookmarkEnd w:id="7893"/>
      </w:ins>
    </w:p>
    <w:p>
      <w:pPr>
        <w:pStyle w:val="Subsection"/>
        <w:rPr>
          <w:ins w:id="7895" w:author="Master Repository Process" w:date="2025-05-29T12:04:00Z"/>
        </w:rPr>
      </w:pPr>
      <w:ins w:id="7896" w:author="Master Repository Process" w:date="2025-05-29T12:04:00Z">
        <w:r>
          <w:tab/>
        </w:r>
        <w:r>
          <w:tab/>
          <w:t xml:space="preserve">An appeal to the Court of Appeal under the </w:t>
        </w:r>
        <w:r>
          <w:rPr>
            <w:i/>
          </w:rPr>
          <w:t>District Court of Western Australia Act 1969</w:t>
        </w:r>
        <w:r>
          <w:t xml:space="preserve"> section 79 in respect of a judgment, order or determination in proceedings in the District Court under this Part is available only if — </w:t>
        </w:r>
      </w:ins>
    </w:p>
    <w:p>
      <w:pPr>
        <w:pStyle w:val="Indenta"/>
        <w:rPr>
          <w:ins w:id="7897" w:author="Master Repository Process" w:date="2025-05-29T12:04:00Z"/>
        </w:rPr>
      </w:pPr>
      <w:ins w:id="7898" w:author="Master Repository Process" w:date="2025-05-29T12:04:00Z">
        <w:r>
          <w:tab/>
          <w:t>(a)</w:t>
        </w:r>
        <w:r>
          <w:tab/>
          <w:t xml:space="preserve">the appeal relates to a question of law; and </w:t>
        </w:r>
      </w:ins>
    </w:p>
    <w:p>
      <w:pPr>
        <w:pStyle w:val="Indenta"/>
        <w:rPr>
          <w:ins w:id="7899" w:author="Master Repository Process" w:date="2025-05-29T12:04:00Z"/>
        </w:rPr>
      </w:pPr>
      <w:ins w:id="7900" w:author="Master Repository Process" w:date="2025-05-29T12:04:00Z">
        <w:r>
          <w:tab/>
          <w:t>(b)</w:t>
        </w:r>
        <w:r>
          <w:tab/>
          <w:t>the Court of Appeal grants leave to appeal.</w:t>
        </w:r>
      </w:ins>
    </w:p>
    <w:p>
      <w:pPr>
        <w:pStyle w:val="Heading3"/>
        <w:rPr>
          <w:ins w:id="7901" w:author="Master Repository Process" w:date="2025-05-29T12:04:00Z"/>
        </w:rPr>
      </w:pPr>
      <w:bookmarkStart w:id="7902" w:name="_Toc177711736"/>
      <w:bookmarkStart w:id="7903" w:name="_Toc177714620"/>
      <w:bookmarkStart w:id="7904" w:name="_Toc177720365"/>
      <w:bookmarkStart w:id="7905" w:name="_Toc177739668"/>
      <w:bookmarkStart w:id="7906" w:name="_Toc178257753"/>
      <w:ins w:id="7907" w:author="Master Repository Process" w:date="2025-05-29T12:04:00Z">
        <w:r>
          <w:rPr>
            <w:rStyle w:val="CharDivNo"/>
          </w:rPr>
          <w:t>Division 9</w:t>
        </w:r>
        <w:r>
          <w:t> — </w:t>
        </w:r>
        <w:r>
          <w:rPr>
            <w:rStyle w:val="CharDivText"/>
          </w:rPr>
          <w:t>Costs</w:t>
        </w:r>
        <w:bookmarkEnd w:id="7902"/>
        <w:bookmarkEnd w:id="7903"/>
        <w:bookmarkEnd w:id="7904"/>
        <w:bookmarkEnd w:id="7905"/>
        <w:bookmarkEnd w:id="7906"/>
      </w:ins>
    </w:p>
    <w:p>
      <w:pPr>
        <w:pStyle w:val="Heading4"/>
        <w:rPr>
          <w:ins w:id="7908" w:author="Master Repository Process" w:date="2025-05-29T12:04:00Z"/>
        </w:rPr>
      </w:pPr>
      <w:bookmarkStart w:id="7909" w:name="_Toc177711737"/>
      <w:bookmarkStart w:id="7910" w:name="_Toc177714621"/>
      <w:bookmarkStart w:id="7911" w:name="_Toc177720366"/>
      <w:bookmarkStart w:id="7912" w:name="_Toc177739669"/>
      <w:bookmarkStart w:id="7913" w:name="_Toc178257754"/>
      <w:ins w:id="7914" w:author="Master Repository Process" w:date="2025-05-29T12:04:00Z">
        <w:r>
          <w:t>Subdivision 1 — General</w:t>
        </w:r>
        <w:bookmarkEnd w:id="7909"/>
        <w:bookmarkEnd w:id="7910"/>
        <w:bookmarkEnd w:id="7911"/>
        <w:bookmarkEnd w:id="7912"/>
        <w:bookmarkEnd w:id="7913"/>
      </w:ins>
    </w:p>
    <w:p>
      <w:pPr>
        <w:pStyle w:val="Heading5"/>
        <w:rPr>
          <w:ins w:id="7915" w:author="Master Repository Process" w:date="2025-05-29T12:04:00Z"/>
        </w:rPr>
      </w:pPr>
      <w:bookmarkStart w:id="7916" w:name="_Toc178257755"/>
      <w:ins w:id="7917" w:author="Master Repository Process" w:date="2025-05-29T12:04:00Z">
        <w:r>
          <w:rPr>
            <w:rStyle w:val="CharSectno"/>
          </w:rPr>
          <w:t>394</w:t>
        </w:r>
        <w:r>
          <w:t>.</w:t>
        </w:r>
        <w:r>
          <w:tab/>
          <w:t>Terms used</w:t>
        </w:r>
        <w:bookmarkEnd w:id="7916"/>
      </w:ins>
    </w:p>
    <w:p>
      <w:pPr>
        <w:pStyle w:val="Subsection"/>
        <w:rPr>
          <w:ins w:id="7918" w:author="Master Repository Process" w:date="2025-05-29T12:04:00Z"/>
        </w:rPr>
      </w:pPr>
      <w:ins w:id="7919" w:author="Master Repository Process" w:date="2025-05-29T12:04:00Z">
        <w:r>
          <w:tab/>
        </w:r>
        <w:r>
          <w:tab/>
          <w:t>In this Division —</w:t>
        </w:r>
      </w:ins>
    </w:p>
    <w:p>
      <w:pPr>
        <w:pStyle w:val="Defstart"/>
        <w:rPr>
          <w:ins w:id="7920" w:author="Master Repository Process" w:date="2025-05-29T12:04:00Z"/>
        </w:rPr>
      </w:pPr>
      <w:ins w:id="7921" w:author="Master Repository Process" w:date="2025-05-29T12:04:00Z">
        <w:r>
          <w:tab/>
        </w:r>
        <w:r>
          <w:rPr>
            <w:rStyle w:val="CharDefText"/>
          </w:rPr>
          <w:t>approved costs determination</w:t>
        </w:r>
        <w:r>
          <w:t xml:space="preserve"> means a costs determination approved and published under section 407;</w:t>
        </w:r>
      </w:ins>
    </w:p>
    <w:p>
      <w:pPr>
        <w:pStyle w:val="Defstart"/>
        <w:rPr>
          <w:ins w:id="7922" w:author="Master Repository Process" w:date="2025-05-29T12:04:00Z"/>
        </w:rPr>
      </w:pPr>
      <w:ins w:id="7923" w:author="Master Repository Process" w:date="2025-05-29T12:04:00Z">
        <w:r>
          <w:tab/>
        </w:r>
        <w:r>
          <w:rPr>
            <w:rStyle w:val="CharDefText"/>
          </w:rPr>
          <w:t>costs</w:t>
        </w:r>
        <w:r>
          <w:t xml:space="preserve"> means —</w:t>
        </w:r>
      </w:ins>
    </w:p>
    <w:p>
      <w:pPr>
        <w:pStyle w:val="Defpara"/>
        <w:rPr>
          <w:ins w:id="7924" w:author="Master Repository Process" w:date="2025-05-29T12:04:00Z"/>
        </w:rPr>
      </w:pPr>
      <w:ins w:id="7925" w:author="Master Repository Process" w:date="2025-05-29T12:04:00Z">
        <w:r>
          <w:tab/>
          <w:t>(a)</w:t>
        </w:r>
        <w:r>
          <w:tab/>
          <w:t>costs of a party (including fees, charges and disbursements); and</w:t>
        </w:r>
      </w:ins>
    </w:p>
    <w:p>
      <w:pPr>
        <w:pStyle w:val="Defpara"/>
        <w:rPr>
          <w:ins w:id="7926" w:author="Master Repository Process" w:date="2025-05-29T12:04:00Z"/>
        </w:rPr>
      </w:pPr>
      <w:ins w:id="7927" w:author="Master Repository Process" w:date="2025-05-29T12:04:00Z">
        <w:r>
          <w:tab/>
          <w:t>(b)</w:t>
        </w:r>
        <w:r>
          <w:tab/>
          <w:t>costs of a proceeding; and</w:t>
        </w:r>
      </w:ins>
    </w:p>
    <w:p>
      <w:pPr>
        <w:pStyle w:val="Defpara"/>
        <w:rPr>
          <w:ins w:id="7928" w:author="Master Repository Process" w:date="2025-05-29T12:04:00Z"/>
        </w:rPr>
      </w:pPr>
      <w:ins w:id="7929" w:author="Master Repository Process" w:date="2025-05-29T12:04:00Z">
        <w:r>
          <w:tab/>
          <w:t>(c)</w:t>
        </w:r>
        <w:r>
          <w:tab/>
          <w:t>other costs, if any, prescribed by the regulations;</w:t>
        </w:r>
      </w:ins>
    </w:p>
    <w:p>
      <w:pPr>
        <w:pStyle w:val="Defstart"/>
        <w:rPr>
          <w:ins w:id="7930" w:author="Master Repository Process" w:date="2025-05-29T12:04:00Z"/>
        </w:rPr>
      </w:pPr>
      <w:ins w:id="7931" w:author="Master Repository Process" w:date="2025-05-29T12:04:00Z">
        <w:r>
          <w:tab/>
        </w:r>
        <w:r>
          <w:rPr>
            <w:rStyle w:val="CharDefText"/>
          </w:rPr>
          <w:t>Costs Committee</w:t>
        </w:r>
        <w:r>
          <w:t xml:space="preserve"> means the committee established under section 402(2);</w:t>
        </w:r>
      </w:ins>
    </w:p>
    <w:p>
      <w:pPr>
        <w:pStyle w:val="Defstart"/>
        <w:rPr>
          <w:ins w:id="7932" w:author="Master Repository Process" w:date="2025-05-29T12:04:00Z"/>
        </w:rPr>
      </w:pPr>
      <w:ins w:id="7933" w:author="Master Repository Process" w:date="2025-05-29T12:04:00Z">
        <w:r>
          <w:tab/>
        </w:r>
        <w:r>
          <w:rPr>
            <w:rStyle w:val="CharDefText"/>
          </w:rPr>
          <w:t>costs determination</w:t>
        </w:r>
        <w:r>
          <w:t xml:space="preserve"> has the meaning given in section 405(1);</w:t>
        </w:r>
      </w:ins>
    </w:p>
    <w:p>
      <w:pPr>
        <w:pStyle w:val="Defstart"/>
        <w:rPr>
          <w:ins w:id="7934" w:author="Master Repository Process" w:date="2025-05-29T12:04:00Z"/>
        </w:rPr>
      </w:pPr>
      <w:ins w:id="7935" w:author="Master Repository Process" w:date="2025-05-29T12:04:00Z">
        <w:r>
          <w:tab/>
        </w:r>
        <w:r>
          <w:rPr>
            <w:rStyle w:val="CharDefText"/>
          </w:rPr>
          <w:t>costs of a proceeding</w:t>
        </w:r>
        <w:r>
          <w:t xml:space="preserve"> means costs of, or incidental to, a proceeding of a dispute resolution authority other than costs of a party; </w:t>
        </w:r>
      </w:ins>
    </w:p>
    <w:p>
      <w:pPr>
        <w:pStyle w:val="Defstart"/>
        <w:rPr>
          <w:ins w:id="7936" w:author="Master Repository Process" w:date="2025-05-29T12:04:00Z"/>
        </w:rPr>
      </w:pPr>
      <w:ins w:id="7937" w:author="Master Repository Process" w:date="2025-05-29T12:04:00Z">
        <w:r>
          <w:tab/>
        </w:r>
        <w:r>
          <w:rPr>
            <w:rStyle w:val="CharDefText"/>
          </w:rPr>
          <w:t>legal service</w:t>
        </w:r>
        <w:r>
          <w:t xml:space="preserve"> means any service performed by a person —</w:t>
        </w:r>
      </w:ins>
    </w:p>
    <w:p>
      <w:pPr>
        <w:pStyle w:val="Defpara"/>
        <w:rPr>
          <w:ins w:id="7938" w:author="Master Repository Process" w:date="2025-05-29T12:04:00Z"/>
        </w:rPr>
      </w:pPr>
      <w:ins w:id="7939" w:author="Master Repository Process" w:date="2025-05-29T12:04:00Z">
        <w:r>
          <w:tab/>
          <w:t>(a)</w:t>
        </w:r>
        <w:r>
          <w:tab/>
          <w:t>in the person’s capacity as a legal practitioner; and</w:t>
        </w:r>
      </w:ins>
    </w:p>
    <w:p>
      <w:pPr>
        <w:pStyle w:val="Defpara"/>
        <w:rPr>
          <w:ins w:id="7940" w:author="Master Repository Process" w:date="2025-05-29T12:04:00Z"/>
        </w:rPr>
      </w:pPr>
      <w:ins w:id="7941" w:author="Master Repository Process" w:date="2025-05-29T12:04:00Z">
        <w:r>
          <w:tab/>
          <w:t>(b)</w:t>
        </w:r>
        <w:r>
          <w:tab/>
          <w:t>in or for the purposes of a proceeding before a dispute resolution authority.</w:t>
        </w:r>
      </w:ins>
    </w:p>
    <w:p>
      <w:pPr>
        <w:pStyle w:val="Heading5"/>
        <w:rPr>
          <w:ins w:id="7942" w:author="Master Repository Process" w:date="2025-05-29T12:04:00Z"/>
        </w:rPr>
      </w:pPr>
      <w:bookmarkStart w:id="7943" w:name="_Toc178257756"/>
      <w:ins w:id="7944" w:author="Master Repository Process" w:date="2025-05-29T12:04:00Z">
        <w:r>
          <w:rPr>
            <w:rStyle w:val="CharSectno"/>
          </w:rPr>
          <w:t>395</w:t>
        </w:r>
        <w:r>
          <w:t>.</w:t>
        </w:r>
        <w:r>
          <w:tab/>
          <w:t>Costs to which Division applies</w:t>
        </w:r>
        <w:bookmarkEnd w:id="7943"/>
      </w:ins>
    </w:p>
    <w:p>
      <w:pPr>
        <w:pStyle w:val="Subsection"/>
        <w:rPr>
          <w:ins w:id="7945" w:author="Master Repository Process" w:date="2025-05-29T12:04:00Z"/>
        </w:rPr>
      </w:pPr>
      <w:ins w:id="7946" w:author="Master Repository Process" w:date="2025-05-29T12:04:00Z">
        <w:r>
          <w:tab/>
          <w:t>(1)</w:t>
        </w:r>
        <w:r>
          <w:tab/>
          <w:t>This Division applies to and in respect of costs payable on a party and party basis, on a practitioner and client basis or on any other basis, unless this Division or the regulations otherwise provide.</w:t>
        </w:r>
      </w:ins>
    </w:p>
    <w:p>
      <w:pPr>
        <w:pStyle w:val="Subsection"/>
        <w:rPr>
          <w:ins w:id="7947" w:author="Master Repository Process" w:date="2025-05-29T12:04:00Z"/>
        </w:rPr>
      </w:pPr>
      <w:ins w:id="7948" w:author="Master Repository Process" w:date="2025-05-29T12:04:00Z">
        <w:r>
          <w:tab/>
          <w:t>(2)</w:t>
        </w:r>
        <w:r>
          <w:tab/>
          <w:t>The regulations may make provision for or with respect to excluding any class of matters from any or all of the provisions of this Division.</w:t>
        </w:r>
      </w:ins>
    </w:p>
    <w:p>
      <w:pPr>
        <w:pStyle w:val="Heading5"/>
        <w:rPr>
          <w:ins w:id="7949" w:author="Master Repository Process" w:date="2025-05-29T12:04:00Z"/>
        </w:rPr>
      </w:pPr>
      <w:bookmarkStart w:id="7950" w:name="_Toc178257757"/>
      <w:ins w:id="7951" w:author="Master Repository Process" w:date="2025-05-29T12:04:00Z">
        <w:r>
          <w:rPr>
            <w:rStyle w:val="CharSectno"/>
          </w:rPr>
          <w:t>396</w:t>
        </w:r>
        <w:r>
          <w:t>.</w:t>
        </w:r>
        <w:r>
          <w:tab/>
          <w:t xml:space="preserve">Division prevails over </w:t>
        </w:r>
        <w:r>
          <w:rPr>
            <w:i/>
          </w:rPr>
          <w:t>Legal Profession Uniform Law (WA)</w:t>
        </w:r>
        <w:bookmarkEnd w:id="7950"/>
      </w:ins>
    </w:p>
    <w:p>
      <w:pPr>
        <w:pStyle w:val="Subsection"/>
        <w:rPr>
          <w:ins w:id="7952" w:author="Master Repository Process" w:date="2025-05-29T12:04:00Z"/>
        </w:rPr>
      </w:pPr>
      <w:ins w:id="7953" w:author="Master Repository Process" w:date="2025-05-29T12:04:00Z">
        <w:r>
          <w:tab/>
        </w:r>
        <w:r>
          <w:tab/>
          <w:t xml:space="preserve">This Division and any regulations under this Division prevail to the extent of any inconsistency with the </w:t>
        </w:r>
        <w:r>
          <w:rPr>
            <w:i/>
          </w:rPr>
          <w:t>Legal Profession Uniform Law (WA)</w:t>
        </w:r>
        <w:r>
          <w:t>, and in particular Part 4.3 of the Law.</w:t>
        </w:r>
      </w:ins>
    </w:p>
    <w:p>
      <w:pPr>
        <w:pStyle w:val="Heading4"/>
        <w:rPr>
          <w:ins w:id="7954" w:author="Master Repository Process" w:date="2025-05-29T12:04:00Z"/>
        </w:rPr>
      </w:pPr>
      <w:bookmarkStart w:id="7955" w:name="_Toc177711741"/>
      <w:bookmarkStart w:id="7956" w:name="_Toc177714625"/>
      <w:bookmarkStart w:id="7957" w:name="_Toc177720370"/>
      <w:bookmarkStart w:id="7958" w:name="_Toc177739673"/>
      <w:bookmarkStart w:id="7959" w:name="_Toc178257758"/>
      <w:ins w:id="7960" w:author="Master Repository Process" w:date="2025-05-29T12:04:00Z">
        <w:r>
          <w:t>Subdivision 2 — Determination, assessment and limitations as to costs</w:t>
        </w:r>
        <w:bookmarkEnd w:id="7955"/>
        <w:bookmarkEnd w:id="7956"/>
        <w:bookmarkEnd w:id="7957"/>
        <w:bookmarkEnd w:id="7958"/>
        <w:bookmarkEnd w:id="7959"/>
      </w:ins>
    </w:p>
    <w:p>
      <w:pPr>
        <w:pStyle w:val="Heading5"/>
        <w:rPr>
          <w:ins w:id="7961" w:author="Master Repository Process" w:date="2025-05-29T12:04:00Z"/>
        </w:rPr>
      </w:pPr>
      <w:bookmarkStart w:id="7962" w:name="_Toc178257759"/>
      <w:ins w:id="7963" w:author="Master Repository Process" w:date="2025-05-29T12:04:00Z">
        <w:r>
          <w:rPr>
            <w:rStyle w:val="CharSectno"/>
          </w:rPr>
          <w:t>397</w:t>
        </w:r>
        <w:r>
          <w:t>.</w:t>
        </w:r>
        <w:r>
          <w:tab/>
          <w:t>Costs to be determined by dispute resolution authority</w:t>
        </w:r>
        <w:bookmarkEnd w:id="7962"/>
      </w:ins>
    </w:p>
    <w:p>
      <w:pPr>
        <w:pStyle w:val="Subsection"/>
        <w:rPr>
          <w:ins w:id="7964" w:author="Master Repository Process" w:date="2025-05-29T12:04:00Z"/>
        </w:rPr>
      </w:pPr>
      <w:ins w:id="7965" w:author="Master Repository Process" w:date="2025-05-29T12:04:00Z">
        <w:r>
          <w:tab/>
          <w:t>(1)</w:t>
        </w:r>
        <w:r>
          <w:tab/>
          <w:t>Subject to this Division, costs are at the discretion of the relevant dispute resolution authority.</w:t>
        </w:r>
      </w:ins>
    </w:p>
    <w:p>
      <w:pPr>
        <w:pStyle w:val="Subsection"/>
        <w:rPr>
          <w:ins w:id="7966" w:author="Master Repository Process" w:date="2025-05-29T12:04:00Z"/>
        </w:rPr>
      </w:pPr>
      <w:ins w:id="7967" w:author="Master Repository Process" w:date="2025-05-29T12:04:00Z">
        <w:r>
          <w:tab/>
          <w:t>(2)</w:t>
        </w:r>
        <w:r>
          <w:tab/>
          <w:t>A dispute resolution authority may determine by whom, to whom and to what extent costs are to be paid.</w:t>
        </w:r>
      </w:ins>
    </w:p>
    <w:p>
      <w:pPr>
        <w:pStyle w:val="Subsection"/>
        <w:rPr>
          <w:ins w:id="7968" w:author="Master Repository Process" w:date="2025-05-29T12:04:00Z"/>
        </w:rPr>
      </w:pPr>
      <w:ins w:id="7969" w:author="Master Repository Process" w:date="2025-05-29T12:04:00Z">
        <w:r>
          <w:tab/>
          <w:t>(3)</w:t>
        </w:r>
        <w:r>
          <w:tab/>
          <w:t xml:space="preserve">A dispute resolution authority may order costs to be assessed on the basis set out in the </w:t>
        </w:r>
        <w:r>
          <w:rPr>
            <w:i/>
          </w:rPr>
          <w:t xml:space="preserve">Legal Profession Uniform Law (WA) </w:t>
        </w:r>
        <w:r>
          <w:t>Part 4.3 Division 7 (or in relevant regulations under section 401) or on an indemnity basis.</w:t>
        </w:r>
      </w:ins>
    </w:p>
    <w:p>
      <w:pPr>
        <w:pStyle w:val="Subsection"/>
        <w:rPr>
          <w:ins w:id="7970" w:author="Master Repository Process" w:date="2025-05-29T12:04:00Z"/>
        </w:rPr>
      </w:pPr>
      <w:ins w:id="7971" w:author="Master Repository Process" w:date="2025-05-29T12:04:00Z">
        <w:r>
          <w:tab/>
          <w:t>(4)</w:t>
        </w:r>
        <w:r>
          <w:tab/>
          <w:t>Any party to a proceeding may apply to a dispute resolution authority for an order as to costs.</w:t>
        </w:r>
      </w:ins>
    </w:p>
    <w:p>
      <w:pPr>
        <w:pStyle w:val="Subsection"/>
        <w:rPr>
          <w:ins w:id="7972" w:author="Master Repository Process" w:date="2025-05-29T12:04:00Z"/>
        </w:rPr>
      </w:pPr>
      <w:ins w:id="7973" w:author="Master Repository Process" w:date="2025-05-29T12:04:00Z">
        <w:r>
          <w:tab/>
          <w:t>(5)</w:t>
        </w:r>
        <w:r>
          <w:tab/>
          <w:t>A dispute resolution authority must not order the payment of costs by a worker unless the dispute resolution authority is satisfied that the costs relate to an application made by the worker that was frivolous or vexatious, fraudulent or made without proper justification.</w:t>
        </w:r>
      </w:ins>
    </w:p>
    <w:p>
      <w:pPr>
        <w:pStyle w:val="Subsection"/>
        <w:rPr>
          <w:ins w:id="7974" w:author="Master Repository Process" w:date="2025-05-29T12:04:00Z"/>
        </w:rPr>
      </w:pPr>
      <w:ins w:id="7975" w:author="Master Repository Process" w:date="2025-05-29T12:04:00Z">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ins>
    </w:p>
    <w:p>
      <w:pPr>
        <w:pStyle w:val="Subsection"/>
        <w:rPr>
          <w:ins w:id="7976" w:author="Master Repository Process" w:date="2025-05-29T12:04:00Z"/>
        </w:rPr>
      </w:pPr>
      <w:ins w:id="7977" w:author="Master Repository Process" w:date="2025-05-29T12:04:00Z">
        <w:r>
          <w:tab/>
          <w:t>(7)</w:t>
        </w:r>
        <w:r>
          <w:tab/>
          <w:t>Without limiting section 398, the regulations may make provision for or with respect to the making of orders for the payment by a party of the costs of another party so as to —</w:t>
        </w:r>
      </w:ins>
    </w:p>
    <w:p>
      <w:pPr>
        <w:pStyle w:val="Indenta"/>
        <w:rPr>
          <w:ins w:id="7978" w:author="Master Repository Process" w:date="2025-05-29T12:04:00Z"/>
        </w:rPr>
      </w:pPr>
      <w:ins w:id="7979" w:author="Master Repository Process" w:date="2025-05-29T12:04:00Z">
        <w:r>
          <w:tab/>
          <w:t>(a)</w:t>
        </w:r>
        <w:r>
          <w:tab/>
          <w:t>promote the early resolution of issues and disputes by agreement; and</w:t>
        </w:r>
      </w:ins>
    </w:p>
    <w:p>
      <w:pPr>
        <w:pStyle w:val="Indenta"/>
        <w:rPr>
          <w:ins w:id="7980" w:author="Master Repository Process" w:date="2025-05-29T12:04:00Z"/>
        </w:rPr>
      </w:pPr>
      <w:ins w:id="7981" w:author="Master Repository Process" w:date="2025-05-29T12:04:00Z">
        <w:r>
          <w:tab/>
          <w:t>(b)</w:t>
        </w:r>
        <w:r>
          <w:tab/>
          <w:t>discourage unnecessary delay, excessive attendances and excessive preparation of documentation.</w:t>
        </w:r>
      </w:ins>
    </w:p>
    <w:p>
      <w:pPr>
        <w:pStyle w:val="Heading5"/>
        <w:rPr>
          <w:ins w:id="7982" w:author="Master Repository Process" w:date="2025-05-29T12:04:00Z"/>
        </w:rPr>
      </w:pPr>
      <w:bookmarkStart w:id="7983" w:name="_Toc178257760"/>
      <w:ins w:id="7984" w:author="Master Repository Process" w:date="2025-05-29T12:04:00Z">
        <w:r>
          <w:rPr>
            <w:rStyle w:val="CharSectno"/>
          </w:rPr>
          <w:t>398</w:t>
        </w:r>
        <w:r>
          <w:t>.</w:t>
        </w:r>
        <w:r>
          <w:tab/>
          <w:t>Costs unreasonably incurred by representative</w:t>
        </w:r>
        <w:bookmarkEnd w:id="7983"/>
      </w:ins>
    </w:p>
    <w:p>
      <w:pPr>
        <w:pStyle w:val="Subsection"/>
        <w:rPr>
          <w:ins w:id="7985" w:author="Master Repository Process" w:date="2025-05-29T12:04:00Z"/>
        </w:rPr>
      </w:pPr>
      <w:ins w:id="7986" w:author="Master Repository Process" w:date="2025-05-29T12:04:00Z">
        <w:r>
          <w:tab/>
          <w:t>(1)</w:t>
        </w:r>
        <w:r>
          <w:tab/>
          <w:t xml:space="preserve">If in any proceeding before a dispute resolution authority or in any matter under this Act that is resolved by agreement, a legal practitioner or authorised agent (the </w:t>
        </w:r>
        <w:r>
          <w:rPr>
            <w:rStyle w:val="CharDefText"/>
          </w:rPr>
          <w:t>representative</w:t>
        </w:r>
        <w:r>
          <w:t xml:space="preserve">) representing a party (the </w:t>
        </w:r>
        <w:r>
          <w:rPr>
            <w:rStyle w:val="CharDefText"/>
          </w:rPr>
          <w:t>client</w:t>
        </w:r>
        <w:r>
          <w:t>) incurs costs improperly or without reasonable cause or costs are wasted by undue delay or any other misconduct or default of the representative, a dispute resolution authority may make an order —</w:t>
        </w:r>
      </w:ins>
    </w:p>
    <w:p>
      <w:pPr>
        <w:pStyle w:val="Indenta"/>
        <w:rPr>
          <w:ins w:id="7987" w:author="Master Repository Process" w:date="2025-05-29T12:04:00Z"/>
        </w:rPr>
      </w:pPr>
      <w:ins w:id="7988" w:author="Master Repository Process" w:date="2025-05-29T12:04:00Z">
        <w:r>
          <w:tab/>
          <w:t>(a)</w:t>
        </w:r>
        <w:r>
          <w:tab/>
          <w:t>disallowing the costs, as between the representative and the client; and</w:t>
        </w:r>
      </w:ins>
    </w:p>
    <w:p>
      <w:pPr>
        <w:pStyle w:val="Indenta"/>
        <w:rPr>
          <w:ins w:id="7989" w:author="Master Repository Process" w:date="2025-05-29T12:04:00Z"/>
        </w:rPr>
      </w:pPr>
      <w:ins w:id="7990" w:author="Master Repository Process" w:date="2025-05-29T12:04:00Z">
        <w:r>
          <w:tab/>
          <w:t>(b)</w:t>
        </w:r>
        <w:r>
          <w:tab/>
          <w:t>directing the representative to repay the client costs which the client has been ordered to pay to any other party to the proceeding; and</w:t>
        </w:r>
      </w:ins>
    </w:p>
    <w:p>
      <w:pPr>
        <w:pStyle w:val="Indenta"/>
        <w:rPr>
          <w:ins w:id="7991" w:author="Master Repository Process" w:date="2025-05-29T12:04:00Z"/>
        </w:rPr>
      </w:pPr>
      <w:ins w:id="7992" w:author="Master Repository Process" w:date="2025-05-29T12:04:00Z">
        <w:r>
          <w:tab/>
          <w:t>(c)</w:t>
        </w:r>
        <w:r>
          <w:tab/>
          <w:t>directing the representative personally to indemnify any person other than the client against costs payable by the person indemnified.</w:t>
        </w:r>
      </w:ins>
    </w:p>
    <w:p>
      <w:pPr>
        <w:pStyle w:val="Subsection"/>
        <w:rPr>
          <w:ins w:id="7993" w:author="Master Repository Process" w:date="2025-05-29T12:04:00Z"/>
        </w:rPr>
      </w:pPr>
      <w:ins w:id="7994" w:author="Master Repository Process" w:date="2025-05-29T12:04:00Z">
        <w:r>
          <w:tab/>
          <w:t>(2)</w:t>
        </w:r>
        <w:r>
          <w:tab/>
          <w:t>A dispute resolution authority must not make an order as to costs under this section if of the opinion that it would be unjust to make the order because the representative concerned made all reasonable efforts to avoid unnecessary litigation in the proceeding or for any other reason should not be held responsible for the incurring of the costs concerned.</w:t>
        </w:r>
      </w:ins>
    </w:p>
    <w:p>
      <w:pPr>
        <w:pStyle w:val="Heading5"/>
        <w:rPr>
          <w:ins w:id="7995" w:author="Master Repository Process" w:date="2025-05-29T12:04:00Z"/>
        </w:rPr>
      </w:pPr>
      <w:bookmarkStart w:id="7996" w:name="_Toc178257761"/>
      <w:ins w:id="7997" w:author="Master Repository Process" w:date="2025-05-29T12:04:00Z">
        <w:r>
          <w:rPr>
            <w:rStyle w:val="CharSectno"/>
          </w:rPr>
          <w:t>399</w:t>
        </w:r>
        <w:r>
          <w:t>.</w:t>
        </w:r>
        <w:r>
          <w:tab/>
          <w:t>Agent’s costs</w:t>
        </w:r>
        <w:bookmarkEnd w:id="7996"/>
      </w:ins>
    </w:p>
    <w:p>
      <w:pPr>
        <w:pStyle w:val="Subsection"/>
        <w:rPr>
          <w:ins w:id="7998" w:author="Master Repository Process" w:date="2025-05-29T12:04:00Z"/>
        </w:rPr>
      </w:pPr>
      <w:ins w:id="7999" w:author="Master Repository Process" w:date="2025-05-29T12:04:00Z">
        <w:r>
          <w:tab/>
        </w:r>
        <w:r>
          <w:tab/>
          <w:t>A person is not entitled to be paid or recover any amount for an agent service performed by the person unless the person is an authorised agent.</w:t>
        </w:r>
      </w:ins>
    </w:p>
    <w:p>
      <w:pPr>
        <w:pStyle w:val="Heading5"/>
        <w:rPr>
          <w:ins w:id="8000" w:author="Master Repository Process" w:date="2025-05-29T12:04:00Z"/>
        </w:rPr>
      </w:pPr>
      <w:bookmarkStart w:id="8001" w:name="_Toc178257762"/>
      <w:ins w:id="8002" w:author="Master Repository Process" w:date="2025-05-29T12:04:00Z">
        <w:r>
          <w:rPr>
            <w:rStyle w:val="CharSectno"/>
          </w:rPr>
          <w:t>400</w:t>
        </w:r>
        <w:r>
          <w:t>.</w:t>
        </w:r>
        <w:r>
          <w:tab/>
          <w:t>Appeal costs</w:t>
        </w:r>
        <w:bookmarkEnd w:id="8001"/>
      </w:ins>
    </w:p>
    <w:p>
      <w:pPr>
        <w:pStyle w:val="Subsection"/>
        <w:rPr>
          <w:ins w:id="8003" w:author="Master Repository Process" w:date="2025-05-29T12:04:00Z"/>
        </w:rPr>
      </w:pPr>
      <w:ins w:id="8004" w:author="Master Repository Process" w:date="2025-05-29T12:04:00Z">
        <w:r>
          <w:tab/>
          <w:t>(1)</w:t>
        </w:r>
        <w:r>
          <w:tab/>
          <w:t>The District Court must not make an order for costs against a worker on the ground that an appeal under this Part to the District Court was successful.</w:t>
        </w:r>
      </w:ins>
    </w:p>
    <w:p>
      <w:pPr>
        <w:pStyle w:val="Subsection"/>
        <w:rPr>
          <w:ins w:id="8005" w:author="Master Repository Process" w:date="2025-05-29T12:04:00Z"/>
        </w:rPr>
      </w:pPr>
      <w:ins w:id="8006" w:author="Master Repository Process" w:date="2025-05-29T12:04:00Z">
        <w:r>
          <w:tab/>
          <w:t>(2)</w:t>
        </w:r>
        <w:r>
          <w:tab/>
          <w:t>If the appellant in an appeal under this Part to the District Court is a worker and is unsuccessful on the appeal, the District Court must not make an order for the payment of the appellant’s costs on the appeal by any other party to the appeal.</w:t>
        </w:r>
      </w:ins>
    </w:p>
    <w:p>
      <w:pPr>
        <w:pStyle w:val="Heading5"/>
        <w:rPr>
          <w:ins w:id="8007" w:author="Master Repository Process" w:date="2025-05-29T12:04:00Z"/>
        </w:rPr>
      </w:pPr>
      <w:bookmarkStart w:id="8008" w:name="_Toc178257763"/>
      <w:ins w:id="8009" w:author="Master Repository Process" w:date="2025-05-29T12:04:00Z">
        <w:r>
          <w:rPr>
            <w:rStyle w:val="CharSectno"/>
          </w:rPr>
          <w:t>401</w:t>
        </w:r>
        <w:r>
          <w:t>.</w:t>
        </w:r>
        <w:r>
          <w:tab/>
          <w:t>Regulations for assessment of costs</w:t>
        </w:r>
        <w:bookmarkEnd w:id="8008"/>
      </w:ins>
    </w:p>
    <w:p>
      <w:pPr>
        <w:pStyle w:val="Subsection"/>
        <w:rPr>
          <w:ins w:id="8010" w:author="Master Repository Process" w:date="2025-05-29T12:04:00Z"/>
        </w:rPr>
      </w:pPr>
      <w:ins w:id="8011" w:author="Master Repository Process" w:date="2025-05-29T12:04:00Z">
        <w:r>
          <w:tab/>
          <w:t>(1)</w:t>
        </w:r>
        <w:r>
          <w:tab/>
          <w:t>If a dispute resolution authority makes an order for the payment of costs and does not fix the amount of costs, that amount must be assessed or settled in accordance with the regulations.</w:t>
        </w:r>
      </w:ins>
    </w:p>
    <w:p>
      <w:pPr>
        <w:pStyle w:val="Subsection"/>
        <w:rPr>
          <w:ins w:id="8012" w:author="Master Repository Process" w:date="2025-05-29T12:04:00Z"/>
        </w:rPr>
      </w:pPr>
      <w:ins w:id="8013" w:author="Master Repository Process" w:date="2025-05-29T12:04:00Z">
        <w:r>
          <w:tab/>
          <w:t>(2)</w:t>
        </w:r>
        <w:r>
          <w:tab/>
          <w:t>Without limiting subsection (1), the regulations may —</w:t>
        </w:r>
      </w:ins>
    </w:p>
    <w:p>
      <w:pPr>
        <w:pStyle w:val="Indenta"/>
        <w:rPr>
          <w:ins w:id="8014" w:author="Master Repository Process" w:date="2025-05-29T12:04:00Z"/>
        </w:rPr>
      </w:pPr>
      <w:ins w:id="8015" w:author="Master Repository Process" w:date="2025-05-29T12:04:00Z">
        <w:r>
          <w:tab/>
          <w:t>(a)</w:t>
        </w:r>
        <w:r>
          <w:tab/>
          <w:t xml:space="preserve">make provision for or with respect to any matter for or in connection with which provision is made by the </w:t>
        </w:r>
        <w:r>
          <w:rPr>
            <w:i/>
          </w:rPr>
          <w:t>Legal Profession Uniform Law (WA)</w:t>
        </w:r>
        <w:r>
          <w:t xml:space="preserve"> Part 4.3 Division 7; and</w:t>
        </w:r>
      </w:ins>
    </w:p>
    <w:p>
      <w:pPr>
        <w:pStyle w:val="Indenta"/>
        <w:rPr>
          <w:ins w:id="8016" w:author="Master Repository Process" w:date="2025-05-29T12:04:00Z"/>
        </w:rPr>
      </w:pPr>
      <w:ins w:id="8017" w:author="Master Repository Process" w:date="2025-05-29T12:04:00Z">
        <w:r>
          <w:tab/>
          <w:t>(b)</w:t>
        </w:r>
        <w:r>
          <w:tab/>
          <w:t xml:space="preserve">adopt, with or without modification, any of the provisions of the </w:t>
        </w:r>
        <w:r>
          <w:rPr>
            <w:i/>
          </w:rPr>
          <w:t>Legal Profession Uniform Law (WA)</w:t>
        </w:r>
        <w:r>
          <w:t xml:space="preserve"> Part 4.3 Division 7; and</w:t>
        </w:r>
      </w:ins>
    </w:p>
    <w:p>
      <w:pPr>
        <w:pStyle w:val="Indenta"/>
        <w:rPr>
          <w:ins w:id="8018" w:author="Master Repository Process" w:date="2025-05-29T12:04:00Z"/>
        </w:rPr>
      </w:pPr>
      <w:ins w:id="8019" w:author="Master Repository Process" w:date="2025-05-29T12:04:00Z">
        <w:r>
          <w:tab/>
          <w:t>(c)</w:t>
        </w:r>
        <w:r>
          <w:tab/>
          <w:t>make provision for or with respect to the assessment of costs by a conciliator or an arbitrator.</w:t>
        </w:r>
      </w:ins>
    </w:p>
    <w:p>
      <w:pPr>
        <w:pStyle w:val="Subsection"/>
        <w:rPr>
          <w:ins w:id="8020" w:author="Master Repository Process" w:date="2025-05-29T12:04:00Z"/>
        </w:rPr>
      </w:pPr>
      <w:ins w:id="8021" w:author="Master Repository Process" w:date="2025-05-29T12:04:00Z">
        <w:r>
          <w:tab/>
          <w:t>(3)</w:t>
        </w:r>
        <w:r>
          <w:tab/>
          <w:t xml:space="preserve">To the extent that regulations under this section make provision for the costs payable to a legal practitioner, those regulations displace the provisions of the </w:t>
        </w:r>
        <w:r>
          <w:rPr>
            <w:i/>
          </w:rPr>
          <w:t>Legal Profession Uniform Law (WA)</w:t>
        </w:r>
        <w:r>
          <w:t>.</w:t>
        </w:r>
      </w:ins>
    </w:p>
    <w:p>
      <w:pPr>
        <w:pStyle w:val="Heading4"/>
        <w:rPr>
          <w:ins w:id="8022" w:author="Master Repository Process" w:date="2025-05-29T12:04:00Z"/>
        </w:rPr>
      </w:pPr>
      <w:bookmarkStart w:id="8023" w:name="_Toc177711747"/>
      <w:bookmarkStart w:id="8024" w:name="_Toc177714631"/>
      <w:bookmarkStart w:id="8025" w:name="_Toc177720376"/>
      <w:bookmarkStart w:id="8026" w:name="_Toc177739679"/>
      <w:bookmarkStart w:id="8027" w:name="_Toc178257764"/>
      <w:ins w:id="8028" w:author="Master Repository Process" w:date="2025-05-29T12:04:00Z">
        <w:r>
          <w:t>Subdivision 3 — Maximum costs</w:t>
        </w:r>
        <w:bookmarkEnd w:id="8023"/>
        <w:bookmarkEnd w:id="8024"/>
        <w:bookmarkEnd w:id="8025"/>
        <w:bookmarkEnd w:id="8026"/>
        <w:bookmarkEnd w:id="8027"/>
      </w:ins>
    </w:p>
    <w:p>
      <w:pPr>
        <w:pStyle w:val="Heading5"/>
        <w:rPr>
          <w:ins w:id="8029" w:author="Master Repository Process" w:date="2025-05-29T12:04:00Z"/>
        </w:rPr>
      </w:pPr>
      <w:bookmarkStart w:id="8030" w:name="_Toc178257765"/>
      <w:ins w:id="8031" w:author="Master Repository Process" w:date="2025-05-29T12:04:00Z">
        <w:r>
          <w:rPr>
            <w:rStyle w:val="CharSectno"/>
          </w:rPr>
          <w:t>402</w:t>
        </w:r>
        <w:r>
          <w:t>.</w:t>
        </w:r>
        <w:r>
          <w:tab/>
          <w:t>Costs Committee established</w:t>
        </w:r>
        <w:bookmarkEnd w:id="8030"/>
      </w:ins>
    </w:p>
    <w:p>
      <w:pPr>
        <w:pStyle w:val="Subsection"/>
        <w:keepNext/>
        <w:rPr>
          <w:ins w:id="8032" w:author="Master Repository Process" w:date="2025-05-29T12:04:00Z"/>
        </w:rPr>
      </w:pPr>
      <w:ins w:id="8033" w:author="Master Repository Process" w:date="2025-05-29T12:04:00Z">
        <w:r>
          <w:tab/>
          <w:t>(1)</w:t>
        </w:r>
        <w:r>
          <w:tab/>
          <w:t>In this section —</w:t>
        </w:r>
      </w:ins>
    </w:p>
    <w:p>
      <w:pPr>
        <w:pStyle w:val="Defstart"/>
        <w:rPr>
          <w:ins w:id="8034" w:author="Master Repository Process" w:date="2025-05-29T12:04:00Z"/>
        </w:rPr>
      </w:pPr>
      <w:ins w:id="8035" w:author="Master Repository Process" w:date="2025-05-29T12:04:00Z">
        <w:r>
          <w:tab/>
        </w:r>
        <w:r>
          <w:rPr>
            <w:rStyle w:val="CharDefText"/>
          </w:rPr>
          <w:t>Legal Costs Committee</w:t>
        </w:r>
        <w:r>
          <w:t xml:space="preserve"> means the Legal Costs Committee established under the </w:t>
        </w:r>
        <w:r>
          <w:rPr>
            <w:i/>
          </w:rPr>
          <w:t>Legal Profession Uniform Law Application Act 2022</w:t>
        </w:r>
        <w:r>
          <w:t xml:space="preserve"> section 83.</w:t>
        </w:r>
      </w:ins>
    </w:p>
    <w:p>
      <w:pPr>
        <w:pStyle w:val="Subsection"/>
        <w:rPr>
          <w:ins w:id="8036" w:author="Master Repository Process" w:date="2025-05-29T12:04:00Z"/>
        </w:rPr>
      </w:pPr>
      <w:ins w:id="8037" w:author="Master Repository Process" w:date="2025-05-29T12:04:00Z">
        <w:r>
          <w:tab/>
          <w:t>(2)</w:t>
        </w:r>
        <w:r>
          <w:tab/>
          <w:t>A committee called the Costs Committee is established.</w:t>
        </w:r>
      </w:ins>
    </w:p>
    <w:p>
      <w:pPr>
        <w:pStyle w:val="Subsection"/>
        <w:rPr>
          <w:ins w:id="8038" w:author="Master Repository Process" w:date="2025-05-29T12:04:00Z"/>
        </w:rPr>
      </w:pPr>
      <w:ins w:id="8039" w:author="Master Repository Process" w:date="2025-05-29T12:04:00Z">
        <w:r>
          <w:tab/>
          <w:t>(3)</w:t>
        </w:r>
        <w:r>
          <w:tab/>
          <w:t>The Costs Committee is constituted by the following members —</w:t>
        </w:r>
      </w:ins>
    </w:p>
    <w:p>
      <w:pPr>
        <w:pStyle w:val="Indenta"/>
        <w:rPr>
          <w:ins w:id="8040" w:author="Master Repository Process" w:date="2025-05-29T12:04:00Z"/>
        </w:rPr>
      </w:pPr>
      <w:ins w:id="8041" w:author="Master Repository Process" w:date="2025-05-29T12:04:00Z">
        <w:r>
          <w:tab/>
          <w:t>(a)</w:t>
        </w:r>
        <w:r>
          <w:tab/>
          <w:t xml:space="preserve">the CEO; </w:t>
        </w:r>
      </w:ins>
    </w:p>
    <w:p>
      <w:pPr>
        <w:pStyle w:val="Indenta"/>
        <w:rPr>
          <w:ins w:id="8042" w:author="Master Repository Process" w:date="2025-05-29T12:04:00Z"/>
        </w:rPr>
      </w:pPr>
      <w:ins w:id="8043" w:author="Master Repository Process" w:date="2025-05-29T12:04:00Z">
        <w:r>
          <w:tab/>
          <w:t>(b)</w:t>
        </w:r>
        <w:r>
          <w:tab/>
          <w:t xml:space="preserve">1 or more other members of the Board nominated by the Board; </w:t>
        </w:r>
      </w:ins>
    </w:p>
    <w:p>
      <w:pPr>
        <w:pStyle w:val="Indenta"/>
        <w:rPr>
          <w:ins w:id="8044" w:author="Master Repository Process" w:date="2025-05-29T12:04:00Z"/>
        </w:rPr>
      </w:pPr>
      <w:ins w:id="8045" w:author="Master Repository Process" w:date="2025-05-29T12:04:00Z">
        <w:r>
          <w:tab/>
          <w:t>(c)</w:t>
        </w:r>
        <w:r>
          <w:tab/>
          <w:t>2 members of the Legal Costs Committee nominated by the chairperson of that Committee.</w:t>
        </w:r>
      </w:ins>
    </w:p>
    <w:p>
      <w:pPr>
        <w:pStyle w:val="Subsection"/>
        <w:rPr>
          <w:ins w:id="8046" w:author="Master Repository Process" w:date="2025-05-29T12:04:00Z"/>
        </w:rPr>
      </w:pPr>
      <w:ins w:id="8047" w:author="Master Repository Process" w:date="2025-05-29T12:04:00Z">
        <w:r>
          <w:tab/>
          <w:t>(4)</w:t>
        </w:r>
        <w:r>
          <w:tab/>
          <w:t>If the chairperson of the Legal Costs Committee fails to nominate a member of the Costs Committee under subsection (3)(c) within 30 days after receiving a written request from the CEO, the CEO may appoint a person as a member for the purposes of subsection (3)(c) in place of a member of the Legal Costs Committee.</w:t>
        </w:r>
      </w:ins>
    </w:p>
    <w:p>
      <w:pPr>
        <w:pStyle w:val="Heading5"/>
        <w:rPr>
          <w:ins w:id="8048" w:author="Master Repository Process" w:date="2025-05-29T12:04:00Z"/>
        </w:rPr>
      </w:pPr>
      <w:bookmarkStart w:id="8049" w:name="_Toc178257766"/>
      <w:ins w:id="8050" w:author="Master Repository Process" w:date="2025-05-29T12:04:00Z">
        <w:r>
          <w:rPr>
            <w:rStyle w:val="CharSectno"/>
          </w:rPr>
          <w:t>403</w:t>
        </w:r>
        <w:r>
          <w:t>.</w:t>
        </w:r>
        <w:r>
          <w:tab/>
          <w:t>Remuneration and allowances of Costs Committee members</w:t>
        </w:r>
        <w:bookmarkEnd w:id="8049"/>
      </w:ins>
    </w:p>
    <w:p>
      <w:pPr>
        <w:pStyle w:val="Subsection"/>
        <w:rPr>
          <w:ins w:id="8051" w:author="Master Repository Process" w:date="2025-05-29T12:04:00Z"/>
        </w:rPr>
      </w:pPr>
      <w:ins w:id="8052" w:author="Master Repository Process" w:date="2025-05-29T12:04:00Z">
        <w:r>
          <w:tab/>
        </w:r>
        <w:r>
          <w:tab/>
          <w:t>A member of the Costs Committee is entitled to be paid from the General Account any remuneration and allowances that the Minister may determine on the recommendation of the Public Sector Commissioner.</w:t>
        </w:r>
      </w:ins>
    </w:p>
    <w:p>
      <w:pPr>
        <w:pStyle w:val="Heading5"/>
        <w:rPr>
          <w:ins w:id="8053" w:author="Master Repository Process" w:date="2025-05-29T12:04:00Z"/>
        </w:rPr>
      </w:pPr>
      <w:bookmarkStart w:id="8054" w:name="_Toc178257767"/>
      <w:ins w:id="8055" w:author="Master Repository Process" w:date="2025-05-29T12:04:00Z">
        <w:r>
          <w:rPr>
            <w:rStyle w:val="CharSectno"/>
          </w:rPr>
          <w:t>404</w:t>
        </w:r>
        <w:r>
          <w:t>.</w:t>
        </w:r>
        <w:r>
          <w:tab/>
          <w:t>Constitution and procedure of Costs Committee</w:t>
        </w:r>
        <w:bookmarkEnd w:id="8054"/>
      </w:ins>
    </w:p>
    <w:p>
      <w:pPr>
        <w:pStyle w:val="Subsection"/>
        <w:keepNext/>
        <w:rPr>
          <w:ins w:id="8056" w:author="Master Repository Process" w:date="2025-05-29T12:04:00Z"/>
        </w:rPr>
      </w:pPr>
      <w:ins w:id="8057" w:author="Master Repository Process" w:date="2025-05-29T12:04:00Z">
        <w:r>
          <w:tab/>
          <w:t>(1)</w:t>
        </w:r>
        <w:r>
          <w:tab/>
          <w:t>Except to the extent that section 402 provides for the membership of the Costs Committee, the constitution and procedure of, and other matters relating to, the Costs Committee —</w:t>
        </w:r>
      </w:ins>
    </w:p>
    <w:p>
      <w:pPr>
        <w:pStyle w:val="Indenta"/>
        <w:rPr>
          <w:ins w:id="8058" w:author="Master Repository Process" w:date="2025-05-29T12:04:00Z"/>
        </w:rPr>
      </w:pPr>
      <w:ins w:id="8059" w:author="Master Repository Process" w:date="2025-05-29T12:04:00Z">
        <w:r>
          <w:tab/>
          <w:t>(a)</w:t>
        </w:r>
        <w:r>
          <w:tab/>
          <w:t>may be prescribed by the regulations; or</w:t>
        </w:r>
      </w:ins>
    </w:p>
    <w:p>
      <w:pPr>
        <w:pStyle w:val="Indenta"/>
        <w:rPr>
          <w:ins w:id="8060" w:author="Master Repository Process" w:date="2025-05-29T12:04:00Z"/>
        </w:rPr>
      </w:pPr>
      <w:ins w:id="8061" w:author="Master Repository Process" w:date="2025-05-29T12:04:00Z">
        <w:r>
          <w:tab/>
          <w:t>(b)</w:t>
        </w:r>
        <w:r>
          <w:tab/>
          <w:t>if not prescribed by the regulations — may be as directed in writing by WorkCover WA.</w:t>
        </w:r>
      </w:ins>
    </w:p>
    <w:p>
      <w:pPr>
        <w:pStyle w:val="Subsection"/>
        <w:rPr>
          <w:ins w:id="8062" w:author="Master Repository Process" w:date="2025-05-29T12:04:00Z"/>
        </w:rPr>
      </w:pPr>
      <w:ins w:id="8063" w:author="Master Repository Process" w:date="2025-05-29T12:04:00Z">
        <w:r>
          <w:tab/>
          <w:t>(2)</w:t>
        </w:r>
        <w:r>
          <w:tab/>
          <w:t>To the extent that the procedure of the Costs Committee is not prescribed by the regulations or directed by WorkCover WA, the procedure is as the Costs Committee determines.</w:t>
        </w:r>
      </w:ins>
    </w:p>
    <w:p>
      <w:pPr>
        <w:pStyle w:val="Heading5"/>
        <w:rPr>
          <w:ins w:id="8064" w:author="Master Repository Process" w:date="2025-05-29T12:04:00Z"/>
        </w:rPr>
      </w:pPr>
      <w:bookmarkStart w:id="8065" w:name="_Toc178257768"/>
      <w:ins w:id="8066" w:author="Master Repository Process" w:date="2025-05-29T12:04:00Z">
        <w:r>
          <w:rPr>
            <w:rStyle w:val="CharSectno"/>
          </w:rPr>
          <w:t>405</w:t>
        </w:r>
        <w:r>
          <w:t>.</w:t>
        </w:r>
        <w:r>
          <w:tab/>
          <w:t>Determinations as to maximum costs</w:t>
        </w:r>
        <w:bookmarkEnd w:id="8065"/>
      </w:ins>
    </w:p>
    <w:p>
      <w:pPr>
        <w:pStyle w:val="Subsection"/>
        <w:rPr>
          <w:ins w:id="8067" w:author="Master Repository Process" w:date="2025-05-29T12:04:00Z"/>
        </w:rPr>
      </w:pPr>
      <w:ins w:id="8068" w:author="Master Repository Process" w:date="2025-05-29T12:04:00Z">
        <w:r>
          <w:tab/>
          <w:t>(1)</w:t>
        </w:r>
        <w:r>
          <w:tab/>
          <w:t xml:space="preserve">The Costs Committee may make a determination (a </w:t>
        </w:r>
        <w:r>
          <w:rPr>
            <w:rStyle w:val="CharDefText"/>
          </w:rPr>
          <w:t>costs determination</w:t>
        </w:r>
        <w:r>
          <w:t>) fixing maximum costs that may be charged for —</w:t>
        </w:r>
      </w:ins>
    </w:p>
    <w:p>
      <w:pPr>
        <w:pStyle w:val="Indenta"/>
        <w:rPr>
          <w:ins w:id="8069" w:author="Master Repository Process" w:date="2025-05-29T12:04:00Z"/>
        </w:rPr>
      </w:pPr>
      <w:ins w:id="8070" w:author="Master Repository Process" w:date="2025-05-29T12:04:00Z">
        <w:r>
          <w:tab/>
          <w:t>(a)</w:t>
        </w:r>
        <w:r>
          <w:tab/>
          <w:t>legal services and agent services; and</w:t>
        </w:r>
      </w:ins>
    </w:p>
    <w:p>
      <w:pPr>
        <w:pStyle w:val="Indenta"/>
        <w:rPr>
          <w:ins w:id="8071" w:author="Master Repository Process" w:date="2025-05-29T12:04:00Z"/>
        </w:rPr>
      </w:pPr>
      <w:ins w:id="8072" w:author="Master Repository Process" w:date="2025-05-29T12:04:00Z">
        <w:r>
          <w:tab/>
          <w:t>(b)</w:t>
        </w:r>
        <w:r>
          <w:tab/>
          <w:t>matters that are not legal services or agent services but are related to a claim for compensation (for example, expenses for witnesses or medical reports).</w:t>
        </w:r>
      </w:ins>
    </w:p>
    <w:p>
      <w:pPr>
        <w:pStyle w:val="Subsection"/>
        <w:rPr>
          <w:ins w:id="8073" w:author="Master Repository Process" w:date="2025-05-29T12:04:00Z"/>
        </w:rPr>
      </w:pPr>
      <w:ins w:id="8074" w:author="Master Repository Process" w:date="2025-05-29T12:04:00Z">
        <w:r>
          <w:tab/>
          <w:t>(2)</w:t>
        </w:r>
        <w:r>
          <w:tab/>
          <w:t>A provision of the costs determination may —</w:t>
        </w:r>
      </w:ins>
    </w:p>
    <w:p>
      <w:pPr>
        <w:pStyle w:val="Indenta"/>
        <w:rPr>
          <w:ins w:id="8075" w:author="Master Repository Process" w:date="2025-05-29T12:04:00Z"/>
        </w:rPr>
      </w:pPr>
      <w:ins w:id="8076" w:author="Master Repository Process" w:date="2025-05-29T12:04:00Z">
        <w:r>
          <w:tab/>
          <w:t>(a)</w:t>
        </w:r>
        <w:r>
          <w:tab/>
          <w:t>authorise any matter or thing to be determined, applied or regulated by a specified person or body; and</w:t>
        </w:r>
      </w:ins>
    </w:p>
    <w:p>
      <w:pPr>
        <w:pStyle w:val="Indenta"/>
        <w:rPr>
          <w:ins w:id="8077" w:author="Master Repository Process" w:date="2025-05-29T12:04:00Z"/>
        </w:rPr>
      </w:pPr>
      <w:ins w:id="8078" w:author="Master Repository Process" w:date="2025-05-29T12:04:00Z">
        <w:r>
          <w:tab/>
          <w:t>(b)</w:t>
        </w:r>
        <w:r>
          <w:tab/>
          <w:t xml:space="preserve">fix a cost or amount by reference to a cost or amount fixed by a costs determination made under the </w:t>
        </w:r>
        <w:r>
          <w:rPr>
            <w:i/>
          </w:rPr>
          <w:t>Legal Profession Uniform Law Application Act 2022</w:t>
        </w:r>
        <w:r>
          <w:t xml:space="preserve"> section 133.</w:t>
        </w:r>
      </w:ins>
    </w:p>
    <w:p>
      <w:pPr>
        <w:pStyle w:val="Subsection"/>
        <w:rPr>
          <w:ins w:id="8079" w:author="Master Repository Process" w:date="2025-05-29T12:04:00Z"/>
        </w:rPr>
      </w:pPr>
      <w:ins w:id="8080" w:author="Master Repository Process" w:date="2025-05-29T12:04:00Z">
        <w:r>
          <w:tab/>
          <w:t>(3)</w:t>
        </w:r>
        <w:r>
          <w:tab/>
          <w:t>The power under this section to make a costs determination for services or matters includes power to make a determination that no amount may be charged for a particular service or matter or class of services or matters, with the result that a legal practitioner or authorised agent is not entitled to be paid or recover any amount for the service or matter concerned.</w:t>
        </w:r>
      </w:ins>
    </w:p>
    <w:p>
      <w:pPr>
        <w:pStyle w:val="Heading5"/>
        <w:rPr>
          <w:ins w:id="8081" w:author="Master Repository Process" w:date="2025-05-29T12:04:00Z"/>
        </w:rPr>
      </w:pPr>
      <w:bookmarkStart w:id="8082" w:name="_Toc178257769"/>
      <w:ins w:id="8083" w:author="Master Repository Process" w:date="2025-05-29T12:04:00Z">
        <w:r>
          <w:rPr>
            <w:rStyle w:val="CharSectno"/>
          </w:rPr>
          <w:t>406</w:t>
        </w:r>
        <w:r>
          <w:t>.</w:t>
        </w:r>
        <w:r>
          <w:tab/>
          <w:t>Making a costs determination</w:t>
        </w:r>
        <w:bookmarkEnd w:id="8082"/>
      </w:ins>
    </w:p>
    <w:p>
      <w:pPr>
        <w:pStyle w:val="Subsection"/>
        <w:rPr>
          <w:ins w:id="8084" w:author="Master Repository Process" w:date="2025-05-29T12:04:00Z"/>
        </w:rPr>
      </w:pPr>
      <w:ins w:id="8085" w:author="Master Repository Process" w:date="2025-05-29T12:04:00Z">
        <w:r>
          <w:tab/>
          <w:t>(1)</w:t>
        </w:r>
        <w:r>
          <w:tab/>
          <w:t>Before making a costs determination the Costs Committee may —</w:t>
        </w:r>
      </w:ins>
    </w:p>
    <w:p>
      <w:pPr>
        <w:pStyle w:val="Indenta"/>
        <w:rPr>
          <w:ins w:id="8086" w:author="Master Repository Process" w:date="2025-05-29T12:04:00Z"/>
        </w:rPr>
      </w:pPr>
      <w:ins w:id="8087" w:author="Master Repository Process" w:date="2025-05-29T12:04:00Z">
        <w:r>
          <w:tab/>
          <w:t>(a)</w:t>
        </w:r>
        <w:r>
          <w:tab/>
          <w:t>publish notice of a proposed determination and consider any submissions made to it in respect of the proposed determination; and</w:t>
        </w:r>
      </w:ins>
    </w:p>
    <w:p>
      <w:pPr>
        <w:pStyle w:val="Indenta"/>
        <w:rPr>
          <w:ins w:id="8088" w:author="Master Repository Process" w:date="2025-05-29T12:04:00Z"/>
        </w:rPr>
      </w:pPr>
      <w:ins w:id="8089" w:author="Master Repository Process" w:date="2025-05-29T12:04:00Z">
        <w:r>
          <w:tab/>
          <w:t>(b)</w:t>
        </w:r>
        <w:r>
          <w:tab/>
          <w:t>make other inquiries it considers necessary to facilitate the making of the determination.</w:t>
        </w:r>
      </w:ins>
    </w:p>
    <w:p>
      <w:pPr>
        <w:pStyle w:val="Subsection"/>
        <w:rPr>
          <w:ins w:id="8090" w:author="Master Repository Process" w:date="2025-05-29T12:04:00Z"/>
        </w:rPr>
      </w:pPr>
      <w:ins w:id="8091" w:author="Master Repository Process" w:date="2025-05-29T12:04:00Z">
        <w:r>
          <w:tab/>
          <w:t>(2)</w:t>
        </w:r>
        <w:r>
          <w:tab/>
          <w:t>In making a costs determination the Costs Committee —</w:t>
        </w:r>
      </w:ins>
    </w:p>
    <w:p>
      <w:pPr>
        <w:pStyle w:val="Indenta"/>
        <w:rPr>
          <w:ins w:id="8092" w:author="Master Repository Process" w:date="2025-05-29T12:04:00Z"/>
        </w:rPr>
      </w:pPr>
      <w:ins w:id="8093" w:author="Master Repository Process" w:date="2025-05-29T12:04:00Z">
        <w:r>
          <w:tab/>
          <w:t>(a)</w:t>
        </w:r>
        <w:r>
          <w:tab/>
          <w:t>is not bound by the rules of evidence and may inform itself as it thinks fit; and</w:t>
        </w:r>
      </w:ins>
    </w:p>
    <w:p>
      <w:pPr>
        <w:pStyle w:val="Indenta"/>
        <w:rPr>
          <w:ins w:id="8094" w:author="Master Repository Process" w:date="2025-05-29T12:04:00Z"/>
        </w:rPr>
      </w:pPr>
      <w:ins w:id="8095" w:author="Master Repository Process" w:date="2025-05-29T12:04:00Z">
        <w:r>
          <w:tab/>
          <w:t>(b)</w:t>
        </w:r>
        <w:r>
          <w:tab/>
          <w:t>is not required to conduct any proceeding in a formal manner.</w:t>
        </w:r>
      </w:ins>
    </w:p>
    <w:p>
      <w:pPr>
        <w:pStyle w:val="Heading5"/>
        <w:rPr>
          <w:ins w:id="8096" w:author="Master Repository Process" w:date="2025-05-29T12:04:00Z"/>
        </w:rPr>
      </w:pPr>
      <w:bookmarkStart w:id="8097" w:name="_Toc178257770"/>
      <w:ins w:id="8098" w:author="Master Repository Process" w:date="2025-05-29T12:04:00Z">
        <w:r>
          <w:rPr>
            <w:rStyle w:val="CharSectno"/>
          </w:rPr>
          <w:t>407</w:t>
        </w:r>
        <w:r>
          <w:t>.</w:t>
        </w:r>
        <w:r>
          <w:tab/>
          <w:t>Approval and publication of costs determinations</w:t>
        </w:r>
        <w:bookmarkEnd w:id="8097"/>
      </w:ins>
    </w:p>
    <w:p>
      <w:pPr>
        <w:pStyle w:val="Subsection"/>
        <w:rPr>
          <w:ins w:id="8099" w:author="Master Repository Process" w:date="2025-05-29T12:04:00Z"/>
        </w:rPr>
      </w:pPr>
      <w:ins w:id="8100" w:author="Master Repository Process" w:date="2025-05-29T12:04:00Z">
        <w:r>
          <w:tab/>
          <w:t>(1)</w:t>
        </w:r>
        <w:r>
          <w:tab/>
          <w:t>The Costs Committee must report to the Minister —</w:t>
        </w:r>
      </w:ins>
    </w:p>
    <w:p>
      <w:pPr>
        <w:pStyle w:val="Indenta"/>
        <w:rPr>
          <w:ins w:id="8101" w:author="Master Repository Process" w:date="2025-05-29T12:04:00Z"/>
        </w:rPr>
      </w:pPr>
      <w:ins w:id="8102" w:author="Master Repository Process" w:date="2025-05-29T12:04:00Z">
        <w:r>
          <w:tab/>
          <w:t>(a)</w:t>
        </w:r>
        <w:r>
          <w:tab/>
          <w:t>a costs determination of the Costs Committee; and</w:t>
        </w:r>
      </w:ins>
    </w:p>
    <w:p>
      <w:pPr>
        <w:pStyle w:val="Indenta"/>
        <w:rPr>
          <w:ins w:id="8103" w:author="Master Repository Process" w:date="2025-05-29T12:04:00Z"/>
        </w:rPr>
      </w:pPr>
      <w:ins w:id="8104" w:author="Master Repository Process" w:date="2025-05-29T12:04:00Z">
        <w:r>
          <w:tab/>
          <w:t>(b)</w:t>
        </w:r>
        <w:r>
          <w:tab/>
          <w:t>the reasons for its decisions in respect of the costs determination.</w:t>
        </w:r>
      </w:ins>
    </w:p>
    <w:p>
      <w:pPr>
        <w:pStyle w:val="Subsection"/>
        <w:rPr>
          <w:ins w:id="8105" w:author="Master Repository Process" w:date="2025-05-29T12:04:00Z"/>
        </w:rPr>
      </w:pPr>
      <w:ins w:id="8106" w:author="Master Repository Process" w:date="2025-05-29T12:04:00Z">
        <w:r>
          <w:tab/>
          <w:t>(2)</w:t>
        </w:r>
        <w:r>
          <w:tab/>
          <w:t xml:space="preserve">If the Minister approves a costs determination, the determination must be published in the </w:t>
        </w:r>
        <w:r>
          <w:rPr>
            <w:i/>
          </w:rPr>
          <w:t>Gazette</w:t>
        </w:r>
        <w:r>
          <w:t>.</w:t>
        </w:r>
      </w:ins>
    </w:p>
    <w:p>
      <w:pPr>
        <w:pStyle w:val="Subsection"/>
        <w:rPr>
          <w:ins w:id="8107" w:author="Master Repository Process" w:date="2025-05-29T12:04:00Z"/>
        </w:rPr>
      </w:pPr>
      <w:ins w:id="8108" w:author="Master Repository Process" w:date="2025-05-29T12:04:00Z">
        <w:r>
          <w:tab/>
          <w:t>(3)</w:t>
        </w:r>
        <w:r>
          <w:tab/>
          <w:t>An approved costs determination takes effect on and from —</w:t>
        </w:r>
      </w:ins>
    </w:p>
    <w:p>
      <w:pPr>
        <w:pStyle w:val="Indenta"/>
        <w:rPr>
          <w:ins w:id="8109" w:author="Master Repository Process" w:date="2025-05-29T12:04:00Z"/>
        </w:rPr>
      </w:pPr>
      <w:ins w:id="8110" w:author="Master Repository Process" w:date="2025-05-29T12:04:00Z">
        <w:r>
          <w:tab/>
          <w:t>(a)</w:t>
        </w:r>
        <w:r>
          <w:tab/>
          <w:t xml:space="preserve">the day on which it is published in the </w:t>
        </w:r>
        <w:r>
          <w:rPr>
            <w:i/>
          </w:rPr>
          <w:t>Gazette</w:t>
        </w:r>
        <w:r>
          <w:t>; or</w:t>
        </w:r>
      </w:ins>
    </w:p>
    <w:p>
      <w:pPr>
        <w:pStyle w:val="Indenta"/>
        <w:rPr>
          <w:ins w:id="8111" w:author="Master Repository Process" w:date="2025-05-29T12:04:00Z"/>
        </w:rPr>
      </w:pPr>
      <w:ins w:id="8112" w:author="Master Repository Process" w:date="2025-05-29T12:04:00Z">
        <w:r>
          <w:tab/>
          <w:t>(b)</w:t>
        </w:r>
        <w:r>
          <w:tab/>
          <w:t>if a later day is specified in the determination — the later day.</w:t>
        </w:r>
      </w:ins>
    </w:p>
    <w:p>
      <w:pPr>
        <w:pStyle w:val="Subsection"/>
        <w:rPr>
          <w:ins w:id="8113" w:author="Master Repository Process" w:date="2025-05-29T12:04:00Z"/>
        </w:rPr>
      </w:pPr>
      <w:ins w:id="8114" w:author="Master Repository Process" w:date="2025-05-29T12:04:00Z">
        <w:r>
          <w:tab/>
          <w:t>(4)</w:t>
        </w:r>
        <w:r>
          <w:tab/>
          <w:t>Judicial notice must be taken of —</w:t>
        </w:r>
      </w:ins>
    </w:p>
    <w:p>
      <w:pPr>
        <w:pStyle w:val="Indenta"/>
        <w:rPr>
          <w:ins w:id="8115" w:author="Master Repository Process" w:date="2025-05-29T12:04:00Z"/>
        </w:rPr>
      </w:pPr>
      <w:ins w:id="8116" w:author="Master Repository Process" w:date="2025-05-29T12:04:00Z">
        <w:r>
          <w:tab/>
          <w:t>(a)</w:t>
        </w:r>
        <w:r>
          <w:tab/>
          <w:t xml:space="preserve">an approved costs determination published in the </w:t>
        </w:r>
        <w:r>
          <w:rPr>
            <w:i/>
          </w:rPr>
          <w:t>Gazette</w:t>
        </w:r>
        <w:r>
          <w:t>; and</w:t>
        </w:r>
      </w:ins>
    </w:p>
    <w:p>
      <w:pPr>
        <w:pStyle w:val="Indenta"/>
        <w:rPr>
          <w:ins w:id="8117" w:author="Master Repository Process" w:date="2025-05-29T12:04:00Z"/>
        </w:rPr>
      </w:pPr>
      <w:ins w:id="8118" w:author="Master Repository Process" w:date="2025-05-29T12:04:00Z">
        <w:r>
          <w:tab/>
          <w:t>(b)</w:t>
        </w:r>
        <w:r>
          <w:tab/>
          <w:t>the day of publication of the determination.</w:t>
        </w:r>
      </w:ins>
    </w:p>
    <w:p>
      <w:pPr>
        <w:pStyle w:val="Subsection"/>
        <w:rPr>
          <w:ins w:id="8119" w:author="Master Repository Process" w:date="2025-05-29T12:04:00Z"/>
        </w:rPr>
      </w:pPr>
      <w:ins w:id="8120" w:author="Master Repository Process" w:date="2025-05-29T12:04:00Z">
        <w:r>
          <w:tab/>
          <w:t>(5)</w:t>
        </w:r>
        <w:r>
          <w:tab/>
          <w:t>An approved costs determination may be amended or revoked by a subsequent approved costs determination.</w:t>
        </w:r>
      </w:ins>
    </w:p>
    <w:p>
      <w:pPr>
        <w:pStyle w:val="Heading5"/>
        <w:rPr>
          <w:ins w:id="8121" w:author="Master Repository Process" w:date="2025-05-29T12:04:00Z"/>
        </w:rPr>
      </w:pPr>
      <w:bookmarkStart w:id="8122" w:name="_Toc178257771"/>
      <w:ins w:id="8123" w:author="Master Repository Process" w:date="2025-05-29T12:04:00Z">
        <w:r>
          <w:rPr>
            <w:rStyle w:val="CharSectno"/>
          </w:rPr>
          <w:t>408</w:t>
        </w:r>
        <w:r>
          <w:t>.</w:t>
        </w:r>
        <w:r>
          <w:tab/>
          <w:t>Effect of approved costs determination</w:t>
        </w:r>
        <w:bookmarkEnd w:id="8122"/>
      </w:ins>
    </w:p>
    <w:p>
      <w:pPr>
        <w:pStyle w:val="Subsection"/>
        <w:rPr>
          <w:ins w:id="8124" w:author="Master Repository Process" w:date="2025-05-29T12:04:00Z"/>
        </w:rPr>
      </w:pPr>
      <w:ins w:id="8125" w:author="Master Repository Process" w:date="2025-05-29T12:04:00Z">
        <w:r>
          <w:tab/>
          <w:t>(1)</w:t>
        </w:r>
        <w:r>
          <w:tab/>
          <w:t>A legal practitioner is not entitled to be paid or recover for a legal service or other matter an amount that exceeds any amount fixed by an approved costs determination as the maximum costs that may be charged for the service or matter.</w:t>
        </w:r>
      </w:ins>
    </w:p>
    <w:p>
      <w:pPr>
        <w:pStyle w:val="Subsection"/>
        <w:rPr>
          <w:ins w:id="8126" w:author="Master Repository Process" w:date="2025-05-29T12:04:00Z"/>
        </w:rPr>
      </w:pPr>
      <w:ins w:id="8127" w:author="Master Repository Process" w:date="2025-05-29T12:04:00Z">
        <w:r>
          <w:tab/>
          <w:t>(2)</w:t>
        </w:r>
        <w:r>
          <w:tab/>
          <w:t>An authorised agent is not entitled to be paid or recover for an agent service or other matter an amount that exceeds any amount fixed by an approved costs determination as the maximum costs that may be charged for the service or matter.</w:t>
        </w:r>
      </w:ins>
    </w:p>
    <w:p>
      <w:pPr>
        <w:pStyle w:val="Subsection"/>
        <w:rPr>
          <w:ins w:id="8128" w:author="Master Repository Process" w:date="2025-05-29T12:04:00Z"/>
        </w:rPr>
      </w:pPr>
      <w:ins w:id="8129" w:author="Master Repository Process" w:date="2025-05-29T12:04:00Z">
        <w:r>
          <w:tab/>
          <w:t>(3)</w:t>
        </w:r>
        <w:r>
          <w:tab/>
          <w:t>This section does not entitle a legal practitioner or authorised agent to recover costs for a legal service or matter in contravention of an order of a dispute resolution authority under section 398.</w:t>
        </w:r>
      </w:ins>
    </w:p>
    <w:p>
      <w:pPr>
        <w:pStyle w:val="Heading5"/>
        <w:rPr>
          <w:ins w:id="8130" w:author="Master Repository Process" w:date="2025-05-29T12:04:00Z"/>
        </w:rPr>
      </w:pPr>
      <w:bookmarkStart w:id="8131" w:name="_Toc178257772"/>
      <w:ins w:id="8132" w:author="Master Repository Process" w:date="2025-05-29T12:04:00Z">
        <w:r>
          <w:rPr>
            <w:rStyle w:val="CharSectno"/>
          </w:rPr>
          <w:t>409</w:t>
        </w:r>
        <w:r>
          <w:t>.</w:t>
        </w:r>
        <w:r>
          <w:tab/>
          <w:t>Limit on agreement as to costs</w:t>
        </w:r>
        <w:bookmarkEnd w:id="8131"/>
      </w:ins>
    </w:p>
    <w:p>
      <w:pPr>
        <w:pStyle w:val="Subsection"/>
        <w:rPr>
          <w:ins w:id="8133" w:author="Master Repository Process" w:date="2025-05-29T12:04:00Z"/>
        </w:rPr>
      </w:pPr>
      <w:ins w:id="8134" w:author="Master Repository Process" w:date="2025-05-29T12:04:00Z">
        <w:r>
          <w:tab/>
          <w:t>(1)</w:t>
        </w:r>
        <w:r>
          <w:tab/>
          <w:t>An agreement must not be made for a legal practitioner or authorised agent to receive, for any legal service or agent service, any greater amount than is provided for in an approved costs determination as the maximum costs that may be charged for the service.</w:t>
        </w:r>
      </w:ins>
    </w:p>
    <w:p>
      <w:pPr>
        <w:pStyle w:val="Subsection"/>
        <w:rPr>
          <w:ins w:id="8135" w:author="Master Repository Process" w:date="2025-05-29T12:04:00Z"/>
        </w:rPr>
      </w:pPr>
      <w:ins w:id="8136" w:author="Master Repository Process" w:date="2025-05-29T12:04:00Z">
        <w:r>
          <w:tab/>
          <w:t>(2)</w:t>
        </w:r>
        <w:r>
          <w:tab/>
          <w:t>An agreement made contrary to this section is void.</w:t>
        </w:r>
      </w:ins>
    </w:p>
    <w:p>
      <w:pPr>
        <w:pStyle w:val="Heading5"/>
        <w:rPr>
          <w:ins w:id="8137" w:author="Master Repository Process" w:date="2025-05-29T12:04:00Z"/>
        </w:rPr>
      </w:pPr>
      <w:bookmarkStart w:id="8138" w:name="_Toc178257773"/>
      <w:ins w:id="8139" w:author="Master Repository Process" w:date="2025-05-29T12:04:00Z">
        <w:r>
          <w:rPr>
            <w:rStyle w:val="CharSectno"/>
          </w:rPr>
          <w:t>410</w:t>
        </w:r>
        <w:r>
          <w:t>.</w:t>
        </w:r>
        <w:r>
          <w:tab/>
          <w:t>Costs in relation to actions for damages</w:t>
        </w:r>
        <w:bookmarkEnd w:id="8138"/>
      </w:ins>
    </w:p>
    <w:p>
      <w:pPr>
        <w:pStyle w:val="Subsection"/>
        <w:rPr>
          <w:ins w:id="8140" w:author="Master Repository Process" w:date="2025-05-29T12:04:00Z"/>
        </w:rPr>
      </w:pPr>
      <w:ins w:id="8141" w:author="Master Repository Process" w:date="2025-05-29T12:04:00Z">
        <w:r>
          <w:tab/>
        </w:r>
        <w:r>
          <w:tab/>
          <w:t>Nothing in this Division affects the operation of section 428 (which deals with agreements as to solicitor</w:t>
        </w:r>
        <w:r>
          <w:noBreakHyphen/>
          <w:t>client costs in actions for damages independently of this Act).</w:t>
        </w:r>
      </w:ins>
    </w:p>
    <w:p>
      <w:pPr>
        <w:pStyle w:val="Heading2"/>
        <w:rPr>
          <w:ins w:id="8142" w:author="Master Repository Process" w:date="2025-05-29T12:04:00Z"/>
        </w:rPr>
      </w:pPr>
      <w:bookmarkStart w:id="8143" w:name="_Toc177711757"/>
      <w:bookmarkStart w:id="8144" w:name="_Toc177714641"/>
      <w:bookmarkStart w:id="8145" w:name="_Toc177720386"/>
      <w:bookmarkStart w:id="8146" w:name="_Toc177739689"/>
      <w:bookmarkStart w:id="8147" w:name="_Toc178257774"/>
      <w:ins w:id="8148" w:author="Master Repository Process" w:date="2025-05-29T12:04:00Z">
        <w:r>
          <w:rPr>
            <w:rStyle w:val="CharPartNo"/>
          </w:rPr>
          <w:t>Part 7</w:t>
        </w:r>
        <w:r>
          <w:t> — </w:t>
        </w:r>
        <w:r>
          <w:rPr>
            <w:rStyle w:val="CharPartText"/>
          </w:rPr>
          <w:t>Common law</w:t>
        </w:r>
        <w:bookmarkEnd w:id="8143"/>
        <w:bookmarkEnd w:id="8144"/>
        <w:bookmarkEnd w:id="8145"/>
        <w:bookmarkEnd w:id="8146"/>
        <w:bookmarkEnd w:id="8147"/>
      </w:ins>
    </w:p>
    <w:p>
      <w:pPr>
        <w:pStyle w:val="Heading3"/>
        <w:rPr>
          <w:ins w:id="8149" w:author="Master Repository Process" w:date="2025-05-29T12:04:00Z"/>
        </w:rPr>
      </w:pPr>
      <w:bookmarkStart w:id="8150" w:name="_Toc177711758"/>
      <w:bookmarkStart w:id="8151" w:name="_Toc177714642"/>
      <w:bookmarkStart w:id="8152" w:name="_Toc177720387"/>
      <w:bookmarkStart w:id="8153" w:name="_Toc177739690"/>
      <w:bookmarkStart w:id="8154" w:name="_Toc178257775"/>
      <w:ins w:id="8155" w:author="Master Repository Process" w:date="2025-05-29T12:04:00Z">
        <w:r>
          <w:rPr>
            <w:rStyle w:val="CharDivNo"/>
          </w:rPr>
          <w:t>Division 1</w:t>
        </w:r>
        <w:r>
          <w:t> — </w:t>
        </w:r>
        <w:r>
          <w:rPr>
            <w:rStyle w:val="CharDivText"/>
          </w:rPr>
          <w:t>General</w:t>
        </w:r>
        <w:bookmarkEnd w:id="8150"/>
        <w:bookmarkEnd w:id="8151"/>
        <w:bookmarkEnd w:id="8152"/>
        <w:bookmarkEnd w:id="8153"/>
        <w:bookmarkEnd w:id="8154"/>
      </w:ins>
    </w:p>
    <w:p>
      <w:pPr>
        <w:pStyle w:val="Heading5"/>
        <w:rPr>
          <w:ins w:id="8156" w:author="Master Repository Process" w:date="2025-05-29T12:04:00Z"/>
        </w:rPr>
      </w:pPr>
      <w:bookmarkStart w:id="8157" w:name="_Toc178257776"/>
      <w:ins w:id="8158" w:author="Master Repository Process" w:date="2025-05-29T12:04:00Z">
        <w:r>
          <w:rPr>
            <w:rStyle w:val="CharSectno"/>
          </w:rPr>
          <w:t>411</w:t>
        </w:r>
        <w:r>
          <w:t>.</w:t>
        </w:r>
        <w:r>
          <w:tab/>
          <w:t>Terms used</w:t>
        </w:r>
        <w:bookmarkEnd w:id="8157"/>
      </w:ins>
    </w:p>
    <w:p>
      <w:pPr>
        <w:pStyle w:val="Subsection"/>
        <w:rPr>
          <w:ins w:id="8159" w:author="Master Repository Process" w:date="2025-05-29T12:04:00Z"/>
        </w:rPr>
      </w:pPr>
      <w:ins w:id="8160" w:author="Master Repository Process" w:date="2025-05-29T12:04:00Z">
        <w:r>
          <w:tab/>
          <w:t>(1)</w:t>
        </w:r>
        <w:r>
          <w:tab/>
          <w:t>In this Part —</w:t>
        </w:r>
      </w:ins>
    </w:p>
    <w:p>
      <w:pPr>
        <w:pStyle w:val="Defstart"/>
        <w:rPr>
          <w:ins w:id="8161" w:author="Master Repository Process" w:date="2025-05-29T12:04:00Z"/>
        </w:rPr>
      </w:pPr>
      <w:ins w:id="8162" w:author="Master Repository Process" w:date="2025-05-29T12:04:00Z">
        <w:r>
          <w:tab/>
        </w:r>
        <w:r>
          <w:rPr>
            <w:rStyle w:val="CharDefText"/>
          </w:rPr>
          <w:t>damages</w:t>
        </w:r>
        <w:r>
          <w:t xml:space="preserve"> — </w:t>
        </w:r>
      </w:ins>
    </w:p>
    <w:p>
      <w:pPr>
        <w:pStyle w:val="Defpara"/>
        <w:rPr>
          <w:ins w:id="8163" w:author="Master Repository Process" w:date="2025-05-29T12:04:00Z"/>
        </w:rPr>
      </w:pPr>
      <w:ins w:id="8164" w:author="Master Repository Process" w:date="2025-05-29T12:04:00Z">
        <w:r>
          <w:tab/>
          <w:t>(a)</w:t>
        </w:r>
        <w:r>
          <w:tab/>
          <w:t>means damages due or payable to, or claimed by, a worker for an injury caused to that worker by the tort of another person; but</w:t>
        </w:r>
      </w:ins>
    </w:p>
    <w:p>
      <w:pPr>
        <w:pStyle w:val="Defpara"/>
        <w:rPr>
          <w:ins w:id="8165" w:author="Master Repository Process" w:date="2025-05-29T12:04:00Z"/>
        </w:rPr>
      </w:pPr>
      <w:ins w:id="8166" w:author="Master Repository Process" w:date="2025-05-29T12:04:00Z">
        <w:r>
          <w:tab/>
          <w:t>(b)</w:t>
        </w:r>
        <w:r>
          <w:tab/>
          <w:t xml:space="preserve">does not include — </w:t>
        </w:r>
      </w:ins>
    </w:p>
    <w:p>
      <w:pPr>
        <w:pStyle w:val="Defsubpara"/>
        <w:rPr>
          <w:ins w:id="8167" w:author="Master Repository Process" w:date="2025-05-29T12:04:00Z"/>
        </w:rPr>
      </w:pPr>
      <w:ins w:id="8168" w:author="Master Repository Process" w:date="2025-05-29T12:04:00Z">
        <w:r>
          <w:tab/>
          <w:t>(i)</w:t>
        </w:r>
        <w:r>
          <w:tab/>
          <w:t xml:space="preserve">any sum required or authorised to be paid under an award or industrial agreement as those terms are defined in the </w:t>
        </w:r>
        <w:r>
          <w:rPr>
            <w:i/>
          </w:rPr>
          <w:t xml:space="preserve">Industrial Relations Act 1979 </w:t>
        </w:r>
        <w:r>
          <w:t>section 7(1); or</w:t>
        </w:r>
      </w:ins>
    </w:p>
    <w:p>
      <w:pPr>
        <w:pStyle w:val="Defsubpara"/>
        <w:rPr>
          <w:ins w:id="8169" w:author="Master Repository Process" w:date="2025-05-29T12:04:00Z"/>
        </w:rPr>
      </w:pPr>
      <w:ins w:id="8170" w:author="Master Repository Process" w:date="2025-05-29T12:04:00Z">
        <w:r>
          <w:tab/>
          <w:t>(ii)</w:t>
        </w:r>
        <w:r>
          <w:tab/>
          <w:t>any sum payable under a superannuation scheme or any life or other insurance policy; or</w:t>
        </w:r>
      </w:ins>
    </w:p>
    <w:p>
      <w:pPr>
        <w:pStyle w:val="Defsubpara"/>
        <w:rPr>
          <w:ins w:id="8171" w:author="Master Repository Process" w:date="2025-05-29T12:04:00Z"/>
        </w:rPr>
      </w:pPr>
      <w:ins w:id="8172" w:author="Master Repository Process" w:date="2025-05-29T12:04:00Z">
        <w:r>
          <w:tab/>
          <w:t>(iii)</w:t>
        </w:r>
        <w:r>
          <w:tab/>
          <w:t>any amount paid in respect of costs incurred in connection with legal proceedings;</w:t>
        </w:r>
      </w:ins>
    </w:p>
    <w:p>
      <w:pPr>
        <w:pStyle w:val="Defstart"/>
        <w:rPr>
          <w:ins w:id="8173" w:author="Master Repository Process" w:date="2025-05-29T12:04:00Z"/>
        </w:rPr>
      </w:pPr>
      <w:ins w:id="8174" w:author="Master Repository Process" w:date="2025-05-29T12:04:00Z">
        <w:r>
          <w:tab/>
        </w:r>
        <w:r>
          <w:rPr>
            <w:rStyle w:val="CharDefText"/>
          </w:rPr>
          <w:t>third party</w:t>
        </w:r>
        <w:r>
          <w:t xml:space="preserve"> means a person other than the employer;</w:t>
        </w:r>
      </w:ins>
    </w:p>
    <w:p>
      <w:pPr>
        <w:pStyle w:val="Defstart"/>
        <w:rPr>
          <w:ins w:id="8175" w:author="Master Repository Process" w:date="2025-05-29T12:04:00Z"/>
        </w:rPr>
      </w:pPr>
      <w:ins w:id="8176" w:author="Master Repository Process" w:date="2025-05-29T12:04:00Z">
        <w:r>
          <w:tab/>
        </w:r>
        <w:r>
          <w:rPr>
            <w:rStyle w:val="CharDefText"/>
          </w:rPr>
          <w:t>tort</w:t>
        </w:r>
        <w:r>
          <w:t xml:space="preserve"> means negligence or other tort or breach of statutory duty.</w:t>
        </w:r>
      </w:ins>
    </w:p>
    <w:p>
      <w:pPr>
        <w:pStyle w:val="Subsection"/>
        <w:rPr>
          <w:ins w:id="8177" w:author="Master Repository Process" w:date="2025-05-29T12:04:00Z"/>
        </w:rPr>
      </w:pPr>
      <w:ins w:id="8178" w:author="Master Repository Process" w:date="2025-05-29T12:04:00Z">
        <w:r>
          <w:tab/>
          <w:t>(2)</w:t>
        </w:r>
        <w:r>
          <w:tab/>
          <w:t>This Part applies to damages for a tort even if the damages are sought to be recovered in an action for breach of contract or other action.</w:t>
        </w:r>
      </w:ins>
    </w:p>
    <w:p>
      <w:pPr>
        <w:pStyle w:val="Heading5"/>
        <w:rPr>
          <w:ins w:id="8179" w:author="Master Repository Process" w:date="2025-05-29T12:04:00Z"/>
        </w:rPr>
      </w:pPr>
      <w:bookmarkStart w:id="8180" w:name="_Toc178257777"/>
      <w:ins w:id="8181" w:author="Master Repository Process" w:date="2025-05-29T12:04:00Z">
        <w:r>
          <w:rPr>
            <w:rStyle w:val="CharSectno"/>
          </w:rPr>
          <w:t>412</w:t>
        </w:r>
        <w:r>
          <w:t>.</w:t>
        </w:r>
        <w:r>
          <w:tab/>
          <w:t>References to employer include person for whom employer vicariously liable</w:t>
        </w:r>
        <w:bookmarkEnd w:id="8180"/>
      </w:ins>
    </w:p>
    <w:p>
      <w:pPr>
        <w:pStyle w:val="Subsection"/>
        <w:rPr>
          <w:ins w:id="8182" w:author="Master Repository Process" w:date="2025-05-29T12:04:00Z"/>
        </w:rPr>
      </w:pPr>
      <w:ins w:id="8183" w:author="Master Repository Process" w:date="2025-05-29T12:04:00Z">
        <w:r>
          <w:tab/>
        </w:r>
        <w:r>
          <w:tab/>
          <w:t>A reference in this Part to a worker’s employer includes a reference to a person for whose acts the employer is vicariously liable.</w:t>
        </w:r>
      </w:ins>
    </w:p>
    <w:p>
      <w:pPr>
        <w:pStyle w:val="Heading5"/>
        <w:rPr>
          <w:ins w:id="8184" w:author="Master Repository Process" w:date="2025-05-29T12:04:00Z"/>
        </w:rPr>
      </w:pPr>
      <w:bookmarkStart w:id="8185" w:name="_Toc178257778"/>
      <w:ins w:id="8186" w:author="Master Repository Process" w:date="2025-05-29T12:04:00Z">
        <w:r>
          <w:rPr>
            <w:rStyle w:val="CharSectno"/>
          </w:rPr>
          <w:t>413</w:t>
        </w:r>
        <w:r>
          <w:t>.</w:t>
        </w:r>
        <w:r>
          <w:tab/>
          <w:t>Liability independent of this Act not affected</w:t>
        </w:r>
        <w:bookmarkEnd w:id="8185"/>
      </w:ins>
    </w:p>
    <w:p>
      <w:pPr>
        <w:pStyle w:val="Subsection"/>
        <w:rPr>
          <w:ins w:id="8187" w:author="Master Repository Process" w:date="2025-05-29T12:04:00Z"/>
        </w:rPr>
      </w:pPr>
      <w:ins w:id="8188" w:author="Master Repository Process" w:date="2025-05-29T12:04:00Z">
        <w:r>
          <w:tab/>
        </w:r>
        <w:r>
          <w:tab/>
          <w:t>Except as expressly provided by this Act, nothing in this Act affects any liability that exists independently of this Act.</w:t>
        </w:r>
      </w:ins>
    </w:p>
    <w:p>
      <w:pPr>
        <w:pStyle w:val="Heading5"/>
        <w:rPr>
          <w:ins w:id="8189" w:author="Master Repository Process" w:date="2025-05-29T12:04:00Z"/>
        </w:rPr>
      </w:pPr>
      <w:bookmarkStart w:id="8190" w:name="_Toc178257779"/>
      <w:ins w:id="8191" w:author="Master Repository Process" w:date="2025-05-29T12:04:00Z">
        <w:r>
          <w:rPr>
            <w:rStyle w:val="CharSectno"/>
          </w:rPr>
          <w:t>414</w:t>
        </w:r>
        <w:r>
          <w:t>.</w:t>
        </w:r>
        <w:r>
          <w:tab/>
          <w:t>Requirements for motor vehicle claims not affected</w:t>
        </w:r>
        <w:bookmarkEnd w:id="8190"/>
      </w:ins>
    </w:p>
    <w:p>
      <w:pPr>
        <w:pStyle w:val="Subsection"/>
        <w:rPr>
          <w:ins w:id="8192" w:author="Master Repository Process" w:date="2025-05-29T12:04:00Z"/>
        </w:rPr>
      </w:pPr>
      <w:ins w:id="8193" w:author="Master Repository Process" w:date="2025-05-29T12:04:00Z">
        <w:r>
          <w:tab/>
        </w:r>
        <w:r>
          <w:tab/>
          <w:t xml:space="preserve">This Part does not affect the operation of the </w:t>
        </w:r>
        <w:r>
          <w:rPr>
            <w:i/>
          </w:rPr>
          <w:t xml:space="preserve">Motor Vehicle (Third Party Insurance) Act 1943 </w:t>
        </w:r>
        <w:r>
          <w:t>sections 29 and 29A, and this Part must be read subject to those sections.</w:t>
        </w:r>
      </w:ins>
    </w:p>
    <w:p>
      <w:pPr>
        <w:pStyle w:val="Heading3"/>
        <w:rPr>
          <w:ins w:id="8194" w:author="Master Repository Process" w:date="2025-05-29T12:04:00Z"/>
        </w:rPr>
      </w:pPr>
      <w:bookmarkStart w:id="8195" w:name="_Toc177711763"/>
      <w:bookmarkStart w:id="8196" w:name="_Toc177714647"/>
      <w:bookmarkStart w:id="8197" w:name="_Toc177720392"/>
      <w:bookmarkStart w:id="8198" w:name="_Toc177739695"/>
      <w:bookmarkStart w:id="8199" w:name="_Toc178257780"/>
      <w:ins w:id="8200" w:author="Master Repository Process" w:date="2025-05-29T12:04:00Z">
        <w:r>
          <w:rPr>
            <w:rStyle w:val="CharDivNo"/>
          </w:rPr>
          <w:t>Division 2</w:t>
        </w:r>
        <w:r>
          <w:t> — </w:t>
        </w:r>
        <w:r>
          <w:rPr>
            <w:rStyle w:val="CharDivText"/>
          </w:rPr>
          <w:t>Constraints on common law proceedings and damages: actions against employer</w:t>
        </w:r>
        <w:bookmarkEnd w:id="8195"/>
        <w:bookmarkEnd w:id="8196"/>
        <w:bookmarkEnd w:id="8197"/>
        <w:bookmarkEnd w:id="8198"/>
        <w:bookmarkEnd w:id="8199"/>
      </w:ins>
    </w:p>
    <w:p>
      <w:pPr>
        <w:pStyle w:val="Heading5"/>
        <w:rPr>
          <w:ins w:id="8201" w:author="Master Repository Process" w:date="2025-05-29T12:04:00Z"/>
        </w:rPr>
      </w:pPr>
      <w:bookmarkStart w:id="8202" w:name="_Toc178257781"/>
      <w:ins w:id="8203" w:author="Master Repository Process" w:date="2025-05-29T12:04:00Z">
        <w:r>
          <w:rPr>
            <w:rStyle w:val="CharSectno"/>
          </w:rPr>
          <w:t>415</w:t>
        </w:r>
        <w:r>
          <w:t>.</w:t>
        </w:r>
        <w:r>
          <w:tab/>
          <w:t>Application of Division</w:t>
        </w:r>
        <w:bookmarkEnd w:id="8202"/>
      </w:ins>
    </w:p>
    <w:p>
      <w:pPr>
        <w:pStyle w:val="Subsection"/>
        <w:rPr>
          <w:ins w:id="8204" w:author="Master Repository Process" w:date="2025-05-29T12:04:00Z"/>
        </w:rPr>
      </w:pPr>
      <w:ins w:id="8205" w:author="Master Repository Process" w:date="2025-05-29T12:04:00Z">
        <w:r>
          <w:tab/>
        </w:r>
        <w:r>
          <w:tab/>
          <w:t>This Division applies to an award of damages against a worker’s employer independently of this Act in respect of an injury suffered by the worker if —</w:t>
        </w:r>
      </w:ins>
    </w:p>
    <w:p>
      <w:pPr>
        <w:pStyle w:val="Indenta"/>
        <w:rPr>
          <w:ins w:id="8206" w:author="Master Repository Process" w:date="2025-05-29T12:04:00Z"/>
        </w:rPr>
      </w:pPr>
      <w:ins w:id="8207" w:author="Master Repository Process" w:date="2025-05-29T12:04:00Z">
        <w:r>
          <w:tab/>
          <w:t>(a)</w:t>
        </w:r>
        <w:r>
          <w:tab/>
          <w:t>the injury was caused by the tort of the employer; and</w:t>
        </w:r>
      </w:ins>
    </w:p>
    <w:p>
      <w:pPr>
        <w:pStyle w:val="Indenta"/>
        <w:rPr>
          <w:ins w:id="8208" w:author="Master Repository Process" w:date="2025-05-29T12:04:00Z"/>
        </w:rPr>
      </w:pPr>
      <w:ins w:id="8209" w:author="Master Repository Process" w:date="2025-05-29T12:04:00Z">
        <w:r>
          <w:tab/>
          <w:t>(b)</w:t>
        </w:r>
        <w:r>
          <w:tab/>
          <w:t>compensation for the injury has been paid or is payable, or would have been paid or be payable but for section 20.</w:t>
        </w:r>
      </w:ins>
    </w:p>
    <w:p>
      <w:pPr>
        <w:pStyle w:val="PermNoteHeading"/>
        <w:rPr>
          <w:ins w:id="8210" w:author="Master Repository Process" w:date="2025-05-29T12:04:00Z"/>
        </w:rPr>
      </w:pPr>
      <w:ins w:id="8211" w:author="Master Repository Process" w:date="2025-05-29T12:04:00Z">
        <w:r>
          <w:tab/>
          <w:t>Note for this section:</w:t>
        </w:r>
      </w:ins>
    </w:p>
    <w:p>
      <w:pPr>
        <w:pStyle w:val="PermNoteText"/>
        <w:rPr>
          <w:ins w:id="8212" w:author="Master Repository Process" w:date="2025-05-29T12:04:00Z"/>
        </w:rPr>
      </w:pPr>
      <w:ins w:id="8213" w:author="Master Repository Process" w:date="2025-05-29T12:04:00Z">
        <w:r>
          <w:tab/>
        </w:r>
        <w:r>
          <w:tab/>
          <w:t>Section 412 extends references in this Division to an employer to a person for whose acts the employer is vicariously liable.</w:t>
        </w:r>
      </w:ins>
    </w:p>
    <w:p>
      <w:pPr>
        <w:pStyle w:val="Heading5"/>
        <w:rPr>
          <w:ins w:id="8214" w:author="Master Repository Process" w:date="2025-05-29T12:04:00Z"/>
        </w:rPr>
      </w:pPr>
      <w:bookmarkStart w:id="8215" w:name="_Toc178257782"/>
      <w:ins w:id="8216" w:author="Master Repository Process" w:date="2025-05-29T12:04:00Z">
        <w:r>
          <w:rPr>
            <w:rStyle w:val="CharSectno"/>
          </w:rPr>
          <w:t>416</w:t>
        </w:r>
        <w:r>
          <w:t>.</w:t>
        </w:r>
        <w:r>
          <w:tab/>
          <w:t>Damages to which this Division does not apply</w:t>
        </w:r>
        <w:bookmarkEnd w:id="8215"/>
      </w:ins>
    </w:p>
    <w:p>
      <w:pPr>
        <w:pStyle w:val="Subsection"/>
        <w:rPr>
          <w:ins w:id="8217" w:author="Master Repository Process" w:date="2025-05-29T12:04:00Z"/>
        </w:rPr>
      </w:pPr>
      <w:ins w:id="8218" w:author="Master Repository Process" w:date="2025-05-29T12:04:00Z">
        <w:r>
          <w:tab/>
        </w:r>
        <w:r>
          <w:tab/>
          <w:t>This Division does not apply to —</w:t>
        </w:r>
      </w:ins>
    </w:p>
    <w:p>
      <w:pPr>
        <w:pStyle w:val="Indenta"/>
        <w:rPr>
          <w:ins w:id="8219" w:author="Master Repository Process" w:date="2025-05-29T12:04:00Z"/>
        </w:rPr>
      </w:pPr>
      <w:ins w:id="8220" w:author="Master Repository Process" w:date="2025-05-29T12:04:00Z">
        <w:r>
          <w:tab/>
          <w:t>(a)</w:t>
        </w:r>
        <w:r>
          <w:tab/>
          <w:t>an award of damages in respect of an injury that results in the death of the worker; or</w:t>
        </w:r>
      </w:ins>
    </w:p>
    <w:p>
      <w:pPr>
        <w:pStyle w:val="Indenta"/>
        <w:rPr>
          <w:ins w:id="8221" w:author="Master Repository Process" w:date="2025-05-29T12:04:00Z"/>
        </w:rPr>
      </w:pPr>
      <w:ins w:id="8222" w:author="Master Repository Process" w:date="2025-05-29T12:04:00Z">
        <w:r>
          <w:tab/>
          <w:t>(b)</w:t>
        </w:r>
        <w:r>
          <w:tab/>
          <w:t xml:space="preserve">an award of damages to which the </w:t>
        </w:r>
        <w:r>
          <w:rPr>
            <w:i/>
          </w:rPr>
          <w:t>Motor Vehicle (Third Party Insurance) Act 1943</w:t>
        </w:r>
        <w:r>
          <w:t xml:space="preserve"> applies; or</w:t>
        </w:r>
      </w:ins>
    </w:p>
    <w:p>
      <w:pPr>
        <w:pStyle w:val="Indenta"/>
        <w:rPr>
          <w:ins w:id="8223" w:author="Master Repository Process" w:date="2025-05-29T12:04:00Z"/>
        </w:rPr>
      </w:pPr>
      <w:ins w:id="8224" w:author="Master Repository Process" w:date="2025-05-29T12:04:00Z">
        <w:r>
          <w:tab/>
          <w:t>(c)</w:t>
        </w:r>
        <w:r>
          <w:tab/>
          <w:t>an award of exemplary or punitive damages; or</w:t>
        </w:r>
      </w:ins>
    </w:p>
    <w:p>
      <w:pPr>
        <w:pStyle w:val="Indenta"/>
        <w:rPr>
          <w:ins w:id="8225" w:author="Master Repository Process" w:date="2025-05-29T12:04:00Z"/>
        </w:rPr>
      </w:pPr>
      <w:ins w:id="8226" w:author="Master Repository Process" w:date="2025-05-29T12:04:00Z">
        <w:r>
          <w:tab/>
          <w:t>(d)</w:t>
        </w:r>
        <w:r>
          <w:tab/>
          <w:t xml:space="preserve">an award of damages against a person who is a worker’s employer (a </w:t>
        </w:r>
        <w:r>
          <w:rPr>
            <w:rStyle w:val="CharDefText"/>
          </w:rPr>
          <w:t>deemed employer</w:t>
        </w:r>
        <w:r>
          <w:t>) only because of section 215 or 225; or</w:t>
        </w:r>
      </w:ins>
    </w:p>
    <w:p>
      <w:pPr>
        <w:pStyle w:val="Indenta"/>
        <w:rPr>
          <w:ins w:id="8227" w:author="Master Repository Process" w:date="2025-05-29T12:04:00Z"/>
        </w:rPr>
      </w:pPr>
      <w:ins w:id="8228" w:author="Master Repository Process" w:date="2025-05-29T12:04:00Z">
        <w:r>
          <w:tab/>
          <w:t>(e)</w:t>
        </w:r>
        <w:r>
          <w:tab/>
          <w:t>an award of damages against a person for whose actions a deemed employer is vicariously liable; or</w:t>
        </w:r>
      </w:ins>
    </w:p>
    <w:p>
      <w:pPr>
        <w:pStyle w:val="Indenta"/>
        <w:rPr>
          <w:ins w:id="8229" w:author="Master Repository Process" w:date="2025-05-29T12:04:00Z"/>
        </w:rPr>
      </w:pPr>
      <w:ins w:id="8230" w:author="Master Repository Process" w:date="2025-05-29T12:04:00Z">
        <w:r>
          <w:tab/>
          <w:t>(f)</w:t>
        </w:r>
        <w:r>
          <w:tab/>
          <w:t>an award of damages of a class that is excluded by the regulations from the application of this Division.</w:t>
        </w:r>
      </w:ins>
    </w:p>
    <w:p>
      <w:pPr>
        <w:pStyle w:val="Heading5"/>
        <w:rPr>
          <w:ins w:id="8231" w:author="Master Repository Process" w:date="2025-05-29T12:04:00Z"/>
        </w:rPr>
      </w:pPr>
      <w:bookmarkStart w:id="8232" w:name="_Toc178257783"/>
      <w:ins w:id="8233" w:author="Master Repository Process" w:date="2025-05-29T12:04:00Z">
        <w:r>
          <w:rPr>
            <w:rStyle w:val="CharSectno"/>
          </w:rPr>
          <w:t>417</w:t>
        </w:r>
        <w:r>
          <w:t>.</w:t>
        </w:r>
        <w:r>
          <w:tab/>
          <w:t>Application of Division depends on when cause of action accrues</w:t>
        </w:r>
        <w:bookmarkEnd w:id="8232"/>
      </w:ins>
    </w:p>
    <w:p>
      <w:pPr>
        <w:pStyle w:val="Subsection"/>
      </w:pPr>
      <w:ins w:id="8234" w:author="Master Repository Process" w:date="2025-05-29T12:04:00Z">
        <w:r>
          <w:tab/>
        </w:r>
        <w:r>
          <w:tab/>
          <w:t xml:space="preserve">This Division applies in respect of a cause of action that accrued before, on or after the day on which this section comes </w:t>
        </w:r>
      </w:ins>
      <w:r>
        <w:t>into operation</w:t>
      </w:r>
      <w:del w:id="8235" w:author="Master Repository Process" w:date="2025-05-29T12:04:00Z">
        <w:r>
          <w:delText>.]</w:delText>
        </w:r>
      </w:del>
      <w:ins w:id="8236" w:author="Master Repository Process" w:date="2025-05-29T12:04:00Z">
        <w:r>
          <w:t xml:space="preserve"> but does not apply in respect of a cause of action that accrued before 14 November 2005.</w:t>
        </w:r>
      </w:ins>
    </w:p>
    <w:p>
      <w:pPr>
        <w:pStyle w:val="PermNoteHeading"/>
        <w:rPr>
          <w:ins w:id="8237" w:author="Master Repository Process" w:date="2025-05-29T12:04:00Z"/>
        </w:rPr>
      </w:pPr>
      <w:ins w:id="8238" w:author="Master Repository Process" w:date="2025-05-29T12:04:00Z">
        <w:r>
          <w:tab/>
          <w:t>Note for this section:</w:t>
        </w:r>
      </w:ins>
    </w:p>
    <w:p>
      <w:pPr>
        <w:pStyle w:val="PermNoteText"/>
        <w:rPr>
          <w:ins w:id="8239" w:author="Master Repository Process" w:date="2025-05-29T12:04:00Z"/>
        </w:rPr>
      </w:pPr>
      <w:ins w:id="8240" w:author="Master Repository Process" w:date="2025-05-29T12:04:00Z">
        <w:r>
          <w:tab/>
        </w:r>
        <w:r>
          <w:tab/>
          <w:t xml:space="preserve">14 November 2005 is the day on which the </w:t>
        </w:r>
        <w:r>
          <w:rPr>
            <w:i/>
          </w:rPr>
          <w:t>Workers’ Compensation Reform Act 2004</w:t>
        </w:r>
        <w:r>
          <w:t xml:space="preserve"> section 79 came into operation.</w:t>
        </w:r>
      </w:ins>
    </w:p>
    <w:p>
      <w:pPr>
        <w:pStyle w:val="Heading5"/>
        <w:rPr>
          <w:ins w:id="8241" w:author="Master Repository Process" w:date="2025-05-29T12:04:00Z"/>
        </w:rPr>
      </w:pPr>
      <w:bookmarkStart w:id="8242" w:name="_Toc178257784"/>
      <w:ins w:id="8243" w:author="Master Repository Process" w:date="2025-05-29T12:04:00Z">
        <w:r>
          <w:rPr>
            <w:rStyle w:val="CharSectno"/>
          </w:rPr>
          <w:t>418</w:t>
        </w:r>
        <w:r>
          <w:t>.</w:t>
        </w:r>
        <w:r>
          <w:tab/>
          <w:t>Limit on powers of courts to award damages against employer</w:t>
        </w:r>
        <w:bookmarkEnd w:id="8242"/>
      </w:ins>
    </w:p>
    <w:p>
      <w:pPr>
        <w:pStyle w:val="Subsection"/>
        <w:rPr>
          <w:ins w:id="8244" w:author="Master Repository Process" w:date="2025-05-29T12:04:00Z"/>
        </w:rPr>
      </w:pPr>
      <w:ins w:id="8245" w:author="Master Repository Process" w:date="2025-05-29T12:04:00Z">
        <w:r>
          <w:tab/>
        </w:r>
        <w:r>
          <w:tab/>
          <w:t>A court must not award damages against a worker’s employer contrary to this Division.</w:t>
        </w:r>
      </w:ins>
    </w:p>
    <w:p>
      <w:pPr>
        <w:pStyle w:val="Heading5"/>
        <w:rPr>
          <w:ins w:id="8246" w:author="Master Repository Process" w:date="2025-05-29T12:04:00Z"/>
        </w:rPr>
      </w:pPr>
      <w:bookmarkStart w:id="8247" w:name="_Toc178257785"/>
      <w:ins w:id="8248" w:author="Master Repository Process" w:date="2025-05-29T12:04:00Z">
        <w:r>
          <w:rPr>
            <w:rStyle w:val="CharSectno"/>
          </w:rPr>
          <w:t>419</w:t>
        </w:r>
        <w:r>
          <w:t>.</w:t>
        </w:r>
        <w:r>
          <w:tab/>
          <w:t>No damages for noise</w:t>
        </w:r>
        <w:r>
          <w:noBreakHyphen/>
          <w:t>induced hearing loss</w:t>
        </w:r>
        <w:bookmarkEnd w:id="8247"/>
      </w:ins>
    </w:p>
    <w:p>
      <w:pPr>
        <w:pStyle w:val="Subsection"/>
        <w:rPr>
          <w:ins w:id="8249" w:author="Master Repository Process" w:date="2025-05-29T12:04:00Z"/>
        </w:rPr>
      </w:pPr>
      <w:ins w:id="8250" w:author="Master Repository Process" w:date="2025-05-29T12:04:00Z">
        <w:r>
          <w:tab/>
        </w:r>
        <w:r>
          <w:tab/>
          <w:t>Damages must not be awarded against a worker’s employer in respect of noise</w:t>
        </w:r>
        <w:r>
          <w:noBreakHyphen/>
          <w:t>induced hearing loss.</w:t>
        </w:r>
      </w:ins>
    </w:p>
    <w:p>
      <w:pPr>
        <w:pStyle w:val="Heading5"/>
        <w:rPr>
          <w:ins w:id="8251" w:author="Master Repository Process" w:date="2025-05-29T12:04:00Z"/>
        </w:rPr>
      </w:pPr>
      <w:bookmarkStart w:id="8252" w:name="_Toc178257786"/>
      <w:ins w:id="8253" w:author="Master Repository Process" w:date="2025-05-29T12:04:00Z">
        <w:r>
          <w:rPr>
            <w:rStyle w:val="CharSectno"/>
          </w:rPr>
          <w:t>420</w:t>
        </w:r>
        <w:r>
          <w:t>.</w:t>
        </w:r>
        <w:r>
          <w:tab/>
          <w:t>No damages if compensation settlement agreement registered</w:t>
        </w:r>
        <w:bookmarkEnd w:id="8252"/>
      </w:ins>
    </w:p>
    <w:p>
      <w:pPr>
        <w:pStyle w:val="Subsection"/>
        <w:rPr>
          <w:ins w:id="8254" w:author="Master Repository Process" w:date="2025-05-29T12:04:00Z"/>
        </w:rPr>
      </w:pPr>
      <w:ins w:id="8255" w:author="Master Repository Process" w:date="2025-05-29T12:04:00Z">
        <w:r>
          <w:tab/>
          <w:t>(1)</w:t>
        </w:r>
        <w:r>
          <w:tab/>
          <w:t>Damages must not be awarded against a worker’s employer in respect of an injury if a settlement agreement has been registered under Part 2 Division 12 in respect of the injury.</w:t>
        </w:r>
      </w:ins>
    </w:p>
    <w:p>
      <w:pPr>
        <w:pStyle w:val="Subsection"/>
        <w:rPr>
          <w:ins w:id="8256" w:author="Master Repository Process" w:date="2025-05-29T12:04:00Z"/>
        </w:rPr>
      </w:pPr>
      <w:ins w:id="8257" w:author="Master Repository Process" w:date="2025-05-29T12:04:00Z">
        <w:r>
          <w:tab/>
          <w:t>(2)</w:t>
        </w:r>
        <w:r>
          <w:tab/>
          <w:t>This section does not apply if the settlement agreement applies only in respect of dust disease impairment compensation.</w:t>
        </w:r>
      </w:ins>
    </w:p>
    <w:p>
      <w:pPr>
        <w:pStyle w:val="Heading5"/>
        <w:rPr>
          <w:ins w:id="8258" w:author="Master Repository Process" w:date="2025-05-29T12:04:00Z"/>
        </w:rPr>
      </w:pPr>
      <w:bookmarkStart w:id="8259" w:name="_Toc178257787"/>
      <w:ins w:id="8260" w:author="Master Repository Process" w:date="2025-05-29T12:04:00Z">
        <w:r>
          <w:rPr>
            <w:rStyle w:val="CharSectno"/>
          </w:rPr>
          <w:t>421</w:t>
        </w:r>
        <w:r>
          <w:t>.</w:t>
        </w:r>
        <w:r>
          <w:tab/>
          <w:t>Threshold requirements for commencement of proceedings and award of damages</w:t>
        </w:r>
        <w:bookmarkEnd w:id="8259"/>
      </w:ins>
    </w:p>
    <w:p>
      <w:pPr>
        <w:pStyle w:val="Subsection"/>
        <w:rPr>
          <w:ins w:id="8261" w:author="Master Repository Process" w:date="2025-05-29T12:04:00Z"/>
        </w:rPr>
      </w:pPr>
      <w:ins w:id="8262" w:author="Master Repository Process" w:date="2025-05-29T12:04:00Z">
        <w:r>
          <w:tab/>
          <w:t>(1)</w:t>
        </w:r>
        <w:r>
          <w:tab/>
          <w:t xml:space="preserve">Except as provided in section 422(2), court proceedings for an award of damages in respect of an injury must not be commenced against the worker’s employer unless the following requirements have been complied with — </w:t>
        </w:r>
      </w:ins>
    </w:p>
    <w:p>
      <w:pPr>
        <w:pStyle w:val="Indenta"/>
        <w:rPr>
          <w:ins w:id="8263" w:author="Master Repository Process" w:date="2025-05-29T12:04:00Z"/>
        </w:rPr>
      </w:pPr>
      <w:ins w:id="8264" w:author="Master Repository Process" w:date="2025-05-29T12:04:00Z">
        <w:r>
          <w:tab/>
          <w:t>(a)</w:t>
        </w:r>
        <w:r>
          <w:tab/>
          <w:t>the worker’s degree of permanent whole of person impairment resulting from the injury has been assessed to be at least 15% and that assessment has been recorded by the Director as the supporting assessment for the worker’s election referred to in paragraph (b);</w:t>
        </w:r>
      </w:ins>
    </w:p>
    <w:p>
      <w:pPr>
        <w:pStyle w:val="Indenta"/>
        <w:rPr>
          <w:ins w:id="8265" w:author="Master Repository Process" w:date="2025-05-29T12:04:00Z"/>
        </w:rPr>
      </w:pPr>
      <w:ins w:id="8266" w:author="Master Repository Process" w:date="2025-05-29T12:04:00Z">
        <w:r>
          <w:tab/>
          <w:t>(b)</w:t>
        </w:r>
        <w:r>
          <w:tab/>
          <w:t xml:space="preserve">the worker has elected in accordance with the regulations to retain the right to seek the damages and the Director has — </w:t>
        </w:r>
      </w:ins>
    </w:p>
    <w:p>
      <w:pPr>
        <w:pStyle w:val="Indenti"/>
        <w:rPr>
          <w:ins w:id="8267" w:author="Master Repository Process" w:date="2025-05-29T12:04:00Z"/>
        </w:rPr>
      </w:pPr>
      <w:ins w:id="8268" w:author="Master Repository Process" w:date="2025-05-29T12:04:00Z">
        <w:r>
          <w:tab/>
          <w:t>(i)</w:t>
        </w:r>
        <w:r>
          <w:tab/>
          <w:t>registered the election in accordance with the regulations; and</w:t>
        </w:r>
      </w:ins>
    </w:p>
    <w:p>
      <w:pPr>
        <w:pStyle w:val="Indenti"/>
        <w:rPr>
          <w:ins w:id="8269" w:author="Master Repository Process" w:date="2025-05-29T12:04:00Z"/>
        </w:rPr>
      </w:pPr>
      <w:ins w:id="8270" w:author="Master Repository Process" w:date="2025-05-29T12:04:00Z">
        <w:r>
          <w:tab/>
          <w:t>(ii)</w:t>
        </w:r>
        <w:r>
          <w:tab/>
          <w:t>notified the worker in writing that the election has been registered.</w:t>
        </w:r>
      </w:ins>
    </w:p>
    <w:p>
      <w:pPr>
        <w:pStyle w:val="PermNoteHeading"/>
        <w:rPr>
          <w:ins w:id="8271" w:author="Master Repository Process" w:date="2025-05-29T12:04:00Z"/>
        </w:rPr>
      </w:pPr>
      <w:ins w:id="8272" w:author="Master Repository Process" w:date="2025-05-29T12:04:00Z">
        <w:r>
          <w:tab/>
        </w:r>
        <w:r>
          <w:tab/>
          <w:t>Note for this subsection:</w:t>
        </w:r>
      </w:ins>
    </w:p>
    <w:p>
      <w:pPr>
        <w:pStyle w:val="PermNoteText"/>
        <w:rPr>
          <w:ins w:id="8273" w:author="Master Repository Process" w:date="2025-05-29T12:04:00Z"/>
        </w:rPr>
      </w:pPr>
      <w:ins w:id="8274" w:author="Master Repository Process" w:date="2025-05-29T12:04:00Z">
        <w:r>
          <w:tab/>
        </w:r>
        <w:r>
          <w:tab/>
          <w:t>For the purposes of paragraph (a), an assessment of the worker’s degree of permanent whole of person impairment must be made as required by Part 4 Division 3.</w:t>
        </w:r>
      </w:ins>
    </w:p>
    <w:p>
      <w:pPr>
        <w:pStyle w:val="Subsection"/>
        <w:rPr>
          <w:ins w:id="8275" w:author="Master Repository Process" w:date="2025-05-29T12:04:00Z"/>
        </w:rPr>
      </w:pPr>
      <w:ins w:id="8276" w:author="Master Repository Process" w:date="2025-05-29T12:04:00Z">
        <w:r>
          <w:tab/>
          <w:t>(2)</w:t>
        </w:r>
        <w:r>
          <w:tab/>
          <w:t>The worker is not required to identify in an election all employers who are potentially liable to contribute to damages.</w:t>
        </w:r>
      </w:ins>
    </w:p>
    <w:p>
      <w:pPr>
        <w:pStyle w:val="Subsection"/>
        <w:rPr>
          <w:ins w:id="8277" w:author="Master Repository Process" w:date="2025-05-29T12:04:00Z"/>
        </w:rPr>
      </w:pPr>
      <w:ins w:id="8278" w:author="Master Repository Process" w:date="2025-05-29T12:04:00Z">
        <w:r>
          <w:tab/>
          <w:t>(3)</w:t>
        </w:r>
        <w:r>
          <w:tab/>
          <w:t>The Director may refuse to register an election if not satisfied that the worker has been properly advised as to the consequences of the election.</w:t>
        </w:r>
      </w:ins>
    </w:p>
    <w:p>
      <w:pPr>
        <w:pStyle w:val="Subsection"/>
        <w:rPr>
          <w:ins w:id="8279" w:author="Master Repository Process" w:date="2025-05-29T12:04:00Z"/>
        </w:rPr>
      </w:pPr>
      <w:ins w:id="8280" w:author="Master Repository Process" w:date="2025-05-29T12:04:00Z">
        <w:r>
          <w:tab/>
          <w:t>(4)</w:t>
        </w:r>
        <w:r>
          <w:tab/>
          <w:t xml:space="preserve">A court must not award damages against a worker’s employer in respect of an injury unless — </w:t>
        </w:r>
      </w:ins>
    </w:p>
    <w:p>
      <w:pPr>
        <w:pStyle w:val="Indenta"/>
        <w:rPr>
          <w:ins w:id="8281" w:author="Master Repository Process" w:date="2025-05-29T12:04:00Z"/>
        </w:rPr>
      </w:pPr>
      <w:ins w:id="8282" w:author="Master Repository Process" w:date="2025-05-29T12:04:00Z">
        <w:r>
          <w:tab/>
          <w:t>(a)</w:t>
        </w:r>
        <w:r>
          <w:tab/>
          <w:t xml:space="preserve">proceedings in the court — </w:t>
        </w:r>
      </w:ins>
    </w:p>
    <w:p>
      <w:pPr>
        <w:pStyle w:val="Indenti"/>
        <w:rPr>
          <w:ins w:id="8283" w:author="Master Repository Process" w:date="2025-05-29T12:04:00Z"/>
        </w:rPr>
      </w:pPr>
      <w:ins w:id="8284" w:author="Master Repository Process" w:date="2025-05-29T12:04:00Z">
        <w:r>
          <w:tab/>
          <w:t>(i)</w:t>
        </w:r>
        <w:r>
          <w:tab/>
          <w:t>have been commenced in compliance with subsection (1); or</w:t>
        </w:r>
      </w:ins>
    </w:p>
    <w:p>
      <w:pPr>
        <w:pStyle w:val="Indenti"/>
        <w:rPr>
          <w:ins w:id="8285" w:author="Master Repository Process" w:date="2025-05-29T12:04:00Z"/>
        </w:rPr>
      </w:pPr>
      <w:ins w:id="8286" w:author="Master Repository Process" w:date="2025-05-29T12:04:00Z">
        <w:r>
          <w:tab/>
          <w:t>(ii)</w:t>
        </w:r>
        <w:r>
          <w:tab/>
          <w:t>if the proceedings were commenced under section 422(2), the requirements referred to in subsection (1)(a) and (b) of this section have been complied with after the commencement of the proceedings;</w:t>
        </w:r>
      </w:ins>
    </w:p>
    <w:p>
      <w:pPr>
        <w:pStyle w:val="Indenta"/>
        <w:rPr>
          <w:ins w:id="8287" w:author="Master Repository Process" w:date="2025-05-29T12:04:00Z"/>
        </w:rPr>
      </w:pPr>
      <w:ins w:id="8288" w:author="Master Repository Process" w:date="2025-05-29T12:04:00Z">
        <w:r>
          <w:tab/>
        </w:r>
        <w:r>
          <w:tab/>
          <w:t>and</w:t>
        </w:r>
      </w:ins>
    </w:p>
    <w:p>
      <w:pPr>
        <w:pStyle w:val="Indenta"/>
        <w:rPr>
          <w:ins w:id="8289" w:author="Master Repository Process" w:date="2025-05-29T12:04:00Z"/>
        </w:rPr>
      </w:pPr>
      <w:ins w:id="8290" w:author="Master Repository Process" w:date="2025-05-29T12:04:00Z">
        <w:r>
          <w:tab/>
          <w:t>(b)</w:t>
        </w:r>
        <w:r>
          <w:tab/>
          <w:t>the court is satisfied that the worker’s degree of permanent whole of person impairment resulting from the injury is at least 15%.</w:t>
        </w:r>
      </w:ins>
    </w:p>
    <w:p>
      <w:pPr>
        <w:pStyle w:val="Subsection"/>
        <w:rPr>
          <w:ins w:id="8291" w:author="Master Repository Process" w:date="2025-05-29T12:04:00Z"/>
        </w:rPr>
      </w:pPr>
      <w:ins w:id="8292" w:author="Master Repository Process" w:date="2025-05-29T12:04:00Z">
        <w:r>
          <w:tab/>
          <w:t>(5)</w:t>
        </w:r>
        <w:r>
          <w:tab/>
          <w:t>In determining the worker’s degree of permanent whole of person impairment, the court is not bound by the supporting assessment recorded for the worker’s election but may admit the assessment as evidence relevant to the worker’s degree of permanent whole of person impairment.</w:t>
        </w:r>
      </w:ins>
    </w:p>
    <w:p>
      <w:pPr>
        <w:pStyle w:val="Subsection"/>
        <w:rPr>
          <w:ins w:id="8293" w:author="Master Repository Process" w:date="2025-05-29T12:04:00Z"/>
        </w:rPr>
      </w:pPr>
      <w:ins w:id="8294" w:author="Master Repository Process" w:date="2025-05-29T12:04:00Z">
        <w:r>
          <w:tab/>
          <w:t>(6)</w:t>
        </w:r>
        <w:r>
          <w:tab/>
          <w:t>An election that the Director has registered under this section cannot be withdrawn and, after the election has been registered, another election in respect of the same injury cannot be registered.</w:t>
        </w:r>
      </w:ins>
    </w:p>
    <w:p>
      <w:pPr>
        <w:pStyle w:val="Subsection"/>
        <w:rPr>
          <w:ins w:id="8295" w:author="Master Repository Process" w:date="2025-05-29T12:04:00Z"/>
        </w:rPr>
      </w:pPr>
      <w:ins w:id="8296" w:author="Master Repository Process" w:date="2025-05-29T12:04:00Z">
        <w:r>
          <w:tab/>
          <w:t>(7)</w:t>
        </w:r>
        <w:r>
          <w:tab/>
          <w:t>Subsection (6) does not prevent another assessment as to the worker’s degree of permanent whole of person impairment from being made (before or after the commencement of court proceedings) after the Director has registered the election and does not prevent another assessment from being used in court proceedings.</w:t>
        </w:r>
      </w:ins>
    </w:p>
    <w:p>
      <w:pPr>
        <w:pStyle w:val="Subsection"/>
        <w:rPr>
          <w:ins w:id="8297" w:author="Master Repository Process" w:date="2025-05-29T12:04:00Z"/>
        </w:rPr>
      </w:pPr>
      <w:ins w:id="8298" w:author="Master Repository Process" w:date="2025-05-29T12:04:00Z">
        <w:r>
          <w:tab/>
          <w:t>(8)</w:t>
        </w:r>
        <w:r>
          <w:tab/>
          <w:t>The Director may at any time rectify an error that was made in registering an election.</w:t>
        </w:r>
      </w:ins>
    </w:p>
    <w:p>
      <w:pPr>
        <w:pStyle w:val="Subsection"/>
        <w:rPr>
          <w:ins w:id="8299" w:author="Master Repository Process" w:date="2025-05-29T12:04:00Z"/>
        </w:rPr>
      </w:pPr>
      <w:ins w:id="8300" w:author="Master Repository Process" w:date="2025-05-29T12:04:00Z">
        <w:r>
          <w:tab/>
          <w:t>(9)</w:t>
        </w:r>
        <w:r>
          <w:tab/>
          <w:t>This section extends to an award of damages by way of consent judgment or settlement of an action.</w:t>
        </w:r>
      </w:ins>
    </w:p>
    <w:p>
      <w:pPr>
        <w:pStyle w:val="Subsection"/>
        <w:rPr>
          <w:ins w:id="8301" w:author="Master Repository Process" w:date="2025-05-29T12:04:00Z"/>
        </w:rPr>
      </w:pPr>
      <w:ins w:id="8302" w:author="Master Repository Process" w:date="2025-05-29T12:04:00Z">
        <w:r>
          <w:tab/>
          <w:t>(10)</w:t>
        </w:r>
        <w:r>
          <w:tab/>
          <w:t>An election lodged for registration by the Director and evidence of a supporting assessment to be recorded by the Director must be in the approved form.</w:t>
        </w:r>
      </w:ins>
    </w:p>
    <w:p>
      <w:pPr>
        <w:pStyle w:val="Heading5"/>
        <w:rPr>
          <w:ins w:id="8303" w:author="Master Repository Process" w:date="2025-05-29T12:04:00Z"/>
        </w:rPr>
      </w:pPr>
      <w:bookmarkStart w:id="8304" w:name="_Toc178257788"/>
      <w:ins w:id="8305" w:author="Master Repository Process" w:date="2025-05-29T12:04:00Z">
        <w:r>
          <w:rPr>
            <w:rStyle w:val="CharSectno"/>
          </w:rPr>
          <w:t>422</w:t>
        </w:r>
        <w:r>
          <w:t>.</w:t>
        </w:r>
        <w:r>
          <w:tab/>
          <w:t>Commencement of court proceedings against employer of worker with terminal disease</w:t>
        </w:r>
        <w:bookmarkEnd w:id="8304"/>
      </w:ins>
    </w:p>
    <w:p>
      <w:pPr>
        <w:pStyle w:val="Subsection"/>
        <w:rPr>
          <w:ins w:id="8306" w:author="Master Repository Process" w:date="2025-05-29T12:04:00Z"/>
        </w:rPr>
      </w:pPr>
      <w:ins w:id="8307" w:author="Master Repository Process" w:date="2025-05-29T12:04:00Z">
        <w:r>
          <w:tab/>
          <w:t>(1)</w:t>
        </w:r>
        <w:r>
          <w:tab/>
          <w:t xml:space="preserve">For the purposes of this section, a worker is taken to have a terminal disease if — </w:t>
        </w:r>
      </w:ins>
    </w:p>
    <w:p>
      <w:pPr>
        <w:pStyle w:val="Indenta"/>
        <w:rPr>
          <w:ins w:id="8308" w:author="Master Repository Process" w:date="2025-05-29T12:04:00Z"/>
        </w:rPr>
      </w:pPr>
      <w:ins w:id="8309" w:author="Master Repository Process" w:date="2025-05-29T12:04:00Z">
        <w:r>
          <w:tab/>
          <w:t>(a)</w:t>
        </w:r>
        <w:r>
          <w:tab/>
          <w:t xml:space="preserve">the worker is diagnosed, by a medical practitioner who is a specialist in respiratory medicine, with 1 or more of the following diseases or conditions — </w:t>
        </w:r>
      </w:ins>
    </w:p>
    <w:p>
      <w:pPr>
        <w:pStyle w:val="Indenti"/>
        <w:rPr>
          <w:ins w:id="8310" w:author="Master Repository Process" w:date="2025-05-29T12:04:00Z"/>
        </w:rPr>
      </w:pPr>
      <w:ins w:id="8311" w:author="Master Repository Process" w:date="2025-05-29T12:04:00Z">
        <w:r>
          <w:tab/>
          <w:t>(i)</w:t>
        </w:r>
        <w:r>
          <w:tab/>
          <w:t>diffuse pleural fibrosis;</w:t>
        </w:r>
      </w:ins>
    </w:p>
    <w:p>
      <w:pPr>
        <w:pStyle w:val="Indenti"/>
        <w:rPr>
          <w:ins w:id="8312" w:author="Master Repository Process" w:date="2025-05-29T12:04:00Z"/>
        </w:rPr>
      </w:pPr>
      <w:ins w:id="8313" w:author="Master Repository Process" w:date="2025-05-29T12:04:00Z">
        <w:r>
          <w:tab/>
          <w:t>(ii)</w:t>
        </w:r>
        <w:r>
          <w:tab/>
          <w:t>lung cancer;</w:t>
        </w:r>
      </w:ins>
    </w:p>
    <w:p>
      <w:pPr>
        <w:pStyle w:val="Indenti"/>
        <w:rPr>
          <w:ins w:id="8314" w:author="Master Repository Process" w:date="2025-05-29T12:04:00Z"/>
        </w:rPr>
      </w:pPr>
      <w:ins w:id="8315" w:author="Master Repository Process" w:date="2025-05-29T12:04:00Z">
        <w:r>
          <w:tab/>
          <w:t>(iii)</w:t>
        </w:r>
        <w:r>
          <w:tab/>
          <w:t>mesothelioma;</w:t>
        </w:r>
      </w:ins>
    </w:p>
    <w:p>
      <w:pPr>
        <w:pStyle w:val="Indenti"/>
        <w:rPr>
          <w:ins w:id="8316" w:author="Master Repository Process" w:date="2025-05-29T12:04:00Z"/>
        </w:rPr>
      </w:pPr>
      <w:ins w:id="8317" w:author="Master Repository Process" w:date="2025-05-29T12:04:00Z">
        <w:r>
          <w:tab/>
          <w:t>(iv)</w:t>
        </w:r>
        <w:r>
          <w:tab/>
          <w:t>pneumoconiosis;</w:t>
        </w:r>
      </w:ins>
    </w:p>
    <w:p>
      <w:pPr>
        <w:pStyle w:val="Indenti"/>
        <w:rPr>
          <w:ins w:id="8318" w:author="Master Repository Process" w:date="2025-05-29T12:04:00Z"/>
        </w:rPr>
      </w:pPr>
      <w:ins w:id="8319" w:author="Master Repository Process" w:date="2025-05-29T12:04:00Z">
        <w:r>
          <w:tab/>
          <w:t>(v)</w:t>
        </w:r>
        <w:r>
          <w:tab/>
          <w:t>silicosis;</w:t>
        </w:r>
      </w:ins>
    </w:p>
    <w:p>
      <w:pPr>
        <w:pStyle w:val="Indenta"/>
        <w:rPr>
          <w:ins w:id="8320" w:author="Master Repository Process" w:date="2025-05-29T12:04:00Z"/>
        </w:rPr>
      </w:pPr>
      <w:ins w:id="8321" w:author="Master Repository Process" w:date="2025-05-29T12:04:00Z">
        <w:r>
          <w:tab/>
        </w:r>
        <w:r>
          <w:tab/>
          <w:t>and</w:t>
        </w:r>
      </w:ins>
    </w:p>
    <w:p>
      <w:pPr>
        <w:pStyle w:val="Indenta"/>
        <w:rPr>
          <w:ins w:id="8322" w:author="Master Repository Process" w:date="2025-05-29T12:04:00Z"/>
        </w:rPr>
      </w:pPr>
      <w:ins w:id="8323" w:author="Master Repository Process" w:date="2025-05-29T12:04:00Z">
        <w:r>
          <w:tab/>
          <w:t>(b)</w:t>
        </w:r>
        <w:r>
          <w:tab/>
          <w:t>the medical practitioner certifies that the disease or condition is likely to cause the death of the worker within a period of 2 years beginning on the day on which the certificate is given.</w:t>
        </w:r>
      </w:ins>
    </w:p>
    <w:p>
      <w:pPr>
        <w:pStyle w:val="Subsection"/>
        <w:rPr>
          <w:ins w:id="8324" w:author="Master Repository Process" w:date="2025-05-29T12:04:00Z"/>
        </w:rPr>
      </w:pPr>
      <w:ins w:id="8325" w:author="Master Repository Process" w:date="2025-05-29T12:04:00Z">
        <w:r>
          <w:tab/>
          <w:t>(2)</w:t>
        </w:r>
        <w:r>
          <w:tab/>
          <w:t>Court proceedings for an award of damages in respect of an injury may be commenced against the employer of a worker who has a terminal disease before compliance with the requirements referred to in section 421(1)(a) and (b).</w:t>
        </w:r>
      </w:ins>
    </w:p>
    <w:p>
      <w:pPr>
        <w:pStyle w:val="Heading5"/>
        <w:rPr>
          <w:ins w:id="8326" w:author="Master Repository Process" w:date="2025-05-29T12:04:00Z"/>
        </w:rPr>
      </w:pPr>
      <w:bookmarkStart w:id="8327" w:name="_Toc178257789"/>
      <w:ins w:id="8328" w:author="Master Repository Process" w:date="2025-05-29T12:04:00Z">
        <w:r>
          <w:rPr>
            <w:rStyle w:val="CharSectno"/>
          </w:rPr>
          <w:t>423</w:t>
        </w:r>
        <w:r>
          <w:t>.</w:t>
        </w:r>
        <w:r>
          <w:tab/>
          <w:t>Effect of election to retain right to seek damages on entitlement to compensation</w:t>
        </w:r>
        <w:bookmarkEnd w:id="8327"/>
      </w:ins>
    </w:p>
    <w:p>
      <w:pPr>
        <w:pStyle w:val="Subsection"/>
        <w:rPr>
          <w:ins w:id="8329" w:author="Master Repository Process" w:date="2025-05-29T12:04:00Z"/>
        </w:rPr>
      </w:pPr>
      <w:ins w:id="8330" w:author="Master Repository Process" w:date="2025-05-29T12:04:00Z">
        <w:r>
          <w:tab/>
          <w:t>(1)</w:t>
        </w:r>
        <w:r>
          <w:tab/>
          <w:t xml:space="preserve">If a worker’s election to retain the right to seek damages has been registered by the Director as referred to in section 421(1)(b)(i) and the worker’s degree of permanent whole of person impairment as assessed by an approved permanent impairment assessor is less than 25% — </w:t>
        </w:r>
      </w:ins>
    </w:p>
    <w:p>
      <w:pPr>
        <w:pStyle w:val="Indenta"/>
        <w:keepNext/>
        <w:rPr>
          <w:ins w:id="8331" w:author="Master Repository Process" w:date="2025-05-29T12:04:00Z"/>
        </w:rPr>
      </w:pPr>
      <w:ins w:id="8332" w:author="Master Repository Process" w:date="2025-05-29T12:04:00Z">
        <w:r>
          <w:tab/>
          <w:t>(a)</w:t>
        </w:r>
        <w:r>
          <w:tab/>
          <w:t xml:space="preserve">the amount of any income compensation payments to which the worker is entitled under this Act in respect of the injury for any time during the first 6 months after the day on which the election is registered (the </w:t>
        </w:r>
        <w:r>
          <w:rPr>
            <w:rStyle w:val="CharDefText"/>
          </w:rPr>
          <w:t>registration day</w:t>
        </w:r>
        <w:r>
          <w:t>) is the reduced amount provided for by subsection (2); and</w:t>
        </w:r>
      </w:ins>
    </w:p>
    <w:p>
      <w:pPr>
        <w:pStyle w:val="Indenta"/>
        <w:rPr>
          <w:ins w:id="8333" w:author="Master Repository Process" w:date="2025-05-29T12:04:00Z"/>
        </w:rPr>
      </w:pPr>
      <w:ins w:id="8334" w:author="Master Repository Process" w:date="2025-05-29T12:04:00Z">
        <w:r>
          <w:tab/>
          <w:t>(b)</w:t>
        </w:r>
        <w:r>
          <w:tab/>
          <w:t>the worker is not entitled to any income compensation payment in respect of the injury to the extent that the payment would be for any time that is more than 6 months after the registration day; and</w:t>
        </w:r>
      </w:ins>
    </w:p>
    <w:p>
      <w:pPr>
        <w:pStyle w:val="Indenta"/>
        <w:rPr>
          <w:ins w:id="8335" w:author="Master Repository Process" w:date="2025-05-29T12:04:00Z"/>
        </w:rPr>
      </w:pPr>
      <w:ins w:id="8336" w:author="Master Repository Process" w:date="2025-05-29T12:04:00Z">
        <w:r>
          <w:tab/>
          <w:t>(c)</w:t>
        </w:r>
        <w:r>
          <w:tab/>
          <w:t>the worker is not entitled to any permanent impairment compensation in respect of the injury; and</w:t>
        </w:r>
      </w:ins>
    </w:p>
    <w:p>
      <w:pPr>
        <w:pStyle w:val="Indenta"/>
        <w:rPr>
          <w:ins w:id="8337" w:author="Master Repository Process" w:date="2025-05-29T12:04:00Z"/>
        </w:rPr>
      </w:pPr>
      <w:ins w:id="8338" w:author="Master Repository Process" w:date="2025-05-29T12:04:00Z">
        <w:r>
          <w:tab/>
          <w:t>(d)</w:t>
        </w:r>
        <w:r>
          <w:tab/>
          <w:t>the worker is not entitled to any medical and health expenses compensation, miscellaneous expenses compensation or workplace rehabilitation expenses compensation in respect of the injury for expenses incurred after the registration day.</w:t>
        </w:r>
      </w:ins>
    </w:p>
    <w:p>
      <w:pPr>
        <w:pStyle w:val="Subsection"/>
        <w:rPr>
          <w:ins w:id="8339" w:author="Master Repository Process" w:date="2025-05-29T12:04:00Z"/>
        </w:rPr>
      </w:pPr>
      <w:ins w:id="8340" w:author="Master Repository Process" w:date="2025-05-29T12:04:00Z">
        <w:r>
          <w:tab/>
          <w:t>(2)</w:t>
        </w:r>
        <w:r>
          <w:tab/>
          <w:t xml:space="preserve">The </w:t>
        </w:r>
        <w:r>
          <w:rPr>
            <w:rStyle w:val="CharDefText"/>
          </w:rPr>
          <w:t>reduced amount</w:t>
        </w:r>
        <w:r>
          <w:t xml:space="preserve"> is — </w:t>
        </w:r>
      </w:ins>
    </w:p>
    <w:p>
      <w:pPr>
        <w:pStyle w:val="Indenta"/>
        <w:rPr>
          <w:ins w:id="8341" w:author="Master Repository Process" w:date="2025-05-29T12:04:00Z"/>
        </w:rPr>
      </w:pPr>
      <w:ins w:id="8342" w:author="Master Repository Process" w:date="2025-05-29T12:04:00Z">
        <w:r>
          <w:tab/>
          <w:t>(a)</w:t>
        </w:r>
        <w:r>
          <w:tab/>
          <w:t>to the extent that it is for any time during the first 3 months after the registration day — 70% of the amount to which the worker would have been entitled if this section had not applied; and</w:t>
        </w:r>
      </w:ins>
    </w:p>
    <w:p>
      <w:pPr>
        <w:pStyle w:val="Indenta"/>
        <w:rPr>
          <w:ins w:id="8343" w:author="Master Repository Process" w:date="2025-05-29T12:04:00Z"/>
        </w:rPr>
      </w:pPr>
      <w:ins w:id="8344" w:author="Master Repository Process" w:date="2025-05-29T12:04:00Z">
        <w:r>
          <w:tab/>
          <w:t>(b)</w:t>
        </w:r>
        <w:r>
          <w:tab/>
          <w:t>to the extent that it is for any other time during the first 6 months after the registration day — 50% of the amount to which the worker would have been entitled if this section had not applied.</w:t>
        </w:r>
      </w:ins>
    </w:p>
    <w:p>
      <w:pPr>
        <w:pStyle w:val="Heading5"/>
        <w:rPr>
          <w:ins w:id="8345" w:author="Master Repository Process" w:date="2025-05-29T12:04:00Z"/>
        </w:rPr>
      </w:pPr>
      <w:bookmarkStart w:id="8346" w:name="_Toc178257790"/>
      <w:ins w:id="8347" w:author="Master Repository Process" w:date="2025-05-29T12:04:00Z">
        <w:r>
          <w:rPr>
            <w:rStyle w:val="CharSectno"/>
          </w:rPr>
          <w:t>424</w:t>
        </w:r>
        <w:r>
          <w:t>.</w:t>
        </w:r>
        <w:r>
          <w:tab/>
          <w:t>Maximum damages award for less than 25% impairment</w:t>
        </w:r>
        <w:bookmarkEnd w:id="8346"/>
      </w:ins>
    </w:p>
    <w:p>
      <w:pPr>
        <w:pStyle w:val="Subsection"/>
        <w:rPr>
          <w:ins w:id="8348" w:author="Master Repository Process" w:date="2025-05-29T12:04:00Z"/>
        </w:rPr>
      </w:pPr>
      <w:ins w:id="8349" w:author="Master Repository Process" w:date="2025-05-29T12:04:00Z">
        <w:r>
          <w:tab/>
          <w:t>(1)</w:t>
        </w:r>
        <w:r>
          <w:tab/>
          <w:t>In this section —</w:t>
        </w:r>
      </w:ins>
    </w:p>
    <w:p>
      <w:pPr>
        <w:pStyle w:val="Defstart"/>
        <w:rPr>
          <w:ins w:id="8350" w:author="Master Repository Process" w:date="2025-05-29T12:04:00Z"/>
        </w:rPr>
      </w:pPr>
      <w:ins w:id="8351" w:author="Master Repository Process" w:date="2025-05-29T12:04:00Z">
        <w:r>
          <w:tab/>
        </w:r>
        <w:r>
          <w:rPr>
            <w:rStyle w:val="CharDefText"/>
          </w:rPr>
          <w:t>maximum damages amount for less than 25% impairment</w:t>
        </w:r>
        <w:r>
          <w:t xml:space="preserve"> means the amount prescribed by the regulations as the maximum damages amount for less than 25% impairment.</w:t>
        </w:r>
      </w:ins>
    </w:p>
    <w:p>
      <w:pPr>
        <w:pStyle w:val="Subsection"/>
        <w:rPr>
          <w:ins w:id="8352" w:author="Master Repository Process" w:date="2025-05-29T12:04:00Z"/>
        </w:rPr>
      </w:pPr>
      <w:ins w:id="8353" w:author="Master Repository Process" w:date="2025-05-29T12:04:00Z">
        <w:r>
          <w:tab/>
          <w:t>(2)</w:t>
        </w:r>
        <w:r>
          <w:tab/>
          <w:t>Unless the court is satisfied that the worker’s degree of permanent whole of person impairment is at least 25% —</w:t>
        </w:r>
      </w:ins>
    </w:p>
    <w:p>
      <w:pPr>
        <w:pStyle w:val="Indenta"/>
        <w:rPr>
          <w:ins w:id="8354" w:author="Master Repository Process" w:date="2025-05-29T12:04:00Z"/>
        </w:rPr>
      </w:pPr>
      <w:ins w:id="8355" w:author="Master Repository Process" w:date="2025-05-29T12:04:00Z">
        <w:r>
          <w:tab/>
          <w:t>(a)</w:t>
        </w:r>
        <w:r>
          <w:tab/>
          <w:t>the maximum amount of damages that may be awarded against the worker’s employer in respect of the injury is the amount that is the maximum damages amount for less than 25% impairment; and</w:t>
        </w:r>
      </w:ins>
    </w:p>
    <w:p>
      <w:pPr>
        <w:pStyle w:val="Indenta"/>
        <w:rPr>
          <w:ins w:id="8356" w:author="Master Repository Process" w:date="2025-05-29T12:04:00Z"/>
        </w:rPr>
      </w:pPr>
      <w:ins w:id="8357" w:author="Master Repository Process" w:date="2025-05-29T12:04:00Z">
        <w:r>
          <w:tab/>
          <w:t>(b)</w:t>
        </w:r>
        <w:r>
          <w:tab/>
          <w:t>the maximum amount may be awarded only in a most extreme case; and</w:t>
        </w:r>
      </w:ins>
    </w:p>
    <w:p>
      <w:pPr>
        <w:pStyle w:val="Indenta"/>
        <w:rPr>
          <w:ins w:id="8358" w:author="Master Repository Process" w:date="2025-05-29T12:04:00Z"/>
        </w:rPr>
      </w:pPr>
      <w:ins w:id="8359" w:author="Master Repository Process" w:date="2025-05-29T12:04:00Z">
        <w:r>
          <w:tab/>
          <w:t>(c)</w:t>
        </w:r>
        <w:r>
          <w:tab/>
          <w:t>in any other case the amount of damages to be awarded must be a proportion, determined according to the severity of the injury or injuries, of the maximum amount that may be awarded.</w:t>
        </w:r>
      </w:ins>
    </w:p>
    <w:p>
      <w:pPr>
        <w:pStyle w:val="Subsection"/>
        <w:rPr>
          <w:ins w:id="8360" w:author="Master Repository Process" w:date="2025-05-29T12:04:00Z"/>
        </w:rPr>
      </w:pPr>
      <w:ins w:id="8361" w:author="Master Repository Process" w:date="2025-05-29T12:04:00Z">
        <w:r>
          <w:tab/>
          <w:t>(3)</w:t>
        </w:r>
        <w:r>
          <w:tab/>
          <w:t>A determination of the amount of damages that may be awarded must be made on the basis of the maximum damages amount for less than 25% impairment at the time the award is made.</w:t>
        </w:r>
      </w:ins>
    </w:p>
    <w:p>
      <w:pPr>
        <w:pStyle w:val="Subsection"/>
        <w:rPr>
          <w:ins w:id="8362" w:author="Master Repository Process" w:date="2025-05-29T12:04:00Z"/>
        </w:rPr>
      </w:pPr>
      <w:ins w:id="8363" w:author="Master Repository Process" w:date="2025-05-29T12:04:00Z">
        <w:r>
          <w:tab/>
          <w:t>(4)</w:t>
        </w:r>
        <w:r>
          <w:tab/>
          <w:t>This section has effect in respect of the amount of a judgment before any reduction required by operation of section 432.</w:t>
        </w:r>
      </w:ins>
    </w:p>
    <w:p>
      <w:pPr>
        <w:pStyle w:val="Subsection"/>
        <w:rPr>
          <w:ins w:id="8364" w:author="Master Repository Process" w:date="2025-05-29T12:04:00Z"/>
        </w:rPr>
      </w:pPr>
      <w:ins w:id="8365" w:author="Master Repository Process" w:date="2025-05-29T12:04:00Z">
        <w:r>
          <w:tab/>
          <w:t>(5)</w:t>
        </w:r>
        <w:r>
          <w:tab/>
          <w:t>This section imposes no maximum amount for an award of damages against a worker’s employer if the court is satisfied that the worker’s degree of permanent whole of person impairment is at least 25%.</w:t>
        </w:r>
      </w:ins>
    </w:p>
    <w:p>
      <w:pPr>
        <w:pStyle w:val="Subsection"/>
        <w:rPr>
          <w:ins w:id="8366" w:author="Master Repository Process" w:date="2025-05-29T12:04:00Z"/>
        </w:rPr>
      </w:pPr>
      <w:ins w:id="8367" w:author="Master Repository Process" w:date="2025-05-29T12:04:00Z">
        <w:r>
          <w:tab/>
          <w:t>(6)</w:t>
        </w:r>
        <w:r>
          <w:tab/>
          <w:t>This section does not create an entitlement to damages and is subject to any other law that prevents or limits the awarding of damages.</w:t>
        </w:r>
      </w:ins>
    </w:p>
    <w:p>
      <w:pPr>
        <w:pStyle w:val="Subsection"/>
        <w:rPr>
          <w:ins w:id="8368" w:author="Master Repository Process" w:date="2025-05-29T12:04:00Z"/>
        </w:rPr>
      </w:pPr>
      <w:ins w:id="8369" w:author="Master Repository Process" w:date="2025-05-29T12:04:00Z">
        <w:r>
          <w:tab/>
          <w:t>(7)</w:t>
        </w:r>
        <w:r>
          <w:tab/>
          <w:t>This section extends to an award of damages by way of consent judgment or settlement of an action.</w:t>
        </w:r>
      </w:ins>
    </w:p>
    <w:p>
      <w:pPr>
        <w:pStyle w:val="Heading5"/>
        <w:rPr>
          <w:ins w:id="8370" w:author="Master Repository Process" w:date="2025-05-29T12:04:00Z"/>
        </w:rPr>
      </w:pPr>
      <w:bookmarkStart w:id="8371" w:name="_Toc178257791"/>
      <w:ins w:id="8372" w:author="Master Repository Process" w:date="2025-05-29T12:04:00Z">
        <w:r>
          <w:rPr>
            <w:rStyle w:val="CharSectno"/>
          </w:rPr>
          <w:t>425</w:t>
        </w:r>
        <w:r>
          <w:t>.</w:t>
        </w:r>
        <w:r>
          <w:tab/>
          <w:t>Special provisions for HIV and AIDS</w:t>
        </w:r>
        <w:bookmarkEnd w:id="8371"/>
      </w:ins>
    </w:p>
    <w:p>
      <w:pPr>
        <w:pStyle w:val="Subsection"/>
        <w:rPr>
          <w:ins w:id="8373" w:author="Master Repository Process" w:date="2025-05-29T12:04:00Z"/>
        </w:rPr>
      </w:pPr>
      <w:ins w:id="8374" w:author="Master Repository Process" w:date="2025-05-29T12:04:00Z">
        <w:r>
          <w:tab/>
          <w:t>(1)</w:t>
        </w:r>
        <w:r>
          <w:tab/>
          <w:t>Damages must not be awarded against a worker’s employer in respect of the infection of a worker with HIV but damages may be awarded in respect of the worker’s contraction of AIDS.</w:t>
        </w:r>
      </w:ins>
    </w:p>
    <w:p>
      <w:pPr>
        <w:pStyle w:val="Subsection"/>
        <w:rPr>
          <w:ins w:id="8375" w:author="Master Repository Process" w:date="2025-05-29T12:04:00Z"/>
        </w:rPr>
      </w:pPr>
      <w:ins w:id="8376" w:author="Master Repository Process" w:date="2025-05-29T12:04:00Z">
        <w:r>
          <w:tab/>
          <w:t>(2)</w:t>
        </w:r>
        <w:r>
          <w:tab/>
          <w:t>A worker who has contracted AIDS has, for the purposes of this Division, a degree of permanent whole of person impairment resulting from the disease of at least 25%.</w:t>
        </w:r>
      </w:ins>
    </w:p>
    <w:p>
      <w:pPr>
        <w:pStyle w:val="Subsection"/>
        <w:keepLines/>
        <w:rPr>
          <w:ins w:id="8377" w:author="Master Repository Process" w:date="2025-05-29T12:04:00Z"/>
        </w:rPr>
      </w:pPr>
      <w:ins w:id="8378" w:author="Master Repository Process" w:date="2025-05-29T12:04:00Z">
        <w:r>
          <w:tab/>
          <w:t>(3)</w:t>
        </w:r>
        <w:r>
          <w:tab/>
          <w:t>A certificate in writing by a medical practitioner to the effect that the worker has contracted AIDS must be recorded by the Director, and otherwise treated for the purposes of this Division, as if it were an assessment by an approved permanent impairment assessor that the worker’s degree of permanent whole of person impairment resulting from the disease was at least 25%.</w:t>
        </w:r>
      </w:ins>
    </w:p>
    <w:p>
      <w:pPr>
        <w:pStyle w:val="Subsection"/>
        <w:rPr>
          <w:ins w:id="8379" w:author="Master Repository Process" w:date="2025-05-29T12:04:00Z"/>
        </w:rPr>
      </w:pPr>
      <w:ins w:id="8380" w:author="Master Repository Process" w:date="2025-05-29T12:04:00Z">
        <w:r>
          <w:tab/>
          <w:t>(4)</w:t>
        </w:r>
        <w:r>
          <w:tab/>
          <w:t>The regulations may make provision for or with respect to the methods for determining for the purposes of this section whether a worker has contracted AIDS.</w:t>
        </w:r>
      </w:ins>
    </w:p>
    <w:p>
      <w:pPr>
        <w:pStyle w:val="Subsection"/>
        <w:rPr>
          <w:ins w:id="8381" w:author="Master Repository Process" w:date="2025-05-29T12:04:00Z"/>
        </w:rPr>
      </w:pPr>
      <w:ins w:id="8382" w:author="Master Repository Process" w:date="2025-05-29T12:04:00Z">
        <w:r>
          <w:tab/>
          <w:t>(5)</w:t>
        </w:r>
        <w:r>
          <w:tab/>
          <w:t>Part 4 Division 3 does not apply to the degree of permanent impairment of a worker resulting from the contraction of AIDS.</w:t>
        </w:r>
      </w:ins>
    </w:p>
    <w:p>
      <w:pPr>
        <w:pStyle w:val="Subsection"/>
        <w:rPr>
          <w:ins w:id="8383" w:author="Master Repository Process" w:date="2025-05-29T12:04:00Z"/>
        </w:rPr>
      </w:pPr>
      <w:ins w:id="8384" w:author="Master Repository Process" w:date="2025-05-29T12:04:00Z">
        <w:r>
          <w:tab/>
          <w:t>(6)</w:t>
        </w:r>
        <w:r>
          <w:tab/>
          <w:t>The cause of action of a worker who has contracted AIDS is taken to have accrued, for the purposes of this Division and any limitation on the period within which proceedings may be commenced to recover damages for that cause, when a certificate is first given in writing by a medical practitioner to the effect that the worker has contracted AIDS.</w:t>
        </w:r>
      </w:ins>
    </w:p>
    <w:p>
      <w:pPr>
        <w:pStyle w:val="Heading5"/>
        <w:rPr>
          <w:ins w:id="8385" w:author="Master Repository Process" w:date="2025-05-29T12:04:00Z"/>
        </w:rPr>
      </w:pPr>
      <w:bookmarkStart w:id="8386" w:name="_Toc178257792"/>
      <w:ins w:id="8387" w:author="Master Repository Process" w:date="2025-05-29T12:04:00Z">
        <w:r>
          <w:rPr>
            <w:rStyle w:val="CharSectno"/>
          </w:rPr>
          <w:t>426</w:t>
        </w:r>
        <w:r>
          <w:t>.</w:t>
        </w:r>
        <w:r>
          <w:tab/>
          <w:t>Special provisions for dust disease damages claims</w:t>
        </w:r>
        <w:bookmarkEnd w:id="8386"/>
      </w:ins>
    </w:p>
    <w:p>
      <w:pPr>
        <w:pStyle w:val="Subsection"/>
        <w:rPr>
          <w:ins w:id="8388" w:author="Master Repository Process" w:date="2025-05-29T12:04:00Z"/>
        </w:rPr>
      </w:pPr>
      <w:ins w:id="8389" w:author="Master Repository Process" w:date="2025-05-29T12:04:00Z">
        <w:r>
          <w:tab/>
          <w:t>(1)</w:t>
        </w:r>
        <w:r>
          <w:tab/>
          <w:t xml:space="preserve">For the purposes of this Division, a worker’s degree of permanent whole of person impairment resulting from a dust disease is — </w:t>
        </w:r>
      </w:ins>
    </w:p>
    <w:p>
      <w:pPr>
        <w:pStyle w:val="Indenta"/>
        <w:rPr>
          <w:ins w:id="8390" w:author="Master Repository Process" w:date="2025-05-29T12:04:00Z"/>
        </w:rPr>
      </w:pPr>
      <w:ins w:id="8391" w:author="Master Repository Process" w:date="2025-05-29T12:04:00Z">
        <w:r>
          <w:tab/>
          <w:t>(a)</w:t>
        </w:r>
        <w:r>
          <w:tab/>
          <w:t xml:space="preserve">as assessed by a Dust Disease Medical Panel; or </w:t>
        </w:r>
      </w:ins>
    </w:p>
    <w:p>
      <w:pPr>
        <w:pStyle w:val="Indenta"/>
        <w:rPr>
          <w:ins w:id="8392" w:author="Master Repository Process" w:date="2025-05-29T12:04:00Z"/>
        </w:rPr>
      </w:pPr>
      <w:ins w:id="8393" w:author="Master Repository Process" w:date="2025-05-29T12:04:00Z">
        <w:r>
          <w:tab/>
          <w:t>(b)</w:t>
        </w:r>
        <w:r>
          <w:tab/>
          <w:t>as agreed by the worker and the employer under this section.</w:t>
        </w:r>
      </w:ins>
    </w:p>
    <w:p>
      <w:pPr>
        <w:pStyle w:val="Subsection"/>
        <w:rPr>
          <w:ins w:id="8394" w:author="Master Repository Process" w:date="2025-05-29T12:04:00Z"/>
        </w:rPr>
      </w:pPr>
      <w:ins w:id="8395" w:author="Master Repository Process" w:date="2025-05-29T12:04:00Z">
        <w:r>
          <w:tab/>
          <w:t>(2)</w:t>
        </w:r>
        <w:r>
          <w:tab/>
          <w:t>If the worker has made a claim for compensation for the dust disease, the Panel to which the worker’s claim was referred under section 123 is the Panel that assesses the worker’s degree of permanent whole of person impairment for the purposes of this Division.</w:t>
        </w:r>
      </w:ins>
    </w:p>
    <w:p>
      <w:pPr>
        <w:pStyle w:val="Subsection"/>
        <w:keepNext/>
        <w:keepLines/>
        <w:rPr>
          <w:ins w:id="8396" w:author="Master Repository Process" w:date="2025-05-29T12:04:00Z"/>
        </w:rPr>
      </w:pPr>
      <w:ins w:id="8397" w:author="Master Repository Process" w:date="2025-05-29T12:04:00Z">
        <w:r>
          <w:tab/>
          <w:t>(3)</w:t>
        </w:r>
        <w:r>
          <w:tab/>
          <w:t xml:space="preserve">If the worker has not made a claim for compensation for the dust disease, the CEO must constitute a Dust Disease Medical Panel to determine the following questions and Part 2 Division 9 Subdivision 3 applies accordingly — </w:t>
        </w:r>
      </w:ins>
    </w:p>
    <w:p>
      <w:pPr>
        <w:pStyle w:val="Indenta"/>
        <w:rPr>
          <w:ins w:id="8398" w:author="Master Repository Process" w:date="2025-05-29T12:04:00Z"/>
        </w:rPr>
      </w:pPr>
      <w:ins w:id="8399" w:author="Master Repository Process" w:date="2025-05-29T12:04:00Z">
        <w:r>
          <w:tab/>
          <w:t>(a)</w:t>
        </w:r>
        <w:r>
          <w:tab/>
          <w:t>Is or was the worker suffering from diffuse pleural fibrosis, lung cancer, mesothelioma, pneumoconiosis or silicosis?</w:t>
        </w:r>
      </w:ins>
    </w:p>
    <w:p>
      <w:pPr>
        <w:pStyle w:val="Indenta"/>
        <w:rPr>
          <w:ins w:id="8400" w:author="Master Repository Process" w:date="2025-05-29T12:04:00Z"/>
        </w:rPr>
      </w:pPr>
      <w:ins w:id="8401" w:author="Master Repository Process" w:date="2025-05-29T12:04:00Z">
        <w:r>
          <w:tab/>
          <w:t>(b)</w:t>
        </w:r>
        <w:r>
          <w:tab/>
          <w:t>What is assessed to be the degree of permanent whole of person impairment resulting from the disease?</w:t>
        </w:r>
      </w:ins>
    </w:p>
    <w:p>
      <w:pPr>
        <w:pStyle w:val="Subsection"/>
        <w:rPr>
          <w:ins w:id="8402" w:author="Master Repository Process" w:date="2025-05-29T12:04:00Z"/>
        </w:rPr>
      </w:pPr>
      <w:ins w:id="8403" w:author="Master Repository Process" w:date="2025-05-29T12:04:00Z">
        <w:r>
          <w:tab/>
          <w:t>(4)</w:t>
        </w:r>
        <w:r>
          <w:tab/>
          <w:t>The Panel determining a question for the purposes of this section is not bound by a previous assessment of a Dust Disease Medical Panel if the previous assessment has not been recorded by the Director as the supporting assessment for the worker’s election to retain the right to seek damages as referred to in section 421(1)(b).</w:t>
        </w:r>
      </w:ins>
    </w:p>
    <w:p>
      <w:pPr>
        <w:pStyle w:val="Subsection"/>
        <w:rPr>
          <w:ins w:id="8404" w:author="Master Repository Process" w:date="2025-05-29T12:04:00Z"/>
        </w:rPr>
      </w:pPr>
      <w:ins w:id="8405" w:author="Master Repository Process" w:date="2025-05-29T12:04:00Z">
        <w:r>
          <w:tab/>
          <w:t>(5)</w:t>
        </w:r>
        <w:r>
          <w:tab/>
          <w:t>As an alternative to an assessment by a Dust Disease Medical Panel of a worker’s degree of permanent whole of person impairment resulting from a dust disease, the worker and the employer can agree —</w:t>
        </w:r>
      </w:ins>
    </w:p>
    <w:p>
      <w:pPr>
        <w:pStyle w:val="Indenta"/>
        <w:rPr>
          <w:ins w:id="8406" w:author="Master Repository Process" w:date="2025-05-29T12:04:00Z"/>
        </w:rPr>
      </w:pPr>
      <w:ins w:id="8407" w:author="Master Repository Process" w:date="2025-05-29T12:04:00Z">
        <w:r>
          <w:tab/>
          <w:t>(a)</w:t>
        </w:r>
        <w:r>
          <w:tab/>
          <w:t>that the worker’s degree of permanent whole of person impairment resulting from a dust disease is at least 15%; and</w:t>
        </w:r>
      </w:ins>
    </w:p>
    <w:p>
      <w:pPr>
        <w:pStyle w:val="Indenta"/>
        <w:rPr>
          <w:ins w:id="8408" w:author="Master Repository Process" w:date="2025-05-29T12:04:00Z"/>
        </w:rPr>
      </w:pPr>
      <w:ins w:id="8409" w:author="Master Repository Process" w:date="2025-05-29T12:04:00Z">
        <w:r>
          <w:tab/>
          <w:t>(b)</w:t>
        </w:r>
        <w:r>
          <w:tab/>
          <w:t>as to whether or not the worker’s degree of permanent whole of person impairment resulting from a dust disease is at least 25%.</w:t>
        </w:r>
      </w:ins>
    </w:p>
    <w:p>
      <w:pPr>
        <w:pStyle w:val="Subsection"/>
        <w:rPr>
          <w:ins w:id="8410" w:author="Master Repository Process" w:date="2025-05-29T12:04:00Z"/>
        </w:rPr>
      </w:pPr>
      <w:ins w:id="8411" w:author="Master Repository Process" w:date="2025-05-29T12:04:00Z">
        <w:r>
          <w:tab/>
          <w:t>(6)</w:t>
        </w:r>
        <w:r>
          <w:tab/>
          <w:t>An agreement under subsection (5) must be accepted by the Director, and otherwise treated for the purposes of this Division, as if it were an assessment by a Dust Disease Medical Panel as to the worker’s degree of permanent whole of person impairment resulting from the dust disease.</w:t>
        </w:r>
      </w:ins>
    </w:p>
    <w:p>
      <w:pPr>
        <w:pStyle w:val="Subsection"/>
        <w:keepNext/>
        <w:rPr>
          <w:ins w:id="8412" w:author="Master Repository Process" w:date="2025-05-29T12:04:00Z"/>
        </w:rPr>
      </w:pPr>
      <w:ins w:id="8413" w:author="Master Repository Process" w:date="2025-05-29T12:04:00Z">
        <w:r>
          <w:tab/>
          <w:t>(7)</w:t>
        </w:r>
        <w:r>
          <w:tab/>
          <w:t xml:space="preserve">A worker is, for the purposes of this Division, taken to have a degree of permanent whole of person impairment resulting from that disease of at least 25% if — </w:t>
        </w:r>
      </w:ins>
    </w:p>
    <w:p>
      <w:pPr>
        <w:pStyle w:val="Indenta"/>
        <w:rPr>
          <w:ins w:id="8414" w:author="Master Repository Process" w:date="2025-05-29T12:04:00Z"/>
        </w:rPr>
      </w:pPr>
      <w:ins w:id="8415" w:author="Master Repository Process" w:date="2025-05-29T12:04:00Z">
        <w:r>
          <w:tab/>
          <w:t>(a)</w:t>
        </w:r>
        <w:r>
          <w:tab/>
          <w:t>a Dust Disease Medical Panel determines that the worker is or was suffering from mesothelioma; or</w:t>
        </w:r>
      </w:ins>
    </w:p>
    <w:p>
      <w:pPr>
        <w:pStyle w:val="Indenta"/>
        <w:rPr>
          <w:ins w:id="8416" w:author="Master Repository Process" w:date="2025-05-29T12:04:00Z"/>
        </w:rPr>
      </w:pPr>
      <w:ins w:id="8417" w:author="Master Repository Process" w:date="2025-05-29T12:04:00Z">
        <w:r>
          <w:tab/>
          <w:t>(b)</w:t>
        </w:r>
        <w:r>
          <w:tab/>
          <w:t>subsection (8) applies to the worker.</w:t>
        </w:r>
      </w:ins>
    </w:p>
    <w:p>
      <w:pPr>
        <w:pStyle w:val="Subsection"/>
        <w:rPr>
          <w:ins w:id="8418" w:author="Master Repository Process" w:date="2025-05-29T12:04:00Z"/>
        </w:rPr>
      </w:pPr>
      <w:ins w:id="8419" w:author="Master Repository Process" w:date="2025-05-29T12:04:00Z">
        <w:r>
          <w:tab/>
          <w:t>(8)</w:t>
        </w:r>
        <w:r>
          <w:tab/>
          <w:t xml:space="preserve">This subsection applies to a worker if — </w:t>
        </w:r>
      </w:ins>
    </w:p>
    <w:p>
      <w:pPr>
        <w:pStyle w:val="Indenta"/>
        <w:rPr>
          <w:ins w:id="8420" w:author="Master Repository Process" w:date="2025-05-29T12:04:00Z"/>
        </w:rPr>
      </w:pPr>
      <w:ins w:id="8421" w:author="Master Repository Process" w:date="2025-05-29T12:04:00Z">
        <w:r>
          <w:tab/>
          <w:t>(a)</w:t>
        </w:r>
        <w:r>
          <w:tab/>
          <w:t>a Dust Disease Medical Panel determines that the worker is or was suffering from diffuse pleural fibrosis, lung cancer, pneumoconiosis or silicosis; and</w:t>
        </w:r>
      </w:ins>
    </w:p>
    <w:p>
      <w:pPr>
        <w:pStyle w:val="Indenta"/>
        <w:rPr>
          <w:ins w:id="8422" w:author="Master Repository Process" w:date="2025-05-29T12:04:00Z"/>
          <w:highlight w:val="yellow"/>
        </w:rPr>
      </w:pPr>
      <w:ins w:id="8423" w:author="Master Repository Process" w:date="2025-05-29T12:04:00Z">
        <w:r>
          <w:tab/>
          <w:t>(b)</w:t>
        </w:r>
        <w:r>
          <w:tab/>
          <w:t>the Dust Disease Medical Panel indicates in the determination, or a medical practitioner who is a specialist in respiratory medicine certifies, that the disease or condition is likely to cause the death of the worker within a period of 2 years beginning on the date of the determination or certificate, as the case requires.</w:t>
        </w:r>
      </w:ins>
    </w:p>
    <w:p>
      <w:pPr>
        <w:pStyle w:val="Heading5"/>
        <w:rPr>
          <w:ins w:id="8424" w:author="Master Repository Process" w:date="2025-05-29T12:04:00Z"/>
        </w:rPr>
      </w:pPr>
      <w:bookmarkStart w:id="8425" w:name="_Toc178257793"/>
      <w:ins w:id="8426" w:author="Master Repository Process" w:date="2025-05-29T12:04:00Z">
        <w:r>
          <w:rPr>
            <w:rStyle w:val="CharSectno"/>
          </w:rPr>
          <w:t>427</w:t>
        </w:r>
        <w:r>
          <w:t>.</w:t>
        </w:r>
        <w:r>
          <w:tab/>
          <w:t>Effect of this Division on contribution required from employer</w:t>
        </w:r>
        <w:bookmarkEnd w:id="8425"/>
      </w:ins>
    </w:p>
    <w:p>
      <w:pPr>
        <w:pStyle w:val="Subsection"/>
        <w:rPr>
          <w:ins w:id="8427" w:author="Master Repository Process" w:date="2025-05-29T12:04:00Z"/>
        </w:rPr>
      </w:pPr>
      <w:ins w:id="8428" w:author="Master Repository Process" w:date="2025-05-29T12:04:00Z">
        <w:r>
          <w:tab/>
          <w:t>(1)</w:t>
        </w:r>
        <w:r>
          <w:tab/>
          <w:t xml:space="preserve">An employer is not liable to make any contribution under the </w:t>
        </w:r>
        <w:r>
          <w:rPr>
            <w:i/>
          </w:rPr>
          <w:t>Law Reform (Contributory Negligence and Tortfeasors’ Contribution) Act 1947</w:t>
        </w:r>
        <w:r>
          <w:t xml:space="preserve"> (the </w:t>
        </w:r>
        <w:r>
          <w:rPr>
            <w:rStyle w:val="CharDefText"/>
          </w:rPr>
          <w:t>Contribution Act</w:t>
        </w:r>
        <w:r>
          <w:t xml:space="preserve">) in respect of damages awarded against a third party in relation to an injury if — </w:t>
        </w:r>
      </w:ins>
    </w:p>
    <w:p>
      <w:pPr>
        <w:pStyle w:val="Indenta"/>
        <w:rPr>
          <w:ins w:id="8429" w:author="Master Repository Process" w:date="2025-05-29T12:04:00Z"/>
        </w:rPr>
      </w:pPr>
      <w:ins w:id="8430" w:author="Master Repository Process" w:date="2025-05-29T12:04:00Z">
        <w:r>
          <w:tab/>
          <w:t>(a)</w:t>
        </w:r>
        <w:r>
          <w:tab/>
          <w:t>section 421 prevents an award of damages against the employer in respect of the injury; or</w:t>
        </w:r>
      </w:ins>
    </w:p>
    <w:p>
      <w:pPr>
        <w:pStyle w:val="Indenta"/>
        <w:rPr>
          <w:ins w:id="8431" w:author="Master Repository Process" w:date="2025-05-29T12:04:00Z"/>
        </w:rPr>
      </w:pPr>
      <w:ins w:id="8432" w:author="Master Repository Process" w:date="2025-05-29T12:04:00Z">
        <w:r>
          <w:tab/>
          <w:t>(b)</w:t>
        </w:r>
        <w:r>
          <w:tab/>
          <w:t>damages in respect of the injury have been awarded against the employer in accordance with section 424.</w:t>
        </w:r>
      </w:ins>
    </w:p>
    <w:p>
      <w:pPr>
        <w:pStyle w:val="Subsection"/>
        <w:rPr>
          <w:ins w:id="8433" w:author="Master Repository Process" w:date="2025-05-29T12:04:00Z"/>
        </w:rPr>
      </w:pPr>
      <w:ins w:id="8434" w:author="Master Repository Process" w:date="2025-05-29T12:04:00Z">
        <w:r>
          <w:tab/>
          <w:t>(2)</w:t>
        </w:r>
        <w:r>
          <w:tab/>
          <w:t>If section 424 limits the damages that could have been awarded against an employer in respect of an injury —</w:t>
        </w:r>
      </w:ins>
    </w:p>
    <w:p>
      <w:pPr>
        <w:pStyle w:val="Indenta"/>
        <w:rPr>
          <w:ins w:id="8435" w:author="Master Repository Process" w:date="2025-05-29T12:04:00Z"/>
        </w:rPr>
      </w:pPr>
      <w:ins w:id="8436" w:author="Master Repository Process" w:date="2025-05-29T12:04:00Z">
        <w:r>
          <w:tab/>
          <w:t>(a)</w:t>
        </w:r>
        <w:r>
          <w:tab/>
          <w:t>the contributions that the employer may be liable to make under the Contribution Act in respect of damages awarded against third parties in relation to the injury are not to exceed the damages that could have been awarded against the employer in accordance with section 424; and</w:t>
        </w:r>
      </w:ins>
    </w:p>
    <w:p>
      <w:pPr>
        <w:pStyle w:val="Indenta"/>
        <w:rPr>
          <w:ins w:id="8437" w:author="Master Repository Process" w:date="2025-05-29T12:04:00Z"/>
        </w:rPr>
      </w:pPr>
      <w:ins w:id="8438" w:author="Master Repository Process" w:date="2025-05-29T12:04:00Z">
        <w:r>
          <w:tab/>
          <w:t>(b)</w:t>
        </w:r>
        <w:r>
          <w:tab/>
          <w:t>if the employer has made or been directed to make a contribution under the Contribution Act in respect of damages awarded against a third party in relation to the injury, the amount of damages that may be awarded against the employer in accordance with section 424 is reduced by the amount of that contribution.</w:t>
        </w:r>
      </w:ins>
    </w:p>
    <w:p>
      <w:pPr>
        <w:pStyle w:val="Subsection"/>
        <w:rPr>
          <w:ins w:id="8439" w:author="Master Repository Process" w:date="2025-05-29T12:04:00Z"/>
        </w:rPr>
      </w:pPr>
      <w:ins w:id="8440" w:author="Master Repository Process" w:date="2025-05-29T12:04:00Z">
        <w:r>
          <w:tab/>
          <w:t>(3)</w:t>
        </w:r>
        <w:r>
          <w:tab/>
          <w:t>This section applies regardless of whether the damages are awarded against 1 or several employers.</w:t>
        </w:r>
      </w:ins>
    </w:p>
    <w:p>
      <w:pPr>
        <w:pStyle w:val="Heading5"/>
        <w:rPr>
          <w:ins w:id="8441" w:author="Master Repository Process" w:date="2025-05-29T12:04:00Z"/>
        </w:rPr>
      </w:pPr>
      <w:bookmarkStart w:id="8442" w:name="_Toc178257794"/>
      <w:ins w:id="8443" w:author="Master Repository Process" w:date="2025-05-29T12:04:00Z">
        <w:r>
          <w:rPr>
            <w:rStyle w:val="CharSectno"/>
          </w:rPr>
          <w:t>428</w:t>
        </w:r>
        <w:r>
          <w:t>.</w:t>
        </w:r>
        <w:r>
          <w:tab/>
          <w:t>Limits on agreements as to solicitor</w:t>
        </w:r>
        <w:r>
          <w:noBreakHyphen/>
          <w:t>client costs</w:t>
        </w:r>
        <w:bookmarkEnd w:id="8442"/>
      </w:ins>
    </w:p>
    <w:p>
      <w:pPr>
        <w:pStyle w:val="Subsection"/>
        <w:rPr>
          <w:ins w:id="8444" w:author="Master Repository Process" w:date="2025-05-29T12:04:00Z"/>
        </w:rPr>
      </w:pPr>
      <w:ins w:id="8445" w:author="Master Repository Process" w:date="2025-05-29T12:04:00Z">
        <w:r>
          <w:tab/>
          <w:t>(1)</w:t>
        </w:r>
        <w:r>
          <w:tab/>
          <w:t>This section applies to an action for damages independently of this Act if this Division applies to the awarding of damages in the action (whether or not an award of damages is actually affected by this Division).</w:t>
        </w:r>
      </w:ins>
    </w:p>
    <w:p>
      <w:pPr>
        <w:pStyle w:val="Subsection"/>
        <w:rPr>
          <w:ins w:id="8446" w:author="Master Repository Process" w:date="2025-05-29T12:04:00Z"/>
        </w:rPr>
      </w:pPr>
      <w:ins w:id="8447" w:author="Master Repository Process" w:date="2025-05-29T12:04:00Z">
        <w:r>
          <w:tab/>
          <w:t>(2)</w:t>
        </w:r>
        <w:r>
          <w:tab/>
          <w:t xml:space="preserve">An agreement must not be made for a legal practitioner to receive, for appearing for or acting on behalf of a person in an action to which this section applies, any greater reward than is provided for by any legal costs determination made under the </w:t>
        </w:r>
        <w:r>
          <w:rPr>
            <w:i/>
          </w:rPr>
          <w:t>Legal Profession Uniform Law Application Act 2022</w:t>
        </w:r>
        <w:r>
          <w:t xml:space="preserve"> section 133.</w:t>
        </w:r>
      </w:ins>
    </w:p>
    <w:p>
      <w:pPr>
        <w:pStyle w:val="Subsection"/>
        <w:rPr>
          <w:ins w:id="8448" w:author="Master Repository Process" w:date="2025-05-29T12:04:00Z"/>
        </w:rPr>
      </w:pPr>
      <w:ins w:id="8449" w:author="Master Repository Process" w:date="2025-05-29T12:04:00Z">
        <w:r>
          <w:tab/>
          <w:t>(3)</w:t>
        </w:r>
        <w:r>
          <w:tab/>
          <w:t>An agreement that is made contrary to this section is void.</w:t>
        </w:r>
      </w:ins>
    </w:p>
    <w:p>
      <w:pPr>
        <w:pStyle w:val="Heading5"/>
        <w:rPr>
          <w:ins w:id="8450" w:author="Master Repository Process" w:date="2025-05-29T12:04:00Z"/>
        </w:rPr>
      </w:pPr>
      <w:bookmarkStart w:id="8451" w:name="_Toc178257795"/>
      <w:ins w:id="8452" w:author="Master Repository Process" w:date="2025-05-29T12:04:00Z">
        <w:r>
          <w:rPr>
            <w:rStyle w:val="CharSectno"/>
          </w:rPr>
          <w:t>429</w:t>
        </w:r>
        <w:r>
          <w:t>.</w:t>
        </w:r>
        <w:r>
          <w:tab/>
          <w:t>Regulations</w:t>
        </w:r>
        <w:bookmarkEnd w:id="8451"/>
      </w:ins>
    </w:p>
    <w:p>
      <w:pPr>
        <w:pStyle w:val="Subsection"/>
        <w:rPr>
          <w:ins w:id="8453" w:author="Master Repository Process" w:date="2025-05-29T12:04:00Z"/>
        </w:rPr>
      </w:pPr>
      <w:ins w:id="8454" w:author="Master Repository Process" w:date="2025-05-29T12:04:00Z">
        <w:r>
          <w:tab/>
        </w:r>
        <w:r>
          <w:tab/>
          <w:t xml:space="preserve">The regulations may provide for notification to be given to workers and employers — </w:t>
        </w:r>
      </w:ins>
    </w:p>
    <w:p>
      <w:pPr>
        <w:pStyle w:val="Indenta"/>
        <w:rPr>
          <w:ins w:id="8455" w:author="Master Repository Process" w:date="2025-05-29T12:04:00Z"/>
        </w:rPr>
      </w:pPr>
      <w:ins w:id="8456" w:author="Master Repository Process" w:date="2025-05-29T12:04:00Z">
        <w:r>
          <w:tab/>
          <w:t>(a)</w:t>
        </w:r>
        <w:r>
          <w:tab/>
          <w:t>of the effect of provisions of this Division; and</w:t>
        </w:r>
      </w:ins>
    </w:p>
    <w:p>
      <w:pPr>
        <w:pStyle w:val="Indenta"/>
        <w:rPr>
          <w:ins w:id="8457" w:author="Master Repository Process" w:date="2025-05-29T12:04:00Z"/>
        </w:rPr>
      </w:pPr>
      <w:ins w:id="8458" w:author="Master Repository Process" w:date="2025-05-29T12:04:00Z">
        <w:r>
          <w:tab/>
          <w:t>(b)</w:t>
        </w:r>
        <w:r>
          <w:tab/>
          <w:t>of things done under this Division.</w:t>
        </w:r>
      </w:ins>
    </w:p>
    <w:p>
      <w:pPr>
        <w:pStyle w:val="Heading3"/>
        <w:rPr>
          <w:ins w:id="8459" w:author="Master Repository Process" w:date="2025-05-29T12:04:00Z"/>
        </w:rPr>
      </w:pPr>
      <w:bookmarkStart w:id="8460" w:name="_Toc177711779"/>
      <w:bookmarkStart w:id="8461" w:name="_Toc177714663"/>
      <w:bookmarkStart w:id="8462" w:name="_Toc177720408"/>
      <w:bookmarkStart w:id="8463" w:name="_Toc177739711"/>
      <w:bookmarkStart w:id="8464" w:name="_Toc178257796"/>
      <w:ins w:id="8465" w:author="Master Repository Process" w:date="2025-05-29T12:04:00Z">
        <w:r>
          <w:rPr>
            <w:rStyle w:val="CharDivNo"/>
          </w:rPr>
          <w:t>Division 3</w:t>
        </w:r>
        <w:r>
          <w:t> — </w:t>
        </w:r>
        <w:r>
          <w:rPr>
            <w:rStyle w:val="CharDivText"/>
          </w:rPr>
          <w:t>Prevention of double recovery</w:t>
        </w:r>
        <w:bookmarkEnd w:id="8460"/>
        <w:bookmarkEnd w:id="8461"/>
        <w:bookmarkEnd w:id="8462"/>
        <w:bookmarkEnd w:id="8463"/>
        <w:bookmarkEnd w:id="8464"/>
      </w:ins>
    </w:p>
    <w:p>
      <w:pPr>
        <w:pStyle w:val="Heading5"/>
        <w:rPr>
          <w:ins w:id="8466" w:author="Master Repository Process" w:date="2025-05-29T12:04:00Z"/>
        </w:rPr>
      </w:pPr>
      <w:bookmarkStart w:id="8467" w:name="_Toc178257797"/>
      <w:ins w:id="8468" w:author="Master Repository Process" w:date="2025-05-29T12:04:00Z">
        <w:r>
          <w:rPr>
            <w:rStyle w:val="CharSectno"/>
          </w:rPr>
          <w:t>430</w:t>
        </w:r>
        <w:r>
          <w:t>.</w:t>
        </w:r>
        <w:r>
          <w:tab/>
          <w:t>Application of Division</w:t>
        </w:r>
        <w:bookmarkEnd w:id="8467"/>
      </w:ins>
    </w:p>
    <w:p>
      <w:pPr>
        <w:pStyle w:val="Subsection"/>
        <w:rPr>
          <w:ins w:id="8469" w:author="Master Repository Process" w:date="2025-05-29T12:04:00Z"/>
        </w:rPr>
      </w:pPr>
      <w:ins w:id="8470" w:author="Master Repository Process" w:date="2025-05-29T12:04:00Z">
        <w:r>
          <w:tab/>
        </w:r>
        <w:r>
          <w:tab/>
          <w:t xml:space="preserve">This Division applies to an action for damages brought by a worker against — </w:t>
        </w:r>
      </w:ins>
    </w:p>
    <w:p>
      <w:pPr>
        <w:pStyle w:val="Indenta"/>
        <w:rPr>
          <w:ins w:id="8471" w:author="Master Repository Process" w:date="2025-05-29T12:04:00Z"/>
        </w:rPr>
      </w:pPr>
      <w:ins w:id="8472" w:author="Master Repository Process" w:date="2025-05-29T12:04:00Z">
        <w:r>
          <w:tab/>
          <w:t>(a)</w:t>
        </w:r>
        <w:r>
          <w:tab/>
          <w:t xml:space="preserve">the worker’s employer; or </w:t>
        </w:r>
      </w:ins>
    </w:p>
    <w:p>
      <w:pPr>
        <w:pStyle w:val="Indenta"/>
        <w:rPr>
          <w:ins w:id="8473" w:author="Master Repository Process" w:date="2025-05-29T12:04:00Z"/>
        </w:rPr>
      </w:pPr>
      <w:ins w:id="8474" w:author="Master Repository Process" w:date="2025-05-29T12:04:00Z">
        <w:r>
          <w:tab/>
          <w:t>(b)</w:t>
        </w:r>
        <w:r>
          <w:tab/>
          <w:t xml:space="preserve">a third party; or </w:t>
        </w:r>
      </w:ins>
    </w:p>
    <w:p>
      <w:pPr>
        <w:pStyle w:val="Indenta"/>
        <w:rPr>
          <w:ins w:id="8475" w:author="Master Repository Process" w:date="2025-05-29T12:04:00Z"/>
        </w:rPr>
      </w:pPr>
      <w:ins w:id="8476" w:author="Master Repository Process" w:date="2025-05-29T12:04:00Z">
        <w:r>
          <w:tab/>
          <w:t>(c)</w:t>
        </w:r>
        <w:r>
          <w:tab/>
          <w:t>both the worker’s employer and a third party.</w:t>
        </w:r>
      </w:ins>
    </w:p>
    <w:p>
      <w:pPr>
        <w:pStyle w:val="Heading5"/>
        <w:rPr>
          <w:ins w:id="8477" w:author="Master Repository Process" w:date="2025-05-29T12:04:00Z"/>
        </w:rPr>
      </w:pPr>
      <w:bookmarkStart w:id="8478" w:name="_Toc178257798"/>
      <w:ins w:id="8479" w:author="Master Repository Process" w:date="2025-05-29T12:04:00Z">
        <w:r>
          <w:rPr>
            <w:rStyle w:val="CharSectno"/>
          </w:rPr>
          <w:t>431</w:t>
        </w:r>
        <w:r>
          <w:t>.</w:t>
        </w:r>
        <w:r>
          <w:tab/>
          <w:t>Worker to be given opportunity to discontinue action for damages</w:t>
        </w:r>
        <w:bookmarkEnd w:id="8478"/>
      </w:ins>
    </w:p>
    <w:p>
      <w:pPr>
        <w:pStyle w:val="Subsection"/>
        <w:rPr>
          <w:ins w:id="8480" w:author="Master Repository Process" w:date="2025-05-29T12:04:00Z"/>
        </w:rPr>
      </w:pPr>
      <w:ins w:id="8481" w:author="Master Repository Process" w:date="2025-05-29T12:04:00Z">
        <w:r>
          <w:tab/>
          <w:t>(1)</w:t>
        </w:r>
        <w:r>
          <w:tab/>
          <w:t>If the court decides that an action for damages should succeed, the worker must be given a reasonable opportunity after damages have been ascertained but before judgment is entered to elect whether to have judgment or to discontinue.</w:t>
        </w:r>
      </w:ins>
    </w:p>
    <w:p>
      <w:pPr>
        <w:pStyle w:val="Subsection"/>
        <w:rPr>
          <w:ins w:id="8482" w:author="Master Repository Process" w:date="2025-05-29T12:04:00Z"/>
        </w:rPr>
      </w:pPr>
      <w:ins w:id="8483" w:author="Master Repository Process" w:date="2025-05-29T12:04:00Z">
        <w:r>
          <w:tab/>
          <w:t>(2)</w:t>
        </w:r>
        <w:r>
          <w:tab/>
          <w:t>If the action is discontinued, the worker must pay the costs of the employer or any third party or of each of them or the part of those costs the court thinks fit.</w:t>
        </w:r>
      </w:ins>
    </w:p>
    <w:p>
      <w:pPr>
        <w:pStyle w:val="Heading5"/>
        <w:rPr>
          <w:ins w:id="8484" w:author="Master Repository Process" w:date="2025-05-29T12:04:00Z"/>
        </w:rPr>
      </w:pPr>
      <w:bookmarkStart w:id="8485" w:name="_Toc178257799"/>
      <w:ins w:id="8486" w:author="Master Repository Process" w:date="2025-05-29T12:04:00Z">
        <w:r>
          <w:rPr>
            <w:rStyle w:val="CharSectno"/>
          </w:rPr>
          <w:t>432</w:t>
        </w:r>
        <w:r>
          <w:t>.</w:t>
        </w:r>
        <w:r>
          <w:tab/>
          <w:t>Deduction or repayment of compensation if action for damages proceeds to judgment</w:t>
        </w:r>
        <w:bookmarkEnd w:id="8485"/>
      </w:ins>
    </w:p>
    <w:p>
      <w:pPr>
        <w:pStyle w:val="Subsection"/>
        <w:rPr>
          <w:ins w:id="8487" w:author="Master Repository Process" w:date="2025-05-29T12:04:00Z"/>
        </w:rPr>
      </w:pPr>
      <w:ins w:id="8488" w:author="Master Repository Process" w:date="2025-05-29T12:04:00Z">
        <w:r>
          <w:tab/>
          <w:t>(1)</w:t>
        </w:r>
        <w:r>
          <w:tab/>
          <w:t xml:space="preserve">If an action for damages in respect of an injury proceeds to judgment (including the acceptance of an offer to consent to judgment) against the employer alone or against the employer and a third party — </w:t>
        </w:r>
      </w:ins>
    </w:p>
    <w:p>
      <w:pPr>
        <w:pStyle w:val="Indenta"/>
        <w:rPr>
          <w:ins w:id="8489" w:author="Master Repository Process" w:date="2025-05-29T12:04:00Z"/>
        </w:rPr>
      </w:pPr>
      <w:ins w:id="8490" w:author="Master Repository Process" w:date="2025-05-29T12:04:00Z">
        <w:r>
          <w:tab/>
          <w:t>(a)</w:t>
        </w:r>
        <w:r>
          <w:tab/>
          <w:t>the amount of the damages payable to the worker under the judgment is reduced by the amount of any compensation paid under Part 2 for the injury (including the amount of any liability for the compensation discharged by a settlement agreement registered under Part 2 Division 12); and</w:t>
        </w:r>
      </w:ins>
    </w:p>
    <w:p>
      <w:pPr>
        <w:pStyle w:val="Indenta"/>
        <w:rPr>
          <w:ins w:id="8491" w:author="Master Repository Process" w:date="2025-05-29T12:04:00Z"/>
        </w:rPr>
      </w:pPr>
      <w:ins w:id="8492" w:author="Master Repository Process" w:date="2025-05-29T12:04:00Z">
        <w:r>
          <w:tab/>
          <w:t>(b)</w:t>
        </w:r>
        <w:r>
          <w:tab/>
          <w:t>any apportionment of the damages between the employer and the third party must be on the basis of the amount of the damages as so reduced.</w:t>
        </w:r>
      </w:ins>
    </w:p>
    <w:p>
      <w:pPr>
        <w:pStyle w:val="Subsection"/>
        <w:rPr>
          <w:ins w:id="8493" w:author="Master Repository Process" w:date="2025-05-29T12:04:00Z"/>
        </w:rPr>
      </w:pPr>
      <w:ins w:id="8494" w:author="Master Repository Process" w:date="2025-05-29T12:04:00Z">
        <w:r>
          <w:tab/>
          <w:t>(2)</w:t>
        </w:r>
        <w:r>
          <w:tab/>
          <w:t xml:space="preserve">If an action for damages in respect of an injury proceeds to judgment (including the acceptance of an offer to consent to judgment) against a third party alone — </w:t>
        </w:r>
      </w:ins>
    </w:p>
    <w:p>
      <w:pPr>
        <w:pStyle w:val="Indenta"/>
        <w:rPr>
          <w:ins w:id="8495" w:author="Master Repository Process" w:date="2025-05-29T12:04:00Z"/>
        </w:rPr>
      </w:pPr>
      <w:ins w:id="8496" w:author="Master Repository Process" w:date="2025-05-29T12:04:00Z">
        <w:r>
          <w:tab/>
          <w:t>(a)</w:t>
        </w:r>
        <w:r>
          <w:tab/>
          <w:t>the amount of any compensation for the injury recovered by the worker must be a first charge on the judgment; and</w:t>
        </w:r>
      </w:ins>
    </w:p>
    <w:p>
      <w:pPr>
        <w:pStyle w:val="Indenta"/>
        <w:rPr>
          <w:ins w:id="8497" w:author="Master Repository Process" w:date="2025-05-29T12:04:00Z"/>
        </w:rPr>
      </w:pPr>
      <w:ins w:id="8498" w:author="Master Repository Process" w:date="2025-05-29T12:04:00Z">
        <w:r>
          <w:tab/>
          <w:t>(b)</w:t>
        </w:r>
        <w:r>
          <w:tab/>
          <w:t>the third party is required to pay that amount to the employer; and</w:t>
        </w:r>
      </w:ins>
    </w:p>
    <w:p>
      <w:pPr>
        <w:pStyle w:val="Indenta"/>
        <w:rPr>
          <w:ins w:id="8499" w:author="Master Repository Process" w:date="2025-05-29T12:04:00Z"/>
        </w:rPr>
      </w:pPr>
      <w:ins w:id="8500" w:author="Master Repository Process" w:date="2025-05-29T12:04:00Z">
        <w:r>
          <w:tab/>
          <w:t>(c)</w:t>
        </w:r>
        <w:r>
          <w:tab/>
          <w:t>the judgment is, to the extent of the payment, discharged by the payment.</w:t>
        </w:r>
      </w:ins>
    </w:p>
    <w:p>
      <w:pPr>
        <w:pStyle w:val="Subsection"/>
        <w:rPr>
          <w:ins w:id="8501" w:author="Master Repository Process" w:date="2025-05-29T12:04:00Z"/>
        </w:rPr>
      </w:pPr>
      <w:ins w:id="8502" w:author="Master Repository Process" w:date="2025-05-29T12:04:00Z">
        <w:r>
          <w:tab/>
          <w:t>(3)</w:t>
        </w:r>
        <w:r>
          <w:tab/>
          <w:t>If the damages recoverable by a worker are reduced by reason of the contributory negligence of the worker, the amount of the compensation paid under Part 2 (including the amount of any liability for the compensation discharged by a settlement agreement registered under Part 2 Division 12) for the injury is notionally reduced by the proportion by which the worker’s damages were reduced, and that notionally reduced amount is the amount of the reduction in damages under subsection (1) or of the first charge on the judgment under subsection (2).</w:t>
        </w:r>
      </w:ins>
    </w:p>
    <w:p>
      <w:pPr>
        <w:pStyle w:val="Subsection"/>
        <w:rPr>
          <w:ins w:id="8503" w:author="Master Repository Process" w:date="2025-05-29T12:04:00Z"/>
        </w:rPr>
      </w:pPr>
      <w:ins w:id="8504" w:author="Master Repository Process" w:date="2025-05-29T12:04:00Z">
        <w:r>
          <w:tab/>
          <w:t>(4)</w:t>
        </w:r>
        <w:r>
          <w:tab/>
          <w:t>There is no reduction under subsection (1) in the amount of the damages payable to the extent that the employer has recovered from the worker any amount of the compensation concerned under section 22.</w:t>
        </w:r>
      </w:ins>
    </w:p>
    <w:p>
      <w:pPr>
        <w:pStyle w:val="Heading5"/>
        <w:rPr>
          <w:ins w:id="8505" w:author="Master Repository Process" w:date="2025-05-29T12:04:00Z"/>
        </w:rPr>
      </w:pPr>
      <w:bookmarkStart w:id="8506" w:name="_Toc178257800"/>
      <w:ins w:id="8507" w:author="Master Repository Process" w:date="2025-05-29T12:04:00Z">
        <w:r>
          <w:rPr>
            <w:rStyle w:val="CharSectno"/>
          </w:rPr>
          <w:t>433</w:t>
        </w:r>
        <w:r>
          <w:t>.</w:t>
        </w:r>
        <w:r>
          <w:tab/>
          <w:t>Compensation proceedings not permitted if action for damages succeeds</w:t>
        </w:r>
        <w:bookmarkEnd w:id="8506"/>
      </w:ins>
    </w:p>
    <w:p>
      <w:pPr>
        <w:pStyle w:val="Subsection"/>
        <w:rPr>
          <w:ins w:id="8508" w:author="Master Repository Process" w:date="2025-05-29T12:04:00Z"/>
        </w:rPr>
      </w:pPr>
      <w:ins w:id="8509" w:author="Master Repository Process" w:date="2025-05-29T12:04:00Z">
        <w:r>
          <w:tab/>
          <w:t>(1)</w:t>
        </w:r>
        <w:r>
          <w:tab/>
          <w:t>If an action for damages brought by a worker in respect of an injury is successful, the worker must not commence or continue proceedings for or in relation to compensation for the injury.</w:t>
        </w:r>
      </w:ins>
    </w:p>
    <w:p>
      <w:pPr>
        <w:pStyle w:val="Subsection"/>
        <w:rPr>
          <w:ins w:id="8510" w:author="Master Repository Process" w:date="2025-05-29T12:04:00Z"/>
        </w:rPr>
      </w:pPr>
      <w:ins w:id="8511" w:author="Master Repository Process" w:date="2025-05-29T12:04:00Z">
        <w:r>
          <w:tab/>
          <w:t>(2)</w:t>
        </w:r>
        <w:r>
          <w:tab/>
          <w:t xml:space="preserve">For the purposes of this section, an action for damages is successful if — </w:t>
        </w:r>
      </w:ins>
    </w:p>
    <w:p>
      <w:pPr>
        <w:pStyle w:val="Indenta"/>
        <w:rPr>
          <w:ins w:id="8512" w:author="Master Repository Process" w:date="2025-05-29T12:04:00Z"/>
        </w:rPr>
      </w:pPr>
      <w:ins w:id="8513" w:author="Master Repository Process" w:date="2025-05-29T12:04:00Z">
        <w:r>
          <w:tab/>
          <w:t>(a)</w:t>
        </w:r>
        <w:r>
          <w:tab/>
          <w:t>the action proceeds to judgment (including the acceptance of an offer to consent to judgment); or</w:t>
        </w:r>
      </w:ins>
    </w:p>
    <w:p>
      <w:pPr>
        <w:pStyle w:val="Indenta"/>
        <w:rPr>
          <w:ins w:id="8514" w:author="Master Repository Process" w:date="2025-05-29T12:04:00Z"/>
        </w:rPr>
      </w:pPr>
      <w:ins w:id="8515" w:author="Master Repository Process" w:date="2025-05-29T12:04:00Z">
        <w:r>
          <w:tab/>
          <w:t>(b)</w:t>
        </w:r>
        <w:r>
          <w:tab/>
          <w:t>the action is settled by agreement or acceptance of an offer of compromise.</w:t>
        </w:r>
      </w:ins>
    </w:p>
    <w:p>
      <w:pPr>
        <w:pStyle w:val="Subsection"/>
        <w:rPr>
          <w:ins w:id="8516" w:author="Master Repository Process" w:date="2025-05-29T12:04:00Z"/>
        </w:rPr>
      </w:pPr>
      <w:ins w:id="8517" w:author="Master Repository Process" w:date="2025-05-29T12:04:00Z">
        <w:r>
          <w:tab/>
          <w:t>(3)</w:t>
        </w:r>
        <w:r>
          <w:tab/>
          <w:t>If an action for damages is settled by agreement otherwise than by acceptance of an offer to consent to judgment or an offer of compromise, the employer or third party with whom the agreement is made must file a memorandum of the terms of the settlement with the Director in the approved form within 3 months after the date of execution of the agreement by the worker.</w:t>
        </w:r>
      </w:ins>
    </w:p>
    <w:p>
      <w:pPr>
        <w:pStyle w:val="Subsection"/>
        <w:rPr>
          <w:ins w:id="8518" w:author="Master Repository Process" w:date="2025-05-29T12:04:00Z"/>
        </w:rPr>
      </w:pPr>
      <w:ins w:id="8519" w:author="Master Repository Process" w:date="2025-05-29T12:04:00Z">
        <w:r>
          <w:tab/>
          <w:t>(4)</w:t>
        </w:r>
        <w:r>
          <w:tab/>
          <w:t>A failure to comply with subsection (3) does not affect the validity of the settlement.</w:t>
        </w:r>
      </w:ins>
    </w:p>
    <w:p>
      <w:pPr>
        <w:pStyle w:val="Heading3"/>
        <w:rPr>
          <w:ins w:id="8520" w:author="Master Repository Process" w:date="2025-05-29T12:04:00Z"/>
        </w:rPr>
      </w:pPr>
      <w:bookmarkStart w:id="8521" w:name="_Toc177711784"/>
      <w:bookmarkStart w:id="8522" w:name="_Toc177714668"/>
      <w:bookmarkStart w:id="8523" w:name="_Toc177720413"/>
      <w:bookmarkStart w:id="8524" w:name="_Toc177739716"/>
      <w:bookmarkStart w:id="8525" w:name="_Toc178257801"/>
      <w:ins w:id="8526" w:author="Master Repository Process" w:date="2025-05-29T12:04:00Z">
        <w:r>
          <w:rPr>
            <w:rStyle w:val="CharDivNo"/>
          </w:rPr>
          <w:t>Division 4</w:t>
        </w:r>
        <w:r>
          <w:t> — </w:t>
        </w:r>
        <w:r>
          <w:rPr>
            <w:rStyle w:val="CharDivText"/>
          </w:rPr>
          <w:t>Remedies against third parties</w:t>
        </w:r>
        <w:bookmarkEnd w:id="8521"/>
        <w:bookmarkEnd w:id="8522"/>
        <w:bookmarkEnd w:id="8523"/>
        <w:bookmarkEnd w:id="8524"/>
        <w:bookmarkEnd w:id="8525"/>
      </w:ins>
    </w:p>
    <w:p>
      <w:pPr>
        <w:pStyle w:val="Heading5"/>
        <w:rPr>
          <w:ins w:id="8527" w:author="Master Repository Process" w:date="2025-05-29T12:04:00Z"/>
        </w:rPr>
      </w:pPr>
      <w:bookmarkStart w:id="8528" w:name="_Toc178257802"/>
      <w:ins w:id="8529" w:author="Master Repository Process" w:date="2025-05-29T12:04:00Z">
        <w:r>
          <w:rPr>
            <w:rStyle w:val="CharSectno"/>
          </w:rPr>
          <w:t>434</w:t>
        </w:r>
        <w:r>
          <w:t>.</w:t>
        </w:r>
        <w:r>
          <w:tab/>
          <w:t>Worker entitled to proceed against third party for damages</w:t>
        </w:r>
        <w:bookmarkEnd w:id="8528"/>
      </w:ins>
    </w:p>
    <w:p>
      <w:pPr>
        <w:pStyle w:val="Subsection"/>
        <w:rPr>
          <w:ins w:id="8530" w:author="Master Repository Process" w:date="2025-05-29T12:04:00Z"/>
        </w:rPr>
      </w:pPr>
      <w:ins w:id="8531" w:author="Master Repository Process" w:date="2025-05-29T12:04:00Z">
        <w:r>
          <w:tab/>
          <w:t>(1)</w:t>
        </w:r>
        <w:r>
          <w:tab/>
          <w:t>When a third party is liable to pay damages in respect of an injury for which compensation is payable, the worker may take proceedings both against the third party to recover damages and against any person liable to pay compensation to recover that compensation.</w:t>
        </w:r>
      </w:ins>
    </w:p>
    <w:p>
      <w:pPr>
        <w:pStyle w:val="Subsection"/>
        <w:rPr>
          <w:ins w:id="8532" w:author="Master Repository Process" w:date="2025-05-29T12:04:00Z"/>
        </w:rPr>
      </w:pPr>
      <w:ins w:id="8533" w:author="Master Repository Process" w:date="2025-05-29T12:04:00Z">
        <w:r>
          <w:tab/>
          <w:t>(2)</w:t>
        </w:r>
        <w:r>
          <w:tab/>
          <w:t>In the proceedings, the worker is not entitled to recover both damages and compensation and must bring to account in reduction of the worker’s entitlement to compensation any amount recovered by way of damages.</w:t>
        </w:r>
      </w:ins>
    </w:p>
    <w:p>
      <w:pPr>
        <w:pStyle w:val="Subsection"/>
        <w:rPr>
          <w:ins w:id="8534" w:author="Master Repository Process" w:date="2025-05-29T12:04:00Z"/>
        </w:rPr>
      </w:pPr>
      <w:ins w:id="8535" w:author="Master Repository Process" w:date="2025-05-29T12:04:00Z">
        <w:r>
          <w:tab/>
          <w:t>(3)</w:t>
        </w:r>
        <w:r>
          <w:tab/>
          <w:t>In a case to which section 432 applies, the requirement under subsection (2) to bring to account in reduction of the worker’s entitlement to compensation any amount recovered by way of damages is satisfied by the operation of that section.</w:t>
        </w:r>
      </w:ins>
    </w:p>
    <w:p>
      <w:pPr>
        <w:pStyle w:val="Heading5"/>
        <w:rPr>
          <w:ins w:id="8536" w:author="Master Repository Process" w:date="2025-05-29T12:04:00Z"/>
        </w:rPr>
      </w:pPr>
      <w:bookmarkStart w:id="8537" w:name="_Toc178257803"/>
      <w:ins w:id="8538" w:author="Master Repository Process" w:date="2025-05-29T12:04:00Z">
        <w:r>
          <w:rPr>
            <w:rStyle w:val="CharSectno"/>
          </w:rPr>
          <w:t>435</w:t>
        </w:r>
        <w:r>
          <w:t>.</w:t>
        </w:r>
        <w:r>
          <w:tab/>
          <w:t>Employer’s right to be indemnified by third party</w:t>
        </w:r>
        <w:bookmarkEnd w:id="8537"/>
      </w:ins>
    </w:p>
    <w:p>
      <w:pPr>
        <w:pStyle w:val="Subsection"/>
        <w:rPr>
          <w:ins w:id="8539" w:author="Master Repository Process" w:date="2025-05-29T12:04:00Z"/>
        </w:rPr>
      </w:pPr>
      <w:ins w:id="8540" w:author="Master Repository Process" w:date="2025-05-29T12:04:00Z">
        <w:r>
          <w:tab/>
          <w:t>(1)</w:t>
        </w:r>
        <w:r>
          <w:tab/>
          <w:t>An employer is entitled to be indemnified by a third party whose tort caused an injury to a worker to the full extent of the employer’s liability to pay compensation for the injury, whether or not the third party has discharged their liability to pay damages to the worker by judgment, settlement or otherwise.</w:t>
        </w:r>
      </w:ins>
    </w:p>
    <w:p>
      <w:pPr>
        <w:pStyle w:val="Subsection"/>
        <w:rPr>
          <w:ins w:id="8541" w:author="Master Repository Process" w:date="2025-05-29T12:04:00Z"/>
        </w:rPr>
      </w:pPr>
      <w:ins w:id="8542" w:author="Master Repository Process" w:date="2025-05-29T12:04:00Z">
        <w:r>
          <w:tab/>
          <w:t>(2)</w:t>
        </w:r>
        <w:r>
          <w:tab/>
          <w:t>For the purposes of subsection (1) a reference to liability to pay compensation includes a reference to a liability that is discharged by a settlement agreement registered under Part 2 Division 12.</w:t>
        </w:r>
      </w:ins>
    </w:p>
    <w:p>
      <w:pPr>
        <w:pStyle w:val="Subsection"/>
        <w:rPr>
          <w:ins w:id="8543" w:author="Master Repository Process" w:date="2025-05-29T12:04:00Z"/>
        </w:rPr>
      </w:pPr>
      <w:ins w:id="8544" w:author="Master Repository Process" w:date="2025-05-29T12:04:00Z">
        <w:r>
          <w:tab/>
          <w:t>(3)</w:t>
        </w:r>
        <w:r>
          <w:tab/>
          <w:t>If negligence of the employer caused or contributed to the worker’s injury, the extent of the indemnity of the employer by the third party is reduced by the degree of the employer’s negligence.</w:t>
        </w:r>
      </w:ins>
    </w:p>
    <w:p>
      <w:pPr>
        <w:pStyle w:val="Subsection"/>
        <w:rPr>
          <w:ins w:id="8545" w:author="Master Repository Process" w:date="2025-05-29T12:04:00Z"/>
        </w:rPr>
      </w:pPr>
      <w:ins w:id="8546" w:author="Master Repository Process" w:date="2025-05-29T12:04:00Z">
        <w:r>
          <w:tab/>
          <w:t>(4)</w:t>
        </w:r>
        <w:r>
          <w:tab/>
          <w:t>If negligence of the worker caused or contributed to the worker’s injury, the extent of the indemnity of the employer by the third party is reduced by the degree of the worker’s negligence.</w:t>
        </w:r>
      </w:ins>
    </w:p>
    <w:p>
      <w:pPr>
        <w:pStyle w:val="Subsection"/>
        <w:rPr>
          <w:ins w:id="8547" w:author="Master Repository Process" w:date="2025-05-29T12:04:00Z"/>
        </w:rPr>
      </w:pPr>
      <w:ins w:id="8548" w:author="Master Repository Process" w:date="2025-05-29T12:04:00Z">
        <w:r>
          <w:tab/>
          <w:t>(5)</w:t>
        </w:r>
        <w:r>
          <w:tab/>
          <w:t>The extent of the indemnity of the employer by the third party is reduced to the extent of any payment to the employer by the third party under section 432 or to the extent that under that section damages payable by the employer have been reduced by an amount of compensation paid by the employer.</w:t>
        </w:r>
      </w:ins>
    </w:p>
    <w:p>
      <w:pPr>
        <w:pStyle w:val="Subsection"/>
        <w:rPr>
          <w:ins w:id="8549" w:author="Master Repository Process" w:date="2025-05-29T12:04:00Z"/>
        </w:rPr>
      </w:pPr>
      <w:ins w:id="8550" w:author="Master Repository Process" w:date="2025-05-29T12:04:00Z">
        <w:r>
          <w:tab/>
          <w:t>(6)</w:t>
        </w:r>
        <w:r>
          <w:tab/>
          <w:t>All questions as to the right to or amount of any indemnity under this section may, in default of agreement between the employer and the third party, be determined by a court of competent jurisdiction.</w:t>
        </w:r>
      </w:ins>
    </w:p>
    <w:p>
      <w:pPr>
        <w:pStyle w:val="Heading5"/>
        <w:rPr>
          <w:ins w:id="8551" w:author="Master Repository Process" w:date="2025-05-29T12:04:00Z"/>
        </w:rPr>
      </w:pPr>
      <w:bookmarkStart w:id="8552" w:name="_Toc178257804"/>
      <w:ins w:id="8553" w:author="Master Repository Process" w:date="2025-05-29T12:04:00Z">
        <w:r>
          <w:rPr>
            <w:rStyle w:val="CharSectno"/>
          </w:rPr>
          <w:t>436</w:t>
        </w:r>
        <w:r>
          <w:t>.</w:t>
        </w:r>
        <w:r>
          <w:tab/>
          <w:t>Recovery of third party indemnity payment from worker</w:t>
        </w:r>
        <w:bookmarkEnd w:id="8552"/>
      </w:ins>
    </w:p>
    <w:p>
      <w:pPr>
        <w:pStyle w:val="Subsection"/>
        <w:rPr>
          <w:ins w:id="8554" w:author="Master Repository Process" w:date="2025-05-29T12:04:00Z"/>
        </w:rPr>
      </w:pPr>
      <w:ins w:id="8555" w:author="Master Repository Process" w:date="2025-05-29T12:04:00Z">
        <w:r>
          <w:tab/>
          <w:t>(1)</w:t>
        </w:r>
        <w:r>
          <w:tab/>
          <w:t>If a third party has paid the whole or any part of the damages payable to a worker in respect of an injury caused or contributed to by the third party and the third party has also indemnified the employer for the payment of any compensation for the injury, the third party may recover from the worker the amount so paid to the employer.</w:t>
        </w:r>
      </w:ins>
    </w:p>
    <w:p>
      <w:pPr>
        <w:pStyle w:val="Subsection"/>
        <w:rPr>
          <w:ins w:id="8556" w:author="Master Repository Process" w:date="2025-05-29T12:04:00Z"/>
        </w:rPr>
      </w:pPr>
      <w:ins w:id="8557" w:author="Master Repository Process" w:date="2025-05-29T12:04:00Z">
        <w:r>
          <w:tab/>
          <w:t>(2)</w:t>
        </w:r>
        <w:r>
          <w:tab/>
          <w:t>For the purposes of subsection (1) a reference to compensation includes a reference to a liability for compensation that is discharged by a settlement agreement under Part 2 Division 12.</w:t>
        </w:r>
      </w:ins>
    </w:p>
    <w:p>
      <w:pPr>
        <w:pStyle w:val="Subsection"/>
        <w:rPr>
          <w:ins w:id="8558" w:author="Master Repository Process" w:date="2025-05-29T12:04:00Z"/>
        </w:rPr>
      </w:pPr>
      <w:ins w:id="8559" w:author="Master Repository Process" w:date="2025-05-29T12:04:00Z">
        <w:r>
          <w:tab/>
          <w:t>(3)</w:t>
        </w:r>
        <w:r>
          <w:tab/>
          <w:t>The amount that may be recovered by the third party cannot exceed the amount of damages paid to the worker by the third party.</w:t>
        </w:r>
      </w:ins>
    </w:p>
    <w:p>
      <w:pPr>
        <w:pStyle w:val="Heading5"/>
        <w:rPr>
          <w:ins w:id="8560" w:author="Master Repository Process" w:date="2025-05-29T12:04:00Z"/>
        </w:rPr>
      </w:pPr>
      <w:bookmarkStart w:id="8561" w:name="_Toc178257805"/>
      <w:ins w:id="8562" w:author="Master Repository Process" w:date="2025-05-29T12:04:00Z">
        <w:r>
          <w:rPr>
            <w:rStyle w:val="CharSectno"/>
          </w:rPr>
          <w:t>437</w:t>
        </w:r>
        <w:r>
          <w:t>.</w:t>
        </w:r>
        <w:r>
          <w:tab/>
          <w:t>Employer’s right to recover unpaid damages from third party</w:t>
        </w:r>
        <w:bookmarkEnd w:id="8561"/>
      </w:ins>
    </w:p>
    <w:p>
      <w:pPr>
        <w:pStyle w:val="Subsection"/>
        <w:rPr>
          <w:ins w:id="8563" w:author="Master Repository Process" w:date="2025-05-29T12:04:00Z"/>
        </w:rPr>
      </w:pPr>
      <w:ins w:id="8564" w:author="Master Repository Process" w:date="2025-05-29T12:04:00Z">
        <w:r>
          <w:tab/>
          <w:t>(1)</w:t>
        </w:r>
        <w:r>
          <w:tab/>
          <w:t>A reference in this section to compensation includes a reference to a liability for compensation that is discharged by a settlement agreement registered under Part 2 Division 12.</w:t>
        </w:r>
      </w:ins>
    </w:p>
    <w:p>
      <w:pPr>
        <w:pStyle w:val="Subsection"/>
        <w:rPr>
          <w:ins w:id="8565" w:author="Master Repository Process" w:date="2025-05-29T12:04:00Z"/>
        </w:rPr>
      </w:pPr>
      <w:ins w:id="8566" w:author="Master Repository Process" w:date="2025-05-29T12:04:00Z">
        <w:r>
          <w:tab/>
          <w:t>(2)</w:t>
        </w:r>
        <w:r>
          <w:tab/>
          <w:t xml:space="preserve">If some of the damages payable to a worker by a third party for an injury have not been paid to the worker (the </w:t>
        </w:r>
        <w:r>
          <w:rPr>
            <w:rStyle w:val="CharDefText"/>
          </w:rPr>
          <w:t>unpaid damages</w:t>
        </w:r>
        <w:r>
          <w:t>), the employer can recover the unpaid damages from the third party as a debt due to the employer if some of the compensation paid by the employer for the injury has not been refunded to the employer.</w:t>
        </w:r>
      </w:ins>
    </w:p>
    <w:p>
      <w:pPr>
        <w:pStyle w:val="Subsection"/>
        <w:rPr>
          <w:ins w:id="8567" w:author="Master Repository Process" w:date="2025-05-29T12:04:00Z"/>
        </w:rPr>
      </w:pPr>
      <w:ins w:id="8568" w:author="Master Repository Process" w:date="2025-05-29T12:04:00Z">
        <w:r>
          <w:tab/>
          <w:t>(3)</w:t>
        </w:r>
        <w:r>
          <w:tab/>
          <w:t>The amount of compensation refunded to the employer includes the amount of any reduction in damages paid by the employer resulting from the operation of section 432 on account of compensation paid by the employer.</w:t>
        </w:r>
      </w:ins>
    </w:p>
    <w:p>
      <w:pPr>
        <w:pStyle w:val="Subsection"/>
        <w:rPr>
          <w:ins w:id="8569" w:author="Master Repository Process" w:date="2025-05-29T12:04:00Z"/>
        </w:rPr>
      </w:pPr>
      <w:ins w:id="8570" w:author="Master Repository Process" w:date="2025-05-29T12:04:00Z">
        <w:r>
          <w:tab/>
          <w:t>(4)</w:t>
        </w:r>
        <w:r>
          <w:tab/>
          <w:t>Proceedings to recover the unpaid damages are to be taken by the employer in the name of the worker and at the expense of the employer.</w:t>
        </w:r>
      </w:ins>
    </w:p>
    <w:p>
      <w:pPr>
        <w:pStyle w:val="Subsection"/>
        <w:rPr>
          <w:ins w:id="8571" w:author="Master Repository Process" w:date="2025-05-29T12:04:00Z"/>
        </w:rPr>
      </w:pPr>
      <w:ins w:id="8572" w:author="Master Repository Process" w:date="2025-05-29T12:04:00Z">
        <w:r>
          <w:tab/>
          <w:t>(5)</w:t>
        </w:r>
        <w:r>
          <w:tab/>
          <w:t>Any damages recovered by the employer from the third party in excess of the amount of compensation not refunded to the employer must be paid to the worker.</w:t>
        </w:r>
      </w:ins>
    </w:p>
    <w:p>
      <w:pPr>
        <w:pStyle w:val="Subsection"/>
        <w:rPr>
          <w:ins w:id="8573" w:author="Master Repository Process" w:date="2025-05-29T12:04:00Z"/>
        </w:rPr>
      </w:pPr>
      <w:ins w:id="8574" w:author="Master Repository Process" w:date="2025-05-29T12:04:00Z">
        <w:r>
          <w:tab/>
          <w:t>(6)</w:t>
        </w:r>
        <w:r>
          <w:tab/>
          <w:t>The employer must indemnify the worker against all costs and expenses incurred in respect of proceedings taken in the name of the worker.</w:t>
        </w:r>
      </w:ins>
    </w:p>
    <w:p>
      <w:pPr>
        <w:pStyle w:val="Heading3"/>
        <w:rPr>
          <w:ins w:id="8575" w:author="Master Repository Process" w:date="2025-05-29T12:04:00Z"/>
        </w:rPr>
      </w:pPr>
      <w:bookmarkStart w:id="8576" w:name="_Toc177711789"/>
      <w:bookmarkStart w:id="8577" w:name="_Toc177714673"/>
      <w:bookmarkStart w:id="8578" w:name="_Toc177720418"/>
      <w:bookmarkStart w:id="8579" w:name="_Toc177739721"/>
      <w:bookmarkStart w:id="8580" w:name="_Toc178257806"/>
      <w:ins w:id="8581" w:author="Master Repository Process" w:date="2025-05-29T12:04:00Z">
        <w:r>
          <w:rPr>
            <w:rStyle w:val="CharDivNo"/>
          </w:rPr>
          <w:t>Division 5</w:t>
        </w:r>
        <w:r>
          <w:t> — </w:t>
        </w:r>
        <w:r>
          <w:rPr>
            <w:rStyle w:val="CharDivText"/>
          </w:rPr>
          <w:t>Choice of law</w:t>
        </w:r>
        <w:bookmarkEnd w:id="8576"/>
        <w:bookmarkEnd w:id="8577"/>
        <w:bookmarkEnd w:id="8578"/>
        <w:bookmarkEnd w:id="8579"/>
        <w:bookmarkEnd w:id="8580"/>
      </w:ins>
    </w:p>
    <w:p>
      <w:pPr>
        <w:pStyle w:val="Heading5"/>
        <w:rPr>
          <w:ins w:id="8582" w:author="Master Repository Process" w:date="2025-05-29T12:04:00Z"/>
        </w:rPr>
      </w:pPr>
      <w:bookmarkStart w:id="8583" w:name="_Toc178257807"/>
      <w:ins w:id="8584" w:author="Master Repository Process" w:date="2025-05-29T12:04:00Z">
        <w:r>
          <w:rPr>
            <w:rStyle w:val="CharSectno"/>
          </w:rPr>
          <w:t>438</w:t>
        </w:r>
        <w:r>
          <w:t>.</w:t>
        </w:r>
        <w:r>
          <w:tab/>
          <w:t>Terms used</w:t>
        </w:r>
        <w:bookmarkEnd w:id="8583"/>
      </w:ins>
    </w:p>
    <w:p>
      <w:pPr>
        <w:pStyle w:val="Subsection"/>
        <w:rPr>
          <w:ins w:id="8585" w:author="Master Repository Process" w:date="2025-05-29T12:04:00Z"/>
        </w:rPr>
      </w:pPr>
      <w:ins w:id="8586" w:author="Master Repository Process" w:date="2025-05-29T12:04:00Z">
        <w:r>
          <w:tab/>
        </w:r>
        <w:r>
          <w:tab/>
          <w:t xml:space="preserve">In this Division — </w:t>
        </w:r>
      </w:ins>
    </w:p>
    <w:p>
      <w:pPr>
        <w:pStyle w:val="Defstart"/>
        <w:rPr>
          <w:ins w:id="8587" w:author="Master Repository Process" w:date="2025-05-29T12:04:00Z"/>
        </w:rPr>
      </w:pPr>
      <w:ins w:id="8588" w:author="Master Repository Process" w:date="2025-05-29T12:04:00Z">
        <w:r>
          <w:tab/>
        </w:r>
        <w:r>
          <w:rPr>
            <w:rStyle w:val="CharDefText"/>
          </w:rPr>
          <w:t>State’s legislation about damages for an injury from employment</w:t>
        </w:r>
        <w:r>
          <w:t xml:space="preserve"> means — </w:t>
        </w:r>
      </w:ins>
    </w:p>
    <w:p>
      <w:pPr>
        <w:pStyle w:val="Defpara"/>
        <w:rPr>
          <w:ins w:id="8589" w:author="Master Repository Process" w:date="2025-05-29T12:04:00Z"/>
        </w:rPr>
      </w:pPr>
      <w:ins w:id="8590" w:author="Master Repository Process" w:date="2025-05-29T12:04:00Z">
        <w:r>
          <w:tab/>
          <w:t>(a)</w:t>
        </w:r>
        <w:r>
          <w:tab/>
          <w:t>for this State — Division 2;</w:t>
        </w:r>
      </w:ins>
    </w:p>
    <w:p>
      <w:pPr>
        <w:pStyle w:val="Defpara"/>
        <w:rPr>
          <w:ins w:id="8591" w:author="Master Repository Process" w:date="2025-05-29T12:04:00Z"/>
        </w:rPr>
      </w:pPr>
      <w:ins w:id="8592" w:author="Master Repository Process" w:date="2025-05-29T12:04:00Z">
        <w:r>
          <w:tab/>
          <w:t>(b)</w:t>
        </w:r>
        <w:r>
          <w:tab/>
          <w:t>for another State — any provision of a law of that State that is declared by the regulations to be the State’s legislation about damages for an injury from employment;</w:t>
        </w:r>
      </w:ins>
    </w:p>
    <w:p>
      <w:pPr>
        <w:pStyle w:val="Defstart"/>
        <w:rPr>
          <w:ins w:id="8593" w:author="Master Repository Process" w:date="2025-05-29T12:04:00Z"/>
        </w:rPr>
      </w:pPr>
      <w:ins w:id="8594" w:author="Master Repository Process" w:date="2025-05-29T12:04:00Z">
        <w:r>
          <w:tab/>
        </w:r>
        <w:r>
          <w:rPr>
            <w:rStyle w:val="CharDefText"/>
          </w:rPr>
          <w:t>substantive law</w:t>
        </w:r>
        <w:r>
          <w:t xml:space="preserve"> does not include a law prescribing rules for choice of law but includes the following —</w:t>
        </w:r>
      </w:ins>
    </w:p>
    <w:p>
      <w:pPr>
        <w:pStyle w:val="Defpara"/>
        <w:rPr>
          <w:ins w:id="8595" w:author="Master Repository Process" w:date="2025-05-29T12:04:00Z"/>
        </w:rPr>
      </w:pPr>
      <w:ins w:id="8596" w:author="Master Repository Process" w:date="2025-05-29T12:04:00Z">
        <w:r>
          <w:tab/>
          <w:t>(a)</w:t>
        </w:r>
        <w:r>
          <w:tab/>
          <w:t>a law that establishes, modifies or extinguishes a cause of action or a defence to a cause of action;</w:t>
        </w:r>
      </w:ins>
    </w:p>
    <w:p>
      <w:pPr>
        <w:pStyle w:val="Defpara"/>
        <w:rPr>
          <w:ins w:id="8597" w:author="Master Repository Process" w:date="2025-05-29T12:04:00Z"/>
        </w:rPr>
      </w:pPr>
      <w:ins w:id="8598" w:author="Master Repository Process" w:date="2025-05-29T12:04:00Z">
        <w:r>
          <w:tab/>
          <w:t>(b)</w:t>
        </w:r>
        <w:r>
          <w:tab/>
          <w:t>a law prescribing the period within which an action must be brought (including a law providing for the extension or abridgment of that period);</w:t>
        </w:r>
      </w:ins>
    </w:p>
    <w:p>
      <w:pPr>
        <w:pStyle w:val="Defpara"/>
        <w:rPr>
          <w:ins w:id="8599" w:author="Master Repository Process" w:date="2025-05-29T12:04:00Z"/>
        </w:rPr>
      </w:pPr>
      <w:ins w:id="8600" w:author="Master Repository Process" w:date="2025-05-29T12:04:00Z">
        <w:r>
          <w:tab/>
          <w:t>(c)</w:t>
        </w:r>
        <w:r>
          <w:tab/>
          <w:t>a law that provides for the limitation or exclusion of liability or the barring of a right of action if a proceeding on, or arbitration of, a claim is not commenced within a particular time limit;</w:t>
        </w:r>
      </w:ins>
    </w:p>
    <w:p>
      <w:pPr>
        <w:pStyle w:val="Defpara"/>
        <w:rPr>
          <w:ins w:id="8601" w:author="Master Repository Process" w:date="2025-05-29T12:04:00Z"/>
        </w:rPr>
      </w:pPr>
      <w:ins w:id="8602" w:author="Master Repository Process" w:date="2025-05-29T12:04:00Z">
        <w:r>
          <w:tab/>
          <w:t>(d)</w:t>
        </w:r>
        <w:r>
          <w:tab/>
          <w:t>a law that limits the kinds of injury, loss or damage for which damages or compensation may be recovered;</w:t>
        </w:r>
      </w:ins>
    </w:p>
    <w:p>
      <w:pPr>
        <w:pStyle w:val="Defpara"/>
        <w:rPr>
          <w:ins w:id="8603" w:author="Master Repository Process" w:date="2025-05-29T12:04:00Z"/>
        </w:rPr>
      </w:pPr>
      <w:ins w:id="8604" w:author="Master Repository Process" w:date="2025-05-29T12:04:00Z">
        <w:r>
          <w:tab/>
          <w:t>(e)</w:t>
        </w:r>
        <w:r>
          <w:tab/>
          <w:t>a law that precludes the recovery of damages or compensation or limits the amount of damages or compensation that can be recovered;</w:t>
        </w:r>
      </w:ins>
    </w:p>
    <w:p>
      <w:pPr>
        <w:pStyle w:val="Defpara"/>
        <w:rPr>
          <w:ins w:id="8605" w:author="Master Repository Process" w:date="2025-05-29T12:04:00Z"/>
        </w:rPr>
      </w:pPr>
      <w:ins w:id="8606" w:author="Master Repository Process" w:date="2025-05-29T12:04:00Z">
        <w:r>
          <w:tab/>
          <w:t>(f)</w:t>
        </w:r>
        <w:r>
          <w:tab/>
          <w:t>a law expressed as a presumption, or rule of evidence, that affects substantive rights;</w:t>
        </w:r>
      </w:ins>
    </w:p>
    <w:p>
      <w:pPr>
        <w:pStyle w:val="Defpara"/>
        <w:rPr>
          <w:ins w:id="8607" w:author="Master Repository Process" w:date="2025-05-29T12:04:00Z"/>
        </w:rPr>
      </w:pPr>
      <w:ins w:id="8608" w:author="Master Repository Process" w:date="2025-05-29T12:04:00Z">
        <w:r>
          <w:tab/>
          <w:t>(g)</w:t>
        </w:r>
        <w:r>
          <w:tab/>
          <w:t>a provision of a State’s legislation about damages for an injury from employment, whether or not it would be otherwise regarded as procedural in nature.</w:t>
        </w:r>
      </w:ins>
    </w:p>
    <w:p>
      <w:pPr>
        <w:pStyle w:val="Heading5"/>
        <w:rPr>
          <w:ins w:id="8609" w:author="Master Repository Process" w:date="2025-05-29T12:04:00Z"/>
        </w:rPr>
      </w:pPr>
      <w:bookmarkStart w:id="8610" w:name="_Toc178257808"/>
      <w:ins w:id="8611" w:author="Master Repository Process" w:date="2025-05-29T12:04:00Z">
        <w:r>
          <w:rPr>
            <w:rStyle w:val="CharSectno"/>
          </w:rPr>
          <w:t>439</w:t>
        </w:r>
        <w:r>
          <w:t>.</w:t>
        </w:r>
        <w:r>
          <w:tab/>
          <w:t>Extended meaning: injury, employer and worker</w:t>
        </w:r>
        <w:bookmarkEnd w:id="8610"/>
      </w:ins>
    </w:p>
    <w:p>
      <w:pPr>
        <w:pStyle w:val="Subsection"/>
        <w:rPr>
          <w:ins w:id="8612" w:author="Master Repository Process" w:date="2025-05-29T12:04:00Z"/>
        </w:rPr>
      </w:pPr>
      <w:ins w:id="8613" w:author="Master Repository Process" w:date="2025-05-29T12:04:00Z">
        <w:r>
          <w:tab/>
        </w:r>
        <w:r>
          <w:tab/>
          <w:t>For the purposes of this Division —</w:t>
        </w:r>
      </w:ins>
    </w:p>
    <w:p>
      <w:pPr>
        <w:pStyle w:val="Indenta"/>
        <w:rPr>
          <w:ins w:id="8614" w:author="Master Repository Process" w:date="2025-05-29T12:04:00Z"/>
        </w:rPr>
      </w:pPr>
      <w:ins w:id="8615" w:author="Master Repository Process" w:date="2025-05-29T12:04:00Z">
        <w:r>
          <w:tab/>
          <w:t>(a)</w:t>
        </w:r>
        <w:r>
          <w:tab/>
          <w:t xml:space="preserve">a reference to </w:t>
        </w:r>
        <w:r>
          <w:rPr>
            <w:rStyle w:val="CharDefText"/>
          </w:rPr>
          <w:t>injury</w:t>
        </w:r>
        <w:r>
          <w:t xml:space="preserve">, </w:t>
        </w:r>
        <w:r>
          <w:rPr>
            <w:rStyle w:val="CharDefText"/>
          </w:rPr>
          <w:t>employer</w:t>
        </w:r>
        <w:r>
          <w:t xml:space="preserve"> and </w:t>
        </w:r>
        <w:r>
          <w:rPr>
            <w:rStyle w:val="CharDefText"/>
          </w:rPr>
          <w:t>worker</w:t>
        </w:r>
        <w:r>
          <w:t xml:space="preserve"> includes anything that is within the scope of a corresponding term in the statutory workers compensation scheme of another State; and</w:t>
        </w:r>
      </w:ins>
    </w:p>
    <w:p>
      <w:pPr>
        <w:pStyle w:val="Indenta"/>
        <w:rPr>
          <w:ins w:id="8616" w:author="Master Repository Process" w:date="2025-05-29T12:04:00Z"/>
        </w:rPr>
      </w:pPr>
      <w:ins w:id="8617" w:author="Master Repository Process" w:date="2025-05-29T12:04:00Z">
        <w:r>
          <w:tab/>
          <w:t>(b)</w:t>
        </w:r>
        <w:r>
          <w:tab/>
          <w:t>the determination of what constitutes employment or whether or not a person is a worker or a worker’s employer must be made on the basis that those concepts include anything that is within the scope of a corresponding concept in the statutory workers compensation scheme of another State.</w:t>
        </w:r>
      </w:ins>
    </w:p>
    <w:p>
      <w:pPr>
        <w:pStyle w:val="Heading5"/>
        <w:rPr>
          <w:ins w:id="8618" w:author="Master Repository Process" w:date="2025-05-29T12:04:00Z"/>
        </w:rPr>
      </w:pPr>
      <w:bookmarkStart w:id="8619" w:name="_Toc178257809"/>
      <w:ins w:id="8620" w:author="Master Repository Process" w:date="2025-05-29T12:04:00Z">
        <w:r>
          <w:rPr>
            <w:rStyle w:val="CharSectno"/>
          </w:rPr>
          <w:t>440</w:t>
        </w:r>
        <w:r>
          <w:t>.</w:t>
        </w:r>
        <w:r>
          <w:tab/>
          <w:t>Applicable substantive law for work injury claims</w:t>
        </w:r>
        <w:bookmarkEnd w:id="8619"/>
      </w:ins>
    </w:p>
    <w:p>
      <w:pPr>
        <w:pStyle w:val="Subsection"/>
        <w:rPr>
          <w:ins w:id="8621" w:author="Master Repository Process" w:date="2025-05-29T12:04:00Z"/>
        </w:rPr>
      </w:pPr>
      <w:ins w:id="8622" w:author="Master Repository Process" w:date="2025-05-29T12:04:00Z">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ins>
    </w:p>
    <w:p>
      <w:pPr>
        <w:pStyle w:val="Indenta"/>
        <w:rPr>
          <w:ins w:id="8623" w:author="Master Repository Process" w:date="2025-05-29T12:04:00Z"/>
        </w:rPr>
      </w:pPr>
      <w:ins w:id="8624" w:author="Master Repository Process" w:date="2025-05-29T12:04:00Z">
        <w:r>
          <w:tab/>
          <w:t>(a)</w:t>
        </w:r>
        <w:r>
          <w:tab/>
          <w:t>whether or not a claim to which this Division applies in respect of the injury can be made; and</w:t>
        </w:r>
      </w:ins>
    </w:p>
    <w:p>
      <w:pPr>
        <w:pStyle w:val="Indenta"/>
        <w:rPr>
          <w:ins w:id="8625" w:author="Master Repository Process" w:date="2025-05-29T12:04:00Z"/>
        </w:rPr>
      </w:pPr>
      <w:ins w:id="8626" w:author="Master Repository Process" w:date="2025-05-29T12:04:00Z">
        <w:r>
          <w:tab/>
          <w:t>(b)</w:t>
        </w:r>
        <w:r>
          <w:tab/>
          <w:t>if it can be made, the determination of the claim.</w:t>
        </w:r>
      </w:ins>
    </w:p>
    <w:p>
      <w:pPr>
        <w:pStyle w:val="Subsection"/>
        <w:rPr>
          <w:ins w:id="8627" w:author="Master Repository Process" w:date="2025-05-29T12:04:00Z"/>
        </w:rPr>
      </w:pPr>
      <w:ins w:id="8628" w:author="Master Repository Process" w:date="2025-05-29T12:04:00Z">
        <w:r>
          <w:tab/>
          <w:t>(2)</w:t>
        </w:r>
        <w:r>
          <w:tab/>
          <w:t>This Division does not apply if there is an entitlement to compensation in respect of the injury under the statutory workers compensation scheme of more than 1 State.</w:t>
        </w:r>
      </w:ins>
    </w:p>
    <w:p>
      <w:pPr>
        <w:pStyle w:val="Subsection"/>
        <w:keepNext/>
        <w:rPr>
          <w:ins w:id="8629" w:author="Master Repository Process" w:date="2025-05-29T12:04:00Z"/>
        </w:rPr>
      </w:pPr>
      <w:ins w:id="8630" w:author="Master Repository Process" w:date="2025-05-29T12:04:00Z">
        <w:r>
          <w:tab/>
          <w:t>(3)</w:t>
        </w:r>
        <w:r>
          <w:tab/>
          <w:t>For the purposes of this section, there is considered to be an entitlement to compensation under a statutory workers compensation scheme of a State in respect of an injury if compensation in respect of the injury —</w:t>
        </w:r>
      </w:ins>
    </w:p>
    <w:p>
      <w:pPr>
        <w:pStyle w:val="Indenta"/>
        <w:rPr>
          <w:ins w:id="8631" w:author="Master Repository Process" w:date="2025-05-29T12:04:00Z"/>
        </w:rPr>
      </w:pPr>
      <w:ins w:id="8632" w:author="Master Repository Process" w:date="2025-05-29T12:04:00Z">
        <w:r>
          <w:tab/>
          <w:t>(a)</w:t>
        </w:r>
        <w:r>
          <w:tab/>
          <w:t>would have been payable but for a provision of the scheme that excludes the worker’s right to compensation because the injury is attributable to any conduct or failure of the worker that is specified in that provision; or</w:t>
        </w:r>
      </w:ins>
    </w:p>
    <w:p>
      <w:pPr>
        <w:pStyle w:val="Indenta"/>
        <w:rPr>
          <w:ins w:id="8633" w:author="Master Repository Process" w:date="2025-05-29T12:04:00Z"/>
        </w:rPr>
      </w:pPr>
      <w:ins w:id="8634" w:author="Master Repository Process" w:date="2025-05-29T12:04:00Z">
        <w:r>
          <w:tab/>
          <w:t>(b)</w:t>
        </w:r>
        <w:r>
          <w:tab/>
          <w:t>would have been payable if a claim for that compensation had been duly made, and (where applicable) an election to claim that compensation (instead of damages) had been duly made; or</w:t>
        </w:r>
      </w:ins>
    </w:p>
    <w:p>
      <w:pPr>
        <w:pStyle w:val="Indenta"/>
        <w:rPr>
          <w:ins w:id="8635" w:author="Master Repository Process" w:date="2025-05-29T12:04:00Z"/>
        </w:rPr>
      </w:pPr>
      <w:ins w:id="8636" w:author="Master Repository Process" w:date="2025-05-29T12:04:00Z">
        <w:r>
          <w:tab/>
          <w:t>(c)</w:t>
        </w:r>
        <w:r>
          <w:tab/>
          <w:t>would have been payable if the worker had not been a participant in a scheme for the benefit of catastrophically injured workers.</w:t>
        </w:r>
      </w:ins>
    </w:p>
    <w:p>
      <w:pPr>
        <w:pStyle w:val="Subsection"/>
        <w:rPr>
          <w:ins w:id="8637" w:author="Master Repository Process" w:date="2025-05-29T12:04:00Z"/>
        </w:rPr>
      </w:pPr>
      <w:ins w:id="8638" w:author="Master Repository Process" w:date="2025-05-29T12:04:00Z">
        <w:r>
          <w:tab/>
          <w:t>(4)</w:t>
        </w:r>
        <w:r>
          <w:tab/>
          <w:t>A reference in this section to compensation payable in respect of an injury does not include a reference to compensation payable on the basis of the provisional acceptance of liability.</w:t>
        </w:r>
      </w:ins>
    </w:p>
    <w:p>
      <w:pPr>
        <w:pStyle w:val="Heading5"/>
        <w:rPr>
          <w:ins w:id="8639" w:author="Master Repository Process" w:date="2025-05-29T12:04:00Z"/>
        </w:rPr>
      </w:pPr>
      <w:bookmarkStart w:id="8640" w:name="_Toc178257810"/>
      <w:ins w:id="8641" w:author="Master Repository Process" w:date="2025-05-29T12:04:00Z">
        <w:r>
          <w:rPr>
            <w:rStyle w:val="CharSectno"/>
          </w:rPr>
          <w:t>441</w:t>
        </w:r>
        <w:r>
          <w:t>.</w:t>
        </w:r>
        <w:r>
          <w:tab/>
          <w:t>Claims to which Division applies</w:t>
        </w:r>
        <w:bookmarkEnd w:id="8640"/>
      </w:ins>
    </w:p>
    <w:p>
      <w:pPr>
        <w:pStyle w:val="Subsection"/>
        <w:rPr>
          <w:ins w:id="8642" w:author="Master Repository Process" w:date="2025-05-29T12:04:00Z"/>
        </w:rPr>
      </w:pPr>
      <w:ins w:id="8643" w:author="Master Repository Process" w:date="2025-05-29T12:04:00Z">
        <w:r>
          <w:tab/>
          <w:t>(1)</w:t>
        </w:r>
        <w:r>
          <w:tab/>
          <w:t>This Division applies to a claim for damages or recovery of contribution brought against a worker’s employer in respect of an injury that was caused by —</w:t>
        </w:r>
      </w:ins>
    </w:p>
    <w:p>
      <w:pPr>
        <w:pStyle w:val="Indenta"/>
        <w:rPr>
          <w:ins w:id="8644" w:author="Master Repository Process" w:date="2025-05-29T12:04:00Z"/>
        </w:rPr>
      </w:pPr>
      <w:ins w:id="8645" w:author="Master Repository Process" w:date="2025-05-29T12:04:00Z">
        <w:r>
          <w:tab/>
          <w:t>(a)</w:t>
        </w:r>
        <w:r>
          <w:tab/>
          <w:t>a tort of the worker’s employer; or</w:t>
        </w:r>
      </w:ins>
    </w:p>
    <w:p>
      <w:pPr>
        <w:pStyle w:val="Indenta"/>
        <w:rPr>
          <w:ins w:id="8646" w:author="Master Repository Process" w:date="2025-05-29T12:04:00Z"/>
        </w:rPr>
      </w:pPr>
      <w:ins w:id="8647" w:author="Master Repository Process" w:date="2025-05-29T12:04:00Z">
        <w:r>
          <w:tab/>
          <w:t>(b)</w:t>
        </w:r>
        <w:r>
          <w:tab/>
          <w:t>a breach of contract by the worker’s employer.</w:t>
        </w:r>
      </w:ins>
    </w:p>
    <w:p>
      <w:pPr>
        <w:pStyle w:val="Subsection"/>
        <w:rPr>
          <w:ins w:id="8648" w:author="Master Repository Process" w:date="2025-05-29T12:04:00Z"/>
        </w:rPr>
      </w:pPr>
      <w:ins w:id="8649" w:author="Master Repository Process" w:date="2025-05-29T12:04:00Z">
        <w:r>
          <w:tab/>
          <w:t>(2)</w:t>
        </w:r>
        <w:r>
          <w:tab/>
          <w:t>This Division also applies to a claim for damages or recovery of contribution brought against a person other than a worker’s employer in respect of an injury that was caused by a tort or breach of contract of the person if the tort or breach of contract on which the claim is founded occurred in this State.</w:t>
        </w:r>
      </w:ins>
    </w:p>
    <w:p>
      <w:pPr>
        <w:pStyle w:val="Subsection"/>
        <w:rPr>
          <w:ins w:id="8650" w:author="Master Repository Process" w:date="2025-05-29T12:04:00Z"/>
        </w:rPr>
      </w:pPr>
      <w:ins w:id="8651" w:author="Master Repository Process" w:date="2025-05-29T12:04:00Z">
        <w:r>
          <w:tab/>
          <w:t>(3)</w:t>
        </w:r>
        <w:r>
          <w:tab/>
          <w:t>This section applies even if the damages or recovery of contribution in respect of an injury that was caused by a tort are claimed in an action for breach of contract or other action.</w:t>
        </w:r>
      </w:ins>
    </w:p>
    <w:p>
      <w:pPr>
        <w:pStyle w:val="Heading5"/>
        <w:rPr>
          <w:ins w:id="8652" w:author="Master Repository Process" w:date="2025-05-29T12:04:00Z"/>
        </w:rPr>
      </w:pPr>
      <w:bookmarkStart w:id="8653" w:name="_Toc178257811"/>
      <w:ins w:id="8654" w:author="Master Repository Process" w:date="2025-05-29T12:04:00Z">
        <w:r>
          <w:rPr>
            <w:rStyle w:val="CharSectno"/>
          </w:rPr>
          <w:t>442</w:t>
        </w:r>
        <w:r>
          <w:t>.</w:t>
        </w:r>
        <w:r>
          <w:tab/>
          <w:t>Claim in respect of death included</w:t>
        </w:r>
        <w:bookmarkEnd w:id="8653"/>
      </w:ins>
    </w:p>
    <w:p>
      <w:pPr>
        <w:pStyle w:val="Subsection"/>
        <w:rPr>
          <w:ins w:id="8655" w:author="Master Repository Process" w:date="2025-05-29T12:04:00Z"/>
        </w:rPr>
      </w:pPr>
      <w:ins w:id="8656" w:author="Master Repository Process" w:date="2025-05-29T12:04:00Z">
        <w:r>
          <w:tab/>
        </w:r>
        <w:r>
          <w:tab/>
          <w:t>For the purposes of this Division, a claim for damages in respect of death resulting from an injury must be considered as a claim for damages in respect of the injury.</w:t>
        </w:r>
      </w:ins>
    </w:p>
    <w:p>
      <w:pPr>
        <w:pStyle w:val="Heading5"/>
        <w:rPr>
          <w:ins w:id="8657" w:author="Master Repository Process" w:date="2025-05-29T12:04:00Z"/>
        </w:rPr>
      </w:pPr>
      <w:bookmarkStart w:id="8658" w:name="_Toc178257812"/>
      <w:ins w:id="8659" w:author="Master Repository Process" w:date="2025-05-29T12:04:00Z">
        <w:r>
          <w:rPr>
            <w:rStyle w:val="CharSectno"/>
          </w:rPr>
          <w:t>443</w:t>
        </w:r>
        <w:r>
          <w:t>.</w:t>
        </w:r>
        <w:r>
          <w:tab/>
          <w:t>Availability of action in another State not relevant</w:t>
        </w:r>
        <w:bookmarkEnd w:id="8658"/>
      </w:ins>
    </w:p>
    <w:p>
      <w:pPr>
        <w:pStyle w:val="Subsection"/>
        <w:rPr>
          <w:ins w:id="8660" w:author="Master Repository Process" w:date="2025-05-29T12:04:00Z"/>
        </w:rPr>
      </w:pPr>
      <w:ins w:id="8661" w:author="Master Repository Process" w:date="2025-05-29T12:04:00Z">
        <w:r>
          <w:tab/>
          <w:t>(1)</w:t>
        </w:r>
        <w:r>
          <w:tab/>
          <w:t>For the purposes of this Division it makes no difference that, under the substantive law of another State —</w:t>
        </w:r>
      </w:ins>
    </w:p>
    <w:p>
      <w:pPr>
        <w:pStyle w:val="Indenta"/>
        <w:rPr>
          <w:ins w:id="8662" w:author="Master Repository Process" w:date="2025-05-29T12:04:00Z"/>
        </w:rPr>
      </w:pPr>
      <w:ins w:id="8663" w:author="Master Repository Process" w:date="2025-05-29T12:04:00Z">
        <w:r>
          <w:tab/>
          <w:t>(a)</w:t>
        </w:r>
        <w:r>
          <w:tab/>
          <w:t>the nature of the circumstances is such that they would not have given rise to a cause of action had they occurred in that State; or</w:t>
        </w:r>
      </w:ins>
    </w:p>
    <w:p>
      <w:pPr>
        <w:pStyle w:val="Indenta"/>
        <w:rPr>
          <w:ins w:id="8664" w:author="Master Repository Process" w:date="2025-05-29T12:04:00Z"/>
        </w:rPr>
      </w:pPr>
      <w:ins w:id="8665" w:author="Master Repository Process" w:date="2025-05-29T12:04:00Z">
        <w:r>
          <w:tab/>
          <w:t>(b)</w:t>
        </w:r>
        <w:r>
          <w:tab/>
          <w:t>the circumstances on which the claim is based do not give rise to a cause of action.</w:t>
        </w:r>
      </w:ins>
    </w:p>
    <w:p>
      <w:pPr>
        <w:pStyle w:val="Subsection"/>
        <w:rPr>
          <w:ins w:id="8666" w:author="Master Repository Process" w:date="2025-05-29T12:04:00Z"/>
        </w:rPr>
      </w:pPr>
      <w:ins w:id="8667" w:author="Master Repository Process" w:date="2025-05-29T12:04:00Z">
        <w:r>
          <w:tab/>
          <w:t>(2)</w:t>
        </w:r>
        <w:r>
          <w:tab/>
          <w:t>In subsection (1) —</w:t>
        </w:r>
      </w:ins>
    </w:p>
    <w:p>
      <w:pPr>
        <w:pStyle w:val="Defstart"/>
        <w:rPr>
          <w:ins w:id="8668" w:author="Master Repository Process" w:date="2025-05-29T12:04:00Z"/>
        </w:rPr>
      </w:pPr>
      <w:ins w:id="8669" w:author="Master Repository Process" w:date="2025-05-29T12:04:00Z">
        <w:r>
          <w:tab/>
        </w:r>
        <w:r>
          <w:rPr>
            <w:rStyle w:val="CharDefText"/>
          </w:rPr>
          <w:t>another State</w:t>
        </w:r>
        <w:r>
          <w:t xml:space="preserve"> means a State other than the State with which the worker’s employment is connected.</w:t>
        </w:r>
      </w:ins>
    </w:p>
    <w:p>
      <w:pPr>
        <w:pStyle w:val="Heading2"/>
        <w:rPr>
          <w:ins w:id="8670" w:author="Master Repository Process" w:date="2025-05-29T12:04:00Z"/>
        </w:rPr>
      </w:pPr>
      <w:bookmarkStart w:id="8671" w:name="_Toc177711796"/>
      <w:bookmarkStart w:id="8672" w:name="_Toc177714680"/>
      <w:bookmarkStart w:id="8673" w:name="_Toc177720425"/>
      <w:bookmarkStart w:id="8674" w:name="_Toc177739728"/>
      <w:bookmarkStart w:id="8675" w:name="_Toc178257813"/>
      <w:ins w:id="8676" w:author="Master Repository Process" w:date="2025-05-29T12:04:00Z">
        <w:r>
          <w:rPr>
            <w:rStyle w:val="CharPartNo"/>
          </w:rPr>
          <w:t>Part 8</w:t>
        </w:r>
        <w:r>
          <w:t> — </w:t>
        </w:r>
        <w:r>
          <w:rPr>
            <w:rStyle w:val="CharPartText"/>
          </w:rPr>
          <w:t>Administration</w:t>
        </w:r>
        <w:bookmarkEnd w:id="8671"/>
        <w:bookmarkEnd w:id="8672"/>
        <w:bookmarkEnd w:id="8673"/>
        <w:bookmarkEnd w:id="8674"/>
        <w:bookmarkEnd w:id="8675"/>
      </w:ins>
    </w:p>
    <w:p>
      <w:pPr>
        <w:pStyle w:val="Heading3"/>
        <w:rPr>
          <w:ins w:id="8677" w:author="Master Repository Process" w:date="2025-05-29T12:04:00Z"/>
        </w:rPr>
      </w:pPr>
      <w:bookmarkStart w:id="8678" w:name="_Toc177711797"/>
      <w:bookmarkStart w:id="8679" w:name="_Toc177714681"/>
      <w:bookmarkStart w:id="8680" w:name="_Toc177720426"/>
      <w:bookmarkStart w:id="8681" w:name="_Toc177739729"/>
      <w:bookmarkStart w:id="8682" w:name="_Toc178257814"/>
      <w:ins w:id="8683" w:author="Master Repository Process" w:date="2025-05-29T12:04:00Z">
        <w:r>
          <w:rPr>
            <w:rStyle w:val="CharDivNo"/>
          </w:rPr>
          <w:t>Division 1</w:t>
        </w:r>
        <w:r>
          <w:t> — </w:t>
        </w:r>
        <w:r>
          <w:rPr>
            <w:rStyle w:val="CharDivText"/>
          </w:rPr>
          <w:t>General</w:t>
        </w:r>
        <w:bookmarkEnd w:id="8678"/>
        <w:bookmarkEnd w:id="8679"/>
        <w:bookmarkEnd w:id="8680"/>
        <w:bookmarkEnd w:id="8681"/>
        <w:bookmarkEnd w:id="8682"/>
      </w:ins>
    </w:p>
    <w:p>
      <w:pPr>
        <w:pStyle w:val="Heading5"/>
        <w:rPr>
          <w:ins w:id="8684" w:author="Master Repository Process" w:date="2025-05-29T12:04:00Z"/>
        </w:rPr>
      </w:pPr>
      <w:bookmarkStart w:id="8685" w:name="_Toc178257815"/>
      <w:ins w:id="8686" w:author="Master Repository Process" w:date="2025-05-29T12:04:00Z">
        <w:r>
          <w:rPr>
            <w:rStyle w:val="CharSectno"/>
          </w:rPr>
          <w:t>444</w:t>
        </w:r>
        <w:r>
          <w:t>.</w:t>
        </w:r>
        <w:r>
          <w:tab/>
          <w:t>Terms used</w:t>
        </w:r>
        <w:bookmarkEnd w:id="8685"/>
      </w:ins>
    </w:p>
    <w:p>
      <w:pPr>
        <w:pStyle w:val="Subsection"/>
        <w:rPr>
          <w:ins w:id="8687" w:author="Master Repository Process" w:date="2025-05-29T12:04:00Z"/>
        </w:rPr>
      </w:pPr>
      <w:ins w:id="8688" w:author="Master Repository Process" w:date="2025-05-29T12:04:00Z">
        <w:r>
          <w:tab/>
        </w:r>
        <w:r>
          <w:tab/>
          <w:t xml:space="preserve">In this Part — </w:t>
        </w:r>
      </w:ins>
    </w:p>
    <w:p>
      <w:pPr>
        <w:pStyle w:val="Defstart"/>
        <w:rPr>
          <w:ins w:id="8689" w:author="Master Repository Process" w:date="2025-05-29T12:04:00Z"/>
        </w:rPr>
      </w:pPr>
      <w:ins w:id="8690" w:author="Master Repository Process" w:date="2025-05-29T12:04:00Z">
        <w:r>
          <w:tab/>
        </w:r>
        <w:r>
          <w:rPr>
            <w:rStyle w:val="CharDefText"/>
          </w:rPr>
          <w:t>appointed member</w:t>
        </w:r>
        <w:r>
          <w:t xml:space="preserve"> means a member of the Board appointed under section 453(1)(a) or (c);</w:t>
        </w:r>
      </w:ins>
    </w:p>
    <w:p>
      <w:pPr>
        <w:pStyle w:val="Defstart"/>
        <w:rPr>
          <w:ins w:id="8691" w:author="Master Repository Process" w:date="2025-05-29T12:04:00Z"/>
        </w:rPr>
      </w:pPr>
      <w:ins w:id="8692" w:author="Master Repository Process" w:date="2025-05-29T12:04:00Z">
        <w:r>
          <w:tab/>
        </w:r>
        <w:r>
          <w:rPr>
            <w:rStyle w:val="CharDefText"/>
          </w:rPr>
          <w:t>chairperson</w:t>
        </w:r>
        <w:r>
          <w:t xml:space="preserve"> means the person appointed under section 453(1)(a) as chairperson of the Board;</w:t>
        </w:r>
      </w:ins>
    </w:p>
    <w:p>
      <w:pPr>
        <w:pStyle w:val="Defstart"/>
        <w:rPr>
          <w:ins w:id="8693" w:author="Master Repository Process" w:date="2025-05-29T12:04:00Z"/>
        </w:rPr>
      </w:pPr>
      <w:ins w:id="8694" w:author="Master Repository Process" w:date="2025-05-29T12:04:00Z">
        <w:r>
          <w:tab/>
        </w:r>
        <w:r>
          <w:rPr>
            <w:rStyle w:val="CharDefText"/>
          </w:rPr>
          <w:t>committee</w:t>
        </w:r>
        <w:r>
          <w:t xml:space="preserve"> means a committee established under section 468(1);</w:t>
        </w:r>
      </w:ins>
    </w:p>
    <w:p>
      <w:pPr>
        <w:pStyle w:val="Defstart"/>
        <w:rPr>
          <w:ins w:id="8695" w:author="Master Repository Process" w:date="2025-05-29T12:04:00Z"/>
        </w:rPr>
      </w:pPr>
      <w:ins w:id="8696" w:author="Master Repository Process" w:date="2025-05-29T12:04:00Z">
        <w:r>
          <w:tab/>
        </w:r>
        <w:r>
          <w:rPr>
            <w:rStyle w:val="CharDefText"/>
          </w:rPr>
          <w:t>workers compensation scheme</w:t>
        </w:r>
        <w:r>
          <w:t xml:space="preserve"> means the scheme for workers compensation and injury management established under this Act.</w:t>
        </w:r>
      </w:ins>
    </w:p>
    <w:p>
      <w:pPr>
        <w:pStyle w:val="Heading3"/>
        <w:rPr>
          <w:ins w:id="8697" w:author="Master Repository Process" w:date="2025-05-29T12:04:00Z"/>
        </w:rPr>
      </w:pPr>
      <w:bookmarkStart w:id="8698" w:name="_Toc177711799"/>
      <w:bookmarkStart w:id="8699" w:name="_Toc177714683"/>
      <w:bookmarkStart w:id="8700" w:name="_Toc177720428"/>
      <w:bookmarkStart w:id="8701" w:name="_Toc177739731"/>
      <w:bookmarkStart w:id="8702" w:name="_Toc178257816"/>
      <w:ins w:id="8703" w:author="Master Repository Process" w:date="2025-05-29T12:04:00Z">
        <w:r>
          <w:rPr>
            <w:rStyle w:val="CharDivNo"/>
          </w:rPr>
          <w:t>Division 2</w:t>
        </w:r>
        <w:r>
          <w:t> — </w:t>
        </w:r>
        <w:r>
          <w:rPr>
            <w:rStyle w:val="CharDivText"/>
          </w:rPr>
          <w:t>WorkCover WA</w:t>
        </w:r>
        <w:bookmarkEnd w:id="8698"/>
        <w:bookmarkEnd w:id="8699"/>
        <w:bookmarkEnd w:id="8700"/>
        <w:bookmarkEnd w:id="8701"/>
        <w:bookmarkEnd w:id="8702"/>
      </w:ins>
    </w:p>
    <w:p>
      <w:pPr>
        <w:pStyle w:val="Heading5"/>
        <w:rPr>
          <w:ins w:id="8704" w:author="Master Repository Process" w:date="2025-05-29T12:04:00Z"/>
        </w:rPr>
      </w:pPr>
      <w:bookmarkStart w:id="8705" w:name="_Toc178257817"/>
      <w:ins w:id="8706" w:author="Master Repository Process" w:date="2025-05-29T12:04:00Z">
        <w:r>
          <w:rPr>
            <w:rStyle w:val="CharSectno"/>
          </w:rPr>
          <w:t>445</w:t>
        </w:r>
        <w:r>
          <w:t>.</w:t>
        </w:r>
        <w:r>
          <w:tab/>
          <w:t>WorkCover WA established</w:t>
        </w:r>
        <w:bookmarkEnd w:id="8705"/>
      </w:ins>
    </w:p>
    <w:p>
      <w:pPr>
        <w:pStyle w:val="Subsection"/>
        <w:rPr>
          <w:ins w:id="8707" w:author="Master Repository Process" w:date="2025-05-29T12:04:00Z"/>
        </w:rPr>
      </w:pPr>
      <w:ins w:id="8708" w:author="Master Repository Process" w:date="2025-05-29T12:04:00Z">
        <w:r>
          <w:tab/>
          <w:t>(1)</w:t>
        </w:r>
        <w:r>
          <w:tab/>
          <w:t>WorkCover WA is established.</w:t>
        </w:r>
      </w:ins>
    </w:p>
    <w:p>
      <w:pPr>
        <w:pStyle w:val="Subsection"/>
        <w:rPr>
          <w:ins w:id="8709" w:author="Master Repository Process" w:date="2025-05-29T12:04:00Z"/>
        </w:rPr>
      </w:pPr>
      <w:ins w:id="8710" w:author="Master Repository Process" w:date="2025-05-29T12:04:00Z">
        <w:r>
          <w:tab/>
          <w:t>(2)</w:t>
        </w:r>
        <w:r>
          <w:tab/>
          <w:t>WorkCover WA is a body corporate with perpetual succession.</w:t>
        </w:r>
      </w:ins>
    </w:p>
    <w:p>
      <w:pPr>
        <w:pStyle w:val="Subsection"/>
        <w:rPr>
          <w:ins w:id="8711" w:author="Master Repository Process" w:date="2025-05-29T12:04:00Z"/>
        </w:rPr>
      </w:pPr>
      <w:ins w:id="8712" w:author="Master Repository Process" w:date="2025-05-29T12:04:00Z">
        <w:r>
          <w:tab/>
          <w:t>(3)</w:t>
        </w:r>
        <w:r>
          <w:tab/>
          <w:t>Proceedings may be taken by or against WorkCover WA in its corporate name.</w:t>
        </w:r>
      </w:ins>
    </w:p>
    <w:p>
      <w:pPr>
        <w:pStyle w:val="Subsection"/>
        <w:rPr>
          <w:ins w:id="8713" w:author="Master Repository Process" w:date="2025-05-29T12:04:00Z"/>
        </w:rPr>
      </w:pPr>
      <w:ins w:id="8714" w:author="Master Repository Process" w:date="2025-05-29T12:04:00Z">
        <w:r>
          <w:tab/>
          <w:t>(4)</w:t>
        </w:r>
        <w:r>
          <w:tab/>
          <w:t>WorkCover WA may use, and operate under, the name WorkCover.</w:t>
        </w:r>
      </w:ins>
    </w:p>
    <w:p>
      <w:pPr>
        <w:pStyle w:val="Subsection"/>
        <w:rPr>
          <w:ins w:id="8715" w:author="Master Repository Process" w:date="2025-05-29T12:04:00Z"/>
        </w:rPr>
      </w:pPr>
      <w:ins w:id="8716" w:author="Master Repository Process" w:date="2025-05-29T12:04:00Z">
        <w:r>
          <w:tab/>
          <w:t>(5)</w:t>
        </w:r>
        <w:r>
          <w:tab/>
          <w:t xml:space="preserve">WorkCover WA is an SES organisation under the </w:t>
        </w:r>
        <w:r>
          <w:rPr>
            <w:i/>
          </w:rPr>
          <w:t>Public Sector Management Act 1994</w:t>
        </w:r>
        <w:r>
          <w:t>.</w:t>
        </w:r>
      </w:ins>
    </w:p>
    <w:p>
      <w:pPr>
        <w:pStyle w:val="PermNoteHeading"/>
        <w:rPr>
          <w:ins w:id="8717" w:author="Master Repository Process" w:date="2025-05-29T12:04:00Z"/>
        </w:rPr>
      </w:pPr>
      <w:ins w:id="8718" w:author="Master Repository Process" w:date="2025-05-29T12:04:00Z">
        <w:r>
          <w:tab/>
          <w:t xml:space="preserve">Note for this section: </w:t>
        </w:r>
      </w:ins>
    </w:p>
    <w:p>
      <w:pPr>
        <w:pStyle w:val="PermNoteText"/>
        <w:rPr>
          <w:ins w:id="8719" w:author="Master Repository Process" w:date="2025-05-29T12:04:00Z"/>
        </w:rPr>
      </w:pPr>
      <w:ins w:id="8720" w:author="Master Repository Process" w:date="2025-05-29T12:04:00Z">
        <w:r>
          <w:tab/>
        </w:r>
        <w:r>
          <w:tab/>
          <w:t>It is an offence under section 524 for a person other than WorkCover WA to use or operate under the name WorkCover WA or a similar name.</w:t>
        </w:r>
      </w:ins>
    </w:p>
    <w:p>
      <w:pPr>
        <w:pStyle w:val="Heading5"/>
        <w:rPr>
          <w:ins w:id="8721" w:author="Master Repository Process" w:date="2025-05-29T12:04:00Z"/>
        </w:rPr>
      </w:pPr>
      <w:bookmarkStart w:id="8722" w:name="_Toc178257818"/>
      <w:ins w:id="8723" w:author="Master Repository Process" w:date="2025-05-29T12:04:00Z">
        <w:r>
          <w:rPr>
            <w:rStyle w:val="CharSectno"/>
          </w:rPr>
          <w:t>446</w:t>
        </w:r>
        <w:r>
          <w:t>.</w:t>
        </w:r>
        <w:r>
          <w:tab/>
          <w:t>Status</w:t>
        </w:r>
        <w:bookmarkEnd w:id="8722"/>
      </w:ins>
    </w:p>
    <w:p>
      <w:pPr>
        <w:pStyle w:val="Subsection"/>
        <w:rPr>
          <w:ins w:id="8724" w:author="Master Repository Process" w:date="2025-05-29T12:04:00Z"/>
        </w:rPr>
      </w:pPr>
      <w:ins w:id="8725" w:author="Master Repository Process" w:date="2025-05-29T12:04:00Z">
        <w:r>
          <w:tab/>
        </w:r>
        <w:r>
          <w:tab/>
          <w:t>WorkCover WA is an agent of the Crown and has the status, immunities and privileges of the Crown.</w:t>
        </w:r>
      </w:ins>
    </w:p>
    <w:p>
      <w:pPr>
        <w:pStyle w:val="Heading5"/>
        <w:rPr>
          <w:ins w:id="8726" w:author="Master Repository Process" w:date="2025-05-29T12:04:00Z"/>
        </w:rPr>
      </w:pPr>
      <w:bookmarkStart w:id="8727" w:name="_Toc178257819"/>
      <w:ins w:id="8728" w:author="Master Repository Process" w:date="2025-05-29T12:04:00Z">
        <w:r>
          <w:rPr>
            <w:rStyle w:val="CharSectno"/>
          </w:rPr>
          <w:t>447</w:t>
        </w:r>
        <w:r>
          <w:t>.</w:t>
        </w:r>
        <w:r>
          <w:tab/>
          <w:t>Objective</w:t>
        </w:r>
        <w:bookmarkEnd w:id="8727"/>
      </w:ins>
    </w:p>
    <w:p>
      <w:pPr>
        <w:pStyle w:val="Subsection"/>
        <w:rPr>
          <w:ins w:id="8729" w:author="Master Repository Process" w:date="2025-05-29T12:04:00Z"/>
        </w:rPr>
      </w:pPr>
      <w:ins w:id="8730" w:author="Master Repository Process" w:date="2025-05-29T12:04:00Z">
        <w:r>
          <w:tab/>
        </w:r>
        <w:r>
          <w:tab/>
          <w:t>The objective of WorkCover WA is to ensure the efficient and effective operation of the workers compensation scheme.</w:t>
        </w:r>
      </w:ins>
    </w:p>
    <w:p>
      <w:pPr>
        <w:pStyle w:val="Heading5"/>
        <w:rPr>
          <w:ins w:id="8731" w:author="Master Repository Process" w:date="2025-05-29T12:04:00Z"/>
        </w:rPr>
      </w:pPr>
      <w:bookmarkStart w:id="8732" w:name="_Toc178257820"/>
      <w:ins w:id="8733" w:author="Master Repository Process" w:date="2025-05-29T12:04:00Z">
        <w:r>
          <w:rPr>
            <w:rStyle w:val="CharSectno"/>
          </w:rPr>
          <w:t>448</w:t>
        </w:r>
        <w:r>
          <w:t>.</w:t>
        </w:r>
        <w:r>
          <w:tab/>
          <w:t>Functions</w:t>
        </w:r>
        <w:bookmarkEnd w:id="8732"/>
      </w:ins>
    </w:p>
    <w:p>
      <w:pPr>
        <w:pStyle w:val="Subsection"/>
        <w:rPr>
          <w:ins w:id="8734" w:author="Master Repository Process" w:date="2025-05-29T12:04:00Z"/>
        </w:rPr>
      </w:pPr>
      <w:ins w:id="8735" w:author="Master Repository Process" w:date="2025-05-29T12:04:00Z">
        <w:r>
          <w:tab/>
          <w:t>(1)</w:t>
        </w:r>
        <w:r>
          <w:tab/>
          <w:t xml:space="preserve">In this section — </w:t>
        </w:r>
      </w:ins>
    </w:p>
    <w:p>
      <w:pPr>
        <w:pStyle w:val="Defstart"/>
        <w:rPr>
          <w:ins w:id="8736" w:author="Master Repository Process" w:date="2025-05-29T12:04:00Z"/>
        </w:rPr>
      </w:pPr>
      <w:ins w:id="8737" w:author="Master Repository Process" w:date="2025-05-29T12:04:00Z">
        <w:r>
          <w:tab/>
        </w:r>
        <w:r>
          <w:rPr>
            <w:rStyle w:val="CharDefText"/>
          </w:rPr>
          <w:t>service provider</w:t>
        </w:r>
        <w:r>
          <w:t xml:space="preserve"> means an insurer, self</w:t>
        </w:r>
        <w:r>
          <w:noBreakHyphen/>
          <w:t>insurer or other person who participates in or provides services in connection with the workers compensation scheme.</w:t>
        </w:r>
      </w:ins>
    </w:p>
    <w:p>
      <w:pPr>
        <w:pStyle w:val="Subsection"/>
        <w:rPr>
          <w:ins w:id="8738" w:author="Master Repository Process" w:date="2025-05-29T12:04:00Z"/>
        </w:rPr>
      </w:pPr>
      <w:ins w:id="8739" w:author="Master Repository Process" w:date="2025-05-29T12:04:00Z">
        <w:r>
          <w:tab/>
          <w:t>(2)</w:t>
        </w:r>
        <w:r>
          <w:tab/>
          <w:t xml:space="preserve">WorkCover WA has the following functions — </w:t>
        </w:r>
      </w:ins>
    </w:p>
    <w:p>
      <w:pPr>
        <w:pStyle w:val="Indenta"/>
        <w:rPr>
          <w:ins w:id="8740" w:author="Master Repository Process" w:date="2025-05-29T12:04:00Z"/>
        </w:rPr>
      </w:pPr>
      <w:ins w:id="8741" w:author="Master Repository Process" w:date="2025-05-29T12:04:00Z">
        <w:r>
          <w:tab/>
          <w:t>(a)</w:t>
        </w:r>
        <w:r>
          <w:tab/>
          <w:t>to promote understanding of the workers compensation scheme through education and information;</w:t>
        </w:r>
      </w:ins>
    </w:p>
    <w:p>
      <w:pPr>
        <w:pStyle w:val="Indenta"/>
        <w:rPr>
          <w:ins w:id="8742" w:author="Master Repository Process" w:date="2025-05-29T12:04:00Z"/>
        </w:rPr>
      </w:pPr>
      <w:ins w:id="8743" w:author="Master Repository Process" w:date="2025-05-29T12:04:00Z">
        <w:r>
          <w:tab/>
          <w:t>(b)</w:t>
        </w:r>
        <w:r>
          <w:tab/>
          <w:t>to promote and support the return to work of injured workers;</w:t>
        </w:r>
      </w:ins>
    </w:p>
    <w:p>
      <w:pPr>
        <w:pStyle w:val="Indenta"/>
        <w:rPr>
          <w:ins w:id="8744" w:author="Master Repository Process" w:date="2025-05-29T12:04:00Z"/>
        </w:rPr>
      </w:pPr>
      <w:ins w:id="8745" w:author="Master Repository Process" w:date="2025-05-29T12:04:00Z">
        <w:r>
          <w:tab/>
          <w:t>(c)</w:t>
        </w:r>
        <w:r>
          <w:tab/>
          <w:t>to license, approve and regulate service providers that perform functions under this Act;</w:t>
        </w:r>
      </w:ins>
    </w:p>
    <w:p>
      <w:pPr>
        <w:pStyle w:val="Indenta"/>
        <w:rPr>
          <w:ins w:id="8746" w:author="Master Repository Process" w:date="2025-05-29T12:04:00Z"/>
        </w:rPr>
      </w:pPr>
      <w:ins w:id="8747" w:author="Master Repository Process" w:date="2025-05-29T12:04:00Z">
        <w:r>
          <w:tab/>
          <w:t>(d)</w:t>
        </w:r>
        <w:r>
          <w:tab/>
          <w:t>to monitor compliance by workers, employers and service providers affected by the workers compensation scheme;</w:t>
        </w:r>
      </w:ins>
    </w:p>
    <w:p>
      <w:pPr>
        <w:pStyle w:val="Indenta"/>
        <w:rPr>
          <w:ins w:id="8748" w:author="Master Repository Process" w:date="2025-05-29T12:04:00Z"/>
        </w:rPr>
      </w:pPr>
      <w:ins w:id="8749" w:author="Master Repository Process" w:date="2025-05-29T12:04:00Z">
        <w:r>
          <w:tab/>
          <w:t>(e)</w:t>
        </w:r>
        <w:r>
          <w:tab/>
          <w:t>to issue guidelines to assist service providers to perform their obligations under this Act;</w:t>
        </w:r>
      </w:ins>
    </w:p>
    <w:p>
      <w:pPr>
        <w:pStyle w:val="Indenta"/>
        <w:rPr>
          <w:ins w:id="8750" w:author="Master Repository Process" w:date="2025-05-29T12:04:00Z"/>
        </w:rPr>
      </w:pPr>
      <w:ins w:id="8751" w:author="Master Repository Process" w:date="2025-05-29T12:04:00Z">
        <w:r>
          <w:tab/>
          <w:t>(f)</w:t>
        </w:r>
        <w:r>
          <w:tab/>
          <w:t>to provide for the resolution of disputes in a manner that is fair, just, economical, informal and quick;</w:t>
        </w:r>
      </w:ins>
    </w:p>
    <w:p>
      <w:pPr>
        <w:pStyle w:val="Indenta"/>
        <w:rPr>
          <w:ins w:id="8752" w:author="Master Repository Process" w:date="2025-05-29T12:04:00Z"/>
        </w:rPr>
      </w:pPr>
      <w:ins w:id="8753" w:author="Master Repository Process" w:date="2025-05-29T12:04:00Z">
        <w:r>
          <w:tab/>
          <w:t>(g)</w:t>
        </w:r>
        <w:r>
          <w:tab/>
          <w:t>to fix recommended premium rates for workers compensation policies;</w:t>
        </w:r>
      </w:ins>
    </w:p>
    <w:p>
      <w:pPr>
        <w:pStyle w:val="Indenta"/>
        <w:rPr>
          <w:ins w:id="8754" w:author="Master Repository Process" w:date="2025-05-29T12:04:00Z"/>
        </w:rPr>
      </w:pPr>
      <w:ins w:id="8755" w:author="Master Repository Process" w:date="2025-05-29T12:04:00Z">
        <w:r>
          <w:tab/>
          <w:t>(h)</w:t>
        </w:r>
        <w:r>
          <w:tab/>
          <w:t>to control and administer the General Account, the Trust Account and the DI Fund;</w:t>
        </w:r>
      </w:ins>
    </w:p>
    <w:p>
      <w:pPr>
        <w:pStyle w:val="Indenta"/>
        <w:rPr>
          <w:ins w:id="8756" w:author="Master Repository Process" w:date="2025-05-29T12:04:00Z"/>
        </w:rPr>
      </w:pPr>
      <w:ins w:id="8757" w:author="Master Repository Process" w:date="2025-05-29T12:04:00Z">
        <w:r>
          <w:tab/>
          <w:t>(i)</w:t>
        </w:r>
        <w:r>
          <w:tab/>
          <w:t>to collect data from service providers and compile and publish information and reports as WorkCover WA considers necessary and desirable;</w:t>
        </w:r>
      </w:ins>
    </w:p>
    <w:p>
      <w:pPr>
        <w:pStyle w:val="Indenta"/>
        <w:rPr>
          <w:ins w:id="8758" w:author="Master Repository Process" w:date="2025-05-29T12:04:00Z"/>
        </w:rPr>
      </w:pPr>
      <w:ins w:id="8759" w:author="Master Repository Process" w:date="2025-05-29T12:04:00Z">
        <w:r>
          <w:tab/>
          <w:t>(j)</w:t>
        </w:r>
        <w:r>
          <w:tab/>
          <w:t>to undertake and participate in research to advance or support the purposes of the workers compensation scheme and this Act;</w:t>
        </w:r>
      </w:ins>
    </w:p>
    <w:p>
      <w:pPr>
        <w:pStyle w:val="Indenta"/>
        <w:rPr>
          <w:ins w:id="8760" w:author="Master Repository Process" w:date="2025-05-29T12:04:00Z"/>
        </w:rPr>
      </w:pPr>
      <w:ins w:id="8761" w:author="Master Repository Process" w:date="2025-05-29T12:04:00Z">
        <w:r>
          <w:tab/>
          <w:t>(k)</w:t>
        </w:r>
        <w:r>
          <w:tab/>
          <w:t>to promote the prevention of injuries from employment;</w:t>
        </w:r>
      </w:ins>
    </w:p>
    <w:p>
      <w:pPr>
        <w:pStyle w:val="Indenta"/>
        <w:rPr>
          <w:ins w:id="8762" w:author="Master Repository Process" w:date="2025-05-29T12:04:00Z"/>
        </w:rPr>
      </w:pPr>
      <w:ins w:id="8763" w:author="Master Repository Process" w:date="2025-05-29T12:04:00Z">
        <w:r>
          <w:tab/>
          <w:t>(l)</w:t>
        </w:r>
        <w:r>
          <w:tab/>
          <w:t>to advise the Minister on the operation and effectiveness of the workers compensation scheme and any matter the Minister refers to WorkCover WA;</w:t>
        </w:r>
      </w:ins>
    </w:p>
    <w:p>
      <w:pPr>
        <w:pStyle w:val="Indenta"/>
        <w:rPr>
          <w:ins w:id="8764" w:author="Master Repository Process" w:date="2025-05-29T12:04:00Z"/>
        </w:rPr>
      </w:pPr>
      <w:ins w:id="8765" w:author="Master Repository Process" w:date="2025-05-29T12:04:00Z">
        <w:r>
          <w:tab/>
          <w:t>(m)</w:t>
        </w:r>
        <w:r>
          <w:tab/>
          <w:t>any other function given to WorkCover WA under this or another Act.</w:t>
        </w:r>
      </w:ins>
    </w:p>
    <w:p>
      <w:pPr>
        <w:pStyle w:val="Heading5"/>
        <w:rPr>
          <w:ins w:id="8766" w:author="Master Repository Process" w:date="2025-05-29T12:04:00Z"/>
        </w:rPr>
      </w:pPr>
      <w:bookmarkStart w:id="8767" w:name="_Toc178257821"/>
      <w:ins w:id="8768" w:author="Master Repository Process" w:date="2025-05-29T12:04:00Z">
        <w:r>
          <w:rPr>
            <w:rStyle w:val="CharSectno"/>
          </w:rPr>
          <w:t>449</w:t>
        </w:r>
        <w:r>
          <w:t>.</w:t>
        </w:r>
        <w:r>
          <w:tab/>
          <w:t>Powers generally</w:t>
        </w:r>
        <w:bookmarkEnd w:id="8767"/>
      </w:ins>
    </w:p>
    <w:p>
      <w:pPr>
        <w:pStyle w:val="Subsection"/>
        <w:rPr>
          <w:ins w:id="8769" w:author="Master Repository Process" w:date="2025-05-29T12:04:00Z"/>
        </w:rPr>
      </w:pPr>
      <w:ins w:id="8770" w:author="Master Repository Process" w:date="2025-05-29T12:04:00Z">
        <w:r>
          <w:tab/>
          <w:t>(1)</w:t>
        </w:r>
        <w:r>
          <w:tab/>
          <w:t xml:space="preserve">In this section — </w:t>
        </w:r>
      </w:ins>
    </w:p>
    <w:p>
      <w:pPr>
        <w:pStyle w:val="Defstart"/>
        <w:rPr>
          <w:ins w:id="8771" w:author="Master Repository Process" w:date="2025-05-29T12:04:00Z"/>
        </w:rPr>
      </w:pPr>
      <w:ins w:id="8772" w:author="Master Repository Process" w:date="2025-05-29T12:04:00Z">
        <w:r>
          <w:tab/>
        </w:r>
        <w:r>
          <w:rPr>
            <w:rStyle w:val="CharDefText"/>
          </w:rPr>
          <w:t>acquire</w:t>
        </w:r>
        <w:r>
          <w:t xml:space="preserve"> includes taking on lease or licence or in any other manner in which an interest in property may be acquired;</w:t>
        </w:r>
      </w:ins>
    </w:p>
    <w:p>
      <w:pPr>
        <w:pStyle w:val="Defstart"/>
        <w:rPr>
          <w:ins w:id="8773" w:author="Master Repository Process" w:date="2025-05-29T12:04:00Z"/>
        </w:rPr>
      </w:pPr>
      <w:ins w:id="8774" w:author="Master Repository Process" w:date="2025-05-29T12:04:00Z">
        <w:r>
          <w:tab/>
        </w:r>
        <w:r>
          <w:rPr>
            <w:rStyle w:val="CharDefText"/>
          </w:rPr>
          <w:t>dispose of</w:t>
        </w:r>
        <w:r>
          <w:t xml:space="preserve"> includes disposing of by way of lease or licence or in any other manner in which an interest in property may be disposed of.</w:t>
        </w:r>
      </w:ins>
    </w:p>
    <w:p>
      <w:pPr>
        <w:pStyle w:val="Subsection"/>
        <w:rPr>
          <w:ins w:id="8775" w:author="Master Repository Process" w:date="2025-05-29T12:04:00Z"/>
        </w:rPr>
      </w:pPr>
      <w:ins w:id="8776" w:author="Master Repository Process" w:date="2025-05-29T12:04:00Z">
        <w:r>
          <w:tab/>
          <w:t>(2)</w:t>
        </w:r>
        <w:r>
          <w:tab/>
          <w:t>WorkCover WA has all the powers it needs to perform its functions.</w:t>
        </w:r>
      </w:ins>
    </w:p>
    <w:p>
      <w:pPr>
        <w:pStyle w:val="Subsection"/>
        <w:rPr>
          <w:ins w:id="8777" w:author="Master Repository Process" w:date="2025-05-29T12:04:00Z"/>
        </w:rPr>
      </w:pPr>
      <w:ins w:id="8778" w:author="Master Repository Process" w:date="2025-05-29T12:04:00Z">
        <w:r>
          <w:tab/>
          <w:t>(3)</w:t>
        </w:r>
        <w:r>
          <w:tab/>
          <w:t xml:space="preserve">WorkCover WA may, for the purposes of performing any of its functions — </w:t>
        </w:r>
      </w:ins>
    </w:p>
    <w:p>
      <w:pPr>
        <w:pStyle w:val="Indenta"/>
        <w:rPr>
          <w:ins w:id="8779" w:author="Master Repository Process" w:date="2025-05-29T12:04:00Z"/>
        </w:rPr>
      </w:pPr>
      <w:ins w:id="8780" w:author="Master Repository Process" w:date="2025-05-29T12:04:00Z">
        <w:r>
          <w:tab/>
          <w:t>(a)</w:t>
        </w:r>
        <w:r>
          <w:tab/>
          <w:t>determine and charge fees for the provision of any services related to the performance of its functions; and</w:t>
        </w:r>
      </w:ins>
    </w:p>
    <w:p>
      <w:pPr>
        <w:pStyle w:val="Indenta"/>
        <w:rPr>
          <w:ins w:id="8781" w:author="Master Repository Process" w:date="2025-05-29T12:04:00Z"/>
        </w:rPr>
      </w:pPr>
      <w:ins w:id="8782" w:author="Master Repository Process" w:date="2025-05-29T12:04:00Z">
        <w:r>
          <w:tab/>
          <w:t>(b)</w:t>
        </w:r>
        <w:r>
          <w:tab/>
          <w:t>effect contracts of insurance providing indemnity against liability to make payments out of moneys standing to the credit of the General Account or the DI Fund; and</w:t>
        </w:r>
      </w:ins>
    </w:p>
    <w:p>
      <w:pPr>
        <w:pStyle w:val="Indenta"/>
        <w:rPr>
          <w:ins w:id="8783" w:author="Master Repository Process" w:date="2025-05-29T12:04:00Z"/>
        </w:rPr>
      </w:pPr>
      <w:ins w:id="8784" w:author="Master Repository Process" w:date="2025-05-29T12:04:00Z">
        <w:r>
          <w:tab/>
          <w:t>(c)</w:t>
        </w:r>
        <w:r>
          <w:tab/>
          <w:t>acquire, dispose of or otherwise deal in real or personal property; and</w:t>
        </w:r>
      </w:ins>
    </w:p>
    <w:p>
      <w:pPr>
        <w:pStyle w:val="Indenta"/>
        <w:rPr>
          <w:ins w:id="8785" w:author="Master Repository Process" w:date="2025-05-29T12:04:00Z"/>
        </w:rPr>
      </w:pPr>
      <w:ins w:id="8786" w:author="Master Repository Process" w:date="2025-05-29T12:04:00Z">
        <w:r>
          <w:tab/>
          <w:t>(d)</w:t>
        </w:r>
        <w:r>
          <w:tab/>
          <w:t>alter, improve, maintain, manage or develop real or personal property; and</w:t>
        </w:r>
      </w:ins>
    </w:p>
    <w:p>
      <w:pPr>
        <w:pStyle w:val="Indenta"/>
        <w:rPr>
          <w:ins w:id="8787" w:author="Master Repository Process" w:date="2025-05-29T12:04:00Z"/>
        </w:rPr>
      </w:pPr>
      <w:ins w:id="8788" w:author="Master Repository Process" w:date="2025-05-29T12:04:00Z">
        <w:r>
          <w:tab/>
          <w:t>(e)</w:t>
        </w:r>
        <w:r>
          <w:tab/>
          <w:t>enter into any contract or arrangement, including a contract or arrangement for the provision of services to WorkCover WA.</w:t>
        </w:r>
      </w:ins>
    </w:p>
    <w:p>
      <w:pPr>
        <w:pStyle w:val="Subsection"/>
        <w:rPr>
          <w:ins w:id="8789" w:author="Master Repository Process" w:date="2025-05-29T12:04:00Z"/>
        </w:rPr>
      </w:pPr>
      <w:ins w:id="8790" w:author="Master Repository Process" w:date="2025-05-29T12:04:00Z">
        <w:r>
          <w:tab/>
          <w:t>(4)</w:t>
        </w:r>
        <w:r>
          <w:tab/>
          <w:t>Subsection (3) does not limit subsection (2) or any of WorkCover WA’s other powers.</w:t>
        </w:r>
      </w:ins>
    </w:p>
    <w:p>
      <w:pPr>
        <w:pStyle w:val="Heading5"/>
        <w:rPr>
          <w:ins w:id="8791" w:author="Master Repository Process" w:date="2025-05-29T12:04:00Z"/>
        </w:rPr>
      </w:pPr>
      <w:bookmarkStart w:id="8792" w:name="_Toc178257822"/>
      <w:ins w:id="8793" w:author="Master Repository Process" w:date="2025-05-29T12:04:00Z">
        <w:r>
          <w:rPr>
            <w:rStyle w:val="CharSectno"/>
          </w:rPr>
          <w:t>450</w:t>
        </w:r>
        <w:r>
          <w:t>.</w:t>
        </w:r>
        <w:r>
          <w:tab/>
          <w:t>Delegation</w:t>
        </w:r>
        <w:bookmarkEnd w:id="8792"/>
      </w:ins>
    </w:p>
    <w:p>
      <w:pPr>
        <w:pStyle w:val="Subsection"/>
        <w:rPr>
          <w:ins w:id="8794" w:author="Master Repository Process" w:date="2025-05-29T12:04:00Z"/>
        </w:rPr>
      </w:pPr>
      <w:ins w:id="8795" w:author="Master Repository Process" w:date="2025-05-29T12:04:00Z">
        <w:r>
          <w:tab/>
          <w:t>(1)</w:t>
        </w:r>
        <w:r>
          <w:tab/>
          <w:t xml:space="preserve">WorkCover WA may delegate any power or duty of WorkCover WA under another provision of this Act to — </w:t>
        </w:r>
      </w:ins>
    </w:p>
    <w:p>
      <w:pPr>
        <w:pStyle w:val="Indenta"/>
        <w:rPr>
          <w:ins w:id="8796" w:author="Master Repository Process" w:date="2025-05-29T12:04:00Z"/>
        </w:rPr>
      </w:pPr>
      <w:ins w:id="8797" w:author="Master Repository Process" w:date="2025-05-29T12:04:00Z">
        <w:r>
          <w:tab/>
          <w:t>(a)</w:t>
        </w:r>
        <w:r>
          <w:tab/>
          <w:t>a Board member; or</w:t>
        </w:r>
      </w:ins>
    </w:p>
    <w:p>
      <w:pPr>
        <w:pStyle w:val="Indenta"/>
        <w:rPr>
          <w:ins w:id="8798" w:author="Master Repository Process" w:date="2025-05-29T12:04:00Z"/>
        </w:rPr>
      </w:pPr>
      <w:ins w:id="8799" w:author="Master Repository Process" w:date="2025-05-29T12:04:00Z">
        <w:r>
          <w:tab/>
          <w:t>(b)</w:t>
        </w:r>
        <w:r>
          <w:tab/>
          <w:t>the CEO or another WorkCover WA officer.</w:t>
        </w:r>
      </w:ins>
    </w:p>
    <w:p>
      <w:pPr>
        <w:pStyle w:val="Subsection"/>
        <w:rPr>
          <w:ins w:id="8800" w:author="Master Repository Process" w:date="2025-05-29T12:04:00Z"/>
        </w:rPr>
      </w:pPr>
      <w:ins w:id="8801" w:author="Master Repository Process" w:date="2025-05-29T12:04:00Z">
        <w:r>
          <w:tab/>
          <w:t>(2)</w:t>
        </w:r>
        <w:r>
          <w:tab/>
          <w:t>The delegation must be in writing executed by WorkCover WA.</w:t>
        </w:r>
      </w:ins>
    </w:p>
    <w:p>
      <w:pPr>
        <w:pStyle w:val="Subsection"/>
        <w:rPr>
          <w:ins w:id="8802" w:author="Master Repository Process" w:date="2025-05-29T12:04:00Z"/>
        </w:rPr>
      </w:pPr>
      <w:ins w:id="8803" w:author="Master Repository Process" w:date="2025-05-29T12:04:00Z">
        <w:r>
          <w:tab/>
          <w:t>(3)</w:t>
        </w:r>
        <w:r>
          <w:tab/>
          <w:t>A person to whom a power or duty is delegated under this section cannot delegate the power or duty.</w:t>
        </w:r>
      </w:ins>
    </w:p>
    <w:p>
      <w:pPr>
        <w:pStyle w:val="Subsection"/>
        <w:rPr>
          <w:ins w:id="8804" w:author="Master Repository Process" w:date="2025-05-29T12:04:00Z"/>
        </w:rPr>
      </w:pPr>
      <w:ins w:id="8805" w:author="Master Repository Process" w:date="2025-05-29T12:04:00Z">
        <w:r>
          <w:tab/>
          <w:t>(4)</w:t>
        </w:r>
        <w:r>
          <w:tab/>
          <w:t>A person exercising or performing a power or duty that has been delegated to the person under this section is taken to do so in accordance with the terms of the delegation unless the contrary is shown.</w:t>
        </w:r>
      </w:ins>
    </w:p>
    <w:p>
      <w:pPr>
        <w:pStyle w:val="Subsection"/>
        <w:rPr>
          <w:ins w:id="8806" w:author="Master Repository Process" w:date="2025-05-29T12:04:00Z"/>
        </w:rPr>
      </w:pPr>
      <w:ins w:id="8807" w:author="Master Repository Process" w:date="2025-05-29T12:04:00Z">
        <w:r>
          <w:tab/>
          <w:t>(5)</w:t>
        </w:r>
        <w:r>
          <w:tab/>
          <w:t>Nothing in this section limits the ability of WorkCover WA to perform a function through a staff member or agent.</w:t>
        </w:r>
      </w:ins>
    </w:p>
    <w:p>
      <w:pPr>
        <w:pStyle w:val="Subsection"/>
        <w:rPr>
          <w:ins w:id="8808" w:author="Master Repository Process" w:date="2025-05-29T12:04:00Z"/>
        </w:rPr>
      </w:pPr>
      <w:ins w:id="8809" w:author="Master Repository Process" w:date="2025-05-29T12:04:00Z">
        <w:r>
          <w:tab/>
          <w:t>(6)</w:t>
        </w:r>
        <w:r>
          <w:tab/>
          <w:t>This section does not apply to the execution of documents, but authority to execute documents on behalf of WorkCover WA can be given under section 451(5).</w:t>
        </w:r>
      </w:ins>
    </w:p>
    <w:p>
      <w:pPr>
        <w:pStyle w:val="Heading5"/>
        <w:rPr>
          <w:ins w:id="8810" w:author="Master Repository Process" w:date="2025-05-29T12:04:00Z"/>
        </w:rPr>
      </w:pPr>
      <w:bookmarkStart w:id="8811" w:name="_Toc178257823"/>
      <w:ins w:id="8812" w:author="Master Repository Process" w:date="2025-05-29T12:04:00Z">
        <w:r>
          <w:rPr>
            <w:rStyle w:val="CharSectno"/>
          </w:rPr>
          <w:t>451</w:t>
        </w:r>
        <w:r>
          <w:t>.</w:t>
        </w:r>
        <w:r>
          <w:tab/>
          <w:t>Execution of documents</w:t>
        </w:r>
        <w:bookmarkEnd w:id="8811"/>
      </w:ins>
    </w:p>
    <w:p>
      <w:pPr>
        <w:pStyle w:val="Subsection"/>
        <w:rPr>
          <w:ins w:id="8813" w:author="Master Repository Process" w:date="2025-05-29T12:04:00Z"/>
        </w:rPr>
      </w:pPr>
      <w:ins w:id="8814" w:author="Master Repository Process" w:date="2025-05-29T12:04:00Z">
        <w:r>
          <w:tab/>
          <w:t>(1)</w:t>
        </w:r>
        <w:r>
          <w:tab/>
          <w:t>WorkCover WA must have a common seal.</w:t>
        </w:r>
      </w:ins>
    </w:p>
    <w:p>
      <w:pPr>
        <w:pStyle w:val="Subsection"/>
        <w:rPr>
          <w:ins w:id="8815" w:author="Master Repository Process" w:date="2025-05-29T12:04:00Z"/>
        </w:rPr>
      </w:pPr>
      <w:ins w:id="8816" w:author="Master Repository Process" w:date="2025-05-29T12:04:00Z">
        <w:r>
          <w:tab/>
          <w:t>(2)</w:t>
        </w:r>
        <w:r>
          <w:tab/>
          <w:t xml:space="preserve">A document is duly executed by WorkCover WA if — </w:t>
        </w:r>
      </w:ins>
    </w:p>
    <w:p>
      <w:pPr>
        <w:pStyle w:val="Indenta"/>
        <w:rPr>
          <w:ins w:id="8817" w:author="Master Repository Process" w:date="2025-05-29T12:04:00Z"/>
        </w:rPr>
      </w:pPr>
      <w:ins w:id="8818" w:author="Master Repository Process" w:date="2025-05-29T12:04:00Z">
        <w:r>
          <w:tab/>
          <w:t>(a)</w:t>
        </w:r>
        <w:r>
          <w:tab/>
          <w:t>the common seal of WorkCover WA is applied to it in accordance with subsections (3) and (4); or</w:t>
        </w:r>
      </w:ins>
    </w:p>
    <w:p>
      <w:pPr>
        <w:pStyle w:val="Indenta"/>
        <w:rPr>
          <w:ins w:id="8819" w:author="Master Repository Process" w:date="2025-05-29T12:04:00Z"/>
        </w:rPr>
      </w:pPr>
      <w:ins w:id="8820" w:author="Master Repository Process" w:date="2025-05-29T12:04:00Z">
        <w:r>
          <w:tab/>
          <w:t>(b)</w:t>
        </w:r>
        <w:r>
          <w:tab/>
          <w:t>it is signed on behalf of WorkCover WA by a person or persons authorised to do so under subsection (5).</w:t>
        </w:r>
      </w:ins>
    </w:p>
    <w:p>
      <w:pPr>
        <w:pStyle w:val="Subsection"/>
        <w:rPr>
          <w:ins w:id="8821" w:author="Master Repository Process" w:date="2025-05-29T12:04:00Z"/>
        </w:rPr>
      </w:pPr>
      <w:ins w:id="8822" w:author="Master Repository Process" w:date="2025-05-29T12:04:00Z">
        <w:r>
          <w:tab/>
          <w:t>(3)</w:t>
        </w:r>
        <w:r>
          <w:tab/>
          <w:t>The common seal of WorkCover WA must not be applied to any document except as authorised by WorkCover WA.</w:t>
        </w:r>
      </w:ins>
    </w:p>
    <w:p>
      <w:pPr>
        <w:pStyle w:val="Subsection"/>
        <w:rPr>
          <w:ins w:id="8823" w:author="Master Repository Process" w:date="2025-05-29T12:04:00Z"/>
        </w:rPr>
      </w:pPr>
      <w:ins w:id="8824" w:author="Master Repository Process" w:date="2025-05-29T12:04:00Z">
        <w:r>
          <w:tab/>
          <w:t>(4)</w:t>
        </w:r>
        <w:r>
          <w:tab/>
          <w:t>The common seal of WorkCover WA must be applied to a document in the presence of any 2 Board members, each of whom must sign the document to attest that the common seal was so applied.</w:t>
        </w:r>
      </w:ins>
    </w:p>
    <w:p>
      <w:pPr>
        <w:pStyle w:val="Subsection"/>
        <w:rPr>
          <w:ins w:id="8825" w:author="Master Repository Process" w:date="2025-05-29T12:04:00Z"/>
        </w:rPr>
      </w:pPr>
      <w:ins w:id="8826" w:author="Master Repository Process" w:date="2025-05-29T12:04:00Z">
        <w:r>
          <w:tab/>
          <w:t>(5)</w:t>
        </w:r>
        <w:r>
          <w:tab/>
          <w:t xml:space="preserve">WorkCover WA may, by writing under its common seal, authorise any of the following persons to sign documents on behalf of WorkCover WA, either generally or subject to the conditions that are specified in the authorisation — </w:t>
        </w:r>
      </w:ins>
    </w:p>
    <w:p>
      <w:pPr>
        <w:pStyle w:val="Indenta"/>
        <w:rPr>
          <w:ins w:id="8827" w:author="Master Repository Process" w:date="2025-05-29T12:04:00Z"/>
        </w:rPr>
      </w:pPr>
      <w:ins w:id="8828" w:author="Master Repository Process" w:date="2025-05-29T12:04:00Z">
        <w:r>
          <w:tab/>
          <w:t>(a)</w:t>
        </w:r>
        <w:r>
          <w:tab/>
          <w:t>a Board member or Board members;</w:t>
        </w:r>
      </w:ins>
    </w:p>
    <w:p>
      <w:pPr>
        <w:pStyle w:val="Indenta"/>
        <w:rPr>
          <w:ins w:id="8829" w:author="Master Repository Process" w:date="2025-05-29T12:04:00Z"/>
        </w:rPr>
      </w:pPr>
      <w:ins w:id="8830" w:author="Master Repository Process" w:date="2025-05-29T12:04:00Z">
        <w:r>
          <w:tab/>
          <w:t>(b)</w:t>
        </w:r>
        <w:r>
          <w:tab/>
          <w:t>a staff member or staff members.</w:t>
        </w:r>
      </w:ins>
    </w:p>
    <w:p>
      <w:pPr>
        <w:pStyle w:val="Subsection"/>
        <w:rPr>
          <w:ins w:id="8831" w:author="Master Repository Process" w:date="2025-05-29T12:04:00Z"/>
        </w:rPr>
      </w:pPr>
      <w:ins w:id="8832" w:author="Master Repository Process" w:date="2025-05-29T12:04:00Z">
        <w:r>
          <w:tab/>
          <w:t>(6)</w:t>
        </w:r>
        <w:r>
          <w:tab/>
          <w:t>A document purporting to be executed in accordance with this section must be presumed to be duly executed unless the contrary is shown.</w:t>
        </w:r>
      </w:ins>
    </w:p>
    <w:p>
      <w:pPr>
        <w:pStyle w:val="Subsection"/>
        <w:rPr>
          <w:ins w:id="8833" w:author="Master Repository Process" w:date="2025-05-29T12:04:00Z"/>
        </w:rPr>
      </w:pPr>
      <w:ins w:id="8834" w:author="Master Repository Process" w:date="2025-05-29T12:04:00Z">
        <w:r>
          <w:tab/>
          <w:t>(7)</w:t>
        </w:r>
        <w:r>
          <w:tab/>
          <w:t>When a document is produced bearing a seal purporting to be the common seal of WorkCover WA, it must be presumed that the seal is the common seal of WorkCover WA unless the contrary is shown.</w:t>
        </w:r>
      </w:ins>
    </w:p>
    <w:p>
      <w:pPr>
        <w:pStyle w:val="Heading3"/>
        <w:rPr>
          <w:ins w:id="8835" w:author="Master Repository Process" w:date="2025-05-29T12:04:00Z"/>
        </w:rPr>
      </w:pPr>
      <w:bookmarkStart w:id="8836" w:name="_Toc177711807"/>
      <w:bookmarkStart w:id="8837" w:name="_Toc177714691"/>
      <w:bookmarkStart w:id="8838" w:name="_Toc177720436"/>
      <w:bookmarkStart w:id="8839" w:name="_Toc177739739"/>
      <w:bookmarkStart w:id="8840" w:name="_Toc178257824"/>
      <w:ins w:id="8841" w:author="Master Repository Process" w:date="2025-05-29T12:04:00Z">
        <w:r>
          <w:rPr>
            <w:rStyle w:val="CharDivNo"/>
          </w:rPr>
          <w:t>Division 3</w:t>
        </w:r>
        <w:r>
          <w:t> — </w:t>
        </w:r>
        <w:r>
          <w:rPr>
            <w:rStyle w:val="CharDivText"/>
          </w:rPr>
          <w:t>Administration of WorkCover WA</w:t>
        </w:r>
        <w:bookmarkEnd w:id="8836"/>
        <w:bookmarkEnd w:id="8837"/>
        <w:bookmarkEnd w:id="8838"/>
        <w:bookmarkEnd w:id="8839"/>
        <w:bookmarkEnd w:id="8840"/>
      </w:ins>
    </w:p>
    <w:p>
      <w:pPr>
        <w:pStyle w:val="Heading4"/>
        <w:rPr>
          <w:ins w:id="8842" w:author="Master Repository Process" w:date="2025-05-29T12:04:00Z"/>
        </w:rPr>
      </w:pPr>
      <w:bookmarkStart w:id="8843" w:name="_Toc177711808"/>
      <w:bookmarkStart w:id="8844" w:name="_Toc177714692"/>
      <w:bookmarkStart w:id="8845" w:name="_Toc177720437"/>
      <w:bookmarkStart w:id="8846" w:name="_Toc177739740"/>
      <w:bookmarkStart w:id="8847" w:name="_Toc178257825"/>
      <w:ins w:id="8848" w:author="Master Repository Process" w:date="2025-05-29T12:04:00Z">
        <w:r>
          <w:t>Subdivision 1 — The Board</w:t>
        </w:r>
        <w:bookmarkEnd w:id="8843"/>
        <w:bookmarkEnd w:id="8844"/>
        <w:bookmarkEnd w:id="8845"/>
        <w:bookmarkEnd w:id="8846"/>
        <w:bookmarkEnd w:id="8847"/>
      </w:ins>
    </w:p>
    <w:p>
      <w:pPr>
        <w:pStyle w:val="Heading5"/>
        <w:rPr>
          <w:ins w:id="8849" w:author="Master Repository Process" w:date="2025-05-29T12:04:00Z"/>
        </w:rPr>
      </w:pPr>
      <w:bookmarkStart w:id="8850" w:name="_Toc178257826"/>
      <w:ins w:id="8851" w:author="Master Repository Process" w:date="2025-05-29T12:04:00Z">
        <w:r>
          <w:rPr>
            <w:rStyle w:val="CharSectno"/>
          </w:rPr>
          <w:t>452</w:t>
        </w:r>
        <w:r>
          <w:t>.</w:t>
        </w:r>
        <w:r>
          <w:tab/>
          <w:t>Board is governing body</w:t>
        </w:r>
        <w:bookmarkEnd w:id="8850"/>
      </w:ins>
    </w:p>
    <w:p>
      <w:pPr>
        <w:pStyle w:val="Subsection"/>
        <w:rPr>
          <w:ins w:id="8852" w:author="Master Repository Process" w:date="2025-05-29T12:04:00Z"/>
        </w:rPr>
      </w:pPr>
      <w:ins w:id="8853" w:author="Master Repository Process" w:date="2025-05-29T12:04:00Z">
        <w:r>
          <w:tab/>
          <w:t>(1)</w:t>
        </w:r>
        <w:r>
          <w:tab/>
          <w:t>WorkCover WA must have a board.</w:t>
        </w:r>
      </w:ins>
    </w:p>
    <w:p>
      <w:pPr>
        <w:pStyle w:val="Subsection"/>
        <w:rPr>
          <w:ins w:id="8854" w:author="Master Repository Process" w:date="2025-05-29T12:04:00Z"/>
        </w:rPr>
      </w:pPr>
      <w:ins w:id="8855" w:author="Master Repository Process" w:date="2025-05-29T12:04:00Z">
        <w:r>
          <w:tab/>
          <w:t>(2)</w:t>
        </w:r>
        <w:r>
          <w:tab/>
          <w:t>The Board is the governing body of WorkCover WA and, in the name of WorkCover WA, performs WorkCover WA’s functions under this Act or any other written law.</w:t>
        </w:r>
      </w:ins>
    </w:p>
    <w:p>
      <w:pPr>
        <w:pStyle w:val="Heading5"/>
        <w:rPr>
          <w:ins w:id="8856" w:author="Master Repository Process" w:date="2025-05-29T12:04:00Z"/>
        </w:rPr>
      </w:pPr>
      <w:bookmarkStart w:id="8857" w:name="_Toc178257827"/>
      <w:ins w:id="8858" w:author="Master Repository Process" w:date="2025-05-29T12:04:00Z">
        <w:r>
          <w:rPr>
            <w:rStyle w:val="CharSectno"/>
          </w:rPr>
          <w:t>453</w:t>
        </w:r>
        <w:r>
          <w:t>.</w:t>
        </w:r>
        <w:r>
          <w:tab/>
          <w:t>Board membership</w:t>
        </w:r>
        <w:bookmarkEnd w:id="8857"/>
      </w:ins>
    </w:p>
    <w:p>
      <w:pPr>
        <w:pStyle w:val="Subsection"/>
        <w:rPr>
          <w:ins w:id="8859" w:author="Master Repository Process" w:date="2025-05-29T12:04:00Z"/>
        </w:rPr>
      </w:pPr>
      <w:ins w:id="8860" w:author="Master Repository Process" w:date="2025-05-29T12:04:00Z">
        <w:r>
          <w:tab/>
          <w:t>(1)</w:t>
        </w:r>
        <w:r>
          <w:tab/>
          <w:t xml:space="preserve">The Board consists of the following members — </w:t>
        </w:r>
      </w:ins>
    </w:p>
    <w:p>
      <w:pPr>
        <w:pStyle w:val="Indenta"/>
        <w:rPr>
          <w:ins w:id="8861" w:author="Master Repository Process" w:date="2025-05-29T12:04:00Z"/>
        </w:rPr>
      </w:pPr>
      <w:ins w:id="8862" w:author="Master Repository Process" w:date="2025-05-29T12:04:00Z">
        <w:r>
          <w:tab/>
          <w:t>(a)</w:t>
        </w:r>
        <w:r>
          <w:tab/>
          <w:t>1 person appointed by the Minister as a member and chairperson of the Board;</w:t>
        </w:r>
      </w:ins>
    </w:p>
    <w:p>
      <w:pPr>
        <w:pStyle w:val="Indenta"/>
        <w:rPr>
          <w:ins w:id="8863" w:author="Master Repository Process" w:date="2025-05-29T12:04:00Z"/>
        </w:rPr>
      </w:pPr>
      <w:ins w:id="8864" w:author="Master Repository Process" w:date="2025-05-29T12:04:00Z">
        <w:r>
          <w:tab/>
          <w:t>(b)</w:t>
        </w:r>
        <w:r>
          <w:tab/>
          <w:t>the CEO;</w:t>
        </w:r>
      </w:ins>
    </w:p>
    <w:p>
      <w:pPr>
        <w:pStyle w:val="Indenta"/>
        <w:rPr>
          <w:ins w:id="8865" w:author="Master Repository Process" w:date="2025-05-29T12:04:00Z"/>
        </w:rPr>
      </w:pPr>
      <w:ins w:id="8866" w:author="Master Repository Process" w:date="2025-05-29T12:04:00Z">
        <w:r>
          <w:tab/>
          <w:t>(c)</w:t>
        </w:r>
        <w:r>
          <w:tab/>
          <w:t xml:space="preserve">5 persons appointed by the Minister of whom — </w:t>
        </w:r>
      </w:ins>
    </w:p>
    <w:p>
      <w:pPr>
        <w:pStyle w:val="Indenti"/>
        <w:rPr>
          <w:ins w:id="8867" w:author="Master Repository Process" w:date="2025-05-29T12:04:00Z"/>
        </w:rPr>
      </w:pPr>
      <w:ins w:id="8868" w:author="Master Repository Process" w:date="2025-05-29T12:04:00Z">
        <w:r>
          <w:tab/>
          <w:t>(i)</w:t>
        </w:r>
        <w:r>
          <w:tab/>
          <w:t xml:space="preserve">1 is the WorkSafe Commissioner or a public service officer employed in the department principally assisting in the administration of the </w:t>
        </w:r>
        <w:r>
          <w:rPr>
            <w:i/>
          </w:rPr>
          <w:t>Work Health and Safety Act 2020</w:t>
        </w:r>
        <w:r>
          <w:t>;</w:t>
        </w:r>
      </w:ins>
    </w:p>
    <w:p>
      <w:pPr>
        <w:pStyle w:val="Indenti"/>
        <w:rPr>
          <w:ins w:id="8869" w:author="Master Repository Process" w:date="2025-05-29T12:04:00Z"/>
        </w:rPr>
      </w:pPr>
      <w:ins w:id="8870" w:author="Master Repository Process" w:date="2025-05-29T12:04:00Z">
        <w:r>
          <w:tab/>
          <w:t>(ii)</w:t>
        </w:r>
        <w:r>
          <w:tab/>
          <w:t>1 is a person experienced in employers’ interests; and</w:t>
        </w:r>
      </w:ins>
    </w:p>
    <w:p>
      <w:pPr>
        <w:pStyle w:val="Indenti"/>
        <w:rPr>
          <w:ins w:id="8871" w:author="Master Repository Process" w:date="2025-05-29T12:04:00Z"/>
        </w:rPr>
      </w:pPr>
      <w:ins w:id="8872" w:author="Master Repository Process" w:date="2025-05-29T12:04:00Z">
        <w:r>
          <w:tab/>
          <w:t>(iii)</w:t>
        </w:r>
        <w:r>
          <w:tab/>
          <w:t>1 is a person experienced in workers’ interests; and</w:t>
        </w:r>
      </w:ins>
    </w:p>
    <w:p>
      <w:pPr>
        <w:pStyle w:val="Indenti"/>
        <w:rPr>
          <w:ins w:id="8873" w:author="Master Repository Process" w:date="2025-05-29T12:04:00Z"/>
        </w:rPr>
      </w:pPr>
      <w:ins w:id="8874" w:author="Master Repository Process" w:date="2025-05-29T12:04:00Z">
        <w:r>
          <w:tab/>
          <w:t>(iv)</w:t>
        </w:r>
        <w:r>
          <w:tab/>
          <w:t>1 is a person experienced in insurance matters; and</w:t>
        </w:r>
      </w:ins>
    </w:p>
    <w:p>
      <w:pPr>
        <w:pStyle w:val="Indenti"/>
        <w:rPr>
          <w:ins w:id="8875" w:author="Master Repository Process" w:date="2025-05-29T12:04:00Z"/>
        </w:rPr>
      </w:pPr>
      <w:ins w:id="8876" w:author="Master Repository Process" w:date="2025-05-29T12:04:00Z">
        <w:r>
          <w:tab/>
          <w:t>(v)</w:t>
        </w:r>
        <w:r>
          <w:tab/>
          <w:t>1 is a person experienced in accounting and financial management.</w:t>
        </w:r>
      </w:ins>
    </w:p>
    <w:p>
      <w:pPr>
        <w:pStyle w:val="Subsection"/>
        <w:rPr>
          <w:ins w:id="8877" w:author="Master Repository Process" w:date="2025-05-29T12:04:00Z"/>
        </w:rPr>
      </w:pPr>
      <w:ins w:id="8878" w:author="Master Repository Process" w:date="2025-05-29T12:04:00Z">
        <w:r>
          <w:tab/>
          <w:t>(2)</w:t>
        </w:r>
        <w:r>
          <w:tab/>
          <w:t>The person appointed as chairperson must not be a public service officer.</w:t>
        </w:r>
      </w:ins>
    </w:p>
    <w:p>
      <w:pPr>
        <w:pStyle w:val="Subsection"/>
        <w:rPr>
          <w:ins w:id="8879" w:author="Master Repository Process" w:date="2025-05-29T12:04:00Z"/>
        </w:rPr>
      </w:pPr>
      <w:ins w:id="8880" w:author="Master Repository Process" w:date="2025-05-29T12:04:00Z">
        <w:r>
          <w:tab/>
          <w:t>(3)</w:t>
        </w:r>
        <w:r>
          <w:tab/>
          <w:t>Before making an appointment under subsection (1)(c)(ii), the Minister must, in writing, request the Chamber of Commerce and Industry of Western Australia (Inc.) to submit the name of a person, or the names of the number of persons specified in the request, who, or each of whom, has the required experience and is willing to act as a member under subsection (1)(c)(ii).</w:t>
        </w:r>
      </w:ins>
    </w:p>
    <w:p>
      <w:pPr>
        <w:pStyle w:val="Subsection"/>
        <w:rPr>
          <w:ins w:id="8881" w:author="Master Repository Process" w:date="2025-05-29T12:04:00Z"/>
        </w:rPr>
      </w:pPr>
      <w:ins w:id="8882" w:author="Master Repository Process" w:date="2025-05-29T12:04:00Z">
        <w:r>
          <w:tab/>
          <w:t>(4)</w:t>
        </w:r>
        <w:r>
          <w:tab/>
          <w:t>Before making an appointment under subsection (1)(c)(iii), the Minister must, in writing, request UnionsWA to submit the name of a person, or the names of the number of persons specified in the request, who, or each of whom, has the required experience and is willing to act as a member under subsection (1)(c)(iii).</w:t>
        </w:r>
      </w:ins>
    </w:p>
    <w:p>
      <w:pPr>
        <w:pStyle w:val="Heading5"/>
        <w:rPr>
          <w:ins w:id="8883" w:author="Master Repository Process" w:date="2025-05-29T12:04:00Z"/>
        </w:rPr>
      </w:pPr>
      <w:bookmarkStart w:id="8884" w:name="_Toc178257828"/>
      <w:ins w:id="8885" w:author="Master Repository Process" w:date="2025-05-29T12:04:00Z">
        <w:r>
          <w:rPr>
            <w:rStyle w:val="CharSectno"/>
          </w:rPr>
          <w:t>454</w:t>
        </w:r>
        <w:r>
          <w:t>.</w:t>
        </w:r>
        <w:r>
          <w:tab/>
          <w:t>Term of office of appointed members</w:t>
        </w:r>
        <w:bookmarkEnd w:id="8884"/>
      </w:ins>
    </w:p>
    <w:p>
      <w:pPr>
        <w:pStyle w:val="Subsection"/>
        <w:rPr>
          <w:ins w:id="8886" w:author="Master Repository Process" w:date="2025-05-29T12:04:00Z"/>
        </w:rPr>
      </w:pPr>
      <w:ins w:id="8887" w:author="Master Repository Process" w:date="2025-05-29T12:04:00Z">
        <w:r>
          <w:tab/>
          <w:t>(1)</w:t>
        </w:r>
        <w:r>
          <w:tab/>
          <w:t>An appointed member holds office for the period, not exceeding 3 years, that is specified in the member’s instrument of appointment.</w:t>
        </w:r>
      </w:ins>
    </w:p>
    <w:p>
      <w:pPr>
        <w:pStyle w:val="Subsection"/>
        <w:rPr>
          <w:ins w:id="8888" w:author="Master Repository Process" w:date="2025-05-29T12:04:00Z"/>
        </w:rPr>
      </w:pPr>
      <w:ins w:id="8889" w:author="Master Repository Process" w:date="2025-05-29T12:04:00Z">
        <w:r>
          <w:tab/>
          <w:t>(2)</w:t>
        </w:r>
        <w:r>
          <w:tab/>
          <w:t>An appointed member is eligible for reappointment.</w:t>
        </w:r>
      </w:ins>
    </w:p>
    <w:p>
      <w:pPr>
        <w:pStyle w:val="Heading5"/>
        <w:rPr>
          <w:ins w:id="8890" w:author="Master Repository Process" w:date="2025-05-29T12:04:00Z"/>
        </w:rPr>
      </w:pPr>
      <w:bookmarkStart w:id="8891" w:name="_Toc178257829"/>
      <w:ins w:id="8892" w:author="Master Repository Process" w:date="2025-05-29T12:04:00Z">
        <w:r>
          <w:rPr>
            <w:rStyle w:val="CharSectno"/>
          </w:rPr>
          <w:t>455</w:t>
        </w:r>
        <w:r>
          <w:t>.</w:t>
        </w:r>
        <w:r>
          <w:tab/>
          <w:t>Casual vacancies, resignation and removal from office</w:t>
        </w:r>
        <w:bookmarkEnd w:id="8891"/>
      </w:ins>
    </w:p>
    <w:p>
      <w:pPr>
        <w:pStyle w:val="Subsection"/>
        <w:rPr>
          <w:ins w:id="8893" w:author="Master Repository Process" w:date="2025-05-29T12:04:00Z"/>
        </w:rPr>
      </w:pPr>
      <w:ins w:id="8894" w:author="Master Repository Process" w:date="2025-05-29T12:04:00Z">
        <w:r>
          <w:tab/>
          <w:t>(1)</w:t>
        </w:r>
        <w:r>
          <w:tab/>
          <w:t xml:space="preserve">In this section — </w:t>
        </w:r>
      </w:ins>
    </w:p>
    <w:p>
      <w:pPr>
        <w:pStyle w:val="Defstart"/>
        <w:rPr>
          <w:ins w:id="8895" w:author="Master Repository Process" w:date="2025-05-29T12:04:00Z"/>
        </w:rPr>
      </w:pPr>
      <w:ins w:id="8896" w:author="Master Repository Process" w:date="2025-05-29T12:04:00Z">
        <w:r>
          <w:tab/>
        </w:r>
        <w:r>
          <w:rPr>
            <w:rStyle w:val="CharDefText"/>
          </w:rPr>
          <w:t>misconduct</w:t>
        </w:r>
        <w:r>
          <w:t xml:space="preserve"> includes conduct that — </w:t>
        </w:r>
      </w:ins>
    </w:p>
    <w:p>
      <w:pPr>
        <w:pStyle w:val="Defpara"/>
        <w:rPr>
          <w:ins w:id="8897" w:author="Master Repository Process" w:date="2025-05-29T12:04:00Z"/>
        </w:rPr>
      </w:pPr>
      <w:ins w:id="8898" w:author="Master Repository Process" w:date="2025-05-29T12:04:00Z">
        <w:r>
          <w:tab/>
          <w:t>(a)</w:t>
        </w:r>
        <w:r>
          <w:tab/>
          <w:t>brings WorkCover WA into disrepute; or</w:t>
        </w:r>
      </w:ins>
    </w:p>
    <w:p>
      <w:pPr>
        <w:pStyle w:val="Defpara"/>
        <w:rPr>
          <w:ins w:id="8899" w:author="Master Repository Process" w:date="2025-05-29T12:04:00Z"/>
        </w:rPr>
      </w:pPr>
      <w:ins w:id="8900" w:author="Master Repository Process" w:date="2025-05-29T12:04:00Z">
        <w:r>
          <w:tab/>
          <w:t>(b)</w:t>
        </w:r>
        <w:r>
          <w:tab/>
          <w:t>otherwise renders the person unfit to hold office even though the conduct does not relate to a duty of the office.</w:t>
        </w:r>
      </w:ins>
    </w:p>
    <w:p>
      <w:pPr>
        <w:pStyle w:val="Subsection"/>
        <w:rPr>
          <w:ins w:id="8901" w:author="Master Repository Process" w:date="2025-05-29T12:04:00Z"/>
        </w:rPr>
      </w:pPr>
      <w:ins w:id="8902" w:author="Master Repository Process" w:date="2025-05-29T12:04:00Z">
        <w:r>
          <w:tab/>
          <w:t>(2)</w:t>
        </w:r>
        <w:r>
          <w:tab/>
          <w:t xml:space="preserve">The office of an appointed member becomes vacant if the appointed member — </w:t>
        </w:r>
      </w:ins>
    </w:p>
    <w:p>
      <w:pPr>
        <w:pStyle w:val="Indenta"/>
        <w:rPr>
          <w:ins w:id="8903" w:author="Master Repository Process" w:date="2025-05-29T12:04:00Z"/>
        </w:rPr>
      </w:pPr>
      <w:ins w:id="8904" w:author="Master Repository Process" w:date="2025-05-29T12:04:00Z">
        <w:r>
          <w:tab/>
          <w:t>(a)</w:t>
        </w:r>
        <w:r>
          <w:tab/>
          <w:t>dies, resigns or is removed from office under this section; or</w:t>
        </w:r>
      </w:ins>
    </w:p>
    <w:p>
      <w:pPr>
        <w:pStyle w:val="Indenta"/>
        <w:rPr>
          <w:ins w:id="8905" w:author="Master Repository Process" w:date="2025-05-29T12:04:00Z"/>
        </w:rPr>
      </w:pPr>
      <w:ins w:id="8906" w:author="Master Repository Process" w:date="2025-05-29T12:04:00Z">
        <w:r>
          <w:tab/>
          <w:t>(b)</w:t>
        </w:r>
        <w:r>
          <w:tab/>
          <w:t xml:space="preserve">is, according to the </w:t>
        </w:r>
        <w:r>
          <w:rPr>
            <w:i/>
          </w:rPr>
          <w:t>Interpretation Act 1984</w:t>
        </w:r>
        <w:r>
          <w:t xml:space="preserve"> section 13D, a bankrupt or a person whose affairs are under insolvency laws; or</w:t>
        </w:r>
      </w:ins>
    </w:p>
    <w:p>
      <w:pPr>
        <w:pStyle w:val="Indenta"/>
        <w:rPr>
          <w:ins w:id="8907" w:author="Master Repository Process" w:date="2025-05-29T12:04:00Z"/>
        </w:rPr>
      </w:pPr>
      <w:ins w:id="8908" w:author="Master Repository Process" w:date="2025-05-29T12:04:00Z">
        <w:r>
          <w:tab/>
          <w:t>(c)</w:t>
        </w:r>
        <w:r>
          <w:tab/>
          <w:t>is convicted of an offence punishable by imprisonment for more than 12 months; or</w:t>
        </w:r>
      </w:ins>
    </w:p>
    <w:p>
      <w:pPr>
        <w:pStyle w:val="Indenta"/>
        <w:rPr>
          <w:ins w:id="8909" w:author="Master Repository Process" w:date="2025-05-29T12:04:00Z"/>
        </w:rPr>
      </w:pPr>
      <w:ins w:id="8910" w:author="Master Repository Process" w:date="2025-05-29T12:04:00Z">
        <w:r>
          <w:tab/>
          <w:t>(d)</w:t>
        </w:r>
        <w:r>
          <w:tab/>
          <w:t>is convicted of an offence under section 472(1) or (2) or 504(1).</w:t>
        </w:r>
      </w:ins>
    </w:p>
    <w:p>
      <w:pPr>
        <w:pStyle w:val="Subsection"/>
        <w:rPr>
          <w:ins w:id="8911" w:author="Master Repository Process" w:date="2025-05-29T12:04:00Z"/>
        </w:rPr>
      </w:pPr>
      <w:ins w:id="8912" w:author="Master Repository Process" w:date="2025-05-29T12:04:00Z">
        <w:r>
          <w:tab/>
          <w:t>(3)</w:t>
        </w:r>
        <w:r>
          <w:tab/>
          <w:t>An appointed member may at any time resign from office by written notice given to the Minister.</w:t>
        </w:r>
      </w:ins>
    </w:p>
    <w:p>
      <w:pPr>
        <w:pStyle w:val="Subsection"/>
        <w:rPr>
          <w:ins w:id="8913" w:author="Master Repository Process" w:date="2025-05-29T12:04:00Z"/>
        </w:rPr>
      </w:pPr>
      <w:ins w:id="8914" w:author="Master Repository Process" w:date="2025-05-29T12:04:00Z">
        <w:r>
          <w:tab/>
          <w:t>(4)</w:t>
        </w:r>
        <w:r>
          <w:tab/>
          <w:t>Subject to subsection (5), the resignation takes effect on the day on which the notice of resignation is received by the Minister.</w:t>
        </w:r>
      </w:ins>
    </w:p>
    <w:p>
      <w:pPr>
        <w:pStyle w:val="Subsection"/>
        <w:rPr>
          <w:ins w:id="8915" w:author="Master Repository Process" w:date="2025-05-29T12:04:00Z"/>
        </w:rPr>
      </w:pPr>
      <w:ins w:id="8916" w:author="Master Repository Process" w:date="2025-05-29T12:04:00Z">
        <w:r>
          <w:tab/>
          <w:t>(5)</w:t>
        </w:r>
        <w:r>
          <w:tab/>
          <w:t>If the notice of resignation specifies a day on which it is to take effect that is later than the day on which the notice of resignation is received by the Minister, the resignation takes effect on the day specified in the notice of resignation.</w:t>
        </w:r>
      </w:ins>
    </w:p>
    <w:p>
      <w:pPr>
        <w:pStyle w:val="Subsection"/>
        <w:rPr>
          <w:ins w:id="8917" w:author="Master Repository Process" w:date="2025-05-29T12:04:00Z"/>
        </w:rPr>
      </w:pPr>
      <w:ins w:id="8918" w:author="Master Repository Process" w:date="2025-05-29T12:04:00Z">
        <w:r>
          <w:tab/>
          <w:t>(6)</w:t>
        </w:r>
        <w:r>
          <w:tab/>
          <w:t xml:space="preserve">The Minister may remove an appointed member from office — </w:t>
        </w:r>
      </w:ins>
    </w:p>
    <w:p>
      <w:pPr>
        <w:pStyle w:val="Indenta"/>
        <w:rPr>
          <w:ins w:id="8919" w:author="Master Repository Process" w:date="2025-05-29T12:04:00Z"/>
        </w:rPr>
      </w:pPr>
      <w:ins w:id="8920" w:author="Master Repository Process" w:date="2025-05-29T12:04:00Z">
        <w:r>
          <w:tab/>
          <w:t>(a)</w:t>
        </w:r>
        <w:r>
          <w:tab/>
          <w:t>on the grounds of neglect of duty; or</w:t>
        </w:r>
      </w:ins>
    </w:p>
    <w:p>
      <w:pPr>
        <w:pStyle w:val="Indenta"/>
        <w:rPr>
          <w:ins w:id="8921" w:author="Master Repository Process" w:date="2025-05-29T12:04:00Z"/>
        </w:rPr>
      </w:pPr>
      <w:ins w:id="8922" w:author="Master Repository Process" w:date="2025-05-29T12:04:00Z">
        <w:r>
          <w:tab/>
          <w:t>(b)</w:t>
        </w:r>
        <w:r>
          <w:tab/>
          <w:t>on the grounds of misconduct or incompetence; or</w:t>
        </w:r>
      </w:ins>
    </w:p>
    <w:p>
      <w:pPr>
        <w:pStyle w:val="Indenta"/>
        <w:rPr>
          <w:ins w:id="8923" w:author="Master Repository Process" w:date="2025-05-29T12:04:00Z"/>
        </w:rPr>
      </w:pPr>
      <w:ins w:id="8924" w:author="Master Repository Process" w:date="2025-05-29T12:04:00Z">
        <w:r>
          <w:tab/>
          <w:t>(c)</w:t>
        </w:r>
        <w:r>
          <w:tab/>
          <w:t>on the grounds of mental or physical incapacity, other than temporary illness, impairing the performance of the member’s duties; or</w:t>
        </w:r>
      </w:ins>
    </w:p>
    <w:p>
      <w:pPr>
        <w:pStyle w:val="Indenta"/>
        <w:rPr>
          <w:ins w:id="8925" w:author="Master Repository Process" w:date="2025-05-29T12:04:00Z"/>
        </w:rPr>
      </w:pPr>
      <w:ins w:id="8926" w:author="Master Repository Process" w:date="2025-05-29T12:04:00Z">
        <w:r>
          <w:tab/>
          <w:t>(d)</w:t>
        </w:r>
        <w:r>
          <w:tab/>
          <w:t>on the grounds of absence without leave from 3 consecutive meetings of the Board of which the member has had notice; or</w:t>
        </w:r>
      </w:ins>
    </w:p>
    <w:p>
      <w:pPr>
        <w:pStyle w:val="Indenta"/>
        <w:rPr>
          <w:ins w:id="8927" w:author="Master Repository Process" w:date="2025-05-29T12:04:00Z"/>
        </w:rPr>
      </w:pPr>
      <w:ins w:id="8928" w:author="Master Repository Process" w:date="2025-05-29T12:04:00Z">
        <w:r>
          <w:tab/>
          <w:t>(e)</w:t>
        </w:r>
        <w:r>
          <w:tab/>
          <w:t>for any other reasonable cause, regardless of when the events or circumstances giving rise to that cause occurred.</w:t>
        </w:r>
      </w:ins>
    </w:p>
    <w:p>
      <w:pPr>
        <w:pStyle w:val="Heading5"/>
        <w:rPr>
          <w:ins w:id="8929" w:author="Master Repository Process" w:date="2025-05-29T12:04:00Z"/>
        </w:rPr>
      </w:pPr>
      <w:bookmarkStart w:id="8930" w:name="_Toc178257830"/>
      <w:ins w:id="8931" w:author="Master Repository Process" w:date="2025-05-29T12:04:00Z">
        <w:r>
          <w:rPr>
            <w:rStyle w:val="CharSectno"/>
          </w:rPr>
          <w:t>456</w:t>
        </w:r>
        <w:r>
          <w:t>.</w:t>
        </w:r>
        <w:r>
          <w:tab/>
          <w:t>Extension of term of office during vacancy</w:t>
        </w:r>
        <w:bookmarkEnd w:id="8930"/>
      </w:ins>
    </w:p>
    <w:p>
      <w:pPr>
        <w:pStyle w:val="Subsection"/>
        <w:rPr>
          <w:ins w:id="8932" w:author="Master Repository Process" w:date="2025-05-29T12:04:00Z"/>
        </w:rPr>
      </w:pPr>
      <w:ins w:id="8933" w:author="Master Repository Process" w:date="2025-05-29T12:04:00Z">
        <w:r>
          <w:tab/>
          <w:t>(1)</w:t>
        </w:r>
        <w:r>
          <w:tab/>
          <w:t>If the office of an appointed member becomes vacant because the member’s term of office expires by effluxion of time, the appointed member continues to be an appointed member during that vacancy until the day on which the vacancy is filled (whether by reappointment of the member or appointment of a successor to the member).</w:t>
        </w:r>
      </w:ins>
    </w:p>
    <w:p>
      <w:pPr>
        <w:pStyle w:val="Subsection"/>
        <w:rPr>
          <w:ins w:id="8934" w:author="Master Repository Process" w:date="2025-05-29T12:04:00Z"/>
        </w:rPr>
      </w:pPr>
      <w:ins w:id="8935" w:author="Master Repository Process" w:date="2025-05-29T12:04:00Z">
        <w:r>
          <w:tab/>
          <w:t>(2)</w:t>
        </w:r>
        <w:r>
          <w:tab/>
          <w:t>Subsection (1) ceases to apply if the member resigns or is removed from office under section 455(6).</w:t>
        </w:r>
      </w:ins>
    </w:p>
    <w:p>
      <w:pPr>
        <w:pStyle w:val="Subsection"/>
        <w:rPr>
          <w:ins w:id="8936" w:author="Master Repository Process" w:date="2025-05-29T12:04:00Z"/>
        </w:rPr>
      </w:pPr>
      <w:ins w:id="8937" w:author="Master Repository Process" w:date="2025-05-29T12:04:00Z">
        <w:r>
          <w:tab/>
          <w:t>(3)</w:t>
        </w:r>
        <w:r>
          <w:tab/>
          <w:t>The maximum period for which an appointed member continues to be an appointed member under this section after the member’s term expires is 3 months.</w:t>
        </w:r>
      </w:ins>
    </w:p>
    <w:p>
      <w:pPr>
        <w:pStyle w:val="Heading5"/>
        <w:rPr>
          <w:ins w:id="8938" w:author="Master Repository Process" w:date="2025-05-29T12:04:00Z"/>
        </w:rPr>
      </w:pPr>
      <w:bookmarkStart w:id="8939" w:name="_Toc178257831"/>
      <w:ins w:id="8940" w:author="Master Repository Process" w:date="2025-05-29T12:04:00Z">
        <w:r>
          <w:rPr>
            <w:rStyle w:val="CharSectno"/>
          </w:rPr>
          <w:t>457</w:t>
        </w:r>
        <w:r>
          <w:t>.</w:t>
        </w:r>
        <w:r>
          <w:tab/>
          <w:t>Leave of absence</w:t>
        </w:r>
        <w:bookmarkEnd w:id="8939"/>
      </w:ins>
    </w:p>
    <w:p>
      <w:pPr>
        <w:pStyle w:val="Subsection"/>
        <w:rPr>
          <w:ins w:id="8941" w:author="Master Repository Process" w:date="2025-05-29T12:04:00Z"/>
        </w:rPr>
      </w:pPr>
      <w:ins w:id="8942" w:author="Master Repository Process" w:date="2025-05-29T12:04:00Z">
        <w:r>
          <w:tab/>
        </w:r>
        <w:r>
          <w:tab/>
          <w:t>The Minister may grant leave of absence to an appointed member on any terms and conditions the Minister thinks fit.</w:t>
        </w:r>
      </w:ins>
    </w:p>
    <w:p>
      <w:pPr>
        <w:pStyle w:val="Heading5"/>
        <w:rPr>
          <w:ins w:id="8943" w:author="Master Repository Process" w:date="2025-05-29T12:04:00Z"/>
        </w:rPr>
      </w:pPr>
      <w:bookmarkStart w:id="8944" w:name="_Toc178257832"/>
      <w:ins w:id="8945" w:author="Master Repository Process" w:date="2025-05-29T12:04:00Z">
        <w:r>
          <w:rPr>
            <w:rStyle w:val="CharSectno"/>
          </w:rPr>
          <w:t>458</w:t>
        </w:r>
        <w:r>
          <w:t>.</w:t>
        </w:r>
        <w:r>
          <w:tab/>
          <w:t>Alternate appointed members</w:t>
        </w:r>
        <w:bookmarkEnd w:id="8944"/>
      </w:ins>
    </w:p>
    <w:p>
      <w:pPr>
        <w:pStyle w:val="Subsection"/>
        <w:rPr>
          <w:ins w:id="8946" w:author="Master Repository Process" w:date="2025-05-29T12:04:00Z"/>
        </w:rPr>
      </w:pPr>
      <w:ins w:id="8947" w:author="Master Repository Process" w:date="2025-05-29T12:04:00Z">
        <w:r>
          <w:tab/>
          <w:t>(1)</w:t>
        </w:r>
        <w:r>
          <w:tab/>
          <w:t>If an appointed member is unable to act because of illness, absence or other cause the Minister may appoint another person as an alternate appointed member to act temporarily in the appointed member’s place.</w:t>
        </w:r>
      </w:ins>
    </w:p>
    <w:p>
      <w:pPr>
        <w:pStyle w:val="Subsection"/>
        <w:rPr>
          <w:ins w:id="8948" w:author="Master Repository Process" w:date="2025-05-29T12:04:00Z"/>
        </w:rPr>
      </w:pPr>
      <w:ins w:id="8949" w:author="Master Repository Process" w:date="2025-05-29T12:04:00Z">
        <w:r>
          <w:tab/>
          <w:t>(2)</w:t>
        </w:r>
        <w:r>
          <w:tab/>
          <w:t>Section 453(3) and (4) apply to the appointment of an alternate appointed member as if the appointment of the alternate appointed member were the appointment of the appointed member.</w:t>
        </w:r>
      </w:ins>
    </w:p>
    <w:p>
      <w:pPr>
        <w:pStyle w:val="Subsection"/>
        <w:rPr>
          <w:ins w:id="8950" w:author="Master Repository Process" w:date="2025-05-29T12:04:00Z"/>
        </w:rPr>
      </w:pPr>
      <w:ins w:id="8951" w:author="Master Repository Process" w:date="2025-05-29T12:04:00Z">
        <w:r>
          <w:tab/>
          <w:t>(3)</w:t>
        </w:r>
        <w:r>
          <w:tab/>
          <w:t>While acting in accordance with the appointment, the alternate appointed member is taken to be, and to have any entitlement of, an appointed member.</w:t>
        </w:r>
      </w:ins>
    </w:p>
    <w:p>
      <w:pPr>
        <w:pStyle w:val="Subsection"/>
        <w:rPr>
          <w:ins w:id="8952" w:author="Master Repository Process" w:date="2025-05-29T12:04:00Z"/>
        </w:rPr>
      </w:pPr>
      <w:ins w:id="8953" w:author="Master Repository Process" w:date="2025-05-29T12:04:00Z">
        <w:r>
          <w:tab/>
          <w:t>(4)</w:t>
        </w:r>
        <w:r>
          <w:tab/>
          <w:t>An act or omission of an alternate appointed member cannot be questioned on the ground that the occasion for the appointment or acting had not arisen or had ceased.</w:t>
        </w:r>
      </w:ins>
    </w:p>
    <w:p>
      <w:pPr>
        <w:pStyle w:val="Heading5"/>
        <w:rPr>
          <w:ins w:id="8954" w:author="Master Repository Process" w:date="2025-05-29T12:04:00Z"/>
        </w:rPr>
      </w:pPr>
      <w:bookmarkStart w:id="8955" w:name="_Toc178257833"/>
      <w:ins w:id="8956" w:author="Master Repository Process" w:date="2025-05-29T12:04:00Z">
        <w:r>
          <w:rPr>
            <w:rStyle w:val="CharSectno"/>
          </w:rPr>
          <w:t>459</w:t>
        </w:r>
        <w:r>
          <w:t>.</w:t>
        </w:r>
        <w:r>
          <w:tab/>
          <w:t>Remuneration and allowances of appointed members</w:t>
        </w:r>
        <w:bookmarkEnd w:id="8955"/>
      </w:ins>
    </w:p>
    <w:p>
      <w:pPr>
        <w:pStyle w:val="Subsection"/>
        <w:rPr>
          <w:ins w:id="8957" w:author="Master Repository Process" w:date="2025-05-29T12:04:00Z"/>
        </w:rPr>
      </w:pPr>
      <w:ins w:id="8958" w:author="Master Repository Process" w:date="2025-05-29T12:04:00Z">
        <w:r>
          <w:tab/>
        </w:r>
        <w:r>
          <w:tab/>
          <w:t>An appointed member is entitled to be paid from the General Account any remuneration and allowances that the Minister may determine on the recommendation of the Public Sector Commissioner.</w:t>
        </w:r>
      </w:ins>
    </w:p>
    <w:p>
      <w:pPr>
        <w:pStyle w:val="Heading4"/>
        <w:rPr>
          <w:ins w:id="8959" w:author="Master Repository Process" w:date="2025-05-29T12:04:00Z"/>
        </w:rPr>
      </w:pPr>
      <w:bookmarkStart w:id="8960" w:name="_Toc177711817"/>
      <w:bookmarkStart w:id="8961" w:name="_Toc177714701"/>
      <w:bookmarkStart w:id="8962" w:name="_Toc177720446"/>
      <w:bookmarkStart w:id="8963" w:name="_Toc177739749"/>
      <w:bookmarkStart w:id="8964" w:name="_Toc178257834"/>
      <w:ins w:id="8965" w:author="Master Repository Process" w:date="2025-05-29T12:04:00Z">
        <w:r>
          <w:t>Subdivision 2 — Meetings</w:t>
        </w:r>
        <w:bookmarkEnd w:id="8960"/>
        <w:bookmarkEnd w:id="8961"/>
        <w:bookmarkEnd w:id="8962"/>
        <w:bookmarkEnd w:id="8963"/>
        <w:bookmarkEnd w:id="8964"/>
      </w:ins>
    </w:p>
    <w:p>
      <w:pPr>
        <w:pStyle w:val="Heading5"/>
        <w:rPr>
          <w:ins w:id="8966" w:author="Master Repository Process" w:date="2025-05-29T12:04:00Z"/>
        </w:rPr>
      </w:pPr>
      <w:bookmarkStart w:id="8967" w:name="_Toc178257835"/>
      <w:ins w:id="8968" w:author="Master Repository Process" w:date="2025-05-29T12:04:00Z">
        <w:r>
          <w:rPr>
            <w:rStyle w:val="CharSectno"/>
          </w:rPr>
          <w:t>460</w:t>
        </w:r>
        <w:r>
          <w:t>.</w:t>
        </w:r>
        <w:r>
          <w:tab/>
          <w:t>Meetings</w:t>
        </w:r>
        <w:bookmarkEnd w:id="8967"/>
      </w:ins>
    </w:p>
    <w:p>
      <w:pPr>
        <w:pStyle w:val="Subsection"/>
        <w:rPr>
          <w:ins w:id="8969" w:author="Master Repository Process" w:date="2025-05-29T12:04:00Z"/>
        </w:rPr>
      </w:pPr>
      <w:ins w:id="8970" w:author="Master Repository Process" w:date="2025-05-29T12:04:00Z">
        <w:r>
          <w:tab/>
          <w:t>(1)</w:t>
        </w:r>
        <w:r>
          <w:tab/>
          <w:t>Meetings of the Board must be held at times and places determined by the Board.</w:t>
        </w:r>
      </w:ins>
    </w:p>
    <w:p>
      <w:pPr>
        <w:pStyle w:val="Subsection"/>
        <w:rPr>
          <w:ins w:id="8971" w:author="Master Repository Process" w:date="2025-05-29T12:04:00Z"/>
        </w:rPr>
      </w:pPr>
      <w:ins w:id="8972" w:author="Master Repository Process" w:date="2025-05-29T12:04:00Z">
        <w:r>
          <w:tab/>
          <w:t>(2)</w:t>
        </w:r>
        <w:r>
          <w:tab/>
          <w:t>The Minister may at any time require the chairperson to convene a meeting of the Board to consider a matter specified by the Minister.</w:t>
        </w:r>
      </w:ins>
    </w:p>
    <w:p>
      <w:pPr>
        <w:pStyle w:val="Subsection"/>
        <w:rPr>
          <w:ins w:id="8973" w:author="Master Repository Process" w:date="2025-05-29T12:04:00Z"/>
        </w:rPr>
      </w:pPr>
      <w:ins w:id="8974" w:author="Master Repository Process" w:date="2025-05-29T12:04:00Z">
        <w:r>
          <w:tab/>
          <w:t>(3)</w:t>
        </w:r>
        <w:r>
          <w:tab/>
          <w:t>A special meeting of the Board may at any time be convened by the chairperson.</w:t>
        </w:r>
      </w:ins>
    </w:p>
    <w:p>
      <w:pPr>
        <w:pStyle w:val="Heading5"/>
        <w:rPr>
          <w:ins w:id="8975" w:author="Master Repository Process" w:date="2025-05-29T12:04:00Z"/>
        </w:rPr>
      </w:pPr>
      <w:bookmarkStart w:id="8976" w:name="_Toc178257836"/>
      <w:ins w:id="8977" w:author="Master Repository Process" w:date="2025-05-29T12:04:00Z">
        <w:r>
          <w:rPr>
            <w:rStyle w:val="CharSectno"/>
          </w:rPr>
          <w:t>461</w:t>
        </w:r>
        <w:r>
          <w:t>.</w:t>
        </w:r>
        <w:r>
          <w:tab/>
          <w:t>Quorum</w:t>
        </w:r>
        <w:bookmarkEnd w:id="8976"/>
      </w:ins>
    </w:p>
    <w:p>
      <w:pPr>
        <w:pStyle w:val="Subsection"/>
        <w:rPr>
          <w:ins w:id="8978" w:author="Master Repository Process" w:date="2025-05-29T12:04:00Z"/>
        </w:rPr>
      </w:pPr>
      <w:ins w:id="8979" w:author="Master Repository Process" w:date="2025-05-29T12:04:00Z">
        <w:r>
          <w:tab/>
        </w:r>
        <w:r>
          <w:tab/>
          <w:t>A quorum for a meeting of the Board is 4 members of the Board.</w:t>
        </w:r>
      </w:ins>
    </w:p>
    <w:p>
      <w:pPr>
        <w:pStyle w:val="Heading5"/>
        <w:rPr>
          <w:ins w:id="8980" w:author="Master Repository Process" w:date="2025-05-29T12:04:00Z"/>
        </w:rPr>
      </w:pPr>
      <w:bookmarkStart w:id="8981" w:name="_Toc178257837"/>
      <w:ins w:id="8982" w:author="Master Repository Process" w:date="2025-05-29T12:04:00Z">
        <w:r>
          <w:rPr>
            <w:rStyle w:val="CharSectno"/>
          </w:rPr>
          <w:t>462</w:t>
        </w:r>
        <w:r>
          <w:t>.</w:t>
        </w:r>
        <w:r>
          <w:tab/>
          <w:t>Presiding member</w:t>
        </w:r>
        <w:bookmarkEnd w:id="8981"/>
      </w:ins>
    </w:p>
    <w:p>
      <w:pPr>
        <w:pStyle w:val="Subsection"/>
        <w:rPr>
          <w:ins w:id="8983" w:author="Master Repository Process" w:date="2025-05-29T12:04:00Z"/>
        </w:rPr>
      </w:pPr>
      <w:ins w:id="8984" w:author="Master Repository Process" w:date="2025-05-29T12:04:00Z">
        <w:r>
          <w:tab/>
          <w:t>(1)</w:t>
        </w:r>
        <w:r>
          <w:tab/>
          <w:t>The chairperson, if present, must preside at a meeting of the Board.</w:t>
        </w:r>
      </w:ins>
    </w:p>
    <w:p>
      <w:pPr>
        <w:pStyle w:val="Subsection"/>
        <w:rPr>
          <w:ins w:id="8985" w:author="Master Repository Process" w:date="2025-05-29T12:04:00Z"/>
        </w:rPr>
      </w:pPr>
      <w:ins w:id="8986" w:author="Master Repository Process" w:date="2025-05-29T12:04:00Z">
        <w:r>
          <w:tab/>
          <w:t>(2)</w:t>
        </w:r>
        <w:r>
          <w:tab/>
          <w:t>If neither the chairperson nor an alternate appointed member for the chairperson is present at a meeting of the Board, the Board members present must elect 1 of their number to preside.</w:t>
        </w:r>
      </w:ins>
    </w:p>
    <w:p>
      <w:pPr>
        <w:pStyle w:val="Heading5"/>
        <w:rPr>
          <w:ins w:id="8987" w:author="Master Repository Process" w:date="2025-05-29T12:04:00Z"/>
        </w:rPr>
      </w:pPr>
      <w:bookmarkStart w:id="8988" w:name="_Toc178257838"/>
      <w:ins w:id="8989" w:author="Master Repository Process" w:date="2025-05-29T12:04:00Z">
        <w:r>
          <w:rPr>
            <w:rStyle w:val="CharSectno"/>
          </w:rPr>
          <w:t>463</w:t>
        </w:r>
        <w:r>
          <w:t>.</w:t>
        </w:r>
        <w:r>
          <w:tab/>
          <w:t>Procedure at meetings</w:t>
        </w:r>
        <w:bookmarkEnd w:id="8988"/>
      </w:ins>
    </w:p>
    <w:p>
      <w:pPr>
        <w:pStyle w:val="Subsection"/>
        <w:rPr>
          <w:ins w:id="8990" w:author="Master Repository Process" w:date="2025-05-29T12:04:00Z"/>
        </w:rPr>
      </w:pPr>
      <w:ins w:id="8991" w:author="Master Repository Process" w:date="2025-05-29T12:04:00Z">
        <w:r>
          <w:tab/>
        </w:r>
        <w:r>
          <w:tab/>
          <w:t>To the extent that the meeting procedures of the Board are not fixed under this Act, they are to be as the Board determines.</w:t>
        </w:r>
      </w:ins>
    </w:p>
    <w:p>
      <w:pPr>
        <w:pStyle w:val="Heading5"/>
        <w:rPr>
          <w:ins w:id="8992" w:author="Master Repository Process" w:date="2025-05-29T12:04:00Z"/>
        </w:rPr>
      </w:pPr>
      <w:bookmarkStart w:id="8993" w:name="_Toc178257839"/>
      <w:ins w:id="8994" w:author="Master Repository Process" w:date="2025-05-29T12:04:00Z">
        <w:r>
          <w:rPr>
            <w:rStyle w:val="CharSectno"/>
          </w:rPr>
          <w:t>464</w:t>
        </w:r>
        <w:r>
          <w:t>.</w:t>
        </w:r>
        <w:r>
          <w:tab/>
          <w:t>Voting</w:t>
        </w:r>
        <w:bookmarkEnd w:id="8993"/>
      </w:ins>
    </w:p>
    <w:p>
      <w:pPr>
        <w:pStyle w:val="Subsection"/>
        <w:rPr>
          <w:ins w:id="8995" w:author="Master Repository Process" w:date="2025-05-29T12:04:00Z"/>
        </w:rPr>
      </w:pPr>
      <w:ins w:id="8996" w:author="Master Repository Process" w:date="2025-05-29T12:04:00Z">
        <w:r>
          <w:tab/>
          <w:t>(1)</w:t>
        </w:r>
        <w:r>
          <w:tab/>
          <w:t>At a meeting of the Board each member present has a deliberative vote unless section 473 prevents the member from voting.</w:t>
        </w:r>
      </w:ins>
    </w:p>
    <w:p>
      <w:pPr>
        <w:pStyle w:val="Subsection"/>
        <w:rPr>
          <w:ins w:id="8997" w:author="Master Repository Process" w:date="2025-05-29T12:04:00Z"/>
        </w:rPr>
      </w:pPr>
      <w:ins w:id="8998" w:author="Master Repository Process" w:date="2025-05-29T12:04:00Z">
        <w:r>
          <w:tab/>
          <w:t>(2)</w:t>
        </w:r>
        <w:r>
          <w:tab/>
          <w:t>In the case of an equality of votes, the member presiding has a casting vote in addition to a deliberative vote.</w:t>
        </w:r>
      </w:ins>
    </w:p>
    <w:p>
      <w:pPr>
        <w:pStyle w:val="Subsection"/>
        <w:rPr>
          <w:ins w:id="8999" w:author="Master Repository Process" w:date="2025-05-29T12:04:00Z"/>
        </w:rPr>
      </w:pPr>
      <w:ins w:id="9000" w:author="Master Repository Process" w:date="2025-05-29T12:04:00Z">
        <w:r>
          <w:tab/>
          <w:t>(3)</w:t>
        </w:r>
        <w:r>
          <w:tab/>
          <w:t>A question is resolved by a majority of the votes cast.</w:t>
        </w:r>
      </w:ins>
    </w:p>
    <w:p>
      <w:pPr>
        <w:pStyle w:val="Heading5"/>
        <w:rPr>
          <w:ins w:id="9001" w:author="Master Repository Process" w:date="2025-05-29T12:04:00Z"/>
        </w:rPr>
      </w:pPr>
      <w:bookmarkStart w:id="9002" w:name="_Toc178257840"/>
      <w:ins w:id="9003" w:author="Master Repository Process" w:date="2025-05-29T12:04:00Z">
        <w:r>
          <w:rPr>
            <w:rStyle w:val="CharSectno"/>
          </w:rPr>
          <w:t>465</w:t>
        </w:r>
        <w:r>
          <w:t>.</w:t>
        </w:r>
        <w:r>
          <w:tab/>
          <w:t>Holding meetings remotely</w:t>
        </w:r>
        <w:bookmarkEnd w:id="9002"/>
      </w:ins>
    </w:p>
    <w:p>
      <w:pPr>
        <w:pStyle w:val="Subsection"/>
        <w:rPr>
          <w:ins w:id="9004" w:author="Master Repository Process" w:date="2025-05-29T12:04:00Z"/>
        </w:rPr>
      </w:pPr>
      <w:ins w:id="9005" w:author="Master Repository Process" w:date="2025-05-29T12:04:00Z">
        <w:r>
          <w:tab/>
        </w:r>
        <w:r>
          <w:tab/>
          <w:t>The presence of a member at a meeting of the Board need not be by attendance in person but may be by that member and each other member at the meeting being simultaneously in contact by telephone or audio</w:t>
        </w:r>
        <w:r>
          <w:noBreakHyphen/>
          <w:t>visual or other means of instantaneous communication.</w:t>
        </w:r>
      </w:ins>
    </w:p>
    <w:p>
      <w:pPr>
        <w:pStyle w:val="Heading5"/>
        <w:rPr>
          <w:ins w:id="9006" w:author="Master Repository Process" w:date="2025-05-29T12:04:00Z"/>
        </w:rPr>
      </w:pPr>
      <w:bookmarkStart w:id="9007" w:name="_Toc178257841"/>
      <w:ins w:id="9008" w:author="Master Repository Process" w:date="2025-05-29T12:04:00Z">
        <w:r>
          <w:rPr>
            <w:rStyle w:val="CharSectno"/>
          </w:rPr>
          <w:t>466</w:t>
        </w:r>
        <w:r>
          <w:t>.</w:t>
        </w:r>
        <w:r>
          <w:tab/>
          <w:t>Decision without meeting</w:t>
        </w:r>
        <w:bookmarkEnd w:id="9007"/>
      </w:ins>
    </w:p>
    <w:p>
      <w:pPr>
        <w:pStyle w:val="Subsection"/>
        <w:rPr>
          <w:ins w:id="9009" w:author="Master Repository Process" w:date="2025-05-29T12:04:00Z"/>
        </w:rPr>
      </w:pPr>
      <w:ins w:id="9010" w:author="Master Repository Process" w:date="2025-05-29T12:04:00Z">
        <w:r>
          <w:tab/>
          <w:t>(1)</w:t>
        </w:r>
        <w:r>
          <w:tab/>
          <w:t xml:space="preserve">The purpose of this section is to enable the Board to make a decision on a matter (the </w:t>
        </w:r>
        <w:r>
          <w:rPr>
            <w:rStyle w:val="CharDefText"/>
          </w:rPr>
          <w:t>matter</w:t>
        </w:r>
        <w:r>
          <w:t>) without a meeting of the Board being held.</w:t>
        </w:r>
      </w:ins>
    </w:p>
    <w:p>
      <w:pPr>
        <w:pStyle w:val="Subsection"/>
        <w:rPr>
          <w:ins w:id="9011" w:author="Master Repository Process" w:date="2025-05-29T12:04:00Z"/>
        </w:rPr>
      </w:pPr>
      <w:ins w:id="9012" w:author="Master Repository Process" w:date="2025-05-29T12:04:00Z">
        <w:r>
          <w:tab/>
          <w:t>(2)</w:t>
        </w:r>
        <w:r>
          <w:tab/>
          <w:t>A notice setting out the matter at issue and a draft decision on the matter may be sent by the chairperson to each other Board member for consideration.</w:t>
        </w:r>
      </w:ins>
    </w:p>
    <w:p>
      <w:pPr>
        <w:pStyle w:val="Subsection"/>
        <w:rPr>
          <w:ins w:id="9013" w:author="Master Repository Process" w:date="2025-05-29T12:04:00Z"/>
        </w:rPr>
      </w:pPr>
      <w:ins w:id="9014" w:author="Master Repository Process" w:date="2025-05-29T12:04:00Z">
        <w:r>
          <w:tab/>
          <w:t>(3)</w:t>
        </w:r>
        <w:r>
          <w:tab/>
          <w:t>A Board member may, by notice sent to each other Board member, cast a vote on whether or not the decision should be made.</w:t>
        </w:r>
      </w:ins>
    </w:p>
    <w:p>
      <w:pPr>
        <w:pStyle w:val="Subsection"/>
        <w:rPr>
          <w:ins w:id="9015" w:author="Master Repository Process" w:date="2025-05-29T12:04:00Z"/>
        </w:rPr>
      </w:pPr>
      <w:ins w:id="9016" w:author="Master Repository Process" w:date="2025-05-29T12:04:00Z">
        <w:r>
          <w:tab/>
          <w:t>(4)</w:t>
        </w:r>
        <w:r>
          <w:tab/>
          <w:t>If at least 4 Board members cast a vote under subsection (3) and a majority of the votes are in favour of the decision being made, the decision is taken to have been made and is as effectual as if it had been made at a meeting of the Board.</w:t>
        </w:r>
      </w:ins>
    </w:p>
    <w:p>
      <w:pPr>
        <w:pStyle w:val="Subsection"/>
        <w:rPr>
          <w:ins w:id="9017" w:author="Master Repository Process" w:date="2025-05-29T12:04:00Z"/>
        </w:rPr>
      </w:pPr>
      <w:ins w:id="9018" w:author="Master Repository Process" w:date="2025-05-29T12:04:00Z">
        <w:r>
          <w:tab/>
          <w:t>(5)</w:t>
        </w:r>
        <w:r>
          <w:tab/>
          <w:t>The Board must cause a record to be kept of each decision under subsection (4).</w:t>
        </w:r>
      </w:ins>
    </w:p>
    <w:p>
      <w:pPr>
        <w:pStyle w:val="Heading5"/>
        <w:rPr>
          <w:ins w:id="9019" w:author="Master Repository Process" w:date="2025-05-29T12:04:00Z"/>
        </w:rPr>
      </w:pPr>
      <w:bookmarkStart w:id="9020" w:name="_Toc178257842"/>
      <w:ins w:id="9021" w:author="Master Repository Process" w:date="2025-05-29T12:04:00Z">
        <w:r>
          <w:rPr>
            <w:rStyle w:val="CharSectno"/>
          </w:rPr>
          <w:t>467</w:t>
        </w:r>
        <w:r>
          <w:t>.</w:t>
        </w:r>
        <w:r>
          <w:tab/>
          <w:t>Minutes</w:t>
        </w:r>
        <w:bookmarkEnd w:id="9020"/>
      </w:ins>
    </w:p>
    <w:p>
      <w:pPr>
        <w:pStyle w:val="Subsection"/>
        <w:rPr>
          <w:ins w:id="9022" w:author="Master Repository Process" w:date="2025-05-29T12:04:00Z"/>
        </w:rPr>
      </w:pPr>
      <w:ins w:id="9023" w:author="Master Repository Process" w:date="2025-05-29T12:04:00Z">
        <w:r>
          <w:tab/>
        </w:r>
        <w:r>
          <w:tab/>
          <w:t>The Board must cause accurate minutes to be kept of the proceedings at each of its meetings.</w:t>
        </w:r>
      </w:ins>
    </w:p>
    <w:p>
      <w:pPr>
        <w:pStyle w:val="Heading4"/>
        <w:rPr>
          <w:ins w:id="9024" w:author="Master Repository Process" w:date="2025-05-29T12:04:00Z"/>
        </w:rPr>
      </w:pPr>
      <w:bookmarkStart w:id="9025" w:name="_Toc177711826"/>
      <w:bookmarkStart w:id="9026" w:name="_Toc177714710"/>
      <w:bookmarkStart w:id="9027" w:name="_Toc177720455"/>
      <w:bookmarkStart w:id="9028" w:name="_Toc177739758"/>
      <w:bookmarkStart w:id="9029" w:name="_Toc178257843"/>
      <w:ins w:id="9030" w:author="Master Repository Process" w:date="2025-05-29T12:04:00Z">
        <w:r>
          <w:t>Subdivision 3 — </w:t>
        </w:r>
        <w:r>
          <w:rPr>
            <w:rStyle w:val="CharDivText"/>
          </w:rPr>
          <w:t>Committees</w:t>
        </w:r>
        <w:bookmarkEnd w:id="9025"/>
        <w:bookmarkEnd w:id="9026"/>
        <w:bookmarkEnd w:id="9027"/>
        <w:bookmarkEnd w:id="9028"/>
        <w:bookmarkEnd w:id="9029"/>
      </w:ins>
    </w:p>
    <w:p>
      <w:pPr>
        <w:pStyle w:val="Heading5"/>
        <w:rPr>
          <w:ins w:id="9031" w:author="Master Repository Process" w:date="2025-05-29T12:04:00Z"/>
        </w:rPr>
      </w:pPr>
      <w:bookmarkStart w:id="9032" w:name="_Toc178257844"/>
      <w:ins w:id="9033" w:author="Master Repository Process" w:date="2025-05-29T12:04:00Z">
        <w:r>
          <w:rPr>
            <w:rStyle w:val="CharSectno"/>
          </w:rPr>
          <w:t>468</w:t>
        </w:r>
        <w:r>
          <w:t>.</w:t>
        </w:r>
        <w:r>
          <w:tab/>
          <w:t>Committees</w:t>
        </w:r>
        <w:bookmarkEnd w:id="9032"/>
      </w:ins>
    </w:p>
    <w:p>
      <w:pPr>
        <w:pStyle w:val="Subsection"/>
        <w:rPr>
          <w:ins w:id="9034" w:author="Master Repository Process" w:date="2025-05-29T12:04:00Z"/>
        </w:rPr>
      </w:pPr>
      <w:ins w:id="9035" w:author="Master Repository Process" w:date="2025-05-29T12:04:00Z">
        <w:r>
          <w:tab/>
          <w:t>(1)</w:t>
        </w:r>
        <w:r>
          <w:tab/>
          <w:t>The Board may establish committees to assist WorkCover WA in the performance of its functions.</w:t>
        </w:r>
      </w:ins>
    </w:p>
    <w:p>
      <w:pPr>
        <w:pStyle w:val="Subsection"/>
        <w:rPr>
          <w:ins w:id="9036" w:author="Master Repository Process" w:date="2025-05-29T12:04:00Z"/>
        </w:rPr>
      </w:pPr>
      <w:ins w:id="9037" w:author="Master Repository Process" w:date="2025-05-29T12:04:00Z">
        <w:r>
          <w:tab/>
          <w:t>(2)</w:t>
        </w:r>
        <w:r>
          <w:tab/>
          <w:t>The Board may discharge, alter or reconstitute a committee.</w:t>
        </w:r>
      </w:ins>
    </w:p>
    <w:p>
      <w:pPr>
        <w:pStyle w:val="Subsection"/>
        <w:rPr>
          <w:ins w:id="9038" w:author="Master Repository Process" w:date="2025-05-29T12:04:00Z"/>
        </w:rPr>
      </w:pPr>
      <w:ins w:id="9039" w:author="Master Repository Process" w:date="2025-05-29T12:04:00Z">
        <w:r>
          <w:tab/>
          <w:t>(3)</w:t>
        </w:r>
        <w:r>
          <w:tab/>
          <w:t>A committee may include persons who are not Board members but must include at least 1 Board member.</w:t>
        </w:r>
      </w:ins>
    </w:p>
    <w:p>
      <w:pPr>
        <w:pStyle w:val="Subsection"/>
        <w:keepNext/>
        <w:rPr>
          <w:ins w:id="9040" w:author="Master Repository Process" w:date="2025-05-29T12:04:00Z"/>
        </w:rPr>
      </w:pPr>
      <w:ins w:id="9041" w:author="Master Repository Process" w:date="2025-05-29T12:04:00Z">
        <w:r>
          <w:tab/>
          <w:t>(4)</w:t>
        </w:r>
        <w:r>
          <w:tab/>
          <w:t xml:space="preserve">In appointing members of committees the Board must, as far as practicable, appoint — </w:t>
        </w:r>
      </w:ins>
    </w:p>
    <w:p>
      <w:pPr>
        <w:pStyle w:val="Indenta"/>
        <w:rPr>
          <w:ins w:id="9042" w:author="Master Repository Process" w:date="2025-05-29T12:04:00Z"/>
        </w:rPr>
      </w:pPr>
      <w:ins w:id="9043" w:author="Master Repository Process" w:date="2025-05-29T12:04:00Z">
        <w:r>
          <w:tab/>
          <w:t>(a)</w:t>
        </w:r>
        <w:r>
          <w:tab/>
          <w:t>persons experienced in employers’ interests; and</w:t>
        </w:r>
      </w:ins>
    </w:p>
    <w:p>
      <w:pPr>
        <w:pStyle w:val="Indenta"/>
        <w:rPr>
          <w:ins w:id="9044" w:author="Master Repository Process" w:date="2025-05-29T12:04:00Z"/>
        </w:rPr>
      </w:pPr>
      <w:ins w:id="9045" w:author="Master Repository Process" w:date="2025-05-29T12:04:00Z">
        <w:r>
          <w:tab/>
          <w:t>(b)</w:t>
        </w:r>
        <w:r>
          <w:tab/>
          <w:t>persons experienced in workers’ interests; and</w:t>
        </w:r>
      </w:ins>
    </w:p>
    <w:p>
      <w:pPr>
        <w:pStyle w:val="Indenta"/>
        <w:rPr>
          <w:ins w:id="9046" w:author="Master Repository Process" w:date="2025-05-29T12:04:00Z"/>
        </w:rPr>
      </w:pPr>
      <w:ins w:id="9047" w:author="Master Repository Process" w:date="2025-05-29T12:04:00Z">
        <w:r>
          <w:tab/>
          <w:t>(c)</w:t>
        </w:r>
        <w:r>
          <w:tab/>
          <w:t>persons with experience relevant to the kinds of matters to be considered by the committee concerned; and</w:t>
        </w:r>
      </w:ins>
    </w:p>
    <w:p>
      <w:pPr>
        <w:pStyle w:val="Indenta"/>
        <w:rPr>
          <w:ins w:id="9048" w:author="Master Repository Process" w:date="2025-05-29T12:04:00Z"/>
        </w:rPr>
      </w:pPr>
      <w:ins w:id="9049" w:author="Master Repository Process" w:date="2025-05-29T12:04:00Z">
        <w:r>
          <w:tab/>
          <w:t>(d)</w:t>
        </w:r>
        <w:r>
          <w:tab/>
          <w:t>other persons the Board considers appropriate.</w:t>
        </w:r>
      </w:ins>
    </w:p>
    <w:p>
      <w:pPr>
        <w:pStyle w:val="Heading5"/>
        <w:rPr>
          <w:ins w:id="9050" w:author="Master Repository Process" w:date="2025-05-29T12:04:00Z"/>
        </w:rPr>
      </w:pPr>
      <w:bookmarkStart w:id="9051" w:name="_Toc178257845"/>
      <w:ins w:id="9052" w:author="Master Repository Process" w:date="2025-05-29T12:04:00Z">
        <w:r>
          <w:rPr>
            <w:rStyle w:val="CharSectno"/>
          </w:rPr>
          <w:t>469</w:t>
        </w:r>
        <w:r>
          <w:t>.</w:t>
        </w:r>
        <w:r>
          <w:tab/>
          <w:t>Directions to committee</w:t>
        </w:r>
        <w:bookmarkEnd w:id="9051"/>
      </w:ins>
    </w:p>
    <w:p>
      <w:pPr>
        <w:pStyle w:val="Subsection"/>
        <w:rPr>
          <w:ins w:id="9053" w:author="Master Repository Process" w:date="2025-05-29T12:04:00Z"/>
        </w:rPr>
      </w:pPr>
      <w:ins w:id="9054" w:author="Master Repository Process" w:date="2025-05-29T12:04:00Z">
        <w:r>
          <w:tab/>
          <w:t>(1)</w:t>
        </w:r>
        <w:r>
          <w:tab/>
          <w:t>The Board may give directions to a committee with respect to its functions and procedures.</w:t>
        </w:r>
      </w:ins>
    </w:p>
    <w:p>
      <w:pPr>
        <w:pStyle w:val="Subsection"/>
        <w:rPr>
          <w:ins w:id="9055" w:author="Master Repository Process" w:date="2025-05-29T12:04:00Z"/>
        </w:rPr>
      </w:pPr>
      <w:ins w:id="9056" w:author="Master Repository Process" w:date="2025-05-29T12:04:00Z">
        <w:r>
          <w:tab/>
          <w:t>(2)</w:t>
        </w:r>
        <w:r>
          <w:tab/>
          <w:t>A committee must comply with a direction given to it by the Board.</w:t>
        </w:r>
      </w:ins>
    </w:p>
    <w:p>
      <w:pPr>
        <w:pStyle w:val="Heading5"/>
        <w:rPr>
          <w:ins w:id="9057" w:author="Master Repository Process" w:date="2025-05-29T12:04:00Z"/>
        </w:rPr>
      </w:pPr>
      <w:bookmarkStart w:id="9058" w:name="_Toc178257846"/>
      <w:ins w:id="9059" w:author="Master Repository Process" w:date="2025-05-29T12:04:00Z">
        <w:r>
          <w:rPr>
            <w:rStyle w:val="CharSectno"/>
          </w:rPr>
          <w:t>470</w:t>
        </w:r>
        <w:r>
          <w:t>.</w:t>
        </w:r>
        <w:r>
          <w:tab/>
          <w:t>Committee procedures</w:t>
        </w:r>
        <w:bookmarkEnd w:id="9058"/>
      </w:ins>
    </w:p>
    <w:p>
      <w:pPr>
        <w:pStyle w:val="Subsection"/>
        <w:rPr>
          <w:ins w:id="9060" w:author="Master Repository Process" w:date="2025-05-29T12:04:00Z"/>
        </w:rPr>
      </w:pPr>
      <w:ins w:id="9061" w:author="Master Repository Process" w:date="2025-05-29T12:04:00Z">
        <w:r>
          <w:tab/>
          <w:t>(1)</w:t>
        </w:r>
        <w:r>
          <w:tab/>
          <w:t>The member of a committee who is a Board member or, if there are 2 or more of them, whichever of them is specified in their appointment as the person who is to preside, presides at meetings of the committee.</w:t>
        </w:r>
      </w:ins>
    </w:p>
    <w:p>
      <w:pPr>
        <w:pStyle w:val="Subsection"/>
        <w:rPr>
          <w:ins w:id="9062" w:author="Master Repository Process" w:date="2025-05-29T12:04:00Z"/>
        </w:rPr>
      </w:pPr>
      <w:ins w:id="9063" w:author="Master Repository Process" w:date="2025-05-29T12:04:00Z">
        <w:r>
          <w:tab/>
          <w:t>(2)</w:t>
        </w:r>
        <w:r>
          <w:tab/>
          <w:t>Subject to subsection (1) and any directions of the Board, a committee may determine its own procedures.</w:t>
        </w:r>
      </w:ins>
    </w:p>
    <w:p>
      <w:pPr>
        <w:pStyle w:val="Heading5"/>
        <w:rPr>
          <w:ins w:id="9064" w:author="Master Repository Process" w:date="2025-05-29T12:04:00Z"/>
        </w:rPr>
      </w:pPr>
      <w:bookmarkStart w:id="9065" w:name="_Toc178257847"/>
      <w:ins w:id="9066" w:author="Master Repository Process" w:date="2025-05-29T12:04:00Z">
        <w:r>
          <w:rPr>
            <w:rStyle w:val="CharSectno"/>
          </w:rPr>
          <w:t>471</w:t>
        </w:r>
        <w:r>
          <w:t>.</w:t>
        </w:r>
        <w:r>
          <w:tab/>
          <w:t>Remuneration and allowances of committee members</w:t>
        </w:r>
        <w:bookmarkEnd w:id="9065"/>
      </w:ins>
    </w:p>
    <w:p>
      <w:pPr>
        <w:pStyle w:val="Subsection"/>
        <w:rPr>
          <w:ins w:id="9067" w:author="Master Repository Process" w:date="2025-05-29T12:04:00Z"/>
        </w:rPr>
      </w:pPr>
      <w:ins w:id="9068" w:author="Master Repository Process" w:date="2025-05-29T12:04:00Z">
        <w:r>
          <w:tab/>
        </w:r>
        <w:r>
          <w:tab/>
          <w:t>A member of a committee is entitled to be paid from the General Account any remuneration and allowances that the Minister may determine on the recommendation of the Public Sector Commissioner.</w:t>
        </w:r>
      </w:ins>
    </w:p>
    <w:p>
      <w:pPr>
        <w:pStyle w:val="Heading4"/>
        <w:rPr>
          <w:ins w:id="9069" w:author="Master Repository Process" w:date="2025-05-29T12:04:00Z"/>
        </w:rPr>
      </w:pPr>
      <w:bookmarkStart w:id="9070" w:name="_Toc177711831"/>
      <w:bookmarkStart w:id="9071" w:name="_Toc177714715"/>
      <w:bookmarkStart w:id="9072" w:name="_Toc177720460"/>
      <w:bookmarkStart w:id="9073" w:name="_Toc177739763"/>
      <w:bookmarkStart w:id="9074" w:name="_Toc178257848"/>
      <w:ins w:id="9075" w:author="Master Repository Process" w:date="2025-05-29T12:04:00Z">
        <w:r>
          <w:t>Subdivision 4 — Disclosure of interests</w:t>
        </w:r>
        <w:bookmarkEnd w:id="9070"/>
        <w:bookmarkEnd w:id="9071"/>
        <w:bookmarkEnd w:id="9072"/>
        <w:bookmarkEnd w:id="9073"/>
        <w:bookmarkEnd w:id="9074"/>
      </w:ins>
    </w:p>
    <w:p>
      <w:pPr>
        <w:pStyle w:val="Heading5"/>
        <w:rPr>
          <w:ins w:id="9076" w:author="Master Repository Process" w:date="2025-05-29T12:04:00Z"/>
        </w:rPr>
      </w:pPr>
      <w:bookmarkStart w:id="9077" w:name="_Toc178257849"/>
      <w:ins w:id="9078" w:author="Master Repository Process" w:date="2025-05-29T12:04:00Z">
        <w:r>
          <w:rPr>
            <w:rStyle w:val="CharSectno"/>
          </w:rPr>
          <w:t>472</w:t>
        </w:r>
        <w:r>
          <w:t>.</w:t>
        </w:r>
        <w:r>
          <w:tab/>
          <w:t>Disclosure of material personal interest</w:t>
        </w:r>
        <w:bookmarkEnd w:id="9077"/>
      </w:ins>
    </w:p>
    <w:p>
      <w:pPr>
        <w:pStyle w:val="Subsection"/>
        <w:rPr>
          <w:ins w:id="9079" w:author="Master Repository Process" w:date="2025-05-29T12:04:00Z"/>
        </w:rPr>
      </w:pPr>
      <w:ins w:id="9080" w:author="Master Repository Process" w:date="2025-05-29T12:04:00Z">
        <w:r>
          <w:tab/>
          <w:t>(1)</w:t>
        </w:r>
        <w:r>
          <w:tab/>
          <w:t>A Board member who has a material personal interest in a matter being considered or about to be considered by the Board must, as soon as possible after the relevant facts have come to the Board member’s knowledge, disclose the nature of the interest at a meeting of the Board.</w:t>
        </w:r>
      </w:ins>
    </w:p>
    <w:p>
      <w:pPr>
        <w:pStyle w:val="Penstart"/>
        <w:rPr>
          <w:ins w:id="9081" w:author="Master Repository Process" w:date="2025-05-29T12:04:00Z"/>
        </w:rPr>
      </w:pPr>
      <w:ins w:id="9082" w:author="Master Repository Process" w:date="2025-05-29T12:04:00Z">
        <w:r>
          <w:tab/>
          <w:t>Penalty for this subsection: a fine of $10 000.</w:t>
        </w:r>
      </w:ins>
    </w:p>
    <w:p>
      <w:pPr>
        <w:pStyle w:val="Subsection"/>
        <w:rPr>
          <w:ins w:id="9083" w:author="Master Repository Process" w:date="2025-05-29T12:04:00Z"/>
        </w:rPr>
      </w:pPr>
      <w:ins w:id="9084" w:author="Master Repository Process" w:date="2025-05-29T12:04:00Z">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ins>
    </w:p>
    <w:p>
      <w:pPr>
        <w:pStyle w:val="Penstart"/>
        <w:rPr>
          <w:ins w:id="9085" w:author="Master Repository Process" w:date="2025-05-29T12:04:00Z"/>
        </w:rPr>
      </w:pPr>
      <w:ins w:id="9086" w:author="Master Repository Process" w:date="2025-05-29T12:04:00Z">
        <w:r>
          <w:tab/>
          <w:t>Penalty for this subsection: a fine of $10 000.</w:t>
        </w:r>
      </w:ins>
    </w:p>
    <w:p>
      <w:pPr>
        <w:pStyle w:val="Subsection"/>
        <w:rPr>
          <w:ins w:id="9087" w:author="Master Repository Process" w:date="2025-05-29T12:04:00Z"/>
        </w:rPr>
      </w:pPr>
      <w:ins w:id="9088" w:author="Master Repository Process" w:date="2025-05-29T12:04:00Z">
        <w:r>
          <w:tab/>
          <w:t>(3)</w:t>
        </w:r>
        <w:r>
          <w:tab/>
          <w:t>Subsection (2) applies to a person who is a member of a committee and also a Board member even though the person has already disclosed the nature of the interest at a meeting of the Board.</w:t>
        </w:r>
      </w:ins>
    </w:p>
    <w:p>
      <w:pPr>
        <w:pStyle w:val="Subsection"/>
        <w:rPr>
          <w:ins w:id="9089" w:author="Master Repository Process" w:date="2025-05-29T12:04:00Z"/>
        </w:rPr>
      </w:pPr>
      <w:ins w:id="9090" w:author="Master Repository Process" w:date="2025-05-29T12:04:00Z">
        <w:r>
          <w:tab/>
          <w:t>(4)</w:t>
        </w:r>
        <w:r>
          <w:tab/>
          <w:t>A disclosure under subsection (1) or (2) must be recorded in the minutes of the meeting.</w:t>
        </w:r>
      </w:ins>
    </w:p>
    <w:p>
      <w:pPr>
        <w:pStyle w:val="Heading5"/>
        <w:rPr>
          <w:ins w:id="9091" w:author="Master Repository Process" w:date="2025-05-29T12:04:00Z"/>
        </w:rPr>
      </w:pPr>
      <w:bookmarkStart w:id="9092" w:name="_Toc178257850"/>
      <w:ins w:id="9093" w:author="Master Repository Process" w:date="2025-05-29T12:04:00Z">
        <w:r>
          <w:rPr>
            <w:rStyle w:val="CharSectno"/>
          </w:rPr>
          <w:t>473</w:t>
        </w:r>
        <w:r>
          <w:t>.</w:t>
        </w:r>
        <w:r>
          <w:tab/>
          <w:t>Interested member cannot participate</w:t>
        </w:r>
        <w:bookmarkEnd w:id="9092"/>
      </w:ins>
    </w:p>
    <w:p>
      <w:pPr>
        <w:pStyle w:val="Subsection"/>
        <w:rPr>
          <w:ins w:id="9094" w:author="Master Repository Process" w:date="2025-05-29T12:04:00Z"/>
        </w:rPr>
      </w:pPr>
      <w:ins w:id="9095" w:author="Master Repository Process" w:date="2025-05-29T12:04:00Z">
        <w:r>
          <w:tab/>
          <w:t>(1)</w:t>
        </w:r>
        <w:r>
          <w:tab/>
          <w:t>A Board member or a member of a committee who has a material personal interest in a matter being considered or about to be considered by the Board or the committee —</w:t>
        </w:r>
      </w:ins>
    </w:p>
    <w:p>
      <w:pPr>
        <w:pStyle w:val="Indenta"/>
        <w:rPr>
          <w:ins w:id="9096" w:author="Master Repository Process" w:date="2025-05-29T12:04:00Z"/>
        </w:rPr>
      </w:pPr>
      <w:ins w:id="9097" w:author="Master Repository Process" w:date="2025-05-29T12:04:00Z">
        <w:r>
          <w:tab/>
          <w:t>(a)</w:t>
        </w:r>
        <w:r>
          <w:tab/>
          <w:t>must not vote, whether at a meeting or otherwise, on the matter; and</w:t>
        </w:r>
      </w:ins>
    </w:p>
    <w:p>
      <w:pPr>
        <w:pStyle w:val="Indenta"/>
        <w:rPr>
          <w:ins w:id="9098" w:author="Master Repository Process" w:date="2025-05-29T12:04:00Z"/>
        </w:rPr>
      </w:pPr>
      <w:ins w:id="9099" w:author="Master Repository Process" w:date="2025-05-29T12:04:00Z">
        <w:r>
          <w:tab/>
          <w:t>(b)</w:t>
        </w:r>
        <w:r>
          <w:tab/>
          <w:t>must not be present while the matter is being considered at a meeting.</w:t>
        </w:r>
      </w:ins>
    </w:p>
    <w:p>
      <w:pPr>
        <w:pStyle w:val="Subsection"/>
        <w:rPr>
          <w:ins w:id="9100" w:author="Master Repository Process" w:date="2025-05-29T12:04:00Z"/>
        </w:rPr>
      </w:pPr>
      <w:ins w:id="9101" w:author="Master Repository Process" w:date="2025-05-29T12:04:00Z">
        <w:r>
          <w:tab/>
          <w:t>(2)</w:t>
        </w:r>
        <w:r>
          <w:tab/>
          <w:t>A reference in subsection (1)(a) or (b) to a matter includes a reference to a proposed resolution under section 474 in respect of the matter, whether relating to that member or a different member.</w:t>
        </w:r>
      </w:ins>
    </w:p>
    <w:p>
      <w:pPr>
        <w:pStyle w:val="Heading5"/>
        <w:rPr>
          <w:ins w:id="9102" w:author="Master Repository Process" w:date="2025-05-29T12:04:00Z"/>
        </w:rPr>
      </w:pPr>
      <w:bookmarkStart w:id="9103" w:name="_Toc178257851"/>
      <w:ins w:id="9104" w:author="Master Repository Process" w:date="2025-05-29T12:04:00Z">
        <w:r>
          <w:rPr>
            <w:rStyle w:val="CharSectno"/>
          </w:rPr>
          <w:t>474</w:t>
        </w:r>
        <w:r>
          <w:t>.</w:t>
        </w:r>
        <w:r>
          <w:tab/>
          <w:t>Board may resolve s. 473 is inapplicable</w:t>
        </w:r>
        <w:bookmarkEnd w:id="9103"/>
      </w:ins>
    </w:p>
    <w:p>
      <w:pPr>
        <w:pStyle w:val="Subsection"/>
        <w:keepNext/>
        <w:rPr>
          <w:ins w:id="9105" w:author="Master Repository Process" w:date="2025-05-29T12:04:00Z"/>
        </w:rPr>
      </w:pPr>
      <w:ins w:id="9106" w:author="Master Repository Process" w:date="2025-05-29T12:04:00Z">
        <w:r>
          <w:tab/>
        </w:r>
        <w:r>
          <w:tab/>
          <w:t xml:space="preserve">Section 473 does not apply if — </w:t>
        </w:r>
      </w:ins>
    </w:p>
    <w:p>
      <w:pPr>
        <w:pStyle w:val="Indenta"/>
        <w:rPr>
          <w:ins w:id="9107" w:author="Master Repository Process" w:date="2025-05-29T12:04:00Z"/>
        </w:rPr>
      </w:pPr>
      <w:ins w:id="9108" w:author="Master Repository Process" w:date="2025-05-29T12:04:00Z">
        <w:r>
          <w:tab/>
          <w:t>(a)</w:t>
        </w:r>
        <w:r>
          <w:tab/>
          <w:t>a member has disclosed under section 472 an interest in a matter; and</w:t>
        </w:r>
      </w:ins>
    </w:p>
    <w:p>
      <w:pPr>
        <w:pStyle w:val="Indenta"/>
        <w:rPr>
          <w:ins w:id="9109" w:author="Master Repository Process" w:date="2025-05-29T12:04:00Z"/>
        </w:rPr>
      </w:pPr>
      <w:ins w:id="9110" w:author="Master Repository Process" w:date="2025-05-29T12:04:00Z">
        <w:r>
          <w:tab/>
          <w:t>(b)</w:t>
        </w:r>
        <w:r>
          <w:tab/>
          <w:t xml:space="preserve">the Board has at any time passed a resolution that — </w:t>
        </w:r>
      </w:ins>
    </w:p>
    <w:p>
      <w:pPr>
        <w:pStyle w:val="Indenti"/>
        <w:rPr>
          <w:ins w:id="9111" w:author="Master Repository Process" w:date="2025-05-29T12:04:00Z"/>
        </w:rPr>
      </w:pPr>
      <w:ins w:id="9112" w:author="Master Repository Process" w:date="2025-05-29T12:04:00Z">
        <w:r>
          <w:tab/>
          <w:t>(i)</w:t>
        </w:r>
        <w:r>
          <w:tab/>
          <w:t>specifies the member, the interest and the matter; and</w:t>
        </w:r>
      </w:ins>
    </w:p>
    <w:p>
      <w:pPr>
        <w:pStyle w:val="Indenti"/>
        <w:rPr>
          <w:ins w:id="9113" w:author="Master Repository Process" w:date="2025-05-29T12:04:00Z"/>
        </w:rPr>
      </w:pPr>
      <w:ins w:id="9114" w:author="Master Repository Process" w:date="2025-05-29T12:04:00Z">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ins>
    </w:p>
    <w:p>
      <w:pPr>
        <w:pStyle w:val="Heading5"/>
        <w:rPr>
          <w:ins w:id="9115" w:author="Master Repository Process" w:date="2025-05-29T12:04:00Z"/>
        </w:rPr>
      </w:pPr>
      <w:bookmarkStart w:id="9116" w:name="_Toc178257852"/>
      <w:ins w:id="9117" w:author="Master Repository Process" w:date="2025-05-29T12:04:00Z">
        <w:r>
          <w:rPr>
            <w:rStyle w:val="CharSectno"/>
          </w:rPr>
          <w:t>475</w:t>
        </w:r>
        <w:r>
          <w:t>.</w:t>
        </w:r>
        <w:r>
          <w:tab/>
          <w:t>Quorum if s. 473 applies</w:t>
        </w:r>
        <w:bookmarkEnd w:id="9116"/>
      </w:ins>
    </w:p>
    <w:p>
      <w:pPr>
        <w:pStyle w:val="Subsection"/>
        <w:rPr>
          <w:ins w:id="9118" w:author="Master Repository Process" w:date="2025-05-29T12:04:00Z"/>
        </w:rPr>
      </w:pPr>
      <w:ins w:id="9119" w:author="Master Repository Process" w:date="2025-05-29T12:04:00Z">
        <w:r>
          <w:tab/>
          <w:t>(1)</w:t>
        </w:r>
        <w:r>
          <w:tab/>
          <w:t>Despite section 461, if a member is disqualified under section 473(1) in relation to a matter, a quorum is present during the consideration of the matter if at least 3 members of the Board who are entitled to vote on any motion that may be moved at the meeting in relation to the matter are present.</w:t>
        </w:r>
      </w:ins>
    </w:p>
    <w:p>
      <w:pPr>
        <w:pStyle w:val="Subsection"/>
        <w:rPr>
          <w:ins w:id="9120" w:author="Master Repository Process" w:date="2025-05-29T12:04:00Z"/>
        </w:rPr>
      </w:pPr>
      <w:ins w:id="9121" w:author="Master Repository Process" w:date="2025-05-29T12:04:00Z">
        <w:r>
          <w:tab/>
          <w:t>(2)</w:t>
        </w:r>
        <w:r>
          <w:tab/>
          <w:t>The Minister may deal with a matter to the extent that the Board cannot deal with it because of subsection (1).</w:t>
        </w:r>
      </w:ins>
    </w:p>
    <w:p>
      <w:pPr>
        <w:pStyle w:val="Heading5"/>
        <w:rPr>
          <w:ins w:id="9122" w:author="Master Repository Process" w:date="2025-05-29T12:04:00Z"/>
        </w:rPr>
      </w:pPr>
      <w:bookmarkStart w:id="9123" w:name="_Toc178257853"/>
      <w:ins w:id="9124" w:author="Master Repository Process" w:date="2025-05-29T12:04:00Z">
        <w:r>
          <w:rPr>
            <w:rStyle w:val="CharSectno"/>
          </w:rPr>
          <w:t>476</w:t>
        </w:r>
        <w:r>
          <w:t>.</w:t>
        </w:r>
        <w:r>
          <w:tab/>
          <w:t>Minister may declare s. 473 and 475 inapplicable</w:t>
        </w:r>
        <w:bookmarkEnd w:id="9123"/>
      </w:ins>
    </w:p>
    <w:p>
      <w:pPr>
        <w:pStyle w:val="Subsection"/>
        <w:rPr>
          <w:ins w:id="9125" w:author="Master Repository Process" w:date="2025-05-29T12:04:00Z"/>
        </w:rPr>
      </w:pPr>
      <w:ins w:id="9126" w:author="Master Repository Process" w:date="2025-05-29T12:04:00Z">
        <w:r>
          <w:tab/>
          <w:t>(1)</w:t>
        </w:r>
        <w:r>
          <w:tab/>
          <w:t>The Minister may in writing declare that section 473 or 475 or both of them do not apply in relation to a specified matter either generally or in voting on particular resolutions.</w:t>
        </w:r>
      </w:ins>
    </w:p>
    <w:p>
      <w:pPr>
        <w:pStyle w:val="Subsection"/>
        <w:rPr>
          <w:ins w:id="9127" w:author="Master Repository Process" w:date="2025-05-29T12:04:00Z"/>
        </w:rPr>
      </w:pPr>
      <w:ins w:id="9128" w:author="Master Repository Process" w:date="2025-05-29T12:04:00Z">
        <w:r>
          <w:tab/>
          <w:t>(2)</w:t>
        </w:r>
        <w:r>
          <w:tab/>
          <w:t>The Minister must cause a copy of a declaration made under subsection (1) to be laid before each House of Parliament within 14 sitting days of the House after the declaration is made.</w:t>
        </w:r>
      </w:ins>
    </w:p>
    <w:p>
      <w:pPr>
        <w:pStyle w:val="Heading3"/>
        <w:rPr>
          <w:ins w:id="9129" w:author="Master Repository Process" w:date="2025-05-29T12:04:00Z"/>
        </w:rPr>
      </w:pPr>
      <w:bookmarkStart w:id="9130" w:name="_Toc177711837"/>
      <w:bookmarkStart w:id="9131" w:name="_Toc177714721"/>
      <w:bookmarkStart w:id="9132" w:name="_Toc177720466"/>
      <w:bookmarkStart w:id="9133" w:name="_Toc177739769"/>
      <w:bookmarkStart w:id="9134" w:name="_Toc178257854"/>
      <w:ins w:id="9135" w:author="Master Repository Process" w:date="2025-05-29T12:04:00Z">
        <w:r>
          <w:rPr>
            <w:rStyle w:val="CharDivNo"/>
          </w:rPr>
          <w:t>Division 4</w:t>
        </w:r>
        <w:r>
          <w:t> — </w:t>
        </w:r>
        <w:r>
          <w:rPr>
            <w:rStyle w:val="CharDivText"/>
          </w:rPr>
          <w:t>Staff of WorkCover WA</w:t>
        </w:r>
        <w:bookmarkEnd w:id="9130"/>
        <w:bookmarkEnd w:id="9131"/>
        <w:bookmarkEnd w:id="9132"/>
        <w:bookmarkEnd w:id="9133"/>
        <w:bookmarkEnd w:id="9134"/>
      </w:ins>
    </w:p>
    <w:p>
      <w:pPr>
        <w:pStyle w:val="Heading5"/>
        <w:rPr>
          <w:ins w:id="9136" w:author="Master Repository Process" w:date="2025-05-29T12:04:00Z"/>
        </w:rPr>
      </w:pPr>
      <w:bookmarkStart w:id="9137" w:name="_Toc178257855"/>
      <w:ins w:id="9138" w:author="Master Repository Process" w:date="2025-05-29T12:04:00Z">
        <w:r>
          <w:rPr>
            <w:rStyle w:val="CharSectno"/>
          </w:rPr>
          <w:t>477</w:t>
        </w:r>
        <w:r>
          <w:t>.</w:t>
        </w:r>
        <w:r>
          <w:tab/>
          <w:t>Chief executive officer</w:t>
        </w:r>
        <w:bookmarkEnd w:id="9137"/>
      </w:ins>
    </w:p>
    <w:p>
      <w:pPr>
        <w:pStyle w:val="Subsection"/>
        <w:rPr>
          <w:ins w:id="9139" w:author="Master Repository Process" w:date="2025-05-29T12:04:00Z"/>
        </w:rPr>
      </w:pPr>
      <w:ins w:id="9140" w:author="Master Repository Process" w:date="2025-05-29T12:04:00Z">
        <w:r>
          <w:tab/>
          <w:t>(1)</w:t>
        </w:r>
        <w:r>
          <w:tab/>
          <w:t xml:space="preserve">The CEO is appointed under the </w:t>
        </w:r>
        <w:r>
          <w:rPr>
            <w:i/>
          </w:rPr>
          <w:t>Public Sector Management Act 1994</w:t>
        </w:r>
        <w:r>
          <w:t xml:space="preserve"> Part 3.</w:t>
        </w:r>
      </w:ins>
    </w:p>
    <w:p>
      <w:pPr>
        <w:pStyle w:val="Subsection"/>
        <w:rPr>
          <w:ins w:id="9141" w:author="Master Repository Process" w:date="2025-05-29T12:04:00Z"/>
        </w:rPr>
      </w:pPr>
      <w:ins w:id="9142" w:author="Master Repository Process" w:date="2025-05-29T12:04:00Z">
        <w:r>
          <w:tab/>
          <w:t>(2)</w:t>
        </w:r>
        <w:r>
          <w:tab/>
          <w:t>The CEO administers the day</w:t>
        </w:r>
        <w:r>
          <w:noBreakHyphen/>
          <w:t>to</w:t>
        </w:r>
        <w:r>
          <w:noBreakHyphen/>
          <w:t>day operations of WorkCover WA subject to the control of the Board.</w:t>
        </w:r>
      </w:ins>
    </w:p>
    <w:p>
      <w:pPr>
        <w:pStyle w:val="Heading5"/>
        <w:rPr>
          <w:ins w:id="9143" w:author="Master Repository Process" w:date="2025-05-29T12:04:00Z"/>
        </w:rPr>
      </w:pPr>
      <w:bookmarkStart w:id="9144" w:name="_Toc178257856"/>
      <w:ins w:id="9145" w:author="Master Repository Process" w:date="2025-05-29T12:04:00Z">
        <w:r>
          <w:rPr>
            <w:rStyle w:val="CharSectno"/>
          </w:rPr>
          <w:t>478</w:t>
        </w:r>
        <w:r>
          <w:t>.</w:t>
        </w:r>
        <w:r>
          <w:tab/>
          <w:t>Delegation by CEO</w:t>
        </w:r>
        <w:bookmarkEnd w:id="9144"/>
      </w:ins>
    </w:p>
    <w:p>
      <w:pPr>
        <w:pStyle w:val="Subsection"/>
        <w:rPr>
          <w:ins w:id="9146" w:author="Master Repository Process" w:date="2025-05-29T12:04:00Z"/>
        </w:rPr>
      </w:pPr>
      <w:ins w:id="9147" w:author="Master Repository Process" w:date="2025-05-29T12:04:00Z">
        <w:r>
          <w:tab/>
          <w:t>(1)</w:t>
        </w:r>
        <w:r>
          <w:tab/>
          <w:t>The CEO may delegate to another WorkCover WA officer any power or duty of the CEO under another provision of this Act, other than a power or duty delegated to the CEO under section 450(1).</w:t>
        </w:r>
      </w:ins>
    </w:p>
    <w:p>
      <w:pPr>
        <w:pStyle w:val="Subsection"/>
        <w:rPr>
          <w:ins w:id="9148" w:author="Master Repository Process" w:date="2025-05-29T12:04:00Z"/>
        </w:rPr>
      </w:pPr>
      <w:ins w:id="9149" w:author="Master Repository Process" w:date="2025-05-29T12:04:00Z">
        <w:r>
          <w:tab/>
          <w:t>(2)</w:t>
        </w:r>
        <w:r>
          <w:tab/>
          <w:t>The delegation must be in writing signed by the CEO.</w:t>
        </w:r>
      </w:ins>
    </w:p>
    <w:p>
      <w:pPr>
        <w:pStyle w:val="Subsection"/>
        <w:rPr>
          <w:ins w:id="9150" w:author="Master Repository Process" w:date="2025-05-29T12:04:00Z"/>
        </w:rPr>
      </w:pPr>
      <w:ins w:id="9151" w:author="Master Repository Process" w:date="2025-05-29T12:04:00Z">
        <w:r>
          <w:tab/>
          <w:t>(3)</w:t>
        </w:r>
        <w:r>
          <w:tab/>
          <w:t>A person to whom a power or duty is delegated under this section cannot delegate that power or duty.</w:t>
        </w:r>
      </w:ins>
    </w:p>
    <w:p>
      <w:pPr>
        <w:pStyle w:val="Subsection"/>
        <w:rPr>
          <w:ins w:id="9152" w:author="Master Repository Process" w:date="2025-05-29T12:04:00Z"/>
        </w:rPr>
      </w:pPr>
      <w:ins w:id="9153" w:author="Master Repository Process" w:date="2025-05-29T12:04:00Z">
        <w:r>
          <w:tab/>
          <w:t>(4)</w:t>
        </w:r>
        <w:r>
          <w:tab/>
          <w:t>A person exercising or performing a power or duty that has been delegated to the person under this section is taken to do so in accordance with the terms of the delegation unless the contrary is shown.</w:t>
        </w:r>
      </w:ins>
    </w:p>
    <w:p>
      <w:pPr>
        <w:pStyle w:val="Subsection"/>
        <w:rPr>
          <w:ins w:id="9154" w:author="Master Repository Process" w:date="2025-05-29T12:04:00Z"/>
        </w:rPr>
      </w:pPr>
      <w:ins w:id="9155" w:author="Master Repository Process" w:date="2025-05-29T12:04:00Z">
        <w:r>
          <w:tab/>
          <w:t>(5)</w:t>
        </w:r>
        <w:r>
          <w:tab/>
          <w:t>Nothing in this section limits the ability of the CEO to perform a function through a staff member or agent.</w:t>
        </w:r>
      </w:ins>
    </w:p>
    <w:p>
      <w:pPr>
        <w:pStyle w:val="Heading5"/>
        <w:rPr>
          <w:ins w:id="9156" w:author="Master Repository Process" w:date="2025-05-29T12:04:00Z"/>
        </w:rPr>
      </w:pPr>
      <w:bookmarkStart w:id="9157" w:name="_Toc178257857"/>
      <w:ins w:id="9158" w:author="Master Repository Process" w:date="2025-05-29T12:04:00Z">
        <w:r>
          <w:rPr>
            <w:rStyle w:val="CharSectno"/>
          </w:rPr>
          <w:t>479</w:t>
        </w:r>
        <w:r>
          <w:t>.</w:t>
        </w:r>
        <w:r>
          <w:tab/>
          <w:t>Other staff</w:t>
        </w:r>
        <w:bookmarkEnd w:id="9157"/>
      </w:ins>
    </w:p>
    <w:p>
      <w:pPr>
        <w:pStyle w:val="Subsection"/>
        <w:rPr>
          <w:ins w:id="9159" w:author="Master Repository Process" w:date="2025-05-29T12:04:00Z"/>
        </w:rPr>
      </w:pPr>
      <w:ins w:id="9160" w:author="Master Repository Process" w:date="2025-05-29T12:04:00Z">
        <w:r>
          <w:tab/>
          <w:t>(1)</w:t>
        </w:r>
        <w:r>
          <w:tab/>
          <w:t xml:space="preserve">Public service officers may be appointed under the </w:t>
        </w:r>
        <w:r>
          <w:rPr>
            <w:i/>
          </w:rPr>
          <w:t>Public Sector Management Act 1994</w:t>
        </w:r>
        <w:r>
          <w:t xml:space="preserve"> Part 3 to enable WorkCover WA to perform its functions.</w:t>
        </w:r>
      </w:ins>
    </w:p>
    <w:p>
      <w:pPr>
        <w:pStyle w:val="Subsection"/>
        <w:rPr>
          <w:ins w:id="9161" w:author="Master Repository Process" w:date="2025-05-29T12:04:00Z"/>
        </w:rPr>
      </w:pPr>
      <w:ins w:id="9162" w:author="Master Repository Process" w:date="2025-05-29T12:04:00Z">
        <w:r>
          <w:tab/>
          <w:t>(2)</w:t>
        </w:r>
        <w:r>
          <w:tab/>
          <w:t xml:space="preserve">This section does not detract from the power that the </w:t>
        </w:r>
        <w:r>
          <w:rPr>
            <w:i/>
          </w:rPr>
          <w:t>Public Sector Management Act 1994</w:t>
        </w:r>
        <w:r>
          <w:t xml:space="preserve"> section 100 gives WorkCover WA to engage a person under a contract for services or appoint a person on a casual employment basis.</w:t>
        </w:r>
      </w:ins>
    </w:p>
    <w:p>
      <w:pPr>
        <w:pStyle w:val="Heading5"/>
        <w:rPr>
          <w:ins w:id="9163" w:author="Master Repository Process" w:date="2025-05-29T12:04:00Z"/>
        </w:rPr>
      </w:pPr>
      <w:bookmarkStart w:id="9164" w:name="_Toc178257858"/>
      <w:ins w:id="9165" w:author="Master Repository Process" w:date="2025-05-29T12:04:00Z">
        <w:r>
          <w:rPr>
            <w:rStyle w:val="CharSectno"/>
          </w:rPr>
          <w:t>480</w:t>
        </w:r>
        <w:r>
          <w:t>.</w:t>
        </w:r>
        <w:r>
          <w:tab/>
          <w:t>Use of other government staff</w:t>
        </w:r>
        <w:bookmarkEnd w:id="9164"/>
      </w:ins>
    </w:p>
    <w:p>
      <w:pPr>
        <w:pStyle w:val="Subsection"/>
        <w:rPr>
          <w:ins w:id="9166" w:author="Master Repository Process" w:date="2025-05-29T12:04:00Z"/>
        </w:rPr>
      </w:pPr>
      <w:ins w:id="9167" w:author="Master Repository Process" w:date="2025-05-29T12:04:00Z">
        <w:r>
          <w:tab/>
          <w:t>(1)</w:t>
        </w:r>
        <w:r>
          <w:tab/>
          <w:t>WorkCover WA may, by arrangement with the relevant employing authority, make use, either full</w:t>
        </w:r>
        <w:r>
          <w:noBreakHyphen/>
          <w:t>time or part</w:t>
        </w:r>
        <w:r>
          <w:noBreakHyphen/>
          <w:t xml:space="preserve">time, of the services of any officer or employee — </w:t>
        </w:r>
      </w:ins>
    </w:p>
    <w:p>
      <w:pPr>
        <w:pStyle w:val="Indenta"/>
        <w:rPr>
          <w:ins w:id="9168" w:author="Master Repository Process" w:date="2025-05-29T12:04:00Z"/>
        </w:rPr>
      </w:pPr>
      <w:ins w:id="9169" w:author="Master Repository Process" w:date="2025-05-29T12:04:00Z">
        <w:r>
          <w:tab/>
          <w:t>(a)</w:t>
        </w:r>
        <w:r>
          <w:tab/>
          <w:t>in the Public Service; or</w:t>
        </w:r>
      </w:ins>
    </w:p>
    <w:p>
      <w:pPr>
        <w:pStyle w:val="Indenta"/>
        <w:rPr>
          <w:ins w:id="9170" w:author="Master Repository Process" w:date="2025-05-29T12:04:00Z"/>
        </w:rPr>
      </w:pPr>
      <w:ins w:id="9171" w:author="Master Repository Process" w:date="2025-05-29T12:04:00Z">
        <w:r>
          <w:tab/>
          <w:t>(b)</w:t>
        </w:r>
        <w:r>
          <w:tab/>
          <w:t>in a State agency; or</w:t>
        </w:r>
      </w:ins>
    </w:p>
    <w:p>
      <w:pPr>
        <w:pStyle w:val="Indenta"/>
        <w:rPr>
          <w:ins w:id="9172" w:author="Master Repository Process" w:date="2025-05-29T12:04:00Z"/>
        </w:rPr>
      </w:pPr>
      <w:ins w:id="9173" w:author="Master Repository Process" w:date="2025-05-29T12:04:00Z">
        <w:r>
          <w:tab/>
          <w:t>(c)</w:t>
        </w:r>
        <w:r>
          <w:tab/>
          <w:t>otherwise in the service of the State.</w:t>
        </w:r>
      </w:ins>
    </w:p>
    <w:p>
      <w:pPr>
        <w:pStyle w:val="Subsection"/>
        <w:rPr>
          <w:ins w:id="9174" w:author="Master Repository Process" w:date="2025-05-29T12:04:00Z"/>
        </w:rPr>
      </w:pPr>
      <w:ins w:id="9175" w:author="Master Repository Process" w:date="2025-05-29T12:04:00Z">
        <w:r>
          <w:tab/>
          <w:t>(2)</w:t>
        </w:r>
        <w:r>
          <w:tab/>
          <w:t>WorkCover WA may, by arrangement with a department of the Public Service or a State agency or instrumentality, make use of any facilities of the department, agency or instrumentality.</w:t>
        </w:r>
      </w:ins>
    </w:p>
    <w:p>
      <w:pPr>
        <w:pStyle w:val="Subsection"/>
        <w:rPr>
          <w:ins w:id="9176" w:author="Master Repository Process" w:date="2025-05-29T12:04:00Z"/>
        </w:rPr>
      </w:pPr>
      <w:ins w:id="9177" w:author="Master Repository Process" w:date="2025-05-29T12:04:00Z">
        <w:r>
          <w:tab/>
          <w:t>(3)</w:t>
        </w:r>
        <w:r>
          <w:tab/>
          <w:t>An arrangement under subsection (1) or (2) must be made on terms agreed to by the parties.</w:t>
        </w:r>
      </w:ins>
    </w:p>
    <w:p>
      <w:pPr>
        <w:pStyle w:val="Heading3"/>
        <w:rPr>
          <w:ins w:id="9178" w:author="Master Repository Process" w:date="2025-05-29T12:04:00Z"/>
        </w:rPr>
      </w:pPr>
      <w:bookmarkStart w:id="9179" w:name="_Toc177711842"/>
      <w:bookmarkStart w:id="9180" w:name="_Toc177714726"/>
      <w:bookmarkStart w:id="9181" w:name="_Toc177720471"/>
      <w:bookmarkStart w:id="9182" w:name="_Toc177739774"/>
      <w:bookmarkStart w:id="9183" w:name="_Toc178257859"/>
      <w:ins w:id="9184" w:author="Master Repository Process" w:date="2025-05-29T12:04:00Z">
        <w:r>
          <w:rPr>
            <w:rStyle w:val="CharDivNo"/>
          </w:rPr>
          <w:t>Division 5</w:t>
        </w:r>
        <w:r>
          <w:t> — </w:t>
        </w:r>
        <w:r>
          <w:rPr>
            <w:rStyle w:val="CharDivText"/>
          </w:rPr>
          <w:t>Ministerial directions</w:t>
        </w:r>
        <w:bookmarkEnd w:id="9179"/>
        <w:bookmarkEnd w:id="9180"/>
        <w:bookmarkEnd w:id="9181"/>
        <w:bookmarkEnd w:id="9182"/>
        <w:bookmarkEnd w:id="9183"/>
      </w:ins>
    </w:p>
    <w:p>
      <w:pPr>
        <w:pStyle w:val="Heading5"/>
        <w:rPr>
          <w:ins w:id="9185" w:author="Master Repository Process" w:date="2025-05-29T12:04:00Z"/>
        </w:rPr>
      </w:pPr>
      <w:bookmarkStart w:id="9186" w:name="_Toc178257860"/>
      <w:ins w:id="9187" w:author="Master Repository Process" w:date="2025-05-29T12:04:00Z">
        <w:r>
          <w:rPr>
            <w:rStyle w:val="CharSectno"/>
          </w:rPr>
          <w:t>481</w:t>
        </w:r>
        <w:r>
          <w:t>.</w:t>
        </w:r>
        <w:r>
          <w:tab/>
          <w:t>Minister may give directions</w:t>
        </w:r>
        <w:bookmarkEnd w:id="9186"/>
      </w:ins>
    </w:p>
    <w:p>
      <w:pPr>
        <w:pStyle w:val="Subsection"/>
        <w:rPr>
          <w:ins w:id="9188" w:author="Master Repository Process" w:date="2025-05-29T12:04:00Z"/>
        </w:rPr>
      </w:pPr>
      <w:ins w:id="9189" w:author="Master Repository Process" w:date="2025-05-29T12:04:00Z">
        <w:r>
          <w:tab/>
          <w:t>(1)</w:t>
        </w:r>
        <w:r>
          <w:tab/>
          <w:t>The Minister may give written directions to WorkCover WA with respect to the performance of its functions, either generally or in relation to a particular matter, and WorkCover WA must give effect to the directions.</w:t>
        </w:r>
      </w:ins>
    </w:p>
    <w:p>
      <w:pPr>
        <w:pStyle w:val="Subsection"/>
        <w:rPr>
          <w:ins w:id="9190" w:author="Master Repository Process" w:date="2025-05-29T12:04:00Z"/>
        </w:rPr>
      </w:pPr>
      <w:ins w:id="9191" w:author="Master Repository Process" w:date="2025-05-29T12:04:00Z">
        <w:r>
          <w:tab/>
          <w:t>(2)</w:t>
        </w:r>
        <w:r>
          <w:tab/>
          <w:t>However, the Minister cannot give a direction under subsection (1) about the performance of a function under section 253.</w:t>
        </w:r>
      </w:ins>
    </w:p>
    <w:p>
      <w:pPr>
        <w:pStyle w:val="Subsection"/>
        <w:rPr>
          <w:ins w:id="9192" w:author="Master Repository Process" w:date="2025-05-29T12:04:00Z"/>
        </w:rPr>
      </w:pPr>
      <w:ins w:id="9193" w:author="Master Repository Process" w:date="2025-05-29T12:04:00Z">
        <w:r>
          <w:tab/>
          <w:t>(3)</w:t>
        </w:r>
        <w:r>
          <w:tab/>
          <w:t xml:space="preserve">The text of a direction under this section must be included in the annual report submitted by the accountable authority of WorkCover WA under the </w:t>
        </w:r>
        <w:r>
          <w:rPr>
            <w:i/>
          </w:rPr>
          <w:t>Financial Management Act 2006</w:t>
        </w:r>
        <w:r>
          <w:t xml:space="preserve"> Part 5.</w:t>
        </w:r>
      </w:ins>
    </w:p>
    <w:p>
      <w:pPr>
        <w:pStyle w:val="Heading5"/>
        <w:rPr>
          <w:ins w:id="9194" w:author="Master Repository Process" w:date="2025-05-29T12:04:00Z"/>
        </w:rPr>
      </w:pPr>
      <w:bookmarkStart w:id="9195" w:name="_Toc178257861"/>
      <w:ins w:id="9196" w:author="Master Repository Process" w:date="2025-05-29T12:04:00Z">
        <w:r>
          <w:rPr>
            <w:rStyle w:val="CharSectno"/>
          </w:rPr>
          <w:t>482</w:t>
        </w:r>
        <w:r>
          <w:t>.</w:t>
        </w:r>
        <w:r>
          <w:tab/>
          <w:t>Protection for disclosure or compliance with directions</w:t>
        </w:r>
        <w:bookmarkEnd w:id="9195"/>
      </w:ins>
    </w:p>
    <w:p>
      <w:pPr>
        <w:pStyle w:val="Subsection"/>
        <w:keepNext/>
        <w:rPr>
          <w:ins w:id="9197" w:author="Master Repository Process" w:date="2025-05-29T12:04:00Z"/>
        </w:rPr>
      </w:pPr>
      <w:ins w:id="9198" w:author="Master Repository Process" w:date="2025-05-29T12:04:00Z">
        <w:r>
          <w:tab/>
        </w:r>
        <w:r>
          <w:tab/>
          <w:t xml:space="preserve">WorkCover WA or another person performing a function under this Act is not liable — </w:t>
        </w:r>
      </w:ins>
    </w:p>
    <w:p>
      <w:pPr>
        <w:pStyle w:val="Indenta"/>
        <w:rPr>
          <w:ins w:id="9199" w:author="Master Repository Process" w:date="2025-05-29T12:04:00Z"/>
        </w:rPr>
      </w:pPr>
      <w:ins w:id="9200" w:author="Master Repository Process" w:date="2025-05-29T12:04:00Z">
        <w:r>
          <w:tab/>
          <w:t>(a)</w:t>
        </w:r>
        <w:r>
          <w:tab/>
          <w:t xml:space="preserve">in respect of any claim arising as a consequence of the disclosure of information or documents under section 481 or 498 or a duty imposed under the </w:t>
        </w:r>
        <w:r>
          <w:rPr>
            <w:i/>
          </w:rPr>
          <w:t xml:space="preserve">Financial Management Act 2006 </w:t>
        </w:r>
        <w:r>
          <w:t xml:space="preserve">or the </w:t>
        </w:r>
        <w:r>
          <w:rPr>
            <w:i/>
          </w:rPr>
          <w:t>Auditor General Act 2006</w:t>
        </w:r>
        <w:r>
          <w:t>; or</w:t>
        </w:r>
      </w:ins>
    </w:p>
    <w:p>
      <w:pPr>
        <w:pStyle w:val="Indenta"/>
        <w:rPr>
          <w:ins w:id="9201" w:author="Master Repository Process" w:date="2025-05-29T12:04:00Z"/>
        </w:rPr>
      </w:pPr>
      <w:ins w:id="9202" w:author="Master Repository Process" w:date="2025-05-29T12:04:00Z">
        <w:r>
          <w:tab/>
          <w:t>(b)</w:t>
        </w:r>
        <w:r>
          <w:tab/>
          <w:t>for the fact of having done or omitted a thing that is required to be done or omitted by a direction given under this Act.</w:t>
        </w:r>
      </w:ins>
    </w:p>
    <w:p>
      <w:pPr>
        <w:pStyle w:val="Heading2"/>
        <w:rPr>
          <w:ins w:id="9203" w:author="Master Repository Process" w:date="2025-05-29T12:04:00Z"/>
        </w:rPr>
      </w:pPr>
      <w:bookmarkStart w:id="9204" w:name="_Toc177711845"/>
      <w:bookmarkStart w:id="9205" w:name="_Toc177714729"/>
      <w:bookmarkStart w:id="9206" w:name="_Toc177720474"/>
      <w:bookmarkStart w:id="9207" w:name="_Toc177739777"/>
      <w:bookmarkStart w:id="9208" w:name="_Toc178257862"/>
      <w:ins w:id="9209" w:author="Master Repository Process" w:date="2025-05-29T12:04:00Z">
        <w:r>
          <w:rPr>
            <w:rStyle w:val="CharPartNo"/>
          </w:rPr>
          <w:t>Part 9</w:t>
        </w:r>
        <w:r>
          <w:t> — </w:t>
        </w:r>
        <w:r>
          <w:rPr>
            <w:rStyle w:val="CharPartText"/>
          </w:rPr>
          <w:t>Financial provisions</w:t>
        </w:r>
        <w:bookmarkEnd w:id="9204"/>
        <w:bookmarkEnd w:id="9205"/>
        <w:bookmarkEnd w:id="9206"/>
        <w:bookmarkEnd w:id="9207"/>
        <w:bookmarkEnd w:id="9208"/>
      </w:ins>
    </w:p>
    <w:p>
      <w:pPr>
        <w:pStyle w:val="Heading3"/>
        <w:rPr>
          <w:ins w:id="9210" w:author="Master Repository Process" w:date="2025-05-29T12:04:00Z"/>
        </w:rPr>
      </w:pPr>
      <w:bookmarkStart w:id="9211" w:name="_Toc177711846"/>
      <w:bookmarkStart w:id="9212" w:name="_Toc177714730"/>
      <w:bookmarkStart w:id="9213" w:name="_Toc177720475"/>
      <w:bookmarkStart w:id="9214" w:name="_Toc177739778"/>
      <w:bookmarkStart w:id="9215" w:name="_Toc178257863"/>
      <w:ins w:id="9216" w:author="Master Repository Process" w:date="2025-05-29T12:04:00Z">
        <w:r>
          <w:rPr>
            <w:rStyle w:val="CharDivNo"/>
          </w:rPr>
          <w:t>Division 1</w:t>
        </w:r>
        <w:r>
          <w:t> — </w:t>
        </w:r>
        <w:r>
          <w:rPr>
            <w:rStyle w:val="CharDivText"/>
          </w:rPr>
          <w:t>General provisions</w:t>
        </w:r>
        <w:bookmarkEnd w:id="9211"/>
        <w:bookmarkEnd w:id="9212"/>
        <w:bookmarkEnd w:id="9213"/>
        <w:bookmarkEnd w:id="9214"/>
        <w:bookmarkEnd w:id="9215"/>
      </w:ins>
    </w:p>
    <w:p>
      <w:pPr>
        <w:pStyle w:val="Heading5"/>
        <w:rPr>
          <w:ins w:id="9217" w:author="Master Repository Process" w:date="2025-05-29T12:04:00Z"/>
        </w:rPr>
      </w:pPr>
      <w:bookmarkStart w:id="9218" w:name="_Toc178257864"/>
      <w:ins w:id="9219" w:author="Master Repository Process" w:date="2025-05-29T12:04:00Z">
        <w:r>
          <w:rPr>
            <w:rStyle w:val="CharSectno"/>
          </w:rPr>
          <w:t>483</w:t>
        </w:r>
        <w:r>
          <w:t>.</w:t>
        </w:r>
        <w:r>
          <w:tab/>
          <w:t xml:space="preserve">Application of </w:t>
        </w:r>
        <w:r>
          <w:rPr>
            <w:i/>
          </w:rPr>
          <w:t>Financial Management Act 2006</w:t>
        </w:r>
        <w:r>
          <w:t xml:space="preserve"> and </w:t>
        </w:r>
        <w:r>
          <w:rPr>
            <w:i/>
          </w:rPr>
          <w:t>Auditor General Act 2006</w:t>
        </w:r>
        <w:bookmarkEnd w:id="9218"/>
      </w:ins>
    </w:p>
    <w:p>
      <w:pPr>
        <w:pStyle w:val="Subsection"/>
        <w:rPr>
          <w:ins w:id="9220" w:author="Master Repository Process" w:date="2025-05-29T12:04:00Z"/>
        </w:rPr>
      </w:pPr>
      <w:ins w:id="9221" w:author="Master Repository Process" w:date="2025-05-29T12:04:00Z">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WorkCover WA and its operations.</w:t>
        </w:r>
      </w:ins>
    </w:p>
    <w:p>
      <w:pPr>
        <w:pStyle w:val="Heading5"/>
        <w:rPr>
          <w:ins w:id="9222" w:author="Master Repository Process" w:date="2025-05-29T12:04:00Z"/>
        </w:rPr>
      </w:pPr>
      <w:bookmarkStart w:id="9223" w:name="_Toc178257865"/>
      <w:ins w:id="9224" w:author="Master Repository Process" w:date="2025-05-29T12:04:00Z">
        <w:r>
          <w:rPr>
            <w:rStyle w:val="CharSectno"/>
          </w:rPr>
          <w:t>484</w:t>
        </w:r>
        <w:r>
          <w:t>.</w:t>
        </w:r>
        <w:r>
          <w:tab/>
          <w:t>Borrowing powers</w:t>
        </w:r>
        <w:bookmarkEnd w:id="9223"/>
      </w:ins>
    </w:p>
    <w:p>
      <w:pPr>
        <w:pStyle w:val="Subsection"/>
        <w:rPr>
          <w:ins w:id="9225" w:author="Master Repository Process" w:date="2025-05-29T12:04:00Z"/>
        </w:rPr>
      </w:pPr>
      <w:ins w:id="9226" w:author="Master Repository Process" w:date="2025-05-29T12:04:00Z">
        <w:r>
          <w:tab/>
        </w:r>
        <w:r>
          <w:tab/>
          <w:t xml:space="preserve">WorkCover WA may, with the Treasurer’s prior approval — </w:t>
        </w:r>
      </w:ins>
    </w:p>
    <w:p>
      <w:pPr>
        <w:pStyle w:val="Indenta"/>
        <w:rPr>
          <w:ins w:id="9227" w:author="Master Repository Process" w:date="2025-05-29T12:04:00Z"/>
        </w:rPr>
      </w:pPr>
      <w:ins w:id="9228" w:author="Master Repository Process" w:date="2025-05-29T12:04:00Z">
        <w:r>
          <w:tab/>
          <w:t>(a)</w:t>
        </w:r>
        <w:r>
          <w:tab/>
          <w:t>borrow or re</w:t>
        </w:r>
        <w:r>
          <w:noBreakHyphen/>
          <w:t>borrow money; or</w:t>
        </w:r>
      </w:ins>
    </w:p>
    <w:p>
      <w:pPr>
        <w:pStyle w:val="Indenta"/>
        <w:rPr>
          <w:ins w:id="9229" w:author="Master Repository Process" w:date="2025-05-29T12:04:00Z"/>
        </w:rPr>
      </w:pPr>
      <w:ins w:id="9230" w:author="Master Repository Process" w:date="2025-05-29T12:04:00Z">
        <w:r>
          <w:tab/>
          <w:t>(b)</w:t>
        </w:r>
        <w:r>
          <w:tab/>
          <w:t>otherwise arrange for financial accommodation to be extended to WorkCover WA.</w:t>
        </w:r>
      </w:ins>
    </w:p>
    <w:p>
      <w:pPr>
        <w:pStyle w:val="Heading5"/>
        <w:rPr>
          <w:ins w:id="9231" w:author="Master Repository Process" w:date="2025-05-29T12:04:00Z"/>
        </w:rPr>
      </w:pPr>
      <w:bookmarkStart w:id="9232" w:name="_Toc178257866"/>
      <w:ins w:id="9233" w:author="Master Repository Process" w:date="2025-05-29T12:04:00Z">
        <w:r>
          <w:rPr>
            <w:rStyle w:val="CharSectno"/>
          </w:rPr>
          <w:t>485</w:t>
        </w:r>
        <w:r>
          <w:t>.</w:t>
        </w:r>
        <w:r>
          <w:tab/>
          <w:t>Guarantee by Treasurer</w:t>
        </w:r>
        <w:bookmarkEnd w:id="9232"/>
      </w:ins>
    </w:p>
    <w:p>
      <w:pPr>
        <w:pStyle w:val="Subsection"/>
        <w:rPr>
          <w:ins w:id="9234" w:author="Master Repository Process" w:date="2025-05-29T12:04:00Z"/>
        </w:rPr>
      </w:pPr>
      <w:ins w:id="9235" w:author="Master Repository Process" w:date="2025-05-29T12:04:00Z">
        <w:r>
          <w:tab/>
          <w:t>(1)</w:t>
        </w:r>
        <w:r>
          <w:tab/>
          <w:t>The Treasurer, on the Minister’s recommendation, may, in the name and on behalf of the State, guarantee the payment of any money payable by WorkCover WA in respect of money borrowed by it under section 484.</w:t>
        </w:r>
      </w:ins>
    </w:p>
    <w:p>
      <w:pPr>
        <w:pStyle w:val="Subsection"/>
        <w:rPr>
          <w:ins w:id="9236" w:author="Master Repository Process" w:date="2025-05-29T12:04:00Z"/>
        </w:rPr>
      </w:pPr>
      <w:ins w:id="9237" w:author="Master Repository Process" w:date="2025-05-29T12:04:00Z">
        <w:r>
          <w:tab/>
          <w:t>(2)</w:t>
        </w:r>
        <w:r>
          <w:tab/>
          <w:t>A guarantee must be in a form, and contain terms and conditions, determined by the Treasurer.</w:t>
        </w:r>
      </w:ins>
    </w:p>
    <w:p>
      <w:pPr>
        <w:pStyle w:val="Subsection"/>
        <w:rPr>
          <w:ins w:id="9238" w:author="Master Repository Process" w:date="2025-05-29T12:04:00Z"/>
        </w:rPr>
      </w:pPr>
      <w:ins w:id="9239" w:author="Master Repository Process" w:date="2025-05-29T12:04:00Z">
        <w:r>
          <w:tab/>
          <w:t>(3)</w:t>
        </w:r>
        <w:r>
          <w:tab/>
          <w:t xml:space="preserve">Before a guarantee is given, WorkCover WA must — </w:t>
        </w:r>
      </w:ins>
    </w:p>
    <w:p>
      <w:pPr>
        <w:pStyle w:val="Indenta"/>
        <w:rPr>
          <w:ins w:id="9240" w:author="Master Repository Process" w:date="2025-05-29T12:04:00Z"/>
        </w:rPr>
      </w:pPr>
      <w:ins w:id="9241" w:author="Master Repository Process" w:date="2025-05-29T12:04:00Z">
        <w:r>
          <w:tab/>
          <w:t>(a)</w:t>
        </w:r>
        <w:r>
          <w:tab/>
          <w:t>give the Treasurer any security the Treasurer requires; and</w:t>
        </w:r>
      </w:ins>
    </w:p>
    <w:p>
      <w:pPr>
        <w:pStyle w:val="Indenta"/>
        <w:rPr>
          <w:ins w:id="9242" w:author="Master Repository Process" w:date="2025-05-29T12:04:00Z"/>
        </w:rPr>
      </w:pPr>
      <w:ins w:id="9243" w:author="Master Repository Process" w:date="2025-05-29T12:04:00Z">
        <w:r>
          <w:tab/>
          <w:t>(b)</w:t>
        </w:r>
        <w:r>
          <w:tab/>
          <w:t>execute all instruments that are necessary for the purpose.</w:t>
        </w:r>
      </w:ins>
    </w:p>
    <w:p>
      <w:pPr>
        <w:pStyle w:val="Subsection"/>
        <w:rPr>
          <w:ins w:id="9244" w:author="Master Repository Process" w:date="2025-05-29T12:04:00Z"/>
        </w:rPr>
      </w:pPr>
      <w:ins w:id="9245" w:author="Master Repository Process" w:date="2025-05-29T12:04:00Z">
        <w:r>
          <w:tab/>
          <w:t>(4)</w:t>
        </w:r>
        <w:r>
          <w:tab/>
          <w:t>The Treasurer may fix charges to be paid by WorkCover WA to the credit of the Consolidated Account in respect of a guarantee given under subsection (1).</w:t>
        </w:r>
      </w:ins>
    </w:p>
    <w:p>
      <w:pPr>
        <w:pStyle w:val="Heading5"/>
        <w:rPr>
          <w:ins w:id="9246" w:author="Master Repository Process" w:date="2025-05-29T12:04:00Z"/>
        </w:rPr>
      </w:pPr>
      <w:bookmarkStart w:id="9247" w:name="_Toc178257867"/>
      <w:ins w:id="9248" w:author="Master Repository Process" w:date="2025-05-29T12:04:00Z">
        <w:r>
          <w:rPr>
            <w:rStyle w:val="CharSectno"/>
          </w:rPr>
          <w:t>486</w:t>
        </w:r>
        <w:r>
          <w:t>.</w:t>
        </w:r>
        <w:r>
          <w:tab/>
          <w:t>Effect of guarantee</w:t>
        </w:r>
        <w:bookmarkEnd w:id="9247"/>
      </w:ins>
    </w:p>
    <w:p>
      <w:pPr>
        <w:pStyle w:val="Subsection"/>
        <w:rPr>
          <w:ins w:id="9249" w:author="Master Repository Process" w:date="2025-05-29T12:04:00Z"/>
        </w:rPr>
      </w:pPr>
      <w:ins w:id="9250" w:author="Master Repository Process" w:date="2025-05-29T12:04:00Z">
        <w:r>
          <w:tab/>
          <w:t>(1)</w:t>
        </w:r>
        <w:r>
          <w:tab/>
          <w:t xml:space="preserve">The due payment of money under a guarantee given under section 485(1) must be — </w:t>
        </w:r>
      </w:ins>
    </w:p>
    <w:p>
      <w:pPr>
        <w:pStyle w:val="Indenta"/>
        <w:rPr>
          <w:ins w:id="9251" w:author="Master Repository Process" w:date="2025-05-29T12:04:00Z"/>
        </w:rPr>
      </w:pPr>
      <w:ins w:id="9252" w:author="Master Repository Process" w:date="2025-05-29T12:04:00Z">
        <w:r>
          <w:tab/>
          <w:t>(a)</w:t>
        </w:r>
        <w:r>
          <w:tab/>
          <w:t>made by the Treasurer; and</w:t>
        </w:r>
      </w:ins>
    </w:p>
    <w:p>
      <w:pPr>
        <w:pStyle w:val="Indenta"/>
        <w:rPr>
          <w:ins w:id="9253" w:author="Master Repository Process" w:date="2025-05-29T12:04:00Z"/>
        </w:rPr>
      </w:pPr>
      <w:ins w:id="9254" w:author="Master Repository Process" w:date="2025-05-29T12:04:00Z">
        <w:r>
          <w:tab/>
          <w:t>(b)</w:t>
        </w:r>
        <w:r>
          <w:tab/>
          <w:t>charged to, and paid out of, the Consolidated Account, which this subsection appropriates accordingly.</w:t>
        </w:r>
      </w:ins>
    </w:p>
    <w:p>
      <w:pPr>
        <w:pStyle w:val="Subsection"/>
        <w:rPr>
          <w:ins w:id="9255" w:author="Master Repository Process" w:date="2025-05-29T12:04:00Z"/>
        </w:rPr>
      </w:pPr>
      <w:ins w:id="9256" w:author="Master Repository Process" w:date="2025-05-29T12:04:00Z">
        <w:r>
          <w:tab/>
          <w:t>(2)</w:t>
        </w:r>
        <w:r>
          <w:tab/>
          <w:t>The Treasurer must cause to be credited to the Consolidated Account any amounts received or recovered from WorkCover WA or otherwise in respect of any payment made by the Treasurer under a guarantee given under section 485(1).</w:t>
        </w:r>
      </w:ins>
    </w:p>
    <w:p>
      <w:pPr>
        <w:pStyle w:val="Heading3"/>
        <w:rPr>
          <w:ins w:id="9257" w:author="Master Repository Process" w:date="2025-05-29T12:04:00Z"/>
        </w:rPr>
      </w:pPr>
      <w:bookmarkStart w:id="9258" w:name="_Toc177711851"/>
      <w:bookmarkStart w:id="9259" w:name="_Toc177714735"/>
      <w:bookmarkStart w:id="9260" w:name="_Toc177720480"/>
      <w:bookmarkStart w:id="9261" w:name="_Toc177739783"/>
      <w:bookmarkStart w:id="9262" w:name="_Toc178257868"/>
      <w:ins w:id="9263" w:author="Master Repository Process" w:date="2025-05-29T12:04:00Z">
        <w:r>
          <w:rPr>
            <w:rStyle w:val="CharDivNo"/>
          </w:rPr>
          <w:t>Division 2</w:t>
        </w:r>
        <w:r>
          <w:t> — </w:t>
        </w:r>
        <w:r>
          <w:rPr>
            <w:rStyle w:val="CharDivText"/>
          </w:rPr>
          <w:t>General Account</w:t>
        </w:r>
        <w:bookmarkEnd w:id="9258"/>
        <w:bookmarkEnd w:id="9259"/>
        <w:bookmarkEnd w:id="9260"/>
        <w:bookmarkEnd w:id="9261"/>
        <w:bookmarkEnd w:id="9262"/>
      </w:ins>
    </w:p>
    <w:p>
      <w:pPr>
        <w:pStyle w:val="Heading5"/>
        <w:rPr>
          <w:ins w:id="9264" w:author="Master Repository Process" w:date="2025-05-29T12:04:00Z"/>
        </w:rPr>
      </w:pPr>
      <w:bookmarkStart w:id="9265" w:name="_Toc178257869"/>
      <w:ins w:id="9266" w:author="Master Repository Process" w:date="2025-05-29T12:04:00Z">
        <w:r>
          <w:rPr>
            <w:rStyle w:val="CharSectno"/>
          </w:rPr>
          <w:t>487</w:t>
        </w:r>
        <w:r>
          <w:t>.</w:t>
        </w:r>
        <w:r>
          <w:tab/>
          <w:t>Terms used</w:t>
        </w:r>
        <w:bookmarkEnd w:id="9265"/>
      </w:ins>
    </w:p>
    <w:p>
      <w:pPr>
        <w:pStyle w:val="Subsection"/>
        <w:rPr>
          <w:ins w:id="9267" w:author="Master Repository Process" w:date="2025-05-29T12:04:00Z"/>
        </w:rPr>
      </w:pPr>
      <w:ins w:id="9268" w:author="Master Repository Process" w:date="2025-05-29T12:04:00Z">
        <w:r>
          <w:tab/>
          <w:t>(1)</w:t>
        </w:r>
        <w:r>
          <w:tab/>
          <w:t xml:space="preserve">In this Division — </w:t>
        </w:r>
      </w:ins>
    </w:p>
    <w:p>
      <w:pPr>
        <w:pStyle w:val="Defstart"/>
        <w:rPr>
          <w:ins w:id="9269" w:author="Master Repository Process" w:date="2025-05-29T12:04:00Z"/>
        </w:rPr>
      </w:pPr>
      <w:ins w:id="9270" w:author="Master Repository Process" w:date="2025-05-29T12:04:00Z">
        <w:r>
          <w:tab/>
        </w:r>
        <w:r>
          <w:rPr>
            <w:rStyle w:val="CharDefText"/>
          </w:rPr>
          <w:t>notional premium income</w:t>
        </w:r>
        <w:r>
          <w:t>,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ins>
    </w:p>
    <w:p>
      <w:pPr>
        <w:pStyle w:val="Defstart"/>
        <w:rPr>
          <w:ins w:id="9271" w:author="Master Repository Process" w:date="2025-05-29T12:04:00Z"/>
        </w:rPr>
      </w:pPr>
      <w:ins w:id="9272" w:author="Master Repository Process" w:date="2025-05-29T12:04:00Z">
        <w:r>
          <w:tab/>
        </w:r>
        <w:r>
          <w:rPr>
            <w:rStyle w:val="CharDefText"/>
          </w:rPr>
          <w:t>premium income</w:t>
        </w:r>
        <w:r>
          <w:t>, of a licensed insurer for a financial year, means the total amount of the premium income of the insurer (whether received by or owing to the insurer) in respect of workers compensation policies issued or renewed during the financial year excluding any part of those premiums paid by way of reinsurance to any other licensed insurer;</w:t>
        </w:r>
      </w:ins>
    </w:p>
    <w:p>
      <w:pPr>
        <w:pStyle w:val="Defstart"/>
        <w:rPr>
          <w:ins w:id="9273" w:author="Master Repository Process" w:date="2025-05-29T12:04:00Z"/>
        </w:rPr>
      </w:pPr>
      <w:ins w:id="9274" w:author="Master Repository Process" w:date="2025-05-29T12:04:00Z">
        <w:r>
          <w:tab/>
        </w:r>
        <w:r>
          <w:rPr>
            <w:rStyle w:val="CharDefText"/>
          </w:rPr>
          <w:t>total annual contribution</w:t>
        </w:r>
        <w:r>
          <w:t>, for a financial year, means an amount equal to the estimate approved under section 489 for the financial year.</w:t>
        </w:r>
      </w:ins>
    </w:p>
    <w:p>
      <w:pPr>
        <w:pStyle w:val="Subsection"/>
        <w:rPr>
          <w:ins w:id="9275" w:author="Master Repository Process" w:date="2025-05-29T12:04:00Z"/>
        </w:rPr>
      </w:pPr>
      <w:ins w:id="9276" w:author="Master Repository Process" w:date="2025-05-29T12:04:00Z">
        <w:r>
          <w:tab/>
          <w:t>(2)</w:t>
        </w:r>
        <w:r>
          <w:tab/>
          <w:t>WorkCover WA’s estimate of the notional premium income of a self</w:t>
        </w:r>
        <w:r>
          <w:noBreakHyphen/>
          <w:t>insurer for a period must be made on the basis of the recommended premium rate applicable to the industry classification appropriate to the self</w:t>
        </w:r>
        <w:r>
          <w:noBreakHyphen/>
          <w:t>insurer and the remuneration of workers of the self</w:t>
        </w:r>
        <w:r>
          <w:noBreakHyphen/>
          <w:t>insurer for that period.</w:t>
        </w:r>
      </w:ins>
    </w:p>
    <w:p>
      <w:pPr>
        <w:pStyle w:val="Subsection"/>
        <w:rPr>
          <w:ins w:id="9277" w:author="Master Repository Process" w:date="2025-05-29T12:04:00Z"/>
        </w:rPr>
      </w:pPr>
      <w:ins w:id="9278" w:author="Master Repository Process" w:date="2025-05-29T12:04:00Z">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ins>
    </w:p>
    <w:p>
      <w:pPr>
        <w:pStyle w:val="Heading5"/>
        <w:rPr>
          <w:ins w:id="9279" w:author="Master Repository Process" w:date="2025-05-29T12:04:00Z"/>
        </w:rPr>
      </w:pPr>
      <w:bookmarkStart w:id="9280" w:name="_Toc178257870"/>
      <w:ins w:id="9281" w:author="Master Repository Process" w:date="2025-05-29T12:04:00Z">
        <w:r>
          <w:rPr>
            <w:rStyle w:val="CharSectno"/>
          </w:rPr>
          <w:t>488</w:t>
        </w:r>
        <w:r>
          <w:t>.</w:t>
        </w:r>
        <w:r>
          <w:tab/>
          <w:t>WorkCover WA General Account established</w:t>
        </w:r>
        <w:bookmarkEnd w:id="9280"/>
      </w:ins>
    </w:p>
    <w:p>
      <w:pPr>
        <w:pStyle w:val="Subsection"/>
        <w:rPr>
          <w:ins w:id="9282" w:author="Master Repository Process" w:date="2025-05-29T12:04:00Z"/>
        </w:rPr>
      </w:pPr>
      <w:ins w:id="9283" w:author="Master Repository Process" w:date="2025-05-29T12:04:00Z">
        <w:r>
          <w:tab/>
          <w:t>(1)</w:t>
        </w:r>
        <w:r>
          <w:tab/>
          <w:t xml:space="preserve">An account called the WorkCover WA General Account is established as an agency special purpose account under the </w:t>
        </w:r>
        <w:r>
          <w:rPr>
            <w:i/>
          </w:rPr>
          <w:t>Financial Management Act 2006</w:t>
        </w:r>
        <w:r>
          <w:t xml:space="preserve"> section 16.</w:t>
        </w:r>
      </w:ins>
    </w:p>
    <w:p>
      <w:pPr>
        <w:pStyle w:val="Subsection"/>
        <w:rPr>
          <w:ins w:id="9284" w:author="Master Repository Process" w:date="2025-05-29T12:04:00Z"/>
        </w:rPr>
      </w:pPr>
      <w:ins w:id="9285" w:author="Master Repository Process" w:date="2025-05-29T12:04:00Z">
        <w:r>
          <w:tab/>
          <w:t>(2)</w:t>
        </w:r>
        <w:r>
          <w:tab/>
          <w:t xml:space="preserve">The following must be credited to the General Account — </w:t>
        </w:r>
      </w:ins>
    </w:p>
    <w:p>
      <w:pPr>
        <w:pStyle w:val="Indenta"/>
        <w:rPr>
          <w:ins w:id="9286" w:author="Master Repository Process" w:date="2025-05-29T12:04:00Z"/>
        </w:rPr>
      </w:pPr>
      <w:ins w:id="9287" w:author="Master Repository Process" w:date="2025-05-29T12:04:00Z">
        <w:r>
          <w:tab/>
          <w:t>(a)</w:t>
        </w:r>
        <w:r>
          <w:tab/>
          <w:t>all contributions received or recovered under this Division;</w:t>
        </w:r>
      </w:ins>
    </w:p>
    <w:p>
      <w:pPr>
        <w:pStyle w:val="Indenta"/>
        <w:rPr>
          <w:ins w:id="9288" w:author="Master Repository Process" w:date="2025-05-29T12:04:00Z"/>
        </w:rPr>
      </w:pPr>
      <w:ins w:id="9289" w:author="Master Repository Process" w:date="2025-05-29T12:04:00Z">
        <w:r>
          <w:tab/>
          <w:t>(b)</w:t>
        </w:r>
        <w:r>
          <w:tab/>
          <w:t>money received by or for WorkCover WA, other than money required to be credited to the Trust Account or the DI Fund;</w:t>
        </w:r>
      </w:ins>
    </w:p>
    <w:p>
      <w:pPr>
        <w:pStyle w:val="Indenta"/>
        <w:rPr>
          <w:ins w:id="9290" w:author="Master Repository Process" w:date="2025-05-29T12:04:00Z"/>
        </w:rPr>
      </w:pPr>
      <w:ins w:id="9291" w:author="Master Repository Process" w:date="2025-05-29T12:04:00Z">
        <w:r>
          <w:tab/>
          <w:t>(c)</w:t>
        </w:r>
        <w:r>
          <w:tab/>
          <w:t>money required to be transferred to the General Account under section 142(8) or 258(1);</w:t>
        </w:r>
      </w:ins>
    </w:p>
    <w:p>
      <w:pPr>
        <w:pStyle w:val="Indenta"/>
        <w:rPr>
          <w:ins w:id="9292" w:author="Master Repository Process" w:date="2025-05-29T12:04:00Z"/>
        </w:rPr>
      </w:pPr>
      <w:ins w:id="9293" w:author="Master Repository Process" w:date="2025-05-29T12:04:00Z">
        <w:r>
          <w:tab/>
          <w:t>(d)</w:t>
        </w:r>
        <w:r>
          <w:tab/>
          <w:t>any income derived from the investment of money standing to the credit of the General Account;</w:t>
        </w:r>
      </w:ins>
    </w:p>
    <w:p>
      <w:pPr>
        <w:pStyle w:val="Indenta"/>
        <w:rPr>
          <w:ins w:id="9294" w:author="Master Repository Process" w:date="2025-05-29T12:04:00Z"/>
        </w:rPr>
      </w:pPr>
      <w:ins w:id="9295" w:author="Master Repository Process" w:date="2025-05-29T12:04:00Z">
        <w:r>
          <w:tab/>
          <w:t>(e)</w:t>
        </w:r>
        <w:r>
          <w:tab/>
          <w:t>any other amount required under this or any other Act to be paid or credited to the General Account.</w:t>
        </w:r>
      </w:ins>
    </w:p>
    <w:p>
      <w:pPr>
        <w:pStyle w:val="Subsection"/>
        <w:rPr>
          <w:ins w:id="9296" w:author="Master Repository Process" w:date="2025-05-29T12:04:00Z"/>
        </w:rPr>
      </w:pPr>
      <w:ins w:id="9297" w:author="Master Repository Process" w:date="2025-05-29T12:04:00Z">
        <w:r>
          <w:tab/>
          <w:t>(3)</w:t>
        </w:r>
        <w:r>
          <w:tab/>
          <w:t xml:space="preserve">The following must be charged to the General Account — </w:t>
        </w:r>
      </w:ins>
    </w:p>
    <w:p>
      <w:pPr>
        <w:pStyle w:val="Indenta"/>
        <w:rPr>
          <w:ins w:id="9298" w:author="Master Repository Process" w:date="2025-05-29T12:04:00Z"/>
        </w:rPr>
      </w:pPr>
      <w:ins w:id="9299" w:author="Master Repository Process" w:date="2025-05-29T12:04:00Z">
        <w:r>
          <w:tab/>
          <w:t>(a)</w:t>
        </w:r>
        <w:r>
          <w:tab/>
          <w:t>money paid by WorkCover WA and any other money required for the administration of this Act and the carrying out of WorkCover WA’s functions, other than money required to be charged to the Trust Account or the DI Fund;</w:t>
        </w:r>
      </w:ins>
    </w:p>
    <w:p>
      <w:pPr>
        <w:pStyle w:val="Indenta"/>
        <w:rPr>
          <w:ins w:id="9300" w:author="Master Repository Process" w:date="2025-05-29T12:04:00Z"/>
        </w:rPr>
      </w:pPr>
      <w:ins w:id="9301" w:author="Master Repository Process" w:date="2025-05-29T12:04:00Z">
        <w:r>
          <w:tab/>
          <w:t>(b)</w:t>
        </w:r>
        <w:r>
          <w:tab/>
          <w:t>money required to be transferred to the DI Fund under section 258(1);</w:t>
        </w:r>
      </w:ins>
    </w:p>
    <w:p>
      <w:pPr>
        <w:pStyle w:val="Indenta"/>
        <w:rPr>
          <w:ins w:id="9302" w:author="Master Repository Process" w:date="2025-05-29T12:04:00Z"/>
        </w:rPr>
      </w:pPr>
      <w:ins w:id="9303" w:author="Master Repository Process" w:date="2025-05-29T12:04:00Z">
        <w:r>
          <w:tab/>
          <w:t>(c)</w:t>
        </w:r>
        <w:r>
          <w:tab/>
          <w:t>the costs and expenses incurred in the operation and administration of the District Court in dealing with appeals under Part 6 Division 8;</w:t>
        </w:r>
      </w:ins>
    </w:p>
    <w:p>
      <w:pPr>
        <w:pStyle w:val="Indenta"/>
        <w:rPr>
          <w:ins w:id="9304" w:author="Master Repository Process" w:date="2025-05-29T12:04:00Z"/>
        </w:rPr>
      </w:pPr>
      <w:ins w:id="9305" w:author="Master Repository Process" w:date="2025-05-29T12:04:00Z">
        <w:r>
          <w:tab/>
          <w:t>(d)</w:t>
        </w:r>
        <w:r>
          <w:tab/>
          <w:t>any other money required under this or any other Act to be paid from or charged to the General Account;</w:t>
        </w:r>
      </w:ins>
    </w:p>
    <w:p>
      <w:pPr>
        <w:pStyle w:val="Indenta"/>
        <w:rPr>
          <w:ins w:id="9306" w:author="Master Repository Process" w:date="2025-05-29T12:04:00Z"/>
        </w:rPr>
      </w:pPr>
      <w:ins w:id="9307" w:author="Master Repository Process" w:date="2025-05-29T12:04:00Z">
        <w:r>
          <w:tab/>
          <w:t>(e)</w:t>
        </w:r>
        <w:r>
          <w:tab/>
          <w:t>any other money paid by WorkCover WA, other than money required to be charged to the Trust Account or the DI Fund.</w:t>
        </w:r>
      </w:ins>
    </w:p>
    <w:p>
      <w:pPr>
        <w:pStyle w:val="Subsection"/>
        <w:rPr>
          <w:ins w:id="9308" w:author="Master Repository Process" w:date="2025-05-29T12:04:00Z"/>
        </w:rPr>
      </w:pPr>
      <w:ins w:id="9309" w:author="Master Repository Process" w:date="2025-05-29T12:04:00Z">
        <w:r>
          <w:tab/>
          <w:t>(4)</w:t>
        </w:r>
        <w:r>
          <w:tab/>
          <w:t xml:space="preserve">In subsection (3)(a) the reference to money required for the administration of this Act includes — </w:t>
        </w:r>
      </w:ins>
    </w:p>
    <w:p>
      <w:pPr>
        <w:pStyle w:val="Indenta"/>
        <w:rPr>
          <w:ins w:id="9310" w:author="Master Repository Process" w:date="2025-05-29T12:04:00Z"/>
        </w:rPr>
      </w:pPr>
      <w:ins w:id="9311" w:author="Master Repository Process" w:date="2025-05-29T12:04:00Z">
        <w:r>
          <w:tab/>
          <w:t>(a)</w:t>
        </w:r>
        <w:r>
          <w:tab/>
          <w:t>money required for the remuneration and allowances of members of the Board, members of committees and staff members; and</w:t>
        </w:r>
      </w:ins>
    </w:p>
    <w:p>
      <w:pPr>
        <w:pStyle w:val="Indenta"/>
        <w:rPr>
          <w:ins w:id="9312" w:author="Master Repository Process" w:date="2025-05-29T12:04:00Z"/>
        </w:rPr>
      </w:pPr>
      <w:ins w:id="9313" w:author="Master Repository Process" w:date="2025-05-29T12:04:00Z">
        <w:r>
          <w:tab/>
          <w:t>(b)</w:t>
        </w:r>
        <w:r>
          <w:tab/>
          <w:t>the costs of and incidental to the administration of the General Account, the Trust Account and the DI Fund.</w:t>
        </w:r>
      </w:ins>
    </w:p>
    <w:p>
      <w:pPr>
        <w:pStyle w:val="Subsection"/>
        <w:rPr>
          <w:ins w:id="9314" w:author="Master Repository Process" w:date="2025-05-29T12:04:00Z"/>
        </w:rPr>
      </w:pPr>
      <w:ins w:id="9315" w:author="Master Repository Process" w:date="2025-05-29T12:04:00Z">
        <w:r>
          <w:tab/>
          <w:t>(5)</w:t>
        </w:r>
        <w:r>
          <w:tab/>
          <w:t xml:space="preserve">The amount of the costs and expenses referred to in subsection (3)(c) must be — </w:t>
        </w:r>
      </w:ins>
    </w:p>
    <w:p>
      <w:pPr>
        <w:pStyle w:val="Indenta"/>
        <w:rPr>
          <w:ins w:id="9316" w:author="Master Repository Process" w:date="2025-05-29T12:04:00Z"/>
        </w:rPr>
      </w:pPr>
      <w:ins w:id="9317" w:author="Master Repository Process" w:date="2025-05-29T12:04:00Z">
        <w:r>
          <w:tab/>
          <w:t>(a)</w:t>
        </w:r>
        <w:r>
          <w:tab/>
          <w:t xml:space="preserve">determined in the manner approved by the Treasurer after consultation with the CEO and the chief executive officer of the department principally assisting in the administration of the </w:t>
        </w:r>
        <w:r>
          <w:rPr>
            <w:i/>
          </w:rPr>
          <w:t>District Court of Western Australia Act 1969</w:t>
        </w:r>
        <w:r>
          <w:t>; and</w:t>
        </w:r>
      </w:ins>
    </w:p>
    <w:p>
      <w:pPr>
        <w:pStyle w:val="Indenta"/>
        <w:rPr>
          <w:ins w:id="9318" w:author="Master Repository Process" w:date="2025-05-29T12:04:00Z"/>
        </w:rPr>
      </w:pPr>
      <w:ins w:id="9319" w:author="Master Repository Process" w:date="2025-05-29T12:04:00Z">
        <w:r>
          <w:tab/>
          <w:t>(b)</w:t>
        </w:r>
        <w:r>
          <w:tab/>
          <w:t>credited to the Consolidated Account.</w:t>
        </w:r>
      </w:ins>
    </w:p>
    <w:p>
      <w:pPr>
        <w:pStyle w:val="Subsection"/>
        <w:rPr>
          <w:ins w:id="9320" w:author="Master Repository Process" w:date="2025-05-29T12:04:00Z"/>
        </w:rPr>
      </w:pPr>
      <w:ins w:id="9321" w:author="Master Repository Process" w:date="2025-05-29T12:04:00Z">
        <w:r>
          <w:tab/>
          <w:t>(6)</w:t>
        </w:r>
        <w:r>
          <w:tab/>
          <w:t>All amounts required under this or any other Act to be paid to or from the General Account are credited or charged to the General Account.</w:t>
        </w:r>
      </w:ins>
    </w:p>
    <w:p>
      <w:pPr>
        <w:pStyle w:val="Heading5"/>
        <w:rPr>
          <w:ins w:id="9322" w:author="Master Repository Process" w:date="2025-05-29T12:04:00Z"/>
        </w:rPr>
      </w:pPr>
      <w:bookmarkStart w:id="9323" w:name="_Toc178257871"/>
      <w:ins w:id="9324" w:author="Master Repository Process" w:date="2025-05-29T12:04:00Z">
        <w:r>
          <w:rPr>
            <w:rStyle w:val="CharSectno"/>
          </w:rPr>
          <w:t>489</w:t>
        </w:r>
        <w:r>
          <w:t>.</w:t>
        </w:r>
        <w:r>
          <w:tab/>
          <w:t>Estimate of funds needed for General Account</w:t>
        </w:r>
        <w:bookmarkEnd w:id="9323"/>
      </w:ins>
    </w:p>
    <w:p>
      <w:pPr>
        <w:pStyle w:val="Subsection"/>
        <w:keepNext/>
        <w:rPr>
          <w:ins w:id="9325" w:author="Master Repository Process" w:date="2025-05-29T12:04:00Z"/>
        </w:rPr>
      </w:pPr>
      <w:ins w:id="9326" w:author="Master Repository Process" w:date="2025-05-29T12:04:00Z">
        <w:r>
          <w:tab/>
          <w:t>(1)</w:t>
        </w:r>
        <w:r>
          <w:tab/>
          <w:t xml:space="preserve">WorkCover WA must, before the commencement of each financial year — </w:t>
        </w:r>
      </w:ins>
    </w:p>
    <w:p>
      <w:pPr>
        <w:pStyle w:val="Indenta"/>
        <w:rPr>
          <w:ins w:id="9327" w:author="Master Repository Process" w:date="2025-05-29T12:04:00Z"/>
        </w:rPr>
      </w:pPr>
      <w:ins w:id="9328" w:author="Master Repository Process" w:date="2025-05-29T12:04:00Z">
        <w:r>
          <w:tab/>
          <w:t>(a)</w:t>
        </w:r>
        <w:r>
          <w:tab/>
          <w:t>prepare an estimate of the total annual contribution necessary to be credited to the General Account for the purposes of this Act for that financial year; and</w:t>
        </w:r>
      </w:ins>
    </w:p>
    <w:p>
      <w:pPr>
        <w:pStyle w:val="Indenta"/>
        <w:rPr>
          <w:ins w:id="9329" w:author="Master Repository Process" w:date="2025-05-29T12:04:00Z"/>
        </w:rPr>
      </w:pPr>
      <w:ins w:id="9330" w:author="Master Repository Process" w:date="2025-05-29T12:04:00Z">
        <w:r>
          <w:tab/>
          <w:t>(b)</w:t>
        </w:r>
        <w:r>
          <w:tab/>
          <w:t>as soon as practicable after the estimate is prepared, submit it to the Minister for approval.</w:t>
        </w:r>
      </w:ins>
    </w:p>
    <w:p>
      <w:pPr>
        <w:pStyle w:val="Subsection"/>
        <w:rPr>
          <w:ins w:id="9331" w:author="Master Repository Process" w:date="2025-05-29T12:04:00Z"/>
        </w:rPr>
      </w:pPr>
      <w:ins w:id="9332" w:author="Master Repository Process" w:date="2025-05-29T12:04:00Z">
        <w:r>
          <w:tab/>
          <w:t>(2)</w:t>
        </w:r>
        <w:r>
          <w:tab/>
          <w:t>The estimate does not have any force or effect unless and until it is approved by the Minister.</w:t>
        </w:r>
      </w:ins>
    </w:p>
    <w:p>
      <w:pPr>
        <w:pStyle w:val="Subsection"/>
        <w:rPr>
          <w:ins w:id="9333" w:author="Master Repository Process" w:date="2025-05-29T12:04:00Z"/>
        </w:rPr>
      </w:pPr>
      <w:ins w:id="9334" w:author="Master Repository Process" w:date="2025-05-29T12:04:00Z">
        <w:r>
          <w:tab/>
          <w:t>(3)</w:t>
        </w:r>
        <w:r>
          <w:tab/>
          <w:t xml:space="preserve">This section applies despite the provisions of the </w:t>
        </w:r>
        <w:r>
          <w:rPr>
            <w:i/>
          </w:rPr>
          <w:t>Financial Management Act 2006</w:t>
        </w:r>
        <w:r>
          <w:t>.</w:t>
        </w:r>
      </w:ins>
    </w:p>
    <w:p>
      <w:pPr>
        <w:pStyle w:val="Heading5"/>
        <w:rPr>
          <w:ins w:id="9335" w:author="Master Repository Process" w:date="2025-05-29T12:04:00Z"/>
        </w:rPr>
      </w:pPr>
      <w:bookmarkStart w:id="9336" w:name="_Toc178257872"/>
      <w:ins w:id="9337" w:author="Master Repository Process" w:date="2025-05-29T12:04:00Z">
        <w:r>
          <w:rPr>
            <w:rStyle w:val="CharSectno"/>
          </w:rPr>
          <w:t>490</w:t>
        </w:r>
        <w:r>
          <w:t>.</w:t>
        </w:r>
        <w:r>
          <w:tab/>
          <w:t>Calculation of estimate</w:t>
        </w:r>
        <w:bookmarkEnd w:id="9336"/>
      </w:ins>
    </w:p>
    <w:p>
      <w:pPr>
        <w:pStyle w:val="Subsection"/>
        <w:rPr>
          <w:ins w:id="9338" w:author="Master Repository Process" w:date="2025-05-29T12:04:00Z"/>
        </w:rPr>
      </w:pPr>
      <w:ins w:id="9339" w:author="Master Repository Process" w:date="2025-05-29T12:04:00Z">
        <w:r>
          <w:tab/>
          <w:t>(1)</w:t>
        </w:r>
        <w:r>
          <w:tab/>
          <w:t xml:space="preserve">In this section — </w:t>
        </w:r>
      </w:ins>
    </w:p>
    <w:p>
      <w:pPr>
        <w:pStyle w:val="Defstart"/>
        <w:rPr>
          <w:ins w:id="9340" w:author="Master Repository Process" w:date="2025-05-29T12:04:00Z"/>
        </w:rPr>
      </w:pPr>
      <w:ins w:id="9341" w:author="Master Repository Process" w:date="2025-05-29T12:04:00Z">
        <w:r>
          <w:tab/>
        </w:r>
        <w:r>
          <w:rPr>
            <w:rStyle w:val="CharDefText"/>
          </w:rPr>
          <w:t>estimate</w:t>
        </w:r>
        <w:r>
          <w:t xml:space="preserve"> means an estimate prepared under section 489(1)(a) for a financial year;</w:t>
        </w:r>
      </w:ins>
    </w:p>
    <w:p>
      <w:pPr>
        <w:pStyle w:val="Defstart"/>
        <w:rPr>
          <w:ins w:id="9342" w:author="Master Repository Process" w:date="2025-05-29T12:04:00Z"/>
        </w:rPr>
      </w:pPr>
      <w:ins w:id="9343" w:author="Master Repository Process" w:date="2025-05-29T12:04:00Z">
        <w:r>
          <w:tab/>
        </w:r>
        <w:r>
          <w:rPr>
            <w:rStyle w:val="CharDefText"/>
          </w:rPr>
          <w:t>preceding financial year</w:t>
        </w:r>
        <w:r>
          <w:t xml:space="preserve"> means the financial year immediately before the financial year for which an estimate is prepared.</w:t>
        </w:r>
      </w:ins>
    </w:p>
    <w:p>
      <w:pPr>
        <w:pStyle w:val="Subsection"/>
        <w:rPr>
          <w:ins w:id="9344" w:author="Master Repository Process" w:date="2025-05-29T12:04:00Z"/>
        </w:rPr>
      </w:pPr>
      <w:ins w:id="9345" w:author="Master Repository Process" w:date="2025-05-29T12:04:00Z">
        <w:r>
          <w:tab/>
          <w:t>(2)</w:t>
        </w:r>
        <w:r>
          <w:tab/>
          <w:t xml:space="preserve">If the General Account is in surplus at the commencement of the preceding financial year, the estimate must be calculated by deducting from the estimated expenditure the sum of — </w:t>
        </w:r>
      </w:ins>
    </w:p>
    <w:p>
      <w:pPr>
        <w:pStyle w:val="Indenta"/>
        <w:rPr>
          <w:ins w:id="9346" w:author="Master Repository Process" w:date="2025-05-29T12:04:00Z"/>
        </w:rPr>
      </w:pPr>
      <w:ins w:id="9347" w:author="Master Repository Process" w:date="2025-05-29T12:04:00Z">
        <w:r>
          <w:tab/>
          <w:t>(a)</w:t>
        </w:r>
        <w:r>
          <w:tab/>
          <w:t>the estimated receipts of the General Account arising from all sources other than contributions under this Division; and</w:t>
        </w:r>
      </w:ins>
    </w:p>
    <w:p>
      <w:pPr>
        <w:pStyle w:val="Indenta"/>
        <w:rPr>
          <w:ins w:id="9348" w:author="Master Repository Process" w:date="2025-05-29T12:04:00Z"/>
        </w:rPr>
      </w:pPr>
      <w:ins w:id="9349" w:author="Master Repository Process" w:date="2025-05-29T12:04:00Z">
        <w:r>
          <w:tab/>
          <w:t>(b)</w:t>
        </w:r>
        <w:r>
          <w:tab/>
          <w:t>the balance of the General Account at the commencement of the preceding financial year.</w:t>
        </w:r>
      </w:ins>
    </w:p>
    <w:p>
      <w:pPr>
        <w:pStyle w:val="Subsection"/>
        <w:keepNext/>
        <w:rPr>
          <w:ins w:id="9350" w:author="Master Repository Process" w:date="2025-05-29T12:04:00Z"/>
        </w:rPr>
      </w:pPr>
      <w:ins w:id="9351" w:author="Master Repository Process" w:date="2025-05-29T12:04:00Z">
        <w:r>
          <w:tab/>
          <w:t>(3)</w:t>
        </w:r>
        <w:r>
          <w:tab/>
          <w:t xml:space="preserve">If the General Account is in deficit at the commencement of the preceding financial year, the estimate must be calculated by deducting the estimated receipts of the General Account arising from all sources other than contributions under this Division, from the sum of — </w:t>
        </w:r>
      </w:ins>
    </w:p>
    <w:p>
      <w:pPr>
        <w:pStyle w:val="Indenta"/>
        <w:rPr>
          <w:ins w:id="9352" w:author="Master Repository Process" w:date="2025-05-29T12:04:00Z"/>
        </w:rPr>
      </w:pPr>
      <w:ins w:id="9353" w:author="Master Repository Process" w:date="2025-05-29T12:04:00Z">
        <w:r>
          <w:tab/>
          <w:t>(a)</w:t>
        </w:r>
        <w:r>
          <w:tab/>
          <w:t>the estimated expenditure; and</w:t>
        </w:r>
      </w:ins>
    </w:p>
    <w:p>
      <w:pPr>
        <w:pStyle w:val="Indenta"/>
        <w:rPr>
          <w:ins w:id="9354" w:author="Master Repository Process" w:date="2025-05-29T12:04:00Z"/>
        </w:rPr>
      </w:pPr>
      <w:ins w:id="9355" w:author="Master Repository Process" w:date="2025-05-29T12:04:00Z">
        <w:r>
          <w:tab/>
          <w:t>(b)</w:t>
        </w:r>
        <w:r>
          <w:tab/>
          <w:t>the balance of the General Account at the commencement of the preceding financial year.</w:t>
        </w:r>
      </w:ins>
    </w:p>
    <w:p>
      <w:pPr>
        <w:pStyle w:val="Subsection"/>
        <w:rPr>
          <w:ins w:id="9356" w:author="Master Repository Process" w:date="2025-05-29T12:04:00Z"/>
        </w:rPr>
      </w:pPr>
      <w:ins w:id="9357" w:author="Master Repository Process" w:date="2025-05-29T12:04:00Z">
        <w:r>
          <w:tab/>
          <w:t>(4)</w:t>
        </w:r>
        <w:r>
          <w:tab/>
          <w:t>In calculating the estimate for a financial year, both the estimated increase required in reserves over the financial year and depreciation may be included in the estimated expenditure of the General Account.</w:t>
        </w:r>
      </w:ins>
    </w:p>
    <w:p>
      <w:pPr>
        <w:pStyle w:val="Heading5"/>
        <w:rPr>
          <w:ins w:id="9358" w:author="Master Repository Process" w:date="2025-05-29T12:04:00Z"/>
        </w:rPr>
      </w:pPr>
      <w:bookmarkStart w:id="9359" w:name="_Toc178257873"/>
      <w:ins w:id="9360" w:author="Master Repository Process" w:date="2025-05-29T12:04:00Z">
        <w:r>
          <w:rPr>
            <w:rStyle w:val="CharSectno"/>
          </w:rPr>
          <w:t>491</w:t>
        </w:r>
        <w:r>
          <w:t>.</w:t>
        </w:r>
        <w:r>
          <w:tab/>
          <w:t>Required contributions by insurers and self</w:t>
        </w:r>
        <w:r>
          <w:noBreakHyphen/>
          <w:t>insurers to General Account</w:t>
        </w:r>
        <w:bookmarkEnd w:id="9359"/>
      </w:ins>
    </w:p>
    <w:p>
      <w:pPr>
        <w:pStyle w:val="Subsection"/>
        <w:rPr>
          <w:ins w:id="9361" w:author="Master Repository Process" w:date="2025-05-29T12:04:00Z"/>
        </w:rPr>
      </w:pPr>
      <w:ins w:id="9362" w:author="Master Repository Process" w:date="2025-05-29T12:04:00Z">
        <w:r>
          <w:tab/>
          <w:t>(1)</w:t>
        </w:r>
        <w:r>
          <w:tab/>
          <w:t>WorkCover WA must make the following calculations and determinations for the purpose of calculating the contributions to the General Account to be required from licensed insurers and self</w:t>
        </w:r>
        <w:r>
          <w:noBreakHyphen/>
          <w:t xml:space="preserve">insurers to yield an amount equal to the total annual contribution for a financial year (the </w:t>
        </w:r>
        <w:r>
          <w:rPr>
            <w:rStyle w:val="CharDefText"/>
          </w:rPr>
          <w:t>current year</w:t>
        </w:r>
        <w:r>
          <w:t xml:space="preserve">) — </w:t>
        </w:r>
      </w:ins>
    </w:p>
    <w:p>
      <w:pPr>
        <w:pStyle w:val="Indenta"/>
        <w:rPr>
          <w:ins w:id="9363" w:author="Master Repository Process" w:date="2025-05-29T12:04:00Z"/>
        </w:rPr>
      </w:pPr>
      <w:ins w:id="9364" w:author="Master Repository Process" w:date="2025-05-29T12:04:00Z">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ins>
    </w:p>
    <w:p>
      <w:pPr>
        <w:pStyle w:val="Indenta"/>
        <w:rPr>
          <w:ins w:id="9365" w:author="Master Repository Process" w:date="2025-05-29T12:04:00Z"/>
        </w:rPr>
      </w:pPr>
      <w:ins w:id="9366" w:author="Master Repository Process" w:date="2025-05-29T12:04:00Z">
        <w:r>
          <w:tab/>
          <w:t>(b)</w:t>
        </w:r>
        <w:r>
          <w:tab/>
          <w:t xml:space="preserve">determine the percentage (the </w:t>
        </w:r>
        <w:r>
          <w:rPr>
            <w:rStyle w:val="CharDefText"/>
          </w:rPr>
          <w:t>contribution percentage</w:t>
        </w:r>
        <w:r>
          <w:t>) of the total premium income for the preceding financial year that yields the total annual contribution for the current year;</w:t>
        </w:r>
      </w:ins>
    </w:p>
    <w:p>
      <w:pPr>
        <w:pStyle w:val="Indenta"/>
        <w:rPr>
          <w:ins w:id="9367" w:author="Master Repository Process" w:date="2025-05-29T12:04:00Z"/>
        </w:rPr>
      </w:pPr>
      <w:ins w:id="9368" w:author="Master Repository Process" w:date="2025-05-29T12:04:00Z">
        <w:r>
          <w:tab/>
          <w:t>(c)</w:t>
        </w:r>
        <w:r>
          <w:tab/>
          <w:t xml:space="preserve">calculate a contribution (the </w:t>
        </w:r>
        <w:r>
          <w:rPr>
            <w:rStyle w:val="CharDefText"/>
          </w:rPr>
          <w:t>required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ins>
    </w:p>
    <w:p>
      <w:pPr>
        <w:pStyle w:val="Subsection"/>
        <w:rPr>
          <w:ins w:id="9369" w:author="Master Repository Process" w:date="2025-05-29T12:04:00Z"/>
        </w:rPr>
      </w:pPr>
      <w:ins w:id="9370" w:author="Master Repository Process" w:date="2025-05-29T12:04:00Z">
        <w:r>
          <w:tab/>
          <w:t>(2)</w:t>
        </w:r>
        <w:r>
          <w:tab/>
          <w:t>WorkCover WA may set a minimum required contribution for a financial year (which may be a different minimum for licensed insurers and self</w:t>
        </w:r>
        <w:r>
          <w:noBreakHyphen/>
          <w:t>insurers).</w:t>
        </w:r>
      </w:ins>
    </w:p>
    <w:p>
      <w:pPr>
        <w:pStyle w:val="Subsection"/>
        <w:rPr>
          <w:ins w:id="9371" w:author="Master Repository Process" w:date="2025-05-29T12:04:00Z"/>
        </w:rPr>
      </w:pPr>
      <w:ins w:id="9372" w:author="Master Repository Process" w:date="2025-05-29T12:04:00Z">
        <w:r>
          <w:tab/>
          <w:t>(3)</w:t>
        </w:r>
        <w:r>
          <w:tab/>
          <w:t>If a minimum required contribution is set for a financial year, the determination of the contribution percentage for that financial year must make due allowance for the effect that the minimum required contribution will have on the percentage of total premium income required to yield an amount equal to the total annual contribution for the current year.</w:t>
        </w:r>
      </w:ins>
    </w:p>
    <w:p>
      <w:pPr>
        <w:pStyle w:val="Subsection"/>
        <w:rPr>
          <w:ins w:id="9373" w:author="Master Repository Process" w:date="2025-05-29T12:04:00Z"/>
        </w:rPr>
      </w:pPr>
      <w:ins w:id="9374" w:author="Master Repository Process" w:date="2025-05-29T12:04:00Z">
        <w:r>
          <w:tab/>
          <w:t>(4)</w:t>
        </w:r>
        <w:r>
          <w:tab/>
          <w:t>Each licensed insurer and self</w:t>
        </w:r>
        <w:r>
          <w:noBreakHyphen/>
          <w:t xml:space="preserve">insurer must pay to WorkCover WA, to be credited to the General Account — </w:t>
        </w:r>
      </w:ins>
    </w:p>
    <w:p>
      <w:pPr>
        <w:pStyle w:val="Indenta"/>
        <w:rPr>
          <w:ins w:id="9375" w:author="Master Repository Process" w:date="2025-05-29T12:04:00Z"/>
        </w:rPr>
      </w:pPr>
      <w:ins w:id="9376" w:author="Master Repository Process" w:date="2025-05-29T12:04:00Z">
        <w:r>
          <w:tab/>
          <w:t>(a)</w:t>
        </w:r>
        <w:r>
          <w:tab/>
          <w:t>the required contribution for the current year calculated under this section; or</w:t>
        </w:r>
      </w:ins>
    </w:p>
    <w:p>
      <w:pPr>
        <w:pStyle w:val="Indenta"/>
        <w:rPr>
          <w:ins w:id="9377" w:author="Master Repository Process" w:date="2025-05-29T12:04:00Z"/>
        </w:rPr>
      </w:pPr>
      <w:ins w:id="9378" w:author="Master Repository Process" w:date="2025-05-29T12:04:00Z">
        <w:r>
          <w:tab/>
          <w:t>(b)</w:t>
        </w:r>
        <w:r>
          <w:tab/>
          <w:t>if a minimum required contribution has been set that is greater than the calculated contribution referred to in paragraph (a) — the minimum required contribution for that year.</w:t>
        </w:r>
      </w:ins>
    </w:p>
    <w:p>
      <w:pPr>
        <w:pStyle w:val="Subsection"/>
        <w:rPr>
          <w:ins w:id="9379" w:author="Master Repository Process" w:date="2025-05-29T12:04:00Z"/>
        </w:rPr>
      </w:pPr>
      <w:ins w:id="9380" w:author="Master Repository Process" w:date="2025-05-29T12:04:00Z">
        <w:r>
          <w:tab/>
          <w:t>(5)</w:t>
        </w:r>
        <w:r>
          <w:tab/>
          <w:t>In the case of a group of related self</w:t>
        </w:r>
        <w:r>
          <w:noBreakHyphen/>
          <w:t>insurers comprised of the holder of a self</w:t>
        </w:r>
        <w:r>
          <w:noBreakHyphen/>
          <w:t xml:space="preserve">insurer licence and each of the related entities of the holder to which the licence extends — </w:t>
        </w:r>
      </w:ins>
    </w:p>
    <w:p>
      <w:pPr>
        <w:pStyle w:val="Indenta"/>
        <w:rPr>
          <w:ins w:id="9381" w:author="Master Repository Process" w:date="2025-05-29T12:04:00Z"/>
        </w:rPr>
      </w:pPr>
      <w:ins w:id="9382" w:author="Master Repository Process" w:date="2025-05-29T12:04:00Z">
        <w:r>
          <w:tab/>
          <w:t>(a)</w:t>
        </w:r>
        <w:r>
          <w:tab/>
          <w:t>the required contribution for the self</w:t>
        </w:r>
        <w:r>
          <w:noBreakHyphen/>
          <w:t>insurers of the group must be calculated as a single contribution for the group; and</w:t>
        </w:r>
      </w:ins>
    </w:p>
    <w:p>
      <w:pPr>
        <w:pStyle w:val="Indenta"/>
        <w:rPr>
          <w:ins w:id="9383" w:author="Master Repository Process" w:date="2025-05-29T12:04:00Z"/>
        </w:rPr>
      </w:pPr>
      <w:ins w:id="9384" w:author="Master Repository Process" w:date="2025-05-29T12:04:00Z">
        <w:r>
          <w:tab/>
          <w:t>(b)</w:t>
        </w:r>
        <w:r>
          <w:tab/>
          <w:t>a minimum required contribution set by WorkCover WA applies to the contribution calculated for the group; and</w:t>
        </w:r>
      </w:ins>
    </w:p>
    <w:p>
      <w:pPr>
        <w:pStyle w:val="Indenta"/>
        <w:rPr>
          <w:ins w:id="9385" w:author="Master Repository Process" w:date="2025-05-29T12:04:00Z"/>
        </w:rPr>
      </w:pPr>
      <w:ins w:id="9386" w:author="Master Repository Process" w:date="2025-05-29T12:04:00Z">
        <w:r>
          <w:tab/>
          <w:t>(c)</w:t>
        </w:r>
        <w:r>
          <w:tab/>
          <w:t>each self</w:t>
        </w:r>
        <w:r>
          <w:noBreakHyphen/>
          <w:t>insurer of the group is jointly and severally liable for payment of the required contribution.</w:t>
        </w:r>
      </w:ins>
    </w:p>
    <w:p>
      <w:pPr>
        <w:pStyle w:val="Subsection"/>
        <w:keepNext/>
        <w:rPr>
          <w:ins w:id="9387" w:author="Master Repository Process" w:date="2025-05-29T12:04:00Z"/>
        </w:rPr>
      </w:pPr>
      <w:ins w:id="9388" w:author="Master Repository Process" w:date="2025-05-29T12:04:00Z">
        <w:r>
          <w:tab/>
          <w:t>(6)</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ins>
    </w:p>
    <w:p>
      <w:pPr>
        <w:pStyle w:val="Indenta"/>
        <w:rPr>
          <w:ins w:id="9389" w:author="Master Repository Process" w:date="2025-05-29T12:04:00Z"/>
        </w:rPr>
      </w:pPr>
      <w:ins w:id="9390" w:author="Master Repository Process" w:date="2025-05-29T12:04:00Z">
        <w:r>
          <w:tab/>
          <w:t>(a)</w:t>
        </w:r>
        <w:r>
          <w:tab/>
          <w:t>no contribution to the General Account for the current year is required from the new licensed insurer or new self</w:t>
        </w:r>
        <w:r>
          <w:noBreakHyphen/>
          <w:t>insurer; and</w:t>
        </w:r>
      </w:ins>
    </w:p>
    <w:p>
      <w:pPr>
        <w:pStyle w:val="Indenta"/>
        <w:rPr>
          <w:ins w:id="9391" w:author="Master Repository Process" w:date="2025-05-29T12:04:00Z"/>
        </w:rPr>
      </w:pPr>
      <w:ins w:id="9392" w:author="Master Repository Process" w:date="2025-05-29T12:04:00Z">
        <w:r>
          <w:tab/>
          <w:t>(b)</w:t>
        </w:r>
        <w:r>
          <w:tab/>
          <w:t>the calculation under this section of the required contribution must not include any amount in respect of a new licensed insurer or new self</w:t>
        </w:r>
        <w:r>
          <w:noBreakHyphen/>
          <w:t>insurer.</w:t>
        </w:r>
      </w:ins>
    </w:p>
    <w:p>
      <w:pPr>
        <w:pStyle w:val="Subsection"/>
        <w:rPr>
          <w:ins w:id="9393" w:author="Master Repository Process" w:date="2025-05-29T12:04:00Z"/>
        </w:rPr>
      </w:pPr>
      <w:ins w:id="9394" w:author="Master Repository Process" w:date="2025-05-29T12:04:00Z">
        <w:r>
          <w:tab/>
          <w:t>(7)</w:t>
        </w:r>
        <w:r>
          <w:tab/>
          <w:t>To the extent that a contribution payable under this section includes an amount that is a tax, the tax is imposed.</w:t>
        </w:r>
      </w:ins>
    </w:p>
    <w:p>
      <w:pPr>
        <w:pStyle w:val="Footnotesection"/>
        <w:rPr>
          <w:ins w:id="9395" w:author="Master Repository Process" w:date="2025-05-29T12:04:00Z"/>
        </w:rPr>
      </w:pPr>
      <w:ins w:id="9396" w:author="Master Repository Process" w:date="2025-05-29T12:04:00Z">
        <w:r>
          <w:tab/>
          <w:t>[Section 491 amended: No. 22 of 2023 s. 8.]</w:t>
        </w:r>
      </w:ins>
    </w:p>
    <w:p>
      <w:pPr>
        <w:pStyle w:val="Heading5"/>
        <w:rPr>
          <w:ins w:id="9397" w:author="Master Repository Process" w:date="2025-05-29T12:04:00Z"/>
        </w:rPr>
      </w:pPr>
      <w:bookmarkStart w:id="9398" w:name="_Toc178257874"/>
      <w:ins w:id="9399" w:author="Master Repository Process" w:date="2025-05-29T12:04:00Z">
        <w:r>
          <w:rPr>
            <w:rStyle w:val="CharSectno"/>
          </w:rPr>
          <w:t>492</w:t>
        </w:r>
        <w:r>
          <w:t>.</w:t>
        </w:r>
        <w:r>
          <w:tab/>
          <w:t>Arrangements for payment of contributions</w:t>
        </w:r>
        <w:bookmarkEnd w:id="9398"/>
      </w:ins>
    </w:p>
    <w:p>
      <w:pPr>
        <w:pStyle w:val="Subsection"/>
        <w:rPr>
          <w:ins w:id="9400" w:author="Master Repository Process" w:date="2025-05-29T12:04:00Z"/>
        </w:rPr>
      </w:pPr>
      <w:ins w:id="9401" w:author="Master Repository Process" w:date="2025-05-29T12:04:00Z">
        <w:r>
          <w:tab/>
        </w:r>
        <w:r>
          <w:tab/>
          <w:t>Section 262 applies to and in relation to the payment of contributions to the General Account under this Division as if the contributions were DI Fund contributions.</w:t>
        </w:r>
      </w:ins>
    </w:p>
    <w:p>
      <w:pPr>
        <w:pStyle w:val="Heading5"/>
        <w:rPr>
          <w:ins w:id="9402" w:author="Master Repository Process" w:date="2025-05-29T12:04:00Z"/>
        </w:rPr>
      </w:pPr>
      <w:bookmarkStart w:id="9403" w:name="_Toc178257875"/>
      <w:ins w:id="9404" w:author="Master Repository Process" w:date="2025-05-29T12:04:00Z">
        <w:r>
          <w:rPr>
            <w:rStyle w:val="CharSectno"/>
          </w:rPr>
          <w:t>493</w:t>
        </w:r>
        <w:r>
          <w:t>.</w:t>
        </w:r>
        <w:r>
          <w:tab/>
          <w:t>Provision of information by licensed insurers and self</w:t>
        </w:r>
        <w:r>
          <w:noBreakHyphen/>
          <w:t>insurers</w:t>
        </w:r>
        <w:bookmarkEnd w:id="9403"/>
      </w:ins>
    </w:p>
    <w:p>
      <w:pPr>
        <w:pStyle w:val="Subsection"/>
        <w:rPr>
          <w:ins w:id="9405" w:author="Master Repository Process" w:date="2025-05-29T12:04:00Z"/>
        </w:rPr>
      </w:pPr>
      <w:ins w:id="9406" w:author="Master Repository Process" w:date="2025-05-29T12:04:00Z">
        <w:r>
          <w:tab/>
        </w:r>
        <w:r>
          <w:tab/>
          <w:t>WorkCover WA may give a direction under section 264(1) for the purposes of this Division and section 264(2) and (3) apply to and in relation to the direction accordingly.</w:t>
        </w:r>
      </w:ins>
    </w:p>
    <w:p>
      <w:pPr>
        <w:pStyle w:val="Heading3"/>
        <w:rPr>
          <w:ins w:id="9407" w:author="Master Repository Process" w:date="2025-05-29T12:04:00Z"/>
        </w:rPr>
      </w:pPr>
      <w:bookmarkStart w:id="9408" w:name="_Toc177711859"/>
      <w:bookmarkStart w:id="9409" w:name="_Toc177714743"/>
      <w:bookmarkStart w:id="9410" w:name="_Toc177720488"/>
      <w:bookmarkStart w:id="9411" w:name="_Toc177739791"/>
      <w:bookmarkStart w:id="9412" w:name="_Toc178257876"/>
      <w:ins w:id="9413" w:author="Master Repository Process" w:date="2025-05-29T12:04:00Z">
        <w:r>
          <w:rPr>
            <w:rStyle w:val="CharDivNo"/>
          </w:rPr>
          <w:t>Division 3</w:t>
        </w:r>
        <w:r>
          <w:t> — </w:t>
        </w:r>
        <w:r>
          <w:rPr>
            <w:rStyle w:val="CharDivText"/>
          </w:rPr>
          <w:t>Trust account</w:t>
        </w:r>
        <w:bookmarkEnd w:id="9408"/>
        <w:bookmarkEnd w:id="9409"/>
        <w:bookmarkEnd w:id="9410"/>
        <w:bookmarkEnd w:id="9411"/>
        <w:bookmarkEnd w:id="9412"/>
      </w:ins>
    </w:p>
    <w:p>
      <w:pPr>
        <w:pStyle w:val="Heading5"/>
        <w:rPr>
          <w:ins w:id="9414" w:author="Master Repository Process" w:date="2025-05-29T12:04:00Z"/>
        </w:rPr>
      </w:pPr>
      <w:bookmarkStart w:id="9415" w:name="_Toc178257877"/>
      <w:ins w:id="9416" w:author="Master Repository Process" w:date="2025-05-29T12:04:00Z">
        <w:r>
          <w:rPr>
            <w:rStyle w:val="CharSectno"/>
          </w:rPr>
          <w:t>494</w:t>
        </w:r>
        <w:r>
          <w:t>.</w:t>
        </w:r>
        <w:r>
          <w:tab/>
          <w:t>WorkCover WA Trust Account established</w:t>
        </w:r>
        <w:bookmarkEnd w:id="9415"/>
      </w:ins>
    </w:p>
    <w:p>
      <w:pPr>
        <w:pStyle w:val="Subsection"/>
        <w:rPr>
          <w:ins w:id="9417" w:author="Master Repository Process" w:date="2025-05-29T12:04:00Z"/>
        </w:rPr>
      </w:pPr>
      <w:ins w:id="9418" w:author="Master Repository Process" w:date="2025-05-29T12:04:00Z">
        <w:r>
          <w:tab/>
          <w:t>(1)</w:t>
        </w:r>
        <w:r>
          <w:tab/>
          <w:t xml:space="preserve">An account called the WorkCover WA Trust Account is established — </w:t>
        </w:r>
      </w:ins>
    </w:p>
    <w:p>
      <w:pPr>
        <w:pStyle w:val="Indenta"/>
        <w:rPr>
          <w:ins w:id="9419" w:author="Master Repository Process" w:date="2025-05-29T12:04:00Z"/>
        </w:rPr>
      </w:pPr>
      <w:ins w:id="9420" w:author="Master Repository Process" w:date="2025-05-29T12:04:00Z">
        <w:r>
          <w:tab/>
          <w:t>(a)</w:t>
        </w:r>
        <w:r>
          <w:tab/>
          <w:t xml:space="preserve">as an agency special purpose account under the </w:t>
        </w:r>
        <w:r>
          <w:rPr>
            <w:i/>
          </w:rPr>
          <w:t>Financial Management Act 2006</w:t>
        </w:r>
        <w:r>
          <w:t xml:space="preserve"> section 16; or</w:t>
        </w:r>
      </w:ins>
    </w:p>
    <w:p>
      <w:pPr>
        <w:pStyle w:val="Indenta"/>
        <w:rPr>
          <w:ins w:id="9421" w:author="Master Repository Process" w:date="2025-05-29T12:04:00Z"/>
        </w:rPr>
      </w:pPr>
      <w:ins w:id="9422" w:author="Master Repository Process" w:date="2025-05-29T12:04:00Z">
        <w:r>
          <w:tab/>
          <w:t>(b)</w:t>
        </w:r>
        <w:r>
          <w:tab/>
          <w:t>with the approval of the Treasurer, at a bank, as defined in section 3 of that Act.</w:t>
        </w:r>
      </w:ins>
    </w:p>
    <w:p>
      <w:pPr>
        <w:pStyle w:val="Subsection"/>
        <w:rPr>
          <w:ins w:id="9423" w:author="Master Repository Process" w:date="2025-05-29T12:04:00Z"/>
        </w:rPr>
      </w:pPr>
      <w:ins w:id="9424" w:author="Master Repository Process" w:date="2025-05-29T12:04:00Z">
        <w:r>
          <w:tab/>
          <w:t>(2)</w:t>
        </w:r>
        <w:r>
          <w:tab/>
          <w:t xml:space="preserve">The following must be credited to the Trust Account — </w:t>
        </w:r>
      </w:ins>
    </w:p>
    <w:p>
      <w:pPr>
        <w:pStyle w:val="Indenta"/>
        <w:rPr>
          <w:ins w:id="9425" w:author="Master Repository Process" w:date="2025-05-29T12:04:00Z"/>
        </w:rPr>
      </w:pPr>
      <w:ins w:id="9426" w:author="Master Repository Process" w:date="2025-05-29T12:04:00Z">
        <w:r>
          <w:tab/>
          <w:t>(a)</w:t>
        </w:r>
        <w:r>
          <w:tab/>
          <w:t>money paid to WorkCover WA under section 141(1)(a);</w:t>
        </w:r>
      </w:ins>
    </w:p>
    <w:p>
      <w:pPr>
        <w:pStyle w:val="Indenta"/>
        <w:rPr>
          <w:ins w:id="9427" w:author="Master Repository Process" w:date="2025-05-29T12:04:00Z"/>
        </w:rPr>
      </w:pPr>
      <w:ins w:id="9428" w:author="Master Repository Process" w:date="2025-05-29T12:04:00Z">
        <w:r>
          <w:tab/>
          <w:t>(b)</w:t>
        </w:r>
        <w:r>
          <w:tab/>
          <w:t>money paid to WorkCover WA under section 142(2) or (6);</w:t>
        </w:r>
      </w:ins>
    </w:p>
    <w:p>
      <w:pPr>
        <w:pStyle w:val="Indenta"/>
        <w:rPr>
          <w:ins w:id="9429" w:author="Master Repository Process" w:date="2025-05-29T12:04:00Z"/>
        </w:rPr>
      </w:pPr>
      <w:ins w:id="9430" w:author="Master Repository Process" w:date="2025-05-29T12:04:00Z">
        <w:r>
          <w:tab/>
          <w:t>(c)</w:t>
        </w:r>
        <w:r>
          <w:tab/>
          <w:t>money paid to WorkCover WA under section 377;</w:t>
        </w:r>
      </w:ins>
    </w:p>
    <w:p>
      <w:pPr>
        <w:pStyle w:val="Indenta"/>
        <w:rPr>
          <w:ins w:id="9431" w:author="Master Repository Process" w:date="2025-05-29T12:04:00Z"/>
        </w:rPr>
      </w:pPr>
      <w:ins w:id="9432" w:author="Master Repository Process" w:date="2025-05-29T12:04:00Z">
        <w:r>
          <w:tab/>
          <w:t>(d)</w:t>
        </w:r>
        <w:r>
          <w:tab/>
          <w:t>any income derived from the investment of money standing to the credit of the Trust Account.</w:t>
        </w:r>
      </w:ins>
    </w:p>
    <w:p>
      <w:pPr>
        <w:pStyle w:val="Subsection"/>
        <w:rPr>
          <w:ins w:id="9433" w:author="Master Repository Process" w:date="2025-05-29T12:04:00Z"/>
        </w:rPr>
      </w:pPr>
      <w:ins w:id="9434" w:author="Master Repository Process" w:date="2025-05-29T12:04:00Z">
        <w:r>
          <w:tab/>
          <w:t>(3)</w:t>
        </w:r>
        <w:r>
          <w:tab/>
          <w:t>There must be paid from money standing to the credit of the Trust Account to or on behalf of the respective persons entitled to money standing to the credit of the Trust Account, the amount apportioned to them respectively in accordance with an order of a dispute resolution authority, plus interest payable.</w:t>
        </w:r>
      </w:ins>
    </w:p>
    <w:p>
      <w:pPr>
        <w:pStyle w:val="Subsection"/>
        <w:rPr>
          <w:ins w:id="9435" w:author="Master Repository Process" w:date="2025-05-29T12:04:00Z"/>
        </w:rPr>
      </w:pPr>
      <w:ins w:id="9436" w:author="Master Repository Process" w:date="2025-05-29T12:04:00Z">
        <w:r>
          <w:tab/>
          <w:t>(4)</w:t>
        </w:r>
        <w:r>
          <w:tab/>
          <w:t>WorkCover WA must, with the approval of the Treasurer, fix the rate of interest payable to a person entitled to money standing to the credit of the Trust Account in accordance with an order of a dispute resolution authority.</w:t>
        </w:r>
      </w:ins>
    </w:p>
    <w:p>
      <w:pPr>
        <w:pStyle w:val="Heading5"/>
        <w:rPr>
          <w:ins w:id="9437" w:author="Master Repository Process" w:date="2025-05-29T12:04:00Z"/>
        </w:rPr>
      </w:pPr>
      <w:bookmarkStart w:id="9438" w:name="_Toc178257878"/>
      <w:ins w:id="9439" w:author="Master Repository Process" w:date="2025-05-29T12:04:00Z">
        <w:r>
          <w:rPr>
            <w:rStyle w:val="CharSectno"/>
          </w:rPr>
          <w:t>495</w:t>
        </w:r>
        <w:r>
          <w:t>.</w:t>
        </w:r>
        <w:r>
          <w:tab/>
          <w:t>Investment of money standing to credit of Trust Account</w:t>
        </w:r>
        <w:bookmarkEnd w:id="9438"/>
      </w:ins>
    </w:p>
    <w:p>
      <w:pPr>
        <w:pStyle w:val="Subsection"/>
        <w:rPr>
          <w:ins w:id="9440" w:author="Master Repository Process" w:date="2025-05-29T12:04:00Z"/>
        </w:rPr>
      </w:pPr>
      <w:ins w:id="9441" w:author="Master Repository Process" w:date="2025-05-29T12:04:00Z">
        <w:r>
          <w:tab/>
          <w:t>(1)</w:t>
        </w:r>
        <w:r>
          <w:tab/>
          <w:t>Money standing to the credit of the Trust Account becomes 1 common fund to be invested by WorkCover WA.</w:t>
        </w:r>
      </w:ins>
    </w:p>
    <w:p>
      <w:pPr>
        <w:pStyle w:val="Subsection"/>
        <w:rPr>
          <w:ins w:id="9442" w:author="Master Repository Process" w:date="2025-05-29T12:04:00Z"/>
        </w:rPr>
      </w:pPr>
      <w:ins w:id="9443" w:author="Master Repository Process" w:date="2025-05-29T12:04:00Z">
        <w:r>
          <w:tab/>
          <w:t>(2)</w:t>
        </w:r>
        <w:r>
          <w:tab/>
          <w:t>Investments made from money standing to the credit of the Trust Account must not be made on account of or belong to any particular person.</w:t>
        </w:r>
      </w:ins>
    </w:p>
    <w:p>
      <w:pPr>
        <w:pStyle w:val="Subsection"/>
        <w:rPr>
          <w:ins w:id="9444" w:author="Master Repository Process" w:date="2025-05-29T12:04:00Z"/>
        </w:rPr>
      </w:pPr>
      <w:ins w:id="9445" w:author="Master Repository Process" w:date="2025-05-29T12:04:00Z">
        <w:r>
          <w:tab/>
          <w:t>(3)</w:t>
        </w:r>
        <w:r>
          <w:tab/>
          <w:t>Interest or income earned by the investments must be credited to the Trust Account.</w:t>
        </w:r>
      </w:ins>
    </w:p>
    <w:p>
      <w:pPr>
        <w:pStyle w:val="Subsection"/>
        <w:rPr>
          <w:ins w:id="9446" w:author="Master Repository Process" w:date="2025-05-29T12:04:00Z"/>
        </w:rPr>
      </w:pPr>
      <w:ins w:id="9447" w:author="Master Repository Process" w:date="2025-05-29T12:04:00Z">
        <w:r>
          <w:tab/>
          <w:t>(4)</w:t>
        </w:r>
        <w:r>
          <w:tab/>
          <w:t>WorkCover WA may invest any money standing to the credit of the Trust Account in a manner approved by the Treasurer.</w:t>
        </w:r>
      </w:ins>
    </w:p>
    <w:p>
      <w:pPr>
        <w:pStyle w:val="Heading2"/>
        <w:rPr>
          <w:ins w:id="9448" w:author="Master Repository Process" w:date="2025-05-29T12:04:00Z"/>
        </w:rPr>
      </w:pPr>
      <w:bookmarkStart w:id="9449" w:name="_Toc177711862"/>
      <w:bookmarkStart w:id="9450" w:name="_Toc177714746"/>
      <w:bookmarkStart w:id="9451" w:name="_Toc177720491"/>
      <w:bookmarkStart w:id="9452" w:name="_Toc177739794"/>
      <w:bookmarkStart w:id="9453" w:name="_Toc178257879"/>
      <w:ins w:id="9454" w:author="Master Repository Process" w:date="2025-05-29T12:04:00Z">
        <w:r>
          <w:rPr>
            <w:rStyle w:val="CharPartNo"/>
          </w:rPr>
          <w:t>Part 10</w:t>
        </w:r>
        <w:r>
          <w:t> — </w:t>
        </w:r>
        <w:r>
          <w:rPr>
            <w:rStyle w:val="CharPartText"/>
          </w:rPr>
          <w:t>Management and disclosure of information</w:t>
        </w:r>
        <w:bookmarkEnd w:id="9449"/>
        <w:bookmarkEnd w:id="9450"/>
        <w:bookmarkEnd w:id="9451"/>
        <w:bookmarkEnd w:id="9452"/>
        <w:bookmarkEnd w:id="9453"/>
      </w:ins>
    </w:p>
    <w:p>
      <w:pPr>
        <w:pStyle w:val="Heading3"/>
        <w:rPr>
          <w:ins w:id="9455" w:author="Master Repository Process" w:date="2025-05-29T12:04:00Z"/>
        </w:rPr>
      </w:pPr>
      <w:bookmarkStart w:id="9456" w:name="_Toc177711863"/>
      <w:bookmarkStart w:id="9457" w:name="_Toc177714747"/>
      <w:bookmarkStart w:id="9458" w:name="_Toc177720492"/>
      <w:bookmarkStart w:id="9459" w:name="_Toc177739795"/>
      <w:bookmarkStart w:id="9460" w:name="_Toc178257880"/>
      <w:ins w:id="9461" w:author="Master Repository Process" w:date="2025-05-29T12:04:00Z">
        <w:r>
          <w:rPr>
            <w:rStyle w:val="CharDivNo"/>
          </w:rPr>
          <w:t>Division 1</w:t>
        </w:r>
        <w:r>
          <w:t> — </w:t>
        </w:r>
        <w:r>
          <w:rPr>
            <w:rStyle w:val="CharDivText"/>
          </w:rPr>
          <w:t>Approved forms and electronic processes</w:t>
        </w:r>
        <w:bookmarkEnd w:id="9456"/>
        <w:bookmarkEnd w:id="9457"/>
        <w:bookmarkEnd w:id="9458"/>
        <w:bookmarkEnd w:id="9459"/>
        <w:bookmarkEnd w:id="9460"/>
      </w:ins>
    </w:p>
    <w:p>
      <w:pPr>
        <w:pStyle w:val="Heading5"/>
        <w:rPr>
          <w:ins w:id="9462" w:author="Master Repository Process" w:date="2025-05-29T12:04:00Z"/>
        </w:rPr>
      </w:pPr>
      <w:bookmarkStart w:id="9463" w:name="_Toc178257881"/>
      <w:ins w:id="9464" w:author="Master Repository Process" w:date="2025-05-29T12:04:00Z">
        <w:r>
          <w:rPr>
            <w:rStyle w:val="CharSectno"/>
          </w:rPr>
          <w:t>496</w:t>
        </w:r>
        <w:r>
          <w:t>.</w:t>
        </w:r>
        <w:r>
          <w:tab/>
          <w:t>Approved forms</w:t>
        </w:r>
        <w:bookmarkEnd w:id="9463"/>
      </w:ins>
    </w:p>
    <w:p>
      <w:pPr>
        <w:pStyle w:val="Subsection"/>
        <w:rPr>
          <w:ins w:id="9465" w:author="Master Repository Process" w:date="2025-05-29T12:04:00Z"/>
        </w:rPr>
      </w:pPr>
      <w:ins w:id="9466" w:author="Master Repository Process" w:date="2025-05-29T12:04:00Z">
        <w:r>
          <w:tab/>
          <w:t>(1)</w:t>
        </w:r>
        <w:r>
          <w:tab/>
          <w:t>The CEO may approve forms for use under this Act.</w:t>
        </w:r>
      </w:ins>
    </w:p>
    <w:p>
      <w:pPr>
        <w:pStyle w:val="Subsection"/>
        <w:rPr>
          <w:ins w:id="9467" w:author="Master Repository Process" w:date="2025-05-29T12:04:00Z"/>
        </w:rPr>
      </w:pPr>
      <w:ins w:id="9468" w:author="Master Repository Process" w:date="2025-05-29T12:04:00Z">
        <w:r>
          <w:tab/>
          <w:t>(2)</w:t>
        </w:r>
        <w:r>
          <w:tab/>
          <w:t xml:space="preserve">For any document or information that this Act requires to be in an approved form, the power of the CEO to approve the form extends to — </w:t>
        </w:r>
      </w:ins>
    </w:p>
    <w:p>
      <w:pPr>
        <w:pStyle w:val="Indenta"/>
        <w:rPr>
          <w:ins w:id="9469" w:author="Master Repository Process" w:date="2025-05-29T12:04:00Z"/>
        </w:rPr>
      </w:pPr>
      <w:ins w:id="9470" w:author="Master Repository Process" w:date="2025-05-29T12:04:00Z">
        <w:r>
          <w:tab/>
          <w:t>(a)</w:t>
        </w:r>
        <w:r>
          <w:tab/>
          <w:t>the form in which the document or information must be created or recorded and provided or exchanged (which may include an electronic, paper or other form or use of an electronic database or document system); and</w:t>
        </w:r>
      </w:ins>
    </w:p>
    <w:p>
      <w:pPr>
        <w:pStyle w:val="Indenta"/>
        <w:rPr>
          <w:ins w:id="9471" w:author="Master Repository Process" w:date="2025-05-29T12:04:00Z"/>
        </w:rPr>
      </w:pPr>
      <w:ins w:id="9472" w:author="Master Repository Process" w:date="2025-05-29T12:04:00Z">
        <w:r>
          <w:tab/>
          <w:t>(b)</w:t>
        </w:r>
        <w:r>
          <w:tab/>
          <w:t>the manner in which it must be conveyed or transmitted to a recipient.</w:t>
        </w:r>
      </w:ins>
    </w:p>
    <w:p>
      <w:pPr>
        <w:pStyle w:val="Subsection"/>
        <w:rPr>
          <w:ins w:id="9473" w:author="Master Repository Process" w:date="2025-05-29T12:04:00Z"/>
        </w:rPr>
      </w:pPr>
      <w:ins w:id="9474" w:author="Master Repository Process" w:date="2025-05-29T12:04:00Z">
        <w:r>
          <w:tab/>
          <w:t>(3)</w:t>
        </w:r>
        <w:r>
          <w:tab/>
          <w:t>Subsection (2) does not limit the other matters that may be dealt with in approving the form, such as layout, content and accompanying documents and information.</w:t>
        </w:r>
      </w:ins>
    </w:p>
    <w:p>
      <w:pPr>
        <w:pStyle w:val="Subsection"/>
        <w:rPr>
          <w:ins w:id="9475" w:author="Master Repository Process" w:date="2025-05-29T12:04:00Z"/>
        </w:rPr>
      </w:pPr>
      <w:ins w:id="9476" w:author="Master Repository Process" w:date="2025-05-29T12:04:00Z">
        <w:r>
          <w:tab/>
          <w:t>(4)</w:t>
        </w:r>
        <w:r>
          <w:tab/>
          <w:t>An approved form may require a matter stated in the form to be verified by statutory declaration.</w:t>
        </w:r>
      </w:ins>
    </w:p>
    <w:p>
      <w:pPr>
        <w:pStyle w:val="Subsection"/>
        <w:rPr>
          <w:ins w:id="9477" w:author="Master Repository Process" w:date="2025-05-29T12:04:00Z"/>
        </w:rPr>
      </w:pPr>
      <w:ins w:id="9478" w:author="Master Repository Process" w:date="2025-05-29T12:04:00Z">
        <w:r>
          <w:tab/>
          <w:t>(5)</w:t>
        </w:r>
        <w:r>
          <w:tab/>
          <w:t>Regulations and rules made for the purposes of section 497(3) apply to an approved form unless the CEO specifies otherwise.</w:t>
        </w:r>
      </w:ins>
    </w:p>
    <w:p>
      <w:pPr>
        <w:pStyle w:val="Heading5"/>
        <w:rPr>
          <w:ins w:id="9479" w:author="Master Repository Process" w:date="2025-05-29T12:04:00Z"/>
        </w:rPr>
      </w:pPr>
      <w:bookmarkStart w:id="9480" w:name="_Toc178257882"/>
      <w:ins w:id="9481" w:author="Master Repository Process" w:date="2025-05-29T12:04:00Z">
        <w:r>
          <w:rPr>
            <w:rStyle w:val="CharSectno"/>
          </w:rPr>
          <w:t>497</w:t>
        </w:r>
        <w:r>
          <w:t>.</w:t>
        </w:r>
        <w:r>
          <w:tab/>
          <w:t>Service, documents and information, including facilitation of electronic processes</w:t>
        </w:r>
        <w:bookmarkEnd w:id="9480"/>
      </w:ins>
    </w:p>
    <w:p>
      <w:pPr>
        <w:pStyle w:val="Subsection"/>
        <w:rPr>
          <w:ins w:id="9482" w:author="Master Repository Process" w:date="2025-05-29T12:04:00Z"/>
        </w:rPr>
      </w:pPr>
      <w:ins w:id="9483" w:author="Master Repository Process" w:date="2025-05-29T12:04:00Z">
        <w:r>
          <w:tab/>
          <w:t>(1)</w:t>
        </w:r>
        <w:r>
          <w:tab/>
          <w:t>In this section —</w:t>
        </w:r>
      </w:ins>
    </w:p>
    <w:p>
      <w:pPr>
        <w:pStyle w:val="Defstart"/>
        <w:rPr>
          <w:ins w:id="9484" w:author="Master Repository Process" w:date="2025-05-29T12:04:00Z"/>
        </w:rPr>
      </w:pPr>
      <w:ins w:id="9485" w:author="Master Repository Process" w:date="2025-05-29T12:04:00Z">
        <w:r>
          <w:tab/>
        </w:r>
        <w:r>
          <w:rPr>
            <w:rStyle w:val="CharDefText"/>
          </w:rPr>
          <w:t>give</w:t>
        </w:r>
        <w:r>
          <w:t xml:space="preserve"> includes serve, send, transmit, notify, provide, make available or any other similar word or expression;</w:t>
        </w:r>
      </w:ins>
    </w:p>
    <w:p>
      <w:pPr>
        <w:pStyle w:val="Defstart"/>
        <w:rPr>
          <w:ins w:id="9486" w:author="Master Repository Process" w:date="2025-05-29T12:04:00Z"/>
        </w:rPr>
      </w:pPr>
      <w:ins w:id="9487" w:author="Master Repository Process" w:date="2025-05-29T12:04:00Z">
        <w:r>
          <w:tab/>
        </w:r>
        <w:r>
          <w:rPr>
            <w:rStyle w:val="CharDefText"/>
          </w:rPr>
          <w:t>lodge</w:t>
        </w:r>
        <w:r>
          <w:t xml:space="preserve"> includes file or register.</w:t>
        </w:r>
      </w:ins>
    </w:p>
    <w:p>
      <w:pPr>
        <w:pStyle w:val="Subsection"/>
        <w:rPr>
          <w:ins w:id="9488" w:author="Master Repository Process" w:date="2025-05-29T12:04:00Z"/>
        </w:rPr>
      </w:pPr>
      <w:ins w:id="9489" w:author="Master Repository Process" w:date="2025-05-29T12:04:00Z">
        <w:r>
          <w:tab/>
          <w:t>(2)</w:t>
        </w:r>
        <w:r>
          <w:tab/>
          <w:t xml:space="preserve">In this section a reference to </w:t>
        </w:r>
        <w:r>
          <w:rPr>
            <w:rStyle w:val="CharDefText"/>
          </w:rPr>
          <w:t>document</w:t>
        </w:r>
        <w:r>
          <w:t xml:space="preserve"> includes — </w:t>
        </w:r>
      </w:ins>
    </w:p>
    <w:p>
      <w:pPr>
        <w:pStyle w:val="Indenta"/>
        <w:rPr>
          <w:ins w:id="9490" w:author="Master Repository Process" w:date="2025-05-29T12:04:00Z"/>
        </w:rPr>
      </w:pPr>
      <w:ins w:id="9491" w:author="Master Repository Process" w:date="2025-05-29T12:04:00Z">
        <w:r>
          <w:tab/>
          <w:t>(a)</w:t>
        </w:r>
        <w:r>
          <w:tab/>
          <w:t>a copy of an original, certified or sealed document; and</w:t>
        </w:r>
      </w:ins>
    </w:p>
    <w:p>
      <w:pPr>
        <w:pStyle w:val="Indenta"/>
        <w:rPr>
          <w:ins w:id="9492" w:author="Master Repository Process" w:date="2025-05-29T12:04:00Z"/>
        </w:rPr>
      </w:pPr>
      <w:ins w:id="9493" w:author="Master Repository Process" w:date="2025-05-29T12:04:00Z">
        <w:r>
          <w:tab/>
          <w:t>(b)</w:t>
        </w:r>
        <w:r>
          <w:tab/>
          <w:t>any information, statement or other matter required to be endorsed on or attached to a document.</w:t>
        </w:r>
      </w:ins>
    </w:p>
    <w:p>
      <w:pPr>
        <w:pStyle w:val="Subsection"/>
        <w:rPr>
          <w:ins w:id="9494" w:author="Master Repository Process" w:date="2025-05-29T12:04:00Z"/>
        </w:rPr>
      </w:pPr>
      <w:ins w:id="9495" w:author="Master Repository Process" w:date="2025-05-29T12:04:00Z">
        <w:r>
          <w:tab/>
          <w:t>(3)</w:t>
        </w:r>
        <w:r>
          <w:tab/>
          <w:t xml:space="preserve">The arbitration rules, conciliation rules and regulations may provide for the following — </w:t>
        </w:r>
      </w:ins>
    </w:p>
    <w:p>
      <w:pPr>
        <w:pStyle w:val="Indenta"/>
        <w:rPr>
          <w:ins w:id="9496" w:author="Master Repository Process" w:date="2025-05-29T12:04:00Z"/>
        </w:rPr>
      </w:pPr>
      <w:ins w:id="9497" w:author="Master Repository Process" w:date="2025-05-29T12:04:00Z">
        <w:r>
          <w:tab/>
          <w:t>(a)</w:t>
        </w:r>
        <w:r>
          <w:tab/>
          <w:t>the means by which documents and information given under this Act may or must be created, recorded, given, exchanged, accessed or obtained;</w:t>
        </w:r>
      </w:ins>
    </w:p>
    <w:p>
      <w:pPr>
        <w:pStyle w:val="Indenta"/>
        <w:rPr>
          <w:ins w:id="9498" w:author="Master Repository Process" w:date="2025-05-29T12:04:00Z"/>
        </w:rPr>
      </w:pPr>
      <w:ins w:id="9499" w:author="Master Repository Process" w:date="2025-05-29T12:04:00Z">
        <w:r>
          <w:tab/>
          <w:t>(b)</w:t>
        </w:r>
        <w:r>
          <w:tab/>
          <w:t>the creation, recording, giving, lodging and exchange of documents and information by electronic means for, or related to, the purposes of this Act, including the use of an electronic database or document system;</w:t>
        </w:r>
      </w:ins>
    </w:p>
    <w:p>
      <w:pPr>
        <w:pStyle w:val="Indenta"/>
        <w:rPr>
          <w:ins w:id="9500" w:author="Master Repository Process" w:date="2025-05-29T12:04:00Z"/>
        </w:rPr>
      </w:pPr>
      <w:ins w:id="9501" w:author="Master Repository Process" w:date="2025-05-29T12:04:00Z">
        <w:r>
          <w:tab/>
          <w:t>(c)</w:t>
        </w:r>
        <w:r>
          <w:tab/>
          <w:t>when the giving, lodgment or exchange of documents and information as mentioned in paragraph (b) is taken to have been effected;</w:t>
        </w:r>
      </w:ins>
    </w:p>
    <w:p>
      <w:pPr>
        <w:pStyle w:val="Indenta"/>
        <w:rPr>
          <w:ins w:id="9502" w:author="Master Repository Process" w:date="2025-05-29T12:04:00Z"/>
        </w:rPr>
      </w:pPr>
      <w:ins w:id="9503" w:author="Master Repository Process" w:date="2025-05-29T12:04:00Z">
        <w:r>
          <w:tab/>
          <w:t>(d)</w:t>
        </w:r>
        <w:r>
          <w:tab/>
          <w:t>the authentication of documents and information given, lodged or exchanged as mentioned in paragraph (b);</w:t>
        </w:r>
      </w:ins>
    </w:p>
    <w:p>
      <w:pPr>
        <w:pStyle w:val="Indenta"/>
        <w:rPr>
          <w:ins w:id="9504" w:author="Master Repository Process" w:date="2025-05-29T12:04:00Z"/>
        </w:rPr>
      </w:pPr>
      <w:ins w:id="9505" w:author="Master Repository Process" w:date="2025-05-29T12:04:00Z">
        <w:r>
          <w:tab/>
          <w:t>(e)</w:t>
        </w:r>
        <w:r>
          <w:tab/>
          <w:t>the production of documents and information kept electronically;</w:t>
        </w:r>
      </w:ins>
    </w:p>
    <w:p>
      <w:pPr>
        <w:pStyle w:val="Indenta"/>
        <w:rPr>
          <w:ins w:id="9506" w:author="Master Repository Process" w:date="2025-05-29T12:04:00Z"/>
        </w:rPr>
      </w:pPr>
      <w:ins w:id="9507" w:author="Master Repository Process" w:date="2025-05-29T12:04:00Z">
        <w:r>
          <w:tab/>
          <w:t>(f)</w:t>
        </w:r>
        <w:r>
          <w:tab/>
          <w:t>the status and effect of things done electronically under the rules or regulations.</w:t>
        </w:r>
      </w:ins>
    </w:p>
    <w:p>
      <w:pPr>
        <w:pStyle w:val="Heading3"/>
        <w:rPr>
          <w:ins w:id="9508" w:author="Master Repository Process" w:date="2025-05-29T12:04:00Z"/>
        </w:rPr>
      </w:pPr>
      <w:bookmarkStart w:id="9509" w:name="_Toc177711866"/>
      <w:bookmarkStart w:id="9510" w:name="_Toc177714750"/>
      <w:bookmarkStart w:id="9511" w:name="_Toc177720495"/>
      <w:bookmarkStart w:id="9512" w:name="_Toc177739798"/>
      <w:bookmarkStart w:id="9513" w:name="_Toc178257883"/>
      <w:ins w:id="9514" w:author="Master Repository Process" w:date="2025-05-29T12:04:00Z">
        <w:r>
          <w:rPr>
            <w:rStyle w:val="CharDivNo"/>
          </w:rPr>
          <w:t>Division 2</w:t>
        </w:r>
        <w:r>
          <w:t> — </w:t>
        </w:r>
        <w:r>
          <w:rPr>
            <w:rStyle w:val="CharDivText"/>
          </w:rPr>
          <w:t>Disclosure of information</w:t>
        </w:r>
        <w:bookmarkEnd w:id="9509"/>
        <w:bookmarkEnd w:id="9510"/>
        <w:bookmarkEnd w:id="9511"/>
        <w:bookmarkEnd w:id="9512"/>
        <w:bookmarkEnd w:id="9513"/>
      </w:ins>
    </w:p>
    <w:p>
      <w:pPr>
        <w:pStyle w:val="Heading5"/>
        <w:rPr>
          <w:ins w:id="9515" w:author="Master Repository Process" w:date="2025-05-29T12:04:00Z"/>
        </w:rPr>
      </w:pPr>
      <w:bookmarkStart w:id="9516" w:name="_Toc178257884"/>
      <w:ins w:id="9517" w:author="Master Repository Process" w:date="2025-05-29T12:04:00Z">
        <w:r>
          <w:rPr>
            <w:rStyle w:val="CharSectno"/>
          </w:rPr>
          <w:t>498</w:t>
        </w:r>
        <w:r>
          <w:t>.</w:t>
        </w:r>
        <w:r>
          <w:tab/>
          <w:t>Minister to have access to information</w:t>
        </w:r>
        <w:bookmarkEnd w:id="9516"/>
      </w:ins>
    </w:p>
    <w:p>
      <w:pPr>
        <w:pStyle w:val="Subsection"/>
        <w:rPr>
          <w:ins w:id="9518" w:author="Master Repository Process" w:date="2025-05-29T12:04:00Z"/>
        </w:rPr>
      </w:pPr>
      <w:ins w:id="9519" w:author="Master Repository Process" w:date="2025-05-29T12:04:00Z">
        <w:r>
          <w:tab/>
          <w:t>(1)</w:t>
        </w:r>
        <w:r>
          <w:tab/>
          <w:t xml:space="preserve">In this section — </w:t>
        </w:r>
      </w:ins>
    </w:p>
    <w:p>
      <w:pPr>
        <w:pStyle w:val="Defstart"/>
        <w:rPr>
          <w:ins w:id="9520" w:author="Master Repository Process" w:date="2025-05-29T12:04:00Z"/>
        </w:rPr>
      </w:pPr>
      <w:ins w:id="9521" w:author="Master Repository Process" w:date="2025-05-29T12:04:00Z">
        <w:r>
          <w:tab/>
        </w:r>
        <w:r>
          <w:rPr>
            <w:rStyle w:val="CharDefText"/>
          </w:rPr>
          <w:t>information</w:t>
        </w:r>
        <w:r>
          <w:t xml:space="preserve"> means information specified, or of a description specified, by the Minister that relates to WorkCover WA’s functions.</w:t>
        </w:r>
      </w:ins>
    </w:p>
    <w:p>
      <w:pPr>
        <w:pStyle w:val="Subsection"/>
        <w:rPr>
          <w:ins w:id="9522" w:author="Master Repository Process" w:date="2025-05-29T12:04:00Z"/>
        </w:rPr>
      </w:pPr>
      <w:ins w:id="9523" w:author="Master Repository Process" w:date="2025-05-29T12:04:00Z">
        <w:r>
          <w:tab/>
          <w:t>(2)</w:t>
        </w:r>
        <w:r>
          <w:tab/>
          <w:t xml:space="preserve">The Minister is entitled — </w:t>
        </w:r>
      </w:ins>
    </w:p>
    <w:p>
      <w:pPr>
        <w:pStyle w:val="Indenta"/>
        <w:rPr>
          <w:ins w:id="9524" w:author="Master Repository Process" w:date="2025-05-29T12:04:00Z"/>
        </w:rPr>
      </w:pPr>
      <w:ins w:id="9525" w:author="Master Repository Process" w:date="2025-05-29T12:04:00Z">
        <w:r>
          <w:tab/>
          <w:t>(a)</w:t>
        </w:r>
        <w:r>
          <w:tab/>
          <w:t>to have information in the possession of WorkCover WA; and</w:t>
        </w:r>
      </w:ins>
    </w:p>
    <w:p>
      <w:pPr>
        <w:pStyle w:val="Indenta"/>
        <w:rPr>
          <w:ins w:id="9526" w:author="Master Repository Process" w:date="2025-05-29T12:04:00Z"/>
        </w:rPr>
      </w:pPr>
      <w:ins w:id="9527" w:author="Master Repository Process" w:date="2025-05-29T12:04:00Z">
        <w:r>
          <w:tab/>
          <w:t>(b)</w:t>
        </w:r>
        <w:r>
          <w:tab/>
          <w:t>if the information is in or on a document — to have, and make and retain copies of, that document.</w:t>
        </w:r>
      </w:ins>
    </w:p>
    <w:p>
      <w:pPr>
        <w:pStyle w:val="Subsection"/>
        <w:rPr>
          <w:ins w:id="9528" w:author="Master Repository Process" w:date="2025-05-29T12:04:00Z"/>
        </w:rPr>
      </w:pPr>
      <w:ins w:id="9529" w:author="Master Repository Process" w:date="2025-05-29T12:04:00Z">
        <w:r>
          <w:tab/>
          <w:t>(3)</w:t>
        </w:r>
        <w:r>
          <w:tab/>
          <w:t xml:space="preserve">For the purposes of subsection (2), the Minister may — </w:t>
        </w:r>
      </w:ins>
    </w:p>
    <w:p>
      <w:pPr>
        <w:pStyle w:val="Indenta"/>
        <w:rPr>
          <w:ins w:id="9530" w:author="Master Repository Process" w:date="2025-05-29T12:04:00Z"/>
        </w:rPr>
      </w:pPr>
      <w:ins w:id="9531" w:author="Master Repository Process" w:date="2025-05-29T12:04:00Z">
        <w:r>
          <w:tab/>
          <w:t>(a)</w:t>
        </w:r>
        <w:r>
          <w:tab/>
          <w:t>request WorkCover WA to give information to the Minister; and</w:t>
        </w:r>
      </w:ins>
    </w:p>
    <w:p>
      <w:pPr>
        <w:pStyle w:val="Indenta"/>
        <w:rPr>
          <w:ins w:id="9532" w:author="Master Repository Process" w:date="2025-05-29T12:04:00Z"/>
        </w:rPr>
      </w:pPr>
      <w:ins w:id="9533" w:author="Master Repository Process" w:date="2025-05-29T12:04:00Z">
        <w:r>
          <w:tab/>
          <w:t>(b)</w:t>
        </w:r>
        <w:r>
          <w:tab/>
          <w:t>request WorkCover WA to give the Minister access to information; and</w:t>
        </w:r>
      </w:ins>
    </w:p>
    <w:p>
      <w:pPr>
        <w:pStyle w:val="Indenta"/>
        <w:rPr>
          <w:ins w:id="9534" w:author="Master Repository Process" w:date="2025-05-29T12:04:00Z"/>
        </w:rPr>
      </w:pPr>
      <w:ins w:id="9535" w:author="Master Repository Process" w:date="2025-05-29T12:04:00Z">
        <w:r>
          <w:tab/>
          <w:t>(c)</w:t>
        </w:r>
        <w:r>
          <w:tab/>
          <w:t>for the purposes of paragraph (b), make use of the staff and facilities of WorkCover WA to obtain the information and give it to the Minister.</w:t>
        </w:r>
      </w:ins>
    </w:p>
    <w:p>
      <w:pPr>
        <w:pStyle w:val="Subsection"/>
        <w:rPr>
          <w:ins w:id="9536" w:author="Master Repository Process" w:date="2025-05-29T12:04:00Z"/>
        </w:rPr>
      </w:pPr>
      <w:ins w:id="9537" w:author="Master Repository Process" w:date="2025-05-29T12:04:00Z">
        <w:r>
          <w:tab/>
          <w:t>(4)</w:t>
        </w:r>
        <w:r>
          <w:tab/>
          <w:t>WorkCover WA must comply with a request given under subsection (3) and make staff and facilities available to the Minister for the purposes of subsection (3)(c).</w:t>
        </w:r>
      </w:ins>
    </w:p>
    <w:p>
      <w:pPr>
        <w:pStyle w:val="Heading5"/>
        <w:rPr>
          <w:ins w:id="9538" w:author="Master Repository Process" w:date="2025-05-29T12:04:00Z"/>
        </w:rPr>
      </w:pPr>
      <w:bookmarkStart w:id="9539" w:name="_Toc178257885"/>
      <w:ins w:id="9540" w:author="Master Repository Process" w:date="2025-05-29T12:04:00Z">
        <w:r>
          <w:rPr>
            <w:rStyle w:val="CharSectno"/>
          </w:rPr>
          <w:t>499</w:t>
        </w:r>
        <w:r>
          <w:t>.</w:t>
        </w:r>
        <w:r>
          <w:tab/>
          <w:t>Information held by Conciliation Service or Arbitration Service</w:t>
        </w:r>
        <w:bookmarkEnd w:id="9539"/>
      </w:ins>
    </w:p>
    <w:p>
      <w:pPr>
        <w:pStyle w:val="Subsection"/>
        <w:rPr>
          <w:ins w:id="9541" w:author="Master Repository Process" w:date="2025-05-29T12:04:00Z"/>
        </w:rPr>
      </w:pPr>
      <w:ins w:id="9542" w:author="Master Repository Process" w:date="2025-05-29T12:04:00Z">
        <w:r>
          <w:tab/>
        </w:r>
        <w:r>
          <w:tab/>
          <w:t>Any document or information held by the Conciliation Service or the Arbitration Service is available, on the request of the CEO, to WorkCover WA to enable it to perform its functions and compile and record statistics, records and reports for the purposes of this Act.</w:t>
        </w:r>
      </w:ins>
    </w:p>
    <w:p>
      <w:pPr>
        <w:pStyle w:val="Heading5"/>
        <w:rPr>
          <w:ins w:id="9543" w:author="Master Repository Process" w:date="2025-05-29T12:04:00Z"/>
        </w:rPr>
      </w:pPr>
      <w:bookmarkStart w:id="9544" w:name="_Toc178257886"/>
      <w:ins w:id="9545" w:author="Master Repository Process" w:date="2025-05-29T12:04:00Z">
        <w:r>
          <w:rPr>
            <w:rStyle w:val="CharSectno"/>
          </w:rPr>
          <w:t>500</w:t>
        </w:r>
        <w:r>
          <w:t>.</w:t>
        </w:r>
        <w:r>
          <w:tab/>
          <w:t>Licensed insurers and self</w:t>
        </w:r>
        <w:r>
          <w:noBreakHyphen/>
          <w:t>insurers must provide information to WorkCover WA</w:t>
        </w:r>
        <w:bookmarkEnd w:id="9544"/>
      </w:ins>
    </w:p>
    <w:p>
      <w:pPr>
        <w:pStyle w:val="Subsection"/>
        <w:rPr>
          <w:ins w:id="9546" w:author="Master Repository Process" w:date="2025-05-29T12:04:00Z"/>
        </w:rPr>
      </w:pPr>
      <w:ins w:id="9547" w:author="Master Repository Process" w:date="2025-05-29T12:04:00Z">
        <w:r>
          <w:tab/>
          <w:t>(1)</w:t>
        </w:r>
        <w:r>
          <w:tab/>
          <w:t>A licensed insurer or self</w:t>
        </w:r>
        <w:r>
          <w:noBreakHyphen/>
          <w:t xml:space="preserve">insurer must provide to WorkCover WA the following information in accordance with directions published under subsection (2) and the approved form — </w:t>
        </w:r>
      </w:ins>
    </w:p>
    <w:p>
      <w:pPr>
        <w:pStyle w:val="Indenta"/>
        <w:rPr>
          <w:ins w:id="9548" w:author="Master Repository Process" w:date="2025-05-29T12:04:00Z"/>
        </w:rPr>
      </w:pPr>
      <w:ins w:id="9549" w:author="Master Repository Process" w:date="2025-05-29T12:04:00Z">
        <w:r>
          <w:tab/>
          <w:t>(a)</w:t>
        </w:r>
        <w:r>
          <w:tab/>
          <w:t xml:space="preserve">information about claims for compensation made by workers, including — </w:t>
        </w:r>
      </w:ins>
    </w:p>
    <w:p>
      <w:pPr>
        <w:pStyle w:val="Indenti"/>
        <w:rPr>
          <w:ins w:id="9550" w:author="Master Repository Process" w:date="2025-05-29T12:04:00Z"/>
        </w:rPr>
      </w:pPr>
      <w:ins w:id="9551" w:author="Master Repository Process" w:date="2025-05-29T12:04:00Z">
        <w:r>
          <w:tab/>
          <w:t>(i)</w:t>
        </w:r>
        <w:r>
          <w:tab/>
          <w:t>the status of any liability decisions in respect of the claims; and</w:t>
        </w:r>
      </w:ins>
    </w:p>
    <w:p>
      <w:pPr>
        <w:pStyle w:val="Indenti"/>
        <w:rPr>
          <w:ins w:id="9552" w:author="Master Repository Process" w:date="2025-05-29T12:04:00Z"/>
        </w:rPr>
      </w:pPr>
      <w:ins w:id="9553" w:author="Master Repository Process" w:date="2025-05-29T12:04:00Z">
        <w:r>
          <w:tab/>
          <w:t>(ii)</w:t>
        </w:r>
        <w:r>
          <w:tab/>
          <w:t xml:space="preserve">forms of compensation claimed; and </w:t>
        </w:r>
      </w:ins>
    </w:p>
    <w:p>
      <w:pPr>
        <w:pStyle w:val="Indenti"/>
        <w:rPr>
          <w:ins w:id="9554" w:author="Master Repository Process" w:date="2025-05-29T12:04:00Z"/>
        </w:rPr>
      </w:pPr>
      <w:ins w:id="9555" w:author="Master Repository Process" w:date="2025-05-29T12:04:00Z">
        <w:r>
          <w:tab/>
          <w:t>(iii)</w:t>
        </w:r>
        <w:r>
          <w:tab/>
          <w:t>estimated and actual payments of compensation made;</w:t>
        </w:r>
      </w:ins>
    </w:p>
    <w:p>
      <w:pPr>
        <w:pStyle w:val="Indenta"/>
        <w:rPr>
          <w:ins w:id="9556" w:author="Master Repository Process" w:date="2025-05-29T12:04:00Z"/>
        </w:rPr>
      </w:pPr>
      <w:ins w:id="9557" w:author="Master Repository Process" w:date="2025-05-29T12:04:00Z">
        <w:r>
          <w:tab/>
          <w:t>(b)</w:t>
        </w:r>
        <w:r>
          <w:tab/>
          <w:t>information about injury management, including implementation and progression of any return to work program or workplace rehabilitation;</w:t>
        </w:r>
      </w:ins>
    </w:p>
    <w:p>
      <w:pPr>
        <w:pStyle w:val="Indenta"/>
        <w:rPr>
          <w:ins w:id="9558" w:author="Master Repository Process" w:date="2025-05-29T12:04:00Z"/>
        </w:rPr>
      </w:pPr>
      <w:ins w:id="9559" w:author="Master Repository Process" w:date="2025-05-29T12:04:00Z">
        <w:r>
          <w:tab/>
          <w:t>(c)</w:t>
        </w:r>
        <w:r>
          <w:tab/>
          <w:t>information about common law claims for damages resulting from an injury;</w:t>
        </w:r>
      </w:ins>
    </w:p>
    <w:p>
      <w:pPr>
        <w:pStyle w:val="Indenta"/>
        <w:rPr>
          <w:ins w:id="9560" w:author="Master Repository Process" w:date="2025-05-29T12:04:00Z"/>
        </w:rPr>
      </w:pPr>
      <w:ins w:id="9561" w:author="Master Repository Process" w:date="2025-05-29T12:04:00Z">
        <w:r>
          <w:tab/>
          <w:t>(d)</w:t>
        </w:r>
        <w:r>
          <w:tab/>
          <w:t xml:space="preserve">information about workers compensation policies — </w:t>
        </w:r>
      </w:ins>
    </w:p>
    <w:p>
      <w:pPr>
        <w:pStyle w:val="Indenti"/>
        <w:rPr>
          <w:ins w:id="9562" w:author="Master Repository Process" w:date="2025-05-29T12:04:00Z"/>
        </w:rPr>
      </w:pPr>
      <w:ins w:id="9563" w:author="Master Repository Process" w:date="2025-05-29T12:04:00Z">
        <w:r>
          <w:tab/>
          <w:t>(i)</w:t>
        </w:r>
        <w:r>
          <w:tab/>
          <w:t>issued, renewed or cancelled by the insurer; or</w:t>
        </w:r>
      </w:ins>
    </w:p>
    <w:p>
      <w:pPr>
        <w:pStyle w:val="Indenti"/>
        <w:rPr>
          <w:ins w:id="9564" w:author="Master Repository Process" w:date="2025-05-29T12:04:00Z"/>
        </w:rPr>
      </w:pPr>
      <w:ins w:id="9565" w:author="Master Repository Process" w:date="2025-05-29T12:04:00Z">
        <w:r>
          <w:tab/>
          <w:t>(ii)</w:t>
        </w:r>
        <w:r>
          <w:tab/>
          <w:t>that have lapsed;</w:t>
        </w:r>
      </w:ins>
    </w:p>
    <w:p>
      <w:pPr>
        <w:pStyle w:val="Indenta"/>
        <w:rPr>
          <w:ins w:id="9566" w:author="Master Repository Process" w:date="2025-05-29T12:04:00Z"/>
        </w:rPr>
      </w:pPr>
      <w:ins w:id="9567" w:author="Master Repository Process" w:date="2025-05-29T12:04:00Z">
        <w:r>
          <w:tab/>
          <w:t>(e)</w:t>
        </w:r>
        <w:r>
          <w:tab/>
          <w:t>information that WorkCover WA requires to fix recommended premium rates;</w:t>
        </w:r>
      </w:ins>
    </w:p>
    <w:p>
      <w:pPr>
        <w:pStyle w:val="Indenta"/>
        <w:rPr>
          <w:ins w:id="9568" w:author="Master Repository Process" w:date="2025-05-29T12:04:00Z"/>
        </w:rPr>
      </w:pPr>
      <w:ins w:id="9569" w:author="Master Repository Process" w:date="2025-05-29T12:04:00Z">
        <w:r>
          <w:tab/>
          <w:t>(f)</w:t>
        </w:r>
        <w:r>
          <w:tab/>
          <w:t>any other information that WorkCover WA specifies by directions published under subsection (2)(b).</w:t>
        </w:r>
      </w:ins>
    </w:p>
    <w:p>
      <w:pPr>
        <w:pStyle w:val="Subsection"/>
        <w:rPr>
          <w:ins w:id="9570" w:author="Master Repository Process" w:date="2025-05-29T12:04:00Z"/>
        </w:rPr>
      </w:pPr>
      <w:ins w:id="9571" w:author="Master Repository Process" w:date="2025-05-29T12:04:00Z">
        <w:r>
          <w:tab/>
          <w:t>(2)</w:t>
        </w:r>
        <w:r>
          <w:tab/>
          <w:t xml:space="preserve">WorkCover WA may publish on the WorkCover WA website directions as to — </w:t>
        </w:r>
      </w:ins>
    </w:p>
    <w:p>
      <w:pPr>
        <w:pStyle w:val="Indenta"/>
        <w:rPr>
          <w:ins w:id="9572" w:author="Master Repository Process" w:date="2025-05-29T12:04:00Z"/>
        </w:rPr>
      </w:pPr>
      <w:ins w:id="9573" w:author="Master Repository Process" w:date="2025-05-29T12:04:00Z">
        <w:r>
          <w:tab/>
          <w:t>(a)</w:t>
        </w:r>
        <w:r>
          <w:tab/>
          <w:t>details of the information required under subsection (1); and</w:t>
        </w:r>
      </w:ins>
    </w:p>
    <w:p>
      <w:pPr>
        <w:pStyle w:val="Indenta"/>
        <w:rPr>
          <w:ins w:id="9574" w:author="Master Repository Process" w:date="2025-05-29T12:04:00Z"/>
        </w:rPr>
      </w:pPr>
      <w:ins w:id="9575" w:author="Master Repository Process" w:date="2025-05-29T12:04:00Z">
        <w:r>
          <w:tab/>
          <w:t>(b)</w:t>
        </w:r>
        <w:r>
          <w:tab/>
          <w:t>any information, in addition to the information required under subsection (1)(a) to (e), that the licensed insurer or self</w:t>
        </w:r>
        <w:r>
          <w:noBreakHyphen/>
          <w:t>insurer must provide to WorkCover WA; and</w:t>
        </w:r>
      </w:ins>
    </w:p>
    <w:p>
      <w:pPr>
        <w:pStyle w:val="Indenta"/>
        <w:rPr>
          <w:ins w:id="9576" w:author="Master Repository Process" w:date="2025-05-29T12:04:00Z"/>
        </w:rPr>
      </w:pPr>
      <w:ins w:id="9577" w:author="Master Repository Process" w:date="2025-05-29T12:04:00Z">
        <w:r>
          <w:tab/>
          <w:t>(c)</w:t>
        </w:r>
        <w:r>
          <w:tab/>
          <w:t>the period within which, or frequency with which, information must be provided or updated under subsection (1).</w:t>
        </w:r>
      </w:ins>
    </w:p>
    <w:p>
      <w:pPr>
        <w:pStyle w:val="Subsection"/>
        <w:rPr>
          <w:ins w:id="9578" w:author="Master Repository Process" w:date="2025-05-29T12:04:00Z"/>
        </w:rPr>
      </w:pPr>
      <w:ins w:id="9579" w:author="Master Repository Process" w:date="2025-05-29T12:04:00Z">
        <w:r>
          <w:tab/>
          <w:t>(3)</w:t>
        </w:r>
        <w:r>
          <w:tab/>
          <w:t>A licensed insurer or self</w:t>
        </w:r>
        <w:r>
          <w:noBreakHyphen/>
          <w:t>insurer who fails to comply with subsection (1) commits an offence.</w:t>
        </w:r>
      </w:ins>
    </w:p>
    <w:p>
      <w:pPr>
        <w:pStyle w:val="Penstart"/>
        <w:rPr>
          <w:ins w:id="9580" w:author="Master Repository Process" w:date="2025-05-29T12:04:00Z"/>
        </w:rPr>
      </w:pPr>
      <w:ins w:id="9581" w:author="Master Repository Process" w:date="2025-05-29T12:04:00Z">
        <w:r>
          <w:tab/>
          <w:t>Penalty for this subsection: a fine of $10 000.</w:t>
        </w:r>
      </w:ins>
    </w:p>
    <w:p>
      <w:pPr>
        <w:pStyle w:val="Heading5"/>
        <w:rPr>
          <w:ins w:id="9582" w:author="Master Repository Process" w:date="2025-05-29T12:04:00Z"/>
        </w:rPr>
      </w:pPr>
      <w:bookmarkStart w:id="9583" w:name="_Toc178257887"/>
      <w:ins w:id="9584" w:author="Master Repository Process" w:date="2025-05-29T12:04:00Z">
        <w:r>
          <w:rPr>
            <w:rStyle w:val="CharSectno"/>
          </w:rPr>
          <w:t>501</w:t>
        </w:r>
        <w:r>
          <w:t>.</w:t>
        </w:r>
        <w:r>
          <w:tab/>
          <w:t>Direction to provide WorkCover WA with information</w:t>
        </w:r>
        <w:bookmarkEnd w:id="9583"/>
      </w:ins>
    </w:p>
    <w:p>
      <w:pPr>
        <w:pStyle w:val="Subsection"/>
        <w:rPr>
          <w:ins w:id="9585" w:author="Master Repository Process" w:date="2025-05-29T12:04:00Z"/>
        </w:rPr>
      </w:pPr>
      <w:ins w:id="9586" w:author="Master Repository Process" w:date="2025-05-29T12:04:00Z">
        <w:r>
          <w:tab/>
          <w:t>(1)</w:t>
        </w:r>
        <w:r>
          <w:tab/>
          <w:t xml:space="preserve">In this section — </w:t>
        </w:r>
      </w:ins>
    </w:p>
    <w:p>
      <w:pPr>
        <w:pStyle w:val="Defstart"/>
        <w:rPr>
          <w:ins w:id="9587" w:author="Master Repository Process" w:date="2025-05-29T12:04:00Z"/>
        </w:rPr>
      </w:pPr>
      <w:ins w:id="9588" w:author="Master Repository Process" w:date="2025-05-29T12:04:00Z">
        <w:r>
          <w:tab/>
        </w:r>
        <w:r>
          <w:rPr>
            <w:rStyle w:val="CharDefText"/>
          </w:rPr>
          <w:t>relevant person</w:t>
        </w:r>
        <w:r>
          <w:t xml:space="preserve"> means any of the following — </w:t>
        </w:r>
      </w:ins>
    </w:p>
    <w:p>
      <w:pPr>
        <w:pStyle w:val="Defpara"/>
        <w:rPr>
          <w:ins w:id="9589" w:author="Master Repository Process" w:date="2025-05-29T12:04:00Z"/>
        </w:rPr>
      </w:pPr>
      <w:ins w:id="9590" w:author="Master Repository Process" w:date="2025-05-29T12:04:00Z">
        <w:r>
          <w:tab/>
          <w:t>(a)</w:t>
        </w:r>
        <w:r>
          <w:tab/>
          <w:t>a licensed insurer, former licensed insurer, self</w:t>
        </w:r>
        <w:r>
          <w:noBreakHyphen/>
          <w:t>insurer or former self</w:t>
        </w:r>
        <w:r>
          <w:noBreakHyphen/>
          <w:t>insurer;</w:t>
        </w:r>
      </w:ins>
    </w:p>
    <w:p>
      <w:pPr>
        <w:pStyle w:val="Defpara"/>
        <w:rPr>
          <w:ins w:id="9591" w:author="Master Repository Process" w:date="2025-05-29T12:04:00Z"/>
        </w:rPr>
      </w:pPr>
      <w:ins w:id="9592" w:author="Master Repository Process" w:date="2025-05-29T12:04:00Z">
        <w:r>
          <w:tab/>
          <w:t>(b)</w:t>
        </w:r>
        <w:r>
          <w:tab/>
          <w:t>an employer;</w:t>
        </w:r>
      </w:ins>
    </w:p>
    <w:p>
      <w:pPr>
        <w:pStyle w:val="Defpara"/>
        <w:rPr>
          <w:ins w:id="9593" w:author="Master Repository Process" w:date="2025-05-29T12:04:00Z"/>
        </w:rPr>
      </w:pPr>
      <w:ins w:id="9594" w:author="Master Repository Process" w:date="2025-05-29T12:04:00Z">
        <w:r>
          <w:tab/>
          <w:t>(c)</w:t>
        </w:r>
        <w:r>
          <w:tab/>
          <w:t>a health professional;</w:t>
        </w:r>
      </w:ins>
    </w:p>
    <w:p>
      <w:pPr>
        <w:pStyle w:val="Defpara"/>
        <w:rPr>
          <w:ins w:id="9595" w:author="Master Repository Process" w:date="2025-05-29T12:04:00Z"/>
        </w:rPr>
      </w:pPr>
      <w:ins w:id="9596" w:author="Master Repository Process" w:date="2025-05-29T12:04:00Z">
        <w:r>
          <w:tab/>
          <w:t>(d)</w:t>
        </w:r>
        <w:r>
          <w:tab/>
          <w:t>a workplace rehabilitation provider.</w:t>
        </w:r>
      </w:ins>
    </w:p>
    <w:p>
      <w:pPr>
        <w:pStyle w:val="Subsection"/>
        <w:rPr>
          <w:ins w:id="9597" w:author="Master Repository Process" w:date="2025-05-29T12:04:00Z"/>
        </w:rPr>
      </w:pPr>
      <w:ins w:id="9598" w:author="Master Repository Process" w:date="2025-05-29T12:04:00Z">
        <w:r>
          <w:tab/>
          <w:t>(2)</w:t>
        </w:r>
        <w:r>
          <w:tab/>
          <w:t>The CEO may direct a relevant person to provide WorkCover WA with any information that the CEO thinks necessary to enable WorkCover WA to perform its functions and compile and record statistics, records and reports for the purposes of this Act.</w:t>
        </w:r>
      </w:ins>
    </w:p>
    <w:p>
      <w:pPr>
        <w:pStyle w:val="Subsection"/>
        <w:rPr>
          <w:ins w:id="9599" w:author="Master Repository Process" w:date="2025-05-29T12:04:00Z"/>
        </w:rPr>
      </w:pPr>
      <w:ins w:id="9600" w:author="Master Repository Process" w:date="2025-05-29T12:04:00Z">
        <w:r>
          <w:tab/>
          <w:t>(3)</w:t>
        </w:r>
        <w:r>
          <w:tab/>
          <w:t>The direction must be in writing and specify the time within which the information must be provided.</w:t>
        </w:r>
      </w:ins>
    </w:p>
    <w:p>
      <w:pPr>
        <w:pStyle w:val="Subsection"/>
        <w:rPr>
          <w:ins w:id="9601" w:author="Master Repository Process" w:date="2025-05-29T12:04:00Z"/>
        </w:rPr>
      </w:pPr>
      <w:ins w:id="9602" w:author="Master Repository Process" w:date="2025-05-29T12:04:00Z">
        <w:r>
          <w:tab/>
          <w:t>(4)</w:t>
        </w:r>
        <w:r>
          <w:tab/>
          <w:t>A relevant person given a direction under subsection (2) must provide the information to WorkCover WA in the approved form.</w:t>
        </w:r>
      </w:ins>
    </w:p>
    <w:p>
      <w:pPr>
        <w:pStyle w:val="Subsection"/>
        <w:rPr>
          <w:ins w:id="9603" w:author="Master Repository Process" w:date="2025-05-29T12:04:00Z"/>
        </w:rPr>
      </w:pPr>
      <w:ins w:id="9604" w:author="Master Repository Process" w:date="2025-05-29T12:04:00Z">
        <w:r>
          <w:tab/>
          <w:t>(5)</w:t>
        </w:r>
        <w:r>
          <w:tab/>
          <w:t>A relevant person given a direction under subsection (2) who fails to comply with that direction commits an offence.</w:t>
        </w:r>
      </w:ins>
    </w:p>
    <w:p>
      <w:pPr>
        <w:pStyle w:val="Penstart"/>
        <w:rPr>
          <w:ins w:id="9605" w:author="Master Repository Process" w:date="2025-05-29T12:04:00Z"/>
        </w:rPr>
      </w:pPr>
      <w:ins w:id="9606" w:author="Master Repository Process" w:date="2025-05-29T12:04:00Z">
        <w:r>
          <w:tab/>
          <w:t>Penalty for this subsection: a fine of $10 000.</w:t>
        </w:r>
      </w:ins>
    </w:p>
    <w:p>
      <w:pPr>
        <w:pStyle w:val="Heading5"/>
        <w:rPr>
          <w:ins w:id="9607" w:author="Master Repository Process" w:date="2025-05-29T12:04:00Z"/>
        </w:rPr>
      </w:pPr>
      <w:bookmarkStart w:id="9608" w:name="_Toc178257888"/>
      <w:ins w:id="9609" w:author="Master Repository Process" w:date="2025-05-29T12:04:00Z">
        <w:r>
          <w:rPr>
            <w:rStyle w:val="CharSectno"/>
          </w:rPr>
          <w:t>502</w:t>
        </w:r>
        <w:r>
          <w:t>.</w:t>
        </w:r>
        <w:r>
          <w:tab/>
          <w:t>Disclosure of information to work health and safety officers</w:t>
        </w:r>
        <w:bookmarkEnd w:id="9608"/>
      </w:ins>
    </w:p>
    <w:p>
      <w:pPr>
        <w:pStyle w:val="Subsection"/>
        <w:rPr>
          <w:ins w:id="9610" w:author="Master Repository Process" w:date="2025-05-29T12:04:00Z"/>
        </w:rPr>
      </w:pPr>
      <w:ins w:id="9611" w:author="Master Repository Process" w:date="2025-05-29T12:04:00Z">
        <w:r>
          <w:tab/>
          <w:t>(1)</w:t>
        </w:r>
        <w:r>
          <w:tab/>
          <w:t xml:space="preserve">If the chief executive officer of the department principally assisting in the administration of the </w:t>
        </w:r>
        <w:r>
          <w:rPr>
            <w:i/>
          </w:rPr>
          <w:t>Work Health and Safety Act 2020</w:t>
        </w:r>
        <w:r>
          <w:t xml:space="preserve"> or the WorkSafe Commissioner makes a written request to WorkCover WA to disclose information or data (including information and data about accidents, injuries and diseases) relevant to work health and safety that is in the possession of WorkCover WA, WorkCover WA must comply with the request.</w:t>
        </w:r>
      </w:ins>
    </w:p>
    <w:p>
      <w:pPr>
        <w:pStyle w:val="Subsection"/>
        <w:rPr>
          <w:ins w:id="9612" w:author="Master Repository Process" w:date="2025-05-29T12:04:00Z"/>
        </w:rPr>
      </w:pPr>
      <w:ins w:id="9613" w:author="Master Repository Process" w:date="2025-05-29T12:04:00Z">
        <w:r>
          <w:tab/>
          <w:t>(2)</w:t>
        </w:r>
        <w:r>
          <w:tab/>
          <w:t>This section has effect despite any other provision of this Act.</w:t>
        </w:r>
      </w:ins>
    </w:p>
    <w:p>
      <w:pPr>
        <w:pStyle w:val="Heading5"/>
        <w:rPr>
          <w:ins w:id="9614" w:author="Master Repository Process" w:date="2025-05-29T12:04:00Z"/>
        </w:rPr>
      </w:pPr>
      <w:bookmarkStart w:id="9615" w:name="_Toc178257889"/>
      <w:ins w:id="9616" w:author="Master Repository Process" w:date="2025-05-29T12:04:00Z">
        <w:r>
          <w:rPr>
            <w:rStyle w:val="CharSectno"/>
          </w:rPr>
          <w:t>503</w:t>
        </w:r>
        <w:r>
          <w:t>.</w:t>
        </w:r>
        <w:r>
          <w:tab/>
          <w:t>WorkCover WA may disclose information</w:t>
        </w:r>
        <w:bookmarkEnd w:id="9615"/>
      </w:ins>
    </w:p>
    <w:p>
      <w:pPr>
        <w:pStyle w:val="Subsection"/>
        <w:rPr>
          <w:ins w:id="9617" w:author="Master Repository Process" w:date="2025-05-29T12:04:00Z"/>
        </w:rPr>
      </w:pPr>
      <w:ins w:id="9618" w:author="Master Repository Process" w:date="2025-05-29T12:04:00Z">
        <w:r>
          <w:tab/>
          <w:t>(1)</w:t>
        </w:r>
        <w:r>
          <w:tab/>
          <w:t xml:space="preserve">In this section — </w:t>
        </w:r>
      </w:ins>
    </w:p>
    <w:p>
      <w:pPr>
        <w:pStyle w:val="Defstart"/>
        <w:rPr>
          <w:ins w:id="9619" w:author="Master Repository Process" w:date="2025-05-29T12:04:00Z"/>
        </w:rPr>
      </w:pPr>
      <w:ins w:id="9620" w:author="Master Repository Process" w:date="2025-05-29T12:04:00Z">
        <w:r>
          <w:tab/>
        </w:r>
        <w:r>
          <w:rPr>
            <w:rStyle w:val="CharDefText"/>
          </w:rPr>
          <w:t>relevant information</w:t>
        </w:r>
        <w:r>
          <w:t xml:space="preserve"> means information required for the purposes of ascertaining potential liability on a claim for compensation or damages, or any potential contribution or recovery in relation to a claim for compensation or damages.</w:t>
        </w:r>
      </w:ins>
    </w:p>
    <w:p>
      <w:pPr>
        <w:pStyle w:val="Subsection"/>
        <w:rPr>
          <w:ins w:id="9621" w:author="Master Repository Process" w:date="2025-05-29T12:04:00Z"/>
        </w:rPr>
      </w:pPr>
      <w:ins w:id="9622" w:author="Master Repository Process" w:date="2025-05-29T12:04:00Z">
        <w:r>
          <w:tab/>
          <w:t>(2)</w:t>
        </w:r>
        <w:r>
          <w:tab/>
          <w:t xml:space="preserve">WorkCover WA may, on application in the approved form, disclose to the applicant relevant information held in its records relating to the following — </w:t>
        </w:r>
      </w:ins>
    </w:p>
    <w:p>
      <w:pPr>
        <w:pStyle w:val="Indenta"/>
        <w:rPr>
          <w:ins w:id="9623" w:author="Master Repository Process" w:date="2025-05-29T12:04:00Z"/>
        </w:rPr>
      </w:pPr>
      <w:ins w:id="9624" w:author="Master Repository Process" w:date="2025-05-29T12:04:00Z">
        <w:r>
          <w:tab/>
          <w:t>(a)</w:t>
        </w:r>
        <w:r>
          <w:tab/>
          <w:t>the identity of a worker’s employer at a specified time or during a specified period;</w:t>
        </w:r>
      </w:ins>
    </w:p>
    <w:p>
      <w:pPr>
        <w:pStyle w:val="Indenta"/>
        <w:rPr>
          <w:ins w:id="9625" w:author="Master Repository Process" w:date="2025-05-29T12:04:00Z"/>
        </w:rPr>
      </w:pPr>
      <w:ins w:id="9626" w:author="Master Repository Process" w:date="2025-05-29T12:04:00Z">
        <w:r>
          <w:tab/>
          <w:t>(b)</w:t>
        </w:r>
        <w:r>
          <w:tab/>
          <w:t>whether an employer was insured at a specified time or during a specified period, and the identity of the insurer, if any;</w:t>
        </w:r>
      </w:ins>
    </w:p>
    <w:p>
      <w:pPr>
        <w:pStyle w:val="Indenta"/>
        <w:rPr>
          <w:ins w:id="9627" w:author="Master Repository Process" w:date="2025-05-29T12:04:00Z"/>
        </w:rPr>
      </w:pPr>
      <w:ins w:id="9628" w:author="Master Repository Process" w:date="2025-05-29T12:04:00Z">
        <w:r>
          <w:tab/>
          <w:t>(c)</w:t>
        </w:r>
        <w:r>
          <w:tab/>
          <w:t>any other matter prescribed by the regulations.</w:t>
        </w:r>
      </w:ins>
    </w:p>
    <w:p>
      <w:pPr>
        <w:pStyle w:val="Subsection"/>
        <w:rPr>
          <w:ins w:id="9629" w:author="Master Repository Process" w:date="2025-05-29T12:04:00Z"/>
        </w:rPr>
      </w:pPr>
      <w:ins w:id="9630" w:author="Master Repository Process" w:date="2025-05-29T12:04:00Z">
        <w:r>
          <w:tab/>
          <w:t>(3)</w:t>
        </w:r>
        <w:r>
          <w:tab/>
          <w:t>In any proceedings, a document provided by WorkCover WA under subsection (2) is, in the absence of proof to the contrary, proof of the relevant information in the document.</w:t>
        </w:r>
      </w:ins>
    </w:p>
    <w:p>
      <w:pPr>
        <w:pStyle w:val="Heading5"/>
        <w:rPr>
          <w:ins w:id="9631" w:author="Master Repository Process" w:date="2025-05-29T12:04:00Z"/>
        </w:rPr>
      </w:pPr>
      <w:bookmarkStart w:id="9632" w:name="_Toc178257890"/>
      <w:ins w:id="9633" w:author="Master Repository Process" w:date="2025-05-29T12:04:00Z">
        <w:r>
          <w:rPr>
            <w:rStyle w:val="CharSectno"/>
          </w:rPr>
          <w:t>504</w:t>
        </w:r>
        <w:r>
          <w:t>.</w:t>
        </w:r>
        <w:r>
          <w:tab/>
          <w:t>Confidentiality</w:t>
        </w:r>
        <w:bookmarkEnd w:id="9632"/>
      </w:ins>
    </w:p>
    <w:p>
      <w:pPr>
        <w:pStyle w:val="Subsection"/>
        <w:keepNext/>
        <w:rPr>
          <w:ins w:id="9634" w:author="Master Repository Process" w:date="2025-05-29T12:04:00Z"/>
        </w:rPr>
      </w:pPr>
      <w:ins w:id="9635" w:author="Master Repository Process" w:date="2025-05-29T12:04:00Z">
        <w:r>
          <w:tab/>
          <w:t>(1)</w:t>
        </w:r>
        <w:r>
          <w:tab/>
          <w:t xml:space="preserve">A person must not, directly or indirectly, use or disclose any information obtained by the person because of — </w:t>
        </w:r>
      </w:ins>
    </w:p>
    <w:p>
      <w:pPr>
        <w:pStyle w:val="Indenta"/>
        <w:rPr>
          <w:ins w:id="9636" w:author="Master Repository Process" w:date="2025-05-29T12:04:00Z"/>
        </w:rPr>
      </w:pPr>
      <w:ins w:id="9637" w:author="Master Repository Process" w:date="2025-05-29T12:04:00Z">
        <w:r>
          <w:tab/>
          <w:t>(a)</w:t>
        </w:r>
        <w:r>
          <w:tab/>
          <w:t>the person’s office, position, employment or engagement under or for the purposes of this Act; or</w:t>
        </w:r>
      </w:ins>
    </w:p>
    <w:p>
      <w:pPr>
        <w:pStyle w:val="Indenta"/>
        <w:rPr>
          <w:ins w:id="9638" w:author="Master Repository Process" w:date="2025-05-29T12:04:00Z"/>
        </w:rPr>
      </w:pPr>
      <w:ins w:id="9639" w:author="Master Repository Process" w:date="2025-05-29T12:04:00Z">
        <w:r>
          <w:tab/>
          <w:t>(b)</w:t>
        </w:r>
        <w:r>
          <w:tab/>
          <w:t>any disclosure made to the person under or for the purposes of this Act.</w:t>
        </w:r>
      </w:ins>
    </w:p>
    <w:p>
      <w:pPr>
        <w:pStyle w:val="Penstart"/>
        <w:rPr>
          <w:ins w:id="9640" w:author="Master Repository Process" w:date="2025-05-29T12:04:00Z"/>
        </w:rPr>
      </w:pPr>
      <w:ins w:id="9641" w:author="Master Repository Process" w:date="2025-05-29T12:04:00Z">
        <w:r>
          <w:tab/>
          <w:t>Penalty for this subsection: a fine of $10 000.</w:t>
        </w:r>
      </w:ins>
    </w:p>
    <w:p>
      <w:pPr>
        <w:pStyle w:val="Subsection"/>
        <w:rPr>
          <w:ins w:id="9642" w:author="Master Repository Process" w:date="2025-05-29T12:04:00Z"/>
        </w:rPr>
      </w:pPr>
      <w:ins w:id="9643" w:author="Master Repository Process" w:date="2025-05-29T12:04:00Z">
        <w:r>
          <w:tab/>
          <w:t>(2)</w:t>
        </w:r>
        <w:r>
          <w:tab/>
          <w:t xml:space="preserve">Subsection (1) does not apply in relation to the use or disclosure of information that is — </w:t>
        </w:r>
      </w:ins>
    </w:p>
    <w:p>
      <w:pPr>
        <w:pStyle w:val="Indenta"/>
        <w:rPr>
          <w:ins w:id="9644" w:author="Master Repository Process" w:date="2025-05-29T12:04:00Z"/>
        </w:rPr>
      </w:pPr>
      <w:ins w:id="9645" w:author="Master Repository Process" w:date="2025-05-29T12:04:00Z">
        <w:r>
          <w:tab/>
          <w:t>(a)</w:t>
        </w:r>
        <w:r>
          <w:tab/>
          <w:t>already in the public domain; or</w:t>
        </w:r>
      </w:ins>
    </w:p>
    <w:p>
      <w:pPr>
        <w:pStyle w:val="Indenta"/>
        <w:rPr>
          <w:ins w:id="9646" w:author="Master Repository Process" w:date="2025-05-29T12:04:00Z"/>
        </w:rPr>
      </w:pPr>
      <w:ins w:id="9647" w:author="Master Repository Process" w:date="2025-05-29T12:04:00Z">
        <w:r>
          <w:tab/>
          <w:t>(b)</w:t>
        </w:r>
        <w:r>
          <w:tab/>
          <w:t>statistical or other information that could not reasonably be expected to lead to the identification of any person to whom it relates.</w:t>
        </w:r>
      </w:ins>
    </w:p>
    <w:p>
      <w:pPr>
        <w:pStyle w:val="Subsection"/>
        <w:rPr>
          <w:ins w:id="9648" w:author="Master Repository Process" w:date="2025-05-29T12:04:00Z"/>
        </w:rPr>
      </w:pPr>
      <w:ins w:id="9649" w:author="Master Repository Process" w:date="2025-05-29T12:04:00Z">
        <w:r>
          <w:tab/>
          <w:t>(3)</w:t>
        </w:r>
        <w:r>
          <w:tab/>
          <w:t>A person does not commit an offence under subsection (1) if the use or disclosure of the information is authorised under section 505(1).</w:t>
        </w:r>
      </w:ins>
    </w:p>
    <w:p>
      <w:pPr>
        <w:pStyle w:val="Heading5"/>
        <w:rPr>
          <w:ins w:id="9650" w:author="Master Repository Process" w:date="2025-05-29T12:04:00Z"/>
        </w:rPr>
      </w:pPr>
      <w:bookmarkStart w:id="9651" w:name="_Toc178257891"/>
      <w:ins w:id="9652" w:author="Master Repository Process" w:date="2025-05-29T12:04:00Z">
        <w:r>
          <w:rPr>
            <w:rStyle w:val="CharSectno"/>
          </w:rPr>
          <w:t>505</w:t>
        </w:r>
        <w:r>
          <w:t>.</w:t>
        </w:r>
        <w:r>
          <w:tab/>
          <w:t>Authorised use or disclosure of information</w:t>
        </w:r>
        <w:bookmarkEnd w:id="9651"/>
      </w:ins>
    </w:p>
    <w:p>
      <w:pPr>
        <w:pStyle w:val="Subsection"/>
        <w:rPr>
          <w:ins w:id="9653" w:author="Master Repository Process" w:date="2025-05-29T12:04:00Z"/>
        </w:rPr>
      </w:pPr>
      <w:ins w:id="9654" w:author="Master Repository Process" w:date="2025-05-29T12:04:00Z">
        <w:r>
          <w:tab/>
          <w:t>(1)</w:t>
        </w:r>
        <w:r>
          <w:tab/>
          <w:t xml:space="preserve">For the purposes of this Act, the use or disclosure of information is authorised if the information is used or disclosed in good faith — </w:t>
        </w:r>
      </w:ins>
    </w:p>
    <w:p>
      <w:pPr>
        <w:pStyle w:val="Indenta"/>
        <w:rPr>
          <w:ins w:id="9655" w:author="Master Repository Process" w:date="2025-05-29T12:04:00Z"/>
        </w:rPr>
      </w:pPr>
      <w:ins w:id="9656" w:author="Master Repository Process" w:date="2025-05-29T12:04:00Z">
        <w:r>
          <w:tab/>
          <w:t>(a)</w:t>
        </w:r>
        <w:r>
          <w:tab/>
          <w:t>for the purposes of, or in connection with, performing a function under this Act or another law; or</w:t>
        </w:r>
      </w:ins>
    </w:p>
    <w:p>
      <w:pPr>
        <w:pStyle w:val="Indenta"/>
        <w:rPr>
          <w:ins w:id="9657" w:author="Master Repository Process" w:date="2025-05-29T12:04:00Z"/>
        </w:rPr>
      </w:pPr>
      <w:ins w:id="9658" w:author="Master Repository Process" w:date="2025-05-29T12:04:00Z">
        <w:r>
          <w:tab/>
          <w:t>(b)</w:t>
        </w:r>
        <w:r>
          <w:tab/>
          <w:t>as required or authorised under this Act or another law; or</w:t>
        </w:r>
      </w:ins>
    </w:p>
    <w:p>
      <w:pPr>
        <w:pStyle w:val="Indenta"/>
        <w:rPr>
          <w:ins w:id="9659" w:author="Master Repository Process" w:date="2025-05-29T12:04:00Z"/>
        </w:rPr>
      </w:pPr>
      <w:ins w:id="9660" w:author="Master Repository Process" w:date="2025-05-29T12:04:00Z">
        <w:r>
          <w:tab/>
          <w:t>(c)</w:t>
        </w:r>
        <w:r>
          <w:tab/>
          <w:t>for the purposes of any legal proceedings arising under this Act or another law; or</w:t>
        </w:r>
      </w:ins>
    </w:p>
    <w:p>
      <w:pPr>
        <w:pStyle w:val="Indenta"/>
        <w:rPr>
          <w:ins w:id="9661" w:author="Master Repository Process" w:date="2025-05-29T12:04:00Z"/>
        </w:rPr>
      </w:pPr>
      <w:ins w:id="9662" w:author="Master Repository Process" w:date="2025-05-29T12:04:00Z">
        <w:r>
          <w:tab/>
          <w:t>(d)</w:t>
        </w:r>
        <w:r>
          <w:tab/>
          <w:t>under an order of a court or other person or body acting judicially; or</w:t>
        </w:r>
      </w:ins>
    </w:p>
    <w:p>
      <w:pPr>
        <w:pStyle w:val="Indenta"/>
        <w:rPr>
          <w:ins w:id="9663" w:author="Master Repository Process" w:date="2025-05-29T12:04:00Z"/>
        </w:rPr>
      </w:pPr>
      <w:ins w:id="9664" w:author="Master Repository Process" w:date="2025-05-29T12:04:00Z">
        <w:r>
          <w:tab/>
          <w:t>(e)</w:t>
        </w:r>
        <w:r>
          <w:tab/>
          <w:t>with the consent of the person to whom the information relates; or</w:t>
        </w:r>
      </w:ins>
    </w:p>
    <w:p>
      <w:pPr>
        <w:pStyle w:val="Indenta"/>
        <w:rPr>
          <w:ins w:id="9665" w:author="Master Repository Process" w:date="2025-05-29T12:04:00Z"/>
        </w:rPr>
      </w:pPr>
      <w:ins w:id="9666" w:author="Master Repository Process" w:date="2025-05-29T12:04:00Z">
        <w:r>
          <w:tab/>
          <w:t>(f)</w:t>
        </w:r>
        <w:r>
          <w:tab/>
          <w:t>in other circumstances prescribed by the regulations.</w:t>
        </w:r>
      </w:ins>
    </w:p>
    <w:p>
      <w:pPr>
        <w:pStyle w:val="Subsection"/>
        <w:rPr>
          <w:ins w:id="9667" w:author="Master Repository Process" w:date="2025-05-29T12:04:00Z"/>
        </w:rPr>
      </w:pPr>
      <w:ins w:id="9668" w:author="Master Repository Process" w:date="2025-05-29T12:04:00Z">
        <w:r>
          <w:tab/>
          <w:t>(2)</w:t>
        </w:r>
        <w:r>
          <w:tab/>
          <w:t xml:space="preserve">If the use or disclosure of information is authorised under subsection (1) — </w:t>
        </w:r>
      </w:ins>
    </w:p>
    <w:p>
      <w:pPr>
        <w:pStyle w:val="Indenta"/>
        <w:rPr>
          <w:ins w:id="9669" w:author="Master Repository Process" w:date="2025-05-29T12:04:00Z"/>
        </w:rPr>
      </w:pPr>
      <w:ins w:id="9670" w:author="Master Repository Process" w:date="2025-05-29T12:04:00Z">
        <w:r>
          <w:tab/>
          <w:t>(a)</w:t>
        </w:r>
        <w:r>
          <w:tab/>
          <w:t>no civil or criminal liability is incurred in respect of the use or disclosure; and</w:t>
        </w:r>
      </w:ins>
    </w:p>
    <w:p>
      <w:pPr>
        <w:pStyle w:val="Indenta"/>
        <w:rPr>
          <w:ins w:id="9671" w:author="Master Repository Process" w:date="2025-05-29T12:04:00Z"/>
        </w:rPr>
      </w:pPr>
      <w:ins w:id="9672" w:author="Master Repository Process" w:date="2025-05-29T12:04:00Z">
        <w:r>
          <w:tab/>
          <w:t>(b)</w:t>
        </w:r>
        <w:r>
          <w:tab/>
          <w:t>the use or disclosure is not to be regarded as a breach of any duty of confidentiality or secrecy imposed by law; and</w:t>
        </w:r>
      </w:ins>
    </w:p>
    <w:p>
      <w:pPr>
        <w:pStyle w:val="Indenta"/>
        <w:rPr>
          <w:ins w:id="9673" w:author="Master Repository Process" w:date="2025-05-29T12:04:00Z"/>
        </w:rPr>
      </w:pPr>
      <w:ins w:id="9674" w:author="Master Repository Process" w:date="2025-05-29T12:04:00Z">
        <w:r>
          <w:tab/>
          <w:t>(c)</w:t>
        </w:r>
        <w:r>
          <w:tab/>
          <w:t>the use or disclosure is not to be regarded as a breach of professional ethics or standards or as unprofessional conduct.</w:t>
        </w:r>
      </w:ins>
    </w:p>
    <w:p>
      <w:pPr>
        <w:pStyle w:val="Heading5"/>
        <w:rPr>
          <w:ins w:id="9675" w:author="Master Repository Process" w:date="2025-05-29T12:04:00Z"/>
        </w:rPr>
      </w:pPr>
      <w:bookmarkStart w:id="9676" w:name="_Toc178257892"/>
      <w:ins w:id="9677" w:author="Master Repository Process" w:date="2025-05-29T12:04:00Z">
        <w:r>
          <w:rPr>
            <w:rStyle w:val="CharSectno"/>
          </w:rPr>
          <w:t>506</w:t>
        </w:r>
        <w:r>
          <w:t>.</w:t>
        </w:r>
        <w:r>
          <w:tab/>
          <w:t>Disclosure of claim information for pre</w:t>
        </w:r>
        <w:r>
          <w:noBreakHyphen/>
          <w:t>employment screening</w:t>
        </w:r>
        <w:bookmarkEnd w:id="9676"/>
      </w:ins>
    </w:p>
    <w:p>
      <w:pPr>
        <w:pStyle w:val="Subsection"/>
        <w:keepNext/>
        <w:rPr>
          <w:ins w:id="9678" w:author="Master Repository Process" w:date="2025-05-29T12:04:00Z"/>
        </w:rPr>
      </w:pPr>
      <w:ins w:id="9679" w:author="Master Repository Process" w:date="2025-05-29T12:04:00Z">
        <w:r>
          <w:tab/>
          <w:t>(1)</w:t>
        </w:r>
        <w:r>
          <w:tab/>
          <w:t>A person must not disclose information about a worker’s claim for compensation to another person for the purpose of providing information to that person about the worker’s suitability for employment with a prospective employer.</w:t>
        </w:r>
      </w:ins>
    </w:p>
    <w:p>
      <w:pPr>
        <w:pStyle w:val="Penstart"/>
        <w:rPr>
          <w:ins w:id="9680" w:author="Master Repository Process" w:date="2025-05-29T12:04:00Z"/>
        </w:rPr>
      </w:pPr>
      <w:ins w:id="9681" w:author="Master Repository Process" w:date="2025-05-29T12:04:00Z">
        <w:r>
          <w:tab/>
          <w:t>Penalty for this subsection: a fine of $10 000.</w:t>
        </w:r>
      </w:ins>
    </w:p>
    <w:p>
      <w:pPr>
        <w:pStyle w:val="Subsection"/>
        <w:rPr>
          <w:ins w:id="9682" w:author="Master Repository Process" w:date="2025-05-29T12:04:00Z"/>
        </w:rPr>
      </w:pPr>
      <w:ins w:id="9683" w:author="Master Repository Process" w:date="2025-05-29T12:04:00Z">
        <w:r>
          <w:tab/>
          <w:t>(2)</w:t>
        </w:r>
        <w:r>
          <w:tab/>
          <w:t>Subsection (1) does not apply if the information is disclosed in relation to a return to work program or for the purpose of providing information about the worker in relation to the obligation under section 166(2)(b).</w:t>
        </w:r>
      </w:ins>
    </w:p>
    <w:p>
      <w:pPr>
        <w:pStyle w:val="Subsection"/>
        <w:rPr>
          <w:ins w:id="9684" w:author="Master Repository Process" w:date="2025-05-29T12:04:00Z"/>
        </w:rPr>
      </w:pPr>
      <w:ins w:id="9685" w:author="Master Repository Process" w:date="2025-05-29T12:04:00Z">
        <w:r>
          <w:tab/>
          <w:t>(3)</w:t>
        </w:r>
        <w:r>
          <w:tab/>
          <w:t>A person cannot, for the purpose of selection for employment, be required to disclose information about any claim for compensation by the person.</w:t>
        </w:r>
      </w:ins>
    </w:p>
    <w:p>
      <w:pPr>
        <w:pStyle w:val="Heading2"/>
        <w:rPr>
          <w:ins w:id="9686" w:author="Master Repository Process" w:date="2025-05-29T12:04:00Z"/>
        </w:rPr>
      </w:pPr>
      <w:bookmarkStart w:id="9687" w:name="_Toc177711876"/>
      <w:bookmarkStart w:id="9688" w:name="_Toc177714760"/>
      <w:bookmarkStart w:id="9689" w:name="_Toc177720505"/>
      <w:bookmarkStart w:id="9690" w:name="_Toc177739808"/>
      <w:bookmarkStart w:id="9691" w:name="_Toc178257893"/>
      <w:ins w:id="9692" w:author="Master Repository Process" w:date="2025-05-29T12:04:00Z">
        <w:r>
          <w:rPr>
            <w:rStyle w:val="CharPartNo"/>
          </w:rPr>
          <w:t>Part 11</w:t>
        </w:r>
        <w:r>
          <w:t> — </w:t>
        </w:r>
        <w:r>
          <w:rPr>
            <w:rStyle w:val="CharPartText"/>
          </w:rPr>
          <w:t>Regulation and enforcement</w:t>
        </w:r>
        <w:bookmarkEnd w:id="9687"/>
        <w:bookmarkEnd w:id="9688"/>
        <w:bookmarkEnd w:id="9689"/>
        <w:bookmarkEnd w:id="9690"/>
        <w:bookmarkEnd w:id="9691"/>
      </w:ins>
    </w:p>
    <w:p>
      <w:pPr>
        <w:pStyle w:val="Heading3"/>
        <w:rPr>
          <w:ins w:id="9693" w:author="Master Repository Process" w:date="2025-05-29T12:04:00Z"/>
        </w:rPr>
      </w:pPr>
      <w:bookmarkStart w:id="9694" w:name="_Toc177711877"/>
      <w:bookmarkStart w:id="9695" w:name="_Toc177714761"/>
      <w:bookmarkStart w:id="9696" w:name="_Toc177720506"/>
      <w:bookmarkStart w:id="9697" w:name="_Toc177739809"/>
      <w:bookmarkStart w:id="9698" w:name="_Toc178257894"/>
      <w:ins w:id="9699" w:author="Master Repository Process" w:date="2025-05-29T12:04:00Z">
        <w:r>
          <w:rPr>
            <w:rStyle w:val="CharDivNo"/>
          </w:rPr>
          <w:t>Division 1</w:t>
        </w:r>
        <w:r>
          <w:t> — </w:t>
        </w:r>
        <w:r>
          <w:rPr>
            <w:rStyle w:val="CharDivText"/>
          </w:rPr>
          <w:t>General</w:t>
        </w:r>
        <w:bookmarkEnd w:id="9694"/>
        <w:bookmarkEnd w:id="9695"/>
        <w:bookmarkEnd w:id="9696"/>
        <w:bookmarkEnd w:id="9697"/>
        <w:bookmarkEnd w:id="9698"/>
      </w:ins>
    </w:p>
    <w:p>
      <w:pPr>
        <w:pStyle w:val="Heading5"/>
        <w:rPr>
          <w:ins w:id="9700" w:author="Master Repository Process" w:date="2025-05-29T12:04:00Z"/>
        </w:rPr>
      </w:pPr>
      <w:bookmarkStart w:id="9701" w:name="_Toc178257895"/>
      <w:ins w:id="9702" w:author="Master Repository Process" w:date="2025-05-29T12:04:00Z">
        <w:r>
          <w:rPr>
            <w:rStyle w:val="CharSectno"/>
          </w:rPr>
          <w:t>507</w:t>
        </w:r>
        <w:r>
          <w:t>.</w:t>
        </w:r>
        <w:r>
          <w:tab/>
          <w:t>Term used: compliance purposes</w:t>
        </w:r>
        <w:bookmarkEnd w:id="9701"/>
      </w:ins>
    </w:p>
    <w:p>
      <w:pPr>
        <w:pStyle w:val="Subsection"/>
        <w:rPr>
          <w:ins w:id="9703" w:author="Master Repository Process" w:date="2025-05-29T12:04:00Z"/>
        </w:rPr>
      </w:pPr>
      <w:ins w:id="9704" w:author="Master Repository Process" w:date="2025-05-29T12:04:00Z">
        <w:r>
          <w:tab/>
        </w:r>
        <w:r>
          <w:tab/>
          <w:t xml:space="preserve">In this Part — </w:t>
        </w:r>
      </w:ins>
    </w:p>
    <w:p>
      <w:pPr>
        <w:pStyle w:val="Defstart"/>
        <w:rPr>
          <w:ins w:id="9705" w:author="Master Repository Process" w:date="2025-05-29T12:04:00Z"/>
        </w:rPr>
      </w:pPr>
      <w:ins w:id="9706" w:author="Master Repository Process" w:date="2025-05-29T12:04:00Z">
        <w:r>
          <w:tab/>
        </w:r>
        <w:r>
          <w:rPr>
            <w:rStyle w:val="CharDefText"/>
          </w:rPr>
          <w:t>compliance purposes</w:t>
        </w:r>
        <w:r>
          <w:t xml:space="preserve"> has the meaning given in section 510(1).</w:t>
        </w:r>
      </w:ins>
    </w:p>
    <w:p>
      <w:pPr>
        <w:pStyle w:val="Heading3"/>
        <w:rPr>
          <w:ins w:id="9707" w:author="Master Repository Process" w:date="2025-05-29T12:04:00Z"/>
        </w:rPr>
      </w:pPr>
      <w:bookmarkStart w:id="9708" w:name="_Toc177711879"/>
      <w:bookmarkStart w:id="9709" w:name="_Toc177714763"/>
      <w:bookmarkStart w:id="9710" w:name="_Toc177720508"/>
      <w:bookmarkStart w:id="9711" w:name="_Toc177739811"/>
      <w:bookmarkStart w:id="9712" w:name="_Toc178257896"/>
      <w:ins w:id="9713" w:author="Master Repository Process" w:date="2025-05-29T12:04:00Z">
        <w:r>
          <w:rPr>
            <w:rStyle w:val="CharDivNo"/>
          </w:rPr>
          <w:t>Division 2</w:t>
        </w:r>
        <w:r>
          <w:t> — </w:t>
        </w:r>
        <w:r>
          <w:rPr>
            <w:rStyle w:val="CharDivText"/>
          </w:rPr>
          <w:t>Inspectors</w:t>
        </w:r>
        <w:bookmarkEnd w:id="9708"/>
        <w:bookmarkEnd w:id="9709"/>
        <w:bookmarkEnd w:id="9710"/>
        <w:bookmarkEnd w:id="9711"/>
        <w:bookmarkEnd w:id="9712"/>
      </w:ins>
    </w:p>
    <w:p>
      <w:pPr>
        <w:pStyle w:val="Heading5"/>
        <w:rPr>
          <w:ins w:id="9714" w:author="Master Repository Process" w:date="2025-05-29T12:04:00Z"/>
        </w:rPr>
      </w:pPr>
      <w:bookmarkStart w:id="9715" w:name="_Toc178257897"/>
      <w:ins w:id="9716" w:author="Master Repository Process" w:date="2025-05-29T12:04:00Z">
        <w:r>
          <w:rPr>
            <w:rStyle w:val="CharSectno"/>
          </w:rPr>
          <w:t>508</w:t>
        </w:r>
        <w:r>
          <w:t>.</w:t>
        </w:r>
        <w:r>
          <w:tab/>
          <w:t>Inspectors</w:t>
        </w:r>
        <w:bookmarkEnd w:id="9715"/>
      </w:ins>
    </w:p>
    <w:p>
      <w:pPr>
        <w:pStyle w:val="Subsection"/>
        <w:rPr>
          <w:ins w:id="9717" w:author="Master Repository Process" w:date="2025-05-29T12:04:00Z"/>
        </w:rPr>
      </w:pPr>
      <w:ins w:id="9718" w:author="Master Repository Process" w:date="2025-05-29T12:04:00Z">
        <w:r>
          <w:tab/>
          <w:t>(1)</w:t>
        </w:r>
        <w:r>
          <w:tab/>
          <w:t>The CEO may, in writing, designate a staff member as an inspector.</w:t>
        </w:r>
      </w:ins>
    </w:p>
    <w:p>
      <w:pPr>
        <w:pStyle w:val="Subsection"/>
        <w:rPr>
          <w:ins w:id="9719" w:author="Master Repository Process" w:date="2025-05-29T12:04:00Z"/>
        </w:rPr>
      </w:pPr>
      <w:ins w:id="9720" w:author="Master Repository Process" w:date="2025-05-29T12:04:00Z">
        <w:r>
          <w:tab/>
          <w:t>(2)</w:t>
        </w:r>
        <w:r>
          <w:tab/>
          <w:t>A person may be designated as an inspector for a fixed or indefinite period.</w:t>
        </w:r>
      </w:ins>
    </w:p>
    <w:p>
      <w:pPr>
        <w:pStyle w:val="Subsection"/>
        <w:rPr>
          <w:ins w:id="9721" w:author="Master Repository Process" w:date="2025-05-29T12:04:00Z"/>
        </w:rPr>
      </w:pPr>
      <w:ins w:id="9722" w:author="Master Repository Process" w:date="2025-05-29T12:04:00Z">
        <w:r>
          <w:tab/>
          <w:t>(3)</w:t>
        </w:r>
        <w:r>
          <w:tab/>
          <w:t>The CEO may, in writing, revoke a designation at any time.</w:t>
        </w:r>
      </w:ins>
    </w:p>
    <w:p>
      <w:pPr>
        <w:pStyle w:val="Heading5"/>
        <w:rPr>
          <w:ins w:id="9723" w:author="Master Repository Process" w:date="2025-05-29T12:04:00Z"/>
        </w:rPr>
      </w:pPr>
      <w:bookmarkStart w:id="9724" w:name="_Toc178257898"/>
      <w:ins w:id="9725" w:author="Master Repository Process" w:date="2025-05-29T12:04:00Z">
        <w:r>
          <w:rPr>
            <w:rStyle w:val="CharSectno"/>
          </w:rPr>
          <w:t>509</w:t>
        </w:r>
        <w:r>
          <w:t>.</w:t>
        </w:r>
        <w:r>
          <w:tab/>
          <w:t>Identification of inspectors</w:t>
        </w:r>
        <w:bookmarkEnd w:id="9724"/>
      </w:ins>
    </w:p>
    <w:p>
      <w:pPr>
        <w:pStyle w:val="Subsection"/>
        <w:rPr>
          <w:ins w:id="9726" w:author="Master Repository Process" w:date="2025-05-29T12:04:00Z"/>
        </w:rPr>
      </w:pPr>
      <w:ins w:id="9727" w:author="Master Repository Process" w:date="2025-05-29T12:04:00Z">
        <w:r>
          <w:tab/>
          <w:t>(1)</w:t>
        </w:r>
        <w:r>
          <w:tab/>
          <w:t>The CEO must give each inspector an identity card.</w:t>
        </w:r>
      </w:ins>
    </w:p>
    <w:p>
      <w:pPr>
        <w:pStyle w:val="Subsection"/>
        <w:rPr>
          <w:ins w:id="9728" w:author="Master Repository Process" w:date="2025-05-29T12:04:00Z"/>
        </w:rPr>
      </w:pPr>
      <w:ins w:id="9729" w:author="Master Repository Process" w:date="2025-05-29T12:04:00Z">
        <w:r>
          <w:tab/>
          <w:t>(2)</w:t>
        </w:r>
        <w:r>
          <w:tab/>
          <w:t xml:space="preserve">The identity card must — </w:t>
        </w:r>
      </w:ins>
    </w:p>
    <w:p>
      <w:pPr>
        <w:pStyle w:val="Indenta"/>
        <w:rPr>
          <w:ins w:id="9730" w:author="Master Repository Process" w:date="2025-05-29T12:04:00Z"/>
        </w:rPr>
      </w:pPr>
      <w:ins w:id="9731" w:author="Master Repository Process" w:date="2025-05-29T12:04:00Z">
        <w:r>
          <w:tab/>
          <w:t>(a)</w:t>
        </w:r>
        <w:r>
          <w:tab/>
          <w:t>identify the person as an inspector; and</w:t>
        </w:r>
      </w:ins>
    </w:p>
    <w:p>
      <w:pPr>
        <w:pStyle w:val="Indenta"/>
        <w:rPr>
          <w:ins w:id="9732" w:author="Master Repository Process" w:date="2025-05-29T12:04:00Z"/>
        </w:rPr>
      </w:pPr>
      <w:ins w:id="9733" w:author="Master Repository Process" w:date="2025-05-29T12:04:00Z">
        <w:r>
          <w:tab/>
          <w:t>(b)</w:t>
        </w:r>
        <w:r>
          <w:tab/>
          <w:t>include any other matter prescribed by the regulations.</w:t>
        </w:r>
      </w:ins>
    </w:p>
    <w:p>
      <w:pPr>
        <w:pStyle w:val="Subsection"/>
        <w:rPr>
          <w:ins w:id="9734" w:author="Master Repository Process" w:date="2025-05-29T12:04:00Z"/>
        </w:rPr>
      </w:pPr>
      <w:ins w:id="9735" w:author="Master Repository Process" w:date="2025-05-29T12:04:00Z">
        <w:r>
          <w:tab/>
          <w:t>(3)</w:t>
        </w:r>
        <w:r>
          <w:tab/>
          <w:t xml:space="preserve">An inspector must — </w:t>
        </w:r>
      </w:ins>
    </w:p>
    <w:p>
      <w:pPr>
        <w:pStyle w:val="Indenta"/>
        <w:rPr>
          <w:ins w:id="9736" w:author="Master Repository Process" w:date="2025-05-29T12:04:00Z"/>
        </w:rPr>
      </w:pPr>
      <w:ins w:id="9737" w:author="Master Repository Process" w:date="2025-05-29T12:04:00Z">
        <w:r>
          <w:tab/>
          <w:t>(a)</w:t>
        </w:r>
        <w:r>
          <w:tab/>
          <w:t>carry the inspector’s identity card when exercising a power under this Act; and</w:t>
        </w:r>
      </w:ins>
    </w:p>
    <w:p>
      <w:pPr>
        <w:pStyle w:val="Indenta"/>
        <w:rPr>
          <w:ins w:id="9738" w:author="Master Repository Process" w:date="2025-05-29T12:04:00Z"/>
        </w:rPr>
      </w:pPr>
      <w:ins w:id="9739" w:author="Master Repository Process" w:date="2025-05-29T12:04:00Z">
        <w:r>
          <w:tab/>
          <w:t>(b)</w:t>
        </w:r>
        <w:r>
          <w:tab/>
          <w:t>if it is practicable to do so — produce the identity card before exercising a power under this Act.</w:t>
        </w:r>
      </w:ins>
    </w:p>
    <w:p>
      <w:pPr>
        <w:pStyle w:val="Subsection"/>
        <w:rPr>
          <w:ins w:id="9740" w:author="Master Repository Process" w:date="2025-05-29T12:04:00Z"/>
        </w:rPr>
      </w:pPr>
      <w:ins w:id="9741" w:author="Master Repository Process" w:date="2025-05-29T12:04:00Z">
        <w:r>
          <w:tab/>
          <w:t>(4)</w:t>
        </w:r>
        <w:r>
          <w:tab/>
          <w:t>However, if for any reason it is not practicable to comply with subsection (3)(b) before exercising the power, the inspector may exercise the power and then produce the identity card at the first reasonable opportunity.</w:t>
        </w:r>
      </w:ins>
    </w:p>
    <w:p>
      <w:pPr>
        <w:pStyle w:val="Subsection"/>
        <w:rPr>
          <w:ins w:id="9742" w:author="Master Repository Process" w:date="2025-05-29T12:04:00Z"/>
        </w:rPr>
      </w:pPr>
      <w:ins w:id="9743" w:author="Master Repository Process" w:date="2025-05-29T12:04:00Z">
        <w:r>
          <w:tab/>
          <w:t>(5)</w:t>
        </w:r>
        <w:r>
          <w:tab/>
          <w:t>In any proceedings, the production of an identity card is evidence of the designation of the inspector to whom the identity card relates.</w:t>
        </w:r>
      </w:ins>
    </w:p>
    <w:p>
      <w:pPr>
        <w:pStyle w:val="Subsection"/>
        <w:rPr>
          <w:ins w:id="9744" w:author="Master Repository Process" w:date="2025-05-29T12:04:00Z"/>
        </w:rPr>
      </w:pPr>
      <w:ins w:id="9745" w:author="Master Repository Process" w:date="2025-05-29T12:04:00Z">
        <w:r>
          <w:tab/>
          <w:t>(6)</w:t>
        </w:r>
        <w:r>
          <w:tab/>
          <w:t>A person must not, without reasonable excuse, fail to return their identity card to the CEO within 14 days after ceasing to be an inspector.</w:t>
        </w:r>
      </w:ins>
    </w:p>
    <w:p>
      <w:pPr>
        <w:pStyle w:val="Penstart"/>
        <w:rPr>
          <w:ins w:id="9746" w:author="Master Repository Process" w:date="2025-05-29T12:04:00Z"/>
        </w:rPr>
      </w:pPr>
      <w:ins w:id="9747" w:author="Master Repository Process" w:date="2025-05-29T12:04:00Z">
        <w:r>
          <w:tab/>
          <w:t>Penalty for this subsection: a fine of $5 000.</w:t>
        </w:r>
      </w:ins>
    </w:p>
    <w:p>
      <w:pPr>
        <w:pStyle w:val="Heading3"/>
        <w:rPr>
          <w:ins w:id="9748" w:author="Master Repository Process" w:date="2025-05-29T12:04:00Z"/>
        </w:rPr>
      </w:pPr>
      <w:bookmarkStart w:id="9749" w:name="_Toc177711882"/>
      <w:bookmarkStart w:id="9750" w:name="_Toc177714766"/>
      <w:bookmarkStart w:id="9751" w:name="_Toc177720511"/>
      <w:bookmarkStart w:id="9752" w:name="_Toc177739814"/>
      <w:bookmarkStart w:id="9753" w:name="_Toc178257899"/>
      <w:ins w:id="9754" w:author="Master Repository Process" w:date="2025-05-29T12:04:00Z">
        <w:r>
          <w:rPr>
            <w:rStyle w:val="CharDivNo"/>
          </w:rPr>
          <w:t>Division 3</w:t>
        </w:r>
        <w:r>
          <w:t> — </w:t>
        </w:r>
        <w:r>
          <w:rPr>
            <w:rStyle w:val="CharDivText"/>
          </w:rPr>
          <w:t>Inspections and investigations</w:t>
        </w:r>
        <w:bookmarkEnd w:id="9749"/>
        <w:bookmarkEnd w:id="9750"/>
        <w:bookmarkEnd w:id="9751"/>
        <w:bookmarkEnd w:id="9752"/>
        <w:bookmarkEnd w:id="9753"/>
      </w:ins>
    </w:p>
    <w:p>
      <w:pPr>
        <w:pStyle w:val="Heading5"/>
        <w:rPr>
          <w:ins w:id="9755" w:author="Master Repository Process" w:date="2025-05-29T12:04:00Z"/>
        </w:rPr>
      </w:pPr>
      <w:bookmarkStart w:id="9756" w:name="_Toc178257900"/>
      <w:ins w:id="9757" w:author="Master Repository Process" w:date="2025-05-29T12:04:00Z">
        <w:r>
          <w:rPr>
            <w:rStyle w:val="CharSectno"/>
          </w:rPr>
          <w:t>510</w:t>
        </w:r>
        <w:r>
          <w:t>.</w:t>
        </w:r>
        <w:r>
          <w:tab/>
          <w:t>Compliance inspections</w:t>
        </w:r>
        <w:bookmarkEnd w:id="9756"/>
      </w:ins>
    </w:p>
    <w:p>
      <w:pPr>
        <w:pStyle w:val="Subsection"/>
        <w:rPr>
          <w:ins w:id="9758" w:author="Master Repository Process" w:date="2025-05-29T12:04:00Z"/>
        </w:rPr>
      </w:pPr>
      <w:ins w:id="9759" w:author="Master Repository Process" w:date="2025-05-29T12:04:00Z">
        <w:r>
          <w:tab/>
          <w:t>(1)</w:t>
        </w:r>
        <w:r>
          <w:tab/>
          <w:t>An inspector may carry out an inspection for any of the following purposes (</w:t>
        </w:r>
        <w:r>
          <w:rPr>
            <w:rStyle w:val="CharDefText"/>
          </w:rPr>
          <w:t>compliance purposes</w:t>
        </w:r>
        <w:r>
          <w:t xml:space="preserve">) — </w:t>
        </w:r>
      </w:ins>
    </w:p>
    <w:p>
      <w:pPr>
        <w:pStyle w:val="Indenta"/>
        <w:rPr>
          <w:ins w:id="9760" w:author="Master Repository Process" w:date="2025-05-29T12:04:00Z"/>
        </w:rPr>
      </w:pPr>
      <w:ins w:id="9761" w:author="Master Repository Process" w:date="2025-05-29T12:04:00Z">
        <w:r>
          <w:tab/>
          <w:t>(a)</w:t>
        </w:r>
        <w:r>
          <w:tab/>
          <w:t>monitoring whether this Act has been, or is being, complied with;</w:t>
        </w:r>
      </w:ins>
    </w:p>
    <w:p>
      <w:pPr>
        <w:pStyle w:val="Indenta"/>
        <w:rPr>
          <w:ins w:id="9762" w:author="Master Repository Process" w:date="2025-05-29T12:04:00Z"/>
        </w:rPr>
      </w:pPr>
      <w:ins w:id="9763" w:author="Master Repository Process" w:date="2025-05-29T12:04:00Z">
        <w:r>
          <w:tab/>
          <w:t>(b)</w:t>
        </w:r>
        <w:r>
          <w:tab/>
          <w:t>without limiting paragraph (a), monitoring whether a person is complying with the conditions, if any, of that person’s licence, registration or approval under this Act;</w:t>
        </w:r>
      </w:ins>
    </w:p>
    <w:p>
      <w:pPr>
        <w:pStyle w:val="Indenta"/>
        <w:rPr>
          <w:ins w:id="9764" w:author="Master Repository Process" w:date="2025-05-29T12:04:00Z"/>
        </w:rPr>
      </w:pPr>
      <w:ins w:id="9765" w:author="Master Repository Process" w:date="2025-05-29T12:04:00Z">
        <w:r>
          <w:tab/>
          <w:t>(c)</w:t>
        </w:r>
        <w:r>
          <w:tab/>
          <w:t>monitoring whether a person who is licensed, registered or approved under this Act continues to meet the criteria for the grant of that licence, registration or approval;</w:t>
        </w:r>
      </w:ins>
    </w:p>
    <w:p>
      <w:pPr>
        <w:pStyle w:val="Indenta"/>
        <w:rPr>
          <w:ins w:id="9766" w:author="Master Repository Process" w:date="2025-05-29T12:04:00Z"/>
        </w:rPr>
      </w:pPr>
      <w:ins w:id="9767" w:author="Master Repository Process" w:date="2025-05-29T12:04:00Z">
        <w:r>
          <w:tab/>
          <w:t>(d)</w:t>
        </w:r>
        <w:r>
          <w:tab/>
          <w:t>investigating a suspected contravention of this Act;</w:t>
        </w:r>
      </w:ins>
    </w:p>
    <w:p>
      <w:pPr>
        <w:pStyle w:val="Indenta"/>
        <w:rPr>
          <w:ins w:id="9768" w:author="Master Repository Process" w:date="2025-05-29T12:04:00Z"/>
        </w:rPr>
      </w:pPr>
      <w:ins w:id="9769" w:author="Master Repository Process" w:date="2025-05-29T12:04:00Z">
        <w:r>
          <w:tab/>
          <w:t>(e)</w:t>
        </w:r>
        <w:r>
          <w:tab/>
          <w:t>assisting in the determination of an application or other matter before WorkCover WA.</w:t>
        </w:r>
      </w:ins>
    </w:p>
    <w:p>
      <w:pPr>
        <w:pStyle w:val="Subsection"/>
        <w:rPr>
          <w:ins w:id="9770" w:author="Master Repository Process" w:date="2025-05-29T12:04:00Z"/>
        </w:rPr>
      </w:pPr>
      <w:ins w:id="9771" w:author="Master Repository Process" w:date="2025-05-29T12:04:00Z">
        <w:r>
          <w:tab/>
          <w:t>(2)</w:t>
        </w:r>
        <w:r>
          <w:tab/>
          <w:t>Nothing in subsection (1) limits the functions of other staff members under this Act.</w:t>
        </w:r>
      </w:ins>
    </w:p>
    <w:p>
      <w:pPr>
        <w:pStyle w:val="Heading5"/>
        <w:rPr>
          <w:ins w:id="9772" w:author="Master Repository Process" w:date="2025-05-29T12:04:00Z"/>
        </w:rPr>
      </w:pPr>
      <w:bookmarkStart w:id="9773" w:name="_Toc178257901"/>
      <w:ins w:id="9774" w:author="Master Repository Process" w:date="2025-05-29T12:04:00Z">
        <w:r>
          <w:rPr>
            <w:rStyle w:val="CharSectno"/>
          </w:rPr>
          <w:t>511</w:t>
        </w:r>
        <w:r>
          <w:t>.</w:t>
        </w:r>
        <w:r>
          <w:tab/>
          <w:t>Entry powers</w:t>
        </w:r>
        <w:bookmarkEnd w:id="9773"/>
      </w:ins>
    </w:p>
    <w:p>
      <w:pPr>
        <w:pStyle w:val="Subsection"/>
        <w:rPr>
          <w:ins w:id="9775" w:author="Master Repository Process" w:date="2025-05-29T12:04:00Z"/>
        </w:rPr>
      </w:pPr>
      <w:ins w:id="9776" w:author="Master Repository Process" w:date="2025-05-29T12:04:00Z">
        <w:r>
          <w:tab/>
          <w:t>(1)</w:t>
        </w:r>
        <w:r>
          <w:tab/>
          <w:t xml:space="preserve">An inspector may, for compliance purposes, at any time enter a place where, or where the inspector reasonably suspects — </w:t>
        </w:r>
      </w:ins>
    </w:p>
    <w:p>
      <w:pPr>
        <w:pStyle w:val="Indenta"/>
        <w:rPr>
          <w:ins w:id="9777" w:author="Master Repository Process" w:date="2025-05-29T12:04:00Z"/>
        </w:rPr>
      </w:pPr>
      <w:ins w:id="9778" w:author="Master Repository Process" w:date="2025-05-29T12:04:00Z">
        <w:r>
          <w:tab/>
          <w:t>(a)</w:t>
        </w:r>
        <w:r>
          <w:tab/>
          <w:t xml:space="preserve">workers are employed; or </w:t>
        </w:r>
      </w:ins>
    </w:p>
    <w:p>
      <w:pPr>
        <w:pStyle w:val="Indenta"/>
        <w:rPr>
          <w:ins w:id="9779" w:author="Master Repository Process" w:date="2025-05-29T12:04:00Z"/>
        </w:rPr>
      </w:pPr>
      <w:ins w:id="9780" w:author="Master Repository Process" w:date="2025-05-29T12:04:00Z">
        <w:r>
          <w:tab/>
          <w:t>(b)</w:t>
        </w:r>
        <w:r>
          <w:tab/>
          <w:t>records that are relevant to the compliance purposes are kept.</w:t>
        </w:r>
      </w:ins>
    </w:p>
    <w:p>
      <w:pPr>
        <w:pStyle w:val="Subsection"/>
        <w:rPr>
          <w:ins w:id="9781" w:author="Master Repository Process" w:date="2025-05-29T12:04:00Z"/>
        </w:rPr>
      </w:pPr>
      <w:ins w:id="9782" w:author="Master Repository Process" w:date="2025-05-29T12:04:00Z">
        <w:r>
          <w:tab/>
          <w:t>(2)</w:t>
        </w:r>
        <w:r>
          <w:tab/>
          <w:t>An inspector may enter a place under subsection (1) with or without the consent of the person with management or control of the place and without prior notice to any person.</w:t>
        </w:r>
      </w:ins>
    </w:p>
    <w:p>
      <w:pPr>
        <w:pStyle w:val="Subsection"/>
        <w:rPr>
          <w:ins w:id="9783" w:author="Master Repository Process" w:date="2025-05-29T12:04:00Z"/>
        </w:rPr>
      </w:pPr>
      <w:ins w:id="9784" w:author="Master Repository Process" w:date="2025-05-29T12:04:00Z">
        <w:r>
          <w:tab/>
          <w:t>(3)</w:t>
        </w:r>
        <w:r>
          <w:tab/>
          <w:t>An inspector must, as soon as practicable after entering a place under subsection (1), take all reasonable steps to notify the person with management or control of the place of the entry and the purpose of the entry.</w:t>
        </w:r>
      </w:ins>
    </w:p>
    <w:p>
      <w:pPr>
        <w:pStyle w:val="Subsection"/>
        <w:rPr>
          <w:ins w:id="9785" w:author="Master Repository Process" w:date="2025-05-29T12:04:00Z"/>
        </w:rPr>
      </w:pPr>
      <w:ins w:id="9786" w:author="Master Repository Process" w:date="2025-05-29T12:04:00Z">
        <w:r>
          <w:tab/>
          <w:t>(4)</w:t>
        </w:r>
        <w:r>
          <w:tab/>
          <w:t>However, an inspector is not required to notify any person if to do so would defeat the purpose for which the place was entered or cause unreasonable delay.</w:t>
        </w:r>
      </w:ins>
    </w:p>
    <w:p>
      <w:pPr>
        <w:pStyle w:val="Heading5"/>
        <w:rPr>
          <w:ins w:id="9787" w:author="Master Repository Process" w:date="2025-05-29T12:04:00Z"/>
        </w:rPr>
      </w:pPr>
      <w:bookmarkStart w:id="9788" w:name="_Toc178257902"/>
      <w:ins w:id="9789" w:author="Master Repository Process" w:date="2025-05-29T12:04:00Z">
        <w:r>
          <w:rPr>
            <w:rStyle w:val="CharSectno"/>
          </w:rPr>
          <w:t>512</w:t>
        </w:r>
        <w:r>
          <w:t>.</w:t>
        </w:r>
        <w:r>
          <w:tab/>
          <w:t>General powers on entry</w:t>
        </w:r>
        <w:bookmarkEnd w:id="9788"/>
      </w:ins>
    </w:p>
    <w:p>
      <w:pPr>
        <w:pStyle w:val="Subsection"/>
        <w:rPr>
          <w:ins w:id="9790" w:author="Master Repository Process" w:date="2025-05-29T12:04:00Z"/>
        </w:rPr>
      </w:pPr>
      <w:ins w:id="9791" w:author="Master Repository Process" w:date="2025-05-29T12:04:00Z">
        <w:r>
          <w:tab/>
          <w:t>(1)</w:t>
        </w:r>
        <w:r>
          <w:tab/>
          <w:t xml:space="preserve">An inspector who enters a place under section 511(1) may do any of the following — </w:t>
        </w:r>
      </w:ins>
    </w:p>
    <w:p>
      <w:pPr>
        <w:pStyle w:val="Indenta"/>
        <w:rPr>
          <w:ins w:id="9792" w:author="Master Repository Process" w:date="2025-05-29T12:04:00Z"/>
        </w:rPr>
      </w:pPr>
      <w:ins w:id="9793" w:author="Master Repository Process" w:date="2025-05-29T12:04:00Z">
        <w:r>
          <w:tab/>
          <w:t>(a)</w:t>
        </w:r>
        <w:r>
          <w:tab/>
          <w:t>inspect, examine and make enquiries at the place;</w:t>
        </w:r>
      </w:ins>
    </w:p>
    <w:p>
      <w:pPr>
        <w:pStyle w:val="Indenta"/>
        <w:rPr>
          <w:ins w:id="9794" w:author="Master Repository Process" w:date="2025-05-29T12:04:00Z"/>
        </w:rPr>
      </w:pPr>
      <w:ins w:id="9795" w:author="Master Repository Process" w:date="2025-05-29T12:04:00Z">
        <w:r>
          <w:tab/>
          <w:t>(b)</w:t>
        </w:r>
        <w:r>
          <w:tab/>
          <w:t>inspect and examine any thing (including a document) at the place;</w:t>
        </w:r>
      </w:ins>
    </w:p>
    <w:p>
      <w:pPr>
        <w:pStyle w:val="Indenta"/>
        <w:rPr>
          <w:ins w:id="9796" w:author="Master Repository Process" w:date="2025-05-29T12:04:00Z"/>
        </w:rPr>
      </w:pPr>
      <w:ins w:id="9797" w:author="Master Repository Process" w:date="2025-05-29T12:04:00Z">
        <w:r>
          <w:tab/>
          <w:t>(c)</w:t>
        </w:r>
        <w:r>
          <w:tab/>
          <w:t>bring to the place and use any equipment or other thing that may be required;</w:t>
        </w:r>
      </w:ins>
    </w:p>
    <w:p>
      <w:pPr>
        <w:pStyle w:val="Indenta"/>
        <w:rPr>
          <w:ins w:id="9798" w:author="Master Repository Process" w:date="2025-05-29T12:04:00Z"/>
        </w:rPr>
      </w:pPr>
      <w:ins w:id="9799" w:author="Master Repository Process" w:date="2025-05-29T12:04:00Z">
        <w:r>
          <w:tab/>
          <w:t>(d)</w:t>
        </w:r>
        <w:r>
          <w:tab/>
          <w:t>take recordings (including photographs, films, audio, video, digital or other recordings);</w:t>
        </w:r>
      </w:ins>
    </w:p>
    <w:p>
      <w:pPr>
        <w:pStyle w:val="Indenta"/>
        <w:rPr>
          <w:ins w:id="9800" w:author="Master Repository Process" w:date="2025-05-29T12:04:00Z"/>
        </w:rPr>
      </w:pPr>
      <w:ins w:id="9801" w:author="Master Repository Process" w:date="2025-05-29T12:04:00Z">
        <w:r>
          <w:tab/>
          <w:t>(e)</w:t>
        </w:r>
        <w:r>
          <w:tab/>
          <w:t>require a person who is at the place to give the inspector reasonable help to exercise the inspector’s powers under paragraphs (a) to (d);</w:t>
        </w:r>
      </w:ins>
    </w:p>
    <w:p>
      <w:pPr>
        <w:pStyle w:val="Indenta"/>
        <w:rPr>
          <w:ins w:id="9802" w:author="Master Repository Process" w:date="2025-05-29T12:04:00Z"/>
        </w:rPr>
      </w:pPr>
      <w:ins w:id="9803" w:author="Master Repository Process" w:date="2025-05-29T12:04:00Z">
        <w:r>
          <w:tab/>
          <w:t>(f)</w:t>
        </w:r>
        <w:r>
          <w:tab/>
          <w:t>require a person who is at the place to state the person’s full name, date of birth, the address of where the person is living and the address of where the person usually lives;</w:t>
        </w:r>
      </w:ins>
    </w:p>
    <w:p>
      <w:pPr>
        <w:pStyle w:val="Indenta"/>
        <w:rPr>
          <w:ins w:id="9804" w:author="Master Repository Process" w:date="2025-05-29T12:04:00Z"/>
        </w:rPr>
      </w:pPr>
      <w:ins w:id="9805" w:author="Master Repository Process" w:date="2025-05-29T12:04:00Z">
        <w:r>
          <w:tab/>
          <w:t>(g)</w:t>
        </w:r>
        <w:r>
          <w:tab/>
          <w:t>seize any thing at the place that is or may afford evidence of a contravention of this Act;</w:t>
        </w:r>
      </w:ins>
    </w:p>
    <w:p>
      <w:pPr>
        <w:pStyle w:val="Indenta"/>
        <w:rPr>
          <w:ins w:id="9806" w:author="Master Repository Process" w:date="2025-05-29T12:04:00Z"/>
        </w:rPr>
      </w:pPr>
      <w:ins w:id="9807" w:author="Master Repository Process" w:date="2025-05-29T12:04:00Z">
        <w:r>
          <w:tab/>
          <w:t>(h)</w:t>
        </w:r>
        <w:r>
          <w:tab/>
          <w:t>exercise any other power of an inspector that is reasonably necessary.</w:t>
        </w:r>
      </w:ins>
    </w:p>
    <w:p>
      <w:pPr>
        <w:pStyle w:val="Subsection"/>
        <w:rPr>
          <w:ins w:id="9808" w:author="Master Repository Process" w:date="2025-05-29T12:04:00Z"/>
        </w:rPr>
      </w:pPr>
      <w:ins w:id="9809" w:author="Master Repository Process" w:date="2025-05-29T12:04:00Z">
        <w:r>
          <w:tab/>
          <w:t>(2)</w:t>
        </w:r>
        <w:r>
          <w:tab/>
          <w:t>If an inspector takes any thing away from the place, the inspector must give the person with management or control of the place a receipt for the thing.</w:t>
        </w:r>
      </w:ins>
    </w:p>
    <w:p>
      <w:pPr>
        <w:pStyle w:val="Subsection"/>
        <w:rPr>
          <w:ins w:id="9810" w:author="Master Repository Process" w:date="2025-05-29T12:04:00Z"/>
        </w:rPr>
      </w:pPr>
      <w:ins w:id="9811" w:author="Master Repository Process" w:date="2025-05-29T12:04:00Z">
        <w:r>
          <w:tab/>
          <w:t>(3)</w:t>
        </w:r>
        <w:r>
          <w:tab/>
          <w:t>A person must not refuse or fail to comply with a requirement made by an inspector under subsection (1)(e) or (f).</w:t>
        </w:r>
      </w:ins>
    </w:p>
    <w:p>
      <w:pPr>
        <w:pStyle w:val="Penstart"/>
        <w:rPr>
          <w:ins w:id="9812" w:author="Master Repository Process" w:date="2025-05-29T12:04:00Z"/>
        </w:rPr>
      </w:pPr>
      <w:ins w:id="9813" w:author="Master Repository Process" w:date="2025-05-29T12:04:00Z">
        <w:r>
          <w:tab/>
          <w:t>Penalty for this subsection: a fine of $15 000.</w:t>
        </w:r>
      </w:ins>
    </w:p>
    <w:p>
      <w:pPr>
        <w:pStyle w:val="Heading5"/>
        <w:rPr>
          <w:ins w:id="9814" w:author="Master Repository Process" w:date="2025-05-29T12:04:00Z"/>
        </w:rPr>
      </w:pPr>
      <w:bookmarkStart w:id="9815" w:name="_Toc178257903"/>
      <w:ins w:id="9816" w:author="Master Repository Process" w:date="2025-05-29T12:04:00Z">
        <w:r>
          <w:rPr>
            <w:rStyle w:val="CharSectno"/>
          </w:rPr>
          <w:t>513</w:t>
        </w:r>
        <w:r>
          <w:t>.</w:t>
        </w:r>
        <w:r>
          <w:tab/>
          <w:t>Persons assisting inspectors</w:t>
        </w:r>
        <w:bookmarkEnd w:id="9815"/>
      </w:ins>
    </w:p>
    <w:p>
      <w:pPr>
        <w:pStyle w:val="Subsection"/>
        <w:rPr>
          <w:ins w:id="9817" w:author="Master Repository Process" w:date="2025-05-29T12:04:00Z"/>
        </w:rPr>
      </w:pPr>
      <w:ins w:id="9818" w:author="Master Repository Process" w:date="2025-05-29T12:04:00Z">
        <w:r>
          <w:tab/>
          <w:t>(1)</w:t>
        </w:r>
        <w:r>
          <w:tab/>
          <w:t xml:space="preserve">A person (the </w:t>
        </w:r>
        <w:r>
          <w:rPr>
            <w:rStyle w:val="CharDefText"/>
          </w:rPr>
          <w:t>assistant</w:t>
        </w:r>
        <w:r>
          <w:t>) may accompany an inspector entering a place under section 511(1) to assist the inspector if the inspector considers the assistance is necessary.</w:t>
        </w:r>
      </w:ins>
    </w:p>
    <w:p>
      <w:pPr>
        <w:pStyle w:val="Subsection"/>
        <w:rPr>
          <w:ins w:id="9819" w:author="Master Repository Process" w:date="2025-05-29T12:04:00Z"/>
        </w:rPr>
      </w:pPr>
      <w:ins w:id="9820" w:author="Master Repository Process" w:date="2025-05-29T12:04:00Z">
        <w:r>
          <w:tab/>
          <w:t>(2)</w:t>
        </w:r>
        <w:r>
          <w:tab/>
          <w:t>The reference to a person in subsection (1) includes an interpreter.</w:t>
        </w:r>
      </w:ins>
    </w:p>
    <w:p>
      <w:pPr>
        <w:pStyle w:val="Subsection"/>
        <w:rPr>
          <w:ins w:id="9821" w:author="Master Repository Process" w:date="2025-05-29T12:04:00Z"/>
        </w:rPr>
      </w:pPr>
      <w:ins w:id="9822" w:author="Master Repository Process" w:date="2025-05-29T12:04:00Z">
        <w:r>
          <w:tab/>
          <w:t>(3)</w:t>
        </w:r>
        <w:r>
          <w:tab/>
          <w:t xml:space="preserve">The assistant — </w:t>
        </w:r>
      </w:ins>
    </w:p>
    <w:p>
      <w:pPr>
        <w:pStyle w:val="Indenta"/>
        <w:rPr>
          <w:ins w:id="9823" w:author="Master Repository Process" w:date="2025-05-29T12:04:00Z"/>
        </w:rPr>
      </w:pPr>
      <w:ins w:id="9824" w:author="Master Repository Process" w:date="2025-05-29T12:04:00Z">
        <w:r>
          <w:tab/>
          <w:t>(a)</w:t>
        </w:r>
        <w:r>
          <w:tab/>
          <w:t>may do the things at the place and in the manner that the inspector reasonably requires to assist the inspector to exercise the inspector’s powers; but</w:t>
        </w:r>
      </w:ins>
    </w:p>
    <w:p>
      <w:pPr>
        <w:pStyle w:val="Indenta"/>
        <w:rPr>
          <w:ins w:id="9825" w:author="Master Repository Process" w:date="2025-05-29T12:04:00Z"/>
        </w:rPr>
      </w:pPr>
      <w:ins w:id="9826" w:author="Master Repository Process" w:date="2025-05-29T12:04:00Z">
        <w:r>
          <w:tab/>
          <w:t>(b)</w:t>
        </w:r>
        <w:r>
          <w:tab/>
          <w:t>must not do anything that the inspector does not have power to do.</w:t>
        </w:r>
      </w:ins>
    </w:p>
    <w:p>
      <w:pPr>
        <w:pStyle w:val="Subsection"/>
        <w:rPr>
          <w:ins w:id="9827" w:author="Master Repository Process" w:date="2025-05-29T12:04:00Z"/>
        </w:rPr>
      </w:pPr>
      <w:ins w:id="9828" w:author="Master Repository Process" w:date="2025-05-29T12:04:00Z">
        <w:r>
          <w:tab/>
          <w:t>(4)</w:t>
        </w:r>
        <w:r>
          <w:tab/>
          <w:t>Anything done lawfully by the assistant is taken to have been done by the inspector.</w:t>
        </w:r>
      </w:ins>
    </w:p>
    <w:p>
      <w:pPr>
        <w:pStyle w:val="Heading3"/>
        <w:rPr>
          <w:ins w:id="9829" w:author="Master Repository Process" w:date="2025-05-29T12:04:00Z"/>
        </w:rPr>
      </w:pPr>
      <w:bookmarkStart w:id="9830" w:name="_Toc177711887"/>
      <w:bookmarkStart w:id="9831" w:name="_Toc177714771"/>
      <w:bookmarkStart w:id="9832" w:name="_Toc177720516"/>
      <w:bookmarkStart w:id="9833" w:name="_Toc177739819"/>
      <w:bookmarkStart w:id="9834" w:name="_Toc178257904"/>
      <w:ins w:id="9835" w:author="Master Repository Process" w:date="2025-05-29T12:04:00Z">
        <w:r>
          <w:rPr>
            <w:rStyle w:val="CharDivNo"/>
          </w:rPr>
          <w:t>Division 4</w:t>
        </w:r>
        <w:r>
          <w:t> — </w:t>
        </w:r>
        <w:r>
          <w:rPr>
            <w:rStyle w:val="CharDivText"/>
          </w:rPr>
          <w:t>Powers relating to documents and information</w:t>
        </w:r>
        <w:bookmarkEnd w:id="9830"/>
        <w:bookmarkEnd w:id="9831"/>
        <w:bookmarkEnd w:id="9832"/>
        <w:bookmarkEnd w:id="9833"/>
        <w:bookmarkEnd w:id="9834"/>
      </w:ins>
    </w:p>
    <w:p>
      <w:pPr>
        <w:pStyle w:val="Heading5"/>
        <w:rPr>
          <w:ins w:id="9836" w:author="Master Repository Process" w:date="2025-05-29T12:04:00Z"/>
        </w:rPr>
      </w:pPr>
      <w:bookmarkStart w:id="9837" w:name="_Toc178257905"/>
      <w:ins w:id="9838" w:author="Master Repository Process" w:date="2025-05-29T12:04:00Z">
        <w:r>
          <w:rPr>
            <w:rStyle w:val="CharSectno"/>
          </w:rPr>
          <w:t>514</w:t>
        </w:r>
        <w:r>
          <w:t>.</w:t>
        </w:r>
        <w:r>
          <w:tab/>
          <w:t>Power to require auditor’s certificate</w:t>
        </w:r>
        <w:bookmarkEnd w:id="9837"/>
      </w:ins>
    </w:p>
    <w:p>
      <w:pPr>
        <w:pStyle w:val="Subsection"/>
        <w:rPr>
          <w:ins w:id="9839" w:author="Master Repository Process" w:date="2025-05-29T12:04:00Z"/>
        </w:rPr>
      </w:pPr>
      <w:ins w:id="9840" w:author="Master Repository Process" w:date="2025-05-29T12:04:00Z">
        <w:r>
          <w:tab/>
          <w:t>(1)</w:t>
        </w:r>
        <w:r>
          <w:tab/>
          <w:t xml:space="preserve">An inspector may, by written notice given to an employer, require the employer to provide to the inspector a certificate from an auditor containing a statement as to — </w:t>
        </w:r>
      </w:ins>
    </w:p>
    <w:p>
      <w:pPr>
        <w:pStyle w:val="Indenta"/>
        <w:rPr>
          <w:ins w:id="9841" w:author="Master Repository Process" w:date="2025-05-29T12:04:00Z"/>
        </w:rPr>
      </w:pPr>
      <w:ins w:id="9842" w:author="Master Repository Process" w:date="2025-05-29T12:04:00Z">
        <w:r>
          <w:tab/>
          <w:t>(a)</w:t>
        </w:r>
        <w:r>
          <w:tab/>
          <w:t>the number of workers employed by the employer during a specified period; and</w:t>
        </w:r>
      </w:ins>
    </w:p>
    <w:p>
      <w:pPr>
        <w:pStyle w:val="Indenta"/>
        <w:rPr>
          <w:ins w:id="9843" w:author="Master Repository Process" w:date="2025-05-29T12:04:00Z"/>
        </w:rPr>
      </w:pPr>
      <w:ins w:id="9844" w:author="Master Repository Process" w:date="2025-05-29T12:04:00Z">
        <w:r>
          <w:tab/>
          <w:t>(b)</w:t>
        </w:r>
        <w:r>
          <w:tab/>
          <w:t>the amount of remuneration paid by the employer to each worker during that period.</w:t>
        </w:r>
      </w:ins>
    </w:p>
    <w:p>
      <w:pPr>
        <w:pStyle w:val="Subsection"/>
        <w:rPr>
          <w:ins w:id="9845" w:author="Master Repository Process" w:date="2025-05-29T12:04:00Z"/>
        </w:rPr>
      </w:pPr>
      <w:ins w:id="9846" w:author="Master Repository Process" w:date="2025-05-29T12:04:00Z">
        <w:r>
          <w:tab/>
          <w:t>(2)</w:t>
        </w:r>
        <w:r>
          <w:tab/>
          <w:t xml:space="preserve">In subsection (1) — </w:t>
        </w:r>
      </w:ins>
    </w:p>
    <w:p>
      <w:pPr>
        <w:pStyle w:val="Defstart"/>
        <w:rPr>
          <w:ins w:id="9847" w:author="Master Repository Process" w:date="2025-05-29T12:04:00Z"/>
        </w:rPr>
      </w:pPr>
      <w:ins w:id="9848" w:author="Master Repository Process" w:date="2025-05-29T12:04:00Z">
        <w:r>
          <w:tab/>
        </w:r>
        <w:r>
          <w:rPr>
            <w:rStyle w:val="CharDefText"/>
          </w:rPr>
          <w:t>auditor</w:t>
        </w:r>
        <w:r>
          <w:t xml:space="preserve"> means a person registered as an auditor under the </w:t>
        </w:r>
        <w:r>
          <w:rPr>
            <w:i/>
          </w:rPr>
          <w:t>Corporations Act 2001</w:t>
        </w:r>
        <w:r>
          <w:t xml:space="preserve"> (Commonwealth) Part 9.2.</w:t>
        </w:r>
      </w:ins>
    </w:p>
    <w:p>
      <w:pPr>
        <w:pStyle w:val="Subsection"/>
        <w:rPr>
          <w:ins w:id="9849" w:author="Master Repository Process" w:date="2025-05-29T12:04:00Z"/>
        </w:rPr>
      </w:pPr>
      <w:ins w:id="9850" w:author="Master Repository Process" w:date="2025-05-29T12:04:00Z">
        <w:r>
          <w:tab/>
          <w:t>(3)</w:t>
        </w:r>
        <w:r>
          <w:tab/>
          <w:t>The certificate must be provided within the period (being not less than 28 days) specified in the notice.</w:t>
        </w:r>
      </w:ins>
    </w:p>
    <w:p>
      <w:pPr>
        <w:pStyle w:val="Subsection"/>
        <w:rPr>
          <w:ins w:id="9851" w:author="Master Repository Process" w:date="2025-05-29T12:04:00Z"/>
        </w:rPr>
      </w:pPr>
      <w:ins w:id="9852" w:author="Master Repository Process" w:date="2025-05-29T12:04:00Z">
        <w:r>
          <w:tab/>
          <w:t>(4)</w:t>
        </w:r>
        <w:r>
          <w:tab/>
          <w:t>An employer must not, without reasonable excuse, refuse or fail to comply with a requirement under subsection (1).</w:t>
        </w:r>
      </w:ins>
    </w:p>
    <w:p>
      <w:pPr>
        <w:pStyle w:val="Penstart"/>
        <w:rPr>
          <w:ins w:id="9853" w:author="Master Repository Process" w:date="2025-05-29T12:04:00Z"/>
        </w:rPr>
      </w:pPr>
      <w:ins w:id="9854" w:author="Master Repository Process" w:date="2025-05-29T12:04:00Z">
        <w:r>
          <w:tab/>
          <w:t>Penalty for this subsection: a fine of $15 000.</w:t>
        </w:r>
      </w:ins>
    </w:p>
    <w:p>
      <w:pPr>
        <w:pStyle w:val="Subsection"/>
        <w:rPr>
          <w:ins w:id="9855" w:author="Master Repository Process" w:date="2025-05-29T12:04:00Z"/>
        </w:rPr>
      </w:pPr>
      <w:ins w:id="9856" w:author="Master Repository Process" w:date="2025-05-29T12:04:00Z">
        <w:r>
          <w:tab/>
          <w:t>(5)</w:t>
        </w:r>
        <w:r>
          <w:tab/>
          <w:t>If a court convicts a person, or finds a person guilty, of an offence against subsection (4), the court may order the person to give to WorkCover WA the certificate required under subsection (1) within 14 days after the order is made.</w:t>
        </w:r>
      </w:ins>
    </w:p>
    <w:p>
      <w:pPr>
        <w:pStyle w:val="Subsection"/>
        <w:rPr>
          <w:ins w:id="9857" w:author="Master Repository Process" w:date="2025-05-29T12:04:00Z"/>
        </w:rPr>
      </w:pPr>
      <w:ins w:id="9858" w:author="Master Repository Process" w:date="2025-05-29T12:04:00Z">
        <w:r>
          <w:tab/>
          <w:t>(6)</w:t>
        </w:r>
        <w:r>
          <w:tab/>
          <w:t>An order may be made under subsection (5) in addition to any penalty that may be imposed or any other action that may be taken in relation to the offence.</w:t>
        </w:r>
      </w:ins>
    </w:p>
    <w:p>
      <w:pPr>
        <w:pStyle w:val="Heading5"/>
        <w:rPr>
          <w:ins w:id="9859" w:author="Master Repository Process" w:date="2025-05-29T12:04:00Z"/>
        </w:rPr>
      </w:pPr>
      <w:bookmarkStart w:id="9860" w:name="_Toc178257906"/>
      <w:ins w:id="9861" w:author="Master Repository Process" w:date="2025-05-29T12:04:00Z">
        <w:r>
          <w:rPr>
            <w:rStyle w:val="CharSectno"/>
          </w:rPr>
          <w:t>515</w:t>
        </w:r>
        <w:r>
          <w:t>.</w:t>
        </w:r>
        <w:r>
          <w:tab/>
          <w:t>Power to require documents and answers to questions</w:t>
        </w:r>
        <w:bookmarkEnd w:id="9860"/>
      </w:ins>
    </w:p>
    <w:p>
      <w:pPr>
        <w:pStyle w:val="Subsection"/>
        <w:rPr>
          <w:ins w:id="9862" w:author="Master Repository Process" w:date="2025-05-29T12:04:00Z"/>
        </w:rPr>
      </w:pPr>
      <w:ins w:id="9863" w:author="Master Repository Process" w:date="2025-05-29T12:04:00Z">
        <w:r>
          <w:tab/>
          <w:t>(1)</w:t>
        </w:r>
        <w:r>
          <w:tab/>
          <w:t xml:space="preserve">An inspector may, for compliance purposes, do the following (after entering a place under section 511(1) or at any other time) — </w:t>
        </w:r>
      </w:ins>
    </w:p>
    <w:p>
      <w:pPr>
        <w:pStyle w:val="Indenta"/>
        <w:rPr>
          <w:ins w:id="9864" w:author="Master Repository Process" w:date="2025-05-29T12:04:00Z"/>
        </w:rPr>
      </w:pPr>
      <w:ins w:id="9865" w:author="Master Repository Process" w:date="2025-05-29T12:04:00Z">
        <w:r>
          <w:tab/>
          <w:t>(a)</w:t>
        </w:r>
        <w:r>
          <w:tab/>
          <w:t>require a person to tell an inspector who has custody of, or access to, a document;</w:t>
        </w:r>
      </w:ins>
    </w:p>
    <w:p>
      <w:pPr>
        <w:pStyle w:val="Indenta"/>
        <w:rPr>
          <w:ins w:id="9866" w:author="Master Repository Process" w:date="2025-05-29T12:04:00Z"/>
        </w:rPr>
      </w:pPr>
      <w:ins w:id="9867" w:author="Master Repository Process" w:date="2025-05-29T12:04:00Z">
        <w:r>
          <w:tab/>
          <w:t>(b)</w:t>
        </w:r>
        <w:r>
          <w:tab/>
          <w:t xml:space="preserve">require a person who has custody of, or access to, a document to provide that document, or a copy or reproduction of that document, to an inspector — </w:t>
        </w:r>
      </w:ins>
    </w:p>
    <w:p>
      <w:pPr>
        <w:pStyle w:val="Indenti"/>
        <w:rPr>
          <w:ins w:id="9868" w:author="Master Repository Process" w:date="2025-05-29T12:04:00Z"/>
        </w:rPr>
      </w:pPr>
      <w:ins w:id="9869" w:author="Master Repository Process" w:date="2025-05-29T12:04:00Z">
        <w:r>
          <w:tab/>
          <w:t>(i)</w:t>
        </w:r>
        <w:r>
          <w:tab/>
          <w:t>while the inspector is at a place entered under section 511(1); or</w:t>
        </w:r>
      </w:ins>
    </w:p>
    <w:p>
      <w:pPr>
        <w:pStyle w:val="Indenti"/>
        <w:rPr>
          <w:ins w:id="9870" w:author="Master Repository Process" w:date="2025-05-29T12:04:00Z"/>
        </w:rPr>
      </w:pPr>
      <w:ins w:id="9871" w:author="Master Repository Process" w:date="2025-05-29T12:04:00Z">
        <w:r>
          <w:tab/>
          <w:t>(ii)</w:t>
        </w:r>
        <w:r>
          <w:tab/>
          <w:t>within a specified period;</w:t>
        </w:r>
      </w:ins>
    </w:p>
    <w:p>
      <w:pPr>
        <w:pStyle w:val="Indenta"/>
        <w:keepNext/>
        <w:rPr>
          <w:ins w:id="9872" w:author="Master Repository Process" w:date="2025-05-29T12:04:00Z"/>
        </w:rPr>
      </w:pPr>
      <w:ins w:id="9873" w:author="Master Repository Process" w:date="2025-05-29T12:04:00Z">
        <w:r>
          <w:tab/>
          <w:t>(c)</w:t>
        </w:r>
        <w:r>
          <w:tab/>
          <w:t xml:space="preserve">require a person — </w:t>
        </w:r>
      </w:ins>
    </w:p>
    <w:p>
      <w:pPr>
        <w:pStyle w:val="Indenti"/>
        <w:rPr>
          <w:ins w:id="9874" w:author="Master Repository Process" w:date="2025-05-29T12:04:00Z"/>
        </w:rPr>
      </w:pPr>
      <w:ins w:id="9875" w:author="Master Repository Process" w:date="2025-05-29T12:04:00Z">
        <w:r>
          <w:tab/>
          <w:t>(i)</w:t>
        </w:r>
        <w:r>
          <w:tab/>
          <w:t>to submit to an interview with an inspector at a reasonable time and place, and in the way, determined by that inspector; and</w:t>
        </w:r>
      </w:ins>
    </w:p>
    <w:p>
      <w:pPr>
        <w:pStyle w:val="Indenti"/>
        <w:rPr>
          <w:ins w:id="9876" w:author="Master Repository Process" w:date="2025-05-29T12:04:00Z"/>
        </w:rPr>
      </w:pPr>
      <w:ins w:id="9877" w:author="Master Repository Process" w:date="2025-05-29T12:04:00Z">
        <w:r>
          <w:tab/>
          <w:t>(ii)</w:t>
        </w:r>
        <w:r>
          <w:tab/>
          <w:t>to answer any questions put by that inspector during the interview; and</w:t>
        </w:r>
      </w:ins>
    </w:p>
    <w:p>
      <w:pPr>
        <w:pStyle w:val="Indenti"/>
        <w:rPr>
          <w:ins w:id="9878" w:author="Master Repository Process" w:date="2025-05-29T12:04:00Z"/>
        </w:rPr>
      </w:pPr>
      <w:ins w:id="9879" w:author="Master Repository Process" w:date="2025-05-29T12:04:00Z">
        <w:r>
          <w:tab/>
          <w:t>(iii)</w:t>
        </w:r>
        <w:r>
          <w:tab/>
          <w:t>if and as directed by that inspector — to verify any answers given by statutory declaration;</w:t>
        </w:r>
      </w:ins>
    </w:p>
    <w:p>
      <w:pPr>
        <w:pStyle w:val="Indenta"/>
        <w:rPr>
          <w:ins w:id="9880" w:author="Master Repository Process" w:date="2025-05-29T12:04:00Z"/>
        </w:rPr>
      </w:pPr>
      <w:ins w:id="9881" w:author="Master Repository Process" w:date="2025-05-29T12:04:00Z">
        <w:r>
          <w:tab/>
          <w:t>(d)</w:t>
        </w:r>
        <w:r>
          <w:tab/>
          <w:t xml:space="preserve">require a person — </w:t>
        </w:r>
      </w:ins>
    </w:p>
    <w:p>
      <w:pPr>
        <w:pStyle w:val="Indenti"/>
        <w:rPr>
          <w:ins w:id="9882" w:author="Master Repository Process" w:date="2025-05-29T12:04:00Z"/>
        </w:rPr>
      </w:pPr>
      <w:ins w:id="9883" w:author="Master Repository Process" w:date="2025-05-29T12:04:00Z">
        <w:r>
          <w:tab/>
          <w:t>(i)</w:t>
        </w:r>
        <w:r>
          <w:tab/>
          <w:t>to answer, within a specified period and in a specified way, any questions put by an inspector otherwise than by way of an interview; and</w:t>
        </w:r>
      </w:ins>
    </w:p>
    <w:p>
      <w:pPr>
        <w:pStyle w:val="Indenti"/>
        <w:rPr>
          <w:ins w:id="9884" w:author="Master Repository Process" w:date="2025-05-29T12:04:00Z"/>
        </w:rPr>
      </w:pPr>
      <w:ins w:id="9885" w:author="Master Repository Process" w:date="2025-05-29T12:04:00Z">
        <w:r>
          <w:tab/>
          <w:t>(ii)</w:t>
        </w:r>
        <w:r>
          <w:tab/>
          <w:t>if and as directed by that inspector — to verify any answers given by statutory declaration;</w:t>
        </w:r>
      </w:ins>
    </w:p>
    <w:p>
      <w:pPr>
        <w:pStyle w:val="Indenta"/>
        <w:rPr>
          <w:ins w:id="9886" w:author="Master Repository Process" w:date="2025-05-29T12:04:00Z"/>
        </w:rPr>
      </w:pPr>
      <w:ins w:id="9887" w:author="Master Repository Process" w:date="2025-05-29T12:04:00Z">
        <w:r>
          <w:tab/>
          <w:t>(e)</w:t>
        </w:r>
        <w:r>
          <w:tab/>
          <w:t>require a person to state the person’s name and address.</w:t>
        </w:r>
      </w:ins>
    </w:p>
    <w:p>
      <w:pPr>
        <w:pStyle w:val="Subsection"/>
        <w:rPr>
          <w:ins w:id="9888" w:author="Master Repository Process" w:date="2025-05-29T12:04:00Z"/>
        </w:rPr>
      </w:pPr>
      <w:ins w:id="9889" w:author="Master Repository Process" w:date="2025-05-29T12:04:00Z">
        <w:r>
          <w:tab/>
          <w:t>(2)</w:t>
        </w:r>
        <w:r>
          <w:tab/>
          <w:t xml:space="preserve">An interview conducted under subsection (1)(c)(i) — </w:t>
        </w:r>
      </w:ins>
    </w:p>
    <w:p>
      <w:pPr>
        <w:pStyle w:val="Indenta"/>
        <w:rPr>
          <w:ins w:id="9890" w:author="Master Repository Process" w:date="2025-05-29T12:04:00Z"/>
        </w:rPr>
      </w:pPr>
      <w:ins w:id="9891" w:author="Master Repository Process" w:date="2025-05-29T12:04:00Z">
        <w:r>
          <w:tab/>
          <w:t>(a)</w:t>
        </w:r>
        <w:r>
          <w:tab/>
          <w:t>may be conducted in private or otherwise, as the inspector considers appropriate; and</w:t>
        </w:r>
      </w:ins>
    </w:p>
    <w:p>
      <w:pPr>
        <w:pStyle w:val="Indenta"/>
        <w:rPr>
          <w:ins w:id="9892" w:author="Master Repository Process" w:date="2025-05-29T12:04:00Z"/>
        </w:rPr>
      </w:pPr>
      <w:ins w:id="9893" w:author="Master Repository Process" w:date="2025-05-29T12:04:00Z">
        <w:r>
          <w:tab/>
          <w:t>(b)</w:t>
        </w:r>
        <w:r>
          <w:tab/>
          <w:t>may be recorded in any way the inspector considers appropriate.</w:t>
        </w:r>
      </w:ins>
    </w:p>
    <w:p>
      <w:pPr>
        <w:pStyle w:val="Subsection"/>
        <w:rPr>
          <w:ins w:id="9894" w:author="Master Repository Process" w:date="2025-05-29T12:04:00Z"/>
        </w:rPr>
      </w:pPr>
      <w:ins w:id="9895" w:author="Master Repository Process" w:date="2025-05-29T12:04:00Z">
        <w:r>
          <w:tab/>
          <w:t>(3)</w:t>
        </w:r>
        <w:r>
          <w:tab/>
          <w:t>Subsection (2)(a) does not prevent a person, including an interpreter, being present at the interview to assist the inspector conducting the interview if the inspector considers the assistance is necessary.</w:t>
        </w:r>
      </w:ins>
    </w:p>
    <w:p>
      <w:pPr>
        <w:pStyle w:val="Subsection"/>
        <w:rPr>
          <w:ins w:id="9896" w:author="Master Repository Process" w:date="2025-05-29T12:04:00Z"/>
        </w:rPr>
      </w:pPr>
      <w:ins w:id="9897" w:author="Master Repository Process" w:date="2025-05-29T12:04:00Z">
        <w:r>
          <w:tab/>
          <w:t>(4)</w:t>
        </w:r>
        <w:r>
          <w:tab/>
          <w:t xml:space="preserve">If an interview is to be recorded under subsection (2)(b), the inspector conducting the interview must, before the interview, inform the person being interviewed — </w:t>
        </w:r>
      </w:ins>
    </w:p>
    <w:p>
      <w:pPr>
        <w:pStyle w:val="Indenta"/>
        <w:rPr>
          <w:ins w:id="9898" w:author="Master Repository Process" w:date="2025-05-29T12:04:00Z"/>
        </w:rPr>
      </w:pPr>
      <w:ins w:id="9899" w:author="Master Repository Process" w:date="2025-05-29T12:04:00Z">
        <w:r>
          <w:tab/>
          <w:t>(a)</w:t>
        </w:r>
        <w:r>
          <w:tab/>
          <w:t>that the interview will be recorded; and</w:t>
        </w:r>
      </w:ins>
    </w:p>
    <w:p>
      <w:pPr>
        <w:pStyle w:val="Indenta"/>
        <w:rPr>
          <w:ins w:id="9900" w:author="Master Repository Process" w:date="2025-05-29T12:04:00Z"/>
        </w:rPr>
      </w:pPr>
      <w:ins w:id="9901" w:author="Master Repository Process" w:date="2025-05-29T12:04:00Z">
        <w:r>
          <w:tab/>
          <w:t>(b)</w:t>
        </w:r>
        <w:r>
          <w:tab/>
          <w:t>of the way in which the interview will be recorded.</w:t>
        </w:r>
      </w:ins>
    </w:p>
    <w:p>
      <w:pPr>
        <w:pStyle w:val="Subsection"/>
        <w:keepNext/>
        <w:rPr>
          <w:ins w:id="9902" w:author="Master Repository Process" w:date="2025-05-29T12:04:00Z"/>
        </w:rPr>
      </w:pPr>
      <w:ins w:id="9903" w:author="Master Repository Process" w:date="2025-05-29T12:04:00Z">
        <w:r>
          <w:tab/>
          <w:t>(5)</w:t>
        </w:r>
        <w:r>
          <w:tab/>
          <w:t>A person must not, without reasonable excuse, refuse or fail to comply with a requirement under subsection (1).</w:t>
        </w:r>
      </w:ins>
    </w:p>
    <w:p>
      <w:pPr>
        <w:pStyle w:val="Penstart"/>
        <w:rPr>
          <w:ins w:id="9904" w:author="Master Repository Process" w:date="2025-05-29T12:04:00Z"/>
        </w:rPr>
      </w:pPr>
      <w:ins w:id="9905" w:author="Master Repository Process" w:date="2025-05-29T12:04:00Z">
        <w:r>
          <w:tab/>
          <w:t>Penalty for this subsection: a fine of $15 000.</w:t>
        </w:r>
      </w:ins>
    </w:p>
    <w:p>
      <w:pPr>
        <w:pStyle w:val="Heading5"/>
        <w:rPr>
          <w:ins w:id="9906" w:author="Master Repository Process" w:date="2025-05-29T12:04:00Z"/>
        </w:rPr>
      </w:pPr>
      <w:bookmarkStart w:id="9907" w:name="_Toc178257907"/>
      <w:ins w:id="9908" w:author="Master Repository Process" w:date="2025-05-29T12:04:00Z">
        <w:r>
          <w:rPr>
            <w:rStyle w:val="CharSectno"/>
          </w:rPr>
          <w:t>516</w:t>
        </w:r>
        <w:r>
          <w:t>.</w:t>
        </w:r>
        <w:r>
          <w:tab/>
          <w:t>Abrogation of privilege against self</w:t>
        </w:r>
        <w:r>
          <w:noBreakHyphen/>
          <w:t>incrimination</w:t>
        </w:r>
        <w:bookmarkEnd w:id="9907"/>
      </w:ins>
    </w:p>
    <w:p>
      <w:pPr>
        <w:pStyle w:val="Subsection"/>
        <w:rPr>
          <w:ins w:id="9909" w:author="Master Repository Process" w:date="2025-05-29T12:04:00Z"/>
        </w:rPr>
      </w:pPr>
      <w:ins w:id="9910" w:author="Master Repository Process" w:date="2025-05-29T12:04:00Z">
        <w:r>
          <w:tab/>
          <w:t>(1)</w:t>
        </w:r>
        <w:r>
          <w:tab/>
          <w:t>An individual is not excused from complying with a requirement under this Act to answer a question on the ground that the answer to the question may tend to incriminate the individual or render the individual liable to a penalty.</w:t>
        </w:r>
      </w:ins>
    </w:p>
    <w:p>
      <w:pPr>
        <w:pStyle w:val="Subsection"/>
        <w:rPr>
          <w:ins w:id="9911" w:author="Master Repository Process" w:date="2025-05-29T12:04:00Z"/>
        </w:rPr>
      </w:pPr>
      <w:ins w:id="9912" w:author="Master Repository Process" w:date="2025-05-29T12:04:00Z">
        <w:r>
          <w:tab/>
          <w:t>(2)</w:t>
        </w:r>
        <w:r>
          <w:tab/>
          <w:t>However, the answer to a question given by an individual in compliance with a requirement under this Act is not admissible as evidence against the individual in civil or criminal proceedings other than proceedings arising out of the false or misleading nature of the answer.</w:t>
        </w:r>
      </w:ins>
    </w:p>
    <w:p>
      <w:pPr>
        <w:pStyle w:val="Subsection"/>
        <w:rPr>
          <w:ins w:id="9913" w:author="Master Repository Process" w:date="2025-05-29T12:04:00Z"/>
        </w:rPr>
      </w:pPr>
      <w:ins w:id="9914" w:author="Master Repository Process" w:date="2025-05-29T12:04:00Z">
        <w:r>
          <w:tab/>
          <w:t>(3)</w:t>
        </w:r>
        <w:r>
          <w:tab/>
          <w:t>This section does not apply to a requirement under Part 6.</w:t>
        </w:r>
      </w:ins>
    </w:p>
    <w:p>
      <w:pPr>
        <w:pStyle w:val="PermNoteHeading"/>
        <w:rPr>
          <w:ins w:id="9915" w:author="Master Repository Process" w:date="2025-05-29T12:04:00Z"/>
        </w:rPr>
      </w:pPr>
      <w:ins w:id="9916" w:author="Master Repository Process" w:date="2025-05-29T12:04:00Z">
        <w:r>
          <w:tab/>
          <w:t>Note for this section:</w:t>
        </w:r>
      </w:ins>
    </w:p>
    <w:p>
      <w:pPr>
        <w:pStyle w:val="PermNoteText"/>
        <w:rPr>
          <w:ins w:id="9917" w:author="Master Repository Process" w:date="2025-05-29T12:04:00Z"/>
        </w:rPr>
      </w:pPr>
      <w:ins w:id="9918" w:author="Master Repository Process" w:date="2025-05-29T12:04:00Z">
        <w:r>
          <w:tab/>
        </w:r>
        <w:r>
          <w:tab/>
          <w:t>Section 372 applies to the privilege against self</w:t>
        </w:r>
        <w:r>
          <w:noBreakHyphen/>
          <w:t>incrimination in respect of a requirement under Part 6.</w:t>
        </w:r>
      </w:ins>
    </w:p>
    <w:p>
      <w:pPr>
        <w:pStyle w:val="Heading5"/>
        <w:rPr>
          <w:ins w:id="9919" w:author="Master Repository Process" w:date="2025-05-29T12:04:00Z"/>
        </w:rPr>
      </w:pPr>
      <w:bookmarkStart w:id="9920" w:name="_Toc178257908"/>
      <w:ins w:id="9921" w:author="Master Repository Process" w:date="2025-05-29T12:04:00Z">
        <w:r>
          <w:rPr>
            <w:rStyle w:val="CharSectno"/>
          </w:rPr>
          <w:t>517</w:t>
        </w:r>
        <w:r>
          <w:t>.</w:t>
        </w:r>
        <w:r>
          <w:tab/>
          <w:t>Power to copy and retain documents</w:t>
        </w:r>
        <w:bookmarkEnd w:id="9920"/>
      </w:ins>
    </w:p>
    <w:p>
      <w:pPr>
        <w:pStyle w:val="Subsection"/>
        <w:rPr>
          <w:ins w:id="9922" w:author="Master Repository Process" w:date="2025-05-29T12:04:00Z"/>
        </w:rPr>
      </w:pPr>
      <w:ins w:id="9923" w:author="Master Repository Process" w:date="2025-05-29T12:04:00Z">
        <w:r>
          <w:tab/>
          <w:t>(1)</w:t>
        </w:r>
        <w:r>
          <w:tab/>
          <w:t xml:space="preserve">An inspector may — </w:t>
        </w:r>
      </w:ins>
    </w:p>
    <w:p>
      <w:pPr>
        <w:pStyle w:val="Indenta"/>
        <w:rPr>
          <w:ins w:id="9924" w:author="Master Repository Process" w:date="2025-05-29T12:04:00Z"/>
        </w:rPr>
      </w:pPr>
      <w:ins w:id="9925" w:author="Master Repository Process" w:date="2025-05-29T12:04:00Z">
        <w:r>
          <w:tab/>
          <w:t>(a)</w:t>
        </w:r>
        <w:r>
          <w:tab/>
          <w:t xml:space="preserve">make copies or reproductions of, or take extracts from, a document (an </w:t>
        </w:r>
        <w:r>
          <w:rPr>
            <w:rStyle w:val="CharDefText"/>
          </w:rPr>
          <w:t>original document</w:t>
        </w:r>
        <w:r>
          <w:t>) provided to, or otherwise obtained, accessed or recovered by, an inspector under this Act; and</w:t>
        </w:r>
      </w:ins>
    </w:p>
    <w:p>
      <w:pPr>
        <w:pStyle w:val="Indenta"/>
        <w:rPr>
          <w:ins w:id="9926" w:author="Master Repository Process" w:date="2025-05-29T12:04:00Z"/>
        </w:rPr>
      </w:pPr>
      <w:ins w:id="9927" w:author="Master Repository Process" w:date="2025-05-29T12:04:00Z">
        <w:r>
          <w:tab/>
          <w:t>(b)</w:t>
        </w:r>
        <w:r>
          <w:tab/>
          <w:t>keep the original document for the period that the inspector considers necessary.</w:t>
        </w:r>
      </w:ins>
    </w:p>
    <w:p>
      <w:pPr>
        <w:pStyle w:val="Subsection"/>
        <w:rPr>
          <w:ins w:id="9928" w:author="Master Repository Process" w:date="2025-05-29T12:04:00Z"/>
        </w:rPr>
      </w:pPr>
      <w:ins w:id="9929" w:author="Master Repository Process" w:date="2025-05-29T12:04:00Z">
        <w:r>
          <w:tab/>
          <w:t>(2)</w:t>
        </w:r>
        <w:r>
          <w:tab/>
          <w:t xml:space="preserve">While an inspector retains custody of an original document, the inspector must permit the following persons to inspect, or make copies of, the original document at all reasonable times — </w:t>
        </w:r>
      </w:ins>
    </w:p>
    <w:p>
      <w:pPr>
        <w:pStyle w:val="Indenta"/>
        <w:rPr>
          <w:ins w:id="9930" w:author="Master Repository Process" w:date="2025-05-29T12:04:00Z"/>
        </w:rPr>
      </w:pPr>
      <w:ins w:id="9931" w:author="Master Repository Process" w:date="2025-05-29T12:04:00Z">
        <w:r>
          <w:tab/>
          <w:t>(a)</w:t>
        </w:r>
        <w:r>
          <w:tab/>
          <w:t>the person who provided the original document or from whom it was obtained;</w:t>
        </w:r>
      </w:ins>
    </w:p>
    <w:p>
      <w:pPr>
        <w:pStyle w:val="Indenta"/>
        <w:keepNext/>
        <w:rPr>
          <w:ins w:id="9932" w:author="Master Repository Process" w:date="2025-05-29T12:04:00Z"/>
        </w:rPr>
      </w:pPr>
      <w:ins w:id="9933" w:author="Master Repository Process" w:date="2025-05-29T12:04:00Z">
        <w:r>
          <w:tab/>
          <w:t>(b)</w:t>
        </w:r>
        <w:r>
          <w:tab/>
          <w:t>the owner of the original document;</w:t>
        </w:r>
      </w:ins>
    </w:p>
    <w:p>
      <w:pPr>
        <w:pStyle w:val="Indenta"/>
        <w:rPr>
          <w:ins w:id="9934" w:author="Master Repository Process" w:date="2025-05-29T12:04:00Z"/>
        </w:rPr>
      </w:pPr>
      <w:ins w:id="9935" w:author="Master Repository Process" w:date="2025-05-29T12:04:00Z">
        <w:r>
          <w:tab/>
          <w:t>(c)</w:t>
        </w:r>
        <w:r>
          <w:tab/>
          <w:t>a person authorised in writing by a person referred to in paragraph (a) or (b) on the production of the written authorisation to WorkCover WA.</w:t>
        </w:r>
      </w:ins>
    </w:p>
    <w:p>
      <w:pPr>
        <w:pStyle w:val="Heading3"/>
        <w:rPr>
          <w:ins w:id="9936" w:author="Master Repository Process" w:date="2025-05-29T12:04:00Z"/>
        </w:rPr>
      </w:pPr>
      <w:bookmarkStart w:id="9937" w:name="_Toc177711892"/>
      <w:bookmarkStart w:id="9938" w:name="_Toc177714776"/>
      <w:bookmarkStart w:id="9939" w:name="_Toc177720521"/>
      <w:bookmarkStart w:id="9940" w:name="_Toc177739824"/>
      <w:bookmarkStart w:id="9941" w:name="_Toc178257909"/>
      <w:ins w:id="9942" w:author="Master Repository Process" w:date="2025-05-29T12:04:00Z">
        <w:r>
          <w:rPr>
            <w:rStyle w:val="CharDivNo"/>
          </w:rPr>
          <w:t>Division 5</w:t>
        </w:r>
        <w:r>
          <w:t> — </w:t>
        </w:r>
        <w:r>
          <w:rPr>
            <w:rStyle w:val="CharDivText"/>
          </w:rPr>
          <w:t>Contravention of Act</w:t>
        </w:r>
        <w:bookmarkEnd w:id="9937"/>
        <w:bookmarkEnd w:id="9938"/>
        <w:bookmarkEnd w:id="9939"/>
        <w:bookmarkEnd w:id="9940"/>
        <w:bookmarkEnd w:id="9941"/>
      </w:ins>
    </w:p>
    <w:p>
      <w:pPr>
        <w:pStyle w:val="Heading5"/>
        <w:rPr>
          <w:ins w:id="9943" w:author="Master Repository Process" w:date="2025-05-29T12:04:00Z"/>
        </w:rPr>
      </w:pPr>
      <w:bookmarkStart w:id="9944" w:name="_Toc178257910"/>
      <w:ins w:id="9945" w:author="Master Repository Process" w:date="2025-05-29T12:04:00Z">
        <w:r>
          <w:rPr>
            <w:rStyle w:val="CharSectno"/>
          </w:rPr>
          <w:t>518</w:t>
        </w:r>
        <w:r>
          <w:t>.</w:t>
        </w:r>
        <w:r>
          <w:tab/>
          <w:t>Who can prosecute offences</w:t>
        </w:r>
        <w:bookmarkEnd w:id="9944"/>
      </w:ins>
    </w:p>
    <w:p>
      <w:pPr>
        <w:pStyle w:val="Subsection"/>
        <w:rPr>
          <w:ins w:id="9946" w:author="Master Repository Process" w:date="2025-05-29T12:04:00Z"/>
        </w:rPr>
      </w:pPr>
      <w:ins w:id="9947" w:author="Master Repository Process" w:date="2025-05-29T12:04:00Z">
        <w:r>
          <w:tab/>
          <w:t>(1)</w:t>
        </w:r>
        <w:r>
          <w:tab/>
          <w:t>Proceedings for an offence against this Act may be taken in the name of WorkCover WA by a person authorised by the CEO to do so.</w:t>
        </w:r>
      </w:ins>
    </w:p>
    <w:p>
      <w:pPr>
        <w:pStyle w:val="Subsection"/>
        <w:rPr>
          <w:ins w:id="9948" w:author="Master Repository Process" w:date="2025-05-29T12:04:00Z"/>
        </w:rPr>
      </w:pPr>
      <w:ins w:id="9949" w:author="Master Repository Process" w:date="2025-05-29T12:04:00Z">
        <w:r>
          <w:tab/>
          <w:t>(2)</w:t>
        </w:r>
        <w:r>
          <w:tab/>
          <w:t>An authorisation under subsection (1) may be given generally or in relation to a specified offence or specified offences.</w:t>
        </w:r>
      </w:ins>
    </w:p>
    <w:p>
      <w:pPr>
        <w:pStyle w:val="Subsection"/>
        <w:rPr>
          <w:ins w:id="9950" w:author="Master Repository Process" w:date="2025-05-29T12:04:00Z"/>
        </w:rPr>
      </w:pPr>
      <w:ins w:id="9951" w:author="Master Repository Process" w:date="2025-05-29T12:04:00Z">
        <w:r>
          <w:tab/>
          <w:t>(3)</w:t>
        </w:r>
        <w:r>
          <w:tab/>
          <w:t>If a prosecution notice alleging an offence against this Act purports to be made or sworn by a person authorised by the CEO to take proceedings for offences of that kind, it must be presumed, in the absence of proof to the contrary, that the prosecution notice was made or sworn by the person.</w:t>
        </w:r>
      </w:ins>
    </w:p>
    <w:p>
      <w:pPr>
        <w:pStyle w:val="Heading5"/>
        <w:rPr>
          <w:ins w:id="9952" w:author="Master Repository Process" w:date="2025-05-29T12:04:00Z"/>
        </w:rPr>
      </w:pPr>
      <w:bookmarkStart w:id="9953" w:name="_Toc178257911"/>
      <w:ins w:id="9954" w:author="Master Repository Process" w:date="2025-05-29T12:04:00Z">
        <w:r>
          <w:rPr>
            <w:rStyle w:val="CharSectno"/>
          </w:rPr>
          <w:t>519</w:t>
        </w:r>
        <w:r>
          <w:t>.</w:t>
        </w:r>
        <w:r>
          <w:tab/>
          <w:t>Time limit for prosecutions</w:t>
        </w:r>
        <w:bookmarkEnd w:id="9953"/>
      </w:ins>
    </w:p>
    <w:p>
      <w:pPr>
        <w:pStyle w:val="Subsection"/>
        <w:rPr>
          <w:ins w:id="9955" w:author="Master Repository Process" w:date="2025-05-29T12:04:00Z"/>
        </w:rPr>
      </w:pPr>
      <w:ins w:id="9956" w:author="Master Repository Process" w:date="2025-05-29T12:04:00Z">
        <w:r>
          <w:tab/>
        </w:r>
        <w:r>
          <w:tab/>
          <w:t>A prosecution for an offence against this Act must be commenced within 2 years after the day on which the offence was allegedly committed.</w:t>
        </w:r>
      </w:ins>
    </w:p>
    <w:p>
      <w:pPr>
        <w:pStyle w:val="Heading5"/>
        <w:rPr>
          <w:ins w:id="9957" w:author="Master Repository Process" w:date="2025-05-29T12:04:00Z"/>
        </w:rPr>
      </w:pPr>
      <w:bookmarkStart w:id="9958" w:name="_Toc178257912"/>
      <w:ins w:id="9959" w:author="Master Repository Process" w:date="2025-05-29T12:04:00Z">
        <w:r>
          <w:rPr>
            <w:rStyle w:val="CharSectno"/>
          </w:rPr>
          <w:t>520</w:t>
        </w:r>
        <w:r>
          <w:t>.</w:t>
        </w:r>
        <w:r>
          <w:tab/>
          <w:t>Application of fines</w:t>
        </w:r>
        <w:bookmarkEnd w:id="9958"/>
      </w:ins>
    </w:p>
    <w:p>
      <w:pPr>
        <w:pStyle w:val="Subsection"/>
        <w:rPr>
          <w:ins w:id="9960" w:author="Master Repository Process" w:date="2025-05-29T12:04:00Z"/>
        </w:rPr>
      </w:pPr>
      <w:ins w:id="9961" w:author="Master Repository Process" w:date="2025-05-29T12:04:00Z">
        <w:r>
          <w:tab/>
        </w:r>
        <w:r>
          <w:tab/>
          <w:t>A penalty imposed for an offence against this Act must be credited to the General Account for use by WorkCover WA.</w:t>
        </w:r>
      </w:ins>
    </w:p>
    <w:p>
      <w:pPr>
        <w:pStyle w:val="Heading5"/>
        <w:rPr>
          <w:ins w:id="9962" w:author="Master Repository Process" w:date="2025-05-29T12:04:00Z"/>
        </w:rPr>
      </w:pPr>
      <w:bookmarkStart w:id="9963" w:name="_Toc178257913"/>
      <w:ins w:id="9964" w:author="Master Repository Process" w:date="2025-05-29T12:04:00Z">
        <w:r>
          <w:rPr>
            <w:rStyle w:val="CharSectno"/>
          </w:rPr>
          <w:t>521</w:t>
        </w:r>
        <w:r>
          <w:t>.</w:t>
        </w:r>
        <w:r>
          <w:tab/>
          <w:t>Offences under Acts about work health and safety not affected</w:t>
        </w:r>
        <w:bookmarkEnd w:id="9963"/>
      </w:ins>
    </w:p>
    <w:p>
      <w:pPr>
        <w:pStyle w:val="Subsection"/>
        <w:rPr>
          <w:ins w:id="9965" w:author="Master Repository Process" w:date="2025-05-29T12:04:00Z"/>
        </w:rPr>
      </w:pPr>
      <w:ins w:id="9966" w:author="Master Repository Process" w:date="2025-05-29T12:04:00Z">
        <w:r>
          <w:tab/>
        </w:r>
        <w:r>
          <w:tab/>
          <w:t>Nothing in this Act affects any proceedings for a fine or penalty under an enactment relating to work health and safety or the application of the fine or penalty.</w:t>
        </w:r>
      </w:ins>
    </w:p>
    <w:p>
      <w:pPr>
        <w:pStyle w:val="Heading5"/>
        <w:rPr>
          <w:ins w:id="9967" w:author="Master Repository Process" w:date="2025-05-29T12:04:00Z"/>
        </w:rPr>
      </w:pPr>
      <w:bookmarkStart w:id="9968" w:name="_Toc178257914"/>
      <w:ins w:id="9969" w:author="Master Repository Process" w:date="2025-05-29T12:04:00Z">
        <w:r>
          <w:rPr>
            <w:rStyle w:val="CharSectno"/>
          </w:rPr>
          <w:t>522</w:t>
        </w:r>
        <w:r>
          <w:t>.</w:t>
        </w:r>
        <w:r>
          <w:tab/>
          <w:t xml:space="preserve">Infringement notices and the </w:t>
        </w:r>
        <w:r>
          <w:rPr>
            <w:i/>
          </w:rPr>
          <w:t>Criminal Procedure Act 2004</w:t>
        </w:r>
        <w:bookmarkEnd w:id="9968"/>
      </w:ins>
    </w:p>
    <w:p>
      <w:pPr>
        <w:pStyle w:val="Subsection"/>
        <w:rPr>
          <w:ins w:id="9970" w:author="Master Repository Process" w:date="2025-05-29T12:04:00Z"/>
        </w:rPr>
      </w:pPr>
      <w:ins w:id="9971" w:author="Master Repository Process" w:date="2025-05-29T12:04:00Z">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ins>
    </w:p>
    <w:p>
      <w:pPr>
        <w:pStyle w:val="Subsection"/>
        <w:rPr>
          <w:ins w:id="9972" w:author="Master Repository Process" w:date="2025-05-29T12:04:00Z"/>
        </w:rPr>
      </w:pPr>
      <w:ins w:id="9973" w:author="Master Repository Process" w:date="2025-05-29T12:04:00Z">
        <w:r>
          <w:tab/>
          <w:t>(2)</w:t>
        </w:r>
        <w:r>
          <w:tab/>
          <w:t xml:space="preserve">The infringement notice must be served within — </w:t>
        </w:r>
      </w:ins>
    </w:p>
    <w:p>
      <w:pPr>
        <w:pStyle w:val="Indenta"/>
        <w:rPr>
          <w:ins w:id="9974" w:author="Master Repository Process" w:date="2025-05-29T12:04:00Z"/>
        </w:rPr>
      </w:pPr>
      <w:ins w:id="9975" w:author="Master Repository Process" w:date="2025-05-29T12:04:00Z">
        <w:r>
          <w:tab/>
          <w:t>(a)</w:t>
        </w:r>
        <w:r>
          <w:tab/>
          <w:t>21 days after the authorised officer forms the opinion that there is sufficient evidence to support the allegation of the offence; and</w:t>
        </w:r>
      </w:ins>
    </w:p>
    <w:p>
      <w:pPr>
        <w:pStyle w:val="Indenta"/>
        <w:rPr>
          <w:ins w:id="9976" w:author="Master Repository Process" w:date="2025-05-29T12:04:00Z"/>
        </w:rPr>
      </w:pPr>
      <w:ins w:id="9977" w:author="Master Repository Process" w:date="2025-05-29T12:04:00Z">
        <w:r>
          <w:tab/>
          <w:t>(b)</w:t>
        </w:r>
        <w:r>
          <w:tab/>
          <w:t>12 months after the alleged offence is believed to have been committed.</w:t>
        </w:r>
      </w:ins>
    </w:p>
    <w:p>
      <w:pPr>
        <w:pStyle w:val="Subsection"/>
        <w:rPr>
          <w:ins w:id="9978" w:author="Master Repository Process" w:date="2025-05-29T12:04:00Z"/>
        </w:rPr>
      </w:pPr>
      <w:ins w:id="9979" w:author="Master Repository Process" w:date="2025-05-29T12:04:00Z">
        <w:r>
          <w:tab/>
          <w:t>(3)</w:t>
        </w:r>
        <w:r>
          <w:tab/>
          <w:t xml:space="preserve">The </w:t>
        </w:r>
        <w:r>
          <w:rPr>
            <w:i/>
          </w:rPr>
          <w:t>Criminal Procedure Act 2004</w:t>
        </w:r>
        <w:r>
          <w:t xml:space="preserve"> Part 2 is modified to the extent necessary to give effect to this section.</w:t>
        </w:r>
      </w:ins>
    </w:p>
    <w:p>
      <w:pPr>
        <w:pStyle w:val="Heading3"/>
        <w:rPr>
          <w:ins w:id="9980" w:author="Master Repository Process" w:date="2025-05-29T12:04:00Z"/>
        </w:rPr>
      </w:pPr>
      <w:bookmarkStart w:id="9981" w:name="_Toc177711898"/>
      <w:bookmarkStart w:id="9982" w:name="_Toc177714782"/>
      <w:bookmarkStart w:id="9983" w:name="_Toc177720527"/>
      <w:bookmarkStart w:id="9984" w:name="_Toc177739830"/>
      <w:bookmarkStart w:id="9985" w:name="_Toc178257915"/>
      <w:ins w:id="9986" w:author="Master Repository Process" w:date="2025-05-29T12:04:00Z">
        <w:r>
          <w:rPr>
            <w:rStyle w:val="CharDivNo"/>
          </w:rPr>
          <w:t>Division 6</w:t>
        </w:r>
        <w:r>
          <w:t> — </w:t>
        </w:r>
        <w:r>
          <w:rPr>
            <w:rStyle w:val="CharDivText"/>
          </w:rPr>
          <w:t>Offences</w:t>
        </w:r>
        <w:bookmarkEnd w:id="9981"/>
        <w:bookmarkEnd w:id="9982"/>
        <w:bookmarkEnd w:id="9983"/>
        <w:bookmarkEnd w:id="9984"/>
        <w:bookmarkEnd w:id="9985"/>
      </w:ins>
    </w:p>
    <w:p>
      <w:pPr>
        <w:pStyle w:val="Heading5"/>
        <w:rPr>
          <w:ins w:id="9987" w:author="Master Repository Process" w:date="2025-05-29T12:04:00Z"/>
        </w:rPr>
      </w:pPr>
      <w:bookmarkStart w:id="9988" w:name="_Toc178257916"/>
      <w:ins w:id="9989" w:author="Master Repository Process" w:date="2025-05-29T12:04:00Z">
        <w:r>
          <w:rPr>
            <w:rStyle w:val="CharSectno"/>
          </w:rPr>
          <w:t>523</w:t>
        </w:r>
        <w:r>
          <w:t>.</w:t>
        </w:r>
        <w:r>
          <w:tab/>
          <w:t>Hindering or obstructing inspector</w:t>
        </w:r>
        <w:bookmarkEnd w:id="9988"/>
      </w:ins>
    </w:p>
    <w:p>
      <w:pPr>
        <w:pStyle w:val="Subsection"/>
        <w:rPr>
          <w:ins w:id="9990" w:author="Master Repository Process" w:date="2025-05-29T12:04:00Z"/>
        </w:rPr>
      </w:pPr>
      <w:ins w:id="9991" w:author="Master Repository Process" w:date="2025-05-29T12:04:00Z">
        <w:r>
          <w:tab/>
        </w:r>
        <w:r>
          <w:tab/>
          <w:t>A person must not hinder or obstruct an inspector in exercising the inspector’s powers, or induce or attempt to induce any other person to do so.</w:t>
        </w:r>
      </w:ins>
    </w:p>
    <w:p>
      <w:pPr>
        <w:pStyle w:val="Penstart"/>
        <w:rPr>
          <w:ins w:id="9992" w:author="Master Repository Process" w:date="2025-05-29T12:04:00Z"/>
        </w:rPr>
      </w:pPr>
      <w:ins w:id="9993" w:author="Master Repository Process" w:date="2025-05-29T12:04:00Z">
        <w:r>
          <w:tab/>
          <w:t>Penalty: a fine of $15 000.</w:t>
        </w:r>
      </w:ins>
    </w:p>
    <w:p>
      <w:pPr>
        <w:pStyle w:val="Heading5"/>
        <w:rPr>
          <w:ins w:id="9994" w:author="Master Repository Process" w:date="2025-05-29T12:04:00Z"/>
        </w:rPr>
      </w:pPr>
      <w:bookmarkStart w:id="9995" w:name="_Toc178257917"/>
      <w:ins w:id="9996" w:author="Master Repository Process" w:date="2025-05-29T12:04:00Z">
        <w:r>
          <w:rPr>
            <w:rStyle w:val="CharSectno"/>
          </w:rPr>
          <w:t>524</w:t>
        </w:r>
        <w:r>
          <w:t>.</w:t>
        </w:r>
        <w:r>
          <w:tab/>
          <w:t>Using name WorkCover WA</w:t>
        </w:r>
        <w:bookmarkEnd w:id="9995"/>
      </w:ins>
    </w:p>
    <w:p>
      <w:pPr>
        <w:pStyle w:val="Subsection"/>
        <w:rPr>
          <w:ins w:id="9997" w:author="Master Repository Process" w:date="2025-05-29T12:04:00Z"/>
        </w:rPr>
      </w:pPr>
      <w:ins w:id="9998" w:author="Master Repository Process" w:date="2025-05-29T12:04:00Z">
        <w:r>
          <w:tab/>
        </w:r>
        <w:r>
          <w:tab/>
          <w:t>A person other than WorkCover WA who uses or operates under the name WorkCover WA, or any name that is so similar that it is likely to be misunderstood as referring to WorkCover WA, commits an offence.</w:t>
        </w:r>
      </w:ins>
    </w:p>
    <w:p>
      <w:pPr>
        <w:pStyle w:val="Penstart"/>
        <w:rPr>
          <w:ins w:id="9999" w:author="Master Repository Process" w:date="2025-05-29T12:04:00Z"/>
        </w:rPr>
      </w:pPr>
      <w:ins w:id="10000" w:author="Master Repository Process" w:date="2025-05-29T12:04:00Z">
        <w:r>
          <w:tab/>
          <w:t>Penalty: a fine of $10 000.</w:t>
        </w:r>
      </w:ins>
    </w:p>
    <w:p>
      <w:pPr>
        <w:pStyle w:val="Heading5"/>
        <w:rPr>
          <w:ins w:id="10001" w:author="Master Repository Process" w:date="2025-05-29T12:04:00Z"/>
        </w:rPr>
      </w:pPr>
      <w:bookmarkStart w:id="10002" w:name="_Toc178257918"/>
      <w:ins w:id="10003" w:author="Master Repository Process" w:date="2025-05-29T12:04:00Z">
        <w:r>
          <w:rPr>
            <w:rStyle w:val="CharSectno"/>
          </w:rPr>
          <w:t>525</w:t>
        </w:r>
        <w:r>
          <w:t>.</w:t>
        </w:r>
        <w:r>
          <w:tab/>
          <w:t>False or misleading information</w:t>
        </w:r>
        <w:bookmarkEnd w:id="10002"/>
      </w:ins>
    </w:p>
    <w:p>
      <w:pPr>
        <w:pStyle w:val="Subsection"/>
        <w:keepNext/>
        <w:rPr>
          <w:ins w:id="10004" w:author="Master Repository Process" w:date="2025-05-29T12:04:00Z"/>
        </w:rPr>
      </w:pPr>
      <w:ins w:id="10005" w:author="Master Repository Process" w:date="2025-05-29T12:04:00Z">
        <w:r>
          <w:tab/>
          <w:t>(1)</w:t>
        </w:r>
        <w:r>
          <w:tab/>
          <w:t xml:space="preserve">A person must not provide false or misleading information — </w:t>
        </w:r>
      </w:ins>
    </w:p>
    <w:p>
      <w:pPr>
        <w:pStyle w:val="Indenta"/>
        <w:rPr>
          <w:ins w:id="10006" w:author="Master Repository Process" w:date="2025-05-29T12:04:00Z"/>
        </w:rPr>
      </w:pPr>
      <w:ins w:id="10007" w:author="Master Repository Process" w:date="2025-05-29T12:04:00Z">
        <w:r>
          <w:tab/>
          <w:t>(a)</w:t>
        </w:r>
        <w:r>
          <w:tab/>
          <w:t>in, or in connection with, an application made or a notice or other document given under this Act; or</w:t>
        </w:r>
      </w:ins>
    </w:p>
    <w:p>
      <w:pPr>
        <w:pStyle w:val="Indenta"/>
        <w:rPr>
          <w:ins w:id="10008" w:author="Master Repository Process" w:date="2025-05-29T12:04:00Z"/>
        </w:rPr>
      </w:pPr>
      <w:ins w:id="10009" w:author="Master Repository Process" w:date="2025-05-29T12:04:00Z">
        <w:r>
          <w:tab/>
          <w:t>(b)</w:t>
        </w:r>
        <w:r>
          <w:tab/>
          <w:t>in compliance, or purported compliance, with a requirement under this Act; or</w:t>
        </w:r>
      </w:ins>
    </w:p>
    <w:p>
      <w:pPr>
        <w:pStyle w:val="Indenta"/>
        <w:keepNext/>
        <w:rPr>
          <w:ins w:id="10010" w:author="Master Repository Process" w:date="2025-05-29T12:04:00Z"/>
        </w:rPr>
      </w:pPr>
      <w:ins w:id="10011" w:author="Master Repository Process" w:date="2025-05-29T12:04:00Z">
        <w:r>
          <w:tab/>
          <w:t>(c)</w:t>
        </w:r>
        <w:r>
          <w:tab/>
          <w:t>for any other purpose under this Act.</w:t>
        </w:r>
      </w:ins>
    </w:p>
    <w:p>
      <w:pPr>
        <w:pStyle w:val="Penstart"/>
        <w:rPr>
          <w:ins w:id="10012" w:author="Master Repository Process" w:date="2025-05-29T12:04:00Z"/>
        </w:rPr>
      </w:pPr>
      <w:ins w:id="10013" w:author="Master Repository Process" w:date="2025-05-29T12:04:00Z">
        <w:r>
          <w:tab/>
          <w:t>Penalty for this subsection: a fine of $15 000.</w:t>
        </w:r>
      </w:ins>
    </w:p>
    <w:p>
      <w:pPr>
        <w:pStyle w:val="Subsection"/>
        <w:rPr>
          <w:ins w:id="10014" w:author="Master Repository Process" w:date="2025-05-29T12:04:00Z"/>
        </w:rPr>
      </w:pPr>
      <w:ins w:id="10015" w:author="Master Repository Process" w:date="2025-05-29T12:04:00Z">
        <w:r>
          <w:tab/>
          <w:t>(2)</w:t>
        </w:r>
        <w:r>
          <w:tab/>
          <w:t xml:space="preserve">For the purposes of subsection (1), a person provides false or misleading information if the person — </w:t>
        </w:r>
      </w:ins>
    </w:p>
    <w:p>
      <w:pPr>
        <w:pStyle w:val="Indenta"/>
        <w:rPr>
          <w:ins w:id="10016" w:author="Master Repository Process" w:date="2025-05-29T12:04:00Z"/>
        </w:rPr>
      </w:pPr>
      <w:ins w:id="10017" w:author="Master Repository Process" w:date="2025-05-29T12:04:00Z">
        <w:r>
          <w:tab/>
          <w:t>(a)</w:t>
        </w:r>
        <w:r>
          <w:tab/>
          <w:t>makes a statement that the person knows is false or misleading in a material particular; or</w:t>
        </w:r>
      </w:ins>
    </w:p>
    <w:p>
      <w:pPr>
        <w:pStyle w:val="Indenta"/>
        <w:rPr>
          <w:ins w:id="10018" w:author="Master Repository Process" w:date="2025-05-29T12:04:00Z"/>
        </w:rPr>
      </w:pPr>
      <w:ins w:id="10019" w:author="Master Repository Process" w:date="2025-05-29T12:04:00Z">
        <w:r>
          <w:tab/>
          <w:t>(b)</w:t>
        </w:r>
        <w:r>
          <w:tab/>
          <w:t>omits from a statement made by the person anything without which the statement is, to the person’s knowledge, misleading in a material particular; or</w:t>
        </w:r>
      </w:ins>
    </w:p>
    <w:p>
      <w:pPr>
        <w:pStyle w:val="Indenta"/>
        <w:rPr>
          <w:ins w:id="10020" w:author="Master Repository Process" w:date="2025-05-29T12:04:00Z"/>
        </w:rPr>
      </w:pPr>
      <w:ins w:id="10021" w:author="Master Repository Process" w:date="2025-05-29T12:04:00Z">
        <w:r>
          <w:tab/>
          <w:t>(c)</w:t>
        </w:r>
        <w:r>
          <w:tab/>
          <w:t xml:space="preserve">gives information that — </w:t>
        </w:r>
      </w:ins>
    </w:p>
    <w:p>
      <w:pPr>
        <w:pStyle w:val="Indenti"/>
        <w:rPr>
          <w:ins w:id="10022" w:author="Master Repository Process" w:date="2025-05-29T12:04:00Z"/>
        </w:rPr>
      </w:pPr>
      <w:ins w:id="10023" w:author="Master Repository Process" w:date="2025-05-29T12:04:00Z">
        <w:r>
          <w:tab/>
          <w:t>(i)</w:t>
        </w:r>
        <w:r>
          <w:tab/>
          <w:t>the person knows is false or misleading in a material particular; or</w:t>
        </w:r>
      </w:ins>
    </w:p>
    <w:p>
      <w:pPr>
        <w:pStyle w:val="Indenti"/>
        <w:rPr>
          <w:ins w:id="10024" w:author="Master Repository Process" w:date="2025-05-29T12:04:00Z"/>
        </w:rPr>
      </w:pPr>
      <w:ins w:id="10025" w:author="Master Repository Process" w:date="2025-05-29T12:04:00Z">
        <w:r>
          <w:tab/>
          <w:t>(ii)</w:t>
        </w:r>
        <w:r>
          <w:tab/>
          <w:t>omits anything without which the information, to the person’s knowledge, is misleading in a material particular.</w:t>
        </w:r>
      </w:ins>
    </w:p>
    <w:p>
      <w:pPr>
        <w:pStyle w:val="Heading5"/>
        <w:rPr>
          <w:ins w:id="10026" w:author="Master Repository Process" w:date="2025-05-29T12:04:00Z"/>
        </w:rPr>
      </w:pPr>
      <w:bookmarkStart w:id="10027" w:name="_Toc178257919"/>
      <w:ins w:id="10028" w:author="Master Repository Process" w:date="2025-05-29T12:04:00Z">
        <w:r>
          <w:rPr>
            <w:rStyle w:val="CharSectno"/>
          </w:rPr>
          <w:t>526</w:t>
        </w:r>
        <w:r>
          <w:t>.</w:t>
        </w:r>
        <w:r>
          <w:tab/>
          <w:t>Fraud</w:t>
        </w:r>
        <w:bookmarkEnd w:id="10027"/>
      </w:ins>
    </w:p>
    <w:p>
      <w:pPr>
        <w:pStyle w:val="Subsection"/>
        <w:rPr>
          <w:ins w:id="10029" w:author="Master Repository Process" w:date="2025-05-29T12:04:00Z"/>
        </w:rPr>
      </w:pPr>
      <w:ins w:id="10030" w:author="Master Repository Process" w:date="2025-05-29T12:04:00Z">
        <w:r>
          <w:tab/>
        </w:r>
        <w:r>
          <w:tab/>
          <w:t>A person who fraudulently obtains or fraudulently attempts to obtain any benefit under this Act by malingering or by making a false claim or statement commits an offence.</w:t>
        </w:r>
      </w:ins>
    </w:p>
    <w:p>
      <w:pPr>
        <w:pStyle w:val="Penstart"/>
        <w:rPr>
          <w:ins w:id="10031" w:author="Master Repository Process" w:date="2025-05-29T12:04:00Z"/>
        </w:rPr>
      </w:pPr>
      <w:ins w:id="10032" w:author="Master Repository Process" w:date="2025-05-29T12:04:00Z">
        <w:r>
          <w:tab/>
          <w:t>Penalty: a fine of $15 000.</w:t>
        </w:r>
      </w:ins>
    </w:p>
    <w:p>
      <w:pPr>
        <w:pStyle w:val="Heading5"/>
        <w:rPr>
          <w:ins w:id="10033" w:author="Master Repository Process" w:date="2025-05-29T12:04:00Z"/>
        </w:rPr>
      </w:pPr>
      <w:bookmarkStart w:id="10034" w:name="_Toc178257920"/>
      <w:ins w:id="10035" w:author="Master Repository Process" w:date="2025-05-29T12:04:00Z">
        <w:r>
          <w:rPr>
            <w:rStyle w:val="CharSectno"/>
          </w:rPr>
          <w:t>527</w:t>
        </w:r>
        <w:r>
          <w:t>.</w:t>
        </w:r>
        <w:r>
          <w:tab/>
          <w:t>Preventing another person from complying with Act</w:t>
        </w:r>
        <w:bookmarkEnd w:id="10034"/>
      </w:ins>
    </w:p>
    <w:p>
      <w:pPr>
        <w:pStyle w:val="Subsection"/>
        <w:rPr>
          <w:ins w:id="10036" w:author="Master Repository Process" w:date="2025-05-29T12:04:00Z"/>
        </w:rPr>
      </w:pPr>
      <w:ins w:id="10037" w:author="Master Repository Process" w:date="2025-05-29T12:04:00Z">
        <w:r>
          <w:tab/>
        </w:r>
        <w:r>
          <w:tab/>
          <w:t>A person must not directly or indirectly prevent another person from complying with a requirement under this Act.</w:t>
        </w:r>
      </w:ins>
    </w:p>
    <w:p>
      <w:pPr>
        <w:pStyle w:val="Penstart"/>
        <w:rPr>
          <w:ins w:id="10038" w:author="Master Repository Process" w:date="2025-05-29T12:04:00Z"/>
        </w:rPr>
      </w:pPr>
      <w:ins w:id="10039" w:author="Master Repository Process" w:date="2025-05-29T12:04:00Z">
        <w:r>
          <w:tab/>
          <w:t>Penalty: a fine of $15 000.</w:t>
        </w:r>
      </w:ins>
    </w:p>
    <w:p>
      <w:pPr>
        <w:pStyle w:val="Heading2"/>
        <w:rPr>
          <w:ins w:id="10040" w:author="Master Repository Process" w:date="2025-05-29T12:04:00Z"/>
        </w:rPr>
      </w:pPr>
      <w:bookmarkStart w:id="10041" w:name="_Toc177711904"/>
      <w:bookmarkStart w:id="10042" w:name="_Toc177714788"/>
      <w:bookmarkStart w:id="10043" w:name="_Toc177720533"/>
      <w:bookmarkStart w:id="10044" w:name="_Toc177739836"/>
      <w:bookmarkStart w:id="10045" w:name="_Toc178257921"/>
      <w:ins w:id="10046" w:author="Master Repository Process" w:date="2025-05-29T12:04:00Z">
        <w:r>
          <w:rPr>
            <w:rStyle w:val="CharPartNo"/>
          </w:rPr>
          <w:t>Part 12</w:t>
        </w:r>
        <w:r>
          <w:rPr>
            <w:rStyle w:val="CharDivNo"/>
          </w:rPr>
          <w:t> </w:t>
        </w:r>
        <w:r>
          <w:t>—</w:t>
        </w:r>
        <w:r>
          <w:rPr>
            <w:rStyle w:val="CharDivText"/>
          </w:rPr>
          <w:t> </w:t>
        </w:r>
        <w:r>
          <w:rPr>
            <w:rStyle w:val="CharPartText"/>
          </w:rPr>
          <w:t>State with which employment connected</w:t>
        </w:r>
        <w:bookmarkEnd w:id="10041"/>
        <w:bookmarkEnd w:id="10042"/>
        <w:bookmarkEnd w:id="10043"/>
        <w:bookmarkEnd w:id="10044"/>
        <w:bookmarkEnd w:id="10045"/>
      </w:ins>
    </w:p>
    <w:p>
      <w:pPr>
        <w:pStyle w:val="Heading5"/>
        <w:rPr>
          <w:ins w:id="10047" w:author="Master Repository Process" w:date="2025-05-29T12:04:00Z"/>
        </w:rPr>
      </w:pPr>
      <w:bookmarkStart w:id="10048" w:name="_Toc178257922"/>
      <w:ins w:id="10049" w:author="Master Repository Process" w:date="2025-05-29T12:04:00Z">
        <w:r>
          <w:rPr>
            <w:rStyle w:val="CharSectno"/>
          </w:rPr>
          <w:t>528</w:t>
        </w:r>
        <w:r>
          <w:t>.</w:t>
        </w:r>
        <w:r>
          <w:tab/>
          <w:t>Terms used</w:t>
        </w:r>
        <w:bookmarkEnd w:id="10048"/>
      </w:ins>
    </w:p>
    <w:p>
      <w:pPr>
        <w:pStyle w:val="Subsection"/>
        <w:rPr>
          <w:ins w:id="10050" w:author="Master Repository Process" w:date="2025-05-29T12:04:00Z"/>
        </w:rPr>
      </w:pPr>
      <w:ins w:id="10051" w:author="Master Repository Process" w:date="2025-05-29T12:04:00Z">
        <w:r>
          <w:tab/>
        </w:r>
        <w:r>
          <w:tab/>
          <w:t xml:space="preserve">In this Part — </w:t>
        </w:r>
      </w:ins>
    </w:p>
    <w:p>
      <w:pPr>
        <w:pStyle w:val="Defstart"/>
        <w:rPr>
          <w:ins w:id="10052" w:author="Master Repository Process" w:date="2025-05-29T12:04:00Z"/>
        </w:rPr>
      </w:pPr>
      <w:ins w:id="10053" w:author="Master Repository Process" w:date="2025-05-29T12:04:00Z">
        <w:r>
          <w:tab/>
        </w:r>
        <w:r>
          <w:rPr>
            <w:rStyle w:val="CharDefText"/>
          </w:rPr>
          <w:t>court</w:t>
        </w:r>
        <w:r>
          <w:t xml:space="preserve"> includes a tribunal constituted by a judicial officer;</w:t>
        </w:r>
      </w:ins>
    </w:p>
    <w:p>
      <w:pPr>
        <w:pStyle w:val="Defstart"/>
        <w:rPr>
          <w:ins w:id="10054" w:author="Master Repository Process" w:date="2025-05-29T12:04:00Z"/>
        </w:rPr>
      </w:pPr>
      <w:ins w:id="10055" w:author="Master Repository Process" w:date="2025-05-29T12:04:00Z">
        <w:r>
          <w:tab/>
        </w:r>
        <w:r>
          <w:rPr>
            <w:rStyle w:val="CharDefText"/>
          </w:rPr>
          <w:t>determination</w:t>
        </w:r>
        <w:r>
          <w:t>, in relation to a court proceeding, includes a determination made by the court with the consent of the parties to the proceeding;</w:t>
        </w:r>
      </w:ins>
    </w:p>
    <w:p>
      <w:pPr>
        <w:pStyle w:val="Defstart"/>
        <w:rPr>
          <w:ins w:id="10056" w:author="Master Repository Process" w:date="2025-05-29T12:04:00Z"/>
        </w:rPr>
      </w:pPr>
      <w:ins w:id="10057" w:author="Master Repository Process" w:date="2025-05-29T12:04:00Z">
        <w:r>
          <w:tab/>
        </w:r>
        <w:r>
          <w:rPr>
            <w:rStyle w:val="CharDefText"/>
          </w:rPr>
          <w:t>State</w:t>
        </w:r>
        <w:r>
          <w:t>, in a geographical sense, includes any area or space prescribed by the regulations as a State’s adjacent area.</w:t>
        </w:r>
      </w:ins>
    </w:p>
    <w:p>
      <w:pPr>
        <w:pStyle w:val="Heading5"/>
        <w:rPr>
          <w:ins w:id="10058" w:author="Master Repository Process" w:date="2025-05-29T12:04:00Z"/>
        </w:rPr>
      </w:pPr>
      <w:bookmarkStart w:id="10059" w:name="_Toc178257923"/>
      <w:ins w:id="10060" w:author="Master Repository Process" w:date="2025-05-29T12:04:00Z">
        <w:r>
          <w:rPr>
            <w:rStyle w:val="CharSectno"/>
          </w:rPr>
          <w:t>529</w:t>
        </w:r>
        <w:r>
          <w:t>.</w:t>
        </w:r>
        <w:r>
          <w:tab/>
          <w:t>Connection of employment with a State</w:t>
        </w:r>
        <w:bookmarkEnd w:id="10059"/>
      </w:ins>
    </w:p>
    <w:p>
      <w:pPr>
        <w:pStyle w:val="Subsection"/>
        <w:rPr>
          <w:ins w:id="10061" w:author="Master Repository Process" w:date="2025-05-29T12:04:00Z"/>
        </w:rPr>
      </w:pPr>
      <w:ins w:id="10062" w:author="Master Repository Process" w:date="2025-05-29T12:04:00Z">
        <w:r>
          <w:tab/>
          <w:t>(1)</w:t>
        </w:r>
        <w:r>
          <w:tab/>
          <w:t xml:space="preserve">A worker’s employment is connected with — </w:t>
        </w:r>
      </w:ins>
    </w:p>
    <w:p>
      <w:pPr>
        <w:pStyle w:val="Indenta"/>
        <w:rPr>
          <w:ins w:id="10063" w:author="Master Repository Process" w:date="2025-05-29T12:04:00Z"/>
        </w:rPr>
      </w:pPr>
      <w:ins w:id="10064" w:author="Master Repository Process" w:date="2025-05-29T12:04:00Z">
        <w:r>
          <w:tab/>
          <w:t>(a)</w:t>
        </w:r>
        <w:r>
          <w:tab/>
          <w:t>the State in which the worker usually works in that employment; or</w:t>
        </w:r>
      </w:ins>
    </w:p>
    <w:p>
      <w:pPr>
        <w:pStyle w:val="Indenta"/>
        <w:rPr>
          <w:ins w:id="10065" w:author="Master Repository Process" w:date="2025-05-29T12:04:00Z"/>
        </w:rPr>
      </w:pPr>
      <w:ins w:id="10066" w:author="Master Repository Process" w:date="2025-05-29T12:04:00Z">
        <w:r>
          <w:tab/>
          <w:t>(b)</w:t>
        </w:r>
        <w:r>
          <w:tab/>
          <w:t>if no State or no one State is identified by paragraph (a) — the State in which the worker is usually based for the purposes of that employment; or</w:t>
        </w:r>
      </w:ins>
    </w:p>
    <w:p>
      <w:pPr>
        <w:pStyle w:val="Indenta"/>
        <w:rPr>
          <w:ins w:id="10067" w:author="Master Repository Process" w:date="2025-05-29T12:04:00Z"/>
        </w:rPr>
      </w:pPr>
      <w:ins w:id="10068" w:author="Master Repository Process" w:date="2025-05-29T12:04:00Z">
        <w:r>
          <w:tab/>
          <w:t>(c)</w:t>
        </w:r>
        <w:r>
          <w:tab/>
          <w:t>if no State or no one State is identified by paragraph (a) or (b) — the State in which the employer’s principal place of business in Australia is located.</w:t>
        </w:r>
      </w:ins>
    </w:p>
    <w:p>
      <w:pPr>
        <w:pStyle w:val="Subsection"/>
        <w:rPr>
          <w:ins w:id="10069" w:author="Master Repository Process" w:date="2025-05-29T12:04:00Z"/>
        </w:rPr>
      </w:pPr>
      <w:ins w:id="10070" w:author="Master Repository Process" w:date="2025-05-29T12:04:00Z">
        <w:r>
          <w:tab/>
          <w:t>(2)</w:t>
        </w:r>
        <w:r>
          <w:tab/>
          <w:t>In the case of a worker working on a ship, if no State or no one State is identified by subsection (1), a worker’s employment is, while working on a ship, connected with the State in which the ship is registered or (if the ship is registered in more than one State) the State in which the ship most recently became registered.</w:t>
        </w:r>
      </w:ins>
    </w:p>
    <w:p>
      <w:pPr>
        <w:pStyle w:val="Subsection"/>
        <w:rPr>
          <w:ins w:id="10071" w:author="Master Repository Process" w:date="2025-05-29T12:04:00Z"/>
        </w:rPr>
      </w:pPr>
      <w:ins w:id="10072" w:author="Master Repository Process" w:date="2025-05-29T12:04:00Z">
        <w:r>
          <w:tab/>
          <w:t>(3)</w:t>
        </w:r>
        <w:r>
          <w:tab/>
          <w:t xml:space="preserve">If no State is identified by subsection (1) or (if applicable) (2), a worker’s employment is connected with this State if — </w:t>
        </w:r>
      </w:ins>
    </w:p>
    <w:p>
      <w:pPr>
        <w:pStyle w:val="Indenta"/>
        <w:rPr>
          <w:ins w:id="10073" w:author="Master Repository Process" w:date="2025-05-29T12:04:00Z"/>
        </w:rPr>
      </w:pPr>
      <w:ins w:id="10074" w:author="Master Repository Process" w:date="2025-05-29T12:04:00Z">
        <w:r>
          <w:tab/>
          <w:t>(a)</w:t>
        </w:r>
        <w:r>
          <w:tab/>
          <w:t>the worker is in this State when the injury occurs; and</w:t>
        </w:r>
      </w:ins>
    </w:p>
    <w:p>
      <w:pPr>
        <w:pStyle w:val="Indenta"/>
        <w:rPr>
          <w:ins w:id="10075" w:author="Master Repository Process" w:date="2025-05-29T12:04:00Z"/>
        </w:rPr>
      </w:pPr>
      <w:ins w:id="10076" w:author="Master Repository Process" w:date="2025-05-29T12:04:00Z">
        <w:r>
          <w:tab/>
          <w:t>(b)</w:t>
        </w:r>
        <w:r>
          <w:tab/>
          <w:t>there is no place outside Australia under the legislation of which the worker may be entitled to compensation for the same matter.</w:t>
        </w:r>
      </w:ins>
    </w:p>
    <w:p>
      <w:pPr>
        <w:pStyle w:val="Subsection"/>
        <w:rPr>
          <w:ins w:id="10077" w:author="Master Repository Process" w:date="2025-05-29T12:04:00Z"/>
        </w:rPr>
      </w:pPr>
      <w:ins w:id="10078" w:author="Master Repository Process" w:date="2025-05-29T12:04:00Z">
        <w:r>
          <w:tab/>
          <w:t>(4)</w:t>
        </w:r>
        <w:r>
          <w:tab/>
          <w:t xml:space="preserve">In deciding whether a worker usually works in a State — </w:t>
        </w:r>
      </w:ins>
    </w:p>
    <w:p>
      <w:pPr>
        <w:pStyle w:val="Indenta"/>
        <w:rPr>
          <w:ins w:id="10079" w:author="Master Repository Process" w:date="2025-05-29T12:04:00Z"/>
        </w:rPr>
      </w:pPr>
      <w:ins w:id="10080" w:author="Master Repository Process" w:date="2025-05-29T12:04:00Z">
        <w:r>
          <w:tab/>
          <w:t>(a)</w:t>
        </w:r>
        <w:r>
          <w:tab/>
          <w:t>regard must be had to the worker’s work history with the employer over the preceding period of 12 months and the intentions of the worker and employer; and</w:t>
        </w:r>
      </w:ins>
    </w:p>
    <w:p>
      <w:pPr>
        <w:pStyle w:val="Indenta"/>
        <w:rPr>
          <w:ins w:id="10081" w:author="Master Repository Process" w:date="2025-05-29T12:04:00Z"/>
        </w:rPr>
      </w:pPr>
      <w:ins w:id="10082" w:author="Master Repository Process" w:date="2025-05-29T12:04:00Z">
        <w:r>
          <w:tab/>
          <w:t>(b)</w:t>
        </w:r>
        <w:r>
          <w:tab/>
          <w:t>regard must not be had to any temporary arrangement under which the worker works in a State for a period not longer than 6 months.</w:t>
        </w:r>
      </w:ins>
    </w:p>
    <w:p>
      <w:pPr>
        <w:pStyle w:val="Subsection"/>
        <w:rPr>
          <w:ins w:id="10083" w:author="Master Repository Process" w:date="2025-05-29T12:04:00Z"/>
        </w:rPr>
      </w:pPr>
      <w:ins w:id="10084" w:author="Master Repository Process" w:date="2025-05-29T12:04:00Z">
        <w:r>
          <w:tab/>
          <w:t>(5)</w:t>
        </w:r>
        <w:r>
          <w:tab/>
          <w:t>Without limiting subsection (4),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ins>
    </w:p>
    <w:p>
      <w:pPr>
        <w:pStyle w:val="PermNoteHeading"/>
        <w:rPr>
          <w:ins w:id="10085" w:author="Master Repository Process" w:date="2025-05-29T12:04:00Z"/>
        </w:rPr>
      </w:pPr>
      <w:ins w:id="10086" w:author="Master Repository Process" w:date="2025-05-29T12:04:00Z">
        <w:r>
          <w:tab/>
          <w:t>Note for this section:</w:t>
        </w:r>
      </w:ins>
    </w:p>
    <w:p>
      <w:pPr>
        <w:pStyle w:val="PermNoteText"/>
        <w:rPr>
          <w:ins w:id="10087" w:author="Master Repository Process" w:date="2025-05-29T12:04:00Z"/>
        </w:rPr>
      </w:pPr>
      <w:ins w:id="10088" w:author="Master Repository Process" w:date="2025-05-29T12:04:00Z">
        <w:r>
          <w:tab/>
        </w:r>
        <w:r>
          <w:tab/>
          <w:t>Section 19(3) provides that there is no liability for compensation in respect of an injury suffered by a worker outside Australia if the worker —</w:t>
        </w:r>
      </w:ins>
    </w:p>
    <w:p>
      <w:pPr>
        <w:pStyle w:val="PermNotePara"/>
        <w:rPr>
          <w:ins w:id="10089" w:author="Master Repository Process" w:date="2025-05-29T12:04:00Z"/>
        </w:rPr>
      </w:pPr>
      <w:ins w:id="10090" w:author="Master Repository Process" w:date="2025-05-29T12:04:00Z">
        <w:r>
          <w:tab/>
          <w:t>(a)</w:t>
        </w:r>
        <w:r>
          <w:tab/>
          <w:t>has never resided in Australia; or</w:t>
        </w:r>
      </w:ins>
    </w:p>
    <w:p>
      <w:pPr>
        <w:pStyle w:val="PermNotePara"/>
        <w:rPr>
          <w:ins w:id="10091" w:author="Master Repository Process" w:date="2025-05-29T12:04:00Z"/>
        </w:rPr>
      </w:pPr>
      <w:ins w:id="10092" w:author="Master Repository Process" w:date="2025-05-29T12:04:00Z">
        <w:r>
          <w:tab/>
          <w:t>(b)</w:t>
        </w:r>
        <w:r>
          <w:tab/>
          <w:t>has been continuously resident outside Australia for more than 24 months when the injury occurs.</w:t>
        </w:r>
      </w:ins>
    </w:p>
    <w:p>
      <w:pPr>
        <w:pStyle w:val="Heading5"/>
        <w:rPr>
          <w:ins w:id="10093" w:author="Master Repository Process" w:date="2025-05-29T12:04:00Z"/>
        </w:rPr>
      </w:pPr>
      <w:bookmarkStart w:id="10094" w:name="_Toc178257924"/>
      <w:ins w:id="10095" w:author="Master Repository Process" w:date="2025-05-29T12:04:00Z">
        <w:r>
          <w:rPr>
            <w:rStyle w:val="CharSectno"/>
          </w:rPr>
          <w:t>530</w:t>
        </w:r>
        <w:r>
          <w:t>.</w:t>
        </w:r>
        <w:r>
          <w:tab/>
          <w:t>Determining if employment is connected with this State</w:t>
        </w:r>
        <w:bookmarkEnd w:id="10094"/>
      </w:ins>
    </w:p>
    <w:p>
      <w:pPr>
        <w:pStyle w:val="Subsection"/>
        <w:rPr>
          <w:ins w:id="10096" w:author="Master Repository Process" w:date="2025-05-29T12:04:00Z"/>
        </w:rPr>
      </w:pPr>
      <w:ins w:id="10097" w:author="Master Repository Process" w:date="2025-05-29T12:04:00Z">
        <w:r>
          <w:tab/>
          <w:t>(1)</w:t>
        </w:r>
        <w:r>
          <w:tab/>
          <w:t>This section applies to proceedings before a court in relation to a claim for compensation.</w:t>
        </w:r>
      </w:ins>
    </w:p>
    <w:p>
      <w:pPr>
        <w:pStyle w:val="Subsection"/>
        <w:rPr>
          <w:ins w:id="10098" w:author="Master Repository Process" w:date="2025-05-29T12:04:00Z"/>
        </w:rPr>
      </w:pPr>
      <w:ins w:id="10099" w:author="Master Repository Process" w:date="2025-05-29T12:04:00Z">
        <w:r>
          <w:tab/>
          <w:t>(2)</w:t>
        </w:r>
        <w:r>
          <w:tab/>
          <w:t>If in the proceedings the question of whether a worker’s employment is connected with this State arises, the court must determine, in accordance with section 529, the State with which the worker’s employment is connected unless section 532 requires a previous determination of the question to be recognised.</w:t>
        </w:r>
      </w:ins>
    </w:p>
    <w:p>
      <w:pPr>
        <w:pStyle w:val="Subsection"/>
        <w:rPr>
          <w:ins w:id="10100" w:author="Master Repository Process" w:date="2025-05-29T12:04:00Z"/>
        </w:rPr>
      </w:pPr>
      <w:ins w:id="10101" w:author="Master Repository Process" w:date="2025-05-29T12:04:00Z">
        <w:r>
          <w:tab/>
          <w:t>(3)</w:t>
        </w:r>
        <w:r>
          <w:tab/>
          <w:t>The court must cause a determination under subsection (2) to be entered in the records of the court.</w:t>
        </w:r>
      </w:ins>
    </w:p>
    <w:p>
      <w:pPr>
        <w:pStyle w:val="Heading5"/>
        <w:rPr>
          <w:ins w:id="10102" w:author="Master Repository Process" w:date="2025-05-29T12:04:00Z"/>
        </w:rPr>
      </w:pPr>
      <w:bookmarkStart w:id="10103" w:name="_Toc178257925"/>
      <w:ins w:id="10104" w:author="Master Repository Process" w:date="2025-05-29T12:04:00Z">
        <w:r>
          <w:rPr>
            <w:rStyle w:val="CharSectno"/>
          </w:rPr>
          <w:t>531</w:t>
        </w:r>
        <w:r>
          <w:t>.</w:t>
        </w:r>
        <w:r>
          <w:tab/>
          <w:t>Applying to District Court to determine connection</w:t>
        </w:r>
        <w:bookmarkEnd w:id="10103"/>
      </w:ins>
    </w:p>
    <w:p>
      <w:pPr>
        <w:pStyle w:val="Subsection"/>
        <w:rPr>
          <w:ins w:id="10105" w:author="Master Repository Process" w:date="2025-05-29T12:04:00Z"/>
        </w:rPr>
      </w:pPr>
      <w:ins w:id="10106" w:author="Master Repository Process" w:date="2025-05-29T12:04:00Z">
        <w:r>
          <w:tab/>
          <w:t>(1)</w:t>
        </w:r>
        <w:r>
          <w:tab/>
          <w:t>A party to a claim for compensation made under this Act may apply to the District Court for the court to determine the State with which the worker’s employment is connected unless section 532 requires a previous determination of the question to be recognised.</w:t>
        </w:r>
      </w:ins>
    </w:p>
    <w:p>
      <w:pPr>
        <w:pStyle w:val="Subsection"/>
        <w:rPr>
          <w:ins w:id="10107" w:author="Master Repository Process" w:date="2025-05-29T12:04:00Z"/>
        </w:rPr>
      </w:pPr>
      <w:ins w:id="10108" w:author="Master Repository Process" w:date="2025-05-29T12:04:00Z">
        <w:r>
          <w:tab/>
          <w:t>(2)</w:t>
        </w:r>
        <w:r>
          <w:tab/>
          <w:t>The District Court must determine an application under subsection (1) in accordance with section 529 and cause the determination to be entered in the records of the court.</w:t>
        </w:r>
      </w:ins>
    </w:p>
    <w:p>
      <w:pPr>
        <w:pStyle w:val="Heading5"/>
        <w:rPr>
          <w:ins w:id="10109" w:author="Master Repository Process" w:date="2025-05-29T12:04:00Z"/>
        </w:rPr>
      </w:pPr>
      <w:bookmarkStart w:id="10110" w:name="_Toc178257926"/>
      <w:ins w:id="10111" w:author="Master Repository Process" w:date="2025-05-29T12:04:00Z">
        <w:r>
          <w:rPr>
            <w:rStyle w:val="CharSectno"/>
          </w:rPr>
          <w:t>532</w:t>
        </w:r>
        <w:r>
          <w:t>.</w:t>
        </w:r>
        <w:r>
          <w:tab/>
          <w:t>Recognition of previous determination by court</w:t>
        </w:r>
        <w:bookmarkEnd w:id="10110"/>
      </w:ins>
    </w:p>
    <w:p>
      <w:pPr>
        <w:pStyle w:val="Subsection"/>
        <w:rPr>
          <w:ins w:id="10112" w:author="Master Repository Process" w:date="2025-05-29T12:04:00Z"/>
        </w:rPr>
      </w:pPr>
      <w:ins w:id="10113" w:author="Master Repository Process" w:date="2025-05-29T12:04:00Z">
        <w:r>
          <w:tab/>
          <w:t>(1)</w:t>
        </w:r>
        <w:r>
          <w:tab/>
          <w:t xml:space="preserve">When the question of the State with which a worker’s employment is connected arises, a previous determination of the question must be recognised if it was made — </w:t>
        </w:r>
      </w:ins>
    </w:p>
    <w:p>
      <w:pPr>
        <w:pStyle w:val="Indenta"/>
        <w:rPr>
          <w:ins w:id="10114" w:author="Master Repository Process" w:date="2025-05-29T12:04:00Z"/>
        </w:rPr>
      </w:pPr>
      <w:ins w:id="10115" w:author="Master Repository Process" w:date="2025-05-29T12:04:00Z">
        <w:r>
          <w:tab/>
          <w:t>(a)</w:t>
        </w:r>
        <w:r>
          <w:tab/>
          <w:t>by a court of this State under section 530(2) or 531(2); or</w:t>
        </w:r>
      </w:ins>
    </w:p>
    <w:p>
      <w:pPr>
        <w:pStyle w:val="Indenta"/>
        <w:rPr>
          <w:ins w:id="10116" w:author="Master Repository Process" w:date="2025-05-29T12:04:00Z"/>
        </w:rPr>
      </w:pPr>
      <w:ins w:id="10117" w:author="Master Repository Process" w:date="2025-05-29T12:04:00Z">
        <w:r>
          <w:tab/>
          <w:t>(b)</w:t>
        </w:r>
        <w:r>
          <w:tab/>
          <w:t>by a court of another State under a provision of a law that corresponds with section 530(2) or 531(2); or</w:t>
        </w:r>
      </w:ins>
    </w:p>
    <w:p>
      <w:pPr>
        <w:pStyle w:val="Indenta"/>
        <w:rPr>
          <w:ins w:id="10118" w:author="Master Repository Process" w:date="2025-05-29T12:04:00Z"/>
        </w:rPr>
      </w:pPr>
      <w:ins w:id="10119" w:author="Master Repository Process" w:date="2025-05-29T12:04:00Z">
        <w:r>
          <w:tab/>
          <w:t>(c)</w:t>
        </w:r>
        <w:r>
          <w:tab/>
          <w:t>by a court of this State or another State in the course of proceedings on a claim for damages to which the provisions of Part 7 Division 5 or corresponding provisions of the law of another State apply.</w:t>
        </w:r>
      </w:ins>
    </w:p>
    <w:p>
      <w:pPr>
        <w:pStyle w:val="Subsection"/>
        <w:rPr>
          <w:ins w:id="10120" w:author="Master Repository Process" w:date="2025-05-29T12:04:00Z"/>
        </w:rPr>
      </w:pPr>
      <w:ins w:id="10121" w:author="Master Repository Process" w:date="2025-05-29T12:04:00Z">
        <w:r>
          <w:tab/>
          <w:t>(2)</w:t>
        </w:r>
        <w:r>
          <w:tab/>
          <w:t>This section does not prevent an appeal relating to the determination.</w:t>
        </w:r>
      </w:ins>
    </w:p>
    <w:p>
      <w:pPr>
        <w:pStyle w:val="Subsection"/>
        <w:rPr>
          <w:ins w:id="10122" w:author="Master Repository Process" w:date="2025-05-29T12:04:00Z"/>
        </w:rPr>
      </w:pPr>
      <w:ins w:id="10123" w:author="Master Repository Process" w:date="2025-05-29T12:04:00Z">
        <w:r>
          <w:tab/>
          <w:t>(3)</w:t>
        </w:r>
        <w:r>
          <w:tab/>
          <w:t>If the determination is altered on appeal, the altered determination must be recognised under subsection (1).</w:t>
        </w:r>
      </w:ins>
    </w:p>
    <w:p>
      <w:pPr>
        <w:pStyle w:val="Heading2"/>
        <w:rPr>
          <w:ins w:id="10124" w:author="Master Repository Process" w:date="2025-05-29T12:04:00Z"/>
        </w:rPr>
      </w:pPr>
      <w:bookmarkStart w:id="10125" w:name="_Toc177711910"/>
      <w:bookmarkStart w:id="10126" w:name="_Toc177714794"/>
      <w:bookmarkStart w:id="10127" w:name="_Toc177720539"/>
      <w:bookmarkStart w:id="10128" w:name="_Toc177739842"/>
      <w:bookmarkStart w:id="10129" w:name="_Toc178257927"/>
      <w:ins w:id="10130" w:author="Master Repository Process" w:date="2025-05-29T12:04:00Z">
        <w:r>
          <w:rPr>
            <w:rStyle w:val="CharPartNo"/>
          </w:rPr>
          <w:t>Part 13</w:t>
        </w:r>
        <w:r>
          <w:rPr>
            <w:rStyle w:val="CharDivNo"/>
          </w:rPr>
          <w:t> </w:t>
        </w:r>
        <w:r>
          <w:t>—</w:t>
        </w:r>
        <w:r>
          <w:rPr>
            <w:rStyle w:val="CharDivText"/>
          </w:rPr>
          <w:t> </w:t>
        </w:r>
        <w:r>
          <w:rPr>
            <w:rStyle w:val="CharPartText"/>
          </w:rPr>
          <w:t>Miscellaneous</w:t>
        </w:r>
        <w:bookmarkEnd w:id="10125"/>
        <w:bookmarkEnd w:id="10126"/>
        <w:bookmarkEnd w:id="10127"/>
        <w:bookmarkEnd w:id="10128"/>
        <w:bookmarkEnd w:id="10129"/>
      </w:ins>
    </w:p>
    <w:p>
      <w:pPr>
        <w:pStyle w:val="Heading5"/>
        <w:rPr>
          <w:ins w:id="10131" w:author="Master Repository Process" w:date="2025-05-29T12:04:00Z"/>
        </w:rPr>
      </w:pPr>
      <w:bookmarkStart w:id="10132" w:name="_Toc178257928"/>
      <w:ins w:id="10133" w:author="Master Repository Process" w:date="2025-05-29T12:04:00Z">
        <w:r>
          <w:rPr>
            <w:rStyle w:val="CharSectno"/>
          </w:rPr>
          <w:t>533</w:t>
        </w:r>
        <w:r>
          <w:t>.</w:t>
        </w:r>
        <w:r>
          <w:tab/>
          <w:t>Judicial notice</w:t>
        </w:r>
        <w:bookmarkEnd w:id="10132"/>
      </w:ins>
    </w:p>
    <w:p>
      <w:pPr>
        <w:pStyle w:val="Subsection"/>
        <w:rPr>
          <w:ins w:id="10134" w:author="Master Repository Process" w:date="2025-05-29T12:04:00Z"/>
        </w:rPr>
      </w:pPr>
      <w:ins w:id="10135" w:author="Master Repository Process" w:date="2025-05-29T12:04:00Z">
        <w:r>
          <w:tab/>
          <w:t>(1)</w:t>
        </w:r>
        <w:r>
          <w:tab/>
          <w:t xml:space="preserve">All courts and persons acting judicially must take judicial notice of — </w:t>
        </w:r>
      </w:ins>
    </w:p>
    <w:p>
      <w:pPr>
        <w:pStyle w:val="Indenta"/>
        <w:rPr>
          <w:ins w:id="10136" w:author="Master Repository Process" w:date="2025-05-29T12:04:00Z"/>
        </w:rPr>
      </w:pPr>
      <w:ins w:id="10137" w:author="Master Repository Process" w:date="2025-05-29T12:04:00Z">
        <w:r>
          <w:tab/>
          <w:t>(a)</w:t>
        </w:r>
        <w:r>
          <w:tab/>
          <w:t>the signature of a person who is, or was, the Director, the Registrar, a conciliator or an arbitrator; and</w:t>
        </w:r>
      </w:ins>
    </w:p>
    <w:p>
      <w:pPr>
        <w:pStyle w:val="Indenta"/>
        <w:rPr>
          <w:ins w:id="10138" w:author="Master Repository Process" w:date="2025-05-29T12:04:00Z"/>
        </w:rPr>
      </w:pPr>
      <w:ins w:id="10139" w:author="Master Repository Process" w:date="2025-05-29T12:04:00Z">
        <w:r>
          <w:tab/>
          <w:t>(b)</w:t>
        </w:r>
        <w:r>
          <w:tab/>
          <w:t>the fact that a person referred to in paragraph (a) is or was the Director, the Registrar, a conciliator or an arbitrator, as the case requires; and</w:t>
        </w:r>
      </w:ins>
    </w:p>
    <w:p>
      <w:pPr>
        <w:pStyle w:val="Indenta"/>
        <w:rPr>
          <w:ins w:id="10140" w:author="Master Repository Process" w:date="2025-05-29T12:04:00Z"/>
        </w:rPr>
      </w:pPr>
      <w:ins w:id="10141" w:author="Master Repository Process" w:date="2025-05-29T12:04:00Z">
        <w:r>
          <w:tab/>
          <w:t>(c)</w:t>
        </w:r>
        <w:r>
          <w:tab/>
          <w:t>the common seal of WorkCover WA affixed to a document.</w:t>
        </w:r>
      </w:ins>
    </w:p>
    <w:p>
      <w:pPr>
        <w:pStyle w:val="Subsection"/>
        <w:rPr>
          <w:ins w:id="10142" w:author="Master Repository Process" w:date="2025-05-29T12:04:00Z"/>
        </w:rPr>
      </w:pPr>
      <w:ins w:id="10143" w:author="Master Repository Process" w:date="2025-05-29T12:04:00Z">
        <w:r>
          <w:tab/>
          <w:t>(2)</w:t>
        </w:r>
        <w:r>
          <w:tab/>
          <w:t>If the common seal of WorkCover WA is affixed to a document, a court or person acting judicially must presume that it was properly affixed unless the contrary is proved.</w:t>
        </w:r>
      </w:ins>
    </w:p>
    <w:p>
      <w:pPr>
        <w:pStyle w:val="Heading5"/>
        <w:rPr>
          <w:ins w:id="10144" w:author="Master Repository Process" w:date="2025-05-29T12:04:00Z"/>
        </w:rPr>
      </w:pPr>
      <w:bookmarkStart w:id="10145" w:name="_Toc178257929"/>
      <w:ins w:id="10146" w:author="Master Repository Process" w:date="2025-05-29T12:04:00Z">
        <w:r>
          <w:rPr>
            <w:rStyle w:val="CharSectno"/>
          </w:rPr>
          <w:t>534</w:t>
        </w:r>
        <w:r>
          <w:t>.</w:t>
        </w:r>
        <w:r>
          <w:tab/>
          <w:t>Protection from liability for performance of functions</w:t>
        </w:r>
        <w:bookmarkEnd w:id="10145"/>
      </w:ins>
    </w:p>
    <w:p>
      <w:pPr>
        <w:pStyle w:val="Subsection"/>
        <w:rPr>
          <w:ins w:id="10147" w:author="Master Repository Process" w:date="2025-05-29T12:04:00Z"/>
        </w:rPr>
      </w:pPr>
      <w:ins w:id="10148" w:author="Master Repository Process" w:date="2025-05-29T12:04:00Z">
        <w:r>
          <w:tab/>
          <w:t>(1)</w:t>
        </w:r>
        <w:r>
          <w:tab/>
          <w:t>An action in tort does not lie against a person for anything that the person has done in good faith in the performance or purported performance of a function under this Act.</w:t>
        </w:r>
      </w:ins>
    </w:p>
    <w:p>
      <w:pPr>
        <w:pStyle w:val="Subsection"/>
        <w:rPr>
          <w:ins w:id="10149" w:author="Master Repository Process" w:date="2025-05-29T12:04:00Z"/>
        </w:rPr>
      </w:pPr>
      <w:ins w:id="10150" w:author="Master Repository Process" w:date="2025-05-29T12:04:00Z">
        <w:r>
          <w:tab/>
          <w:t>(2)</w:t>
        </w:r>
        <w:r>
          <w:tab/>
          <w:t>The Minister and the State are also relieved of any liability that either of them might otherwise have had for a person having done anything as described in subsection (1).</w:t>
        </w:r>
      </w:ins>
    </w:p>
    <w:p>
      <w:pPr>
        <w:pStyle w:val="Subsection"/>
        <w:rPr>
          <w:ins w:id="10151" w:author="Master Repository Process" w:date="2025-05-29T12:04:00Z"/>
        </w:rPr>
      </w:pPr>
      <w:ins w:id="10152" w:author="Master Repository Process" w:date="2025-05-29T12:04:00Z">
        <w:r>
          <w:tab/>
          <w:t>(3)</w:t>
        </w:r>
        <w:r>
          <w:tab/>
          <w:t>The protection given by this section applies even though the thing done as described in subsection (1) may have been capable of being done whether or not this Act had been enacted.</w:t>
        </w:r>
      </w:ins>
    </w:p>
    <w:p>
      <w:pPr>
        <w:pStyle w:val="Subsection"/>
        <w:rPr>
          <w:ins w:id="10153" w:author="Master Repository Process" w:date="2025-05-29T12:04:00Z"/>
        </w:rPr>
      </w:pPr>
      <w:ins w:id="10154" w:author="Master Repository Process" w:date="2025-05-29T12:04:00Z">
        <w:r>
          <w:tab/>
          <w:t>(4)</w:t>
        </w:r>
        <w:r>
          <w:tab/>
          <w:t>In this section, a reference to the doing of anything includes a reference to an omission to do anything.</w:t>
        </w:r>
      </w:ins>
    </w:p>
    <w:p>
      <w:pPr>
        <w:pStyle w:val="Heading5"/>
        <w:rPr>
          <w:ins w:id="10155" w:author="Master Repository Process" w:date="2025-05-29T12:04:00Z"/>
        </w:rPr>
      </w:pPr>
      <w:bookmarkStart w:id="10156" w:name="_Toc178257930"/>
      <w:ins w:id="10157" w:author="Master Repository Process" w:date="2025-05-29T12:04:00Z">
        <w:r>
          <w:rPr>
            <w:rStyle w:val="CharSectno"/>
          </w:rPr>
          <w:t>535</w:t>
        </w:r>
        <w:r>
          <w:t>.</w:t>
        </w:r>
        <w:r>
          <w:tab/>
          <w:t>Protection and immunity of conciliators, arbitrators and persons involved in proceedings</w:t>
        </w:r>
        <w:bookmarkEnd w:id="10156"/>
      </w:ins>
    </w:p>
    <w:p>
      <w:pPr>
        <w:pStyle w:val="Subsection"/>
        <w:rPr>
          <w:ins w:id="10158" w:author="Master Repository Process" w:date="2025-05-29T12:04:00Z"/>
        </w:rPr>
      </w:pPr>
      <w:ins w:id="10159" w:author="Master Repository Process" w:date="2025-05-29T12:04:00Z">
        <w:r>
          <w:tab/>
          <w:t>(1)</w:t>
        </w:r>
        <w:r>
          <w:tab/>
          <w:t>A dispute resolution authority has, in the performance of their functions of a dispute resolution authority, the same protection and immunity as a judge of the Supreme Court has in the performance of the functions of a judge.</w:t>
        </w:r>
      </w:ins>
    </w:p>
    <w:p>
      <w:pPr>
        <w:pStyle w:val="Subsection"/>
        <w:rPr>
          <w:ins w:id="10160" w:author="Master Repository Process" w:date="2025-05-29T12:04:00Z"/>
        </w:rPr>
      </w:pPr>
      <w:ins w:id="10161" w:author="Master Repository Process" w:date="2025-05-29T12:04:00Z">
        <w:r>
          <w:tab/>
          <w:t>(2)</w:t>
        </w:r>
        <w:r>
          <w:tab/>
          <w:t>A person representing a party in a proceeding before a dispute resolution authority has the same protection and immunity as a legal practitioner has in representing a party in proceedings in the Supreme Court.</w:t>
        </w:r>
      </w:ins>
    </w:p>
    <w:p>
      <w:pPr>
        <w:pStyle w:val="Subsection"/>
        <w:rPr>
          <w:ins w:id="10162" w:author="Master Repository Process" w:date="2025-05-29T12:04:00Z"/>
        </w:rPr>
      </w:pPr>
      <w:ins w:id="10163" w:author="Master Repository Process" w:date="2025-05-29T12:04:00Z">
        <w:r>
          <w:tab/>
          <w:t>(3)</w:t>
        </w:r>
        <w:r>
          <w:tab/>
          <w:t>A party to a proceeding before a dispute resolution authority has the same protection and immunity as a party to proceedings in the Supreme Court.</w:t>
        </w:r>
      </w:ins>
    </w:p>
    <w:p>
      <w:pPr>
        <w:pStyle w:val="Subsection"/>
        <w:rPr>
          <w:ins w:id="10164" w:author="Master Repository Process" w:date="2025-05-29T12:04:00Z"/>
        </w:rPr>
      </w:pPr>
      <w:ins w:id="10165" w:author="Master Repository Process" w:date="2025-05-29T12:04:00Z">
        <w:r>
          <w:tab/>
          <w:t>(4)</w:t>
        </w:r>
        <w:r>
          <w:tab/>
          <w:t>A person appearing as a witness in a proceeding before a dispute resolution authority has the same protection and immunity as a witness has in proceedings in the Supreme Court.</w:t>
        </w:r>
      </w:ins>
    </w:p>
    <w:p>
      <w:pPr>
        <w:pStyle w:val="Subsection"/>
        <w:rPr>
          <w:ins w:id="10166" w:author="Master Repository Process" w:date="2025-05-29T12:04:00Z"/>
        </w:rPr>
      </w:pPr>
      <w:ins w:id="10167" w:author="Master Repository Process" w:date="2025-05-29T12:04:00Z">
        <w:r>
          <w:tab/>
          <w:t>(5)</w:t>
        </w:r>
        <w:r>
          <w:tab/>
          <w:t>To the extent that this section is inconsistent with anything expressly stated in another provision of this Act, this section does not apply.</w:t>
        </w:r>
      </w:ins>
    </w:p>
    <w:p>
      <w:pPr>
        <w:pStyle w:val="Heading5"/>
        <w:rPr>
          <w:ins w:id="10168" w:author="Master Repository Process" w:date="2025-05-29T12:04:00Z"/>
        </w:rPr>
      </w:pPr>
      <w:bookmarkStart w:id="10169" w:name="_Toc178257931"/>
      <w:ins w:id="10170" w:author="Master Repository Process" w:date="2025-05-29T12:04:00Z">
        <w:r>
          <w:rPr>
            <w:rStyle w:val="CharSectno"/>
          </w:rPr>
          <w:t>536</w:t>
        </w:r>
        <w:r>
          <w:t>.</w:t>
        </w:r>
        <w:r>
          <w:tab/>
          <w:t>Protection for compliance with this Act</w:t>
        </w:r>
        <w:bookmarkEnd w:id="10169"/>
      </w:ins>
    </w:p>
    <w:p>
      <w:pPr>
        <w:pStyle w:val="Subsection"/>
        <w:rPr>
          <w:ins w:id="10171" w:author="Master Repository Process" w:date="2025-05-29T12:04:00Z"/>
        </w:rPr>
      </w:pPr>
      <w:ins w:id="10172" w:author="Master Repository Process" w:date="2025-05-29T12:04:00Z">
        <w:r>
          <w:tab/>
          <w:t>(1)</w:t>
        </w:r>
        <w:r>
          <w:tab/>
          <w:t>No civil or criminal liability attaches to a person for compliance, or purported compliance, in good faith, with a requirement of this Act.</w:t>
        </w:r>
      </w:ins>
    </w:p>
    <w:p>
      <w:pPr>
        <w:pStyle w:val="Subsection"/>
        <w:rPr>
          <w:ins w:id="10173" w:author="Master Repository Process" w:date="2025-05-29T12:04:00Z"/>
        </w:rPr>
      </w:pPr>
      <w:ins w:id="10174" w:author="Master Repository Process" w:date="2025-05-29T12:04:00Z">
        <w:r>
          <w:tab/>
          <w:t>(2)</w:t>
        </w:r>
        <w:r>
          <w:tab/>
          <w:t>In particular, if a person produces a document or other thing as required under this Act, no civil liability attaches to the person for producing the document or thing, whether the liability would arise under a contract or otherwise.</w:t>
        </w:r>
      </w:ins>
    </w:p>
    <w:p>
      <w:pPr>
        <w:pStyle w:val="Subsection"/>
        <w:rPr>
          <w:ins w:id="10175" w:author="Master Repository Process" w:date="2025-05-29T12:04:00Z"/>
        </w:rPr>
      </w:pPr>
      <w:ins w:id="10176" w:author="Master Repository Process" w:date="2025-05-29T12:04:00Z">
        <w:r>
          <w:tab/>
          <w:t>(3)</w:t>
        </w:r>
        <w:r>
          <w:tab/>
          <w:t>This section is in addition to section 505.</w:t>
        </w:r>
      </w:ins>
    </w:p>
    <w:p>
      <w:pPr>
        <w:pStyle w:val="Heading5"/>
        <w:rPr>
          <w:ins w:id="10177" w:author="Master Repository Process" w:date="2025-05-29T12:04:00Z"/>
        </w:rPr>
      </w:pPr>
      <w:bookmarkStart w:id="10178" w:name="_Toc178257932"/>
      <w:ins w:id="10179" w:author="Master Repository Process" w:date="2025-05-29T12:04:00Z">
        <w:r>
          <w:rPr>
            <w:rStyle w:val="CharSectno"/>
          </w:rPr>
          <w:t>537</w:t>
        </w:r>
        <w:r>
          <w:t>.</w:t>
        </w:r>
        <w:r>
          <w:tab/>
          <w:t>Protection from liability for publishing decision</w:t>
        </w:r>
        <w:bookmarkEnd w:id="10178"/>
      </w:ins>
    </w:p>
    <w:p>
      <w:pPr>
        <w:pStyle w:val="Subsection"/>
        <w:rPr>
          <w:ins w:id="10180" w:author="Master Repository Process" w:date="2025-05-29T12:04:00Z"/>
        </w:rPr>
      </w:pPr>
      <w:ins w:id="10181" w:author="Master Repository Process" w:date="2025-05-29T12:04:00Z">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ins>
    </w:p>
    <w:p>
      <w:pPr>
        <w:pStyle w:val="Heading5"/>
        <w:rPr>
          <w:ins w:id="10182" w:author="Master Repository Process" w:date="2025-05-29T12:04:00Z"/>
        </w:rPr>
      </w:pPr>
      <w:bookmarkStart w:id="10183" w:name="_Toc178257933"/>
      <w:ins w:id="10184" w:author="Master Repository Process" w:date="2025-05-29T12:04:00Z">
        <w:r>
          <w:rPr>
            <w:rStyle w:val="CharSectno"/>
          </w:rPr>
          <w:t>538</w:t>
        </w:r>
        <w:r>
          <w:t>.</w:t>
        </w:r>
        <w:r>
          <w:tab/>
          <w:t>General maximum and other adjustable amounts</w:t>
        </w:r>
        <w:bookmarkEnd w:id="10183"/>
      </w:ins>
    </w:p>
    <w:p>
      <w:pPr>
        <w:pStyle w:val="Subsection"/>
        <w:rPr>
          <w:ins w:id="10185" w:author="Master Repository Process" w:date="2025-05-29T12:04:00Z"/>
        </w:rPr>
      </w:pPr>
      <w:ins w:id="10186" w:author="Master Repository Process" w:date="2025-05-29T12:04:00Z">
        <w:r>
          <w:tab/>
          <w:t>(1)</w:t>
        </w:r>
        <w:r>
          <w:tab/>
          <w:t xml:space="preserve">For the purposes of this Act, the </w:t>
        </w:r>
        <w:r>
          <w:rPr>
            <w:rStyle w:val="CharDefText"/>
          </w:rPr>
          <w:t>general maximum amount</w:t>
        </w:r>
        <w:r>
          <w:t xml:space="preserve"> is $243 991.</w:t>
        </w:r>
      </w:ins>
    </w:p>
    <w:p>
      <w:pPr>
        <w:pStyle w:val="PermNoteHeading"/>
        <w:rPr>
          <w:ins w:id="10187" w:author="Master Repository Process" w:date="2025-05-29T12:04:00Z"/>
        </w:rPr>
      </w:pPr>
      <w:ins w:id="10188" w:author="Master Repository Process" w:date="2025-05-29T12:04:00Z">
        <w:r>
          <w:tab/>
          <w:t xml:space="preserve">Note for this subsection: </w:t>
        </w:r>
      </w:ins>
    </w:p>
    <w:p>
      <w:pPr>
        <w:pStyle w:val="PermNoteText"/>
        <w:rPr>
          <w:ins w:id="10189" w:author="Master Repository Process" w:date="2025-05-29T12:04:00Z"/>
        </w:rPr>
      </w:pPr>
      <w:ins w:id="10190" w:author="Master Repository Process" w:date="2025-05-29T12:04:00Z">
        <w:r>
          <w:tab/>
        </w:r>
        <w:r>
          <w:tab/>
          <w:t xml:space="preserve">$243 991 is the prescribed amount under the </w:t>
        </w:r>
        <w:r>
          <w:rPr>
            <w:i/>
          </w:rPr>
          <w:t>Workers’ Compensation and Injury Management Act 1981</w:t>
        </w:r>
        <w:r>
          <w:t xml:space="preserve"> on the date of introduction into Parliament of the Bill for this Act. The amount may be updated under section 566.</w:t>
        </w:r>
      </w:ins>
    </w:p>
    <w:p>
      <w:pPr>
        <w:pStyle w:val="Subsection"/>
        <w:rPr>
          <w:ins w:id="10191" w:author="Master Repository Process" w:date="2025-05-29T12:04:00Z"/>
        </w:rPr>
      </w:pPr>
      <w:ins w:id="10192" w:author="Master Repository Process" w:date="2025-05-29T12:04:00Z">
        <w:r>
          <w:tab/>
          <w:t>(2)</w:t>
        </w:r>
        <w:r>
          <w:tab/>
          <w:t xml:space="preserve">For the purposes of this section, each of the following amounts is an </w:t>
        </w:r>
        <w:r>
          <w:rPr>
            <w:rStyle w:val="CharDefText"/>
          </w:rPr>
          <w:t>adjustable amount</w:t>
        </w:r>
        <w:r>
          <w:t xml:space="preserve"> — </w:t>
        </w:r>
      </w:ins>
    </w:p>
    <w:p>
      <w:pPr>
        <w:pStyle w:val="Indenta"/>
        <w:rPr>
          <w:ins w:id="10193" w:author="Master Repository Process" w:date="2025-05-29T12:04:00Z"/>
        </w:rPr>
      </w:pPr>
      <w:ins w:id="10194" w:author="Master Repository Process" w:date="2025-05-29T12:04:00Z">
        <w:r>
          <w:tab/>
          <w:t>(a)</w:t>
        </w:r>
        <w:r>
          <w:tab/>
          <w:t>the general maximum amount;</w:t>
        </w:r>
      </w:ins>
    </w:p>
    <w:p>
      <w:pPr>
        <w:pStyle w:val="Indenta"/>
        <w:rPr>
          <w:ins w:id="10195" w:author="Master Repository Process" w:date="2025-05-29T12:04:00Z"/>
        </w:rPr>
      </w:pPr>
      <w:ins w:id="10196" w:author="Master Repository Process" w:date="2025-05-29T12:04:00Z">
        <w:r>
          <w:tab/>
          <w:t>(b)</w:t>
        </w:r>
        <w:r>
          <w:tab/>
          <w:t>the maximum weekly rate of income compensation prescribed for the purposes of section 53;</w:t>
        </w:r>
      </w:ins>
    </w:p>
    <w:p>
      <w:pPr>
        <w:pStyle w:val="Indenta"/>
        <w:rPr>
          <w:ins w:id="10197" w:author="Master Repository Process" w:date="2025-05-29T12:04:00Z"/>
        </w:rPr>
      </w:pPr>
      <w:ins w:id="10198" w:author="Master Repository Process" w:date="2025-05-29T12:04:00Z">
        <w:r>
          <w:tab/>
          <w:t>(c)</w:t>
        </w:r>
        <w:r>
          <w:tab/>
          <w:t>the maximum board and lodging daily amount prescribed for the purposes of section 58;</w:t>
        </w:r>
      </w:ins>
    </w:p>
    <w:p>
      <w:pPr>
        <w:pStyle w:val="Indenta"/>
        <w:rPr>
          <w:ins w:id="10199" w:author="Master Repository Process" w:date="2025-05-29T12:04:00Z"/>
        </w:rPr>
      </w:pPr>
      <w:ins w:id="10200" w:author="Master Repository Process" w:date="2025-05-29T12:04:00Z">
        <w:r>
          <w:tab/>
          <w:t>(d)</w:t>
        </w:r>
        <w:r>
          <w:tab/>
          <w:t>the maximum amount for provision of a wheelchair or similar appliance prescribed for the purposes of section 86;</w:t>
        </w:r>
      </w:ins>
    </w:p>
    <w:p>
      <w:pPr>
        <w:pStyle w:val="Indenta"/>
        <w:rPr>
          <w:ins w:id="10201" w:author="Master Repository Process" w:date="2025-05-29T12:04:00Z"/>
        </w:rPr>
      </w:pPr>
      <w:ins w:id="10202" w:author="Master Repository Process" w:date="2025-05-29T12:04:00Z">
        <w:r>
          <w:tab/>
          <w:t>(e)</w:t>
        </w:r>
        <w:r>
          <w:tab/>
          <w:t>a rate specified by the regulations under section 90(4) for an expense referred to in section 90;</w:t>
        </w:r>
      </w:ins>
    </w:p>
    <w:p>
      <w:pPr>
        <w:pStyle w:val="Indenta"/>
        <w:rPr>
          <w:ins w:id="10203" w:author="Master Repository Process" w:date="2025-05-29T12:04:00Z"/>
        </w:rPr>
      </w:pPr>
      <w:ins w:id="10204" w:author="Master Repository Process" w:date="2025-05-29T12:04:00Z">
        <w:r>
          <w:tab/>
          <w:t>(f)</w:t>
        </w:r>
        <w:r>
          <w:tab/>
          <w:t>the eligible dependent child allowance prescribed for the purposes of section 134;</w:t>
        </w:r>
      </w:ins>
    </w:p>
    <w:p>
      <w:pPr>
        <w:pStyle w:val="Indenta"/>
        <w:rPr>
          <w:ins w:id="10205" w:author="Master Repository Process" w:date="2025-05-29T12:04:00Z"/>
        </w:rPr>
      </w:pPr>
      <w:ins w:id="10206" w:author="Master Repository Process" w:date="2025-05-29T12:04:00Z">
        <w:r>
          <w:tab/>
          <w:t>(g)</w:t>
        </w:r>
        <w:r>
          <w:tab/>
          <w:t>the funeral expenses maximum amount prescribed for the purposes of section 135;</w:t>
        </w:r>
      </w:ins>
    </w:p>
    <w:p>
      <w:pPr>
        <w:pStyle w:val="Indenta"/>
        <w:rPr>
          <w:ins w:id="10207" w:author="Master Repository Process" w:date="2025-05-29T12:04:00Z"/>
        </w:rPr>
      </w:pPr>
      <w:ins w:id="10208" w:author="Master Repository Process" w:date="2025-05-29T12:04:00Z">
        <w:r>
          <w:tab/>
          <w:t>(h)</w:t>
        </w:r>
        <w:r>
          <w:tab/>
          <w:t>the maximum damages amount for less than 25% impairment prescribed for the purposes of section 424.</w:t>
        </w:r>
      </w:ins>
    </w:p>
    <w:p>
      <w:pPr>
        <w:pStyle w:val="Subsection"/>
        <w:rPr>
          <w:ins w:id="10209" w:author="Master Repository Process" w:date="2025-05-29T12:04:00Z"/>
        </w:rPr>
      </w:pPr>
      <w:ins w:id="10210" w:author="Master Repository Process" w:date="2025-05-29T12:04:00Z">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ins>
    </w:p>
    <w:p>
      <w:pPr>
        <w:pStyle w:val="Subsection"/>
        <w:rPr>
          <w:ins w:id="10211" w:author="Master Repository Process" w:date="2025-05-29T12:04:00Z"/>
        </w:rPr>
      </w:pPr>
      <w:ins w:id="10212" w:author="Master Repository Process" w:date="2025-05-29T12:04:00Z">
        <w:r>
          <w:tab/>
          <w:t>(4)</w:t>
        </w:r>
        <w:r>
          <w:tab/>
          <w:t>The regulations may provide for different adjustment methodologies for different adjustable amounts.</w:t>
        </w:r>
      </w:ins>
    </w:p>
    <w:p>
      <w:pPr>
        <w:pStyle w:val="Subsection"/>
        <w:rPr>
          <w:ins w:id="10213" w:author="Master Repository Process" w:date="2025-05-29T12:04:00Z"/>
        </w:rPr>
      </w:pPr>
      <w:ins w:id="10214" w:author="Master Repository Process" w:date="2025-05-29T12:04:00Z">
        <w:r>
          <w:tab/>
          <w:t>(5)</w:t>
        </w:r>
        <w:r>
          <w:tab/>
          <w:t>If, for a particular period, variation under the regulations of an adjustable amount would reduce the amount, the amount must not be varied for the period.</w:t>
        </w:r>
      </w:ins>
    </w:p>
    <w:p>
      <w:pPr>
        <w:pStyle w:val="Heading5"/>
        <w:rPr>
          <w:ins w:id="10215" w:author="Master Repository Process" w:date="2025-05-29T12:04:00Z"/>
        </w:rPr>
      </w:pPr>
      <w:bookmarkStart w:id="10216" w:name="_Toc178257934"/>
      <w:ins w:id="10217" w:author="Master Repository Process" w:date="2025-05-29T12:04:00Z">
        <w:r>
          <w:rPr>
            <w:rStyle w:val="CharSectno"/>
          </w:rPr>
          <w:t>539</w:t>
        </w:r>
        <w:r>
          <w:t>.</w:t>
        </w:r>
        <w:r>
          <w:tab/>
          <w:t>Regulations</w:t>
        </w:r>
        <w:bookmarkEnd w:id="10216"/>
      </w:ins>
    </w:p>
    <w:p>
      <w:pPr>
        <w:pStyle w:val="Subsection"/>
        <w:rPr>
          <w:ins w:id="10218" w:author="Master Repository Process" w:date="2025-05-29T12:04:00Z"/>
        </w:rPr>
      </w:pPr>
      <w:ins w:id="10219" w:author="Master Repository Process" w:date="2025-05-29T12:04:00Z">
        <w:r>
          <w:tab/>
          <w:t>(1)</w:t>
        </w:r>
        <w:r>
          <w:tab/>
          <w:t xml:space="preserve">The Governor may make regulations prescribing matters — </w:t>
        </w:r>
      </w:ins>
    </w:p>
    <w:p>
      <w:pPr>
        <w:pStyle w:val="Indenta"/>
        <w:rPr>
          <w:ins w:id="10220" w:author="Master Repository Process" w:date="2025-05-29T12:04:00Z"/>
        </w:rPr>
      </w:pPr>
      <w:ins w:id="10221" w:author="Master Repository Process" w:date="2025-05-29T12:04:00Z">
        <w:r>
          <w:tab/>
          <w:t>(a)</w:t>
        </w:r>
        <w:r>
          <w:tab/>
          <w:t>required or permitted by this Act to be prescribed; or</w:t>
        </w:r>
      </w:ins>
    </w:p>
    <w:p>
      <w:pPr>
        <w:pStyle w:val="Indenta"/>
        <w:rPr>
          <w:ins w:id="10222" w:author="Master Repository Process" w:date="2025-05-29T12:04:00Z"/>
        </w:rPr>
      </w:pPr>
      <w:ins w:id="10223" w:author="Master Repository Process" w:date="2025-05-29T12:04:00Z">
        <w:r>
          <w:tab/>
          <w:t>(b)</w:t>
        </w:r>
        <w:r>
          <w:tab/>
          <w:t>necessary or convenient to be prescribed for giving effect to this Act.</w:t>
        </w:r>
      </w:ins>
    </w:p>
    <w:p>
      <w:pPr>
        <w:pStyle w:val="Subsection"/>
        <w:rPr>
          <w:ins w:id="10224" w:author="Master Repository Process" w:date="2025-05-29T12:04:00Z"/>
        </w:rPr>
      </w:pPr>
      <w:ins w:id="10225" w:author="Master Repository Process" w:date="2025-05-29T12:04:00Z">
        <w:r>
          <w:tab/>
          <w:t>(2)</w:t>
        </w:r>
        <w:r>
          <w:tab/>
          <w:t xml:space="preserve">Without limiting subsection (1), the regulations may provide for the following — </w:t>
        </w:r>
      </w:ins>
    </w:p>
    <w:p>
      <w:pPr>
        <w:pStyle w:val="Indenta"/>
        <w:rPr>
          <w:ins w:id="10226" w:author="Master Repository Process" w:date="2025-05-29T12:04:00Z"/>
        </w:rPr>
      </w:pPr>
      <w:ins w:id="10227" w:author="Master Repository Process" w:date="2025-05-29T12:04:00Z">
        <w:r>
          <w:tab/>
          <w:t>(a)</w:t>
        </w:r>
        <w:r>
          <w:tab/>
          <w:t>matters of general or special application, which may apply to both employers and workers, for the prevention or minimising of occurrences of injuries in employment or places of employment;</w:t>
        </w:r>
      </w:ins>
    </w:p>
    <w:p>
      <w:pPr>
        <w:pStyle w:val="Indenta"/>
        <w:rPr>
          <w:ins w:id="10228" w:author="Master Repository Process" w:date="2025-05-29T12:04:00Z"/>
        </w:rPr>
      </w:pPr>
      <w:ins w:id="10229" w:author="Master Repository Process" w:date="2025-05-29T12:04:00Z">
        <w:r>
          <w:tab/>
          <w:t>(b)</w:t>
        </w:r>
        <w:r>
          <w:tab/>
          <w:t>the imposition, payment and recovery of fees and charges.</w:t>
        </w:r>
      </w:ins>
    </w:p>
    <w:p>
      <w:pPr>
        <w:pStyle w:val="Subsection"/>
        <w:rPr>
          <w:ins w:id="10230" w:author="Master Repository Process" w:date="2025-05-29T12:04:00Z"/>
        </w:rPr>
      </w:pPr>
      <w:ins w:id="10231" w:author="Master Repository Process" w:date="2025-05-29T12:04:00Z">
        <w:r>
          <w:tab/>
          <w:t>(3)</w:t>
        </w:r>
        <w:r>
          <w:tab/>
          <w:t xml:space="preserve">The regulations may provide — </w:t>
        </w:r>
      </w:ins>
    </w:p>
    <w:p>
      <w:pPr>
        <w:pStyle w:val="Indenta"/>
        <w:rPr>
          <w:ins w:id="10232" w:author="Master Repository Process" w:date="2025-05-29T12:04:00Z"/>
        </w:rPr>
      </w:pPr>
      <w:ins w:id="10233" w:author="Master Repository Process" w:date="2025-05-29T12:04:00Z">
        <w:r>
          <w:tab/>
          <w:t>(a)</w:t>
        </w:r>
        <w:r>
          <w:tab/>
          <w:t>that contravention of a regulation is an offence; and</w:t>
        </w:r>
      </w:ins>
    </w:p>
    <w:p>
      <w:pPr>
        <w:pStyle w:val="Indenta"/>
        <w:rPr>
          <w:ins w:id="10234" w:author="Master Repository Process" w:date="2025-05-29T12:04:00Z"/>
        </w:rPr>
      </w:pPr>
      <w:ins w:id="10235" w:author="Master Repository Process" w:date="2025-05-29T12:04:00Z">
        <w:r>
          <w:tab/>
          <w:t>(b)</w:t>
        </w:r>
        <w:r>
          <w:tab/>
          <w:t>for the offence to be punishable on conviction by a penalty not exceeding a fine of $5 000.</w:t>
        </w:r>
      </w:ins>
    </w:p>
    <w:p>
      <w:pPr>
        <w:pStyle w:val="Subsection"/>
        <w:rPr>
          <w:ins w:id="10236" w:author="Master Repository Process" w:date="2025-05-29T12:04:00Z"/>
        </w:rPr>
      </w:pPr>
      <w:ins w:id="10237" w:author="Master Repository Process" w:date="2025-05-29T12:04:00Z">
        <w:r>
          <w:tab/>
          <w:t>(4)</w:t>
        </w:r>
        <w:r>
          <w:tab/>
          <w:t>A regulation may require any matter or thing to be verified by statutory declaration.</w:t>
        </w:r>
      </w:ins>
    </w:p>
    <w:p>
      <w:pPr>
        <w:pStyle w:val="Heading5"/>
        <w:rPr>
          <w:ins w:id="10238" w:author="Master Repository Process" w:date="2025-05-29T12:04:00Z"/>
        </w:rPr>
      </w:pPr>
      <w:bookmarkStart w:id="10239" w:name="_Toc178257935"/>
      <w:ins w:id="10240" w:author="Master Repository Process" w:date="2025-05-29T12:04:00Z">
        <w:r>
          <w:rPr>
            <w:rStyle w:val="CharSectno"/>
          </w:rPr>
          <w:t>540</w:t>
        </w:r>
        <w:r>
          <w:t>.</w:t>
        </w:r>
        <w:r>
          <w:tab/>
          <w:t>Regulations may adopt codes or legislation</w:t>
        </w:r>
        <w:bookmarkEnd w:id="10239"/>
      </w:ins>
    </w:p>
    <w:p>
      <w:pPr>
        <w:pStyle w:val="Subsection"/>
        <w:rPr>
          <w:ins w:id="10241" w:author="Master Repository Process" w:date="2025-05-29T12:04:00Z"/>
        </w:rPr>
      </w:pPr>
      <w:ins w:id="10242" w:author="Master Repository Process" w:date="2025-05-29T12:04:00Z">
        <w:r>
          <w:tab/>
          <w:t>(1)</w:t>
        </w:r>
        <w:r>
          <w:tab/>
          <w:t xml:space="preserve">In this section — </w:t>
        </w:r>
      </w:ins>
    </w:p>
    <w:p>
      <w:pPr>
        <w:pStyle w:val="Defstart"/>
        <w:rPr>
          <w:ins w:id="10243" w:author="Master Repository Process" w:date="2025-05-29T12:04:00Z"/>
        </w:rPr>
      </w:pPr>
      <w:ins w:id="10244" w:author="Master Repository Process" w:date="2025-05-29T12:04:00Z">
        <w:r>
          <w:tab/>
        </w:r>
        <w:r>
          <w:rPr>
            <w:rStyle w:val="CharDefText"/>
          </w:rPr>
          <w:t>code</w:t>
        </w:r>
        <w:r>
          <w:t xml:space="preserve"> means a code, standard, rule, specification or other document, published in or outside Australia, that does not by itself have legislative effect in this State;</w:t>
        </w:r>
      </w:ins>
    </w:p>
    <w:p>
      <w:pPr>
        <w:pStyle w:val="Defstart"/>
        <w:rPr>
          <w:ins w:id="10245" w:author="Master Repository Process" w:date="2025-05-29T12:04:00Z"/>
        </w:rPr>
      </w:pPr>
      <w:ins w:id="10246" w:author="Master Repository Process" w:date="2025-05-29T12:04:00Z">
        <w:r>
          <w:tab/>
        </w:r>
        <w:r>
          <w:rPr>
            <w:rStyle w:val="CharDefText"/>
          </w:rPr>
          <w:t>subsidiary legislation</w:t>
        </w:r>
        <w:r>
          <w:t xml:space="preserve"> includes rules, regulations, instructions, local laws and by</w:t>
        </w:r>
        <w:r>
          <w:noBreakHyphen/>
          <w:t>laws.</w:t>
        </w:r>
      </w:ins>
    </w:p>
    <w:p>
      <w:pPr>
        <w:pStyle w:val="Subsection"/>
        <w:rPr>
          <w:ins w:id="10247" w:author="Master Repository Process" w:date="2025-05-29T12:04:00Z"/>
        </w:rPr>
      </w:pPr>
      <w:ins w:id="10248" w:author="Master Repository Process" w:date="2025-05-29T12:04:00Z">
        <w:r>
          <w:tab/>
          <w:t>(2)</w:t>
        </w:r>
        <w:r>
          <w:tab/>
          <w:t xml:space="preserve">The regulations may adopt, either wholly or in part or with modifications — </w:t>
        </w:r>
      </w:ins>
    </w:p>
    <w:p>
      <w:pPr>
        <w:pStyle w:val="Indenta"/>
        <w:rPr>
          <w:ins w:id="10249" w:author="Master Repository Process" w:date="2025-05-29T12:04:00Z"/>
        </w:rPr>
      </w:pPr>
      <w:ins w:id="10250" w:author="Master Repository Process" w:date="2025-05-29T12:04:00Z">
        <w:r>
          <w:tab/>
          <w:t>(a)</w:t>
        </w:r>
        <w:r>
          <w:tab/>
          <w:t>any code; or</w:t>
        </w:r>
      </w:ins>
    </w:p>
    <w:p>
      <w:pPr>
        <w:pStyle w:val="Indenta"/>
        <w:rPr>
          <w:ins w:id="10251" w:author="Master Repository Process" w:date="2025-05-29T12:04:00Z"/>
        </w:rPr>
      </w:pPr>
      <w:ins w:id="10252" w:author="Master Repository Process" w:date="2025-05-29T12:04:00Z">
        <w:r>
          <w:tab/>
          <w:t>(b)</w:t>
        </w:r>
        <w:r>
          <w:tab/>
          <w:t>any subsidiary legislation made, determined or issued under any other Act or under any Act of the Commonwealth or a State.</w:t>
        </w:r>
      </w:ins>
    </w:p>
    <w:p>
      <w:pPr>
        <w:pStyle w:val="Subsection"/>
        <w:rPr>
          <w:ins w:id="10253" w:author="Master Repository Process" w:date="2025-05-29T12:04:00Z"/>
        </w:rPr>
      </w:pPr>
      <w:ins w:id="10254" w:author="Master Repository Process" w:date="2025-05-29T12:04:00Z">
        <w:r>
          <w:tab/>
          <w:t>(3)</w:t>
        </w:r>
        <w:r>
          <w:tab/>
          <w:t xml:space="preserve">The adoption may be by — </w:t>
        </w:r>
      </w:ins>
    </w:p>
    <w:p>
      <w:pPr>
        <w:pStyle w:val="Indenta"/>
        <w:rPr>
          <w:ins w:id="10255" w:author="Master Repository Process" w:date="2025-05-29T12:04:00Z"/>
        </w:rPr>
      </w:pPr>
      <w:ins w:id="10256" w:author="Master Repository Process" w:date="2025-05-29T12:04:00Z">
        <w:r>
          <w:tab/>
          <w:t>(a)</w:t>
        </w:r>
        <w:r>
          <w:tab/>
          <w:t>incorporating the code or subsidiary legislation in the regulations; or</w:t>
        </w:r>
      </w:ins>
    </w:p>
    <w:p>
      <w:pPr>
        <w:pStyle w:val="Indenta"/>
        <w:rPr>
          <w:ins w:id="10257" w:author="Master Repository Process" w:date="2025-05-29T12:04:00Z"/>
        </w:rPr>
      </w:pPr>
      <w:ins w:id="10258" w:author="Master Repository Process" w:date="2025-05-29T12:04:00Z">
        <w:r>
          <w:tab/>
          <w:t>(b)</w:t>
        </w:r>
        <w:r>
          <w:tab/>
          <w:t>incorporating the code or subsidiary legislation by reference.</w:t>
        </w:r>
      </w:ins>
    </w:p>
    <w:p>
      <w:pPr>
        <w:pStyle w:val="Subsection"/>
        <w:rPr>
          <w:ins w:id="10259" w:author="Master Repository Process" w:date="2025-05-29T12:04:00Z"/>
        </w:rPr>
      </w:pPr>
      <w:ins w:id="10260" w:author="Master Repository Process" w:date="2025-05-29T12:04:00Z">
        <w:r>
          <w:tab/>
          <w:t>(4)</w:t>
        </w:r>
        <w:r>
          <w:tab/>
          <w:t>If the regulations adopt a code or subsidiary legislation by reference, then, unless the regulations specify that a particular text is adopted, the code or subsidiary legislation is adopted as amended from time to time.</w:t>
        </w:r>
      </w:ins>
    </w:p>
    <w:p>
      <w:pPr>
        <w:pStyle w:val="Subsection"/>
        <w:rPr>
          <w:ins w:id="10261" w:author="Master Repository Process" w:date="2025-05-29T12:04:00Z"/>
        </w:rPr>
      </w:pPr>
      <w:ins w:id="10262" w:author="Master Repository Process" w:date="2025-05-29T12:04:00Z">
        <w:r>
          <w:tab/>
          <w:t>(5)</w:t>
        </w:r>
        <w:r>
          <w:tab/>
          <w:t xml:space="preserve">If the regulations adopt a code or subsidiary legislation by reference, the CEO must ensure that a copy of the code or subsidiary legislation, including any amendments made to it from time to time that have been adopted, is — </w:t>
        </w:r>
      </w:ins>
    </w:p>
    <w:p>
      <w:pPr>
        <w:pStyle w:val="Indenta"/>
        <w:rPr>
          <w:ins w:id="10263" w:author="Master Repository Process" w:date="2025-05-29T12:04:00Z"/>
        </w:rPr>
      </w:pPr>
      <w:ins w:id="10264" w:author="Master Repository Process" w:date="2025-05-29T12:04:00Z">
        <w:r>
          <w:tab/>
          <w:t>(a)</w:t>
        </w:r>
        <w:r>
          <w:tab/>
          <w:t>published on the WorkCover WA website; or</w:t>
        </w:r>
      </w:ins>
    </w:p>
    <w:p>
      <w:pPr>
        <w:pStyle w:val="Indenta"/>
        <w:rPr>
          <w:ins w:id="10265" w:author="Master Repository Process" w:date="2025-05-29T12:04:00Z"/>
        </w:rPr>
      </w:pPr>
      <w:ins w:id="10266" w:author="Master Repository Process" w:date="2025-05-29T12:04:00Z">
        <w:r>
          <w:tab/>
          <w:t>(b)</w:t>
        </w:r>
        <w:r>
          <w:tab/>
          <w:t>made available for inspection free of charge by members of the public during normal office hours at the office of WorkCover WA.</w:t>
        </w:r>
      </w:ins>
    </w:p>
    <w:p>
      <w:pPr>
        <w:pStyle w:val="Heading5"/>
        <w:rPr>
          <w:ins w:id="10267" w:author="Master Repository Process" w:date="2025-05-29T12:04:00Z"/>
        </w:rPr>
      </w:pPr>
      <w:bookmarkStart w:id="10268" w:name="_Toc178257936"/>
      <w:ins w:id="10269" w:author="Master Repository Process" w:date="2025-05-29T12:04:00Z">
        <w:r>
          <w:rPr>
            <w:rStyle w:val="CharSectno"/>
          </w:rPr>
          <w:t>541</w:t>
        </w:r>
        <w:r>
          <w:t>.</w:t>
        </w:r>
        <w:r>
          <w:tab/>
          <w:t>Review of Act</w:t>
        </w:r>
        <w:bookmarkEnd w:id="10268"/>
      </w:ins>
    </w:p>
    <w:p>
      <w:pPr>
        <w:pStyle w:val="Subsection"/>
        <w:rPr>
          <w:ins w:id="10270" w:author="Master Repository Process" w:date="2025-05-29T12:04:00Z"/>
        </w:rPr>
      </w:pPr>
      <w:ins w:id="10271" w:author="Master Repository Process" w:date="2025-05-29T12:04:00Z">
        <w:r>
          <w:tab/>
          <w:t>(1)</w:t>
        </w:r>
        <w:r>
          <w:tab/>
          <w:t xml:space="preserve">The Minister must review the operation and effectiveness of this Act, and prepare a report based on the review — </w:t>
        </w:r>
      </w:ins>
    </w:p>
    <w:p>
      <w:pPr>
        <w:pStyle w:val="Indenta"/>
        <w:rPr>
          <w:ins w:id="10272" w:author="Master Repository Process" w:date="2025-05-29T12:04:00Z"/>
        </w:rPr>
      </w:pPr>
      <w:ins w:id="10273" w:author="Master Repository Process" w:date="2025-05-29T12:04:00Z">
        <w:r>
          <w:tab/>
          <w:t>(a)</w:t>
        </w:r>
        <w:r>
          <w:tab/>
          <w:t>as soon as practicable after the 5</w:t>
        </w:r>
        <w:r>
          <w:rPr>
            <w:vertAlign w:val="superscript"/>
          </w:rPr>
          <w:t>th</w:t>
        </w:r>
        <w:r>
          <w:t> anniversary of the day on which this section comes into operation; and</w:t>
        </w:r>
      </w:ins>
    </w:p>
    <w:p>
      <w:pPr>
        <w:pStyle w:val="Indenta"/>
        <w:rPr>
          <w:ins w:id="10274" w:author="Master Repository Process" w:date="2025-05-29T12:04:00Z"/>
        </w:rPr>
      </w:pPr>
      <w:ins w:id="10275" w:author="Master Repository Process" w:date="2025-05-29T12:04:00Z">
        <w:r>
          <w:tab/>
          <w:t>(b)</w:t>
        </w:r>
        <w:r>
          <w:tab/>
          <w:t>after that, at intervals of not more than 5 years.</w:t>
        </w:r>
      </w:ins>
    </w:p>
    <w:p>
      <w:pPr>
        <w:pStyle w:val="Subsection"/>
        <w:rPr>
          <w:ins w:id="10276" w:author="Master Repository Process" w:date="2025-05-29T12:04:00Z"/>
        </w:rPr>
      </w:pPr>
      <w:ins w:id="10277" w:author="Master Repository Process" w:date="2025-05-29T12:04:00Z">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ins>
    </w:p>
    <w:p>
      <w:pPr>
        <w:pStyle w:val="Heading2"/>
      </w:pPr>
      <w:bookmarkStart w:id="10278" w:name="_Toc177711920"/>
      <w:bookmarkStart w:id="10279" w:name="_Toc177714804"/>
      <w:bookmarkStart w:id="10280" w:name="_Toc177720549"/>
      <w:bookmarkStart w:id="10281" w:name="_Toc177739852"/>
      <w:bookmarkStart w:id="10282" w:name="_Toc178257937"/>
      <w:bookmarkStart w:id="10283" w:name="_Toc161319752"/>
      <w:bookmarkStart w:id="10284" w:name="_Toc161320430"/>
      <w:bookmarkStart w:id="10285" w:name="_Toc161752063"/>
      <w:bookmarkStart w:id="10286" w:name="_Toc161752091"/>
      <w:bookmarkStart w:id="10287" w:name="_Toc161752433"/>
      <w:r>
        <w:rPr>
          <w:rStyle w:val="CharPartNo"/>
        </w:rPr>
        <w:t>Part 14</w:t>
      </w:r>
      <w:r>
        <w:t> — </w:t>
      </w:r>
      <w:r>
        <w:rPr>
          <w:rStyle w:val="CharPartText"/>
        </w:rPr>
        <w:t>Savings and transitional provisions</w:t>
      </w:r>
      <w:bookmarkEnd w:id="10278"/>
      <w:bookmarkEnd w:id="10279"/>
      <w:bookmarkEnd w:id="10280"/>
      <w:bookmarkEnd w:id="10281"/>
      <w:bookmarkEnd w:id="10282"/>
      <w:bookmarkEnd w:id="10283"/>
      <w:bookmarkEnd w:id="10284"/>
      <w:bookmarkEnd w:id="10285"/>
      <w:bookmarkEnd w:id="10286"/>
      <w:bookmarkEnd w:id="10287"/>
    </w:p>
    <w:p>
      <w:pPr>
        <w:pStyle w:val="Heading3"/>
      </w:pPr>
      <w:bookmarkStart w:id="10288" w:name="_Toc177711921"/>
      <w:bookmarkStart w:id="10289" w:name="_Toc177714805"/>
      <w:bookmarkStart w:id="10290" w:name="_Toc177720550"/>
      <w:bookmarkStart w:id="10291" w:name="_Toc177739853"/>
      <w:bookmarkStart w:id="10292" w:name="_Toc178257938"/>
      <w:bookmarkStart w:id="10293" w:name="_Toc161319753"/>
      <w:bookmarkStart w:id="10294" w:name="_Toc161320431"/>
      <w:bookmarkStart w:id="10295" w:name="_Toc161752064"/>
      <w:bookmarkStart w:id="10296" w:name="_Toc161752092"/>
      <w:bookmarkStart w:id="10297" w:name="_Toc161752434"/>
      <w:r>
        <w:rPr>
          <w:rStyle w:val="CharDivNo"/>
        </w:rPr>
        <w:t>Division 1</w:t>
      </w:r>
      <w:r>
        <w:t> — </w:t>
      </w:r>
      <w:r>
        <w:rPr>
          <w:rStyle w:val="CharDivText"/>
        </w:rPr>
        <w:t>General</w:t>
      </w:r>
      <w:bookmarkEnd w:id="10288"/>
      <w:bookmarkEnd w:id="10289"/>
      <w:bookmarkEnd w:id="10290"/>
      <w:bookmarkEnd w:id="10291"/>
      <w:bookmarkEnd w:id="10292"/>
      <w:bookmarkEnd w:id="10293"/>
      <w:bookmarkEnd w:id="10294"/>
      <w:bookmarkEnd w:id="10295"/>
      <w:bookmarkEnd w:id="10296"/>
      <w:bookmarkEnd w:id="10297"/>
    </w:p>
    <w:p>
      <w:pPr>
        <w:pStyle w:val="Heading5"/>
      </w:pPr>
      <w:bookmarkStart w:id="10298" w:name="_Toc178257939"/>
      <w:bookmarkStart w:id="10299" w:name="_Toc161752435"/>
      <w:r>
        <w:rPr>
          <w:rStyle w:val="CharSectno"/>
        </w:rPr>
        <w:t>542</w:t>
      </w:r>
      <w:r>
        <w:t>.</w:t>
      </w:r>
      <w:r>
        <w:tab/>
        <w:t>Terms used</w:t>
      </w:r>
      <w:bookmarkEnd w:id="10298"/>
      <w:bookmarkEnd w:id="10299"/>
    </w:p>
    <w:p>
      <w:pPr>
        <w:pStyle w:val="Subsection"/>
      </w:pPr>
      <w:r>
        <w:tab/>
      </w:r>
      <w:r>
        <w:tab/>
        <w:t xml:space="preserve">In this Part — </w:t>
      </w:r>
    </w:p>
    <w:p>
      <w:pPr>
        <w:pStyle w:val="Defstart"/>
      </w:pPr>
      <w:r>
        <w:tab/>
      </w:r>
      <w:r>
        <w:rPr>
          <w:rStyle w:val="CharDefText"/>
        </w:rPr>
        <w:t>commencement day</w:t>
      </w:r>
      <w:r>
        <w:t xml:space="preserve"> means the day on which section 615 comes into operation;</w:t>
      </w:r>
    </w:p>
    <w:p>
      <w:pPr>
        <w:pStyle w:val="Defstart"/>
      </w:pPr>
      <w:r>
        <w:tab/>
      </w:r>
      <w:r>
        <w:rPr>
          <w:rStyle w:val="CharDefText"/>
        </w:rPr>
        <w:t>former Act</w:t>
      </w:r>
      <w:r>
        <w:t xml:space="preserve"> means the </w:t>
      </w:r>
      <w:r>
        <w:rPr>
          <w:i/>
        </w:rPr>
        <w:t>Workers’ Compensation and Injury Management Act 1981</w:t>
      </w:r>
      <w:r>
        <w:t>;</w:t>
      </w:r>
    </w:p>
    <w:p>
      <w:pPr>
        <w:pStyle w:val="Defstart"/>
      </w:pPr>
      <w:r>
        <w:tab/>
      </w:r>
      <w:r>
        <w:rPr>
          <w:rStyle w:val="CharDefText"/>
        </w:rPr>
        <w:t>pending matter</w:t>
      </w:r>
      <w:r>
        <w:t xml:space="preserve"> means a claim, assessment, proceeding, dispute or other matter commenced or arising under the former Act before commencement day that is pending, current or continuing under the former Act immediately before commencement day.</w:t>
      </w:r>
    </w:p>
    <w:p>
      <w:pPr>
        <w:pStyle w:val="Heading5"/>
      </w:pPr>
      <w:bookmarkStart w:id="10300" w:name="_Toc178257940"/>
      <w:bookmarkStart w:id="10301" w:name="_Toc161752436"/>
      <w:r>
        <w:rPr>
          <w:rStyle w:val="CharSectno"/>
        </w:rPr>
        <w:t>543</w:t>
      </w:r>
      <w:r>
        <w:t>.</w:t>
      </w:r>
      <w:r>
        <w:tab/>
        <w:t>Expressions used in former Act</w:t>
      </w:r>
      <w:bookmarkEnd w:id="10300"/>
      <w:bookmarkEnd w:id="10301"/>
    </w:p>
    <w:p>
      <w:pPr>
        <w:pStyle w:val="Subsection"/>
      </w:pPr>
      <w:r>
        <w:tab/>
      </w:r>
      <w:r>
        <w:tab/>
        <w:t>An expression used in this Part, to the extent that the expression is referrable to a liability for compensation or damages that arose before commencement day, has the meaning that the expression had in the former Act.</w:t>
      </w:r>
    </w:p>
    <w:p>
      <w:pPr>
        <w:pStyle w:val="Heading5"/>
        <w:rPr>
          <w:ins w:id="10302" w:author="Master Repository Process" w:date="2025-05-29T12:04:00Z"/>
        </w:rPr>
      </w:pPr>
      <w:bookmarkStart w:id="10303" w:name="_Toc178257941"/>
      <w:del w:id="10304" w:author="Master Repository Process" w:date="2025-05-29T12:04:00Z">
        <w:r>
          <w:delText>[</w:delText>
        </w:r>
      </w:del>
      <w:r>
        <w:rPr>
          <w:rStyle w:val="CharSectno"/>
        </w:rPr>
        <w:t>544</w:t>
      </w:r>
      <w:r>
        <w:t>.</w:t>
      </w:r>
      <w:r>
        <w:tab/>
      </w:r>
      <w:del w:id="10305" w:author="Master Repository Process" w:date="2025-05-29T12:04:00Z">
        <w:r>
          <w:delText>Has</w:delText>
        </w:r>
      </w:del>
      <w:ins w:id="10306" w:author="Master Repository Process" w:date="2025-05-29T12:04:00Z">
        <w:r>
          <w:t>Transitional regulations</w:t>
        </w:r>
        <w:bookmarkEnd w:id="10303"/>
      </w:ins>
    </w:p>
    <w:p>
      <w:pPr>
        <w:pStyle w:val="Subsection"/>
        <w:rPr>
          <w:ins w:id="10307" w:author="Master Repository Process" w:date="2025-05-29T12:04:00Z"/>
        </w:rPr>
      </w:pPr>
      <w:ins w:id="10308" w:author="Master Repository Process" w:date="2025-05-29T12:04:00Z">
        <w:r>
          <w:tab/>
          <w:t>(1)</w:t>
        </w:r>
        <w:r>
          <w:tab/>
          <w:t>In this section —</w:t>
        </w:r>
      </w:ins>
    </w:p>
    <w:p>
      <w:pPr>
        <w:pStyle w:val="Defstart"/>
        <w:rPr>
          <w:ins w:id="10309" w:author="Master Repository Process" w:date="2025-05-29T12:04:00Z"/>
        </w:rPr>
      </w:pPr>
      <w:ins w:id="10310" w:author="Master Repository Process" w:date="2025-05-29T12:04:00Z">
        <w:r>
          <w:tab/>
        </w:r>
        <w:r>
          <w:rPr>
            <w:rStyle w:val="CharDefText"/>
          </w:rPr>
          <w:t>publication day</w:t>
        </w:r>
        <w:r>
          <w:t xml:space="preserve">, for regulations made under subsection (2), means the day on which those regulations are published in accordance with the </w:t>
        </w:r>
        <w:r>
          <w:rPr>
            <w:i/>
          </w:rPr>
          <w:t>Interpretation Act 1984</w:t>
        </w:r>
        <w:r>
          <w:t xml:space="preserve"> section 41;</w:t>
        </w:r>
      </w:ins>
    </w:p>
    <w:p>
      <w:pPr>
        <w:pStyle w:val="Defstart"/>
        <w:rPr>
          <w:ins w:id="10311" w:author="Master Repository Process" w:date="2025-05-29T12:04:00Z"/>
        </w:rPr>
      </w:pPr>
      <w:ins w:id="10312" w:author="Master Repository Process" w:date="2025-05-29T12:04:00Z">
        <w:r>
          <w:tab/>
        </w:r>
        <w:r>
          <w:rPr>
            <w:rStyle w:val="CharDefText"/>
          </w:rPr>
          <w:t>specified</w:t>
        </w:r>
        <w:r>
          <w:t xml:space="preserve"> means specified or described in regulations made under subsection (2);</w:t>
        </w:r>
      </w:ins>
    </w:p>
    <w:p>
      <w:pPr>
        <w:pStyle w:val="Defstart"/>
        <w:rPr>
          <w:ins w:id="10313" w:author="Master Repository Process" w:date="2025-05-29T12:04:00Z"/>
        </w:rPr>
      </w:pPr>
      <w:ins w:id="10314" w:author="Master Repository Process" w:date="2025-05-29T12:04:00Z">
        <w:r>
          <w:tab/>
        </w:r>
        <w:r>
          <w:rPr>
            <w:rStyle w:val="CharDefText"/>
          </w:rPr>
          <w:t>transitional matter</w:t>
        </w:r>
        <w:r>
          <w:t xml:space="preserve"> — </w:t>
        </w:r>
      </w:ins>
    </w:p>
    <w:p>
      <w:pPr>
        <w:pStyle w:val="Defpara"/>
        <w:rPr>
          <w:ins w:id="10315" w:author="Master Repository Process" w:date="2025-05-29T12:04:00Z"/>
        </w:rPr>
      </w:pPr>
      <w:ins w:id="10316" w:author="Master Repository Process" w:date="2025-05-29T12:04:00Z">
        <w:r>
          <w:tab/>
          <w:t>(a)</w:t>
        </w:r>
        <w:r>
          <w:tab/>
          <w:t>means a matter that needs to be dealt with for the purpose of effecting the transition required because of the enactment of this Act; and</w:t>
        </w:r>
      </w:ins>
    </w:p>
    <w:p>
      <w:pPr>
        <w:pStyle w:val="Defpara"/>
        <w:rPr>
          <w:ins w:id="10317" w:author="Master Repository Process" w:date="2025-05-29T12:04:00Z"/>
        </w:rPr>
      </w:pPr>
      <w:ins w:id="10318" w:author="Master Repository Process" w:date="2025-05-29T12:04:00Z">
        <w:r>
          <w:tab/>
          <w:t>(b)</w:t>
        </w:r>
        <w:r>
          <w:tab/>
          <w:t>includes a saving or application matter.</w:t>
        </w:r>
      </w:ins>
    </w:p>
    <w:p>
      <w:pPr>
        <w:pStyle w:val="Subsection"/>
        <w:rPr>
          <w:ins w:id="10319" w:author="Master Repository Process" w:date="2025-05-29T12:04:00Z"/>
        </w:rPr>
      </w:pPr>
      <w:ins w:id="10320" w:author="Master Repository Process" w:date="2025-05-29T12:04:00Z">
        <w:r>
          <w:tab/>
          <w:t>(2)</w:t>
        </w:r>
        <w:r>
          <w:tab/>
          <w:t xml:space="preserve">If there is no sufficient provision in this Part for dealing with a transitional matter, the Governor may make regulations prescribing matters — </w:t>
        </w:r>
      </w:ins>
    </w:p>
    <w:p>
      <w:pPr>
        <w:pStyle w:val="Indenta"/>
        <w:rPr>
          <w:ins w:id="10321" w:author="Master Repository Process" w:date="2025-05-29T12:04:00Z"/>
        </w:rPr>
      </w:pPr>
      <w:ins w:id="10322" w:author="Master Repository Process" w:date="2025-05-29T12:04:00Z">
        <w:r>
          <w:tab/>
          <w:t>(a)</w:t>
        </w:r>
        <w:r>
          <w:tab/>
          <w:t>required to be prescribed for the purpose of dealing with the transitional matter; or</w:t>
        </w:r>
      </w:ins>
    </w:p>
    <w:p>
      <w:pPr>
        <w:pStyle w:val="Indenta"/>
        <w:rPr>
          <w:ins w:id="10323" w:author="Master Repository Process" w:date="2025-05-29T12:04:00Z"/>
        </w:rPr>
      </w:pPr>
      <w:ins w:id="10324" w:author="Master Repository Process" w:date="2025-05-29T12:04:00Z">
        <w:r>
          <w:tab/>
          <w:t>(b)</w:t>
        </w:r>
        <w:r>
          <w:tab/>
          <w:t>necessary or convenient to be prescribed for the purpose of dealing with the transitional matter.</w:t>
        </w:r>
      </w:ins>
    </w:p>
    <w:p>
      <w:pPr>
        <w:pStyle w:val="Subsection"/>
        <w:rPr>
          <w:ins w:id="10325" w:author="Master Repository Process" w:date="2025-05-29T12:04:00Z"/>
        </w:rPr>
      </w:pPr>
      <w:ins w:id="10326" w:author="Master Repository Process" w:date="2025-05-29T12:04:00Z">
        <w:r>
          <w:tab/>
          <w:t>(3)</w:t>
        </w:r>
        <w:r>
          <w:tab/>
          <w:t xml:space="preserve">Regulations made under subsection (2) may provide that specified provisions of this Act — </w:t>
        </w:r>
      </w:ins>
    </w:p>
    <w:p>
      <w:pPr>
        <w:pStyle w:val="Indenta"/>
        <w:rPr>
          <w:ins w:id="10327" w:author="Master Repository Process" w:date="2025-05-29T12:04:00Z"/>
        </w:rPr>
      </w:pPr>
      <w:ins w:id="10328" w:author="Master Repository Process" w:date="2025-05-29T12:04:00Z">
        <w:r>
          <w:tab/>
          <w:t>(a)</w:t>
        </w:r>
        <w:r>
          <w:tab/>
          <w:t>do</w:t>
        </w:r>
      </w:ins>
      <w:r>
        <w:t xml:space="preserve"> not </w:t>
      </w:r>
      <w:del w:id="10329" w:author="Master Repository Process" w:date="2025-05-29T12:04:00Z">
        <w:r>
          <w:delText>come</w:delText>
        </w:r>
      </w:del>
      <w:ins w:id="10330" w:author="Master Repository Process" w:date="2025-05-29T12:04:00Z">
        <w:r>
          <w:t>apply to or in relation to a specified matter; or</w:t>
        </w:r>
      </w:ins>
    </w:p>
    <w:p>
      <w:pPr>
        <w:pStyle w:val="Indenta"/>
        <w:rPr>
          <w:ins w:id="10331" w:author="Master Repository Process" w:date="2025-05-29T12:04:00Z"/>
        </w:rPr>
      </w:pPr>
      <w:ins w:id="10332" w:author="Master Repository Process" w:date="2025-05-29T12:04:00Z">
        <w:r>
          <w:tab/>
          <w:t>(b)</w:t>
        </w:r>
        <w:r>
          <w:tab/>
          <w:t>apply with specified modifications to or in relation to a specified matter.</w:t>
        </w:r>
      </w:ins>
    </w:p>
    <w:p>
      <w:pPr>
        <w:pStyle w:val="Subsection"/>
      </w:pPr>
      <w:ins w:id="10333" w:author="Master Repository Process" w:date="2025-05-29T12:04:00Z">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w:t>
        </w:r>
      </w:ins>
      <w:r>
        <w:t xml:space="preserve"> into operation</w:t>
      </w:r>
      <w:del w:id="10334" w:author="Master Repository Process" w:date="2025-05-29T12:04:00Z">
        <w:r>
          <w:delText>.]</w:delText>
        </w:r>
      </w:del>
      <w:ins w:id="10335" w:author="Master Repository Process" w:date="2025-05-29T12:04:00Z">
        <w:r>
          <w:t>, the regulations have effect according to their terms.</w:t>
        </w:r>
      </w:ins>
    </w:p>
    <w:p>
      <w:pPr>
        <w:pStyle w:val="Subsection"/>
        <w:rPr>
          <w:ins w:id="10336" w:author="Master Repository Process" w:date="2025-05-29T12:04:00Z"/>
        </w:rPr>
      </w:pPr>
      <w:ins w:id="10337" w:author="Master Repository Process" w:date="2025-05-29T12:04:00Z">
        <w:r>
          <w:tab/>
          <w:t>(5)</w:t>
        </w:r>
        <w:r>
          <w:tab/>
          <w:t xml:space="preserve">If regulations made under subsection (2) contain a provision referred to in subsection (4), the provision does not operate so as — </w:t>
        </w:r>
      </w:ins>
    </w:p>
    <w:p>
      <w:pPr>
        <w:pStyle w:val="Indenta"/>
        <w:rPr>
          <w:ins w:id="10338" w:author="Master Repository Process" w:date="2025-05-29T12:04:00Z"/>
        </w:rPr>
      </w:pPr>
      <w:ins w:id="10339" w:author="Master Repository Process" w:date="2025-05-29T12:04:00Z">
        <w:r>
          <w:tab/>
          <w:t>(a)</w:t>
        </w:r>
        <w:r>
          <w:tab/>
          <w:t>to affect in a manner prejudicial to a person (other than the State or an authority of the State) the rights of that person existing before publication day for those regulations; or</w:t>
        </w:r>
      </w:ins>
    </w:p>
    <w:p>
      <w:pPr>
        <w:pStyle w:val="Indenta"/>
        <w:rPr>
          <w:ins w:id="10340" w:author="Master Repository Process" w:date="2025-05-29T12:04:00Z"/>
        </w:rPr>
      </w:pPr>
      <w:ins w:id="10341" w:author="Master Repository Process" w:date="2025-05-29T12:04:00Z">
        <w:r>
          <w:tab/>
          <w:t>(b)</w:t>
        </w:r>
        <w:r>
          <w:tab/>
          <w:t>to impose liabilities on a person (other than the State or an authority of the State) in respect of an act done or omission made before publication day for those regulations.</w:t>
        </w:r>
      </w:ins>
    </w:p>
    <w:p>
      <w:pPr>
        <w:pStyle w:val="Heading5"/>
      </w:pPr>
      <w:bookmarkStart w:id="10342" w:name="_Toc178257942"/>
      <w:bookmarkStart w:id="10343" w:name="_Toc161752437"/>
      <w:r>
        <w:rPr>
          <w:rStyle w:val="CharSectno"/>
        </w:rPr>
        <w:t>545</w:t>
      </w:r>
      <w:r>
        <w:t>.</w:t>
      </w:r>
      <w:r>
        <w:tab/>
      </w:r>
      <w:r>
        <w:rPr>
          <w:i/>
        </w:rPr>
        <w:t>Interpretation Act 1984</w:t>
      </w:r>
      <w:r>
        <w:t xml:space="preserve"> not affected</w:t>
      </w:r>
      <w:bookmarkEnd w:id="10342"/>
      <w:bookmarkEnd w:id="10343"/>
    </w:p>
    <w:p>
      <w:pPr>
        <w:pStyle w:val="Subsection"/>
      </w:pPr>
      <w:r>
        <w:tab/>
      </w:r>
      <w:r>
        <w:tab/>
        <w:t xml:space="preserve">This Part is in addition to the provisions of the </w:t>
      </w:r>
      <w:r>
        <w:rPr>
          <w:i/>
        </w:rPr>
        <w:t>Interpretation Act 1984</w:t>
      </w:r>
      <w:r>
        <w:t xml:space="preserve"> and, unless the contrary intention appears, does not limit or otherwise affect the operation of those provisions.</w:t>
      </w:r>
    </w:p>
    <w:p>
      <w:pPr>
        <w:pStyle w:val="Heading5"/>
        <w:rPr>
          <w:ins w:id="10344" w:author="Master Repository Process" w:date="2025-05-29T12:04:00Z"/>
        </w:rPr>
      </w:pPr>
      <w:bookmarkStart w:id="10345" w:name="_Toc178257943"/>
      <w:del w:id="10346" w:author="Master Repository Process" w:date="2025-05-29T12:04:00Z">
        <w:r>
          <w:delText>[</w:delText>
        </w:r>
      </w:del>
      <w:r>
        <w:rPr>
          <w:rStyle w:val="CharSectno"/>
        </w:rPr>
        <w:t>546</w:t>
      </w:r>
      <w:del w:id="10347" w:author="Master Repository Process" w:date="2025-05-29T12:04:00Z">
        <w:r>
          <w:delText>-554.</w:delText>
        </w:r>
        <w:r>
          <w:tab/>
          <w:delText>Have not come into</w:delText>
        </w:r>
      </w:del>
      <w:ins w:id="10348" w:author="Master Repository Process" w:date="2025-05-29T12:04:00Z">
        <w:r>
          <w:t>.</w:t>
        </w:r>
        <w:r>
          <w:tab/>
          <w:t>Act operates as continuation of former Act</w:t>
        </w:r>
        <w:bookmarkEnd w:id="10345"/>
      </w:ins>
    </w:p>
    <w:p>
      <w:pPr>
        <w:pStyle w:val="Subsection"/>
        <w:rPr>
          <w:ins w:id="10349" w:author="Master Repository Process" w:date="2025-05-29T12:04:00Z"/>
        </w:rPr>
      </w:pPr>
      <w:ins w:id="10350" w:author="Master Repository Process" w:date="2025-05-29T12:04:00Z">
        <w:r>
          <w:tab/>
          <w:t>(1)</w:t>
        </w:r>
        <w:r>
          <w:tab/>
          <w:t>This Act operates as a continuation of the former Act and a pending matter continues and must be dealt with under this Act as if it arose under this Act.</w:t>
        </w:r>
      </w:ins>
    </w:p>
    <w:p>
      <w:pPr>
        <w:pStyle w:val="Subsection"/>
        <w:rPr>
          <w:ins w:id="10351" w:author="Master Repository Process" w:date="2025-05-29T12:04:00Z"/>
        </w:rPr>
      </w:pPr>
      <w:ins w:id="10352" w:author="Master Repository Process" w:date="2025-05-29T12:04:00Z">
        <w:r>
          <w:tab/>
          <w:t>(2)</w:t>
        </w:r>
        <w:r>
          <w:tab/>
          <w:t>Anything commenced under a provision of the former Act for the purposes of or in connection with a pending matter is taken to have been commenced, and is to continue, under the corresponding provision of this Act.</w:t>
        </w:r>
      </w:ins>
    </w:p>
    <w:p>
      <w:pPr>
        <w:pStyle w:val="Subsection"/>
        <w:rPr>
          <w:ins w:id="10353" w:author="Master Repository Process" w:date="2025-05-29T12:04:00Z"/>
        </w:rPr>
      </w:pPr>
      <w:ins w:id="10354" w:author="Master Repository Process" w:date="2025-05-29T12:04:00Z">
        <w:r>
          <w:tab/>
          <w:t>(3)</w:t>
        </w:r>
        <w:r>
          <w:tab/>
          <w:t>Any act, matter or thing done or omitted to be done under or for the purposes of a provision of the former Act before commencement day, to the extent that it has any current or continuing force, significance or effect in connection with a pending matter, is taken to have been done or omitted to be done under or for the purposes of the corresponding provision of this Act.</w:t>
        </w:r>
      </w:ins>
    </w:p>
    <w:p>
      <w:pPr>
        <w:pStyle w:val="Subsection"/>
        <w:rPr>
          <w:ins w:id="10355" w:author="Master Repository Process" w:date="2025-05-29T12:04:00Z"/>
        </w:rPr>
      </w:pPr>
      <w:ins w:id="10356" w:author="Master Repository Process" w:date="2025-05-29T12:04:00Z">
        <w:r>
          <w:tab/>
          <w:t>(4)</w:t>
        </w:r>
        <w:r>
          <w:tab/>
          <w:t>A reference in this Act to something done or omitted to be done under or for the purposes of a provision of this Act includes a reference to something done or omitted to be done under or for the purposes of the corresponding provision of the former Act.</w:t>
        </w:r>
      </w:ins>
    </w:p>
    <w:p>
      <w:pPr>
        <w:pStyle w:val="Heading5"/>
        <w:rPr>
          <w:ins w:id="10357" w:author="Master Repository Process" w:date="2025-05-29T12:04:00Z"/>
        </w:rPr>
      </w:pPr>
      <w:bookmarkStart w:id="10358" w:name="_Toc178257944"/>
      <w:ins w:id="10359" w:author="Master Repository Process" w:date="2025-05-29T12:04:00Z">
        <w:r>
          <w:rPr>
            <w:rStyle w:val="CharSectno"/>
          </w:rPr>
          <w:t>547</w:t>
        </w:r>
        <w:r>
          <w:t>.</w:t>
        </w:r>
        <w:r>
          <w:tab/>
          <w:t>References to former Act</w:t>
        </w:r>
        <w:bookmarkEnd w:id="10358"/>
      </w:ins>
    </w:p>
    <w:p>
      <w:pPr>
        <w:pStyle w:val="Subsection"/>
        <w:rPr>
          <w:ins w:id="10360" w:author="Master Repository Process" w:date="2025-05-29T12:04:00Z"/>
        </w:rPr>
      </w:pPr>
      <w:ins w:id="10361" w:author="Master Repository Process" w:date="2025-05-29T12:04:00Z">
        <w:r>
          <w:tab/>
          <w:t>(1)</w:t>
        </w:r>
        <w:r>
          <w:tab/>
          <w:t>Unless the context otherwise requires, a reference in a document or instrument to the former Act includes a reference to this Act.</w:t>
        </w:r>
      </w:ins>
    </w:p>
    <w:p>
      <w:pPr>
        <w:pStyle w:val="Subsection"/>
        <w:rPr>
          <w:ins w:id="10362" w:author="Master Repository Process" w:date="2025-05-29T12:04:00Z"/>
        </w:rPr>
      </w:pPr>
      <w:ins w:id="10363" w:author="Master Repository Process" w:date="2025-05-29T12:04:00Z">
        <w:r>
          <w:tab/>
          <w:t>(2)</w:t>
        </w:r>
        <w:r>
          <w:tab/>
          <w:t xml:space="preserve">Unless the context otherwise requires, a reference in a document or instrument to a provision of the former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ins>
    </w:p>
    <w:p>
      <w:pPr>
        <w:pStyle w:val="Heading5"/>
        <w:rPr>
          <w:ins w:id="10364" w:author="Master Repository Process" w:date="2025-05-29T12:04:00Z"/>
        </w:rPr>
      </w:pPr>
      <w:bookmarkStart w:id="10365" w:name="_Toc178257945"/>
      <w:ins w:id="10366" w:author="Master Repository Process" w:date="2025-05-29T12:04:00Z">
        <w:r>
          <w:rPr>
            <w:rStyle w:val="CharSectno"/>
          </w:rPr>
          <w:t>548</w:t>
        </w:r>
        <w:r>
          <w:t>.</w:t>
        </w:r>
        <w:r>
          <w:tab/>
          <w:t>Directions about corresponding provisions and pending matters</w:t>
        </w:r>
        <w:bookmarkEnd w:id="10365"/>
      </w:ins>
    </w:p>
    <w:p>
      <w:pPr>
        <w:pStyle w:val="Subsection"/>
        <w:rPr>
          <w:ins w:id="10367" w:author="Master Repository Process" w:date="2025-05-29T12:04:00Z"/>
        </w:rPr>
      </w:pPr>
      <w:ins w:id="10368" w:author="Master Repository Process" w:date="2025-05-29T12:04:00Z">
        <w:r>
          <w:tab/>
          <w:t>(1)</w:t>
        </w:r>
        <w:r>
          <w:tab/>
          <w:t xml:space="preserve">The CEO may give directions that — </w:t>
        </w:r>
      </w:ins>
    </w:p>
    <w:p>
      <w:pPr>
        <w:pStyle w:val="Indenta"/>
        <w:rPr>
          <w:ins w:id="10369" w:author="Master Repository Process" w:date="2025-05-29T12:04:00Z"/>
        </w:rPr>
      </w:pPr>
      <w:ins w:id="10370" w:author="Master Repository Process" w:date="2025-05-29T12:04:00Z">
        <w:r>
          <w:tab/>
          <w:t>(a)</w:t>
        </w:r>
        <w:r>
          <w:tab/>
          <w:t>determine any question as to which provision of an Act corresponds to a provision of another Act for the purposes of this Part;</w:t>
        </w:r>
      </w:ins>
    </w:p>
    <w:p>
      <w:pPr>
        <w:pStyle w:val="Indenta"/>
        <w:rPr>
          <w:ins w:id="10371" w:author="Master Repository Process" w:date="2025-05-29T12:04:00Z"/>
        </w:rPr>
      </w:pPr>
      <w:ins w:id="10372" w:author="Master Repository Process" w:date="2025-05-29T12:04:00Z">
        <w:r>
          <w:tab/>
          <w:t>(b)</w:t>
        </w:r>
        <w:r>
          <w:tab/>
          <w:t>determine that a reference in this Part to the corresponding provision of an Act is to be read as a reference to a specified provision of the Act;</w:t>
        </w:r>
      </w:ins>
    </w:p>
    <w:p>
      <w:pPr>
        <w:pStyle w:val="Indenta"/>
      </w:pPr>
      <w:ins w:id="10373" w:author="Master Repository Process" w:date="2025-05-29T12:04:00Z">
        <w:r>
          <w:tab/>
          <w:t>(c)</w:t>
        </w:r>
        <w:r>
          <w:tab/>
          <w:t>modify the</w:t>
        </w:r>
      </w:ins>
      <w:r>
        <w:t xml:space="preserve"> operation</w:t>
      </w:r>
      <w:del w:id="10374" w:author="Master Repository Process" w:date="2025-05-29T12:04:00Z">
        <w:r>
          <w:delText>.]</w:delText>
        </w:r>
      </w:del>
      <w:ins w:id="10375" w:author="Master Repository Process" w:date="2025-05-29T12:04:00Z">
        <w:r>
          <w:t xml:space="preserve"> of a provision of this Act in respect of a pending matter to make appropriate provision for differences between this Act and the former Act;</w:t>
        </w:r>
      </w:ins>
    </w:p>
    <w:p>
      <w:pPr>
        <w:pStyle w:val="Indenta"/>
        <w:rPr>
          <w:ins w:id="10376" w:author="Master Repository Process" w:date="2025-05-29T12:04:00Z"/>
        </w:rPr>
      </w:pPr>
      <w:del w:id="10377" w:author="Master Repository Process" w:date="2025-05-29T12:04:00Z">
        <w:r>
          <w:delText xml:space="preserve">[Divisions </w:delText>
        </w:r>
      </w:del>
      <w:ins w:id="10378" w:author="Master Repository Process" w:date="2025-05-29T12:04:00Z">
        <w:r>
          <w:tab/>
          <w:t>(d)</w:t>
        </w:r>
        <w:r>
          <w:tab/>
          <w:t>modify the effect of anything done or commenced under the former Act in respect of a pending matter to ensure that it has an appropriate effect under this Act.</w:t>
        </w:r>
      </w:ins>
    </w:p>
    <w:p>
      <w:pPr>
        <w:pStyle w:val="Subsection"/>
        <w:rPr>
          <w:ins w:id="10379" w:author="Master Repository Process" w:date="2025-05-29T12:04:00Z"/>
        </w:rPr>
      </w:pPr>
      <w:ins w:id="10380" w:author="Master Repository Process" w:date="2025-05-29T12:04:00Z">
        <w:r>
          <w:tab/>
          <w:t>(</w:t>
        </w:r>
      </w:ins>
      <w:r>
        <w:t>2</w:t>
      </w:r>
      <w:del w:id="10381" w:author="Master Repository Process" w:date="2025-05-29T12:04:00Z">
        <w:r>
          <w:delText>-3 (s. 555</w:delText>
        </w:r>
        <w:r>
          <w:noBreakHyphen/>
          <w:delText>570</w:delText>
        </w:r>
      </w:del>
      <w:ins w:id="10382" w:author="Master Repository Process" w:date="2025-05-29T12:04:00Z">
        <w:r>
          <w:t>)</w:t>
        </w:r>
        <w:r>
          <w:tab/>
          <w:t>Directions under subsection (1</w:t>
        </w:r>
      </w:ins>
      <w:r>
        <w:t xml:space="preserve">) have </w:t>
      </w:r>
      <w:ins w:id="10383" w:author="Master Repository Process" w:date="2025-05-29T12:04:00Z">
        <w:r>
          <w:t>effect according to their terms.</w:t>
        </w:r>
      </w:ins>
    </w:p>
    <w:p>
      <w:pPr>
        <w:pStyle w:val="Heading5"/>
        <w:rPr>
          <w:ins w:id="10384" w:author="Master Repository Process" w:date="2025-05-29T12:04:00Z"/>
        </w:rPr>
      </w:pPr>
      <w:bookmarkStart w:id="10385" w:name="_Toc178257946"/>
      <w:ins w:id="10386" w:author="Master Repository Process" w:date="2025-05-29T12:04:00Z">
        <w:r>
          <w:rPr>
            <w:rStyle w:val="CharSectno"/>
          </w:rPr>
          <w:t>549</w:t>
        </w:r>
        <w:r>
          <w:t>.</w:t>
        </w:r>
        <w:r>
          <w:tab/>
          <w:t>Effect of Act on validity of past acts</w:t>
        </w:r>
        <w:bookmarkEnd w:id="10385"/>
      </w:ins>
    </w:p>
    <w:p>
      <w:pPr>
        <w:pStyle w:val="Subsection"/>
        <w:rPr>
          <w:ins w:id="10387" w:author="Master Repository Process" w:date="2025-05-29T12:04:00Z"/>
        </w:rPr>
      </w:pPr>
      <w:ins w:id="10388" w:author="Master Repository Process" w:date="2025-05-29T12:04:00Z">
        <w:r>
          <w:tab/>
        </w:r>
        <w:r>
          <w:tab/>
          <w:t xml:space="preserve">This Act does </w:t>
        </w:r>
      </w:ins>
      <w:r>
        <w:t xml:space="preserve">not </w:t>
      </w:r>
      <w:del w:id="10389" w:author="Master Repository Process" w:date="2025-05-29T12:04:00Z">
        <w:r>
          <w:delText>come</w:delText>
        </w:r>
      </w:del>
      <w:ins w:id="10390" w:author="Master Repository Process" w:date="2025-05-29T12:04:00Z">
        <w:r>
          <w:t xml:space="preserve">affect the validity of anything done or omitted to be done under the former Act and in particular does not — </w:t>
        </w:r>
      </w:ins>
    </w:p>
    <w:p>
      <w:pPr>
        <w:pStyle w:val="Indenta"/>
        <w:rPr>
          <w:ins w:id="10391" w:author="Master Repository Process" w:date="2025-05-29T12:04:00Z"/>
        </w:rPr>
      </w:pPr>
      <w:ins w:id="10392" w:author="Master Repository Process" w:date="2025-05-29T12:04:00Z">
        <w:r>
          <w:tab/>
          <w:t>(a)</w:t>
        </w:r>
        <w:r>
          <w:tab/>
          <w:t>affect the validity of any reduction, suspension or cessation of compensation payments under the former Act; or</w:t>
        </w:r>
      </w:ins>
    </w:p>
    <w:p>
      <w:pPr>
        <w:pStyle w:val="Indenta"/>
        <w:rPr>
          <w:ins w:id="10393" w:author="Master Repository Process" w:date="2025-05-29T12:04:00Z"/>
        </w:rPr>
      </w:pPr>
      <w:ins w:id="10394" w:author="Master Repository Process" w:date="2025-05-29T12:04:00Z">
        <w:r>
          <w:tab/>
          <w:t>(b)</w:t>
        </w:r>
        <w:r>
          <w:tab/>
          <w:t>operate to revive any liability for or entitlement to the payment of compensation reduced, suspended, ceased, redeemed or extinguished under the former Act.</w:t>
        </w:r>
      </w:ins>
    </w:p>
    <w:p>
      <w:pPr>
        <w:pStyle w:val="Heading5"/>
        <w:rPr>
          <w:ins w:id="10395" w:author="Master Repository Process" w:date="2025-05-29T12:04:00Z"/>
        </w:rPr>
      </w:pPr>
      <w:bookmarkStart w:id="10396" w:name="_Toc178257947"/>
      <w:ins w:id="10397" w:author="Master Repository Process" w:date="2025-05-29T12:04:00Z">
        <w:r>
          <w:rPr>
            <w:rStyle w:val="CharSectno"/>
          </w:rPr>
          <w:t>550</w:t>
        </w:r>
        <w:r>
          <w:t>.</w:t>
        </w:r>
        <w:r>
          <w:tab/>
          <w:t>Application of Act to existing injuries and other matters</w:t>
        </w:r>
        <w:bookmarkEnd w:id="10396"/>
      </w:ins>
    </w:p>
    <w:p>
      <w:pPr>
        <w:pStyle w:val="Subsection"/>
        <w:rPr>
          <w:ins w:id="10398" w:author="Master Repository Process" w:date="2025-05-29T12:04:00Z"/>
        </w:rPr>
      </w:pPr>
      <w:ins w:id="10399" w:author="Master Repository Process" w:date="2025-05-29T12:04:00Z">
        <w:r>
          <w:tab/>
        </w:r>
        <w:r>
          <w:tab/>
          <w:t xml:space="preserve">Subject to this Part, this Act extends to — </w:t>
        </w:r>
      </w:ins>
    </w:p>
    <w:p>
      <w:pPr>
        <w:pStyle w:val="Indenta"/>
        <w:rPr>
          <w:ins w:id="10400" w:author="Master Repository Process" w:date="2025-05-29T12:04:00Z"/>
        </w:rPr>
      </w:pPr>
      <w:ins w:id="10401" w:author="Master Repository Process" w:date="2025-05-29T12:04:00Z">
        <w:r>
          <w:tab/>
          <w:t>(a)</w:t>
        </w:r>
        <w:r>
          <w:tab/>
          <w:t>an injury suffered by a worker before commencement day; and</w:t>
        </w:r>
      </w:ins>
    </w:p>
    <w:p>
      <w:pPr>
        <w:pStyle w:val="Indenta"/>
        <w:rPr>
          <w:ins w:id="10402" w:author="Master Repository Process" w:date="2025-05-29T12:04:00Z"/>
        </w:rPr>
      </w:pPr>
      <w:ins w:id="10403" w:author="Master Repository Process" w:date="2025-05-29T12:04:00Z">
        <w:r>
          <w:tab/>
          <w:t>(b)</w:t>
        </w:r>
        <w:r>
          <w:tab/>
          <w:t>an employer’s liability to pay compensation or damages to a worker who suffers an injury where that liability arises before commencement day; and</w:t>
        </w:r>
      </w:ins>
    </w:p>
    <w:p>
      <w:pPr>
        <w:pStyle w:val="Indenta"/>
        <w:rPr>
          <w:ins w:id="10404" w:author="Master Repository Process" w:date="2025-05-29T12:04:00Z"/>
        </w:rPr>
      </w:pPr>
      <w:ins w:id="10405" w:author="Master Repository Process" w:date="2025-05-29T12:04:00Z">
        <w:r>
          <w:tab/>
          <w:t>(c)</w:t>
        </w:r>
        <w:r>
          <w:tab/>
          <w:t>the death of a worker before commencement day; and</w:t>
        </w:r>
      </w:ins>
    </w:p>
    <w:p>
      <w:pPr>
        <w:pStyle w:val="Indenta"/>
        <w:rPr>
          <w:ins w:id="10406" w:author="Master Repository Process" w:date="2025-05-29T12:04:00Z"/>
        </w:rPr>
      </w:pPr>
      <w:ins w:id="10407" w:author="Master Repository Process" w:date="2025-05-29T12:04:00Z">
        <w:r>
          <w:tab/>
          <w:t>(d)</w:t>
        </w:r>
        <w:r>
          <w:tab/>
          <w:t>an insurance policy issued before commencement day.</w:t>
        </w:r>
      </w:ins>
    </w:p>
    <w:p>
      <w:pPr>
        <w:pStyle w:val="Heading5"/>
        <w:rPr>
          <w:ins w:id="10408" w:author="Master Repository Process" w:date="2025-05-29T12:04:00Z"/>
        </w:rPr>
      </w:pPr>
      <w:bookmarkStart w:id="10409" w:name="_Toc178257948"/>
      <w:ins w:id="10410" w:author="Master Repository Process" w:date="2025-05-29T12:04:00Z">
        <w:r>
          <w:rPr>
            <w:rStyle w:val="CharSectno"/>
          </w:rPr>
          <w:t>551</w:t>
        </w:r>
        <w:r>
          <w:t>.</w:t>
        </w:r>
        <w:r>
          <w:tab/>
          <w:t>Pending claims under former Act</w:t>
        </w:r>
        <w:bookmarkEnd w:id="10409"/>
      </w:ins>
    </w:p>
    <w:p>
      <w:pPr>
        <w:pStyle w:val="Subsection"/>
        <w:rPr>
          <w:ins w:id="10411" w:author="Master Repository Process" w:date="2025-05-29T12:04:00Z"/>
        </w:rPr>
      </w:pPr>
      <w:ins w:id="10412" w:author="Master Repository Process" w:date="2025-05-29T12:04:00Z">
        <w:r>
          <w:tab/>
          <w:t>(1)</w:t>
        </w:r>
        <w:r>
          <w:tab/>
          <w:t xml:space="preserve">A claim for weekly payments of compensation made under the former Act (a </w:t>
        </w:r>
        <w:r>
          <w:rPr>
            <w:rStyle w:val="CharDefText"/>
          </w:rPr>
          <w:t>former Act claim</w:t>
        </w:r>
        <w:r>
          <w:t>) that was not decided under the former Act before commencement day must be dealt with as a claim for income compensation under this Act as if made under this Act.</w:t>
        </w:r>
      </w:ins>
    </w:p>
    <w:p>
      <w:pPr>
        <w:pStyle w:val="Subsection"/>
        <w:rPr>
          <w:ins w:id="10413" w:author="Master Repository Process" w:date="2025-05-29T12:04:00Z"/>
        </w:rPr>
      </w:pPr>
      <w:ins w:id="10414" w:author="Master Repository Process" w:date="2025-05-29T12:04:00Z">
        <w:r>
          <w:tab/>
          <w:t>(2)</w:t>
        </w:r>
        <w:r>
          <w:tab/>
          <w:t xml:space="preserve">A former Act claim is considered to have been decided under the former Act when — </w:t>
        </w:r>
      </w:ins>
    </w:p>
    <w:p>
      <w:pPr>
        <w:pStyle w:val="Indenta"/>
        <w:rPr>
          <w:ins w:id="10415" w:author="Master Repository Process" w:date="2025-05-29T12:04:00Z"/>
        </w:rPr>
      </w:pPr>
      <w:ins w:id="10416" w:author="Master Repository Process" w:date="2025-05-29T12:04:00Z">
        <w:r>
          <w:tab/>
          <w:t>(a)</w:t>
        </w:r>
        <w:r>
          <w:tab/>
          <w:t>liability for the weekly payments claimed was accepted under the former Act by the insurer or employer; or</w:t>
        </w:r>
      </w:ins>
    </w:p>
    <w:p>
      <w:pPr>
        <w:pStyle w:val="Indenta"/>
        <w:rPr>
          <w:ins w:id="10417" w:author="Master Repository Process" w:date="2025-05-29T12:04:00Z"/>
        </w:rPr>
      </w:pPr>
      <w:ins w:id="10418" w:author="Master Repository Process" w:date="2025-05-29T12:04:00Z">
        <w:r>
          <w:tab/>
          <w:t>(b)</w:t>
        </w:r>
        <w:r>
          <w:tab/>
          <w:t>an arbitrator determined under the former Act that the worker is entitled to the weekly payments claimed; or</w:t>
        </w:r>
      </w:ins>
    </w:p>
    <w:p>
      <w:pPr>
        <w:pStyle w:val="Indenta"/>
        <w:rPr>
          <w:ins w:id="10419" w:author="Master Repository Process" w:date="2025-05-29T12:04:00Z"/>
        </w:rPr>
      </w:pPr>
      <w:ins w:id="10420" w:author="Master Repository Process" w:date="2025-05-29T12:04:00Z">
        <w:r>
          <w:tab/>
          <w:t>(c)</w:t>
        </w:r>
        <w:r>
          <w:tab/>
          <w:t>the worker became entitled under section 57A(5) or 57B(4) of the former Act to the weekly payments claimed (as a result of a failure by the insurer to comply with section 57A(3) or 57B(2) of the former Act).</w:t>
        </w:r>
      </w:ins>
    </w:p>
    <w:p>
      <w:pPr>
        <w:pStyle w:val="Subsection"/>
        <w:rPr>
          <w:ins w:id="10421" w:author="Master Repository Process" w:date="2025-05-29T12:04:00Z"/>
        </w:rPr>
      </w:pPr>
      <w:ins w:id="10422" w:author="Master Repository Process" w:date="2025-05-29T12:04:00Z">
        <w:r>
          <w:tab/>
          <w:t>(3)</w:t>
        </w:r>
        <w:r>
          <w:tab/>
          <w:t>If a former Act claim was decided under the former Act in the circumstances described in subsection (2)(c), liability for the weekly payments claimed is taken to have been accepted under the former Act by the insurer or employer and any application for a determination under section 57A(6) or 57B(5) of the former Act in respect of the claim that is pending immediately before commencement day is terminated.</w:t>
        </w:r>
      </w:ins>
    </w:p>
    <w:p>
      <w:pPr>
        <w:pStyle w:val="Subsection"/>
        <w:rPr>
          <w:ins w:id="10423" w:author="Master Repository Process" w:date="2025-05-29T12:04:00Z"/>
        </w:rPr>
      </w:pPr>
      <w:ins w:id="10424" w:author="Master Repository Process" w:date="2025-05-29T12:04:00Z">
        <w:r>
          <w:tab/>
          <w:t>(4)</w:t>
        </w:r>
        <w:r>
          <w:tab/>
          <w:t>If liability for a former Act claim that must be dealt with under this Act was disputed by the insurer or employer in respect of all or any of the weekly payments claimed (other than a dispute the subject of a determination to which subsection (3) applies) and the dispute was not determined under the former Act before commencement day, the dispute must be dealt with under this Act.</w:t>
        </w:r>
      </w:ins>
    </w:p>
    <w:p>
      <w:pPr>
        <w:pStyle w:val="Subsection"/>
        <w:rPr>
          <w:ins w:id="10425" w:author="Master Repository Process" w:date="2025-05-29T12:04:00Z"/>
        </w:rPr>
      </w:pPr>
      <w:ins w:id="10426" w:author="Master Repository Process" w:date="2025-05-29T12:04:00Z">
        <w:r>
          <w:tab/>
          <w:t>(5)</w:t>
        </w:r>
        <w:r>
          <w:tab/>
          <w:t>If a liability decision on a former Act claim that must be dealt with under this Act was deferred before commencement day, this Act applies to the claim as if a deferred decision notice for the claim had been given on commencement day.</w:t>
        </w:r>
      </w:ins>
    </w:p>
    <w:p>
      <w:pPr>
        <w:pStyle w:val="Subsection"/>
        <w:rPr>
          <w:ins w:id="10427" w:author="Master Repository Process" w:date="2025-05-29T12:04:00Z"/>
        </w:rPr>
      </w:pPr>
      <w:ins w:id="10428" w:author="Master Repository Process" w:date="2025-05-29T12:04:00Z">
        <w:r>
          <w:tab/>
          <w:t>(6)</w:t>
        </w:r>
        <w:r>
          <w:tab/>
          <w:t>For the purposes of subsection (5), a liability decision on a former Act claim is considered to have been deferred before commencement day if notice was given under section 57A(3)(c) or 57B(2)(c) of the former Act before commencement day that a decision as to whether or not liability is to be accepted is not able to be made within the time allowed by the relevant subsection.</w:t>
        </w:r>
      </w:ins>
    </w:p>
    <w:p>
      <w:pPr>
        <w:pStyle w:val="Subsection"/>
        <w:rPr>
          <w:ins w:id="10429" w:author="Master Repository Process" w:date="2025-05-29T12:04:00Z"/>
        </w:rPr>
      </w:pPr>
      <w:ins w:id="10430" w:author="Master Repository Process" w:date="2025-05-29T12:04:00Z">
        <w:r>
          <w:tab/>
          <w:t>(7)</w:t>
        </w:r>
        <w:r>
          <w:tab/>
          <w:t>This section does not affect any entitlement to compensation that arises under the former Act before commencement day.</w:t>
        </w:r>
      </w:ins>
    </w:p>
    <w:p>
      <w:pPr>
        <w:pStyle w:val="Heading5"/>
        <w:rPr>
          <w:ins w:id="10431" w:author="Master Repository Process" w:date="2025-05-29T12:04:00Z"/>
        </w:rPr>
      </w:pPr>
      <w:bookmarkStart w:id="10432" w:name="_Toc178257949"/>
      <w:ins w:id="10433" w:author="Master Repository Process" w:date="2025-05-29T12:04:00Z">
        <w:r>
          <w:rPr>
            <w:rStyle w:val="CharSectno"/>
          </w:rPr>
          <w:t>552</w:t>
        </w:r>
        <w:r>
          <w:t>.</w:t>
        </w:r>
        <w:r>
          <w:tab/>
          <w:t>Pending matters exclusion of injury: reasonable administrative action</w:t>
        </w:r>
        <w:bookmarkEnd w:id="10432"/>
      </w:ins>
    </w:p>
    <w:p>
      <w:pPr>
        <w:pStyle w:val="Subsection"/>
        <w:rPr>
          <w:ins w:id="10434" w:author="Master Repository Process" w:date="2025-05-29T12:04:00Z"/>
        </w:rPr>
      </w:pPr>
      <w:ins w:id="10435" w:author="Master Repository Process" w:date="2025-05-29T12:04:00Z">
        <w:r>
          <w:tab/>
        </w:r>
        <w:r>
          <w:tab/>
          <w:t xml:space="preserve">If a pending matter relates to a disease caused by stress that is not an injury under this Act because of the operation of section 7 — </w:t>
        </w:r>
      </w:ins>
    </w:p>
    <w:p>
      <w:pPr>
        <w:pStyle w:val="Indenta"/>
        <w:rPr>
          <w:ins w:id="10436" w:author="Master Repository Process" w:date="2025-05-29T12:04:00Z"/>
        </w:rPr>
      </w:pPr>
      <w:ins w:id="10437" w:author="Master Repository Process" w:date="2025-05-29T12:04:00Z">
        <w:r>
          <w:tab/>
          <w:t>(a)</w:t>
        </w:r>
        <w:r>
          <w:tab/>
          <w:t>section 7 does not apply in respect of the pending matter; and</w:t>
        </w:r>
      </w:ins>
    </w:p>
    <w:p>
      <w:pPr>
        <w:pStyle w:val="Indenta"/>
        <w:rPr>
          <w:ins w:id="10438" w:author="Master Repository Process" w:date="2025-05-29T12:04:00Z"/>
        </w:rPr>
      </w:pPr>
      <w:ins w:id="10439" w:author="Master Repository Process" w:date="2025-05-29T12:04:00Z">
        <w:r>
          <w:tab/>
          <w:t>(b)</w:t>
        </w:r>
        <w:r>
          <w:tab/>
          <w:t xml:space="preserve">the definition of </w:t>
        </w:r>
        <w:r>
          <w:rPr>
            <w:b/>
            <w:i/>
          </w:rPr>
          <w:t>injury</w:t>
        </w:r>
        <w:r>
          <w:t xml:space="preserve"> in section 5 of the former Act continues to apply in respect of the pending matter.</w:t>
        </w:r>
      </w:ins>
    </w:p>
    <w:p>
      <w:pPr>
        <w:pStyle w:val="Heading5"/>
        <w:rPr>
          <w:ins w:id="10440" w:author="Master Repository Process" w:date="2025-05-29T12:04:00Z"/>
        </w:rPr>
      </w:pPr>
      <w:bookmarkStart w:id="10441" w:name="_Toc178257950"/>
      <w:ins w:id="10442" w:author="Master Repository Process" w:date="2025-05-29T12:04:00Z">
        <w:r>
          <w:rPr>
            <w:rStyle w:val="CharSectno"/>
          </w:rPr>
          <w:t>553</w:t>
        </w:r>
        <w:r>
          <w:t>.</w:t>
        </w:r>
        <w:r>
          <w:tab/>
          <w:t>Firefighters</w:t>
        </w:r>
        <w:bookmarkEnd w:id="10441"/>
      </w:ins>
    </w:p>
    <w:p>
      <w:pPr>
        <w:pStyle w:val="Subsection"/>
        <w:rPr>
          <w:ins w:id="10443" w:author="Master Repository Process" w:date="2025-05-29T12:04:00Z"/>
        </w:rPr>
      </w:pPr>
      <w:ins w:id="10444" w:author="Master Repository Process" w:date="2025-05-29T12:04:00Z">
        <w:r>
          <w:tab/>
        </w:r>
        <w:r>
          <w:tab/>
          <w:t>Section 11 does not apply to an injury by a firefighter disease suffered before 13 November 2013.</w:t>
        </w:r>
      </w:ins>
    </w:p>
    <w:p>
      <w:pPr>
        <w:pStyle w:val="PermNoteHeading"/>
        <w:rPr>
          <w:ins w:id="10445" w:author="Master Repository Process" w:date="2025-05-29T12:04:00Z"/>
        </w:rPr>
      </w:pPr>
      <w:ins w:id="10446" w:author="Master Repository Process" w:date="2025-05-29T12:04:00Z">
        <w:r>
          <w:tab/>
          <w:t xml:space="preserve">Note for this section: </w:t>
        </w:r>
      </w:ins>
    </w:p>
    <w:p>
      <w:pPr>
        <w:pStyle w:val="PermNoteText"/>
      </w:pPr>
      <w:ins w:id="10447" w:author="Master Repository Process" w:date="2025-05-29T12:04:00Z">
        <w:r>
          <w:tab/>
        </w:r>
        <w:r>
          <w:tab/>
          <w:t xml:space="preserve">13 November 2013 is the day on which the </w:t>
        </w:r>
        <w:r>
          <w:rPr>
            <w:i/>
          </w:rPr>
          <w:t>Workers’ Compensation and Injury Management Amendment Act 2013</w:t>
        </w:r>
        <w:r>
          <w:t xml:space="preserve"> section 4 came</w:t>
        </w:r>
      </w:ins>
      <w:r>
        <w:t xml:space="preserve"> into operation</w:t>
      </w:r>
      <w:del w:id="10448" w:author="Master Repository Process" w:date="2025-05-29T12:04:00Z">
        <w:r>
          <w:delText>.]</w:delText>
        </w:r>
      </w:del>
      <w:ins w:id="10449" w:author="Master Repository Process" w:date="2025-05-29T12:04:00Z">
        <w:r>
          <w:t>.</w:t>
        </w:r>
      </w:ins>
    </w:p>
    <w:p>
      <w:pPr>
        <w:pStyle w:val="Heading5"/>
        <w:rPr>
          <w:ins w:id="10450" w:author="Master Repository Process" w:date="2025-05-29T12:04:00Z"/>
        </w:rPr>
      </w:pPr>
      <w:bookmarkStart w:id="10451" w:name="_Toc178257951"/>
      <w:ins w:id="10452" w:author="Master Repository Process" w:date="2025-05-29T12:04:00Z">
        <w:r>
          <w:rPr>
            <w:rStyle w:val="CharSectno"/>
          </w:rPr>
          <w:t>554</w:t>
        </w:r>
        <w:r>
          <w:t>.</w:t>
        </w:r>
        <w:r>
          <w:tab/>
          <w:t>Jockeys</w:t>
        </w:r>
        <w:bookmarkEnd w:id="10451"/>
      </w:ins>
    </w:p>
    <w:p>
      <w:pPr>
        <w:pStyle w:val="Subsection"/>
        <w:rPr>
          <w:ins w:id="10453" w:author="Master Repository Process" w:date="2025-05-29T12:04:00Z"/>
        </w:rPr>
      </w:pPr>
      <w:ins w:id="10454" w:author="Master Repository Process" w:date="2025-05-29T12:04:00Z">
        <w:r>
          <w:tab/>
        </w:r>
        <w:r>
          <w:tab/>
          <w:t>For the purposes of section 15, if the injury occurred before 14 December 2012, the employer in the circumstances to which section 15(3)(b) applies is Racing and Wagering Western Australia and not the licensed trainer for whom the person was engaged.</w:t>
        </w:r>
      </w:ins>
    </w:p>
    <w:p>
      <w:pPr>
        <w:pStyle w:val="PermNoteHeading"/>
        <w:rPr>
          <w:ins w:id="10455" w:author="Master Repository Process" w:date="2025-05-29T12:04:00Z"/>
        </w:rPr>
      </w:pPr>
      <w:ins w:id="10456" w:author="Master Repository Process" w:date="2025-05-29T12:04:00Z">
        <w:r>
          <w:tab/>
          <w:t>Note for this section:</w:t>
        </w:r>
      </w:ins>
    </w:p>
    <w:p>
      <w:pPr>
        <w:pStyle w:val="PermNoteText"/>
        <w:rPr>
          <w:ins w:id="10457" w:author="Master Repository Process" w:date="2025-05-29T12:04:00Z"/>
        </w:rPr>
      </w:pPr>
      <w:ins w:id="10458" w:author="Master Repository Process" w:date="2025-05-29T12:04:00Z">
        <w:r>
          <w:tab/>
        </w:r>
        <w:r>
          <w:tab/>
          <w:t xml:space="preserve">14 December 2012 is the day on which the </w:t>
        </w:r>
        <w:r>
          <w:rPr>
            <w:i/>
          </w:rPr>
          <w:t>Workers’ Compensation and Injury Management Amendment (Jockeys) Act 2012</w:t>
        </w:r>
        <w:r>
          <w:t xml:space="preserve"> section 4 came into operation.</w:t>
        </w:r>
      </w:ins>
    </w:p>
    <w:p>
      <w:pPr>
        <w:pStyle w:val="Heading3"/>
        <w:rPr>
          <w:ins w:id="10459" w:author="Master Repository Process" w:date="2025-05-29T12:04:00Z"/>
        </w:rPr>
      </w:pPr>
      <w:bookmarkStart w:id="10460" w:name="_Toc177711935"/>
      <w:bookmarkStart w:id="10461" w:name="_Toc177714819"/>
      <w:bookmarkStart w:id="10462" w:name="_Toc177720564"/>
      <w:bookmarkStart w:id="10463" w:name="_Toc177739867"/>
      <w:bookmarkStart w:id="10464" w:name="_Toc178257952"/>
      <w:ins w:id="10465" w:author="Master Repository Process" w:date="2025-05-29T12:04:00Z">
        <w:r>
          <w:rPr>
            <w:rStyle w:val="CharDivNo"/>
          </w:rPr>
          <w:t>Division 2</w:t>
        </w:r>
        <w:r>
          <w:t> — </w:t>
        </w:r>
        <w:r>
          <w:rPr>
            <w:rStyle w:val="CharDivText"/>
          </w:rPr>
          <w:t>Compensation</w:t>
        </w:r>
        <w:bookmarkEnd w:id="10460"/>
        <w:bookmarkEnd w:id="10461"/>
        <w:bookmarkEnd w:id="10462"/>
        <w:bookmarkEnd w:id="10463"/>
        <w:bookmarkEnd w:id="10464"/>
      </w:ins>
    </w:p>
    <w:p>
      <w:pPr>
        <w:pStyle w:val="Heading5"/>
        <w:rPr>
          <w:ins w:id="10466" w:author="Master Repository Process" w:date="2025-05-29T12:04:00Z"/>
        </w:rPr>
      </w:pPr>
      <w:bookmarkStart w:id="10467" w:name="_Toc178257953"/>
      <w:ins w:id="10468" w:author="Master Repository Process" w:date="2025-05-29T12:04:00Z">
        <w:r>
          <w:rPr>
            <w:rStyle w:val="CharSectno"/>
          </w:rPr>
          <w:t>555</w:t>
        </w:r>
        <w:r>
          <w:t>.</w:t>
        </w:r>
        <w:r>
          <w:tab/>
          <w:t>Continuation of entitlement to compensation</w:t>
        </w:r>
        <w:bookmarkEnd w:id="10467"/>
      </w:ins>
    </w:p>
    <w:p>
      <w:pPr>
        <w:pStyle w:val="Subsection"/>
        <w:rPr>
          <w:ins w:id="10469" w:author="Master Repository Process" w:date="2025-05-29T12:04:00Z"/>
        </w:rPr>
      </w:pPr>
      <w:ins w:id="10470" w:author="Master Repository Process" w:date="2025-05-29T12:04:00Z">
        <w:r>
          <w:tab/>
          <w:t>(1)</w:t>
        </w:r>
        <w:r>
          <w:tab/>
          <w:t>An entitlement to compensation under the former Act (being an entitlement that a person has immediately before commencement day) becomes an entitlement to compensation under this Act.</w:t>
        </w:r>
      </w:ins>
    </w:p>
    <w:p>
      <w:pPr>
        <w:pStyle w:val="Subsection"/>
        <w:rPr>
          <w:ins w:id="10471" w:author="Master Repository Process" w:date="2025-05-29T12:04:00Z"/>
        </w:rPr>
      </w:pPr>
      <w:ins w:id="10472" w:author="Master Repository Process" w:date="2025-05-29T12:04:00Z">
        <w:r>
          <w:tab/>
          <w:t>(2)</w:t>
        </w:r>
        <w:r>
          <w:tab/>
          <w:t>Compensation payable on or after commencement day in respect of an injury suffered before commencement day is payable in accordance with this Act and not the former Act.</w:t>
        </w:r>
      </w:ins>
    </w:p>
    <w:p>
      <w:pPr>
        <w:pStyle w:val="Subsection"/>
        <w:rPr>
          <w:ins w:id="10473" w:author="Master Repository Process" w:date="2025-05-29T12:04:00Z"/>
        </w:rPr>
      </w:pPr>
      <w:ins w:id="10474" w:author="Master Repository Process" w:date="2025-05-29T12:04:00Z">
        <w:r>
          <w:tab/>
          <w:t>(3)</w:t>
        </w:r>
        <w:r>
          <w:tab/>
          <w:t>Compensation paid under the former Act is taken to have been paid under this Act.</w:t>
        </w:r>
      </w:ins>
    </w:p>
    <w:p>
      <w:pPr>
        <w:pStyle w:val="Heading5"/>
        <w:rPr>
          <w:ins w:id="10475" w:author="Master Repository Process" w:date="2025-05-29T12:04:00Z"/>
        </w:rPr>
      </w:pPr>
      <w:bookmarkStart w:id="10476" w:name="_Toc178257954"/>
      <w:ins w:id="10477" w:author="Master Repository Process" w:date="2025-05-29T12:04:00Z">
        <w:r>
          <w:rPr>
            <w:rStyle w:val="CharSectno"/>
          </w:rPr>
          <w:t>556</w:t>
        </w:r>
        <w:r>
          <w:t>.</w:t>
        </w:r>
        <w:r>
          <w:tab/>
          <w:t>Calculation of income compensation commenced as weekly payments under former Act</w:t>
        </w:r>
        <w:bookmarkEnd w:id="10476"/>
      </w:ins>
    </w:p>
    <w:p>
      <w:pPr>
        <w:pStyle w:val="Subsection"/>
        <w:rPr>
          <w:ins w:id="10478" w:author="Master Repository Process" w:date="2025-05-29T12:04:00Z"/>
        </w:rPr>
      </w:pPr>
      <w:ins w:id="10479" w:author="Master Repository Process" w:date="2025-05-29T12:04:00Z">
        <w:r>
          <w:tab/>
          <w:t>(1)</w:t>
        </w:r>
        <w:r>
          <w:tab/>
          <w:t>If weekly payments to an injured worker had commenced under the former Act before commencement day, the amount of any payments to the worker of income compensation for any period of incapacity on or after commencement day must be calculated in the manner provided by the former Act for the calculation of weekly payments.</w:t>
        </w:r>
      </w:ins>
    </w:p>
    <w:p>
      <w:pPr>
        <w:pStyle w:val="Subsection"/>
        <w:rPr>
          <w:ins w:id="10480" w:author="Master Repository Process" w:date="2025-05-29T12:04:00Z"/>
        </w:rPr>
      </w:pPr>
      <w:ins w:id="10481" w:author="Master Repository Process" w:date="2025-05-29T12:04:00Z">
        <w:r>
          <w:tab/>
          <w:t>(2)</w:t>
        </w:r>
        <w:r>
          <w:tab/>
          <w:t>This section applies only if liability to pay weekly payments was accepted by the insurer or employer or determined by an arbitrator before commencement day.</w:t>
        </w:r>
      </w:ins>
    </w:p>
    <w:p>
      <w:pPr>
        <w:pStyle w:val="Heading5"/>
        <w:rPr>
          <w:ins w:id="10482" w:author="Master Repository Process" w:date="2025-05-29T12:04:00Z"/>
        </w:rPr>
      </w:pPr>
      <w:bookmarkStart w:id="10483" w:name="_Toc178257955"/>
      <w:ins w:id="10484" w:author="Master Repository Process" w:date="2025-05-29T12:04:00Z">
        <w:r>
          <w:rPr>
            <w:rStyle w:val="CharSectno"/>
          </w:rPr>
          <w:t>557</w:t>
        </w:r>
        <w:r>
          <w:t>.</w:t>
        </w:r>
        <w:r>
          <w:tab/>
          <w:t>Caps on compensation</w:t>
        </w:r>
        <w:bookmarkEnd w:id="10483"/>
      </w:ins>
    </w:p>
    <w:p>
      <w:pPr>
        <w:pStyle w:val="Subsection"/>
        <w:rPr>
          <w:ins w:id="10485" w:author="Master Repository Process" w:date="2025-05-29T12:04:00Z"/>
        </w:rPr>
      </w:pPr>
      <w:ins w:id="10486" w:author="Master Repository Process" w:date="2025-05-29T12:04:00Z">
        <w:r>
          <w:tab/>
          <w:t>(1)</w:t>
        </w:r>
        <w:r>
          <w:tab/>
          <w:t xml:space="preserve">In this section — </w:t>
        </w:r>
      </w:ins>
    </w:p>
    <w:p>
      <w:pPr>
        <w:pStyle w:val="Defstart"/>
        <w:rPr>
          <w:ins w:id="10487" w:author="Master Repository Process" w:date="2025-05-29T12:04:00Z"/>
        </w:rPr>
      </w:pPr>
      <w:ins w:id="10488" w:author="Master Repository Process" w:date="2025-05-29T12:04:00Z">
        <w:r>
          <w:tab/>
        </w:r>
        <w:r>
          <w:rPr>
            <w:rStyle w:val="CharDefText"/>
          </w:rPr>
          <w:t>compensation cap</w:t>
        </w:r>
        <w:r>
          <w:t xml:space="preserve"> means any limit on the amount of compensation payable or of a particular form of compensation payable.</w:t>
        </w:r>
      </w:ins>
    </w:p>
    <w:p>
      <w:pPr>
        <w:pStyle w:val="Subsection"/>
        <w:keepNext/>
        <w:rPr>
          <w:ins w:id="10489" w:author="Master Repository Process" w:date="2025-05-29T12:04:00Z"/>
        </w:rPr>
      </w:pPr>
      <w:ins w:id="10490" w:author="Master Repository Process" w:date="2025-05-29T12:04:00Z">
        <w:r>
          <w:tab/>
          <w:t>(2)</w:t>
        </w:r>
        <w:r>
          <w:tab/>
          <w:t xml:space="preserve">If a compensation cap under the former Act was applicable to an entitlement to compensation under the former Act and the entitlement had been exhausted before commencement day — </w:t>
        </w:r>
      </w:ins>
    </w:p>
    <w:p>
      <w:pPr>
        <w:pStyle w:val="Indenta"/>
        <w:rPr>
          <w:ins w:id="10491" w:author="Master Repository Process" w:date="2025-05-29T12:04:00Z"/>
        </w:rPr>
      </w:pPr>
      <w:ins w:id="10492" w:author="Master Repository Process" w:date="2025-05-29T12:04:00Z">
        <w:r>
          <w:tab/>
          <w:t>(a)</w:t>
        </w:r>
        <w:r>
          <w:tab/>
          <w:t>the entitlement remains subject to the compensation cap under the former Act; and</w:t>
        </w:r>
      </w:ins>
    </w:p>
    <w:p>
      <w:pPr>
        <w:pStyle w:val="Indenta"/>
        <w:rPr>
          <w:ins w:id="10493" w:author="Master Repository Process" w:date="2025-05-29T12:04:00Z"/>
        </w:rPr>
      </w:pPr>
      <w:ins w:id="10494" w:author="Master Repository Process" w:date="2025-05-29T12:04:00Z">
        <w:r>
          <w:tab/>
          <w:t>(b)</w:t>
        </w:r>
        <w:r>
          <w:tab/>
          <w:t>the entitlement is not subject to a compensation cap under this Act; and</w:t>
        </w:r>
      </w:ins>
    </w:p>
    <w:p>
      <w:pPr>
        <w:pStyle w:val="Indenta"/>
        <w:rPr>
          <w:ins w:id="10495" w:author="Master Repository Process" w:date="2025-05-29T12:04:00Z"/>
        </w:rPr>
      </w:pPr>
      <w:ins w:id="10496" w:author="Master Repository Process" w:date="2025-05-29T12:04:00Z">
        <w:r>
          <w:tab/>
          <w:t>(c)</w:t>
        </w:r>
        <w:r>
          <w:tab/>
          <w:t>this Act does not renew, revive or increase the entitlement to compensation.</w:t>
        </w:r>
      </w:ins>
    </w:p>
    <w:p>
      <w:pPr>
        <w:pStyle w:val="Subsection"/>
        <w:rPr>
          <w:ins w:id="10497" w:author="Master Repository Process" w:date="2025-05-29T12:04:00Z"/>
        </w:rPr>
      </w:pPr>
      <w:ins w:id="10498" w:author="Master Repository Process" w:date="2025-05-29T12:04:00Z">
        <w:r>
          <w:tab/>
          <w:t>(3)</w:t>
        </w:r>
        <w:r>
          <w:tab/>
          <w:t xml:space="preserve">If a compensation cap under the former Act was applicable to an entitlement to compensation under the former Act but the entitlement had not been exhausted before commencement day — </w:t>
        </w:r>
      </w:ins>
    </w:p>
    <w:p>
      <w:pPr>
        <w:pStyle w:val="Indenta"/>
        <w:rPr>
          <w:ins w:id="10499" w:author="Master Repository Process" w:date="2025-05-29T12:04:00Z"/>
        </w:rPr>
      </w:pPr>
      <w:ins w:id="10500" w:author="Master Repository Process" w:date="2025-05-29T12:04:00Z">
        <w:r>
          <w:tab/>
          <w:t>(a)</w:t>
        </w:r>
        <w:r>
          <w:tab/>
          <w:t>the entitlement becomes subject to the corresponding compensation cap under this Act with compensation paid under the former Act counted as compensation paid under this Act; and</w:t>
        </w:r>
      </w:ins>
    </w:p>
    <w:p>
      <w:pPr>
        <w:pStyle w:val="Indenta"/>
        <w:rPr>
          <w:ins w:id="10501" w:author="Master Repository Process" w:date="2025-05-29T12:04:00Z"/>
        </w:rPr>
      </w:pPr>
      <w:ins w:id="10502" w:author="Master Repository Process" w:date="2025-05-29T12:04:00Z">
        <w:r>
          <w:tab/>
          <w:t>(b)</w:t>
        </w:r>
        <w:r>
          <w:tab/>
          <w:t>the entitlement is not subject to the compensation cap under the former Act.</w:t>
        </w:r>
      </w:ins>
    </w:p>
    <w:p>
      <w:pPr>
        <w:pStyle w:val="Subsection"/>
        <w:rPr>
          <w:ins w:id="10503" w:author="Master Repository Process" w:date="2025-05-29T12:04:00Z"/>
        </w:rPr>
      </w:pPr>
      <w:ins w:id="10504" w:author="Master Repository Process" w:date="2025-05-29T12:04:00Z">
        <w:r>
          <w:tab/>
          <w:t>(4)</w:t>
        </w:r>
        <w:r>
          <w:tab/>
          <w:t>An entitlement to compensation under the former Act to which a compensation cap under the former Act was applicable is considered to have been exhausted when the amount of compensation paid in respect of the entitlement before commencement day equals or exceeds the amount of that compensation cap under the former Act (without regard to any amount of compensation that may have become payable but that was unpaid immediately before commencement day).</w:t>
        </w:r>
      </w:ins>
    </w:p>
    <w:p>
      <w:pPr>
        <w:pStyle w:val="Subsection"/>
        <w:rPr>
          <w:ins w:id="10505" w:author="Master Repository Process" w:date="2025-05-29T12:04:00Z"/>
        </w:rPr>
      </w:pPr>
      <w:ins w:id="10506" w:author="Master Repository Process" w:date="2025-05-29T12:04:00Z">
        <w:r>
          <w:tab/>
          <w:t>(5)</w:t>
        </w:r>
        <w:r>
          <w:tab/>
          <w:t>For the purposes of this section, the compensation cap under the former Act for compensation under clause 17(1) of Schedule 1 to the former Act is the amount that is 30% of the prescribed amount under the former Act and does not include any increase in that amount resulting from an order of an arbitrator or an agreement by the insurer or employer to increase that amount.</w:t>
        </w:r>
      </w:ins>
    </w:p>
    <w:p>
      <w:pPr>
        <w:pStyle w:val="Subsection"/>
        <w:rPr>
          <w:ins w:id="10507" w:author="Master Repository Process" w:date="2025-05-29T12:04:00Z"/>
        </w:rPr>
      </w:pPr>
      <w:ins w:id="10508" w:author="Master Repository Process" w:date="2025-05-29T12:04:00Z">
        <w:r>
          <w:tab/>
          <w:t>(6)</w:t>
        </w:r>
        <w:r>
          <w:tab/>
          <w:t>For the purposes of the application of this section to the compensation cap in respect of compensation under clause 17(1) of Schedule 1 to the former Act, compensation paid under the former Act for expenses incurred in respect of first aid and ambulance or other services to carry the worker to hospital or another place for medical treatment must not be counted as compensation paid under this Act.</w:t>
        </w:r>
      </w:ins>
    </w:p>
    <w:p>
      <w:pPr>
        <w:pStyle w:val="PermNoteHeading"/>
        <w:rPr>
          <w:ins w:id="10509" w:author="Master Repository Process" w:date="2025-05-29T12:04:00Z"/>
        </w:rPr>
      </w:pPr>
      <w:ins w:id="10510" w:author="Master Repository Process" w:date="2025-05-29T12:04:00Z">
        <w:r>
          <w:tab/>
          <w:t xml:space="preserve">Note for this subsection: </w:t>
        </w:r>
      </w:ins>
    </w:p>
    <w:p>
      <w:pPr>
        <w:pStyle w:val="PermNoteText"/>
        <w:rPr>
          <w:ins w:id="10511" w:author="Master Repository Process" w:date="2025-05-29T12:04:00Z"/>
        </w:rPr>
      </w:pPr>
      <w:ins w:id="10512" w:author="Master Repository Process" w:date="2025-05-29T12:04:00Z">
        <w:r>
          <w:tab/>
        </w:r>
        <w:r>
          <w:tab/>
          <w:t>Compensation under section 85 for first aid and emergency transport expenses (which under the former Act was subject to a compensation cap as part of medical and related expenses) is not subject to a compensation cap under this Act.</w:t>
        </w:r>
      </w:ins>
    </w:p>
    <w:p>
      <w:pPr>
        <w:pStyle w:val="Subsection"/>
        <w:rPr>
          <w:ins w:id="10513" w:author="Master Repository Process" w:date="2025-05-29T12:04:00Z"/>
        </w:rPr>
      </w:pPr>
      <w:ins w:id="10514" w:author="Master Repository Process" w:date="2025-05-29T12:04:00Z">
        <w:r>
          <w:tab/>
          <w:t>(7)</w:t>
        </w:r>
        <w:r>
          <w:tab/>
          <w:t>This Act does not renew or revive a liability for compensation under the former Act that was discharged under the former Act and does not renew or revive an entitlement to compensation under the former Act that was extinguished under the former Act.</w:t>
        </w:r>
      </w:ins>
    </w:p>
    <w:p>
      <w:pPr>
        <w:pStyle w:val="Heading5"/>
        <w:rPr>
          <w:ins w:id="10515" w:author="Master Repository Process" w:date="2025-05-29T12:04:00Z"/>
        </w:rPr>
      </w:pPr>
      <w:bookmarkStart w:id="10516" w:name="_Toc178257956"/>
      <w:ins w:id="10517" w:author="Master Repository Process" w:date="2025-05-29T12:04:00Z">
        <w:r>
          <w:rPr>
            <w:rStyle w:val="CharSectno"/>
          </w:rPr>
          <w:t>558</w:t>
        </w:r>
        <w:r>
          <w:t>.</w:t>
        </w:r>
        <w:r>
          <w:tab/>
          <w:t>Compensation paid or payable under former Act</w:t>
        </w:r>
        <w:bookmarkEnd w:id="10516"/>
      </w:ins>
    </w:p>
    <w:p>
      <w:pPr>
        <w:pStyle w:val="Subsection"/>
        <w:rPr>
          <w:ins w:id="10518" w:author="Master Repository Process" w:date="2025-05-29T12:04:00Z"/>
        </w:rPr>
      </w:pPr>
      <w:ins w:id="10519" w:author="Master Repository Process" w:date="2025-05-29T12:04:00Z">
        <w:r>
          <w:tab/>
        </w:r>
        <w:r>
          <w:tab/>
          <w:t>A reference in this Act to compensation paid or payable under this Act includes a reference to compensation paid or payable under the former Act.</w:t>
        </w:r>
      </w:ins>
    </w:p>
    <w:p>
      <w:pPr>
        <w:pStyle w:val="Heading5"/>
        <w:rPr>
          <w:ins w:id="10520" w:author="Master Repository Process" w:date="2025-05-29T12:04:00Z"/>
        </w:rPr>
      </w:pPr>
      <w:bookmarkStart w:id="10521" w:name="_Toc178257957"/>
      <w:ins w:id="10522" w:author="Master Repository Process" w:date="2025-05-29T12:04:00Z">
        <w:r>
          <w:rPr>
            <w:rStyle w:val="CharSectno"/>
          </w:rPr>
          <w:t>559</w:t>
        </w:r>
        <w:r>
          <w:t>.</w:t>
        </w:r>
        <w:r>
          <w:tab/>
          <w:t>Provisional payments of compensation</w:t>
        </w:r>
        <w:bookmarkEnd w:id="10521"/>
      </w:ins>
    </w:p>
    <w:p>
      <w:pPr>
        <w:pStyle w:val="Subsection"/>
        <w:rPr>
          <w:ins w:id="10523" w:author="Master Repository Process" w:date="2025-05-29T12:04:00Z"/>
        </w:rPr>
      </w:pPr>
      <w:ins w:id="10524" w:author="Master Repository Process" w:date="2025-05-29T12:04:00Z">
        <w:r>
          <w:tab/>
        </w:r>
        <w:r>
          <w:tab/>
          <w:t>An employer is not required to make provisional payments of compensation in respect of a claim for compensation made before commencement day unless the claim is required by section 551 to be dealt with under this Act as if made under this Act.</w:t>
        </w:r>
      </w:ins>
    </w:p>
    <w:p>
      <w:pPr>
        <w:pStyle w:val="Heading5"/>
        <w:rPr>
          <w:ins w:id="10525" w:author="Master Repository Process" w:date="2025-05-29T12:04:00Z"/>
        </w:rPr>
      </w:pPr>
      <w:bookmarkStart w:id="10526" w:name="_Toc178257958"/>
      <w:ins w:id="10527" w:author="Master Repository Process" w:date="2025-05-29T12:04:00Z">
        <w:r>
          <w:rPr>
            <w:rStyle w:val="CharSectno"/>
          </w:rPr>
          <w:t>560</w:t>
        </w:r>
        <w:r>
          <w:t>.</w:t>
        </w:r>
        <w:r>
          <w:tab/>
          <w:t>Vocational rehabilitation compensation</w:t>
        </w:r>
        <w:bookmarkEnd w:id="10526"/>
      </w:ins>
    </w:p>
    <w:p>
      <w:pPr>
        <w:pStyle w:val="Subsection"/>
        <w:rPr>
          <w:ins w:id="10528" w:author="Master Repository Process" w:date="2025-05-29T12:04:00Z"/>
        </w:rPr>
      </w:pPr>
      <w:ins w:id="10529" w:author="Master Repository Process" w:date="2025-05-29T12:04:00Z">
        <w:r>
          <w:tab/>
        </w:r>
        <w:r>
          <w:tab/>
          <w:t>A reference in section 95 to workplace rehabilitation expenses compensation paid in respect of a worker’s injury includes a reference to compensation paid under the former Act for vocational rehabilitation in respect of the injury.</w:t>
        </w:r>
      </w:ins>
    </w:p>
    <w:p>
      <w:pPr>
        <w:pStyle w:val="Heading5"/>
        <w:rPr>
          <w:ins w:id="10530" w:author="Master Repository Process" w:date="2025-05-29T12:04:00Z"/>
        </w:rPr>
      </w:pPr>
      <w:bookmarkStart w:id="10531" w:name="_Toc178257959"/>
      <w:ins w:id="10532" w:author="Master Repository Process" w:date="2025-05-29T12:04:00Z">
        <w:r>
          <w:rPr>
            <w:rStyle w:val="CharSectno"/>
          </w:rPr>
          <w:t>561</w:t>
        </w:r>
        <w:r>
          <w:t>.</w:t>
        </w:r>
        <w:r>
          <w:tab/>
          <w:t>Lump sum compensation for permanent impairment</w:t>
        </w:r>
        <w:bookmarkEnd w:id="10531"/>
      </w:ins>
    </w:p>
    <w:p>
      <w:pPr>
        <w:pStyle w:val="Subsection"/>
        <w:rPr>
          <w:ins w:id="10533" w:author="Master Repository Process" w:date="2025-05-29T12:04:00Z"/>
        </w:rPr>
      </w:pPr>
      <w:ins w:id="10534" w:author="Master Repository Process" w:date="2025-05-29T12:04:00Z">
        <w:r>
          <w:tab/>
        </w:r>
        <w:r>
          <w:tab/>
          <w:t>A reference in section 102 to compensable injury includes a personal injury by accident in respect of which compensation for permanent impairment under Part III Division 2 or 2A of the former Act has been paid or is payable to the worker.</w:t>
        </w:r>
      </w:ins>
    </w:p>
    <w:p>
      <w:pPr>
        <w:pStyle w:val="Heading5"/>
        <w:rPr>
          <w:ins w:id="10535" w:author="Master Repository Process" w:date="2025-05-29T12:04:00Z"/>
        </w:rPr>
      </w:pPr>
      <w:bookmarkStart w:id="10536" w:name="_Toc178257960"/>
      <w:ins w:id="10537" w:author="Master Repository Process" w:date="2025-05-29T12:04:00Z">
        <w:r>
          <w:rPr>
            <w:rStyle w:val="CharSectno"/>
          </w:rPr>
          <w:t>562</w:t>
        </w:r>
        <w:r>
          <w:t>.</w:t>
        </w:r>
        <w:r>
          <w:tab/>
          <w:t>Noise</w:t>
        </w:r>
        <w:r>
          <w:noBreakHyphen/>
          <w:t>induced hearing loss</w:t>
        </w:r>
        <w:bookmarkEnd w:id="10536"/>
      </w:ins>
    </w:p>
    <w:p>
      <w:pPr>
        <w:pStyle w:val="Subsection"/>
        <w:rPr>
          <w:ins w:id="10538" w:author="Master Repository Process" w:date="2025-05-29T12:04:00Z"/>
        </w:rPr>
      </w:pPr>
      <w:ins w:id="10539" w:author="Master Repository Process" w:date="2025-05-29T12:04:00Z">
        <w:r>
          <w:tab/>
          <w:t>(1)</w:t>
        </w:r>
        <w:r>
          <w:tab/>
          <w:t>A reference in Part 2 Division 8 to noise</w:t>
        </w:r>
        <w:r>
          <w:noBreakHyphen/>
          <w:t xml:space="preserve">induced hearing loss compensation paid to a worker includes a reference to compensation received by the worker under the former Act or the </w:t>
        </w:r>
        <w:r>
          <w:rPr>
            <w:i/>
          </w:rPr>
          <w:t>Workers’ Compensation Act 1912</w:t>
        </w:r>
        <w:r>
          <w:t xml:space="preserve"> for noise</w:t>
        </w:r>
        <w:r>
          <w:noBreakHyphen/>
          <w:t>induced hearing loss.</w:t>
        </w:r>
      </w:ins>
    </w:p>
    <w:p>
      <w:pPr>
        <w:pStyle w:val="Subsection"/>
        <w:rPr>
          <w:ins w:id="10540" w:author="Master Repository Process" w:date="2025-05-29T12:04:00Z"/>
        </w:rPr>
      </w:pPr>
      <w:ins w:id="10541" w:author="Master Repository Process" w:date="2025-05-29T12:04:00Z">
        <w:r>
          <w:tab/>
          <w:t>(2)</w:t>
        </w:r>
        <w:r>
          <w:tab/>
          <w:t>A reference in Part 2 Division 8 to hearing loss and assessed NIHL of a worker includes a reference to hearing loss and noise</w:t>
        </w:r>
        <w:r>
          <w:noBreakHyphen/>
          <w:t>induced hearing loss that the worker has suffered as ascertained and measured in accordance with Schedule 7 to the former Act.</w:t>
        </w:r>
      </w:ins>
    </w:p>
    <w:p>
      <w:pPr>
        <w:pStyle w:val="Heading5"/>
        <w:rPr>
          <w:ins w:id="10542" w:author="Master Repository Process" w:date="2025-05-29T12:04:00Z"/>
        </w:rPr>
      </w:pPr>
      <w:bookmarkStart w:id="10543" w:name="_Toc178257961"/>
      <w:ins w:id="10544" w:author="Master Repository Process" w:date="2025-05-29T12:04:00Z">
        <w:r>
          <w:rPr>
            <w:rStyle w:val="CharSectno"/>
          </w:rPr>
          <w:t>563</w:t>
        </w:r>
        <w:r>
          <w:t>.</w:t>
        </w:r>
        <w:r>
          <w:tab/>
          <w:t>Compensation for death of worker before 1 July 2018</w:t>
        </w:r>
        <w:bookmarkEnd w:id="10543"/>
      </w:ins>
    </w:p>
    <w:p>
      <w:pPr>
        <w:pStyle w:val="Subsection"/>
        <w:keepNext/>
        <w:rPr>
          <w:ins w:id="10545" w:author="Master Repository Process" w:date="2025-05-29T12:04:00Z"/>
        </w:rPr>
      </w:pPr>
      <w:ins w:id="10546" w:author="Master Repository Process" w:date="2025-05-29T12:04:00Z">
        <w:r>
          <w:tab/>
        </w:r>
        <w:r>
          <w:tab/>
          <w:t xml:space="preserve">If the death of a worker occurred before 1 July 2018 — </w:t>
        </w:r>
      </w:ins>
    </w:p>
    <w:p>
      <w:pPr>
        <w:pStyle w:val="Indenta"/>
        <w:rPr>
          <w:ins w:id="10547" w:author="Master Repository Process" w:date="2025-05-29T12:04:00Z"/>
        </w:rPr>
      </w:pPr>
      <w:ins w:id="10548" w:author="Master Repository Process" w:date="2025-05-29T12:04:00Z">
        <w:r>
          <w:tab/>
          <w:t>(a)</w:t>
        </w:r>
        <w:r>
          <w:tab/>
          <w:t>Part 2 Division 10 does not apply in respect of the death of the worker; and</w:t>
        </w:r>
      </w:ins>
    </w:p>
    <w:p>
      <w:pPr>
        <w:pStyle w:val="Indenta"/>
        <w:rPr>
          <w:ins w:id="10549" w:author="Master Repository Process" w:date="2025-05-29T12:04:00Z"/>
        </w:rPr>
      </w:pPr>
      <w:ins w:id="10550" w:author="Master Repository Process" w:date="2025-05-29T12:04:00Z">
        <w:r>
          <w:tab/>
          <w:t>(b)</w:t>
        </w:r>
        <w:r>
          <w:tab/>
          <w:t>the former provisions, as defined in clause 9 of Schedule 8 to the former Act, apply in respect of the death as if those provisions were still in force; and</w:t>
        </w:r>
      </w:ins>
    </w:p>
    <w:p>
      <w:pPr>
        <w:pStyle w:val="Indenta"/>
        <w:rPr>
          <w:ins w:id="10551" w:author="Master Repository Process" w:date="2025-05-29T12:04:00Z"/>
        </w:rPr>
      </w:pPr>
      <w:ins w:id="10552" w:author="Master Repository Process" w:date="2025-05-29T12:04:00Z">
        <w:r>
          <w:tab/>
          <w:t>(c)</w:t>
        </w:r>
        <w:r>
          <w:tab/>
          <w:t>the child’s allowance that a person is entitled to receive under the former provisions as applied by paragraph (b) is the eligible dependent child allowance under section 134 of this Act.</w:t>
        </w:r>
      </w:ins>
    </w:p>
    <w:p>
      <w:pPr>
        <w:pStyle w:val="PermNoteHeading"/>
        <w:rPr>
          <w:ins w:id="10553" w:author="Master Repository Process" w:date="2025-05-29T12:04:00Z"/>
        </w:rPr>
      </w:pPr>
      <w:ins w:id="10554" w:author="Master Repository Process" w:date="2025-05-29T12:04:00Z">
        <w:r>
          <w:tab/>
          <w:t>Note for this section:</w:t>
        </w:r>
      </w:ins>
    </w:p>
    <w:p>
      <w:pPr>
        <w:pStyle w:val="PermNoteText"/>
        <w:rPr>
          <w:ins w:id="10555" w:author="Master Repository Process" w:date="2025-05-29T12:04:00Z"/>
        </w:rPr>
      </w:pPr>
      <w:ins w:id="10556" w:author="Master Repository Process" w:date="2025-05-29T12:04:00Z">
        <w:r>
          <w:tab/>
        </w:r>
        <w:r>
          <w:tab/>
          <w:t xml:space="preserve">1 July 2018 is the day on which the </w:t>
        </w:r>
        <w:r>
          <w:rPr>
            <w:i/>
          </w:rPr>
          <w:t>Workers’ Compensation and Injury Management Amendment Act 2018</w:t>
        </w:r>
        <w:r>
          <w:t xml:space="preserve"> section 6 came into operation.</w:t>
        </w:r>
      </w:ins>
    </w:p>
    <w:p>
      <w:pPr>
        <w:pStyle w:val="Heading5"/>
        <w:rPr>
          <w:ins w:id="10557" w:author="Master Repository Process" w:date="2025-05-29T12:04:00Z"/>
        </w:rPr>
      </w:pPr>
      <w:bookmarkStart w:id="10558" w:name="_Toc178257962"/>
      <w:ins w:id="10559" w:author="Master Repository Process" w:date="2025-05-29T12:04:00Z">
        <w:r>
          <w:rPr>
            <w:rStyle w:val="CharSectno"/>
          </w:rPr>
          <w:t>564</w:t>
        </w:r>
        <w:r>
          <w:t>.</w:t>
        </w:r>
        <w:r>
          <w:tab/>
          <w:t>When entitlement to income compensation ceases due to age</w:t>
        </w:r>
        <w:bookmarkEnd w:id="10558"/>
      </w:ins>
    </w:p>
    <w:p>
      <w:pPr>
        <w:pStyle w:val="Subsection"/>
        <w:rPr>
          <w:ins w:id="10560" w:author="Master Repository Process" w:date="2025-05-29T12:04:00Z"/>
        </w:rPr>
      </w:pPr>
      <w:ins w:id="10561" w:author="Master Repository Process" w:date="2025-05-29T12:04:00Z">
        <w:r>
          <w:tab/>
          <w:t>(1)</w:t>
        </w:r>
        <w:r>
          <w:tab/>
          <w:t xml:space="preserve">This section applies to the entitlement of a worker to income compensation for an injury if — </w:t>
        </w:r>
      </w:ins>
    </w:p>
    <w:p>
      <w:pPr>
        <w:pStyle w:val="Indenta"/>
        <w:rPr>
          <w:ins w:id="10562" w:author="Master Repository Process" w:date="2025-05-29T12:04:00Z"/>
        </w:rPr>
      </w:pPr>
      <w:ins w:id="10563" w:author="Master Repository Process" w:date="2025-05-29T12:04:00Z">
        <w:r>
          <w:tab/>
          <w:t>(a)</w:t>
        </w:r>
        <w:r>
          <w:tab/>
          <w:t>the injury occurred before 1 October 2011; and</w:t>
        </w:r>
      </w:ins>
    </w:p>
    <w:p>
      <w:pPr>
        <w:pStyle w:val="Indenta"/>
        <w:rPr>
          <w:ins w:id="10564" w:author="Master Repository Process" w:date="2025-05-29T12:04:00Z"/>
        </w:rPr>
      </w:pPr>
      <w:ins w:id="10565" w:author="Master Repository Process" w:date="2025-05-29T12:04:00Z">
        <w:r>
          <w:tab/>
          <w:t>(b)</w:t>
        </w:r>
        <w:r>
          <w:tab/>
          <w:t>the worker’s entitlement to weekly payments of compensation under the former Act had not ceased under section 56 of the former Act before commencement day.</w:t>
        </w:r>
      </w:ins>
    </w:p>
    <w:p>
      <w:pPr>
        <w:pStyle w:val="PermNoteHeading"/>
        <w:rPr>
          <w:ins w:id="10566" w:author="Master Repository Process" w:date="2025-05-29T12:04:00Z"/>
        </w:rPr>
      </w:pPr>
      <w:ins w:id="10567" w:author="Master Repository Process" w:date="2025-05-29T12:04:00Z">
        <w:r>
          <w:tab/>
          <w:t xml:space="preserve">Note for this subsection: </w:t>
        </w:r>
      </w:ins>
    </w:p>
    <w:p>
      <w:pPr>
        <w:pStyle w:val="PermNoteText"/>
        <w:rPr>
          <w:ins w:id="10568" w:author="Master Repository Process" w:date="2025-05-29T12:04:00Z"/>
        </w:rPr>
      </w:pPr>
      <w:ins w:id="10569" w:author="Master Repository Process" w:date="2025-05-29T12:04:00Z">
        <w:r>
          <w:tab/>
        </w:r>
        <w:r>
          <w:tab/>
          <w:t xml:space="preserve">1 October 2011 is the day on which the </w:t>
        </w:r>
        <w:r>
          <w:rPr>
            <w:i/>
          </w:rPr>
          <w:t>Workers’ Compensation and Injury Management Amendment Act 2011</w:t>
        </w:r>
        <w:r>
          <w:t xml:space="preserve"> section 88 came into operation.</w:t>
        </w:r>
      </w:ins>
    </w:p>
    <w:p>
      <w:pPr>
        <w:pStyle w:val="Subsection"/>
        <w:rPr>
          <w:ins w:id="10570" w:author="Master Repository Process" w:date="2025-05-29T12:04:00Z"/>
        </w:rPr>
      </w:pPr>
      <w:ins w:id="10571" w:author="Master Repository Process" w:date="2025-05-29T12:04:00Z">
        <w:r>
          <w:tab/>
          <w:t>(2)</w:t>
        </w:r>
        <w:r>
          <w:tab/>
          <w:t>The entitlement of the worker to income compensation in respect of the injury ceases on the worker attaining the age of 65 years.</w:t>
        </w:r>
      </w:ins>
    </w:p>
    <w:p>
      <w:pPr>
        <w:pStyle w:val="Heading5"/>
        <w:rPr>
          <w:ins w:id="10572" w:author="Master Repository Process" w:date="2025-05-29T12:04:00Z"/>
        </w:rPr>
      </w:pPr>
      <w:bookmarkStart w:id="10573" w:name="_Toc178257963"/>
      <w:ins w:id="10574" w:author="Master Repository Process" w:date="2025-05-29T12:04:00Z">
        <w:r>
          <w:rPr>
            <w:rStyle w:val="CharSectno"/>
          </w:rPr>
          <w:t>565</w:t>
        </w:r>
        <w:r>
          <w:t>.</w:t>
        </w:r>
        <w:r>
          <w:tab/>
          <w:t>Compensation for AIDS</w:t>
        </w:r>
        <w:bookmarkEnd w:id="10573"/>
      </w:ins>
    </w:p>
    <w:p>
      <w:pPr>
        <w:pStyle w:val="Subsection"/>
        <w:rPr>
          <w:ins w:id="10575" w:author="Master Repository Process" w:date="2025-05-29T12:04:00Z"/>
        </w:rPr>
      </w:pPr>
      <w:ins w:id="10576" w:author="Master Repository Process" w:date="2025-05-29T12:04:00Z">
        <w:r>
          <w:tab/>
        </w:r>
        <w:r>
          <w:tab/>
          <w:t>Section 104 does not apply in respect of the contraction of AIDS by a worker if the accident by which the worker became infected with HIV occurred before 14 November 2005.</w:t>
        </w:r>
      </w:ins>
    </w:p>
    <w:p>
      <w:pPr>
        <w:pStyle w:val="PermNoteHeading"/>
        <w:rPr>
          <w:ins w:id="10577" w:author="Master Repository Process" w:date="2025-05-29T12:04:00Z"/>
        </w:rPr>
      </w:pPr>
      <w:ins w:id="10578" w:author="Master Repository Process" w:date="2025-05-29T12:04:00Z">
        <w:r>
          <w:tab/>
          <w:t>Note for this section:</w:t>
        </w:r>
      </w:ins>
    </w:p>
    <w:p>
      <w:pPr>
        <w:pStyle w:val="PermNoteText"/>
        <w:rPr>
          <w:ins w:id="10579" w:author="Master Repository Process" w:date="2025-05-29T12:04:00Z"/>
        </w:rPr>
      </w:pPr>
      <w:ins w:id="10580" w:author="Master Repository Process" w:date="2025-05-29T12:04:00Z">
        <w:r>
          <w:tab/>
        </w:r>
        <w:r>
          <w:tab/>
          <w:t xml:space="preserve">14 November 2005 is the day on which the </w:t>
        </w:r>
        <w:r>
          <w:rPr>
            <w:i/>
          </w:rPr>
          <w:t xml:space="preserve">Workers’ Compensation Reform Act 2004 </w:t>
        </w:r>
        <w:r>
          <w:t>section 21 came into operation.</w:t>
        </w:r>
      </w:ins>
    </w:p>
    <w:p>
      <w:pPr>
        <w:pStyle w:val="Heading5"/>
        <w:rPr>
          <w:ins w:id="10581" w:author="Master Repository Process" w:date="2025-05-29T12:04:00Z"/>
        </w:rPr>
      </w:pPr>
      <w:bookmarkStart w:id="10582" w:name="_Toc178257964"/>
      <w:ins w:id="10583" w:author="Master Repository Process" w:date="2025-05-29T12:04:00Z">
        <w:r>
          <w:rPr>
            <w:rStyle w:val="CharSectno"/>
          </w:rPr>
          <w:t>566</w:t>
        </w:r>
        <w:r>
          <w:t>.</w:t>
        </w:r>
        <w:r>
          <w:tab/>
          <w:t>Updating of general maximum amount</w:t>
        </w:r>
        <w:bookmarkEnd w:id="10582"/>
      </w:ins>
    </w:p>
    <w:p>
      <w:pPr>
        <w:pStyle w:val="Subsection"/>
        <w:rPr>
          <w:ins w:id="10584" w:author="Master Repository Process" w:date="2025-05-29T12:04:00Z"/>
        </w:rPr>
      </w:pPr>
      <w:ins w:id="10585" w:author="Master Repository Process" w:date="2025-05-29T12:04:00Z">
        <w:r>
          <w:tab/>
        </w:r>
        <w:r>
          <w:tab/>
          <w:t xml:space="preserve">If the prescribed amount under the former Act that applies immediately before commencement day (the </w:t>
        </w:r>
        <w:r>
          <w:rPr>
            <w:rStyle w:val="CharDefText"/>
          </w:rPr>
          <w:t>prescribed amount before commencement</w:t>
        </w:r>
        <w:r>
          <w:t>) is different from the amount of $243 991 specified as the general maximum amount in section 538, the prescribed amount immediately before commencement day replaces the amount of $243 991 as the amount specified as the general maximum amount in section 538.</w:t>
        </w:r>
      </w:ins>
    </w:p>
    <w:p>
      <w:pPr>
        <w:pStyle w:val="PermNoteHeading"/>
        <w:rPr>
          <w:ins w:id="10586" w:author="Master Repository Process" w:date="2025-05-29T12:04:00Z"/>
        </w:rPr>
      </w:pPr>
      <w:ins w:id="10587" w:author="Master Repository Process" w:date="2025-05-29T12:04:00Z">
        <w:r>
          <w:tab/>
          <w:t xml:space="preserve">Note for this section: </w:t>
        </w:r>
      </w:ins>
    </w:p>
    <w:p>
      <w:pPr>
        <w:pStyle w:val="PermNoteText"/>
        <w:rPr>
          <w:ins w:id="10588" w:author="Master Repository Process" w:date="2025-05-29T12:04:00Z"/>
        </w:rPr>
      </w:pPr>
      <w:ins w:id="10589" w:author="Master Repository Process" w:date="2025-05-29T12:04:00Z">
        <w:r>
          <w:tab/>
        </w:r>
        <w:r>
          <w:tab/>
          <w:t>$243 991 is the prescribed amount under the former Act on the date of introduction into Parliament of the Bill for this Act. This section provides for that amount to be updated to reflect any change in the prescribed amount under the former Act that occurs between introduction of the Bill for this Act and commencement day. This section does not prevent subsequent variation by regulation of the general maximum amount as provided by section 538.</w:t>
        </w:r>
      </w:ins>
    </w:p>
    <w:p>
      <w:pPr>
        <w:pStyle w:val="Heading3"/>
        <w:rPr>
          <w:ins w:id="10590" w:author="Master Repository Process" w:date="2025-05-29T12:04:00Z"/>
        </w:rPr>
      </w:pPr>
      <w:bookmarkStart w:id="10591" w:name="_Toc177711948"/>
      <w:bookmarkStart w:id="10592" w:name="_Toc177714832"/>
      <w:bookmarkStart w:id="10593" w:name="_Toc177720577"/>
      <w:bookmarkStart w:id="10594" w:name="_Toc177739880"/>
      <w:bookmarkStart w:id="10595" w:name="_Toc178257965"/>
      <w:ins w:id="10596" w:author="Master Repository Process" w:date="2025-05-29T12:04:00Z">
        <w:r>
          <w:rPr>
            <w:rStyle w:val="CharDivNo"/>
          </w:rPr>
          <w:t>Division 3</w:t>
        </w:r>
        <w:r>
          <w:t> — </w:t>
        </w:r>
        <w:r>
          <w:rPr>
            <w:rStyle w:val="CharDivText"/>
          </w:rPr>
          <w:t>Injury management</w:t>
        </w:r>
        <w:bookmarkEnd w:id="10591"/>
        <w:bookmarkEnd w:id="10592"/>
        <w:bookmarkEnd w:id="10593"/>
        <w:bookmarkEnd w:id="10594"/>
        <w:bookmarkEnd w:id="10595"/>
      </w:ins>
    </w:p>
    <w:p>
      <w:pPr>
        <w:pStyle w:val="Heading5"/>
        <w:rPr>
          <w:ins w:id="10597" w:author="Master Repository Process" w:date="2025-05-29T12:04:00Z"/>
        </w:rPr>
      </w:pPr>
      <w:bookmarkStart w:id="10598" w:name="_Toc178257966"/>
      <w:ins w:id="10599" w:author="Master Repository Process" w:date="2025-05-29T12:04:00Z">
        <w:r>
          <w:rPr>
            <w:rStyle w:val="CharSectno"/>
          </w:rPr>
          <w:t>567</w:t>
        </w:r>
        <w:r>
          <w:t>.</w:t>
        </w:r>
        <w:r>
          <w:tab/>
          <w:t>Return to work programs established under s. 155C of former Act</w:t>
        </w:r>
        <w:bookmarkEnd w:id="10598"/>
      </w:ins>
    </w:p>
    <w:p>
      <w:pPr>
        <w:pStyle w:val="Subsection"/>
        <w:rPr>
          <w:ins w:id="10600" w:author="Master Repository Process" w:date="2025-05-29T12:04:00Z"/>
        </w:rPr>
      </w:pPr>
      <w:ins w:id="10601" w:author="Master Repository Process" w:date="2025-05-29T12:04:00Z">
        <w:r>
          <w:tab/>
        </w:r>
        <w:r>
          <w:tab/>
          <w:t>A return to work program established in accordance with section 155C of the former Act and in operation immediately before commencement day is taken to have been established in accordance with section 160 of this Act.</w:t>
        </w:r>
      </w:ins>
    </w:p>
    <w:p>
      <w:pPr>
        <w:pStyle w:val="Heading5"/>
        <w:rPr>
          <w:ins w:id="10602" w:author="Master Repository Process" w:date="2025-05-29T12:04:00Z"/>
        </w:rPr>
      </w:pPr>
      <w:bookmarkStart w:id="10603" w:name="_Toc178257967"/>
      <w:ins w:id="10604" w:author="Master Repository Process" w:date="2025-05-29T12:04:00Z">
        <w:r>
          <w:rPr>
            <w:rStyle w:val="CharSectno"/>
          </w:rPr>
          <w:t>568</w:t>
        </w:r>
        <w:r>
          <w:t>.</w:t>
        </w:r>
        <w:r>
          <w:tab/>
          <w:t>Employer’s obligation to make position or suitable duties available</w:t>
        </w:r>
        <w:bookmarkEnd w:id="10603"/>
      </w:ins>
    </w:p>
    <w:p>
      <w:pPr>
        <w:pStyle w:val="Subsection"/>
        <w:rPr>
          <w:ins w:id="10605" w:author="Master Repository Process" w:date="2025-05-29T12:04:00Z"/>
        </w:rPr>
      </w:pPr>
      <w:ins w:id="10606" w:author="Master Repository Process" w:date="2025-05-29T12:04:00Z">
        <w:r>
          <w:tab/>
          <w:t>(1)</w:t>
        </w:r>
        <w:r>
          <w:tab/>
          <w:t>Sections 166, 167 and 168 do not apply in respect of an injury occurring before commencement day.</w:t>
        </w:r>
      </w:ins>
    </w:p>
    <w:p>
      <w:pPr>
        <w:pStyle w:val="Subsection"/>
        <w:rPr>
          <w:ins w:id="10607" w:author="Master Repository Process" w:date="2025-05-29T12:04:00Z"/>
        </w:rPr>
      </w:pPr>
      <w:ins w:id="10608" w:author="Master Repository Process" w:date="2025-05-29T12:04:00Z">
        <w:r>
          <w:tab/>
          <w:t>(2)</w:t>
        </w:r>
        <w:r>
          <w:tab/>
          <w:t>Sections 84AA and 84AB of the former Act continue to apply in respect of an injury occurring before commencement day as if those sections were still in force.</w:t>
        </w:r>
      </w:ins>
    </w:p>
    <w:p>
      <w:pPr>
        <w:pStyle w:val="Heading5"/>
        <w:rPr>
          <w:ins w:id="10609" w:author="Master Repository Process" w:date="2025-05-29T12:04:00Z"/>
        </w:rPr>
      </w:pPr>
      <w:bookmarkStart w:id="10610" w:name="_Toc178257968"/>
      <w:ins w:id="10611" w:author="Master Repository Process" w:date="2025-05-29T12:04:00Z">
        <w:r>
          <w:rPr>
            <w:rStyle w:val="CharSectno"/>
          </w:rPr>
          <w:t>569</w:t>
        </w:r>
        <w:r>
          <w:t>.</w:t>
        </w:r>
        <w:r>
          <w:tab/>
          <w:t>Approved workplace rehabilitation providers</w:t>
        </w:r>
        <w:bookmarkEnd w:id="10610"/>
      </w:ins>
    </w:p>
    <w:p>
      <w:pPr>
        <w:pStyle w:val="Subsection"/>
        <w:rPr>
          <w:ins w:id="10612" w:author="Master Repository Process" w:date="2025-05-29T12:04:00Z"/>
        </w:rPr>
      </w:pPr>
      <w:ins w:id="10613" w:author="Master Repository Process" w:date="2025-05-29T12:04:00Z">
        <w:r>
          <w:tab/>
          <w:t>(1)</w:t>
        </w:r>
        <w:r>
          <w:tab/>
          <w:t>A person who holds an approval as a vocational rehabilitation provider that is in force under section 156 of the former Act immediately before commencement day is taken to have been granted an approval as a workplace rehabilitation provider under section 173(1) of this Act and is subject to this Act accordingly.</w:t>
        </w:r>
      </w:ins>
    </w:p>
    <w:p>
      <w:pPr>
        <w:pStyle w:val="Subsection"/>
        <w:rPr>
          <w:ins w:id="10614" w:author="Master Repository Process" w:date="2025-05-29T12:04:00Z"/>
        </w:rPr>
      </w:pPr>
      <w:ins w:id="10615" w:author="Master Repository Process" w:date="2025-05-29T12:04:00Z">
        <w:r>
          <w:tab/>
          <w:t>(2)</w:t>
        </w:r>
        <w:r>
          <w:tab/>
          <w:t>The approval is taken to have been granted to remain in force indefinitely unless WorkCover WA converts the approval by a direction under section 175(4) to an approval granted for a fixed period specified in the direction.</w:t>
        </w:r>
      </w:ins>
    </w:p>
    <w:p>
      <w:pPr>
        <w:pStyle w:val="Heading5"/>
        <w:rPr>
          <w:ins w:id="10616" w:author="Master Repository Process" w:date="2025-05-29T12:04:00Z"/>
        </w:rPr>
      </w:pPr>
      <w:bookmarkStart w:id="10617" w:name="_Toc178257969"/>
      <w:ins w:id="10618" w:author="Master Repository Process" w:date="2025-05-29T12:04:00Z">
        <w:r>
          <w:rPr>
            <w:rStyle w:val="CharSectno"/>
          </w:rPr>
          <w:t>570</w:t>
        </w:r>
        <w:r>
          <w:t>.</w:t>
        </w:r>
        <w:r>
          <w:tab/>
          <w:t>Vocational rehabilitation</w:t>
        </w:r>
        <w:bookmarkEnd w:id="10617"/>
      </w:ins>
    </w:p>
    <w:p>
      <w:pPr>
        <w:pStyle w:val="Subsection"/>
        <w:rPr>
          <w:ins w:id="10619" w:author="Master Repository Process" w:date="2025-05-29T12:04:00Z"/>
        </w:rPr>
      </w:pPr>
      <w:ins w:id="10620" w:author="Master Repository Process" w:date="2025-05-29T12:04:00Z">
        <w:r>
          <w:tab/>
        </w:r>
        <w:r>
          <w:tab/>
          <w:t>A vocational rehabilitation service in respect of an injured worker in operation immediately before commencement day continues in operation under this Act as if it were the corresponding workplace rehabilitation service.</w:t>
        </w:r>
      </w:ins>
    </w:p>
    <w:p>
      <w:pPr>
        <w:pStyle w:val="Heading3"/>
      </w:pPr>
      <w:bookmarkStart w:id="10621" w:name="_Toc177711953"/>
      <w:bookmarkStart w:id="10622" w:name="_Toc177714837"/>
      <w:bookmarkStart w:id="10623" w:name="_Toc177720582"/>
      <w:bookmarkStart w:id="10624" w:name="_Toc177739885"/>
      <w:bookmarkStart w:id="10625" w:name="_Toc178257970"/>
      <w:bookmarkStart w:id="10626" w:name="_Toc161319757"/>
      <w:bookmarkStart w:id="10627" w:name="_Toc161320435"/>
      <w:bookmarkStart w:id="10628" w:name="_Toc161752068"/>
      <w:bookmarkStart w:id="10629" w:name="_Toc161752096"/>
      <w:bookmarkStart w:id="10630" w:name="_Toc161752438"/>
      <w:r>
        <w:rPr>
          <w:rStyle w:val="CharDivNo"/>
        </w:rPr>
        <w:t>Division 4</w:t>
      </w:r>
      <w:r>
        <w:t> — </w:t>
      </w:r>
      <w:r>
        <w:rPr>
          <w:rStyle w:val="CharDivText"/>
        </w:rPr>
        <w:t>Dispute resolution</w:t>
      </w:r>
      <w:bookmarkEnd w:id="10621"/>
      <w:bookmarkEnd w:id="10622"/>
      <w:bookmarkEnd w:id="10623"/>
      <w:bookmarkEnd w:id="10624"/>
      <w:bookmarkEnd w:id="10625"/>
      <w:bookmarkEnd w:id="10626"/>
      <w:bookmarkEnd w:id="10627"/>
      <w:bookmarkEnd w:id="10628"/>
      <w:bookmarkEnd w:id="10629"/>
      <w:bookmarkEnd w:id="10630"/>
    </w:p>
    <w:p>
      <w:pPr>
        <w:pStyle w:val="Heading5"/>
        <w:keepLines w:val="0"/>
        <w:rPr>
          <w:ins w:id="10631" w:author="Master Repository Process" w:date="2025-05-29T12:04:00Z"/>
        </w:rPr>
      </w:pPr>
      <w:bookmarkStart w:id="10632" w:name="_Toc178257971"/>
      <w:del w:id="10633" w:author="Master Repository Process" w:date="2025-05-29T12:04:00Z">
        <w:r>
          <w:delText>[</w:delText>
        </w:r>
      </w:del>
      <w:r>
        <w:rPr>
          <w:rStyle w:val="CharSectno"/>
        </w:rPr>
        <w:t>571</w:t>
      </w:r>
      <w:del w:id="10634" w:author="Master Repository Process" w:date="2025-05-29T12:04:00Z">
        <w:r>
          <w:delText>-</w:delText>
        </w:r>
      </w:del>
      <w:ins w:id="10635" w:author="Master Repository Process" w:date="2025-05-29T12:04:00Z">
        <w:r>
          <w:t>.</w:t>
        </w:r>
        <w:r>
          <w:tab/>
          <w:t>Terms used</w:t>
        </w:r>
        <w:bookmarkEnd w:id="10632"/>
      </w:ins>
    </w:p>
    <w:p>
      <w:pPr>
        <w:pStyle w:val="Subsection"/>
        <w:keepNext/>
        <w:rPr>
          <w:ins w:id="10636" w:author="Master Repository Process" w:date="2025-05-29T12:04:00Z"/>
        </w:rPr>
      </w:pPr>
      <w:ins w:id="10637" w:author="Master Repository Process" w:date="2025-05-29T12:04:00Z">
        <w:r>
          <w:tab/>
        </w:r>
        <w:r>
          <w:tab/>
          <w:t xml:space="preserve">In this Division — </w:t>
        </w:r>
      </w:ins>
    </w:p>
    <w:p>
      <w:pPr>
        <w:pStyle w:val="Defstart"/>
        <w:keepNext/>
        <w:rPr>
          <w:ins w:id="10638" w:author="Master Repository Process" w:date="2025-05-29T12:04:00Z"/>
        </w:rPr>
      </w:pPr>
      <w:ins w:id="10639" w:author="Master Repository Process" w:date="2025-05-29T12:04:00Z">
        <w:r>
          <w:tab/>
        </w:r>
        <w:r>
          <w:rPr>
            <w:rStyle w:val="CharDefText"/>
          </w:rPr>
          <w:t>appropriate official</w:t>
        </w:r>
        <w:r>
          <w:t xml:space="preserve"> means — </w:t>
        </w:r>
      </w:ins>
    </w:p>
    <w:p>
      <w:pPr>
        <w:pStyle w:val="Defpara"/>
        <w:rPr>
          <w:ins w:id="10640" w:author="Master Repository Process" w:date="2025-05-29T12:04:00Z"/>
        </w:rPr>
      </w:pPr>
      <w:ins w:id="10641" w:author="Master Repository Process" w:date="2025-05-29T12:04:00Z">
        <w:r>
          <w:tab/>
          <w:t>(a)</w:t>
        </w:r>
        <w:r>
          <w:tab/>
          <w:t>the Director in relation to matters concerning conciliation or any function of the Director under this Act or the former Act; or</w:t>
        </w:r>
      </w:ins>
    </w:p>
    <w:p>
      <w:pPr>
        <w:pStyle w:val="Defpara"/>
        <w:rPr>
          <w:ins w:id="10642" w:author="Master Repository Process" w:date="2025-05-29T12:04:00Z"/>
        </w:rPr>
      </w:pPr>
      <w:ins w:id="10643" w:author="Master Repository Process" w:date="2025-05-29T12:04:00Z">
        <w:r>
          <w:tab/>
          <w:t>(b)</w:t>
        </w:r>
        <w:r>
          <w:tab/>
          <w:t>the Registrar in relation to matters concerning arbitration;</w:t>
        </w:r>
      </w:ins>
    </w:p>
    <w:p>
      <w:pPr>
        <w:pStyle w:val="Defstart"/>
        <w:rPr>
          <w:ins w:id="10644" w:author="Master Repository Process" w:date="2025-05-29T12:04:00Z"/>
        </w:rPr>
      </w:pPr>
      <w:ins w:id="10645" w:author="Master Repository Process" w:date="2025-05-29T12:04:00Z">
        <w:r>
          <w:tab/>
        </w:r>
        <w:r>
          <w:rPr>
            <w:rStyle w:val="CharDefText"/>
          </w:rPr>
          <w:t>dispute proceedings</w:t>
        </w:r>
        <w:r>
          <w:t xml:space="preserve"> means proceedings before a conciliator, arbitrator or the District Court commenced before commencement day in respect of a dispute under the former Act;</w:t>
        </w:r>
      </w:ins>
    </w:p>
    <w:p>
      <w:pPr>
        <w:pStyle w:val="Defstart"/>
        <w:rPr>
          <w:ins w:id="10646" w:author="Master Repository Process" w:date="2025-05-29T12:04:00Z"/>
        </w:rPr>
      </w:pPr>
      <w:ins w:id="10647" w:author="Master Repository Process" w:date="2025-05-29T12:04:00Z">
        <w:r>
          <w:tab/>
        </w:r>
        <w:r>
          <w:rPr>
            <w:rStyle w:val="CharDefText"/>
          </w:rPr>
          <w:t>pending dispute decision</w:t>
        </w:r>
        <w:r>
          <w:t xml:space="preserve"> means an order or direction under the former Act in connection with pending dispute proceedings;</w:t>
        </w:r>
      </w:ins>
    </w:p>
    <w:p>
      <w:pPr>
        <w:pStyle w:val="Defstart"/>
        <w:rPr>
          <w:ins w:id="10648" w:author="Master Repository Process" w:date="2025-05-29T12:04:00Z"/>
        </w:rPr>
      </w:pPr>
      <w:ins w:id="10649" w:author="Master Repository Process" w:date="2025-05-29T12:04:00Z">
        <w:r>
          <w:tab/>
        </w:r>
        <w:r>
          <w:rPr>
            <w:rStyle w:val="CharDefText"/>
          </w:rPr>
          <w:t>pending dispute proceedings</w:t>
        </w:r>
        <w:r>
          <w:t xml:space="preserve"> means dispute proceedings that are pending immediately before commencement day;</w:t>
        </w:r>
      </w:ins>
    </w:p>
    <w:p>
      <w:pPr>
        <w:pStyle w:val="Defstart"/>
        <w:rPr>
          <w:ins w:id="10650" w:author="Master Repository Process" w:date="2025-05-29T12:04:00Z"/>
        </w:rPr>
      </w:pPr>
      <w:ins w:id="10651" w:author="Master Repository Process" w:date="2025-05-29T12:04:00Z">
        <w:r>
          <w:tab/>
        </w:r>
        <w:r>
          <w:rPr>
            <w:rStyle w:val="CharDefText"/>
          </w:rPr>
          <w:t>transitional direction</w:t>
        </w:r>
        <w:r>
          <w:t xml:space="preserve"> means a direction under section 576.</w:t>
        </w:r>
      </w:ins>
    </w:p>
    <w:p>
      <w:pPr>
        <w:pStyle w:val="Heading5"/>
        <w:rPr>
          <w:ins w:id="10652" w:author="Master Repository Process" w:date="2025-05-29T12:04:00Z"/>
        </w:rPr>
      </w:pPr>
      <w:bookmarkStart w:id="10653" w:name="_Toc178257972"/>
      <w:ins w:id="10654" w:author="Master Repository Process" w:date="2025-05-29T12:04:00Z">
        <w:r>
          <w:rPr>
            <w:rStyle w:val="CharSectno"/>
          </w:rPr>
          <w:t>572</w:t>
        </w:r>
        <w:r>
          <w:t>.</w:t>
        </w:r>
        <w:r>
          <w:tab/>
          <w:t>Disputes to which Act applies</w:t>
        </w:r>
        <w:bookmarkEnd w:id="10653"/>
      </w:ins>
    </w:p>
    <w:p>
      <w:pPr>
        <w:pStyle w:val="Subsection"/>
        <w:rPr>
          <w:ins w:id="10655" w:author="Master Repository Process" w:date="2025-05-29T12:04:00Z"/>
        </w:rPr>
      </w:pPr>
      <w:ins w:id="10656" w:author="Master Repository Process" w:date="2025-05-29T12:04:00Z">
        <w:r>
          <w:tab/>
        </w:r>
        <w:r>
          <w:tab/>
          <w:t>This Act applies to a dispute arising before, on or after commencement day, including a dispute arising on or after commencement day about a matter arising under the former Act.</w:t>
        </w:r>
      </w:ins>
    </w:p>
    <w:p>
      <w:pPr>
        <w:pStyle w:val="Heading5"/>
      </w:pPr>
      <w:bookmarkStart w:id="10657" w:name="_Toc178257973"/>
      <w:r>
        <w:rPr>
          <w:rStyle w:val="CharSectno"/>
        </w:rPr>
        <w:t>573</w:t>
      </w:r>
      <w:r>
        <w:t>.</w:t>
      </w:r>
      <w:r>
        <w:tab/>
      </w:r>
      <w:del w:id="10658" w:author="Master Repository Process" w:date="2025-05-29T12:04:00Z">
        <w:r>
          <w:delText>Have not come into operation.]</w:delText>
        </w:r>
      </w:del>
      <w:ins w:id="10659" w:author="Master Repository Process" w:date="2025-05-29T12:04:00Z">
        <w:r>
          <w:t>Continuity of conciliation and arbitration services</w:t>
        </w:r>
      </w:ins>
      <w:bookmarkEnd w:id="10657"/>
    </w:p>
    <w:p>
      <w:pPr>
        <w:pStyle w:val="Subsection"/>
        <w:rPr>
          <w:ins w:id="10660" w:author="Master Repository Process" w:date="2025-05-29T12:04:00Z"/>
        </w:rPr>
      </w:pPr>
      <w:ins w:id="10661" w:author="Master Repository Process" w:date="2025-05-29T12:04:00Z">
        <w:r>
          <w:tab/>
          <w:t>(1)</w:t>
        </w:r>
        <w:r>
          <w:tab/>
          <w:t>The Conciliation Service under this Act is a continuation of the Conciliation Service under the former Act.</w:t>
        </w:r>
      </w:ins>
    </w:p>
    <w:p>
      <w:pPr>
        <w:pStyle w:val="Subsection"/>
        <w:rPr>
          <w:ins w:id="10662" w:author="Master Repository Process" w:date="2025-05-29T12:04:00Z"/>
        </w:rPr>
      </w:pPr>
      <w:ins w:id="10663" w:author="Master Repository Process" w:date="2025-05-29T12:04:00Z">
        <w:r>
          <w:tab/>
          <w:t>(2)</w:t>
        </w:r>
        <w:r>
          <w:tab/>
          <w:t>The Arbitration Service under this Act is a continuation of the Arbitration Service under the former Act.</w:t>
        </w:r>
      </w:ins>
    </w:p>
    <w:p>
      <w:pPr>
        <w:pStyle w:val="Subsection"/>
        <w:rPr>
          <w:ins w:id="10664" w:author="Master Repository Process" w:date="2025-05-29T12:04:00Z"/>
        </w:rPr>
      </w:pPr>
      <w:ins w:id="10665" w:author="Master Repository Process" w:date="2025-05-29T12:04:00Z">
        <w:r>
          <w:tab/>
          <w:t>(3)</w:t>
        </w:r>
        <w:r>
          <w:tab/>
          <w:t>The person holding office as Director under the former Act immediately before commencement day is taken to have been designated as the Director under this Act on commencement day.</w:t>
        </w:r>
      </w:ins>
    </w:p>
    <w:p>
      <w:pPr>
        <w:pStyle w:val="Subsection"/>
        <w:rPr>
          <w:ins w:id="10666" w:author="Master Repository Process" w:date="2025-05-29T12:04:00Z"/>
        </w:rPr>
      </w:pPr>
      <w:ins w:id="10667" w:author="Master Repository Process" w:date="2025-05-29T12:04:00Z">
        <w:r>
          <w:tab/>
          <w:t>(4)</w:t>
        </w:r>
        <w:r>
          <w:tab/>
          <w:t>The person holding office as Registrar under the former Act immediately before commencement day is taken to have been designated as the Registrar under this Act on commencement day.</w:t>
        </w:r>
      </w:ins>
    </w:p>
    <w:p>
      <w:pPr>
        <w:pStyle w:val="Subsection"/>
        <w:rPr>
          <w:ins w:id="10668" w:author="Master Repository Process" w:date="2025-05-29T12:04:00Z"/>
        </w:rPr>
      </w:pPr>
      <w:ins w:id="10669" w:author="Master Repository Process" w:date="2025-05-29T12:04:00Z">
        <w:r>
          <w:tab/>
          <w:t>(5)</w:t>
        </w:r>
        <w:r>
          <w:tab/>
          <w:t>A person who is a conciliation officer under the former Act immediately before commencement day is taken to have been designated as a conciliator under this Act on commencement day.</w:t>
        </w:r>
      </w:ins>
    </w:p>
    <w:p>
      <w:pPr>
        <w:pStyle w:val="Subsection"/>
        <w:rPr>
          <w:ins w:id="10670" w:author="Master Repository Process" w:date="2025-05-29T12:04:00Z"/>
        </w:rPr>
      </w:pPr>
      <w:ins w:id="10671" w:author="Master Repository Process" w:date="2025-05-29T12:04:00Z">
        <w:r>
          <w:tab/>
          <w:t>(6)</w:t>
        </w:r>
        <w:r>
          <w:tab/>
          <w:t>A person who is an arbitrator under the former Act immediately before commencement day is taken to have been designated as an arbitrator under this Act on commencement day.</w:t>
        </w:r>
      </w:ins>
    </w:p>
    <w:p>
      <w:pPr>
        <w:pStyle w:val="Heading5"/>
      </w:pPr>
      <w:bookmarkStart w:id="10672" w:name="_Toc178257974"/>
      <w:bookmarkStart w:id="10673" w:name="_Toc161752439"/>
      <w:r>
        <w:rPr>
          <w:rStyle w:val="CharSectno"/>
        </w:rPr>
        <w:t>574</w:t>
      </w:r>
      <w:r>
        <w:t>.</w:t>
      </w:r>
      <w:r>
        <w:tab/>
        <w:t>Conciliation rules, arbitration rules and practice notes</w:t>
      </w:r>
      <w:bookmarkEnd w:id="10672"/>
      <w:bookmarkEnd w:id="10673"/>
    </w:p>
    <w:p>
      <w:pPr>
        <w:pStyle w:val="Subsection"/>
      </w:pPr>
      <w:r>
        <w:tab/>
        <w:t>(1)</w:t>
      </w:r>
      <w:r>
        <w:tab/>
        <w:t>The person holding office as Director under the former Act may, before commencement day and despite section 381 not having commenced, make conciliation rules for the purposes of that section.</w:t>
      </w:r>
    </w:p>
    <w:p>
      <w:pPr>
        <w:pStyle w:val="Subsection"/>
      </w:pPr>
      <w:r>
        <w:tab/>
        <w:t>(2)</w:t>
      </w:r>
      <w:r>
        <w:tab/>
        <w:t xml:space="preserve">The conciliation rules — </w:t>
      </w:r>
    </w:p>
    <w:p>
      <w:pPr>
        <w:pStyle w:val="Indenta"/>
      </w:pPr>
      <w:r>
        <w:tab/>
        <w:t>(a)</w:t>
      </w:r>
      <w:r>
        <w:tab/>
        <w:t>come into operation on commencement day; and</w:t>
      </w:r>
    </w:p>
    <w:p>
      <w:pPr>
        <w:pStyle w:val="Indenta"/>
      </w:pPr>
      <w:r>
        <w:tab/>
        <w:t>(b)</w:t>
      </w:r>
      <w:r>
        <w:tab/>
        <w:t>are taken, for the purposes of this Act, to be made under section 381.</w:t>
      </w:r>
    </w:p>
    <w:p>
      <w:pPr>
        <w:pStyle w:val="Subsection"/>
      </w:pPr>
      <w:r>
        <w:tab/>
        <w:t>(3)</w:t>
      </w:r>
      <w:r>
        <w:tab/>
        <w:t>The person holding office as Registrar under the former Act may, before commencement day and despite section 382 not having commenced, make arbitration rules for the purposes of that section.</w:t>
      </w:r>
    </w:p>
    <w:p>
      <w:pPr>
        <w:pStyle w:val="Subsection"/>
        <w:keepNext/>
      </w:pPr>
      <w:r>
        <w:tab/>
        <w:t>(4)</w:t>
      </w:r>
      <w:r>
        <w:tab/>
        <w:t xml:space="preserve">The arbitration rules — </w:t>
      </w:r>
    </w:p>
    <w:p>
      <w:pPr>
        <w:pStyle w:val="Indenta"/>
      </w:pPr>
      <w:r>
        <w:tab/>
        <w:t>(a)</w:t>
      </w:r>
      <w:r>
        <w:tab/>
        <w:t>come into operation on commencement day; and</w:t>
      </w:r>
    </w:p>
    <w:p>
      <w:pPr>
        <w:pStyle w:val="Indenta"/>
      </w:pPr>
      <w:r>
        <w:tab/>
        <w:t>(b)</w:t>
      </w:r>
      <w:r>
        <w:tab/>
        <w:t>are taken, for the purposes of this Act, to be made under section 382.</w:t>
      </w:r>
    </w:p>
    <w:p>
      <w:pPr>
        <w:pStyle w:val="Subsection"/>
      </w:pPr>
      <w:r>
        <w:tab/>
        <w:t>(5)</w:t>
      </w:r>
      <w:r>
        <w:tab/>
        <w:t>The person holding office as Director under the former Act may, before commencement day and despite section 384 not having commenced, issue conciliation practice notes under that section.</w:t>
      </w:r>
    </w:p>
    <w:p>
      <w:pPr>
        <w:pStyle w:val="Subsection"/>
      </w:pPr>
      <w:r>
        <w:tab/>
        <w:t>(6)</w:t>
      </w:r>
      <w:r>
        <w:tab/>
        <w:t xml:space="preserve">The conciliation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(7)</w:t>
      </w:r>
      <w:r>
        <w:tab/>
        <w:t>The person holding office as Registrar under the former Act may, before commencement day and despite section 384 not having commenced, issue arbitration practice notes under that section.</w:t>
      </w:r>
    </w:p>
    <w:p>
      <w:pPr>
        <w:pStyle w:val="Subsection"/>
      </w:pPr>
      <w:r>
        <w:tab/>
        <w:t>(8)</w:t>
      </w:r>
      <w:r>
        <w:tab/>
        <w:t xml:space="preserve">The arbitration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(9)</w:t>
      </w:r>
      <w:r>
        <w:tab/>
        <w:t xml:space="preserve">This Act and the operation of the </w:t>
      </w:r>
      <w:r>
        <w:rPr>
          <w:i/>
        </w:rPr>
        <w:t xml:space="preserve">Interpretation Act 1984 </w:t>
      </w:r>
      <w:r>
        <w:t>section 25 are modified so far as is necessary to give effect to this section.</w:t>
      </w:r>
    </w:p>
    <w:p>
      <w:pPr>
        <w:pStyle w:val="Heading5"/>
        <w:rPr>
          <w:ins w:id="10674" w:author="Master Repository Process" w:date="2025-05-29T12:04:00Z"/>
        </w:rPr>
      </w:pPr>
      <w:bookmarkStart w:id="10675" w:name="_Toc178257975"/>
      <w:del w:id="10676" w:author="Master Repository Process" w:date="2025-05-29T12:04:00Z">
        <w:r>
          <w:delText>[</w:delText>
        </w:r>
      </w:del>
      <w:r>
        <w:rPr>
          <w:rStyle w:val="CharSectno"/>
        </w:rPr>
        <w:t>575</w:t>
      </w:r>
      <w:del w:id="10677" w:author="Master Repository Process" w:date="2025-05-29T12:04:00Z">
        <w:r>
          <w:delText>-578.</w:delText>
        </w:r>
        <w:r>
          <w:tab/>
          <w:delText>Have not come into</w:delText>
        </w:r>
      </w:del>
      <w:ins w:id="10678" w:author="Master Repository Process" w:date="2025-05-29T12:04:00Z">
        <w:r>
          <w:t>.</w:t>
        </w:r>
        <w:r>
          <w:tab/>
          <w:t>Pending dispute proceedings</w:t>
        </w:r>
        <w:bookmarkEnd w:id="10675"/>
      </w:ins>
    </w:p>
    <w:p>
      <w:pPr>
        <w:pStyle w:val="Subsection"/>
        <w:rPr>
          <w:ins w:id="10679" w:author="Master Repository Process" w:date="2025-05-29T12:04:00Z"/>
        </w:rPr>
      </w:pPr>
      <w:ins w:id="10680" w:author="Master Repository Process" w:date="2025-05-29T12:04:00Z">
        <w:r>
          <w:tab/>
          <w:t>(1)</w:t>
        </w:r>
        <w:r>
          <w:tab/>
          <w:t>Pending dispute proceedings must continue and be dealt with as dispute proceedings under this Act.</w:t>
        </w:r>
      </w:ins>
    </w:p>
    <w:p>
      <w:pPr>
        <w:pStyle w:val="Subsection"/>
        <w:rPr>
          <w:ins w:id="10681" w:author="Master Repository Process" w:date="2025-05-29T12:04:00Z"/>
        </w:rPr>
      </w:pPr>
      <w:ins w:id="10682" w:author="Master Repository Process" w:date="2025-05-29T12:04:00Z">
        <w:r>
          <w:tab/>
          <w:t>(2)</w:t>
        </w:r>
        <w:r>
          <w:tab/>
          <w:t>Pending dispute proceedings must be dealt with under this Act in accordance with the conciliation rules, arbitration rules and regulations in force under the former Act immediately before commencement day unless a transitional direction otherwise provides.</w:t>
        </w:r>
      </w:ins>
    </w:p>
    <w:p>
      <w:pPr>
        <w:pStyle w:val="Heading5"/>
        <w:rPr>
          <w:ins w:id="10683" w:author="Master Repository Process" w:date="2025-05-29T12:04:00Z"/>
        </w:rPr>
      </w:pPr>
      <w:bookmarkStart w:id="10684" w:name="_Toc178257976"/>
      <w:ins w:id="10685" w:author="Master Repository Process" w:date="2025-05-29T12:04:00Z">
        <w:r>
          <w:rPr>
            <w:rStyle w:val="CharSectno"/>
          </w:rPr>
          <w:t>576</w:t>
        </w:r>
        <w:r>
          <w:t>.</w:t>
        </w:r>
        <w:r>
          <w:tab/>
          <w:t>Transitional directions</w:t>
        </w:r>
        <w:bookmarkEnd w:id="10684"/>
      </w:ins>
    </w:p>
    <w:p>
      <w:pPr>
        <w:pStyle w:val="Subsection"/>
        <w:rPr>
          <w:ins w:id="10686" w:author="Master Repository Process" w:date="2025-05-29T12:04:00Z"/>
        </w:rPr>
      </w:pPr>
      <w:ins w:id="10687" w:author="Master Repository Process" w:date="2025-05-29T12:04:00Z">
        <w:r>
          <w:tab/>
          <w:t>(1)</w:t>
        </w:r>
        <w:r>
          <w:tab/>
          <w:t>The appropriate official may give directions (</w:t>
        </w:r>
        <w:r>
          <w:rPr>
            <w:rStyle w:val="CharDefText"/>
          </w:rPr>
          <w:t>transitional directions</w:t>
        </w:r>
        <w:r>
          <w:t>) for or with respect to any of the following —</w:t>
        </w:r>
      </w:ins>
    </w:p>
    <w:p>
      <w:pPr>
        <w:pStyle w:val="Indenta"/>
        <w:rPr>
          <w:ins w:id="10688" w:author="Master Repository Process" w:date="2025-05-29T12:04:00Z"/>
        </w:rPr>
      </w:pPr>
      <w:ins w:id="10689" w:author="Master Repository Process" w:date="2025-05-29T12:04:00Z">
        <w:r>
          <w:tab/>
          <w:t>(a)</w:t>
        </w:r>
        <w:r>
          <w:tab/>
          <w:t>the modification of provisions of this Act in their application to pending dispute proceedings to facilitate the appropriate resolution of the disputes concerned;</w:t>
        </w:r>
      </w:ins>
    </w:p>
    <w:p>
      <w:pPr>
        <w:pStyle w:val="Indenta"/>
      </w:pPr>
      <w:ins w:id="10690" w:author="Master Repository Process" w:date="2025-05-29T12:04:00Z">
        <w:r>
          <w:tab/>
          <w:t>(b)</w:t>
        </w:r>
        <w:r>
          <w:tab/>
          <w:t>varying the terms or effect of a pending dispute decision to ensure that the pending dispute decision has appropriate</w:t>
        </w:r>
      </w:ins>
      <w:r>
        <w:t xml:space="preserve"> operation</w:t>
      </w:r>
      <w:del w:id="10691" w:author="Master Repository Process" w:date="2025-05-29T12:04:00Z">
        <w:r>
          <w:delText>.]</w:delText>
        </w:r>
      </w:del>
      <w:ins w:id="10692" w:author="Master Repository Process" w:date="2025-05-29T12:04:00Z">
        <w:r>
          <w:t xml:space="preserve"> and effect for the purposes of this Act;</w:t>
        </w:r>
      </w:ins>
    </w:p>
    <w:p>
      <w:pPr>
        <w:pStyle w:val="Indenta"/>
        <w:rPr>
          <w:ins w:id="10693" w:author="Master Repository Process" w:date="2025-05-29T12:04:00Z"/>
        </w:rPr>
      </w:pPr>
      <w:ins w:id="10694" w:author="Master Repository Process" w:date="2025-05-29T12:04:00Z">
        <w:r>
          <w:tab/>
          <w:t>(c)</w:t>
        </w:r>
        <w:r>
          <w:tab/>
          <w:t>varying the operation of the conciliation rules, arbitration rules and regulations in force under the former Act in their application to pending dispute proceedings dealt with under this Act;</w:t>
        </w:r>
      </w:ins>
    </w:p>
    <w:p>
      <w:pPr>
        <w:pStyle w:val="Indenta"/>
        <w:rPr>
          <w:ins w:id="10695" w:author="Master Repository Process" w:date="2025-05-29T12:04:00Z"/>
        </w:rPr>
      </w:pPr>
      <w:ins w:id="10696" w:author="Master Repository Process" w:date="2025-05-29T12:04:00Z">
        <w:r>
          <w:tab/>
          <w:t>(d)</w:t>
        </w:r>
        <w:r>
          <w:tab/>
          <w:t>quashing a pending dispute decision that has no appropriate operation or effect for the purposes of this Act;</w:t>
        </w:r>
      </w:ins>
    </w:p>
    <w:p>
      <w:pPr>
        <w:pStyle w:val="Indenta"/>
        <w:rPr>
          <w:ins w:id="10697" w:author="Master Repository Process" w:date="2025-05-29T12:04:00Z"/>
        </w:rPr>
      </w:pPr>
      <w:ins w:id="10698" w:author="Master Repository Process" w:date="2025-05-29T12:04:00Z">
        <w:r>
          <w:tab/>
          <w:t>(e)</w:t>
        </w:r>
        <w:r>
          <w:tab/>
          <w:t>terminating a pending dispute proceeding if resolution of the dispute concerned will have no appropriate operation or effect for the purposes of this Act.</w:t>
        </w:r>
      </w:ins>
    </w:p>
    <w:p>
      <w:pPr>
        <w:pStyle w:val="Subsection"/>
        <w:rPr>
          <w:ins w:id="10699" w:author="Master Repository Process" w:date="2025-05-29T12:04:00Z"/>
        </w:rPr>
      </w:pPr>
      <w:ins w:id="10700" w:author="Master Repository Process" w:date="2025-05-29T12:04:00Z">
        <w:r>
          <w:tab/>
          <w:t>(2)</w:t>
        </w:r>
        <w:r>
          <w:tab/>
          <w:t>Transitional directions may be given to operate generally or in a particular case.</w:t>
        </w:r>
      </w:ins>
    </w:p>
    <w:p>
      <w:pPr>
        <w:pStyle w:val="Subsection"/>
        <w:rPr>
          <w:ins w:id="10701" w:author="Master Repository Process" w:date="2025-05-29T12:04:00Z"/>
        </w:rPr>
      </w:pPr>
      <w:ins w:id="10702" w:author="Master Repository Process" w:date="2025-05-29T12:04:00Z">
        <w:r>
          <w:tab/>
          <w:t>(3)</w:t>
        </w:r>
        <w:r>
          <w:tab/>
          <w:t>Transitional directions have effect according to their terms.</w:t>
        </w:r>
      </w:ins>
    </w:p>
    <w:p>
      <w:pPr>
        <w:pStyle w:val="Heading5"/>
        <w:rPr>
          <w:ins w:id="10703" w:author="Master Repository Process" w:date="2025-05-29T12:04:00Z"/>
        </w:rPr>
      </w:pPr>
      <w:bookmarkStart w:id="10704" w:name="_Toc178257977"/>
      <w:ins w:id="10705" w:author="Master Repository Process" w:date="2025-05-29T12:04:00Z">
        <w:r>
          <w:rPr>
            <w:rStyle w:val="CharSectno"/>
          </w:rPr>
          <w:t>577</w:t>
        </w:r>
        <w:r>
          <w:t>.</w:t>
        </w:r>
        <w:r>
          <w:tab/>
          <w:t>Dispute decisions under former Act</w:t>
        </w:r>
        <w:bookmarkEnd w:id="10704"/>
      </w:ins>
    </w:p>
    <w:p>
      <w:pPr>
        <w:pStyle w:val="Subsection"/>
        <w:rPr>
          <w:ins w:id="10706" w:author="Master Repository Process" w:date="2025-05-29T12:04:00Z"/>
        </w:rPr>
      </w:pPr>
      <w:ins w:id="10707" w:author="Master Repository Process" w:date="2025-05-29T12:04:00Z">
        <w:r>
          <w:tab/>
        </w:r>
        <w:r>
          <w:tab/>
          <w:t>An order or direction of an arbitrator or conciliation officer made or given under a provision of the former Act and in force immediately before commencement day is taken to have been made or given by the arbitrator or conciliator under the corresponding provision of this Act.</w:t>
        </w:r>
      </w:ins>
    </w:p>
    <w:p>
      <w:pPr>
        <w:pStyle w:val="Heading5"/>
        <w:rPr>
          <w:ins w:id="10708" w:author="Master Repository Process" w:date="2025-05-29T12:04:00Z"/>
        </w:rPr>
      </w:pPr>
      <w:bookmarkStart w:id="10709" w:name="_Toc178257978"/>
      <w:ins w:id="10710" w:author="Master Repository Process" w:date="2025-05-29T12:04:00Z">
        <w:r>
          <w:rPr>
            <w:rStyle w:val="CharSectno"/>
          </w:rPr>
          <w:t>578</w:t>
        </w:r>
        <w:r>
          <w:t>.</w:t>
        </w:r>
        <w:r>
          <w:tab/>
          <w:t>Registration of independent agents</w:t>
        </w:r>
        <w:bookmarkEnd w:id="10709"/>
      </w:ins>
    </w:p>
    <w:p>
      <w:pPr>
        <w:pStyle w:val="Subsection"/>
        <w:keepNext/>
        <w:rPr>
          <w:ins w:id="10711" w:author="Master Repository Process" w:date="2025-05-29T12:04:00Z"/>
        </w:rPr>
      </w:pPr>
      <w:ins w:id="10712" w:author="Master Repository Process" w:date="2025-05-29T12:04:00Z">
        <w:r>
          <w:tab/>
          <w:t>(1)</w:t>
        </w:r>
        <w:r>
          <w:tab/>
          <w:t xml:space="preserve">In this section — </w:t>
        </w:r>
      </w:ins>
    </w:p>
    <w:p>
      <w:pPr>
        <w:pStyle w:val="Defstart"/>
        <w:rPr>
          <w:ins w:id="10713" w:author="Master Repository Process" w:date="2025-05-29T12:04:00Z"/>
        </w:rPr>
      </w:pPr>
      <w:ins w:id="10714" w:author="Master Repository Process" w:date="2025-05-29T12:04:00Z">
        <w:r>
          <w:tab/>
        </w:r>
        <w:r>
          <w:rPr>
            <w:rStyle w:val="CharDefText"/>
          </w:rPr>
          <w:t>transitioned independent agent</w:t>
        </w:r>
        <w:r>
          <w:t xml:space="preserve"> means a person who, immediately before commencement day, was registered as an agent as provided by section 277 of the former Act on the sole basis that the person acts or proposes to act as an independent agent. </w:t>
        </w:r>
      </w:ins>
    </w:p>
    <w:p>
      <w:pPr>
        <w:pStyle w:val="Subsection"/>
        <w:rPr>
          <w:ins w:id="10715" w:author="Master Repository Process" w:date="2025-05-29T12:04:00Z"/>
        </w:rPr>
      </w:pPr>
      <w:ins w:id="10716" w:author="Master Repository Process" w:date="2025-05-29T12:04:00Z">
        <w:r>
          <w:tab/>
          <w:t>(2)</w:t>
        </w:r>
        <w:r>
          <w:tab/>
          <w:t xml:space="preserve">Regulations must provide for a scheme for the registration of independent agents that is in force for a period of 2 years beginning on commencement day (the </w:t>
        </w:r>
        <w:r>
          <w:rPr>
            <w:rStyle w:val="CharDefText"/>
          </w:rPr>
          <w:t>transition period</w:t>
        </w:r>
        <w:r>
          <w:t>).</w:t>
        </w:r>
      </w:ins>
    </w:p>
    <w:p>
      <w:pPr>
        <w:pStyle w:val="Subsection"/>
        <w:rPr>
          <w:ins w:id="10717" w:author="Master Repository Process" w:date="2025-05-29T12:04:00Z"/>
        </w:rPr>
      </w:pPr>
      <w:ins w:id="10718" w:author="Master Repository Process" w:date="2025-05-29T12:04:00Z">
        <w:r>
          <w:tab/>
          <w:t>(3)</w:t>
        </w:r>
        <w:r>
          <w:tab/>
          <w:t>On commencement day, a transitioned independent agent becomes registered as an independent agent under the regulations and is subject to this Act accordingly.</w:t>
        </w:r>
      </w:ins>
    </w:p>
    <w:p>
      <w:pPr>
        <w:pStyle w:val="Subsection"/>
        <w:rPr>
          <w:ins w:id="10719" w:author="Master Repository Process" w:date="2025-05-29T12:04:00Z"/>
        </w:rPr>
      </w:pPr>
      <w:ins w:id="10720" w:author="Master Repository Process" w:date="2025-05-29T12:04:00Z">
        <w:r>
          <w:tab/>
          <w:t>(4)</w:t>
        </w:r>
        <w:r>
          <w:tab/>
          <w:t>A person is not entitled to registration as an independent agent under the regulations unless the person is a transitioned independent agent.</w:t>
        </w:r>
      </w:ins>
    </w:p>
    <w:p>
      <w:pPr>
        <w:pStyle w:val="Subsection"/>
        <w:rPr>
          <w:ins w:id="10721" w:author="Master Repository Process" w:date="2025-05-29T12:04:00Z"/>
        </w:rPr>
      </w:pPr>
      <w:ins w:id="10722" w:author="Master Repository Process" w:date="2025-05-29T12:04:00Z">
        <w:r>
          <w:tab/>
          <w:t>(5)</w:t>
        </w:r>
        <w:r>
          <w:tab/>
          <w:t xml:space="preserve">At the end of the transition period — </w:t>
        </w:r>
      </w:ins>
    </w:p>
    <w:p>
      <w:pPr>
        <w:pStyle w:val="Indenta"/>
        <w:rPr>
          <w:ins w:id="10723" w:author="Master Repository Process" w:date="2025-05-29T12:04:00Z"/>
        </w:rPr>
      </w:pPr>
      <w:ins w:id="10724" w:author="Master Repository Process" w:date="2025-05-29T12:04:00Z">
        <w:r>
          <w:tab/>
          <w:t>(a)</w:t>
        </w:r>
        <w:r>
          <w:tab/>
          <w:t>the scheme for the registration of independent agents is terminated; and</w:t>
        </w:r>
      </w:ins>
    </w:p>
    <w:p>
      <w:pPr>
        <w:pStyle w:val="Indenta"/>
        <w:rPr>
          <w:ins w:id="10725" w:author="Master Repository Process" w:date="2025-05-29T12:04:00Z"/>
        </w:rPr>
      </w:pPr>
      <w:ins w:id="10726" w:author="Master Repository Process" w:date="2025-05-29T12:04:00Z">
        <w:r>
          <w:tab/>
          <w:t>(b)</w:t>
        </w:r>
        <w:r>
          <w:tab/>
          <w:t>each person who was registered under the regulations as an independent agent immediately before the end of the transition period ceases to be so registered.</w:t>
        </w:r>
      </w:ins>
    </w:p>
    <w:p>
      <w:pPr>
        <w:pStyle w:val="Subsection"/>
        <w:keepNext/>
        <w:rPr>
          <w:ins w:id="10727" w:author="Master Repository Process" w:date="2025-05-29T12:04:00Z"/>
        </w:rPr>
      </w:pPr>
      <w:ins w:id="10728" w:author="Master Repository Process" w:date="2025-05-29T12:04:00Z">
        <w:r>
          <w:tab/>
          <w:t>(6)</w:t>
        </w:r>
        <w:r>
          <w:tab/>
          <w:t xml:space="preserve">Regulations for the purposes of this section may include provision for or with respect to — </w:t>
        </w:r>
      </w:ins>
    </w:p>
    <w:p>
      <w:pPr>
        <w:pStyle w:val="Indenta"/>
        <w:rPr>
          <w:ins w:id="10729" w:author="Master Repository Process" w:date="2025-05-29T12:04:00Z"/>
        </w:rPr>
      </w:pPr>
      <w:ins w:id="10730" w:author="Master Repository Process" w:date="2025-05-29T12:04:00Z">
        <w:r>
          <w:tab/>
          <w:t>(a)</w:t>
        </w:r>
        <w:r>
          <w:tab/>
          <w:t>regulating the conduct of registered independent agents in the provision of agent services (including by setting standards of conduct and limiting the agent services that are authorised to be provided by registered independent agents); and</w:t>
        </w:r>
      </w:ins>
    </w:p>
    <w:p>
      <w:pPr>
        <w:pStyle w:val="Indenta"/>
        <w:rPr>
          <w:ins w:id="10731" w:author="Master Repository Process" w:date="2025-05-29T12:04:00Z"/>
        </w:rPr>
      </w:pPr>
      <w:ins w:id="10732" w:author="Master Repository Process" w:date="2025-05-29T12:04:00Z">
        <w:r>
          <w:tab/>
          <w:t>(b)</w:t>
        </w:r>
        <w:r>
          <w:tab/>
          <w:t>imposing conditions on the registration of independent agents, either generally or in a particular case; and</w:t>
        </w:r>
      </w:ins>
    </w:p>
    <w:p>
      <w:pPr>
        <w:pStyle w:val="Indenta"/>
        <w:rPr>
          <w:ins w:id="10733" w:author="Master Repository Process" w:date="2025-05-29T12:04:00Z"/>
        </w:rPr>
      </w:pPr>
      <w:ins w:id="10734" w:author="Master Repository Process" w:date="2025-05-29T12:04:00Z">
        <w:r>
          <w:tab/>
          <w:t>(c)</w:t>
        </w:r>
        <w:r>
          <w:tab/>
          <w:t>authorising the doing of legal work by registered independent agents in the course of providing agent services subject to any limitations imposed by the regulations; and</w:t>
        </w:r>
      </w:ins>
    </w:p>
    <w:p>
      <w:pPr>
        <w:pStyle w:val="Indenta"/>
        <w:rPr>
          <w:ins w:id="10735" w:author="Master Repository Process" w:date="2025-05-29T12:04:00Z"/>
        </w:rPr>
      </w:pPr>
      <w:ins w:id="10736" w:author="Master Repository Process" w:date="2025-05-29T12:04:00Z">
        <w:r>
          <w:tab/>
          <w:t>(d)</w:t>
        </w:r>
        <w:r>
          <w:tab/>
          <w:t>the circumstances in which, and the procedures by which, a person’s registration as an independent agent may be suspended or cancelled; and</w:t>
        </w:r>
      </w:ins>
    </w:p>
    <w:p>
      <w:pPr>
        <w:pStyle w:val="Indenta"/>
        <w:rPr>
          <w:ins w:id="10737" w:author="Master Repository Process" w:date="2025-05-29T12:04:00Z"/>
        </w:rPr>
      </w:pPr>
      <w:ins w:id="10738" w:author="Master Repository Process" w:date="2025-05-29T12:04:00Z">
        <w:r>
          <w:tab/>
          <w:t>(e)</w:t>
        </w:r>
        <w:r>
          <w:tab/>
          <w:t>applications for review by the State Administrative Tribunal of decisions suspending or cancelling registration or imposing conditions on registration as an independent agent; and</w:t>
        </w:r>
      </w:ins>
    </w:p>
    <w:p>
      <w:pPr>
        <w:pStyle w:val="Indenta"/>
        <w:rPr>
          <w:ins w:id="10739" w:author="Master Repository Process" w:date="2025-05-29T12:04:00Z"/>
        </w:rPr>
      </w:pPr>
      <w:ins w:id="10740" w:author="Master Repository Process" w:date="2025-05-29T12:04:00Z">
        <w:r>
          <w:tab/>
          <w:t>(f)</w:t>
        </w:r>
        <w:r>
          <w:tab/>
          <w:t>authorising WorkCover WA to conduct audits and investigations (</w:t>
        </w:r>
        <w:r>
          <w:rPr>
            <w:rStyle w:val="CharDefText"/>
          </w:rPr>
          <w:t>compliance audits and investigations</w:t>
        </w:r>
        <w:r>
          <w:t>) for the purpose of ensuring compliance by registered independent agents with this Act, the regulations, the conditions of registration, the conciliation rules and the arbitration rules, including standards of conduct set by the regulations; and</w:t>
        </w:r>
      </w:ins>
    </w:p>
    <w:p>
      <w:pPr>
        <w:pStyle w:val="Indenta"/>
        <w:rPr>
          <w:ins w:id="10741" w:author="Master Repository Process" w:date="2025-05-29T12:04:00Z"/>
        </w:rPr>
      </w:pPr>
      <w:ins w:id="10742" w:author="Master Repository Process" w:date="2025-05-29T12:04:00Z">
        <w:r>
          <w:tab/>
          <w:t>(g)</w:t>
        </w:r>
        <w:r>
          <w:tab/>
          <w:t>requiring a registered independent agent to provide information or documents to WorkCover WA for the purposes of any compliance audit or investigation by WorkCover WA; and</w:t>
        </w:r>
      </w:ins>
    </w:p>
    <w:p>
      <w:pPr>
        <w:pStyle w:val="Indenta"/>
        <w:rPr>
          <w:ins w:id="10743" w:author="Master Repository Process" w:date="2025-05-29T12:04:00Z"/>
        </w:rPr>
      </w:pPr>
      <w:ins w:id="10744" w:author="Master Repository Process" w:date="2025-05-29T12:04:00Z">
        <w:r>
          <w:tab/>
          <w:t>(h)</w:t>
        </w:r>
        <w:r>
          <w:tab/>
          <w:t>requiring a registered independent agent to obtain any release or consent from any client of the agent to authorise the provision of information or documents to WorkCover WA for the purposes of any compliance audit or investigation by WorkCover WA; and</w:t>
        </w:r>
      </w:ins>
    </w:p>
    <w:p>
      <w:pPr>
        <w:pStyle w:val="Indenta"/>
        <w:rPr>
          <w:ins w:id="10745" w:author="Master Repository Process" w:date="2025-05-29T12:04:00Z"/>
        </w:rPr>
      </w:pPr>
      <w:ins w:id="10746" w:author="Master Repository Process" w:date="2025-05-29T12:04:00Z">
        <w:r>
          <w:tab/>
          <w:t>(i)</w:t>
        </w:r>
        <w:r>
          <w:tab/>
          <w:t>requiring registered independent agents to have professional indemnity insurance; and</w:t>
        </w:r>
      </w:ins>
    </w:p>
    <w:p>
      <w:pPr>
        <w:pStyle w:val="Indenta"/>
        <w:rPr>
          <w:ins w:id="10747" w:author="Master Repository Process" w:date="2025-05-29T12:04:00Z"/>
        </w:rPr>
      </w:pPr>
      <w:ins w:id="10748" w:author="Master Repository Process" w:date="2025-05-29T12:04:00Z">
        <w:r>
          <w:tab/>
          <w:t>(j)</w:t>
        </w:r>
        <w:r>
          <w:tab/>
          <w:t xml:space="preserve">transitional arrangements for the operation of this Act in respect of the provision by a transitioned independent agent after the end of the transition period of agent services commenced to be provided before the end of the transition period; and </w:t>
        </w:r>
      </w:ins>
    </w:p>
    <w:p>
      <w:pPr>
        <w:pStyle w:val="Indenta"/>
        <w:rPr>
          <w:ins w:id="10749" w:author="Master Repository Process" w:date="2025-05-29T12:04:00Z"/>
        </w:rPr>
      </w:pPr>
      <w:ins w:id="10750" w:author="Master Repository Process" w:date="2025-05-29T12:04:00Z">
        <w:r>
          <w:tab/>
          <w:t>(k)</w:t>
        </w:r>
        <w:r>
          <w:tab/>
          <w:t>any other matter necessary or convenient to be prescribed for or in connection with the registration of independent agents for the purposes of this Act.</w:t>
        </w:r>
      </w:ins>
    </w:p>
    <w:p>
      <w:pPr>
        <w:pStyle w:val="Subsection"/>
        <w:rPr>
          <w:ins w:id="10751" w:author="Master Repository Process" w:date="2025-05-29T12:04:00Z"/>
        </w:rPr>
      </w:pPr>
      <w:ins w:id="10752" w:author="Master Repository Process" w:date="2025-05-29T12:04:00Z">
        <w:r>
          <w:tab/>
          <w:t>(7)</w:t>
        </w:r>
        <w:r>
          <w:tab/>
          <w:t xml:space="preserve">The doing of legal work by a registered independent agent in the course of providing agent services and as authorised by the regulations does not constitute engaging in legal practice for the purposes of the </w:t>
        </w:r>
        <w:r>
          <w:rPr>
            <w:i/>
          </w:rPr>
          <w:t>Legal Profession Uniform Law Application Act 2022</w:t>
        </w:r>
        <w:r>
          <w:t>.</w:t>
        </w:r>
      </w:ins>
    </w:p>
    <w:p>
      <w:pPr>
        <w:pStyle w:val="Heading5"/>
      </w:pPr>
      <w:bookmarkStart w:id="10753" w:name="_Toc178257979"/>
      <w:bookmarkStart w:id="10754" w:name="_Toc161752440"/>
      <w:r>
        <w:rPr>
          <w:rStyle w:val="CharSectno"/>
        </w:rPr>
        <w:t>579</w:t>
      </w:r>
      <w:r>
        <w:t>.</w:t>
      </w:r>
      <w:r>
        <w:tab/>
        <w:t>Costs determination</w:t>
      </w:r>
      <w:bookmarkEnd w:id="10753"/>
      <w:bookmarkEnd w:id="10754"/>
    </w:p>
    <w:p>
      <w:pPr>
        <w:pStyle w:val="Subsection"/>
      </w:pPr>
      <w:r>
        <w:tab/>
        <w:t>(1)</w:t>
      </w:r>
      <w:r>
        <w:tab/>
        <w:t>The Costs Committee established by section 269 of the former Act may, before commencement day, make a costs determination for the purposes of Part 6 Division 9 Subdivision 3.</w:t>
      </w:r>
    </w:p>
    <w:p>
      <w:pPr>
        <w:pStyle w:val="Subsection"/>
      </w:pPr>
      <w:r>
        <w:tab/>
        <w:t>(2)</w:t>
      </w:r>
      <w:r>
        <w:tab/>
        <w:t>The costs determination is taken to be a costs determination made under section 405(1).</w:t>
      </w:r>
    </w:p>
    <w:p>
      <w:pPr>
        <w:pStyle w:val="Subsection"/>
      </w:pPr>
      <w:r>
        <w:tab/>
        <w:t>(3)</w:t>
      </w:r>
      <w:r>
        <w:tab/>
        <w:t xml:space="preserve">Sections 406 and 407 (except section 407(3)) apply in relation to the making, approval and effect of the costs determination as if — </w:t>
      </w:r>
    </w:p>
    <w:p>
      <w:pPr>
        <w:pStyle w:val="Indenta"/>
      </w:pPr>
      <w:r>
        <w:tab/>
        <w:t>(a)</w:t>
      </w:r>
      <w:r>
        <w:tab/>
        <w:t>those sections had come into operation on the day after the day on which this Act receives the Royal Assent; and</w:t>
      </w:r>
    </w:p>
    <w:p>
      <w:pPr>
        <w:pStyle w:val="Indenta"/>
      </w:pPr>
      <w:r>
        <w:tab/>
        <w:t>(b)</w:t>
      </w:r>
      <w:r>
        <w:tab/>
        <w:t>references in those sections to the Costs Committee were references to the Costs Committee established by section 269 of the former Act.</w:t>
      </w:r>
    </w:p>
    <w:p>
      <w:pPr>
        <w:pStyle w:val="Subsection"/>
      </w:pPr>
      <w:r>
        <w:tab/>
        <w:t>(4)</w:t>
      </w:r>
      <w:r>
        <w:tab/>
        <w:t xml:space="preserve">An approved costs determination published in the </w:t>
      </w:r>
      <w:r>
        <w:rPr>
          <w:i/>
        </w:rPr>
        <w:t>Gazette</w:t>
      </w:r>
      <w:r>
        <w:t xml:space="preserve"> under section 407 as applied by subsection (3) of this section before commencement day takes effect on and from commencement day. </w:t>
      </w:r>
    </w:p>
    <w:p>
      <w:pPr>
        <w:pStyle w:val="Subsection"/>
      </w:pPr>
      <w:r>
        <w:tab/>
        <w:t>(5)</w:t>
      </w:r>
      <w:r>
        <w:tab/>
        <w:t>If an approved costs determination is not in effect on commencement day under section 407 as applied by subsections (3) and (4) of this section, the costs determination in effect immediately before commencement day under section 273 of the former Act is taken to be an approved costs determination for the purposes of Part 6 Division 9 Subdivision 3 on and from commencement day until an approved costs determination takes effect under section 407.</w:t>
      </w:r>
    </w:p>
    <w:p>
      <w:pPr>
        <w:pStyle w:val="Subsection"/>
      </w:pPr>
      <w:r>
        <w:tab/>
        <w:t>(6)</w:t>
      </w:r>
      <w:r>
        <w:tab/>
        <w:t xml:space="preserve">This Act and the operation of the </w:t>
      </w:r>
      <w:r>
        <w:rPr>
          <w:i/>
        </w:rPr>
        <w:t xml:space="preserve">Interpretation Act 1984 </w:t>
      </w:r>
      <w:r>
        <w:t>section 25 are modified so far as is necessary to give effect to this section.</w:t>
      </w:r>
    </w:p>
    <w:p>
      <w:pPr>
        <w:pStyle w:val="Heading3"/>
        <w:rPr>
          <w:ins w:id="10755" w:author="Master Repository Process" w:date="2025-05-29T12:04:00Z"/>
        </w:rPr>
      </w:pPr>
      <w:bookmarkStart w:id="10756" w:name="_Toc177711963"/>
      <w:bookmarkStart w:id="10757" w:name="_Toc177714847"/>
      <w:bookmarkStart w:id="10758" w:name="_Toc177720592"/>
      <w:bookmarkStart w:id="10759" w:name="_Toc177739895"/>
      <w:bookmarkStart w:id="10760" w:name="_Toc178257980"/>
      <w:del w:id="10761" w:author="Master Repository Process" w:date="2025-05-29T12:04:00Z">
        <w:r>
          <w:delText>[Divisions</w:delText>
        </w:r>
      </w:del>
      <w:ins w:id="10762" w:author="Master Repository Process" w:date="2025-05-29T12:04:00Z">
        <w:r>
          <w:rPr>
            <w:rStyle w:val="CharDivNo"/>
          </w:rPr>
          <w:t>Division</w:t>
        </w:r>
      </w:ins>
      <w:r>
        <w:rPr>
          <w:rStyle w:val="CharDivNo"/>
        </w:rPr>
        <w:t xml:space="preserve"> 5</w:t>
      </w:r>
      <w:del w:id="10763" w:author="Master Repository Process" w:date="2025-05-29T12:04:00Z">
        <w:r>
          <w:noBreakHyphen/>
          <w:delText>9 (s. </w:delText>
        </w:r>
      </w:del>
      <w:ins w:id="10764" w:author="Master Repository Process" w:date="2025-05-29T12:04:00Z">
        <w:r>
          <w:t> — </w:t>
        </w:r>
        <w:r>
          <w:rPr>
            <w:rStyle w:val="CharDivText"/>
          </w:rPr>
          <w:t>Medical assessment</w:t>
        </w:r>
        <w:bookmarkEnd w:id="10756"/>
        <w:bookmarkEnd w:id="10757"/>
        <w:bookmarkEnd w:id="10758"/>
        <w:bookmarkEnd w:id="10759"/>
        <w:bookmarkEnd w:id="10760"/>
      </w:ins>
    </w:p>
    <w:p>
      <w:pPr>
        <w:pStyle w:val="Heading5"/>
        <w:rPr>
          <w:ins w:id="10765" w:author="Master Repository Process" w:date="2025-05-29T12:04:00Z"/>
        </w:rPr>
      </w:pPr>
      <w:bookmarkStart w:id="10766" w:name="_Toc178257981"/>
      <w:r>
        <w:rPr>
          <w:rStyle w:val="CharSectno"/>
        </w:rPr>
        <w:t>580</w:t>
      </w:r>
      <w:del w:id="10767" w:author="Master Repository Process" w:date="2025-05-29T12:04:00Z">
        <w:r>
          <w:noBreakHyphen/>
          <w:delText>602)</w:delText>
        </w:r>
      </w:del>
      <w:ins w:id="10768" w:author="Master Repository Process" w:date="2025-05-29T12:04:00Z">
        <w:r>
          <w:t>.</w:t>
        </w:r>
        <w:r>
          <w:tab/>
          <w:t>Approved permanent impairment assessors</w:t>
        </w:r>
        <w:bookmarkEnd w:id="10766"/>
      </w:ins>
    </w:p>
    <w:p>
      <w:pPr>
        <w:pStyle w:val="Subsection"/>
        <w:rPr>
          <w:ins w:id="10769" w:author="Master Repository Process" w:date="2025-05-29T12:04:00Z"/>
        </w:rPr>
      </w:pPr>
      <w:ins w:id="10770" w:author="Master Repository Process" w:date="2025-05-29T12:04:00Z">
        <w:r>
          <w:tab/>
          <w:t>(1)</w:t>
        </w:r>
        <w:r>
          <w:tab/>
          <w:t>A medical practitioner who was an approved medical specialist under the former Act immediately before commencement day is taken to</w:t>
        </w:r>
      </w:ins>
      <w:r>
        <w:t xml:space="preserve"> have </w:t>
      </w:r>
      <w:ins w:id="10771" w:author="Master Repository Process" w:date="2025-05-29T12:04:00Z">
        <w:r>
          <w:t>been approved under section 193(1) of this Act as an approved permanent impairment assessor and is subject to this Act accordingly.</w:t>
        </w:r>
      </w:ins>
    </w:p>
    <w:p>
      <w:pPr>
        <w:pStyle w:val="Subsection"/>
        <w:rPr>
          <w:ins w:id="10772" w:author="Master Repository Process" w:date="2025-05-29T12:04:00Z"/>
        </w:rPr>
      </w:pPr>
      <w:ins w:id="10773" w:author="Master Repository Process" w:date="2025-05-29T12:04:00Z">
        <w:r>
          <w:tab/>
          <w:t>(2)</w:t>
        </w:r>
        <w:r>
          <w:tab/>
          <w:t>The approval is taken to have been granted to remain in force indefinitely unless WorkCover WA converts the approval by a direction under section 196(4) to an approval granted for a fixed period specified in the direction.</w:t>
        </w:r>
      </w:ins>
    </w:p>
    <w:p>
      <w:pPr>
        <w:pStyle w:val="Heading5"/>
        <w:rPr>
          <w:ins w:id="10774" w:author="Master Repository Process" w:date="2025-05-29T12:04:00Z"/>
        </w:rPr>
      </w:pPr>
      <w:bookmarkStart w:id="10775" w:name="_Toc178257982"/>
      <w:ins w:id="10776" w:author="Master Repository Process" w:date="2025-05-29T12:04:00Z">
        <w:r>
          <w:rPr>
            <w:rStyle w:val="CharSectno"/>
          </w:rPr>
          <w:t>581</w:t>
        </w:r>
        <w:r>
          <w:t>.</w:t>
        </w:r>
        <w:r>
          <w:tab/>
          <w:t>Medical assessments under former Act</w:t>
        </w:r>
        <w:bookmarkEnd w:id="10775"/>
      </w:ins>
    </w:p>
    <w:p>
      <w:pPr>
        <w:pStyle w:val="Subsection"/>
        <w:rPr>
          <w:ins w:id="10777" w:author="Master Repository Process" w:date="2025-05-29T12:04:00Z"/>
        </w:rPr>
      </w:pPr>
      <w:ins w:id="10778" w:author="Master Repository Process" w:date="2025-05-29T12:04:00Z">
        <w:r>
          <w:tab/>
          <w:t>(1)</w:t>
        </w:r>
        <w:r>
          <w:tab/>
          <w:t>An assessment under a provision of the former Act by an approved medical specialist of a worker’s degree of impairment is taken to be an assessment under the corresponding provision of this Act by an approved permanent impairment assessor of the worker’s degree of permanent impairment.</w:t>
        </w:r>
      </w:ins>
    </w:p>
    <w:p>
      <w:pPr>
        <w:pStyle w:val="Subsection"/>
        <w:rPr>
          <w:ins w:id="10779" w:author="Master Repository Process" w:date="2025-05-29T12:04:00Z"/>
        </w:rPr>
      </w:pPr>
      <w:ins w:id="10780" w:author="Master Repository Process" w:date="2025-05-29T12:04:00Z">
        <w:r>
          <w:tab/>
          <w:t>(2)</w:t>
        </w:r>
        <w:r>
          <w:tab/>
          <w:t>A determination of a question by a medical panel under section 38 or 93R of the former Act is taken to be a determination of that question by a Dust Disease Medical Panel under this Act.</w:t>
        </w:r>
      </w:ins>
    </w:p>
    <w:p>
      <w:pPr>
        <w:pStyle w:val="Heading3"/>
        <w:rPr>
          <w:ins w:id="10781" w:author="Master Repository Process" w:date="2025-05-29T12:04:00Z"/>
        </w:rPr>
      </w:pPr>
      <w:bookmarkStart w:id="10782" w:name="_Toc177711966"/>
      <w:bookmarkStart w:id="10783" w:name="_Toc177714850"/>
      <w:bookmarkStart w:id="10784" w:name="_Toc177720595"/>
      <w:bookmarkStart w:id="10785" w:name="_Toc177739898"/>
      <w:bookmarkStart w:id="10786" w:name="_Toc178257983"/>
      <w:ins w:id="10787" w:author="Master Repository Process" w:date="2025-05-29T12:04:00Z">
        <w:r>
          <w:rPr>
            <w:rStyle w:val="CharDivNo"/>
          </w:rPr>
          <w:t>Division 6</w:t>
        </w:r>
        <w:r>
          <w:t> — </w:t>
        </w:r>
        <w:r>
          <w:rPr>
            <w:rStyle w:val="CharDivText"/>
          </w:rPr>
          <w:t>Insurer and self</w:t>
        </w:r>
        <w:r>
          <w:rPr>
            <w:rStyle w:val="CharDivText"/>
          </w:rPr>
          <w:noBreakHyphen/>
          <w:t>insurer insolvency and uninsured liabilities</w:t>
        </w:r>
        <w:bookmarkEnd w:id="10782"/>
        <w:bookmarkEnd w:id="10783"/>
        <w:bookmarkEnd w:id="10784"/>
        <w:bookmarkEnd w:id="10785"/>
        <w:bookmarkEnd w:id="10786"/>
      </w:ins>
    </w:p>
    <w:p>
      <w:pPr>
        <w:pStyle w:val="Heading5"/>
        <w:rPr>
          <w:ins w:id="10788" w:author="Master Repository Process" w:date="2025-05-29T12:04:00Z"/>
        </w:rPr>
      </w:pPr>
      <w:bookmarkStart w:id="10789" w:name="_Toc178257984"/>
      <w:ins w:id="10790" w:author="Master Repository Process" w:date="2025-05-29T12:04:00Z">
        <w:r>
          <w:rPr>
            <w:rStyle w:val="CharSectno"/>
          </w:rPr>
          <w:t>582</w:t>
        </w:r>
        <w:r>
          <w:t>.</w:t>
        </w:r>
        <w:r>
          <w:tab/>
          <w:t>Claims for uninsured liabilities</w:t>
        </w:r>
        <w:bookmarkEnd w:id="10789"/>
      </w:ins>
    </w:p>
    <w:p>
      <w:pPr>
        <w:pStyle w:val="Subsection"/>
        <w:rPr>
          <w:ins w:id="10791" w:author="Master Repository Process" w:date="2025-05-29T12:04:00Z"/>
        </w:rPr>
      </w:pPr>
      <w:ins w:id="10792" w:author="Master Repository Process" w:date="2025-05-29T12:04:00Z">
        <w:r>
          <w:tab/>
        </w:r>
        <w:r>
          <w:tab/>
          <w:t xml:space="preserve">Section 267 does </w:t>
        </w:r>
      </w:ins>
      <w:r>
        <w:t xml:space="preserve">not </w:t>
      </w:r>
      <w:del w:id="10793" w:author="Master Repository Process" w:date="2025-05-29T12:04:00Z">
        <w:r>
          <w:delText>come</w:delText>
        </w:r>
      </w:del>
      <w:ins w:id="10794" w:author="Master Repository Process" w:date="2025-05-29T12:04:00Z">
        <w:r>
          <w:t xml:space="preserve">apply if — </w:t>
        </w:r>
      </w:ins>
    </w:p>
    <w:p>
      <w:pPr>
        <w:pStyle w:val="Indenta"/>
        <w:rPr>
          <w:ins w:id="10795" w:author="Master Repository Process" w:date="2025-05-29T12:04:00Z"/>
        </w:rPr>
      </w:pPr>
      <w:ins w:id="10796" w:author="Master Repository Process" w:date="2025-05-29T12:04:00Z">
        <w:r>
          <w:tab/>
          <w:t>(a)</w:t>
        </w:r>
        <w:r>
          <w:tab/>
          <w:t>the action resulting in the award of damages was brought before 1 October 2011; or</w:t>
        </w:r>
      </w:ins>
    </w:p>
    <w:p>
      <w:pPr>
        <w:pStyle w:val="Indenta"/>
        <w:rPr>
          <w:ins w:id="10797" w:author="Master Repository Process" w:date="2025-05-29T12:04:00Z"/>
        </w:rPr>
      </w:pPr>
      <w:ins w:id="10798" w:author="Master Repository Process" w:date="2025-05-29T12:04:00Z">
        <w:r>
          <w:tab/>
          <w:t>(b)</w:t>
        </w:r>
        <w:r>
          <w:tab/>
          <w:t>before 1 October 2011 a claim for compensation under the former Act was made in respect of the same injury.</w:t>
        </w:r>
      </w:ins>
    </w:p>
    <w:p>
      <w:pPr>
        <w:pStyle w:val="PermNoteHeading"/>
        <w:rPr>
          <w:ins w:id="10799" w:author="Master Repository Process" w:date="2025-05-29T12:04:00Z"/>
        </w:rPr>
      </w:pPr>
      <w:ins w:id="10800" w:author="Master Repository Process" w:date="2025-05-29T12:04:00Z">
        <w:r>
          <w:tab/>
          <w:t>Note for this section:</w:t>
        </w:r>
      </w:ins>
    </w:p>
    <w:p>
      <w:pPr>
        <w:pStyle w:val="PermNoteText"/>
      </w:pPr>
      <w:ins w:id="10801" w:author="Master Repository Process" w:date="2025-05-29T12:04:00Z">
        <w:r>
          <w:tab/>
        </w:r>
        <w:r>
          <w:tab/>
          <w:t xml:space="preserve">1 October 2011 is the day on which the </w:t>
        </w:r>
        <w:r>
          <w:rPr>
            <w:i/>
          </w:rPr>
          <w:t xml:space="preserve">Workers’ Compensation and Injury Management Amendment Act 2011 </w:t>
        </w:r>
        <w:r>
          <w:t>section 113 came</w:t>
        </w:r>
      </w:ins>
      <w:r>
        <w:t xml:space="preserve"> into operation</w:t>
      </w:r>
      <w:del w:id="10802" w:author="Master Repository Process" w:date="2025-05-29T12:04:00Z">
        <w:r>
          <w:delText>.]</w:delText>
        </w:r>
      </w:del>
      <w:ins w:id="10803" w:author="Master Repository Process" w:date="2025-05-29T12:04:00Z">
        <w:r>
          <w:t xml:space="preserve">. </w:t>
        </w:r>
      </w:ins>
    </w:p>
    <w:p>
      <w:pPr>
        <w:pStyle w:val="Heading5"/>
        <w:rPr>
          <w:ins w:id="10804" w:author="Master Repository Process" w:date="2025-05-29T12:04:00Z"/>
        </w:rPr>
      </w:pPr>
      <w:bookmarkStart w:id="10805" w:name="_Toc178257985"/>
      <w:ins w:id="10806" w:author="Master Repository Process" w:date="2025-05-29T12:04:00Z">
        <w:r>
          <w:rPr>
            <w:rStyle w:val="CharSectno"/>
          </w:rPr>
          <w:t>583</w:t>
        </w:r>
        <w:r>
          <w:t>.</w:t>
        </w:r>
        <w:r>
          <w:tab/>
          <w:t>Amounts payable from DI Fund for uninsured liabilities</w:t>
        </w:r>
        <w:bookmarkEnd w:id="10805"/>
      </w:ins>
    </w:p>
    <w:p>
      <w:pPr>
        <w:pStyle w:val="Subsection"/>
        <w:rPr>
          <w:ins w:id="10807" w:author="Master Repository Process" w:date="2025-05-29T12:04:00Z"/>
        </w:rPr>
      </w:pPr>
      <w:ins w:id="10808" w:author="Master Repository Process" w:date="2025-05-29T12:04:00Z">
        <w:r>
          <w:tab/>
          <w:t>(1)</w:t>
        </w:r>
        <w:r>
          <w:tab/>
          <w:t>Any amount payable from the General Account under section 174 of the former Act that is unpaid immediately before commencement day is payable from the DI Fund under the corresponding provision of this Act.</w:t>
        </w:r>
      </w:ins>
    </w:p>
    <w:p>
      <w:pPr>
        <w:pStyle w:val="Subsection"/>
        <w:rPr>
          <w:ins w:id="10809" w:author="Master Repository Process" w:date="2025-05-29T12:04:00Z"/>
        </w:rPr>
      </w:pPr>
      <w:ins w:id="10810" w:author="Master Repository Process" w:date="2025-05-29T12:04:00Z">
        <w:r>
          <w:tab/>
          <w:t>(2)</w:t>
        </w:r>
        <w:r>
          <w:tab/>
          <w:t>Any amount paid from the General Account under Part X of the former Act that is recoverable under a provision of the former Act but not recovered immediately before commencement day is recoverable under the corresponding provision of this Act for crediting to the DI Fund.</w:t>
        </w:r>
      </w:ins>
    </w:p>
    <w:p>
      <w:pPr>
        <w:pStyle w:val="Heading5"/>
        <w:rPr>
          <w:ins w:id="10811" w:author="Master Repository Process" w:date="2025-05-29T12:04:00Z"/>
        </w:rPr>
      </w:pPr>
      <w:bookmarkStart w:id="10812" w:name="_Toc178257986"/>
      <w:ins w:id="10813" w:author="Master Repository Process" w:date="2025-05-29T12:04:00Z">
        <w:r>
          <w:rPr>
            <w:rStyle w:val="CharSectno"/>
          </w:rPr>
          <w:t>584</w:t>
        </w:r>
        <w:r>
          <w:t>.</w:t>
        </w:r>
        <w:r>
          <w:tab/>
          <w:t>Insurer and self</w:t>
        </w:r>
        <w:r>
          <w:noBreakHyphen/>
          <w:t>insurer insolvency</w:t>
        </w:r>
        <w:bookmarkEnd w:id="10812"/>
      </w:ins>
    </w:p>
    <w:p>
      <w:pPr>
        <w:pStyle w:val="Subsection"/>
        <w:rPr>
          <w:ins w:id="10814" w:author="Master Repository Process" w:date="2025-05-29T12:04:00Z"/>
        </w:rPr>
      </w:pPr>
      <w:ins w:id="10815" w:author="Master Repository Process" w:date="2025-05-29T12:04:00Z">
        <w:r>
          <w:tab/>
        </w:r>
        <w:r>
          <w:tab/>
          <w:t xml:space="preserve">In Part 5 Division 8 — </w:t>
        </w:r>
      </w:ins>
    </w:p>
    <w:p>
      <w:pPr>
        <w:pStyle w:val="Indenta"/>
        <w:rPr>
          <w:ins w:id="10816" w:author="Master Repository Process" w:date="2025-05-29T12:04:00Z"/>
        </w:rPr>
      </w:pPr>
      <w:ins w:id="10817" w:author="Master Repository Process" w:date="2025-05-29T12:04:00Z">
        <w:r>
          <w:tab/>
          <w:t>(a)</w:t>
        </w:r>
        <w:r>
          <w:tab/>
          <w:t xml:space="preserve">a reference to a workers compensation policy includes a reference to an employer’s policy as defined in the </w:t>
        </w:r>
        <w:r>
          <w:rPr>
            <w:i/>
          </w:rPr>
          <w:t xml:space="preserve">Employers’ Indemnity Supplementation Fund Act 1980 </w:t>
        </w:r>
        <w:r>
          <w:t>section 3; and</w:t>
        </w:r>
      </w:ins>
    </w:p>
    <w:p>
      <w:pPr>
        <w:pStyle w:val="Indenta"/>
        <w:rPr>
          <w:ins w:id="10818" w:author="Master Repository Process" w:date="2025-05-29T12:04:00Z"/>
        </w:rPr>
      </w:pPr>
      <w:ins w:id="10819" w:author="Master Repository Process" w:date="2025-05-29T12:04:00Z">
        <w:r>
          <w:tab/>
          <w:t>(b)</w:t>
        </w:r>
        <w:r>
          <w:tab/>
          <w:t>a reference to a self</w:t>
        </w:r>
        <w:r>
          <w:noBreakHyphen/>
          <w:t>insurer includes a reference to an employer or a member of a group of employers exempted under section 164 of the former Act; and</w:t>
        </w:r>
      </w:ins>
    </w:p>
    <w:p>
      <w:pPr>
        <w:pStyle w:val="Indenta"/>
        <w:rPr>
          <w:ins w:id="10820" w:author="Master Repository Process" w:date="2025-05-29T12:04:00Z"/>
        </w:rPr>
      </w:pPr>
      <w:ins w:id="10821" w:author="Master Repository Process" w:date="2025-05-29T12:04:00Z">
        <w:r>
          <w:tab/>
          <w:t>(c)</w:t>
        </w:r>
        <w:r>
          <w:tab/>
          <w:t>a reference to a licensed insurer includes a reference to an approved insurance office under the former Act; and</w:t>
        </w:r>
      </w:ins>
    </w:p>
    <w:p>
      <w:pPr>
        <w:pStyle w:val="Indenta"/>
        <w:rPr>
          <w:ins w:id="10822" w:author="Master Repository Process" w:date="2025-05-29T12:04:00Z"/>
        </w:rPr>
      </w:pPr>
      <w:ins w:id="10823" w:author="Master Repository Process" w:date="2025-05-29T12:04:00Z">
        <w:r>
          <w:tab/>
          <w:t>(d)</w:t>
        </w:r>
        <w:r>
          <w:tab/>
          <w:t>a reference to a requirement to hold a workers compensation policy includes a reference to a requirement to hold a policy of insurance under the former Act.</w:t>
        </w:r>
      </w:ins>
    </w:p>
    <w:p>
      <w:pPr>
        <w:pStyle w:val="Heading5"/>
        <w:rPr>
          <w:ins w:id="10824" w:author="Master Repository Process" w:date="2025-05-29T12:04:00Z"/>
        </w:rPr>
      </w:pPr>
      <w:bookmarkStart w:id="10825" w:name="_Toc178257987"/>
      <w:ins w:id="10826" w:author="Master Repository Process" w:date="2025-05-29T12:04:00Z">
        <w:r>
          <w:rPr>
            <w:rStyle w:val="CharSectno"/>
          </w:rPr>
          <w:t>585</w:t>
        </w:r>
        <w:r>
          <w:t>.</w:t>
        </w:r>
        <w:r>
          <w:tab/>
          <w:t>EIS Fund</w:t>
        </w:r>
        <w:bookmarkEnd w:id="10825"/>
      </w:ins>
    </w:p>
    <w:p>
      <w:pPr>
        <w:pStyle w:val="Subsection"/>
        <w:rPr>
          <w:ins w:id="10827" w:author="Master Repository Process" w:date="2025-05-29T12:04:00Z"/>
        </w:rPr>
      </w:pPr>
      <w:ins w:id="10828" w:author="Master Repository Process" w:date="2025-05-29T12:04:00Z">
        <w:r>
          <w:tab/>
          <w:t>(1)</w:t>
        </w:r>
        <w:r>
          <w:tab/>
          <w:t xml:space="preserve">In this section — </w:t>
        </w:r>
      </w:ins>
    </w:p>
    <w:p>
      <w:pPr>
        <w:pStyle w:val="Defstart"/>
        <w:rPr>
          <w:ins w:id="10829" w:author="Master Repository Process" w:date="2025-05-29T12:04:00Z"/>
        </w:rPr>
      </w:pPr>
      <w:ins w:id="10830" w:author="Master Repository Process" w:date="2025-05-29T12:04:00Z">
        <w:r>
          <w:tab/>
        </w:r>
        <w:r>
          <w:rPr>
            <w:rStyle w:val="CharDefText"/>
          </w:rPr>
          <w:t>EIS Fund</w:t>
        </w:r>
        <w:r>
          <w:t xml:space="preserve"> means the Fund under the </w:t>
        </w:r>
        <w:r>
          <w:rPr>
            <w:i/>
          </w:rPr>
          <w:t>Employers’ Indemnity Supplementation Fund Act 1980</w:t>
        </w:r>
        <w:r>
          <w:t>;</w:t>
        </w:r>
      </w:ins>
    </w:p>
    <w:p>
      <w:pPr>
        <w:pStyle w:val="Defstart"/>
        <w:rPr>
          <w:ins w:id="10831" w:author="Master Repository Process" w:date="2025-05-29T12:04:00Z"/>
        </w:rPr>
      </w:pPr>
      <w:ins w:id="10832" w:author="Master Repository Process" w:date="2025-05-29T12:04:00Z">
        <w:r>
          <w:tab/>
        </w:r>
        <w:r>
          <w:rPr>
            <w:rStyle w:val="CharDefText"/>
          </w:rPr>
          <w:t>relevant Act</w:t>
        </w:r>
        <w:r>
          <w:t xml:space="preserve"> means the </w:t>
        </w:r>
        <w:r>
          <w:rPr>
            <w:i/>
          </w:rPr>
          <w:t>Employers’ Indemnity Supplementation Fund Act 1980</w:t>
        </w:r>
        <w:r>
          <w:t xml:space="preserve"> or the </w:t>
        </w:r>
        <w:r>
          <w:rPr>
            <w:i/>
          </w:rPr>
          <w:t>Workers’ Compensation and Injury Management (Acts of Terrorism) Act 2001</w:t>
        </w:r>
        <w:r>
          <w:t>.</w:t>
        </w:r>
      </w:ins>
    </w:p>
    <w:p>
      <w:pPr>
        <w:pStyle w:val="Subsection"/>
        <w:rPr>
          <w:ins w:id="10833" w:author="Master Repository Process" w:date="2025-05-29T12:04:00Z"/>
        </w:rPr>
      </w:pPr>
      <w:ins w:id="10834" w:author="Master Repository Process" w:date="2025-05-29T12:04:00Z">
        <w:r>
          <w:tab/>
          <w:t>(2)</w:t>
        </w:r>
        <w:r>
          <w:tab/>
          <w:t>On commencement day the EIS Fund is closed and any amount standing to the credit of the EIS Fund immediately before commencement day must be credited to the DI Fund.</w:t>
        </w:r>
      </w:ins>
    </w:p>
    <w:p>
      <w:pPr>
        <w:pStyle w:val="Subsection"/>
        <w:rPr>
          <w:ins w:id="10835" w:author="Master Repository Process" w:date="2025-05-29T12:04:00Z"/>
        </w:rPr>
      </w:pPr>
      <w:ins w:id="10836" w:author="Master Repository Process" w:date="2025-05-29T12:04:00Z">
        <w:r>
          <w:tab/>
          <w:t>(3)</w:t>
        </w:r>
        <w:r>
          <w:tab/>
          <w:t>Any amount payable from the EIS Fund under a provision of a relevant Act that is unpaid immediately before commencement day is payable from the DI Fund under the corresponding provision of this Act.</w:t>
        </w:r>
      </w:ins>
    </w:p>
    <w:p>
      <w:pPr>
        <w:pStyle w:val="Subsection"/>
        <w:rPr>
          <w:ins w:id="10837" w:author="Master Repository Process" w:date="2025-05-29T12:04:00Z"/>
        </w:rPr>
      </w:pPr>
      <w:ins w:id="10838" w:author="Master Repository Process" w:date="2025-05-29T12:04:00Z">
        <w:r>
          <w:tab/>
          <w:t>(4)</w:t>
        </w:r>
        <w:r>
          <w:tab/>
          <w:t>Any amount paid from the EIS Fund under a relevant Act that is recoverable under a provision of the relevant Act but not recovered immediately before commencement day is recoverable under the corresponding provision of this Act for crediting to the DI Fund.</w:t>
        </w:r>
      </w:ins>
    </w:p>
    <w:p>
      <w:pPr>
        <w:pStyle w:val="Heading5"/>
        <w:rPr>
          <w:ins w:id="10839" w:author="Master Repository Process" w:date="2025-05-29T12:04:00Z"/>
        </w:rPr>
      </w:pPr>
      <w:bookmarkStart w:id="10840" w:name="_Toc178257988"/>
      <w:ins w:id="10841" w:author="Master Repository Process" w:date="2025-05-29T12:04:00Z">
        <w:r>
          <w:rPr>
            <w:rStyle w:val="CharSectno"/>
          </w:rPr>
          <w:t>586</w:t>
        </w:r>
        <w:r>
          <w:t>.</w:t>
        </w:r>
        <w:r>
          <w:tab/>
          <w:t>Claims under EISF Act</w:t>
        </w:r>
        <w:bookmarkEnd w:id="10840"/>
      </w:ins>
    </w:p>
    <w:p>
      <w:pPr>
        <w:pStyle w:val="Subsection"/>
        <w:rPr>
          <w:ins w:id="10842" w:author="Master Repository Process" w:date="2025-05-29T12:04:00Z"/>
        </w:rPr>
      </w:pPr>
      <w:ins w:id="10843" w:author="Master Repository Process" w:date="2025-05-29T12:04:00Z">
        <w:r>
          <w:tab/>
          <w:t>(1)</w:t>
        </w:r>
        <w:r>
          <w:tab/>
          <w:t xml:space="preserve">In this section — </w:t>
        </w:r>
      </w:ins>
    </w:p>
    <w:p>
      <w:pPr>
        <w:pStyle w:val="Defstart"/>
        <w:rPr>
          <w:ins w:id="10844" w:author="Master Repository Process" w:date="2025-05-29T12:04:00Z"/>
        </w:rPr>
      </w:pPr>
      <w:ins w:id="10845" w:author="Master Repository Process" w:date="2025-05-29T12:04:00Z">
        <w:r>
          <w:tab/>
        </w:r>
        <w:r>
          <w:rPr>
            <w:rStyle w:val="CharDefText"/>
          </w:rPr>
          <w:t>EISF Act</w:t>
        </w:r>
        <w:r>
          <w:t xml:space="preserve"> means the </w:t>
        </w:r>
        <w:r>
          <w:rPr>
            <w:i/>
          </w:rPr>
          <w:t>Employers’ Indemnity Supplementation Fund Act 1980</w:t>
        </w:r>
        <w:r>
          <w:t>.</w:t>
        </w:r>
      </w:ins>
    </w:p>
    <w:p>
      <w:pPr>
        <w:pStyle w:val="Subsection"/>
        <w:rPr>
          <w:ins w:id="10846" w:author="Master Repository Process" w:date="2025-05-29T12:04:00Z"/>
        </w:rPr>
      </w:pPr>
      <w:ins w:id="10847" w:author="Master Repository Process" w:date="2025-05-29T12:04:00Z">
        <w:r>
          <w:tab/>
          <w:t>(2)</w:t>
        </w:r>
        <w:r>
          <w:tab/>
          <w:t xml:space="preserve">A claim under the EISF Act that is pending under that Act immediately before commencement day (a </w:t>
        </w:r>
        <w:r>
          <w:rPr>
            <w:rStyle w:val="CharDefText"/>
          </w:rPr>
          <w:t>pending claim</w:t>
        </w:r>
        <w:r>
          <w:t>) must continue to be dealt with under that Act as if that Act were still in force.</w:t>
        </w:r>
      </w:ins>
    </w:p>
    <w:p>
      <w:pPr>
        <w:pStyle w:val="Subsection"/>
        <w:rPr>
          <w:ins w:id="10848" w:author="Master Repository Process" w:date="2025-05-29T12:04:00Z"/>
        </w:rPr>
      </w:pPr>
      <w:ins w:id="10849" w:author="Master Repository Process" w:date="2025-05-29T12:04:00Z">
        <w:r>
          <w:tab/>
          <w:t>(3)</w:t>
        </w:r>
        <w:r>
          <w:tab/>
          <w:t>Any amount payable on or after commencement day in respect of a pending claim must be paid from the DI Fund.</w:t>
        </w:r>
      </w:ins>
    </w:p>
    <w:p>
      <w:pPr>
        <w:pStyle w:val="Subsection"/>
        <w:rPr>
          <w:ins w:id="10850" w:author="Master Repository Process" w:date="2025-05-29T12:04:00Z"/>
        </w:rPr>
      </w:pPr>
      <w:ins w:id="10851" w:author="Master Repository Process" w:date="2025-05-29T12:04:00Z">
        <w:r>
          <w:tab/>
          <w:t>(4)</w:t>
        </w:r>
        <w:r>
          <w:tab/>
          <w:t>Section 280 extends to a payment made by the Insurance Commission in satisfaction of a claim under the EISF Act (including but not limited to a pending claim) as if the payment were a payment by WorkCover WA in satisfaction of a claim under Part 5 Division 8.</w:t>
        </w:r>
      </w:ins>
    </w:p>
    <w:p>
      <w:pPr>
        <w:pStyle w:val="Heading3"/>
        <w:rPr>
          <w:ins w:id="10852" w:author="Master Repository Process" w:date="2025-05-29T12:04:00Z"/>
        </w:rPr>
      </w:pPr>
      <w:bookmarkStart w:id="10853" w:name="_Toc177711972"/>
      <w:bookmarkStart w:id="10854" w:name="_Toc177714856"/>
      <w:bookmarkStart w:id="10855" w:name="_Toc177720601"/>
      <w:bookmarkStart w:id="10856" w:name="_Toc177739904"/>
      <w:bookmarkStart w:id="10857" w:name="_Toc178257989"/>
      <w:ins w:id="10858" w:author="Master Repository Process" w:date="2025-05-29T12:04:00Z">
        <w:r>
          <w:rPr>
            <w:rStyle w:val="CharDivNo"/>
          </w:rPr>
          <w:t>Division 7</w:t>
        </w:r>
        <w:r>
          <w:t> — </w:t>
        </w:r>
        <w:r>
          <w:rPr>
            <w:rStyle w:val="CharDivText"/>
          </w:rPr>
          <w:t>Settlement agreements</w:t>
        </w:r>
        <w:bookmarkEnd w:id="10853"/>
        <w:bookmarkEnd w:id="10854"/>
        <w:bookmarkEnd w:id="10855"/>
        <w:bookmarkEnd w:id="10856"/>
        <w:bookmarkEnd w:id="10857"/>
      </w:ins>
    </w:p>
    <w:p>
      <w:pPr>
        <w:pStyle w:val="Heading5"/>
        <w:rPr>
          <w:ins w:id="10859" w:author="Master Repository Process" w:date="2025-05-29T12:04:00Z"/>
        </w:rPr>
      </w:pPr>
      <w:bookmarkStart w:id="10860" w:name="_Toc178257990"/>
      <w:ins w:id="10861" w:author="Master Repository Process" w:date="2025-05-29T12:04:00Z">
        <w:r>
          <w:rPr>
            <w:rStyle w:val="CharSectno"/>
          </w:rPr>
          <w:t>587</w:t>
        </w:r>
        <w:r>
          <w:t>.</w:t>
        </w:r>
        <w:r>
          <w:tab/>
          <w:t>Settlement agreements under former Act</w:t>
        </w:r>
        <w:bookmarkEnd w:id="10860"/>
      </w:ins>
    </w:p>
    <w:p>
      <w:pPr>
        <w:pStyle w:val="Subsection"/>
        <w:rPr>
          <w:ins w:id="10862" w:author="Master Repository Process" w:date="2025-05-29T12:04:00Z"/>
        </w:rPr>
      </w:pPr>
      <w:ins w:id="10863" w:author="Master Repository Process" w:date="2025-05-29T12:04:00Z">
        <w:r>
          <w:tab/>
          <w:t>(1)</w:t>
        </w:r>
        <w:r>
          <w:tab/>
          <w:t>Part III Division 7 of the former Act continues to apply to and in respect of a memorandum of an agreement received for registration as referred to in section 76 of the former Act but not registered under that section before commencement day.</w:t>
        </w:r>
      </w:ins>
    </w:p>
    <w:p>
      <w:pPr>
        <w:pStyle w:val="Subsection"/>
        <w:rPr>
          <w:ins w:id="10864" w:author="Master Repository Process" w:date="2025-05-29T12:04:00Z"/>
        </w:rPr>
      </w:pPr>
      <w:ins w:id="10865" w:author="Master Repository Process" w:date="2025-05-29T12:04:00Z">
        <w:r>
          <w:tab/>
          <w:t>(2)</w:t>
        </w:r>
        <w:r>
          <w:tab/>
          <w:t>An agreement registered under section 76 of the former Act (including an agreement so registered pursuant to subsection (1)) is taken to have been registered under Part 2 Division 12 of this Act.</w:t>
        </w:r>
      </w:ins>
    </w:p>
    <w:p>
      <w:pPr>
        <w:pStyle w:val="Subsection"/>
        <w:rPr>
          <w:ins w:id="10866" w:author="Master Repository Process" w:date="2025-05-29T12:04:00Z"/>
        </w:rPr>
      </w:pPr>
      <w:ins w:id="10867" w:author="Master Repository Process" w:date="2025-05-29T12:04:00Z">
        <w:r>
          <w:tab/>
          <w:t>(3)</w:t>
        </w:r>
        <w:r>
          <w:tab/>
          <w:t>Section 149 of this Act extends to an agreement entered into before commencement day.</w:t>
        </w:r>
      </w:ins>
    </w:p>
    <w:p>
      <w:pPr>
        <w:pStyle w:val="Heading3"/>
        <w:rPr>
          <w:ins w:id="10868" w:author="Master Repository Process" w:date="2025-05-29T12:04:00Z"/>
        </w:rPr>
      </w:pPr>
      <w:bookmarkStart w:id="10869" w:name="_Toc177711974"/>
      <w:bookmarkStart w:id="10870" w:name="_Toc177714858"/>
      <w:bookmarkStart w:id="10871" w:name="_Toc177720603"/>
      <w:bookmarkStart w:id="10872" w:name="_Toc177739906"/>
      <w:bookmarkStart w:id="10873" w:name="_Toc178257991"/>
      <w:ins w:id="10874" w:author="Master Repository Process" w:date="2025-05-29T12:04:00Z">
        <w:r>
          <w:rPr>
            <w:rStyle w:val="CharDivNo"/>
          </w:rPr>
          <w:t>Division 8</w:t>
        </w:r>
        <w:r>
          <w:t> — </w:t>
        </w:r>
        <w:r>
          <w:rPr>
            <w:rStyle w:val="CharDivText"/>
          </w:rPr>
          <w:t>Common law damages proceedings</w:t>
        </w:r>
        <w:bookmarkEnd w:id="10869"/>
        <w:bookmarkEnd w:id="10870"/>
        <w:bookmarkEnd w:id="10871"/>
        <w:bookmarkEnd w:id="10872"/>
        <w:bookmarkEnd w:id="10873"/>
      </w:ins>
    </w:p>
    <w:p>
      <w:pPr>
        <w:pStyle w:val="Heading5"/>
        <w:rPr>
          <w:ins w:id="10875" w:author="Master Repository Process" w:date="2025-05-29T12:04:00Z"/>
        </w:rPr>
      </w:pPr>
      <w:bookmarkStart w:id="10876" w:name="_Toc178257992"/>
      <w:ins w:id="10877" w:author="Master Repository Process" w:date="2025-05-29T12:04:00Z">
        <w:r>
          <w:rPr>
            <w:rStyle w:val="CharSectno"/>
          </w:rPr>
          <w:t>588</w:t>
        </w:r>
        <w:r>
          <w:t>.</w:t>
        </w:r>
        <w:r>
          <w:tab/>
          <w:t>Terms used</w:t>
        </w:r>
        <w:bookmarkEnd w:id="10876"/>
      </w:ins>
    </w:p>
    <w:p>
      <w:pPr>
        <w:pStyle w:val="Subsection"/>
        <w:rPr>
          <w:ins w:id="10878" w:author="Master Repository Process" w:date="2025-05-29T12:04:00Z"/>
        </w:rPr>
      </w:pPr>
      <w:ins w:id="10879" w:author="Master Repository Process" w:date="2025-05-29T12:04:00Z">
        <w:r>
          <w:tab/>
        </w:r>
        <w:r>
          <w:tab/>
          <w:t xml:space="preserve">In this Division — </w:t>
        </w:r>
      </w:ins>
    </w:p>
    <w:p>
      <w:pPr>
        <w:pStyle w:val="Defstart"/>
        <w:rPr>
          <w:ins w:id="10880" w:author="Master Repository Process" w:date="2025-05-29T12:04:00Z"/>
        </w:rPr>
      </w:pPr>
      <w:ins w:id="10881" w:author="Master Repository Process" w:date="2025-05-29T12:04:00Z">
        <w:r>
          <w:tab/>
        </w:r>
        <w:r>
          <w:rPr>
            <w:rStyle w:val="CharDefText"/>
          </w:rPr>
          <w:t>election</w:t>
        </w:r>
        <w:r>
          <w:t xml:space="preserve"> means an election to retain the right to seek damages;</w:t>
        </w:r>
      </w:ins>
    </w:p>
    <w:p>
      <w:pPr>
        <w:pStyle w:val="Defstart"/>
        <w:rPr>
          <w:ins w:id="10882" w:author="Master Repository Process" w:date="2025-05-29T12:04:00Z"/>
        </w:rPr>
      </w:pPr>
      <w:ins w:id="10883" w:author="Master Repository Process" w:date="2025-05-29T12:04:00Z">
        <w:r>
          <w:tab/>
        </w:r>
        <w:r>
          <w:rPr>
            <w:rStyle w:val="CharDefText"/>
          </w:rPr>
          <w:t>former common law provisions</w:t>
        </w:r>
        <w:r>
          <w:t xml:space="preserve"> means Part IV of the former Act;</w:t>
        </w:r>
      </w:ins>
    </w:p>
    <w:p>
      <w:pPr>
        <w:pStyle w:val="Defstart"/>
        <w:rPr>
          <w:ins w:id="10884" w:author="Master Repository Process" w:date="2025-05-29T12:04:00Z"/>
        </w:rPr>
      </w:pPr>
      <w:ins w:id="10885" w:author="Master Repository Process" w:date="2025-05-29T12:04:00Z">
        <w:r>
          <w:tab/>
        </w:r>
        <w:r>
          <w:rPr>
            <w:rStyle w:val="CharDefText"/>
          </w:rPr>
          <w:t>new common law provisions</w:t>
        </w:r>
        <w:r>
          <w:t xml:space="preserve"> means Part 7 Divisions 1 to 4;</w:t>
        </w:r>
      </w:ins>
    </w:p>
    <w:p>
      <w:pPr>
        <w:pStyle w:val="Defstart"/>
        <w:rPr>
          <w:ins w:id="10886" w:author="Master Repository Process" w:date="2025-05-29T12:04:00Z"/>
        </w:rPr>
      </w:pPr>
      <w:ins w:id="10887" w:author="Master Repository Process" w:date="2025-05-29T12:04:00Z">
        <w:r>
          <w:tab/>
        </w:r>
        <w:r>
          <w:rPr>
            <w:rStyle w:val="CharDefText"/>
          </w:rPr>
          <w:t>permanent impairment agreement</w:t>
        </w:r>
        <w:r>
          <w:t xml:space="preserve"> means an agreement referred to in section 93L(2)(a) of the former Act;</w:t>
        </w:r>
      </w:ins>
    </w:p>
    <w:p>
      <w:pPr>
        <w:pStyle w:val="Defstart"/>
        <w:rPr>
          <w:ins w:id="10888" w:author="Master Repository Process" w:date="2025-05-29T12:04:00Z"/>
        </w:rPr>
      </w:pPr>
      <w:ins w:id="10889" w:author="Master Repository Process" w:date="2025-05-29T12:04:00Z">
        <w:r>
          <w:tab/>
        </w:r>
        <w:r>
          <w:rPr>
            <w:rStyle w:val="CharDefText"/>
          </w:rPr>
          <w:t>permanent impairment assessment</w:t>
        </w:r>
        <w:r>
          <w:t xml:space="preserve"> means an assessment referred to in section 93L(2)(b) of the former Act;</w:t>
        </w:r>
      </w:ins>
    </w:p>
    <w:p>
      <w:pPr>
        <w:pStyle w:val="Defstart"/>
        <w:rPr>
          <w:ins w:id="10890" w:author="Master Repository Process" w:date="2025-05-29T12:04:00Z"/>
        </w:rPr>
      </w:pPr>
      <w:ins w:id="10891" w:author="Master Repository Process" w:date="2025-05-29T12:04:00Z">
        <w:r>
          <w:tab/>
        </w:r>
        <w:r>
          <w:rPr>
            <w:rStyle w:val="CharDefText"/>
          </w:rPr>
          <w:t>registered</w:t>
        </w:r>
        <w:r>
          <w:t xml:space="preserve"> means registered by the Director.</w:t>
        </w:r>
      </w:ins>
    </w:p>
    <w:p>
      <w:pPr>
        <w:pStyle w:val="Heading5"/>
        <w:rPr>
          <w:ins w:id="10892" w:author="Master Repository Process" w:date="2025-05-29T12:04:00Z"/>
        </w:rPr>
      </w:pPr>
      <w:bookmarkStart w:id="10893" w:name="_Toc178257993"/>
      <w:ins w:id="10894" w:author="Master Repository Process" w:date="2025-05-29T12:04:00Z">
        <w:r>
          <w:rPr>
            <w:rStyle w:val="CharSectno"/>
          </w:rPr>
          <w:t>589</w:t>
        </w:r>
        <w:r>
          <w:t>.</w:t>
        </w:r>
        <w:r>
          <w:tab/>
          <w:t>Application of new common law provisions to existing claims</w:t>
        </w:r>
        <w:bookmarkEnd w:id="10893"/>
      </w:ins>
    </w:p>
    <w:p>
      <w:pPr>
        <w:pStyle w:val="Subsection"/>
        <w:rPr>
          <w:ins w:id="10895" w:author="Master Repository Process" w:date="2025-05-29T12:04:00Z"/>
        </w:rPr>
      </w:pPr>
      <w:ins w:id="10896" w:author="Master Repository Process" w:date="2025-05-29T12:04:00Z">
        <w:r>
          <w:tab/>
          <w:t>(1)</w:t>
        </w:r>
        <w:r>
          <w:tab/>
          <w:t xml:space="preserve">The new common law provisions — </w:t>
        </w:r>
      </w:ins>
    </w:p>
    <w:p>
      <w:pPr>
        <w:pStyle w:val="Indenta"/>
        <w:rPr>
          <w:ins w:id="10897" w:author="Master Repository Process" w:date="2025-05-29T12:04:00Z"/>
        </w:rPr>
      </w:pPr>
      <w:ins w:id="10898" w:author="Master Repository Process" w:date="2025-05-29T12:04:00Z">
        <w:r>
          <w:tab/>
          <w:t>(a)</w:t>
        </w:r>
        <w:r>
          <w:tab/>
          <w:t>extend to a cause of action that accrued before commencement day; but</w:t>
        </w:r>
      </w:ins>
    </w:p>
    <w:p>
      <w:pPr>
        <w:pStyle w:val="Indenta"/>
        <w:rPr>
          <w:ins w:id="10899" w:author="Master Repository Process" w:date="2025-05-29T12:04:00Z"/>
        </w:rPr>
      </w:pPr>
      <w:ins w:id="10900" w:author="Master Repository Process" w:date="2025-05-29T12:04:00Z">
        <w:r>
          <w:tab/>
          <w:t>(b)</w:t>
        </w:r>
        <w:r>
          <w:tab/>
          <w:t>do not apply to proceedings for damages that were validly commenced before commencement day, except as provided by this section.</w:t>
        </w:r>
      </w:ins>
    </w:p>
    <w:p>
      <w:pPr>
        <w:pStyle w:val="Subsection"/>
        <w:rPr>
          <w:ins w:id="10901" w:author="Master Repository Process" w:date="2025-05-29T12:04:00Z"/>
        </w:rPr>
      </w:pPr>
      <w:ins w:id="10902" w:author="Master Repository Process" w:date="2025-05-29T12:04:00Z">
        <w:r>
          <w:tab/>
          <w:t>(2)</w:t>
        </w:r>
        <w:r>
          <w:tab/>
          <w:t>The former common law provisions continue to apply to proceedings for damages that were validly commenced before commencement day, except as provided by this section.</w:t>
        </w:r>
      </w:ins>
    </w:p>
    <w:p>
      <w:pPr>
        <w:pStyle w:val="Subsection"/>
        <w:rPr>
          <w:ins w:id="10903" w:author="Master Repository Process" w:date="2025-05-29T12:04:00Z"/>
        </w:rPr>
      </w:pPr>
      <w:ins w:id="10904" w:author="Master Repository Process" w:date="2025-05-29T12:04:00Z">
        <w:r>
          <w:tab/>
          <w:t>(3)</w:t>
        </w:r>
        <w:r>
          <w:tab/>
          <w:t>Part 7 Divisions 3 and 4 extend to proceedings for damages that were validly commenced before commencement day but that had not been finalised (by judgment, settlement or otherwise) before that day.</w:t>
        </w:r>
      </w:ins>
    </w:p>
    <w:p>
      <w:pPr>
        <w:pStyle w:val="Subsection"/>
        <w:keepLines/>
        <w:rPr>
          <w:ins w:id="10905" w:author="Master Repository Process" w:date="2025-05-29T12:04:00Z"/>
        </w:rPr>
      </w:pPr>
      <w:ins w:id="10906" w:author="Master Repository Process" w:date="2025-05-29T12:04:00Z">
        <w:r>
          <w:tab/>
          <w:t>(4)</w:t>
        </w:r>
        <w:r>
          <w:tab/>
          <w:t>Section 421 extends to a cause of action that accrued before commencement day even if the worker had not elected to retain the right to seek damages as referred to in section 93E of the former Act.</w:t>
        </w:r>
      </w:ins>
    </w:p>
    <w:p>
      <w:pPr>
        <w:pStyle w:val="Subsection"/>
        <w:rPr>
          <w:ins w:id="10907" w:author="Master Repository Process" w:date="2025-05-29T12:04:00Z"/>
        </w:rPr>
      </w:pPr>
      <w:ins w:id="10908" w:author="Master Repository Process" w:date="2025-05-29T12:04:00Z">
        <w:r>
          <w:tab/>
          <w:t>(5)</w:t>
        </w:r>
        <w:r>
          <w:tab/>
          <w:t>Section 433 extends to an action for damages that was successful, within the meaning of that section, before commencement day.</w:t>
        </w:r>
      </w:ins>
    </w:p>
    <w:p>
      <w:pPr>
        <w:pStyle w:val="Subsection"/>
        <w:rPr>
          <w:ins w:id="10909" w:author="Master Repository Process" w:date="2025-05-29T12:04:00Z"/>
        </w:rPr>
      </w:pPr>
      <w:ins w:id="10910" w:author="Master Repository Process" w:date="2025-05-29T12:04:00Z">
        <w:r>
          <w:tab/>
          <w:t>(6)</w:t>
        </w:r>
        <w:r>
          <w:tab/>
          <w:t xml:space="preserve">The </w:t>
        </w:r>
        <w:r>
          <w:rPr>
            <w:i/>
          </w:rPr>
          <w:t>Civil Liability Act 2002</w:t>
        </w:r>
        <w:r>
          <w:t xml:space="preserve"> section 13A, as in force immediately before section 626 of this Act comes into operation, continues to apply in respect of proceedings for damages to which the former common law provisions continue to apply as provided by this section.</w:t>
        </w:r>
      </w:ins>
    </w:p>
    <w:p>
      <w:pPr>
        <w:pStyle w:val="Subsection"/>
        <w:rPr>
          <w:ins w:id="10911" w:author="Master Repository Process" w:date="2025-05-29T12:04:00Z"/>
        </w:rPr>
      </w:pPr>
      <w:ins w:id="10912" w:author="Master Repository Process" w:date="2025-05-29T12:04:00Z">
        <w:r>
          <w:tab/>
          <w:t>(7)</w:t>
        </w:r>
        <w:r>
          <w:tab/>
          <w:t xml:space="preserve">The </w:t>
        </w:r>
        <w:r>
          <w:rPr>
            <w:i/>
          </w:rPr>
          <w:t>Motor Vehicle (Third Party Insurance) Act 1943</w:t>
        </w:r>
        <w:r>
          <w:t xml:space="preserve"> section 3C, as in force immediately before section 680 of this Act comes into operation, continues to apply in respect of proceedings for damages to which the former common law provisions continue to apply as provided by this section.</w:t>
        </w:r>
      </w:ins>
    </w:p>
    <w:p>
      <w:pPr>
        <w:pStyle w:val="Heading5"/>
        <w:rPr>
          <w:ins w:id="10913" w:author="Master Repository Process" w:date="2025-05-29T12:04:00Z"/>
        </w:rPr>
      </w:pPr>
      <w:bookmarkStart w:id="10914" w:name="_Toc178257994"/>
      <w:ins w:id="10915" w:author="Master Repository Process" w:date="2025-05-29T12:04:00Z">
        <w:r>
          <w:rPr>
            <w:rStyle w:val="CharSectno"/>
          </w:rPr>
          <w:t>590</w:t>
        </w:r>
        <w:r>
          <w:t>.</w:t>
        </w:r>
        <w:r>
          <w:tab/>
          <w:t>Transitional arrangements for application of new common law provisions to existing claims</w:t>
        </w:r>
        <w:bookmarkEnd w:id="10914"/>
      </w:ins>
    </w:p>
    <w:p>
      <w:pPr>
        <w:pStyle w:val="Subsection"/>
        <w:rPr>
          <w:ins w:id="10916" w:author="Master Repository Process" w:date="2025-05-29T12:04:00Z"/>
        </w:rPr>
      </w:pPr>
      <w:ins w:id="10917" w:author="Master Repository Process" w:date="2025-05-29T12:04:00Z">
        <w:r>
          <w:tab/>
          <w:t>(1)</w:t>
        </w:r>
        <w:r>
          <w:tab/>
          <w:t xml:space="preserve">The following provisions apply for the purposes of the application of Part 7 Division 2 in respect of a cause of action accruing before commencement day if proceedings on the cause of action had not been validly commenced before that day — </w:t>
        </w:r>
      </w:ins>
    </w:p>
    <w:p>
      <w:pPr>
        <w:pStyle w:val="Indenta"/>
        <w:rPr>
          <w:ins w:id="10918" w:author="Master Repository Process" w:date="2025-05-29T12:04:00Z"/>
        </w:rPr>
      </w:pPr>
      <w:ins w:id="10919" w:author="Master Repository Process" w:date="2025-05-29T12:04:00Z">
        <w:r>
          <w:tab/>
          <w:t>(a)</w:t>
        </w:r>
        <w:r>
          <w:tab/>
          <w:t xml:space="preserve">an election made under the former common law provisions is taken to have been made under the new common law provisions; </w:t>
        </w:r>
      </w:ins>
    </w:p>
    <w:p>
      <w:pPr>
        <w:pStyle w:val="Indenta"/>
        <w:rPr>
          <w:ins w:id="10920" w:author="Master Repository Process" w:date="2025-05-29T12:04:00Z"/>
        </w:rPr>
      </w:pPr>
      <w:ins w:id="10921" w:author="Master Repository Process" w:date="2025-05-29T12:04:00Z">
        <w:r>
          <w:tab/>
          <w:t>(b)</w:t>
        </w:r>
        <w:r>
          <w:tab/>
          <w:t xml:space="preserve">an election registered by the Director under the former common law provisions is taken to have been registered by the Director under the new common law provisions; </w:t>
        </w:r>
      </w:ins>
    </w:p>
    <w:p>
      <w:pPr>
        <w:pStyle w:val="Indenta"/>
        <w:rPr>
          <w:ins w:id="10922" w:author="Master Repository Process" w:date="2025-05-29T12:04:00Z"/>
        </w:rPr>
      </w:pPr>
      <w:ins w:id="10923" w:author="Master Repository Process" w:date="2025-05-29T12:04:00Z">
        <w:r>
          <w:tab/>
          <w:t>(c)</w:t>
        </w:r>
        <w:r>
          <w:tab/>
          <w:t>a permanent impairment agreement or permanent impairment assessment as to a worker’s degree of permanent impairment that was made under the former common law provisions before commencement day is taken to be an assessment under the new common law provisions by an approved permanent impairment assessor or Dust Disease Medical Panel (whichever is appropriate) of the worker’s degree of permanent impairment;</w:t>
        </w:r>
      </w:ins>
    </w:p>
    <w:p>
      <w:pPr>
        <w:pStyle w:val="Indenta"/>
        <w:rPr>
          <w:ins w:id="10924" w:author="Master Repository Process" w:date="2025-05-29T12:04:00Z"/>
        </w:rPr>
      </w:pPr>
      <w:ins w:id="10925" w:author="Master Repository Process" w:date="2025-05-29T12:04:00Z">
        <w:r>
          <w:tab/>
          <w:t>(d)</w:t>
        </w:r>
        <w:r>
          <w:tab/>
          <w:t>a permanent impairment agreement or permanent impairment assessment as to a worker’s degree of permanent impairment that was recorded by the Director under the former common law provisions before commencement day is taken to have been recorded by the Director under the new common law provisions as the supporting assessment for the worker’s election to retain the right to seek damages.</w:t>
        </w:r>
      </w:ins>
    </w:p>
    <w:p>
      <w:pPr>
        <w:pStyle w:val="Subsection"/>
        <w:rPr>
          <w:ins w:id="10926" w:author="Master Repository Process" w:date="2025-05-29T12:04:00Z"/>
        </w:rPr>
      </w:pPr>
      <w:ins w:id="10927" w:author="Master Repository Process" w:date="2025-05-29T12:04:00Z">
        <w:r>
          <w:tab/>
          <w:t>(2)</w:t>
        </w:r>
        <w:r>
          <w:tab/>
          <w:t>For the purposes of the application of section 423 in respect of an election registered before commencement day, a reference in that section to the registration day is a reference to the day on which the election was registered under the former common law provisions.</w:t>
        </w:r>
      </w:ins>
    </w:p>
    <w:p>
      <w:pPr>
        <w:pStyle w:val="Heading5"/>
        <w:rPr>
          <w:ins w:id="10928" w:author="Master Repository Process" w:date="2025-05-29T12:04:00Z"/>
        </w:rPr>
      </w:pPr>
      <w:bookmarkStart w:id="10929" w:name="_Toc178257995"/>
      <w:ins w:id="10930" w:author="Master Repository Process" w:date="2025-05-29T12:04:00Z">
        <w:r>
          <w:rPr>
            <w:rStyle w:val="CharSectno"/>
          </w:rPr>
          <w:t>591</w:t>
        </w:r>
        <w:r>
          <w:t>.</w:t>
        </w:r>
        <w:r>
          <w:tab/>
          <w:t>Continuation of 1993 Scheme</w:t>
        </w:r>
        <w:bookmarkEnd w:id="10929"/>
      </w:ins>
    </w:p>
    <w:p>
      <w:pPr>
        <w:pStyle w:val="Subsection"/>
        <w:rPr>
          <w:ins w:id="10931" w:author="Master Repository Process" w:date="2025-05-29T12:04:00Z"/>
        </w:rPr>
      </w:pPr>
      <w:ins w:id="10932" w:author="Master Repository Process" w:date="2025-05-29T12:04:00Z">
        <w:r>
          <w:tab/>
        </w:r>
        <w:r>
          <w:tab/>
          <w:t>Part IV Division 2 Subdivision 2 (1993 Scheme) of the former Act continues to apply, despite its repeal, to a cause of action to which that Subdivision applied pursuant to section 93CC of the former Act.</w:t>
        </w:r>
      </w:ins>
    </w:p>
    <w:p>
      <w:pPr>
        <w:pStyle w:val="Heading5"/>
        <w:rPr>
          <w:ins w:id="10933" w:author="Master Repository Process" w:date="2025-05-29T12:04:00Z"/>
        </w:rPr>
      </w:pPr>
      <w:bookmarkStart w:id="10934" w:name="_Toc178257996"/>
      <w:ins w:id="10935" w:author="Master Repository Process" w:date="2025-05-29T12:04:00Z">
        <w:r>
          <w:rPr>
            <w:rStyle w:val="CharSectno"/>
          </w:rPr>
          <w:t>592</w:t>
        </w:r>
        <w:r>
          <w:t>.</w:t>
        </w:r>
        <w:r>
          <w:tab/>
          <w:t>Dust disease actions accruing before 14 November 2005</w:t>
        </w:r>
        <w:bookmarkEnd w:id="10934"/>
      </w:ins>
    </w:p>
    <w:p>
      <w:pPr>
        <w:pStyle w:val="Subsection"/>
        <w:rPr>
          <w:ins w:id="10936" w:author="Master Repository Process" w:date="2025-05-29T12:04:00Z"/>
        </w:rPr>
      </w:pPr>
      <w:ins w:id="10937" w:author="Master Repository Process" w:date="2025-05-29T12:04:00Z">
        <w:r>
          <w:tab/>
        </w:r>
        <w:r>
          <w:tab/>
          <w:t>Part 7 Division 2 extends to a cause of action that accrued before 14 November 2005 if the worker claims to be suffering a dust disease and on or after that date the worker’s degree of permanent impairment resulting from the dust disease was assessed as provided by section 93R of the former Act or settled by agreement.</w:t>
        </w:r>
      </w:ins>
    </w:p>
    <w:p>
      <w:pPr>
        <w:pStyle w:val="Heading3"/>
        <w:rPr>
          <w:ins w:id="10938" w:author="Master Repository Process" w:date="2025-05-29T12:04:00Z"/>
        </w:rPr>
      </w:pPr>
      <w:bookmarkStart w:id="10939" w:name="_Toc177711980"/>
      <w:bookmarkStart w:id="10940" w:name="_Toc177714864"/>
      <w:bookmarkStart w:id="10941" w:name="_Toc177720609"/>
      <w:bookmarkStart w:id="10942" w:name="_Toc177739912"/>
      <w:bookmarkStart w:id="10943" w:name="_Toc178257997"/>
      <w:ins w:id="10944" w:author="Master Repository Process" w:date="2025-05-29T12:04:00Z">
        <w:r>
          <w:rPr>
            <w:rStyle w:val="CharDivNo"/>
          </w:rPr>
          <w:t>Division 9</w:t>
        </w:r>
        <w:r>
          <w:t> — </w:t>
        </w:r>
        <w:r>
          <w:rPr>
            <w:rStyle w:val="CharDivText"/>
          </w:rPr>
          <w:t>Insurance</w:t>
        </w:r>
        <w:bookmarkEnd w:id="10939"/>
        <w:bookmarkEnd w:id="10940"/>
        <w:bookmarkEnd w:id="10941"/>
        <w:bookmarkEnd w:id="10942"/>
        <w:bookmarkEnd w:id="10943"/>
      </w:ins>
    </w:p>
    <w:p>
      <w:pPr>
        <w:pStyle w:val="Heading5"/>
        <w:rPr>
          <w:ins w:id="10945" w:author="Master Repository Process" w:date="2025-05-29T12:04:00Z"/>
        </w:rPr>
      </w:pPr>
      <w:bookmarkStart w:id="10946" w:name="_Toc178257998"/>
      <w:ins w:id="10947" w:author="Master Repository Process" w:date="2025-05-29T12:04:00Z">
        <w:r>
          <w:rPr>
            <w:rStyle w:val="CharSectno"/>
          </w:rPr>
          <w:t>593</w:t>
        </w:r>
        <w:r>
          <w:t>.</w:t>
        </w:r>
        <w:r>
          <w:tab/>
          <w:t>Insurance policies under former Act</w:t>
        </w:r>
        <w:bookmarkEnd w:id="10946"/>
      </w:ins>
    </w:p>
    <w:p>
      <w:pPr>
        <w:pStyle w:val="Subsection"/>
        <w:rPr>
          <w:ins w:id="10948" w:author="Master Repository Process" w:date="2025-05-29T12:04:00Z"/>
        </w:rPr>
      </w:pPr>
      <w:ins w:id="10949" w:author="Master Repository Process" w:date="2025-05-29T12:04:00Z">
        <w:r>
          <w:tab/>
          <w:t>(1)</w:t>
        </w:r>
        <w:r>
          <w:tab/>
          <w:t xml:space="preserve">In this section — </w:t>
        </w:r>
      </w:ins>
    </w:p>
    <w:p>
      <w:pPr>
        <w:pStyle w:val="Defstart"/>
        <w:rPr>
          <w:ins w:id="10950" w:author="Master Repository Process" w:date="2025-05-29T12:04:00Z"/>
        </w:rPr>
      </w:pPr>
      <w:ins w:id="10951" w:author="Master Repository Process" w:date="2025-05-29T12:04:00Z">
        <w:r>
          <w:tab/>
        </w:r>
        <w:r>
          <w:rPr>
            <w:rStyle w:val="CharDefText"/>
          </w:rPr>
          <w:t>former Act policy</w:t>
        </w:r>
        <w:r>
          <w:t>, in relation to an employer, means an insurance policy issued to the employer before commencement day for the purposes of, and in compliance with the requirements of, section 160 of the former Act when the policy was issued.</w:t>
        </w:r>
      </w:ins>
    </w:p>
    <w:p>
      <w:pPr>
        <w:pStyle w:val="Subsection"/>
        <w:rPr>
          <w:ins w:id="10952" w:author="Master Repository Process" w:date="2025-05-29T12:04:00Z"/>
        </w:rPr>
      </w:pPr>
      <w:ins w:id="10953" w:author="Master Repository Process" w:date="2025-05-29T12:04:00Z">
        <w:r>
          <w:tab/>
          <w:t>(2)</w:t>
        </w:r>
        <w:r>
          <w:tab/>
          <w:t xml:space="preserve">A former Act policy is taken to insure the employer for the full amount of the following liabilities of the employer that arise in respect of employment during the period of insurance of the former Act policy — </w:t>
        </w:r>
      </w:ins>
    </w:p>
    <w:p>
      <w:pPr>
        <w:pStyle w:val="Indenta"/>
        <w:rPr>
          <w:ins w:id="10954" w:author="Master Repository Process" w:date="2025-05-29T12:04:00Z"/>
        </w:rPr>
      </w:pPr>
      <w:ins w:id="10955" w:author="Master Repository Process" w:date="2025-05-29T12:04:00Z">
        <w:r>
          <w:tab/>
          <w:t>(a)</w:t>
        </w:r>
        <w:r>
          <w:tab/>
          <w:t>any liability of the employer that arises under this Act or the former Act to pay compensation or make any other payment in respect of an injury to or the death of a worker;</w:t>
        </w:r>
      </w:ins>
    </w:p>
    <w:p>
      <w:pPr>
        <w:pStyle w:val="Indenta"/>
        <w:rPr>
          <w:ins w:id="10956" w:author="Master Repository Process" w:date="2025-05-29T12:04:00Z"/>
        </w:rPr>
      </w:pPr>
      <w:ins w:id="10957" w:author="Master Repository Process" w:date="2025-05-29T12:04:00Z">
        <w:r>
          <w:tab/>
          <w:t>(b)</w:t>
        </w:r>
        <w:r>
          <w:tab/>
          <w:t>any liability of the employer to pay damages in respect of an injury to or the death of a worker if the employer is liable to pay compensation under this Act or the former Act in respect of the injury or death, other than an injury to or the death of a deemed worker, as defined in section 200, of the employer.</w:t>
        </w:r>
      </w:ins>
    </w:p>
    <w:p>
      <w:pPr>
        <w:pStyle w:val="Subsection"/>
        <w:rPr>
          <w:ins w:id="10958" w:author="Master Repository Process" w:date="2025-05-29T12:04:00Z"/>
        </w:rPr>
      </w:pPr>
      <w:ins w:id="10959" w:author="Master Repository Process" w:date="2025-05-29T12:04:00Z">
        <w:r>
          <w:tab/>
          <w:t>(3)</w:t>
        </w:r>
        <w:r>
          <w:tab/>
          <w:t>A reference in this Act to a workers compensation policy is, in relation to insurance at a time before commencement day, to be read as a reference to a former Act policy in force at that time.</w:t>
        </w:r>
      </w:ins>
    </w:p>
    <w:p>
      <w:pPr>
        <w:pStyle w:val="Subsection"/>
        <w:rPr>
          <w:ins w:id="10960" w:author="Master Repository Process" w:date="2025-05-29T12:04:00Z"/>
        </w:rPr>
      </w:pPr>
      <w:ins w:id="10961" w:author="Master Repository Process" w:date="2025-05-29T12:04:00Z">
        <w:r>
          <w:tab/>
          <w:t>(4)</w:t>
        </w:r>
        <w:r>
          <w:tab/>
          <w:t>The repeal of the former Act does not affect the validity or operation of a former Act policy.</w:t>
        </w:r>
      </w:ins>
    </w:p>
    <w:p>
      <w:pPr>
        <w:pStyle w:val="Subsection"/>
        <w:keepNext/>
        <w:rPr>
          <w:ins w:id="10962" w:author="Master Repository Process" w:date="2025-05-29T12:04:00Z"/>
        </w:rPr>
      </w:pPr>
      <w:ins w:id="10963" w:author="Master Repository Process" w:date="2025-05-29T12:04:00Z">
        <w:r>
          <w:tab/>
          <w:t>(5)</w:t>
        </w:r>
        <w:r>
          <w:tab/>
          <w:t xml:space="preserve">Section 241 (which limits the circumstances in which an insurer is entitled to refuse indemnity under a workers compensation policy) extends to a refusal of indemnity under a former Act policy on or after commencement day, and for that purpose — </w:t>
        </w:r>
      </w:ins>
    </w:p>
    <w:p>
      <w:pPr>
        <w:pStyle w:val="Indenta"/>
        <w:rPr>
          <w:ins w:id="10964" w:author="Master Repository Process" w:date="2025-05-29T12:04:00Z"/>
        </w:rPr>
      </w:pPr>
      <w:ins w:id="10965" w:author="Master Repository Process" w:date="2025-05-29T12:04:00Z">
        <w:r>
          <w:tab/>
          <w:t>(a)</w:t>
        </w:r>
        <w:r>
          <w:tab/>
          <w:t>a reference in that section to a workers compensation policy is taken to include a reference to a former Act policy; and</w:t>
        </w:r>
      </w:ins>
    </w:p>
    <w:p>
      <w:pPr>
        <w:pStyle w:val="Indenta"/>
        <w:rPr>
          <w:ins w:id="10966" w:author="Master Repository Process" w:date="2025-05-29T12:04:00Z"/>
        </w:rPr>
      </w:pPr>
      <w:ins w:id="10967" w:author="Master Repository Process" w:date="2025-05-29T12:04:00Z">
        <w:r>
          <w:tab/>
          <w:t>(b)</w:t>
        </w:r>
        <w:r>
          <w:tab/>
          <w:t xml:space="preserve">a reference in that section to a licensed insurer includes a reference to an insurer under a former Act policy. </w:t>
        </w:r>
      </w:ins>
    </w:p>
    <w:p>
      <w:pPr>
        <w:pStyle w:val="Heading5"/>
        <w:rPr>
          <w:ins w:id="10968" w:author="Master Repository Process" w:date="2025-05-29T12:04:00Z"/>
        </w:rPr>
      </w:pPr>
      <w:bookmarkStart w:id="10969" w:name="_Toc178257999"/>
      <w:ins w:id="10970" w:author="Master Repository Process" w:date="2025-05-29T12:04:00Z">
        <w:r>
          <w:rPr>
            <w:rStyle w:val="CharSectno"/>
          </w:rPr>
          <w:t>594</w:t>
        </w:r>
        <w:r>
          <w:t>.</w:t>
        </w:r>
        <w:r>
          <w:tab/>
          <w:t>Failure to insure under former Act</w:t>
        </w:r>
        <w:bookmarkEnd w:id="10969"/>
      </w:ins>
    </w:p>
    <w:p>
      <w:pPr>
        <w:pStyle w:val="Subsection"/>
        <w:rPr>
          <w:ins w:id="10971" w:author="Master Repository Process" w:date="2025-05-29T12:04:00Z"/>
        </w:rPr>
      </w:pPr>
      <w:ins w:id="10972" w:author="Master Repository Process" w:date="2025-05-29T12:04:00Z">
        <w:r>
          <w:tab/>
        </w:r>
        <w:r>
          <w:tab/>
          <w:t>Section 170 of the former Act continues to apply to and in respect of a failure referred to in that section that occurs before commencement day.</w:t>
        </w:r>
      </w:ins>
    </w:p>
    <w:p>
      <w:pPr>
        <w:pStyle w:val="Heading5"/>
        <w:rPr>
          <w:ins w:id="10973" w:author="Master Repository Process" w:date="2025-05-29T12:04:00Z"/>
        </w:rPr>
      </w:pPr>
      <w:bookmarkStart w:id="10974" w:name="_Toc178258000"/>
      <w:ins w:id="10975" w:author="Master Repository Process" w:date="2025-05-29T12:04:00Z">
        <w:r>
          <w:rPr>
            <w:rStyle w:val="CharSectno"/>
          </w:rPr>
          <w:t>595</w:t>
        </w:r>
        <w:r>
          <w:t>.</w:t>
        </w:r>
        <w:r>
          <w:tab/>
          <w:t>Underpaid premiums</w:t>
        </w:r>
        <w:bookmarkEnd w:id="10974"/>
      </w:ins>
    </w:p>
    <w:p>
      <w:pPr>
        <w:pStyle w:val="Subsection"/>
        <w:rPr>
          <w:ins w:id="10976" w:author="Master Repository Process" w:date="2025-05-29T12:04:00Z"/>
        </w:rPr>
      </w:pPr>
      <w:ins w:id="10977" w:author="Master Repository Process" w:date="2025-05-29T12:04:00Z">
        <w:r>
          <w:tab/>
        </w:r>
        <w:r>
          <w:tab/>
          <w:t>Section 210 extends to the provision of premium information (as defined in that section) before commencement day that is relevant to calculation of the premium payable by an employer for a policy of insurance issued on or after commencement day.</w:t>
        </w:r>
      </w:ins>
    </w:p>
    <w:p>
      <w:pPr>
        <w:pStyle w:val="Heading5"/>
        <w:rPr>
          <w:ins w:id="10978" w:author="Master Repository Process" w:date="2025-05-29T12:04:00Z"/>
        </w:rPr>
      </w:pPr>
      <w:bookmarkStart w:id="10979" w:name="_Toc178258001"/>
      <w:ins w:id="10980" w:author="Master Repository Process" w:date="2025-05-29T12:04:00Z">
        <w:r>
          <w:rPr>
            <w:rStyle w:val="CharSectno"/>
          </w:rPr>
          <w:t>596</w:t>
        </w:r>
        <w:r>
          <w:t>.</w:t>
        </w:r>
        <w:r>
          <w:tab/>
          <w:t>Operation of policies issued by Insurance Commission</w:t>
        </w:r>
        <w:bookmarkEnd w:id="10979"/>
      </w:ins>
    </w:p>
    <w:p>
      <w:pPr>
        <w:pStyle w:val="Subsection"/>
        <w:rPr>
          <w:ins w:id="10981" w:author="Master Repository Process" w:date="2025-05-29T12:04:00Z"/>
        </w:rPr>
      </w:pPr>
      <w:ins w:id="10982" w:author="Master Repository Process" w:date="2025-05-29T12:04:00Z">
        <w:r>
          <w:tab/>
          <w:t>(1)</w:t>
        </w:r>
        <w:r>
          <w:tab/>
          <w:t xml:space="preserve">A policy of insurance issued or renewed by the Insurance Commission as referred to in section 162 of the former Act and in force immediately before commencement day — </w:t>
        </w:r>
      </w:ins>
    </w:p>
    <w:p>
      <w:pPr>
        <w:pStyle w:val="Indenta"/>
        <w:rPr>
          <w:ins w:id="10983" w:author="Master Repository Process" w:date="2025-05-29T12:04:00Z"/>
        </w:rPr>
      </w:pPr>
      <w:ins w:id="10984" w:author="Master Repository Process" w:date="2025-05-29T12:04:00Z">
        <w:r>
          <w:tab/>
          <w:t>(a)</w:t>
        </w:r>
        <w:r>
          <w:tab/>
          <w:t>continues in force on and from commencement day; but</w:t>
        </w:r>
      </w:ins>
    </w:p>
    <w:p>
      <w:pPr>
        <w:pStyle w:val="Indenta"/>
        <w:rPr>
          <w:ins w:id="10985" w:author="Master Repository Process" w:date="2025-05-29T12:04:00Z"/>
        </w:rPr>
      </w:pPr>
      <w:ins w:id="10986" w:author="Master Repository Process" w:date="2025-05-29T12:04:00Z">
        <w:r>
          <w:t xml:space="preserve"> </w:t>
        </w:r>
        <w:r>
          <w:tab/>
          <w:t>(b)</w:t>
        </w:r>
        <w:r>
          <w:tab/>
          <w:t>does not apply to a liability arising in respect of employment on or after commencement day.</w:t>
        </w:r>
      </w:ins>
    </w:p>
    <w:p>
      <w:pPr>
        <w:pStyle w:val="PermNoteHeading"/>
        <w:rPr>
          <w:ins w:id="10987" w:author="Master Repository Process" w:date="2025-05-29T12:04:00Z"/>
        </w:rPr>
      </w:pPr>
      <w:ins w:id="10988" w:author="Master Repository Process" w:date="2025-05-29T12:04:00Z">
        <w:r>
          <w:tab/>
          <w:t xml:space="preserve">Note for this subsection: </w:t>
        </w:r>
      </w:ins>
    </w:p>
    <w:p>
      <w:pPr>
        <w:pStyle w:val="PermNoteText"/>
        <w:rPr>
          <w:ins w:id="10989" w:author="Master Repository Process" w:date="2025-05-29T12:04:00Z"/>
        </w:rPr>
      </w:pPr>
      <w:ins w:id="10990" w:author="Master Repository Process" w:date="2025-05-29T12:04:00Z">
        <w:r>
          <w:tab/>
        </w:r>
        <w:r>
          <w:tab/>
          <w:t>A policy issued by the Insurance Commission under section 162 of the former Act covered liability for compensation for a disease of a kind referred to in section 151(a)(iii) of the former Act. For employment on or after commencement day liability for compensation for the disease is covered by a workers compensation policy issued by a licensed insurer.</w:t>
        </w:r>
      </w:ins>
    </w:p>
    <w:p>
      <w:pPr>
        <w:pStyle w:val="Subsection"/>
        <w:rPr>
          <w:ins w:id="10991" w:author="Master Repository Process" w:date="2025-05-29T12:04:00Z"/>
        </w:rPr>
      </w:pPr>
      <w:ins w:id="10992" w:author="Master Repository Process" w:date="2025-05-29T12:04:00Z">
        <w:r>
          <w:tab/>
          <w:t>(2)</w:t>
        </w:r>
        <w:r>
          <w:tab/>
          <w:t>The operation of subsection (1) does not entitle the holder of a policy of insurance referred to in that subsection to any refund of premium paid in respect of the policy.</w:t>
        </w:r>
      </w:ins>
    </w:p>
    <w:p>
      <w:pPr>
        <w:pStyle w:val="Heading5"/>
        <w:rPr>
          <w:ins w:id="10993" w:author="Master Repository Process" w:date="2025-05-29T12:04:00Z"/>
        </w:rPr>
      </w:pPr>
      <w:bookmarkStart w:id="10994" w:name="_Toc178258002"/>
      <w:ins w:id="10995" w:author="Master Repository Process" w:date="2025-05-29T12:04:00Z">
        <w:r>
          <w:rPr>
            <w:rStyle w:val="CharSectno"/>
          </w:rPr>
          <w:t>597</w:t>
        </w:r>
        <w:r>
          <w:t>.</w:t>
        </w:r>
        <w:r>
          <w:tab/>
          <w:t>Licensed insurers</w:t>
        </w:r>
        <w:bookmarkEnd w:id="10994"/>
      </w:ins>
    </w:p>
    <w:p>
      <w:pPr>
        <w:pStyle w:val="Subsection"/>
        <w:rPr>
          <w:ins w:id="10996" w:author="Master Repository Process" w:date="2025-05-29T12:04:00Z"/>
        </w:rPr>
      </w:pPr>
      <w:ins w:id="10997" w:author="Master Repository Process" w:date="2025-05-29T12:04:00Z">
        <w:r>
          <w:tab/>
          <w:t>(1)</w:t>
        </w:r>
        <w:r>
          <w:tab/>
          <w:t>An insurer who was an approved insurer under the former Act immediately before commencement day is taken to be a licensed insurer under this Act and is subject to this Act accordingly.</w:t>
        </w:r>
      </w:ins>
    </w:p>
    <w:p>
      <w:pPr>
        <w:pStyle w:val="Subsection"/>
        <w:rPr>
          <w:ins w:id="10998" w:author="Master Repository Process" w:date="2025-05-29T12:04:00Z"/>
        </w:rPr>
      </w:pPr>
      <w:ins w:id="10999" w:author="Master Repository Process" w:date="2025-05-29T12:04:00Z">
        <w:r>
          <w:tab/>
          <w:t>(2)</w:t>
        </w:r>
        <w:r>
          <w:tab/>
          <w:t>The insurer is taken to have been granted an insurer licence to remain in force indefinitely unless WorkCover WA converts the licence by a direction under section 230(4) to an insurer licence granted for a fixed period specified in the direction.</w:t>
        </w:r>
      </w:ins>
    </w:p>
    <w:p>
      <w:pPr>
        <w:pStyle w:val="Subsection"/>
        <w:rPr>
          <w:ins w:id="11000" w:author="Master Repository Process" w:date="2025-05-29T12:04:00Z"/>
        </w:rPr>
      </w:pPr>
      <w:ins w:id="11001" w:author="Master Repository Process" w:date="2025-05-29T12:04:00Z">
        <w:r>
          <w:tab/>
          <w:t>(3)</w:t>
        </w:r>
        <w:r>
          <w:tab/>
          <w:t>Sections 261(7) and 491(6) do not apply to an insurer who becomes a licensed insurer under this Act pursuant to this section.</w:t>
        </w:r>
      </w:ins>
    </w:p>
    <w:p>
      <w:pPr>
        <w:pStyle w:val="PermNoteHeading"/>
        <w:rPr>
          <w:ins w:id="11002" w:author="Master Repository Process" w:date="2025-05-29T12:04:00Z"/>
        </w:rPr>
      </w:pPr>
      <w:ins w:id="11003" w:author="Master Repository Process" w:date="2025-05-29T12:04:00Z">
        <w:r>
          <w:tab/>
          <w:t xml:space="preserve">Note for this subsection: </w:t>
        </w:r>
      </w:ins>
    </w:p>
    <w:p>
      <w:pPr>
        <w:pStyle w:val="PermNoteText"/>
        <w:rPr>
          <w:ins w:id="11004" w:author="Master Repository Process" w:date="2025-05-29T12:04:00Z"/>
        </w:rPr>
      </w:pPr>
      <w:ins w:id="11005" w:author="Master Repository Process" w:date="2025-05-29T12:04:00Z">
        <w:r>
          <w:tab/>
        </w:r>
        <w:r>
          <w:tab/>
          <w:t>Sections 261(7) and 491(6) provide that a licensed insurer is not required to pay a contribution to the DI Fund or the General Account for the financial year in which the insurer becomes a licensed insurer. This does not apply to approved insurers under the former Act who become licensed insurers under this section.</w:t>
        </w:r>
      </w:ins>
    </w:p>
    <w:p>
      <w:pPr>
        <w:pStyle w:val="Heading5"/>
        <w:rPr>
          <w:ins w:id="11006" w:author="Master Repository Process" w:date="2025-05-29T12:04:00Z"/>
        </w:rPr>
      </w:pPr>
      <w:bookmarkStart w:id="11007" w:name="_Toc178258003"/>
      <w:ins w:id="11008" w:author="Master Repository Process" w:date="2025-05-29T12:04:00Z">
        <w:r>
          <w:rPr>
            <w:rStyle w:val="CharSectno"/>
          </w:rPr>
          <w:t>598</w:t>
        </w:r>
        <w:r>
          <w:t>.</w:t>
        </w:r>
        <w:r>
          <w:tab/>
          <w:t>Self</w:t>
        </w:r>
        <w:r>
          <w:noBreakHyphen/>
          <w:t>insurers</w:t>
        </w:r>
        <w:bookmarkEnd w:id="11007"/>
      </w:ins>
    </w:p>
    <w:p>
      <w:pPr>
        <w:pStyle w:val="Subsection"/>
        <w:rPr>
          <w:ins w:id="11009" w:author="Master Repository Process" w:date="2025-05-29T12:04:00Z"/>
        </w:rPr>
      </w:pPr>
      <w:ins w:id="11010" w:author="Master Repository Process" w:date="2025-05-29T12:04:00Z">
        <w:r>
          <w:tab/>
          <w:t>(1)</w:t>
        </w:r>
        <w:r>
          <w:tab/>
          <w:t>An employer who is an employer or a member of a group of employers exempted under section 164 of the former Act immediately before commencement day is taken to be a self</w:t>
        </w:r>
        <w:r>
          <w:noBreakHyphen/>
          <w:t>insurer under this Act and is subject to this Act accordingly.</w:t>
        </w:r>
      </w:ins>
    </w:p>
    <w:p>
      <w:pPr>
        <w:pStyle w:val="Subsection"/>
        <w:rPr>
          <w:ins w:id="11011" w:author="Master Repository Process" w:date="2025-05-29T12:04:00Z"/>
        </w:rPr>
      </w:pPr>
      <w:ins w:id="11012" w:author="Master Repository Process" w:date="2025-05-29T12:04:00Z">
        <w:r>
          <w:tab/>
          <w:t>(2)</w:t>
        </w:r>
        <w:r>
          <w:tab/>
          <w:t>The employer is taken to have been granted a self</w:t>
        </w:r>
        <w:r>
          <w:noBreakHyphen/>
          <w:t>insurer licence to remain in force indefinitely unless WorkCover WA converts the licence by a direction under section 230(4) to a self</w:t>
        </w:r>
        <w:r>
          <w:noBreakHyphen/>
          <w:t>insurer licence granted for a fixed period specified in the direction.</w:t>
        </w:r>
      </w:ins>
    </w:p>
    <w:p>
      <w:pPr>
        <w:pStyle w:val="Subsection"/>
        <w:rPr>
          <w:ins w:id="11013" w:author="Master Repository Process" w:date="2025-05-29T12:04:00Z"/>
        </w:rPr>
      </w:pPr>
      <w:ins w:id="11014" w:author="Master Repository Process" w:date="2025-05-29T12:04:00Z">
        <w:r>
          <w:tab/>
          <w:t>(3)</w:t>
        </w:r>
        <w:r>
          <w:tab/>
          <w:t>If an employer was a self</w:t>
        </w:r>
        <w:r>
          <w:noBreakHyphen/>
          <w:t xml:space="preserve">insurer under the former Act because the employer belonged to a group of employers exempted under section 164 of the former Act — </w:t>
        </w:r>
      </w:ins>
    </w:p>
    <w:p>
      <w:pPr>
        <w:pStyle w:val="Indenta"/>
        <w:rPr>
          <w:ins w:id="11015" w:author="Master Repository Process" w:date="2025-05-29T12:04:00Z"/>
        </w:rPr>
      </w:pPr>
      <w:ins w:id="11016" w:author="Master Repository Process" w:date="2025-05-29T12:04:00Z">
        <w:r>
          <w:tab/>
          <w:t>(a)</w:t>
        </w:r>
        <w:r>
          <w:tab/>
          <w:t>only 1 of the employers of the group is taken to have been granted a self</w:t>
        </w:r>
        <w:r>
          <w:noBreakHyphen/>
          <w:t>insurer licence as provided by this section (being the employer chosen by WorkCover WA); and</w:t>
        </w:r>
      </w:ins>
    </w:p>
    <w:p>
      <w:pPr>
        <w:pStyle w:val="Indenta"/>
        <w:rPr>
          <w:ins w:id="11017" w:author="Master Repository Process" w:date="2025-05-29T12:04:00Z"/>
        </w:rPr>
      </w:pPr>
      <w:ins w:id="11018" w:author="Master Repository Process" w:date="2025-05-29T12:04:00Z">
        <w:r>
          <w:tab/>
          <w:t>(b)</w:t>
        </w:r>
        <w:r>
          <w:tab/>
          <w:t>the self</w:t>
        </w:r>
        <w:r>
          <w:noBreakHyphen/>
          <w:t>insurer licence is taken to have been granted on terms that extend the licence to the other employers of the group.</w:t>
        </w:r>
      </w:ins>
    </w:p>
    <w:p>
      <w:pPr>
        <w:pStyle w:val="Subsection"/>
        <w:rPr>
          <w:ins w:id="11019" w:author="Master Repository Process" w:date="2025-05-29T12:04:00Z"/>
        </w:rPr>
      </w:pPr>
      <w:ins w:id="11020" w:author="Master Repository Process" w:date="2025-05-29T12:04:00Z">
        <w:r>
          <w:tab/>
          <w:t>(4)</w:t>
        </w:r>
        <w:r>
          <w:tab/>
          <w:t>Sections 261(7) and 491(6) do not apply to an employer who becomes a self</w:t>
        </w:r>
        <w:r>
          <w:noBreakHyphen/>
          <w:t>insurer under this Act pursuant to this section.</w:t>
        </w:r>
      </w:ins>
    </w:p>
    <w:p>
      <w:pPr>
        <w:pStyle w:val="PermNoteHeading"/>
        <w:rPr>
          <w:ins w:id="11021" w:author="Master Repository Process" w:date="2025-05-29T12:04:00Z"/>
        </w:rPr>
      </w:pPr>
      <w:ins w:id="11022" w:author="Master Repository Process" w:date="2025-05-29T12:04:00Z">
        <w:r>
          <w:tab/>
          <w:t xml:space="preserve">Note for this subsection: </w:t>
        </w:r>
      </w:ins>
    </w:p>
    <w:p>
      <w:pPr>
        <w:pStyle w:val="PermNoteText"/>
        <w:rPr>
          <w:ins w:id="11023" w:author="Master Repository Process" w:date="2025-05-29T12:04:00Z"/>
        </w:rPr>
      </w:pPr>
      <w:ins w:id="11024" w:author="Master Repository Process" w:date="2025-05-29T12:04:00Z">
        <w:r>
          <w:tab/>
        </w:r>
        <w:r>
          <w:tab/>
          <w:t>Sections 261(7) and 491(6) provide that a self</w:t>
        </w:r>
        <w:r>
          <w:noBreakHyphen/>
          <w:t>insurer is not required to pay a contribution to the DI Fund or the General Account for the financial year in which the self</w:t>
        </w:r>
        <w:r>
          <w:noBreakHyphen/>
          <w:t>insurer became a self</w:t>
        </w:r>
        <w:r>
          <w:noBreakHyphen/>
          <w:t>insurer. This does not apply to self</w:t>
        </w:r>
        <w:r>
          <w:noBreakHyphen/>
          <w:t>insurers under the former Act who become self</w:t>
        </w:r>
        <w:r>
          <w:noBreakHyphen/>
          <w:t>insurers under this section.</w:t>
        </w:r>
      </w:ins>
    </w:p>
    <w:p>
      <w:pPr>
        <w:pStyle w:val="Subsection"/>
        <w:rPr>
          <w:ins w:id="11025" w:author="Master Repository Process" w:date="2025-05-29T12:04:00Z"/>
        </w:rPr>
      </w:pPr>
      <w:ins w:id="11026" w:author="Master Repository Process" w:date="2025-05-29T12:04:00Z">
        <w:r>
          <w:tab/>
          <w:t>(5)</w:t>
        </w:r>
        <w:r>
          <w:tab/>
          <w:t>Securities given to the State by a self</w:t>
        </w:r>
        <w:r>
          <w:noBreakHyphen/>
          <w:t>insurer for the purposes of section 164 of the former Act and in force immediately before commencement day are taken to be a self</w:t>
        </w:r>
        <w:r>
          <w:noBreakHyphen/>
          <w:t>insurer security provided by the self</w:t>
        </w:r>
        <w:r>
          <w:noBreakHyphen/>
          <w:t>insurer for the purposes of section 250 of this Act.</w:t>
        </w:r>
      </w:ins>
    </w:p>
    <w:p>
      <w:pPr>
        <w:pStyle w:val="Heading5"/>
        <w:rPr>
          <w:ins w:id="11027" w:author="Master Repository Process" w:date="2025-05-29T12:04:00Z"/>
        </w:rPr>
      </w:pPr>
      <w:bookmarkStart w:id="11028" w:name="_Toc178258004"/>
      <w:ins w:id="11029" w:author="Master Repository Process" w:date="2025-05-29T12:04:00Z">
        <w:r>
          <w:rPr>
            <w:rStyle w:val="CharSectno"/>
          </w:rPr>
          <w:t>599</w:t>
        </w:r>
        <w:r>
          <w:t>.</w:t>
        </w:r>
        <w:r>
          <w:tab/>
          <w:t>Recommended premium rates</w:t>
        </w:r>
        <w:bookmarkEnd w:id="11028"/>
      </w:ins>
    </w:p>
    <w:p>
      <w:pPr>
        <w:pStyle w:val="Subsection"/>
        <w:rPr>
          <w:ins w:id="11030" w:author="Master Repository Process" w:date="2025-05-29T12:04:00Z"/>
        </w:rPr>
      </w:pPr>
      <w:ins w:id="11031" w:author="Master Repository Process" w:date="2025-05-29T12:04:00Z">
        <w:r>
          <w:tab/>
        </w:r>
        <w:r>
          <w:tab/>
          <w:t>A recommended premium rate fixed under section 151 of the former Act and in force immediately before commencement day is taken to have been fixed under section 253 of this Act.</w:t>
        </w:r>
      </w:ins>
    </w:p>
    <w:p>
      <w:pPr>
        <w:pStyle w:val="Heading5"/>
        <w:rPr>
          <w:ins w:id="11032" w:author="Master Repository Process" w:date="2025-05-29T12:04:00Z"/>
        </w:rPr>
      </w:pPr>
      <w:bookmarkStart w:id="11033" w:name="_Toc178258005"/>
      <w:ins w:id="11034" w:author="Master Repository Process" w:date="2025-05-29T12:04:00Z">
        <w:r>
          <w:rPr>
            <w:rStyle w:val="CharSectno"/>
          </w:rPr>
          <w:t>600</w:t>
        </w:r>
        <w:r>
          <w:t>.</w:t>
        </w:r>
        <w:r>
          <w:tab/>
          <w:t>Appeals by employers</w:t>
        </w:r>
        <w:bookmarkEnd w:id="11033"/>
      </w:ins>
    </w:p>
    <w:p>
      <w:pPr>
        <w:pStyle w:val="Subsection"/>
        <w:rPr>
          <w:ins w:id="11035" w:author="Master Repository Process" w:date="2025-05-29T12:04:00Z"/>
        </w:rPr>
      </w:pPr>
      <w:ins w:id="11036" w:author="Master Repository Process" w:date="2025-05-29T12:04:00Z">
        <w:r>
          <w:tab/>
        </w:r>
        <w:r>
          <w:tab/>
          <w:t>An appeal under section 154 of the former Act that is pending immediately before commencement day must continue and be dealt with as a review under section 255 of this Act.</w:t>
        </w:r>
      </w:ins>
    </w:p>
    <w:p>
      <w:pPr>
        <w:pStyle w:val="Heading5"/>
        <w:rPr>
          <w:ins w:id="11037" w:author="Master Repository Process" w:date="2025-05-29T12:04:00Z"/>
        </w:rPr>
      </w:pPr>
      <w:bookmarkStart w:id="11038" w:name="_Toc178258006"/>
      <w:ins w:id="11039" w:author="Master Repository Process" w:date="2025-05-29T12:04:00Z">
        <w:r>
          <w:rPr>
            <w:rStyle w:val="CharSectno"/>
          </w:rPr>
          <w:t>601</w:t>
        </w:r>
        <w:r>
          <w:t>.</w:t>
        </w:r>
        <w:r>
          <w:tab/>
          <w:t>Permission for insurer to exceed 75% premium loading</w:t>
        </w:r>
        <w:bookmarkEnd w:id="11038"/>
      </w:ins>
    </w:p>
    <w:p>
      <w:pPr>
        <w:pStyle w:val="Subsection"/>
        <w:rPr>
          <w:ins w:id="11040" w:author="Master Repository Process" w:date="2025-05-29T12:04:00Z"/>
        </w:rPr>
      </w:pPr>
      <w:ins w:id="11041" w:author="Master Repository Process" w:date="2025-05-29T12:04:00Z">
        <w:r>
          <w:tab/>
        </w:r>
        <w:r>
          <w:tab/>
          <w:t>A request for permission under section 152 of the former Act that was not determined by WorkCover WA before commencement day lapses on commencement day.</w:t>
        </w:r>
      </w:ins>
    </w:p>
    <w:p>
      <w:pPr>
        <w:pStyle w:val="Heading5"/>
        <w:rPr>
          <w:ins w:id="11042" w:author="Master Repository Process" w:date="2025-05-29T12:04:00Z"/>
        </w:rPr>
      </w:pPr>
      <w:bookmarkStart w:id="11043" w:name="_Toc178258007"/>
      <w:ins w:id="11044" w:author="Master Repository Process" w:date="2025-05-29T12:04:00Z">
        <w:r>
          <w:rPr>
            <w:rStyle w:val="CharSectno"/>
          </w:rPr>
          <w:t>602</w:t>
        </w:r>
        <w:r>
          <w:t>.</w:t>
        </w:r>
        <w:r>
          <w:tab/>
          <w:t>Acts of terrorism</w:t>
        </w:r>
        <w:bookmarkEnd w:id="11043"/>
      </w:ins>
    </w:p>
    <w:p>
      <w:pPr>
        <w:pStyle w:val="Subsection"/>
        <w:rPr>
          <w:ins w:id="11045" w:author="Master Repository Process" w:date="2025-05-29T12:04:00Z"/>
        </w:rPr>
      </w:pPr>
      <w:ins w:id="11046" w:author="Master Repository Process" w:date="2025-05-29T12:04:00Z">
        <w:r>
          <w:tab/>
          <w:t>(1)</w:t>
        </w:r>
        <w:r>
          <w:tab/>
          <w:t xml:space="preserve">If an order under the </w:t>
        </w:r>
        <w:r>
          <w:rPr>
            <w:i/>
          </w:rPr>
          <w:t>Workers’ Compensation and Injury Management (Acts of Terrorism) Act 2001</w:t>
        </w:r>
        <w:r>
          <w:t xml:space="preserve"> section 8 identifying an act of terrorism is in effect on the day on which section 616 comes into operation — </w:t>
        </w:r>
      </w:ins>
    </w:p>
    <w:p>
      <w:pPr>
        <w:pStyle w:val="Indenta"/>
        <w:rPr>
          <w:ins w:id="11047" w:author="Master Repository Process" w:date="2025-05-29T12:04:00Z"/>
        </w:rPr>
      </w:pPr>
      <w:ins w:id="11048" w:author="Master Repository Process" w:date="2025-05-29T12:04:00Z">
        <w:r>
          <w:tab/>
          <w:t>(a)</w:t>
        </w:r>
        <w:r>
          <w:tab/>
          <w:t>the order continues to have effect as if it were a declaration under section 288; but</w:t>
        </w:r>
      </w:ins>
    </w:p>
    <w:p>
      <w:pPr>
        <w:pStyle w:val="Indenta"/>
        <w:keepNext/>
        <w:rPr>
          <w:ins w:id="11049" w:author="Master Repository Process" w:date="2025-05-29T12:04:00Z"/>
        </w:rPr>
      </w:pPr>
      <w:ins w:id="11050" w:author="Master Repository Process" w:date="2025-05-29T12:04:00Z">
        <w:r>
          <w:tab/>
          <w:t>(b)</w:t>
        </w:r>
        <w:r>
          <w:tab/>
          <w:t xml:space="preserve">except as provided in subsection (2) — </w:t>
        </w:r>
      </w:ins>
    </w:p>
    <w:p>
      <w:pPr>
        <w:pStyle w:val="Indenti"/>
        <w:rPr>
          <w:ins w:id="11051" w:author="Master Repository Process" w:date="2025-05-29T12:04:00Z"/>
        </w:rPr>
      </w:pPr>
      <w:ins w:id="11052" w:author="Master Repository Process" w:date="2025-05-29T12:04:00Z">
        <w:r>
          <w:tab/>
          <w:t>(i)</w:t>
        </w:r>
        <w:r>
          <w:tab/>
          <w:t xml:space="preserve">the </w:t>
        </w:r>
        <w:r>
          <w:rPr>
            <w:i/>
          </w:rPr>
          <w:t xml:space="preserve">Workers’ Compensation and Injury Management (Acts of Terrorism) Act 2001 </w:t>
        </w:r>
        <w:r>
          <w:t>ceases to have effect in relation to injury attributable to the act of terrorism; and</w:t>
        </w:r>
      </w:ins>
    </w:p>
    <w:p>
      <w:pPr>
        <w:pStyle w:val="Indenti"/>
        <w:rPr>
          <w:ins w:id="11053" w:author="Master Repository Process" w:date="2025-05-29T12:04:00Z"/>
        </w:rPr>
      </w:pPr>
      <w:ins w:id="11054" w:author="Master Repository Process" w:date="2025-05-29T12:04:00Z">
        <w:r>
          <w:tab/>
          <w:t>(ii)</w:t>
        </w:r>
        <w:r>
          <w:tab/>
          <w:t>Part 5 Division 9 applies to and in relation to compensation liability in respect of the act of terrorism.</w:t>
        </w:r>
      </w:ins>
    </w:p>
    <w:p>
      <w:pPr>
        <w:pStyle w:val="Subsection"/>
        <w:rPr>
          <w:ins w:id="11055" w:author="Master Repository Process" w:date="2025-05-29T12:04:00Z"/>
        </w:rPr>
      </w:pPr>
      <w:ins w:id="11056" w:author="Master Repository Process" w:date="2025-05-29T12:04:00Z">
        <w:r>
          <w:tab/>
          <w:t>(2)</w:t>
        </w:r>
        <w:r>
          <w:tab/>
          <w:t xml:space="preserve">This section does not affect the operation of the </w:t>
        </w:r>
        <w:r>
          <w:rPr>
            <w:i/>
          </w:rPr>
          <w:t xml:space="preserve">Workers’ Compensation and Injury Management (Acts of Terrorism) Act 2001 </w:t>
        </w:r>
        <w:r>
          <w:t>in relation to any claim made or payment or reimbursement paid or payable under section 9 of that Act before the day on which section 616 comes into operation.</w:t>
        </w:r>
      </w:ins>
    </w:p>
    <w:p>
      <w:pPr>
        <w:pStyle w:val="Heading3"/>
      </w:pPr>
      <w:bookmarkStart w:id="11057" w:name="_Toc177711991"/>
      <w:bookmarkStart w:id="11058" w:name="_Toc177714875"/>
      <w:bookmarkStart w:id="11059" w:name="_Toc177720620"/>
      <w:bookmarkStart w:id="11060" w:name="_Toc177739923"/>
      <w:bookmarkStart w:id="11061" w:name="_Toc178258008"/>
      <w:bookmarkStart w:id="11062" w:name="_Toc161319760"/>
      <w:bookmarkStart w:id="11063" w:name="_Toc161320438"/>
      <w:bookmarkStart w:id="11064" w:name="_Toc161752071"/>
      <w:bookmarkStart w:id="11065" w:name="_Toc161752099"/>
      <w:bookmarkStart w:id="11066" w:name="_Toc161752441"/>
      <w:r>
        <w:rPr>
          <w:rStyle w:val="CharDivNo"/>
        </w:rPr>
        <w:t>Division 10</w:t>
      </w:r>
      <w:r>
        <w:t> — </w:t>
      </w:r>
      <w:r>
        <w:rPr>
          <w:rStyle w:val="CharDivText"/>
        </w:rPr>
        <w:t>Administration</w:t>
      </w:r>
      <w:bookmarkEnd w:id="11057"/>
      <w:bookmarkEnd w:id="11058"/>
      <w:bookmarkEnd w:id="11059"/>
      <w:bookmarkEnd w:id="11060"/>
      <w:bookmarkEnd w:id="11061"/>
      <w:bookmarkEnd w:id="11062"/>
      <w:bookmarkEnd w:id="11063"/>
      <w:bookmarkEnd w:id="11064"/>
      <w:bookmarkEnd w:id="11065"/>
      <w:bookmarkEnd w:id="11066"/>
    </w:p>
    <w:p>
      <w:pPr>
        <w:pStyle w:val="Heading5"/>
      </w:pPr>
      <w:bookmarkStart w:id="11067" w:name="_Toc178258009"/>
      <w:bookmarkStart w:id="11068" w:name="_Toc161752442"/>
      <w:r>
        <w:rPr>
          <w:rStyle w:val="CharSectno"/>
        </w:rPr>
        <w:t>603</w:t>
      </w:r>
      <w:r>
        <w:t>.</w:t>
      </w:r>
      <w:r>
        <w:tab/>
        <w:t>Term used: WorkCover Western Australia Authority</w:t>
      </w:r>
      <w:bookmarkEnd w:id="11067"/>
      <w:bookmarkEnd w:id="11068"/>
    </w:p>
    <w:p>
      <w:pPr>
        <w:pStyle w:val="Subsection"/>
      </w:pPr>
      <w:r>
        <w:tab/>
      </w:r>
      <w:r>
        <w:tab/>
        <w:t xml:space="preserve">In this Division — </w:t>
      </w:r>
    </w:p>
    <w:p>
      <w:pPr>
        <w:pStyle w:val="Defstart"/>
      </w:pPr>
      <w:r>
        <w:tab/>
      </w:r>
      <w:r>
        <w:rPr>
          <w:rStyle w:val="CharDefText"/>
        </w:rPr>
        <w:t>WorkCover Western Australia Authority</w:t>
      </w:r>
      <w:r>
        <w:t xml:space="preserve"> means the body referred to in section 94 of the former Act.</w:t>
      </w:r>
    </w:p>
    <w:p>
      <w:pPr>
        <w:pStyle w:val="Heading5"/>
        <w:rPr>
          <w:ins w:id="11069" w:author="Master Repository Process" w:date="2025-05-29T12:04:00Z"/>
        </w:rPr>
      </w:pPr>
      <w:bookmarkStart w:id="11070" w:name="_Toc178258010"/>
      <w:del w:id="11071" w:author="Master Repository Process" w:date="2025-05-29T12:04:00Z">
        <w:r>
          <w:delText>[</w:delText>
        </w:r>
      </w:del>
      <w:r>
        <w:rPr>
          <w:rStyle w:val="CharSectno"/>
        </w:rPr>
        <w:t>604</w:t>
      </w:r>
      <w:del w:id="11072" w:author="Master Repository Process" w:date="2025-05-29T12:04:00Z">
        <w:r>
          <w:delText xml:space="preserve">, </w:delText>
        </w:r>
      </w:del>
      <w:ins w:id="11073" w:author="Master Repository Process" w:date="2025-05-29T12:04:00Z">
        <w:r>
          <w:t>.</w:t>
        </w:r>
        <w:r>
          <w:tab/>
          <w:t>Continuation of WorkCover Western Australia Authority</w:t>
        </w:r>
        <w:bookmarkEnd w:id="11070"/>
      </w:ins>
    </w:p>
    <w:p>
      <w:pPr>
        <w:pStyle w:val="Subsection"/>
        <w:rPr>
          <w:ins w:id="11074" w:author="Master Repository Process" w:date="2025-05-29T12:04:00Z"/>
        </w:rPr>
      </w:pPr>
      <w:ins w:id="11075" w:author="Master Repository Process" w:date="2025-05-29T12:04:00Z">
        <w:r>
          <w:tab/>
        </w:r>
        <w:r>
          <w:tab/>
          <w:t>WorkCover WA established under section 445(1) is the same legal person as, and a continuation of, the WorkCover Western Australia Authority.</w:t>
        </w:r>
      </w:ins>
    </w:p>
    <w:p>
      <w:pPr>
        <w:pStyle w:val="Heading5"/>
      </w:pPr>
      <w:bookmarkStart w:id="11076" w:name="_Toc178258011"/>
      <w:r>
        <w:rPr>
          <w:rStyle w:val="CharSectno"/>
        </w:rPr>
        <w:t>605</w:t>
      </w:r>
      <w:r>
        <w:t>.</w:t>
      </w:r>
      <w:r>
        <w:tab/>
      </w:r>
      <w:del w:id="11077" w:author="Master Repository Process" w:date="2025-05-29T12:04:00Z">
        <w:r>
          <w:delText>Have not come into operation.]</w:delText>
        </w:r>
      </w:del>
      <w:ins w:id="11078" w:author="Master Repository Process" w:date="2025-05-29T12:04:00Z">
        <w:r>
          <w:t>Board is continuation of governing body</w:t>
        </w:r>
      </w:ins>
      <w:bookmarkEnd w:id="11076"/>
    </w:p>
    <w:p>
      <w:pPr>
        <w:pStyle w:val="Subsection"/>
        <w:rPr>
          <w:ins w:id="11079" w:author="Master Repository Process" w:date="2025-05-29T12:04:00Z"/>
        </w:rPr>
      </w:pPr>
      <w:ins w:id="11080" w:author="Master Repository Process" w:date="2025-05-29T12:04:00Z">
        <w:r>
          <w:tab/>
          <w:t>(1)</w:t>
        </w:r>
        <w:r>
          <w:tab/>
          <w:t xml:space="preserve">In this section — </w:t>
        </w:r>
      </w:ins>
    </w:p>
    <w:p>
      <w:pPr>
        <w:pStyle w:val="Defstart"/>
        <w:rPr>
          <w:ins w:id="11081" w:author="Master Repository Process" w:date="2025-05-29T12:04:00Z"/>
        </w:rPr>
      </w:pPr>
      <w:ins w:id="11082" w:author="Master Repository Process" w:date="2025-05-29T12:04:00Z">
        <w:r>
          <w:tab/>
        </w:r>
        <w:r>
          <w:rPr>
            <w:rStyle w:val="CharDefText"/>
          </w:rPr>
          <w:t>governing body</w:t>
        </w:r>
        <w:r>
          <w:t xml:space="preserve"> means the governing body established under section 95(1) of the former Act.</w:t>
        </w:r>
      </w:ins>
    </w:p>
    <w:p>
      <w:pPr>
        <w:pStyle w:val="Subsection"/>
        <w:rPr>
          <w:ins w:id="11083" w:author="Master Repository Process" w:date="2025-05-29T12:04:00Z"/>
        </w:rPr>
      </w:pPr>
      <w:ins w:id="11084" w:author="Master Repository Process" w:date="2025-05-29T12:04:00Z">
        <w:r>
          <w:tab/>
          <w:t>(2)</w:t>
        </w:r>
        <w:r>
          <w:tab/>
          <w:t>The Board is a continuation of the governing body.</w:t>
        </w:r>
      </w:ins>
    </w:p>
    <w:p>
      <w:pPr>
        <w:pStyle w:val="Subsection"/>
        <w:rPr>
          <w:ins w:id="11085" w:author="Master Repository Process" w:date="2025-05-29T12:04:00Z"/>
        </w:rPr>
      </w:pPr>
      <w:ins w:id="11086" w:author="Master Repository Process" w:date="2025-05-29T12:04:00Z">
        <w:r>
          <w:tab/>
          <w:t>(3)</w:t>
        </w:r>
        <w:r>
          <w:tab/>
          <w:t>The person who immediately before commencement day was the Chairman of the governing body continues in office under and subject to this Act as the chairperson of the Board and for that purpose is taken to have been appointed as chairperson of the Board for a term of office that is the remainder of the term of office for which the person was appointed as Chairman of the governing body.</w:t>
        </w:r>
      </w:ins>
    </w:p>
    <w:p>
      <w:pPr>
        <w:pStyle w:val="Subsection"/>
        <w:rPr>
          <w:ins w:id="11087" w:author="Master Repository Process" w:date="2025-05-29T12:04:00Z"/>
        </w:rPr>
      </w:pPr>
      <w:ins w:id="11088" w:author="Master Repository Process" w:date="2025-05-29T12:04:00Z">
        <w:r>
          <w:tab/>
          <w:t>(4)</w:t>
        </w:r>
        <w:r>
          <w:tab/>
          <w:t>A person who immediately before commencement day was a nominee member of the governing body continues in office under and subject to this Act as an appointed member of the Board and for that purpose is taken to have been appointed as a member of the Board for a term of office that is the remainder of the term of office for which the person was appointed as a nominee member of the governing body.</w:t>
        </w:r>
      </w:ins>
    </w:p>
    <w:p>
      <w:pPr>
        <w:pStyle w:val="Heading5"/>
      </w:pPr>
      <w:bookmarkStart w:id="11089" w:name="_Toc178258012"/>
      <w:bookmarkStart w:id="11090" w:name="_Toc161752443"/>
      <w:r>
        <w:rPr>
          <w:rStyle w:val="CharSectno"/>
        </w:rPr>
        <w:t>606</w:t>
      </w:r>
      <w:r>
        <w:t>.</w:t>
      </w:r>
      <w:r>
        <w:tab/>
        <w:t>Exercise of powers of Board before commencement day</w:t>
      </w:r>
      <w:bookmarkEnd w:id="11089"/>
      <w:bookmarkEnd w:id="11090"/>
    </w:p>
    <w:p>
      <w:pPr>
        <w:pStyle w:val="Subsection"/>
      </w:pPr>
      <w:r>
        <w:tab/>
        <w:t>(1)</w:t>
      </w:r>
      <w:r>
        <w:tab/>
        <w:t>The governing body established under section 95(1) of the former Act may, before commencement day, exercise any power the Board will have under this Act on commencement day to make an instrument of a legislative or administrative character.</w:t>
      </w:r>
    </w:p>
    <w:p>
      <w:pPr>
        <w:pStyle w:val="Subsection"/>
        <w:keepLines/>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Board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rPr>
          <w:ins w:id="11091" w:author="Master Repository Process" w:date="2025-05-29T12:04:00Z"/>
        </w:rPr>
      </w:pPr>
      <w:bookmarkStart w:id="11092" w:name="_Toc178258013"/>
      <w:del w:id="11093" w:author="Master Repository Process" w:date="2025-05-29T12:04:00Z">
        <w:r>
          <w:delText>[</w:delText>
        </w:r>
      </w:del>
      <w:r>
        <w:rPr>
          <w:rStyle w:val="CharSectno"/>
        </w:rPr>
        <w:t>607</w:t>
      </w:r>
      <w:del w:id="11094" w:author="Master Repository Process" w:date="2025-05-29T12:04:00Z">
        <w:r>
          <w:delText xml:space="preserve">, </w:delText>
        </w:r>
      </w:del>
      <w:ins w:id="11095" w:author="Master Repository Process" w:date="2025-05-29T12:04:00Z">
        <w:r>
          <w:t>.</w:t>
        </w:r>
        <w:r>
          <w:tab/>
          <w:t>Continuation of accounts</w:t>
        </w:r>
        <w:bookmarkEnd w:id="11092"/>
      </w:ins>
    </w:p>
    <w:p>
      <w:pPr>
        <w:pStyle w:val="Subsection"/>
        <w:rPr>
          <w:ins w:id="11096" w:author="Master Repository Process" w:date="2025-05-29T12:04:00Z"/>
        </w:rPr>
      </w:pPr>
      <w:ins w:id="11097" w:author="Master Repository Process" w:date="2025-05-29T12:04:00Z">
        <w:r>
          <w:tab/>
          <w:t>(1)</w:t>
        </w:r>
        <w:r>
          <w:tab/>
          <w:t>The WorkCover WA General Account referred to in section 488 is a continuation of the Workers’ Compensation and Injury Management General Account established under the former Act.</w:t>
        </w:r>
      </w:ins>
    </w:p>
    <w:p>
      <w:pPr>
        <w:pStyle w:val="Subsection"/>
        <w:rPr>
          <w:ins w:id="11098" w:author="Master Repository Process" w:date="2025-05-29T12:04:00Z"/>
        </w:rPr>
      </w:pPr>
      <w:ins w:id="11099" w:author="Master Repository Process" w:date="2025-05-29T12:04:00Z">
        <w:r>
          <w:tab/>
          <w:t>(2)</w:t>
        </w:r>
        <w:r>
          <w:tab/>
          <w:t>The WorkCover WA Trust Account referred to in section 494 is a continuation of the Workers’ Compensation and Injury Management Trust Account established under the former Act.</w:t>
        </w:r>
      </w:ins>
    </w:p>
    <w:p>
      <w:pPr>
        <w:pStyle w:val="Heading5"/>
        <w:rPr>
          <w:ins w:id="11100" w:author="Master Repository Process" w:date="2025-05-29T12:04:00Z"/>
        </w:rPr>
      </w:pPr>
      <w:bookmarkStart w:id="11101" w:name="_Toc178258014"/>
      <w:r>
        <w:rPr>
          <w:rStyle w:val="CharSectno"/>
        </w:rPr>
        <w:t>608</w:t>
      </w:r>
      <w:r>
        <w:t>.</w:t>
      </w:r>
      <w:r>
        <w:tab/>
      </w:r>
      <w:del w:id="11102" w:author="Master Repository Process" w:date="2025-05-29T12:04:00Z">
        <w:r>
          <w:delText>Have not come into</w:delText>
        </w:r>
      </w:del>
      <w:ins w:id="11103" w:author="Master Repository Process" w:date="2025-05-29T12:04:00Z">
        <w:r>
          <w:t>Chief executive officer</w:t>
        </w:r>
        <w:bookmarkEnd w:id="11101"/>
      </w:ins>
    </w:p>
    <w:p>
      <w:pPr>
        <w:pStyle w:val="Subsection"/>
        <w:rPr>
          <w:ins w:id="11104" w:author="Master Repository Process" w:date="2025-05-29T12:04:00Z"/>
        </w:rPr>
      </w:pPr>
      <w:ins w:id="11105" w:author="Master Repository Process" w:date="2025-05-29T12:04:00Z">
        <w:r>
          <w:tab/>
          <w:t>(1)</w:t>
        </w:r>
        <w:r>
          <w:tab/>
          <w:t xml:space="preserve">The person who immediately before commencement day was the chief executive officer of the WorkCover Western Australia Authority continues in office, under this Act and the </w:t>
        </w:r>
        <w:r>
          <w:rPr>
            <w:i/>
          </w:rPr>
          <w:t>Public Sector Management Act 1994</w:t>
        </w:r>
        <w:r>
          <w:t>, as the CEO.</w:t>
        </w:r>
      </w:ins>
    </w:p>
    <w:p>
      <w:pPr>
        <w:pStyle w:val="Subsection"/>
        <w:rPr>
          <w:ins w:id="11106" w:author="Master Repository Process" w:date="2025-05-29T12:04:00Z"/>
        </w:rPr>
      </w:pPr>
      <w:ins w:id="11107" w:author="Master Repository Process" w:date="2025-05-29T12:04:00Z">
        <w:r>
          <w:tab/>
          <w:t>(2)</w:t>
        </w:r>
        <w:r>
          <w:tab/>
          <w:t xml:space="preserve">Subject to the </w:t>
        </w:r>
        <w:r>
          <w:rPr>
            <w:i/>
          </w:rPr>
          <w:t>Public Sector Management Act 1994</w:t>
        </w:r>
        <w:r>
          <w:t>, the person’s employment as the CEO continues to be governed by the terms and conditions of employment that applied immediately before commencement day to the person as the chief executive officer of the WorkCover Western Australia Authority.</w:t>
        </w:r>
      </w:ins>
    </w:p>
    <w:p>
      <w:pPr>
        <w:pStyle w:val="Subsection"/>
        <w:keepNext/>
      </w:pPr>
      <w:ins w:id="11108" w:author="Master Repository Process" w:date="2025-05-29T12:04:00Z">
        <w:r>
          <w:tab/>
          <w:t>(3)</w:t>
        </w:r>
        <w:r>
          <w:tab/>
          <w:t>Except as otherwise agreed by the person referred to in subsection (1), the</w:t>
        </w:r>
      </w:ins>
      <w:r>
        <w:t xml:space="preserve"> operation</w:t>
      </w:r>
      <w:del w:id="11109" w:author="Master Repository Process" w:date="2025-05-29T12:04:00Z">
        <w:r>
          <w:delText>.]</w:delText>
        </w:r>
      </w:del>
      <w:ins w:id="11110" w:author="Master Repository Process" w:date="2025-05-29T12:04:00Z">
        <w:r>
          <w:t xml:space="preserve"> of that subsection does not — </w:t>
        </w:r>
      </w:ins>
    </w:p>
    <w:p>
      <w:pPr>
        <w:pStyle w:val="Indenta"/>
        <w:rPr>
          <w:ins w:id="11111" w:author="Master Repository Process" w:date="2025-05-29T12:04:00Z"/>
        </w:rPr>
      </w:pPr>
      <w:ins w:id="11112" w:author="Master Repository Process" w:date="2025-05-29T12:04:00Z">
        <w:r>
          <w:tab/>
          <w:t>(a)</w:t>
        </w:r>
        <w:r>
          <w:tab/>
          <w:t>affect the person’s remuneration; or</w:t>
        </w:r>
      </w:ins>
    </w:p>
    <w:p>
      <w:pPr>
        <w:pStyle w:val="Indenta"/>
        <w:rPr>
          <w:ins w:id="11113" w:author="Master Repository Process" w:date="2025-05-29T12:04:00Z"/>
        </w:rPr>
      </w:pPr>
      <w:ins w:id="11114" w:author="Master Repository Process" w:date="2025-05-29T12:04:00Z">
        <w:r>
          <w:tab/>
          <w:t>(b)</w:t>
        </w:r>
        <w:r>
          <w:tab/>
          <w:t>affect the person’s existing or accruing rights in respect of annual leave, long service leave, personal leave or any other leave; or</w:t>
        </w:r>
      </w:ins>
    </w:p>
    <w:p>
      <w:pPr>
        <w:pStyle w:val="Indenta"/>
        <w:rPr>
          <w:ins w:id="11115" w:author="Master Repository Process" w:date="2025-05-29T12:04:00Z"/>
        </w:rPr>
      </w:pPr>
      <w:ins w:id="11116" w:author="Master Repository Process" w:date="2025-05-29T12:04:00Z">
        <w:r>
          <w:tab/>
          <w:t>(c)</w:t>
        </w:r>
        <w:r>
          <w:tab/>
          <w:t>affect any rights under a superannuation scheme; or</w:t>
        </w:r>
      </w:ins>
    </w:p>
    <w:p>
      <w:pPr>
        <w:pStyle w:val="Indenta"/>
        <w:rPr>
          <w:ins w:id="11117" w:author="Master Repository Process" w:date="2025-05-29T12:04:00Z"/>
        </w:rPr>
      </w:pPr>
      <w:ins w:id="11118" w:author="Master Repository Process" w:date="2025-05-29T12:04:00Z">
        <w:r>
          <w:tab/>
          <w:t>(d)</w:t>
        </w:r>
        <w:r>
          <w:tab/>
          <w:t>interrupt the continuity of the person’s service.</w:t>
        </w:r>
      </w:ins>
    </w:p>
    <w:p>
      <w:pPr>
        <w:pStyle w:val="Heading5"/>
      </w:pPr>
      <w:bookmarkStart w:id="11119" w:name="_Toc178258015"/>
      <w:bookmarkStart w:id="11120" w:name="_Toc161752444"/>
      <w:r>
        <w:rPr>
          <w:rStyle w:val="CharSectno"/>
        </w:rPr>
        <w:t>609</w:t>
      </w:r>
      <w:r>
        <w:t>.</w:t>
      </w:r>
      <w:r>
        <w:tab/>
        <w:t>Exercise of powers of CEO before commencement day</w:t>
      </w:r>
      <w:bookmarkEnd w:id="11119"/>
      <w:bookmarkEnd w:id="11120"/>
    </w:p>
    <w:p>
      <w:pPr>
        <w:pStyle w:val="Subsection"/>
      </w:pPr>
      <w:r>
        <w:tab/>
        <w:t>(1)</w:t>
      </w:r>
      <w:r>
        <w:tab/>
        <w:t>The chief executive officer of the WorkCover Western Australia Authority may, before commencement day, exercise any power the CEO will have under this Act on commencement day to make an instrument of a legislative or administrative character.</w:t>
      </w:r>
    </w:p>
    <w:p>
      <w:pPr>
        <w:pStyle w:val="Subsection"/>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CEO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rPr>
          <w:ins w:id="11121" w:author="Master Repository Process" w:date="2025-05-29T12:04:00Z"/>
        </w:rPr>
      </w:pPr>
      <w:bookmarkStart w:id="11122" w:name="_Toc178258016"/>
      <w:del w:id="11123" w:author="Master Repository Process" w:date="2025-05-29T12:04:00Z">
        <w:r>
          <w:delText>[</w:delText>
        </w:r>
      </w:del>
      <w:r>
        <w:rPr>
          <w:rStyle w:val="CharSectno"/>
        </w:rPr>
        <w:t>610</w:t>
      </w:r>
      <w:del w:id="11124" w:author="Master Repository Process" w:date="2025-05-29T12:04:00Z">
        <w:r>
          <w:delText>-</w:delText>
        </w:r>
      </w:del>
      <w:ins w:id="11125" w:author="Master Repository Process" w:date="2025-05-29T12:04:00Z">
        <w:r>
          <w:t>.</w:t>
        </w:r>
        <w:r>
          <w:tab/>
          <w:t>Other staff</w:t>
        </w:r>
        <w:bookmarkEnd w:id="11122"/>
      </w:ins>
    </w:p>
    <w:p>
      <w:pPr>
        <w:pStyle w:val="Subsection"/>
        <w:rPr>
          <w:ins w:id="11126" w:author="Master Repository Process" w:date="2025-05-29T12:04:00Z"/>
        </w:rPr>
      </w:pPr>
      <w:ins w:id="11127" w:author="Master Repository Process" w:date="2025-05-29T12:04:00Z">
        <w:r>
          <w:tab/>
          <w:t>(1)</w:t>
        </w:r>
        <w:r>
          <w:tab/>
          <w:t xml:space="preserve">A person who immediately before commencement day was a public service officer appointed under the </w:t>
        </w:r>
        <w:r>
          <w:rPr>
            <w:i/>
          </w:rPr>
          <w:t>Public Sector Management Act 1994</w:t>
        </w:r>
        <w:r>
          <w:t xml:space="preserve"> Part 3 for the purposes of section 295(2) of the former Act is taken to be a public service officer appointed under the </w:t>
        </w:r>
        <w:r>
          <w:rPr>
            <w:i/>
          </w:rPr>
          <w:t>Public Sector Management Act 1994</w:t>
        </w:r>
        <w:r>
          <w:t xml:space="preserve"> Part 3 for the purposes of section 479(1) of this Act on the same terms and conditions that applied to the person immediately before commencement day.</w:t>
        </w:r>
      </w:ins>
    </w:p>
    <w:p>
      <w:pPr>
        <w:pStyle w:val="Subsection"/>
        <w:rPr>
          <w:ins w:id="11128" w:author="Master Repository Process" w:date="2025-05-29T12:04:00Z"/>
        </w:rPr>
      </w:pPr>
      <w:ins w:id="11129" w:author="Master Repository Process" w:date="2025-05-29T12:04:00Z">
        <w:r>
          <w:tab/>
          <w:t>(2)</w:t>
        </w:r>
        <w:r>
          <w:tab/>
          <w:t xml:space="preserve">A person who immediately before commencement day was engaged by the WorkCover Western Australia Authority under the </w:t>
        </w:r>
        <w:r>
          <w:rPr>
            <w:i/>
          </w:rPr>
          <w:t>Public Sector Management Act 1994</w:t>
        </w:r>
        <w:r>
          <w:t xml:space="preserve"> section 100 is taken to have been engaged by WorkCover WA under that section on the same terms and conditions that applied to the person immediately before commencement day.</w:t>
        </w:r>
      </w:ins>
    </w:p>
    <w:p>
      <w:pPr>
        <w:pStyle w:val="Subsection"/>
        <w:keepNext/>
        <w:rPr>
          <w:ins w:id="11130" w:author="Master Repository Process" w:date="2025-05-29T12:04:00Z"/>
        </w:rPr>
      </w:pPr>
      <w:ins w:id="11131" w:author="Master Repository Process" w:date="2025-05-29T12:04:00Z">
        <w:r>
          <w:tab/>
          <w:t>(3)</w:t>
        </w:r>
        <w:r>
          <w:tab/>
          <w:t xml:space="preserve">Except as otherwise agreed by a person referred to in this section, the operation of this section does not — </w:t>
        </w:r>
      </w:ins>
    </w:p>
    <w:p>
      <w:pPr>
        <w:pStyle w:val="Indenta"/>
        <w:rPr>
          <w:ins w:id="11132" w:author="Master Repository Process" w:date="2025-05-29T12:04:00Z"/>
        </w:rPr>
      </w:pPr>
      <w:ins w:id="11133" w:author="Master Repository Process" w:date="2025-05-29T12:04:00Z">
        <w:r>
          <w:tab/>
          <w:t>(a)</w:t>
        </w:r>
        <w:r>
          <w:tab/>
          <w:t>affect the person’s remuneration; or</w:t>
        </w:r>
      </w:ins>
    </w:p>
    <w:p>
      <w:pPr>
        <w:pStyle w:val="Indenta"/>
        <w:rPr>
          <w:ins w:id="11134" w:author="Master Repository Process" w:date="2025-05-29T12:04:00Z"/>
        </w:rPr>
      </w:pPr>
      <w:ins w:id="11135" w:author="Master Repository Process" w:date="2025-05-29T12:04:00Z">
        <w:r>
          <w:tab/>
          <w:t>(b)</w:t>
        </w:r>
        <w:r>
          <w:tab/>
          <w:t>affect the person’s existing or accruing rights in respect of annual leave, long service leave, personal leave or any other leave; or</w:t>
        </w:r>
      </w:ins>
    </w:p>
    <w:p>
      <w:pPr>
        <w:pStyle w:val="Indenta"/>
        <w:rPr>
          <w:ins w:id="11136" w:author="Master Repository Process" w:date="2025-05-29T12:04:00Z"/>
        </w:rPr>
      </w:pPr>
      <w:ins w:id="11137" w:author="Master Repository Process" w:date="2025-05-29T12:04:00Z">
        <w:r>
          <w:tab/>
          <w:t>(c)</w:t>
        </w:r>
        <w:r>
          <w:tab/>
          <w:t>affect any rights under a superannuation scheme; or</w:t>
        </w:r>
      </w:ins>
    </w:p>
    <w:p>
      <w:pPr>
        <w:pStyle w:val="Indenta"/>
        <w:rPr>
          <w:ins w:id="11138" w:author="Master Repository Process" w:date="2025-05-29T12:04:00Z"/>
        </w:rPr>
      </w:pPr>
      <w:ins w:id="11139" w:author="Master Repository Process" w:date="2025-05-29T12:04:00Z">
        <w:r>
          <w:tab/>
          <w:t>(d)</w:t>
        </w:r>
        <w:r>
          <w:tab/>
          <w:t>interrupt the continuity of the person’s service.</w:t>
        </w:r>
      </w:ins>
    </w:p>
    <w:p>
      <w:pPr>
        <w:pStyle w:val="Heading5"/>
        <w:rPr>
          <w:ins w:id="11140" w:author="Master Repository Process" w:date="2025-05-29T12:04:00Z"/>
        </w:rPr>
      </w:pPr>
      <w:bookmarkStart w:id="11141" w:name="_Toc178258017"/>
      <w:ins w:id="11142" w:author="Master Repository Process" w:date="2025-05-29T12:04:00Z">
        <w:r>
          <w:rPr>
            <w:rStyle w:val="CharSectno"/>
          </w:rPr>
          <w:t>611</w:t>
        </w:r>
        <w:r>
          <w:t>.</w:t>
        </w:r>
        <w:r>
          <w:tab/>
          <w:t>Inspectors</w:t>
        </w:r>
        <w:bookmarkEnd w:id="11141"/>
      </w:ins>
    </w:p>
    <w:p>
      <w:pPr>
        <w:pStyle w:val="Subsection"/>
        <w:rPr>
          <w:ins w:id="11143" w:author="Master Repository Process" w:date="2025-05-29T12:04:00Z"/>
        </w:rPr>
      </w:pPr>
      <w:ins w:id="11144" w:author="Master Repository Process" w:date="2025-05-29T12:04:00Z">
        <w:r>
          <w:tab/>
          <w:t>(1)</w:t>
        </w:r>
        <w:r>
          <w:tab/>
          <w:t>A person who immediately before commencement day was an inspector under the former Act is taken to be an inspector under this Act.</w:t>
        </w:r>
      </w:ins>
    </w:p>
    <w:p>
      <w:pPr>
        <w:pStyle w:val="Subsection"/>
        <w:rPr>
          <w:ins w:id="11145" w:author="Master Repository Process" w:date="2025-05-29T12:04:00Z"/>
        </w:rPr>
      </w:pPr>
      <w:ins w:id="11146" w:author="Master Repository Process" w:date="2025-05-29T12:04:00Z">
        <w:r>
          <w:tab/>
          <w:t>(2)</w:t>
        </w:r>
        <w:r>
          <w:tab/>
          <w:t>A certificate issued under section 175A(4) of the former Act and held by an inspector referred to in subsection (1) immediately before commencement day is taken to be an identity card issued to that person under section 509(1).</w:t>
        </w:r>
      </w:ins>
    </w:p>
    <w:p>
      <w:pPr>
        <w:pStyle w:val="Heading5"/>
        <w:rPr>
          <w:ins w:id="11147" w:author="Master Repository Process" w:date="2025-05-29T12:04:00Z"/>
        </w:rPr>
      </w:pPr>
      <w:bookmarkStart w:id="11148" w:name="_Toc178258018"/>
      <w:ins w:id="11149" w:author="Master Repository Process" w:date="2025-05-29T12:04:00Z">
        <w:r>
          <w:rPr>
            <w:rStyle w:val="CharSectno"/>
          </w:rPr>
          <w:t>612</w:t>
        </w:r>
        <w:r>
          <w:t>.</w:t>
        </w:r>
        <w:r>
          <w:tab/>
          <w:t>Delegations</w:t>
        </w:r>
        <w:bookmarkEnd w:id="11148"/>
      </w:ins>
    </w:p>
    <w:p>
      <w:pPr>
        <w:pStyle w:val="Subsection"/>
        <w:rPr>
          <w:ins w:id="11150" w:author="Master Repository Process" w:date="2025-05-29T12:04:00Z"/>
        </w:rPr>
      </w:pPr>
      <w:ins w:id="11151" w:author="Master Repository Process" w:date="2025-05-29T12:04:00Z">
        <w:r>
          <w:tab/>
        </w:r>
        <w:r>
          <w:tab/>
          <w:t>A delegation in force immediately before commencement day under a provision of the former Act is taken to be a delegation under the corresponding provision of this Act.</w:t>
        </w:r>
      </w:ins>
    </w:p>
    <w:p>
      <w:pPr>
        <w:pStyle w:val="Heading5"/>
        <w:rPr>
          <w:ins w:id="11152" w:author="Master Repository Process" w:date="2025-05-29T12:04:00Z"/>
        </w:rPr>
      </w:pPr>
      <w:bookmarkStart w:id="11153" w:name="_Toc178258019"/>
      <w:ins w:id="11154" w:author="Master Repository Process" w:date="2025-05-29T12:04:00Z">
        <w:r>
          <w:rPr>
            <w:rStyle w:val="CharSectno"/>
          </w:rPr>
          <w:t>613</w:t>
        </w:r>
        <w:r>
          <w:t>.</w:t>
        </w:r>
        <w:r>
          <w:tab/>
          <w:t>Guarantees of borrowings</w:t>
        </w:r>
        <w:bookmarkEnd w:id="11153"/>
      </w:ins>
    </w:p>
    <w:p>
      <w:pPr>
        <w:pStyle w:val="Subsection"/>
        <w:keepNext/>
        <w:rPr>
          <w:ins w:id="11155" w:author="Master Repository Process" w:date="2025-05-29T12:04:00Z"/>
        </w:rPr>
      </w:pPr>
      <w:ins w:id="11156" w:author="Master Repository Process" w:date="2025-05-29T12:04:00Z">
        <w:r>
          <w:tab/>
        </w:r>
        <w:r>
          <w:tab/>
          <w:t xml:space="preserve">The repeal of section 101B of the former Act does not affect the validity or continued operation of — </w:t>
        </w:r>
      </w:ins>
    </w:p>
    <w:p>
      <w:pPr>
        <w:pStyle w:val="Indenta"/>
        <w:rPr>
          <w:ins w:id="11157" w:author="Master Repository Process" w:date="2025-05-29T12:04:00Z"/>
        </w:rPr>
      </w:pPr>
      <w:ins w:id="11158" w:author="Master Repository Process" w:date="2025-05-29T12:04:00Z">
        <w:r>
          <w:tab/>
          <w:t>(a)</w:t>
        </w:r>
        <w:r>
          <w:tab/>
          <w:t>any guarantee given by the Treasurer pursuant to the authority conferred by that section; and</w:t>
        </w:r>
      </w:ins>
    </w:p>
    <w:p>
      <w:pPr>
        <w:pStyle w:val="Indenta"/>
        <w:rPr>
          <w:ins w:id="11159" w:author="Master Repository Process" w:date="2025-05-29T12:04:00Z"/>
        </w:rPr>
      </w:pPr>
      <w:ins w:id="11160" w:author="Master Repository Process" w:date="2025-05-29T12:04:00Z">
        <w:r>
          <w:tab/>
          <w:t>(b)</w:t>
        </w:r>
        <w:r>
          <w:tab/>
          <w:t>any security given by the WorkCover Western Australia Authority in connection with the guarantee.</w:t>
        </w:r>
      </w:ins>
    </w:p>
    <w:p>
      <w:pPr>
        <w:pStyle w:val="Heading5"/>
        <w:rPr>
          <w:ins w:id="11161" w:author="Master Repository Process" w:date="2025-05-29T12:04:00Z"/>
        </w:rPr>
      </w:pPr>
      <w:bookmarkStart w:id="11162" w:name="_Toc178258020"/>
      <w:r>
        <w:rPr>
          <w:rStyle w:val="CharSectno"/>
        </w:rPr>
        <w:t>614</w:t>
      </w:r>
      <w:r>
        <w:t>.</w:t>
      </w:r>
      <w:r>
        <w:tab/>
      </w:r>
      <w:del w:id="11163" w:author="Master Repository Process" w:date="2025-05-29T12:04:00Z">
        <w:r>
          <w:delText>Have</w:delText>
        </w:r>
      </w:del>
      <w:ins w:id="11164" w:author="Master Repository Process" w:date="2025-05-29T12:04:00Z">
        <w:r>
          <w:t>General Account</w:t>
        </w:r>
        <w:bookmarkEnd w:id="11162"/>
      </w:ins>
    </w:p>
    <w:p>
      <w:pPr>
        <w:pStyle w:val="Subsection"/>
        <w:rPr>
          <w:ins w:id="11165" w:author="Master Repository Process" w:date="2025-05-29T12:04:00Z"/>
        </w:rPr>
      </w:pPr>
      <w:ins w:id="11166" w:author="Master Repository Process" w:date="2025-05-29T12:04:00Z">
        <w:r>
          <w:tab/>
          <w:t>(1)</w:t>
        </w:r>
        <w:r>
          <w:tab/>
          <w:t>Any amount payable to the General Account under the former Act that was unpaid immediately before commencement day is payable to the General Account under this Act.</w:t>
        </w:r>
      </w:ins>
    </w:p>
    <w:p>
      <w:pPr>
        <w:pStyle w:val="Subsection"/>
        <w:rPr>
          <w:ins w:id="11167" w:author="Master Repository Process" w:date="2025-05-29T12:04:00Z"/>
        </w:rPr>
      </w:pPr>
      <w:ins w:id="11168" w:author="Master Repository Process" w:date="2025-05-29T12:04:00Z">
        <w:r>
          <w:tab/>
          <w:t>(2)</w:t>
        </w:r>
        <w:r>
          <w:tab/>
          <w:t>Any amount payable from the General Account under the former Act that was unpaid immediately before commencement day is payable from the General Account under this Act.</w:t>
        </w:r>
      </w:ins>
    </w:p>
    <w:p>
      <w:pPr>
        <w:pStyle w:val="Subsection"/>
        <w:rPr>
          <w:ins w:id="11169" w:author="Master Repository Process" w:date="2025-05-29T12:04:00Z"/>
        </w:rPr>
      </w:pPr>
      <w:ins w:id="11170" w:author="Master Repository Process" w:date="2025-05-29T12:04:00Z">
        <w:r>
          <w:tab/>
          <w:t>(3)</w:t>
        </w:r>
        <w:r>
          <w:tab/>
          <w:t>Any amount that is recoverable under the former Act for payment into the General Account under the former Act that was not recovered before commencement day is recoverable under this Act for payment into the General Account under this Act.</w:t>
        </w:r>
      </w:ins>
    </w:p>
    <w:p>
      <w:pPr>
        <w:pStyle w:val="Subsection"/>
        <w:rPr>
          <w:ins w:id="11171" w:author="Master Repository Process" w:date="2025-05-29T12:04:00Z"/>
        </w:rPr>
      </w:pPr>
      <w:ins w:id="11172" w:author="Master Repository Process" w:date="2025-05-29T12:04:00Z">
        <w:r>
          <w:tab/>
          <w:t>(4)</w:t>
        </w:r>
        <w:r>
          <w:tab/>
          <w:t>There is authorised to be paid from the General Account to the DI Fund the amount WorkCover WA may determine to be the amount representing the total amount of the liabilities of the General Account under the former Act that remain unsatisfied immediately before commencement day in respect of payments that will be required to be made from the DI Fund on or after commencement day.</w:t>
        </w:r>
      </w:ins>
    </w:p>
    <w:p>
      <w:pPr>
        <w:pStyle w:val="Subsection"/>
        <w:rPr>
          <w:ins w:id="11173" w:author="Master Repository Process" w:date="2025-05-29T12:04:00Z"/>
        </w:rPr>
      </w:pPr>
      <w:ins w:id="11174" w:author="Master Repository Process" w:date="2025-05-29T12:04:00Z">
        <w:r>
          <w:tab/>
          <w:t>(5)</w:t>
        </w:r>
        <w:r>
          <w:tab/>
          <w:t>This section is subject to section 583.</w:t>
        </w:r>
      </w:ins>
    </w:p>
    <w:p>
      <w:pPr>
        <w:pStyle w:val="Heading2"/>
        <w:rPr>
          <w:ins w:id="11175" w:author="Master Repository Process" w:date="2025-05-29T12:04:00Z"/>
        </w:rPr>
      </w:pPr>
      <w:bookmarkStart w:id="11176" w:name="_Toc177712004"/>
      <w:bookmarkStart w:id="11177" w:name="_Toc177714888"/>
      <w:bookmarkStart w:id="11178" w:name="_Toc177720633"/>
      <w:bookmarkStart w:id="11179" w:name="_Toc177739936"/>
      <w:bookmarkStart w:id="11180" w:name="_Toc178258021"/>
      <w:ins w:id="11181" w:author="Master Repository Process" w:date="2025-05-29T12:04:00Z">
        <w:r>
          <w:rPr>
            <w:rStyle w:val="CharPartNo"/>
          </w:rPr>
          <w:t>Part 15</w:t>
        </w:r>
        <w:r>
          <w:t> — </w:t>
        </w:r>
        <w:r>
          <w:rPr>
            <w:rStyle w:val="CharPartText"/>
          </w:rPr>
          <w:t>Repeals and consequential and related amendments</w:t>
        </w:r>
        <w:bookmarkEnd w:id="11176"/>
        <w:bookmarkEnd w:id="11177"/>
        <w:bookmarkEnd w:id="11178"/>
        <w:bookmarkEnd w:id="11179"/>
        <w:bookmarkEnd w:id="11180"/>
      </w:ins>
    </w:p>
    <w:p>
      <w:pPr>
        <w:pStyle w:val="Heading3"/>
        <w:rPr>
          <w:ins w:id="11182" w:author="Master Repository Process" w:date="2025-05-29T12:04:00Z"/>
        </w:rPr>
      </w:pPr>
      <w:bookmarkStart w:id="11183" w:name="_Toc177712005"/>
      <w:bookmarkStart w:id="11184" w:name="_Toc177714889"/>
      <w:bookmarkStart w:id="11185" w:name="_Toc177720634"/>
      <w:bookmarkStart w:id="11186" w:name="_Toc177739937"/>
      <w:bookmarkStart w:id="11187" w:name="_Toc178258022"/>
      <w:ins w:id="11188" w:author="Master Repository Process" w:date="2025-05-29T12:04:00Z">
        <w:r>
          <w:rPr>
            <w:rStyle w:val="CharDivNo"/>
          </w:rPr>
          <w:t>Division 1</w:t>
        </w:r>
        <w:r>
          <w:t> — </w:t>
        </w:r>
        <w:r>
          <w:rPr>
            <w:rStyle w:val="CharDivText"/>
          </w:rPr>
          <w:t>Acts repealed</w:t>
        </w:r>
        <w:bookmarkEnd w:id="11183"/>
        <w:bookmarkEnd w:id="11184"/>
        <w:bookmarkEnd w:id="11185"/>
        <w:bookmarkEnd w:id="11186"/>
        <w:bookmarkEnd w:id="11187"/>
      </w:ins>
    </w:p>
    <w:p>
      <w:pPr>
        <w:pStyle w:val="Heading5"/>
        <w:rPr>
          <w:ins w:id="11189" w:author="Master Repository Process" w:date="2025-05-29T12:04:00Z"/>
        </w:rPr>
      </w:pPr>
      <w:bookmarkStart w:id="11190" w:name="_Toc178258023"/>
      <w:ins w:id="11191" w:author="Master Repository Process" w:date="2025-05-29T12:04:00Z">
        <w:r>
          <w:rPr>
            <w:rStyle w:val="CharSectno"/>
          </w:rPr>
          <w:t>615</w:t>
        </w:r>
        <w:r>
          <w:t>.</w:t>
        </w:r>
        <w:r>
          <w:tab/>
        </w:r>
        <w:r>
          <w:rPr>
            <w:i/>
          </w:rPr>
          <w:t>Workers’ Compensation and Injury Management Act 1981</w:t>
        </w:r>
        <w:r>
          <w:t xml:space="preserve"> repealed</w:t>
        </w:r>
        <w:bookmarkEnd w:id="11190"/>
      </w:ins>
    </w:p>
    <w:p>
      <w:pPr>
        <w:pStyle w:val="Subsection"/>
        <w:rPr>
          <w:ins w:id="11192" w:author="Master Repository Process" w:date="2025-05-29T12:04:00Z"/>
        </w:rPr>
      </w:pPr>
      <w:ins w:id="11193" w:author="Master Repository Process" w:date="2025-05-29T12:04:00Z">
        <w:r>
          <w:tab/>
        </w:r>
        <w:r>
          <w:tab/>
          <w:t xml:space="preserve">The </w:t>
        </w:r>
        <w:r>
          <w:rPr>
            <w:i/>
          </w:rPr>
          <w:t>Workers’ Compensation and Injury Management Act 1981</w:t>
        </w:r>
        <w:r>
          <w:t xml:space="preserve"> is repealed.</w:t>
        </w:r>
      </w:ins>
    </w:p>
    <w:p>
      <w:pPr>
        <w:pStyle w:val="Heading5"/>
        <w:rPr>
          <w:ins w:id="11194" w:author="Master Repository Process" w:date="2025-05-29T12:04:00Z"/>
        </w:rPr>
      </w:pPr>
      <w:bookmarkStart w:id="11195" w:name="_Toc178258024"/>
      <w:ins w:id="11196" w:author="Master Repository Process" w:date="2025-05-29T12:04:00Z">
        <w:r>
          <w:rPr>
            <w:rStyle w:val="CharSectno"/>
          </w:rPr>
          <w:t>616</w:t>
        </w:r>
        <w:r>
          <w:t>.</w:t>
        </w:r>
        <w:r>
          <w:tab/>
        </w:r>
        <w:r>
          <w:rPr>
            <w:i/>
          </w:rPr>
          <w:t>Workers’ Compensation and Injury Management (Acts of Terrorism) Act 2001</w:t>
        </w:r>
        <w:r>
          <w:t xml:space="preserve"> repealed</w:t>
        </w:r>
        <w:bookmarkEnd w:id="11195"/>
      </w:ins>
    </w:p>
    <w:p>
      <w:pPr>
        <w:pStyle w:val="Subsection"/>
        <w:rPr>
          <w:ins w:id="11197" w:author="Master Repository Process" w:date="2025-05-29T12:04:00Z"/>
        </w:rPr>
      </w:pPr>
      <w:ins w:id="11198" w:author="Master Repository Process" w:date="2025-05-29T12:04:00Z">
        <w:r>
          <w:tab/>
        </w:r>
        <w:r>
          <w:tab/>
          <w:t xml:space="preserve">The </w:t>
        </w:r>
        <w:r>
          <w:rPr>
            <w:i/>
          </w:rPr>
          <w:t>Workers’ Compensation and Injury Management (Acts of Terrorism) Act 2001</w:t>
        </w:r>
        <w:r>
          <w:t xml:space="preserve"> is repealed.</w:t>
        </w:r>
      </w:ins>
    </w:p>
    <w:p>
      <w:pPr>
        <w:pStyle w:val="Heading5"/>
        <w:rPr>
          <w:ins w:id="11199" w:author="Master Repository Process" w:date="2025-05-29T12:04:00Z"/>
        </w:rPr>
      </w:pPr>
      <w:bookmarkStart w:id="11200" w:name="_Toc178258025"/>
      <w:ins w:id="11201" w:author="Master Repository Process" w:date="2025-05-29T12:04:00Z">
        <w:r>
          <w:rPr>
            <w:rStyle w:val="CharSectno"/>
          </w:rPr>
          <w:t>617</w:t>
        </w:r>
        <w:r>
          <w:t>.</w:t>
        </w:r>
        <w:r>
          <w:tab/>
        </w:r>
        <w:r>
          <w:rPr>
            <w:i/>
          </w:rPr>
          <w:t>Employers Indemnity Policies (Premium Rates) Act 1990</w:t>
        </w:r>
        <w:r>
          <w:t xml:space="preserve"> repealed</w:t>
        </w:r>
        <w:bookmarkEnd w:id="11200"/>
      </w:ins>
    </w:p>
    <w:p>
      <w:pPr>
        <w:pStyle w:val="Subsection"/>
        <w:rPr>
          <w:ins w:id="11202" w:author="Master Repository Process" w:date="2025-05-29T12:04:00Z"/>
        </w:rPr>
      </w:pPr>
      <w:ins w:id="11203" w:author="Master Repository Process" w:date="2025-05-29T12:04:00Z">
        <w:r>
          <w:tab/>
        </w:r>
        <w:r>
          <w:tab/>
          <w:t xml:space="preserve">The </w:t>
        </w:r>
        <w:r>
          <w:rPr>
            <w:i/>
          </w:rPr>
          <w:t>Employers Indemnity Policies (Premium Rates) Act 1990</w:t>
        </w:r>
        <w:r>
          <w:t xml:space="preserve"> is repealed.</w:t>
        </w:r>
      </w:ins>
    </w:p>
    <w:p>
      <w:pPr>
        <w:pStyle w:val="Heading5"/>
        <w:rPr>
          <w:ins w:id="11204" w:author="Master Repository Process" w:date="2025-05-29T12:04:00Z"/>
        </w:rPr>
      </w:pPr>
      <w:bookmarkStart w:id="11205" w:name="_Toc178258026"/>
      <w:ins w:id="11206" w:author="Master Repository Process" w:date="2025-05-29T12:04:00Z">
        <w:r>
          <w:rPr>
            <w:rStyle w:val="CharSectno"/>
          </w:rPr>
          <w:t>618</w:t>
        </w:r>
        <w:r>
          <w:t>.</w:t>
        </w:r>
        <w:r>
          <w:tab/>
        </w:r>
        <w:r>
          <w:rPr>
            <w:i/>
          </w:rPr>
          <w:t>Employers’ Indemnity Supplementation Fund Act 1980</w:t>
        </w:r>
        <w:r>
          <w:t xml:space="preserve"> repealed</w:t>
        </w:r>
        <w:bookmarkEnd w:id="11205"/>
      </w:ins>
    </w:p>
    <w:p>
      <w:pPr>
        <w:pStyle w:val="Subsection"/>
        <w:rPr>
          <w:ins w:id="11207" w:author="Master Repository Process" w:date="2025-05-29T12:04:00Z"/>
        </w:rPr>
      </w:pPr>
      <w:ins w:id="11208" w:author="Master Repository Process" w:date="2025-05-29T12:04:00Z">
        <w:r>
          <w:tab/>
        </w:r>
        <w:r>
          <w:tab/>
          <w:t xml:space="preserve">The </w:t>
        </w:r>
        <w:r>
          <w:rPr>
            <w:i/>
          </w:rPr>
          <w:t>Employers’ Indemnity Supplementation Fund Act 1980</w:t>
        </w:r>
        <w:r>
          <w:t xml:space="preserve"> is repealed.</w:t>
        </w:r>
      </w:ins>
    </w:p>
    <w:p>
      <w:pPr>
        <w:pStyle w:val="Heading5"/>
        <w:rPr>
          <w:ins w:id="11209" w:author="Master Repository Process" w:date="2025-05-29T12:04:00Z"/>
        </w:rPr>
      </w:pPr>
      <w:bookmarkStart w:id="11210" w:name="_Toc178258027"/>
      <w:ins w:id="11211" w:author="Master Repository Process" w:date="2025-05-29T12:04:00Z">
        <w:r>
          <w:rPr>
            <w:rStyle w:val="CharSectno"/>
          </w:rPr>
          <w:t>619</w:t>
        </w:r>
        <w:r>
          <w:t>.</w:t>
        </w:r>
        <w:r>
          <w:tab/>
        </w:r>
        <w:r>
          <w:rPr>
            <w:i/>
          </w:rPr>
          <w:t>Waterfront Workers (Compensation for Asbestos Related Diseases) Act 1986</w:t>
        </w:r>
        <w:r>
          <w:t xml:space="preserve"> repealed</w:t>
        </w:r>
        <w:bookmarkEnd w:id="11210"/>
      </w:ins>
    </w:p>
    <w:p>
      <w:pPr>
        <w:pStyle w:val="Subsection"/>
        <w:rPr>
          <w:ins w:id="11212" w:author="Master Repository Process" w:date="2025-05-29T12:04:00Z"/>
        </w:rPr>
      </w:pPr>
      <w:ins w:id="11213" w:author="Master Repository Process" w:date="2025-05-29T12:04:00Z">
        <w:r>
          <w:tab/>
        </w:r>
        <w:r>
          <w:tab/>
          <w:t xml:space="preserve">The </w:t>
        </w:r>
        <w:r>
          <w:rPr>
            <w:i/>
          </w:rPr>
          <w:t>Waterfront Workers (Compensation for Asbestos Related Diseases) Act 1986</w:t>
        </w:r>
        <w:r>
          <w:t xml:space="preserve"> is repealed.</w:t>
        </w:r>
      </w:ins>
    </w:p>
    <w:p>
      <w:pPr>
        <w:pStyle w:val="Heading3"/>
        <w:rPr>
          <w:ins w:id="11214" w:author="Master Repository Process" w:date="2025-05-29T12:04:00Z"/>
        </w:rPr>
      </w:pPr>
      <w:bookmarkStart w:id="11215" w:name="_Toc177712011"/>
      <w:bookmarkStart w:id="11216" w:name="_Toc177714895"/>
      <w:bookmarkStart w:id="11217" w:name="_Toc177720640"/>
      <w:bookmarkStart w:id="11218" w:name="_Toc177739943"/>
      <w:bookmarkStart w:id="11219" w:name="_Toc178258028"/>
      <w:ins w:id="11220" w:author="Master Repository Process" w:date="2025-05-29T12:04:00Z">
        <w:r>
          <w:rPr>
            <w:rStyle w:val="CharDivNo"/>
          </w:rPr>
          <w:t>Division 2</w:t>
        </w:r>
        <w:r>
          <w:t> — </w:t>
        </w:r>
        <w:r>
          <w:rPr>
            <w:rStyle w:val="CharDivText"/>
          </w:rPr>
          <w:t>Subsidiary legislation repealed</w:t>
        </w:r>
        <w:bookmarkEnd w:id="11215"/>
        <w:bookmarkEnd w:id="11216"/>
        <w:bookmarkEnd w:id="11217"/>
        <w:bookmarkEnd w:id="11218"/>
        <w:bookmarkEnd w:id="11219"/>
      </w:ins>
    </w:p>
    <w:p>
      <w:pPr>
        <w:pStyle w:val="Heading5"/>
        <w:rPr>
          <w:ins w:id="11221" w:author="Master Repository Process" w:date="2025-05-29T12:04:00Z"/>
        </w:rPr>
      </w:pPr>
      <w:bookmarkStart w:id="11222" w:name="_Toc178258029"/>
      <w:ins w:id="11223" w:author="Master Repository Process" w:date="2025-05-29T12:04:00Z">
        <w:r>
          <w:rPr>
            <w:rStyle w:val="CharSectno"/>
          </w:rPr>
          <w:t>620</w:t>
        </w:r>
        <w:r>
          <w:t>.</w:t>
        </w:r>
        <w:r>
          <w:tab/>
        </w:r>
        <w:r>
          <w:rPr>
            <w:i/>
          </w:rPr>
          <w:t>Workers’ Compensation and Injury Management Regulations 1982</w:t>
        </w:r>
        <w:r>
          <w:t xml:space="preserve"> repealed</w:t>
        </w:r>
        <w:bookmarkEnd w:id="11222"/>
      </w:ins>
    </w:p>
    <w:p>
      <w:pPr>
        <w:pStyle w:val="Subsection"/>
        <w:rPr>
          <w:ins w:id="11224" w:author="Master Repository Process" w:date="2025-05-29T12:04:00Z"/>
        </w:rPr>
      </w:pPr>
      <w:ins w:id="11225" w:author="Master Repository Process" w:date="2025-05-29T12:04:00Z">
        <w:r>
          <w:tab/>
        </w:r>
        <w:r>
          <w:tab/>
          <w:t xml:space="preserve">The </w:t>
        </w:r>
        <w:r>
          <w:rPr>
            <w:i/>
          </w:rPr>
          <w:t xml:space="preserve">Workers’ Compensation and Injury Management Regulations 1982 </w:t>
        </w:r>
        <w:r>
          <w:t>are repealed.</w:t>
        </w:r>
      </w:ins>
    </w:p>
    <w:p>
      <w:pPr>
        <w:pStyle w:val="Heading5"/>
        <w:rPr>
          <w:ins w:id="11226" w:author="Master Repository Process" w:date="2025-05-29T12:04:00Z"/>
        </w:rPr>
      </w:pPr>
      <w:bookmarkStart w:id="11227" w:name="_Toc178258030"/>
      <w:ins w:id="11228" w:author="Master Repository Process" w:date="2025-05-29T12:04:00Z">
        <w:r>
          <w:rPr>
            <w:rStyle w:val="CharSectno"/>
          </w:rPr>
          <w:t>621</w:t>
        </w:r>
        <w:r>
          <w:t>.</w:t>
        </w:r>
        <w:r>
          <w:tab/>
        </w:r>
        <w:r>
          <w:rPr>
            <w:i/>
          </w:rPr>
          <w:t>Workers’ Compensation and Injury Management (Scales of Fees) Regulations 1998</w:t>
        </w:r>
        <w:r>
          <w:t xml:space="preserve"> repealed</w:t>
        </w:r>
        <w:bookmarkEnd w:id="11227"/>
      </w:ins>
    </w:p>
    <w:p>
      <w:pPr>
        <w:pStyle w:val="Subsection"/>
        <w:rPr>
          <w:ins w:id="11229" w:author="Master Repository Process" w:date="2025-05-29T12:04:00Z"/>
        </w:rPr>
      </w:pPr>
      <w:ins w:id="11230" w:author="Master Repository Process" w:date="2025-05-29T12:04:00Z">
        <w:r>
          <w:tab/>
        </w:r>
        <w:r>
          <w:tab/>
          <w:t xml:space="preserve">The </w:t>
        </w:r>
        <w:r>
          <w:rPr>
            <w:i/>
          </w:rPr>
          <w:t xml:space="preserve">Workers’ Compensation and Injury Management (Scales of Fees) Regulations 1998 </w:t>
        </w:r>
        <w:r>
          <w:t>are repealed.</w:t>
        </w:r>
      </w:ins>
    </w:p>
    <w:p>
      <w:pPr>
        <w:pStyle w:val="Heading5"/>
        <w:rPr>
          <w:ins w:id="11231" w:author="Master Repository Process" w:date="2025-05-29T12:04:00Z"/>
        </w:rPr>
      </w:pPr>
      <w:bookmarkStart w:id="11232" w:name="_Toc178258031"/>
      <w:ins w:id="11233" w:author="Master Repository Process" w:date="2025-05-29T12:04:00Z">
        <w:r>
          <w:rPr>
            <w:rStyle w:val="CharSectno"/>
          </w:rPr>
          <w:t>622</w:t>
        </w:r>
        <w:r>
          <w:t>.</w:t>
        </w:r>
        <w:r>
          <w:tab/>
        </w:r>
        <w:r>
          <w:rPr>
            <w:i/>
          </w:rPr>
          <w:t>Workers’ Compensation Code of Practice (Injury Management) 2005</w:t>
        </w:r>
        <w:r>
          <w:t xml:space="preserve"> repealed</w:t>
        </w:r>
        <w:bookmarkEnd w:id="11232"/>
      </w:ins>
    </w:p>
    <w:p>
      <w:pPr>
        <w:pStyle w:val="Subsection"/>
        <w:rPr>
          <w:ins w:id="11234" w:author="Master Repository Process" w:date="2025-05-29T12:04:00Z"/>
        </w:rPr>
      </w:pPr>
      <w:ins w:id="11235" w:author="Master Repository Process" w:date="2025-05-29T12:04:00Z">
        <w:r>
          <w:tab/>
        </w:r>
        <w:r>
          <w:tab/>
          <w:t xml:space="preserve">The </w:t>
        </w:r>
        <w:r>
          <w:rPr>
            <w:i/>
          </w:rPr>
          <w:t xml:space="preserve">Workers’ Compensation Code of Practice (Injury Management) 2005 </w:t>
        </w:r>
        <w:r>
          <w:t>is repealed.</w:t>
        </w:r>
      </w:ins>
    </w:p>
    <w:p>
      <w:pPr>
        <w:pStyle w:val="Heading5"/>
        <w:rPr>
          <w:ins w:id="11236" w:author="Master Repository Process" w:date="2025-05-29T12:04:00Z"/>
        </w:rPr>
      </w:pPr>
      <w:bookmarkStart w:id="11237" w:name="_Toc178258032"/>
      <w:ins w:id="11238" w:author="Master Repository Process" w:date="2025-05-29T12:04:00Z">
        <w:r>
          <w:rPr>
            <w:rStyle w:val="CharSectno"/>
          </w:rPr>
          <w:t>623</w:t>
        </w:r>
        <w:r>
          <w:t>.</w:t>
        </w:r>
        <w:r>
          <w:tab/>
        </w:r>
        <w:r>
          <w:rPr>
            <w:i/>
          </w:rPr>
          <w:t>Workers’ Compensation and Injury Management (Acts of Terrorism) (Final Day) Regulations 2002</w:t>
        </w:r>
        <w:r>
          <w:t xml:space="preserve"> repealed</w:t>
        </w:r>
        <w:bookmarkEnd w:id="11237"/>
      </w:ins>
    </w:p>
    <w:p>
      <w:pPr>
        <w:pStyle w:val="Subsection"/>
        <w:rPr>
          <w:ins w:id="11239" w:author="Master Repository Process" w:date="2025-05-29T12:04:00Z"/>
        </w:rPr>
      </w:pPr>
      <w:ins w:id="11240" w:author="Master Repository Process" w:date="2025-05-29T12:04:00Z">
        <w:r>
          <w:tab/>
        </w:r>
        <w:r>
          <w:tab/>
          <w:t xml:space="preserve">The </w:t>
        </w:r>
        <w:r>
          <w:rPr>
            <w:i/>
          </w:rPr>
          <w:t xml:space="preserve">Workers’ Compensation and Injury Management (Acts of Terrorism) (Final Day) Regulations 2002 </w:t>
        </w:r>
        <w:r>
          <w:t>are repealed.</w:t>
        </w:r>
      </w:ins>
    </w:p>
    <w:p>
      <w:pPr>
        <w:pStyle w:val="Heading3"/>
        <w:rPr>
          <w:ins w:id="11241" w:author="Master Repository Process" w:date="2025-05-29T12:04:00Z"/>
        </w:rPr>
      </w:pPr>
      <w:bookmarkStart w:id="11242" w:name="_Toc177712016"/>
      <w:bookmarkStart w:id="11243" w:name="_Toc177714900"/>
      <w:bookmarkStart w:id="11244" w:name="_Toc177720645"/>
      <w:bookmarkStart w:id="11245" w:name="_Toc177739948"/>
      <w:bookmarkStart w:id="11246" w:name="_Toc178258033"/>
      <w:ins w:id="11247" w:author="Master Repository Process" w:date="2025-05-29T12:04:00Z">
        <w:r>
          <w:rPr>
            <w:rStyle w:val="CharDivNo"/>
          </w:rPr>
          <w:t>Division 3</w:t>
        </w:r>
        <w:r>
          <w:t> — </w:t>
        </w:r>
        <w:r>
          <w:rPr>
            <w:rStyle w:val="CharDivText"/>
          </w:rPr>
          <w:t>Acts amended</w:t>
        </w:r>
        <w:bookmarkEnd w:id="11242"/>
        <w:bookmarkEnd w:id="11243"/>
        <w:bookmarkEnd w:id="11244"/>
        <w:bookmarkEnd w:id="11245"/>
        <w:bookmarkEnd w:id="11246"/>
      </w:ins>
    </w:p>
    <w:p>
      <w:pPr>
        <w:pStyle w:val="Heading4"/>
        <w:rPr>
          <w:ins w:id="11248" w:author="Master Repository Process" w:date="2025-05-29T12:04:00Z"/>
        </w:rPr>
      </w:pPr>
      <w:bookmarkStart w:id="11249" w:name="_Toc177712017"/>
      <w:bookmarkStart w:id="11250" w:name="_Toc177714901"/>
      <w:bookmarkStart w:id="11251" w:name="_Toc177720646"/>
      <w:bookmarkStart w:id="11252" w:name="_Toc177739949"/>
      <w:bookmarkStart w:id="11253" w:name="_Toc178258034"/>
      <w:ins w:id="11254" w:author="Master Repository Process" w:date="2025-05-29T12:04:00Z">
        <w:r>
          <w:t>Subdivision 1 — </w:t>
        </w:r>
        <w:r>
          <w:rPr>
            <w:i/>
          </w:rPr>
          <w:t>Civil Liability Act 2002</w:t>
        </w:r>
        <w:r>
          <w:t xml:space="preserve"> amended</w:t>
        </w:r>
        <w:bookmarkEnd w:id="11249"/>
        <w:bookmarkEnd w:id="11250"/>
        <w:bookmarkEnd w:id="11251"/>
        <w:bookmarkEnd w:id="11252"/>
        <w:bookmarkEnd w:id="11253"/>
      </w:ins>
    </w:p>
    <w:p>
      <w:pPr>
        <w:pStyle w:val="Heading5"/>
        <w:rPr>
          <w:ins w:id="11255" w:author="Master Repository Process" w:date="2025-05-29T12:04:00Z"/>
        </w:rPr>
      </w:pPr>
      <w:bookmarkStart w:id="11256" w:name="_Toc178258035"/>
      <w:ins w:id="11257" w:author="Master Repository Process" w:date="2025-05-29T12:04:00Z">
        <w:r>
          <w:rPr>
            <w:rStyle w:val="CharSectno"/>
          </w:rPr>
          <w:t>624</w:t>
        </w:r>
        <w:r>
          <w:t>.</w:t>
        </w:r>
        <w:r>
          <w:tab/>
          <w:t>Act amended</w:t>
        </w:r>
        <w:bookmarkEnd w:id="11256"/>
      </w:ins>
    </w:p>
    <w:p>
      <w:pPr>
        <w:pStyle w:val="Subsection"/>
        <w:rPr>
          <w:ins w:id="11258" w:author="Master Repository Process" w:date="2025-05-29T12:04:00Z"/>
        </w:rPr>
      </w:pPr>
      <w:ins w:id="11259" w:author="Master Repository Process" w:date="2025-05-29T12:04:00Z">
        <w:r>
          <w:tab/>
        </w:r>
        <w:r>
          <w:tab/>
          <w:t xml:space="preserve">This Subdivision amends the </w:t>
        </w:r>
        <w:r>
          <w:rPr>
            <w:i/>
          </w:rPr>
          <w:t>Civil Liability Act 2002</w:t>
        </w:r>
        <w:r>
          <w:t>.</w:t>
        </w:r>
      </w:ins>
    </w:p>
    <w:p>
      <w:pPr>
        <w:pStyle w:val="Heading5"/>
        <w:rPr>
          <w:ins w:id="11260" w:author="Master Repository Process" w:date="2025-05-29T12:04:00Z"/>
        </w:rPr>
      </w:pPr>
      <w:bookmarkStart w:id="11261" w:name="_Toc178258036"/>
      <w:ins w:id="11262" w:author="Master Repository Process" w:date="2025-05-29T12:04:00Z">
        <w:r>
          <w:rPr>
            <w:rStyle w:val="CharSectno"/>
          </w:rPr>
          <w:t>625</w:t>
        </w:r>
        <w:r>
          <w:t>.</w:t>
        </w:r>
        <w:r>
          <w:tab/>
          <w:t>Section 3A amended</w:t>
        </w:r>
        <w:bookmarkEnd w:id="11261"/>
      </w:ins>
    </w:p>
    <w:p>
      <w:pPr>
        <w:pStyle w:val="Subsection"/>
        <w:keepNext/>
        <w:rPr>
          <w:ins w:id="11263" w:author="Master Repository Process" w:date="2025-05-29T12:04:00Z"/>
        </w:rPr>
      </w:pPr>
      <w:ins w:id="11264" w:author="Master Repository Process" w:date="2025-05-29T12:04:00Z">
        <w:r>
          <w:tab/>
        </w:r>
        <w:r>
          <w:tab/>
          <w:t>In section 3A in the Table delete item 3 and insert:</w:t>
        </w:r>
      </w:ins>
    </w:p>
    <w:p>
      <w:pPr>
        <w:pStyle w:val="BlankOpen"/>
        <w:rPr>
          <w:ins w:id="11265" w:author="Master Repository Process" w:date="2025-05-29T12:04:00Z"/>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cantSplit/>
          <w:ins w:id="11266" w:author="Master Repository Process" w:date="2025-05-29T12:04:00Z"/>
        </w:trPr>
        <w:tc>
          <w:tcPr>
            <w:tcW w:w="709" w:type="dxa"/>
            <w:tcBorders>
              <w:top w:val="nil"/>
              <w:left w:val="nil"/>
              <w:bottom w:val="nil"/>
              <w:right w:val="nil"/>
            </w:tcBorders>
          </w:tcPr>
          <w:p>
            <w:pPr>
              <w:pStyle w:val="Table"/>
              <w:rPr>
                <w:ins w:id="11267" w:author="Master Repository Process" w:date="2025-05-29T12:04:00Z"/>
              </w:rPr>
            </w:pPr>
            <w:ins w:id="11268" w:author="Master Repository Process" w:date="2025-05-29T12:04:00Z">
              <w:r>
                <w:t>3.</w:t>
              </w:r>
            </w:ins>
          </w:p>
        </w:tc>
        <w:tc>
          <w:tcPr>
            <w:tcW w:w="4196" w:type="dxa"/>
            <w:tcBorders>
              <w:top w:val="nil"/>
              <w:left w:val="nil"/>
              <w:bottom w:val="nil"/>
              <w:right w:val="nil"/>
            </w:tcBorders>
          </w:tcPr>
          <w:p>
            <w:pPr>
              <w:pStyle w:val="Table"/>
              <w:rPr>
                <w:ins w:id="11269" w:author="Master Repository Process" w:date="2025-05-29T12:04:00Z"/>
              </w:rPr>
            </w:pPr>
            <w:ins w:id="11270" w:author="Master Repository Process" w:date="2025-05-29T12:04:00Z">
              <w:r>
                <w:t xml:space="preserve">Damages to which the </w:t>
              </w:r>
              <w:r>
                <w:rPr>
                  <w:i/>
                </w:rPr>
                <w:t>Workers Compensation and Injury Management Act 2023</w:t>
              </w:r>
              <w:r>
                <w:t xml:space="preserve"> Part 7 Division 2 applies and the class of damages referred to in section 416(a) of that Act.</w:t>
              </w:r>
            </w:ins>
          </w:p>
        </w:tc>
        <w:tc>
          <w:tcPr>
            <w:tcW w:w="1758" w:type="dxa"/>
            <w:tcBorders>
              <w:top w:val="nil"/>
              <w:left w:val="nil"/>
              <w:bottom w:val="nil"/>
              <w:right w:val="nil"/>
            </w:tcBorders>
          </w:tcPr>
          <w:p>
            <w:pPr>
              <w:pStyle w:val="Table"/>
              <w:rPr>
                <w:ins w:id="11271" w:author="Master Repository Process" w:date="2025-05-29T12:04:00Z"/>
              </w:rPr>
            </w:pPr>
            <w:ins w:id="11272" w:author="Master Repository Process" w:date="2025-05-29T12:04:00Z">
              <w:r>
                <w:rPr>
                  <w:spacing w:val="-2"/>
                </w:rPr>
                <w:t xml:space="preserve">Parts 1A, 1B, 1C, 1D, 1E and 2 (other than section 10A and </w:t>
              </w:r>
              <w:r>
                <w:rPr>
                  <w:szCs w:val="18"/>
                </w:rPr>
                <w:t>Division 4).</w:t>
              </w:r>
            </w:ins>
          </w:p>
        </w:tc>
      </w:tr>
    </w:tbl>
    <w:p>
      <w:pPr>
        <w:pStyle w:val="BlankClose"/>
        <w:rPr>
          <w:ins w:id="11273" w:author="Master Repository Process" w:date="2025-05-29T12:04:00Z"/>
        </w:rPr>
      </w:pPr>
    </w:p>
    <w:p>
      <w:pPr>
        <w:pStyle w:val="Heading5"/>
        <w:rPr>
          <w:ins w:id="11274" w:author="Master Repository Process" w:date="2025-05-29T12:04:00Z"/>
        </w:rPr>
      </w:pPr>
      <w:bookmarkStart w:id="11275" w:name="_Toc178258037"/>
      <w:ins w:id="11276" w:author="Master Repository Process" w:date="2025-05-29T12:04:00Z">
        <w:r>
          <w:rPr>
            <w:rStyle w:val="CharSectno"/>
          </w:rPr>
          <w:t>626</w:t>
        </w:r>
        <w:r>
          <w:t>.</w:t>
        </w:r>
        <w:r>
          <w:tab/>
          <w:t>Section 13A replaced</w:t>
        </w:r>
        <w:bookmarkEnd w:id="11275"/>
      </w:ins>
    </w:p>
    <w:p>
      <w:pPr>
        <w:pStyle w:val="Subsection"/>
        <w:rPr>
          <w:ins w:id="11277" w:author="Master Repository Process" w:date="2025-05-29T12:04:00Z"/>
        </w:rPr>
      </w:pPr>
      <w:ins w:id="11278" w:author="Master Repository Process" w:date="2025-05-29T12:04:00Z">
        <w:r>
          <w:tab/>
        </w:r>
        <w:r>
          <w:tab/>
          <w:t>Delete section 13A and insert:</w:t>
        </w:r>
      </w:ins>
    </w:p>
    <w:p>
      <w:pPr>
        <w:pStyle w:val="BlankOpen"/>
        <w:rPr>
          <w:ins w:id="11279" w:author="Master Repository Process" w:date="2025-05-29T12:04:00Z"/>
        </w:rPr>
      </w:pPr>
    </w:p>
    <w:p>
      <w:pPr>
        <w:pStyle w:val="zHeading5"/>
        <w:rPr>
          <w:ins w:id="11280" w:author="Master Repository Process" w:date="2025-05-29T12:04:00Z"/>
        </w:rPr>
      </w:pPr>
      <w:bookmarkStart w:id="11281" w:name="_Toc178258038"/>
      <w:ins w:id="11282" w:author="Master Repository Process" w:date="2025-05-29T12:04:00Z">
        <w:r>
          <w:t>13A.</w:t>
        </w:r>
        <w:r>
          <w:tab/>
          <w:t>Restrictions on damages if payments received under CISS</w:t>
        </w:r>
        <w:bookmarkEnd w:id="11281"/>
      </w:ins>
    </w:p>
    <w:p>
      <w:pPr>
        <w:pStyle w:val="zSubsection"/>
        <w:rPr>
          <w:ins w:id="11283" w:author="Master Repository Process" w:date="2025-05-29T12:04:00Z"/>
        </w:rPr>
      </w:pPr>
      <w:ins w:id="11284" w:author="Master Repository Process" w:date="2025-05-29T12:04:00Z">
        <w:r>
          <w:tab/>
          <w:t>(1)</w:t>
        </w:r>
        <w:r>
          <w:tab/>
          <w:t xml:space="preserve">In this Act — </w:t>
        </w:r>
      </w:ins>
    </w:p>
    <w:p>
      <w:pPr>
        <w:pStyle w:val="zDefstart"/>
        <w:rPr>
          <w:ins w:id="11285" w:author="Master Repository Process" w:date="2025-05-29T12:04:00Z"/>
        </w:rPr>
      </w:pPr>
      <w:ins w:id="11286" w:author="Master Repository Process" w:date="2025-05-29T12:04:00Z">
        <w:r>
          <w:tab/>
        </w:r>
        <w:r>
          <w:rPr>
            <w:rStyle w:val="CharDefText"/>
          </w:rPr>
          <w:t>CISS</w:t>
        </w:r>
        <w:r>
          <w:t xml:space="preserve"> means the scheme provided for in the MVWA(CI) Act for the lifetime care and support of certain people catastrophically injured in motor vehicle accidents or workplace accidents;</w:t>
        </w:r>
      </w:ins>
    </w:p>
    <w:p>
      <w:pPr>
        <w:pStyle w:val="zDefstart"/>
        <w:rPr>
          <w:ins w:id="11287" w:author="Master Repository Process" w:date="2025-05-29T12:04:00Z"/>
        </w:rPr>
      </w:pPr>
      <w:ins w:id="11288" w:author="Master Repository Process" w:date="2025-05-29T12:04:00Z">
        <w:r>
          <w:tab/>
        </w:r>
        <w:r>
          <w:rPr>
            <w:rStyle w:val="CharDefText"/>
          </w:rPr>
          <w:t>interim participant</w:t>
        </w:r>
        <w:r>
          <w:t xml:space="preserve"> means a person who under the MVWA(CI) Act is an interim participant in the CISS;</w:t>
        </w:r>
      </w:ins>
    </w:p>
    <w:p>
      <w:pPr>
        <w:pStyle w:val="zDefstart"/>
        <w:rPr>
          <w:ins w:id="11289" w:author="Master Repository Process" w:date="2025-05-29T12:04:00Z"/>
        </w:rPr>
      </w:pPr>
      <w:ins w:id="11290" w:author="Master Repository Process" w:date="2025-05-29T12:04:00Z">
        <w:r>
          <w:tab/>
        </w:r>
        <w:r>
          <w:rPr>
            <w:rStyle w:val="CharDefText"/>
          </w:rPr>
          <w:t>lifetime participant</w:t>
        </w:r>
        <w:r>
          <w:t xml:space="preserve"> means a person who under the MVWA(CI) Act is a lifetime participant in the CISS;</w:t>
        </w:r>
      </w:ins>
    </w:p>
    <w:p>
      <w:pPr>
        <w:pStyle w:val="zDefstart"/>
        <w:rPr>
          <w:ins w:id="11291" w:author="Master Repository Process" w:date="2025-05-29T12:04:00Z"/>
        </w:rPr>
      </w:pPr>
      <w:ins w:id="11292" w:author="Master Repository Process" w:date="2025-05-29T12:04:00Z">
        <w:r>
          <w:tab/>
        </w:r>
        <w:r>
          <w:rPr>
            <w:rStyle w:val="CharDefText"/>
          </w:rPr>
          <w:t>MVWA(CI) Act</w:t>
        </w:r>
        <w:r>
          <w:t xml:space="preserve"> means the </w:t>
        </w:r>
        <w:r>
          <w:rPr>
            <w:i/>
          </w:rPr>
          <w:t>Motor Vehicle and Workplace Accidents (Catastrophic Injuries) Act 2016</w:t>
        </w:r>
        <w:r>
          <w:t>;</w:t>
        </w:r>
      </w:ins>
    </w:p>
    <w:p>
      <w:pPr>
        <w:pStyle w:val="zDefstart"/>
        <w:rPr>
          <w:ins w:id="11293" w:author="Master Repository Process" w:date="2025-05-29T12:04:00Z"/>
        </w:rPr>
      </w:pPr>
      <w:ins w:id="11294" w:author="Master Repository Process" w:date="2025-05-29T12:04:00Z">
        <w:r>
          <w:tab/>
        </w:r>
        <w:r>
          <w:rPr>
            <w:rStyle w:val="CharDefText"/>
          </w:rPr>
          <w:t>treatment, care and support needs</w:t>
        </w:r>
        <w:r>
          <w:t xml:space="preserve"> means — </w:t>
        </w:r>
      </w:ins>
    </w:p>
    <w:p>
      <w:pPr>
        <w:pStyle w:val="zDefpara"/>
        <w:rPr>
          <w:ins w:id="11295" w:author="Master Repository Process" w:date="2025-05-29T12:04:00Z"/>
        </w:rPr>
      </w:pPr>
      <w:ins w:id="11296" w:author="Master Repository Process" w:date="2025-05-29T12:04:00Z">
        <w:r>
          <w:tab/>
          <w:t>(a)</w:t>
        </w:r>
        <w:r>
          <w:tab/>
          <w:t>treatment, care and support needs, as defined in the MVWA(CI) Act section 3(1); and</w:t>
        </w:r>
      </w:ins>
    </w:p>
    <w:p>
      <w:pPr>
        <w:pStyle w:val="zDefpara"/>
        <w:rPr>
          <w:ins w:id="11297" w:author="Master Repository Process" w:date="2025-05-29T12:04:00Z"/>
        </w:rPr>
      </w:pPr>
      <w:ins w:id="11298" w:author="Master Repository Process" w:date="2025-05-29T12:04:00Z">
        <w:r>
          <w:tab/>
          <w:t>(b)</w:t>
        </w:r>
        <w:r>
          <w:tab/>
          <w:t>excluded treatment, care and support needs, as defined in that section.</w:t>
        </w:r>
      </w:ins>
    </w:p>
    <w:p>
      <w:pPr>
        <w:pStyle w:val="zSubsection"/>
        <w:rPr>
          <w:ins w:id="11299" w:author="Master Repository Process" w:date="2025-05-29T12:04:00Z"/>
        </w:rPr>
      </w:pPr>
      <w:ins w:id="11300" w:author="Master Repository Process" w:date="2025-05-29T12:04:00Z">
        <w:r>
          <w:tab/>
          <w:t>(2)</w:t>
        </w:r>
        <w:r>
          <w:tab/>
          <w:t>If a term used in this section (other than a term defined in subsection (1)) is given a meaning in the MVWA(CI) Act section 3(1), it has the same meaning in this section.</w:t>
        </w:r>
      </w:ins>
    </w:p>
    <w:p>
      <w:pPr>
        <w:pStyle w:val="zSubsection"/>
        <w:rPr>
          <w:ins w:id="11301" w:author="Master Repository Process" w:date="2025-05-29T12:04:00Z"/>
        </w:rPr>
      </w:pPr>
      <w:ins w:id="11302" w:author="Master Repository Process" w:date="2025-05-29T12:04:00Z">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ins>
    </w:p>
    <w:p>
      <w:pPr>
        <w:pStyle w:val="zSubsection"/>
        <w:rPr>
          <w:ins w:id="11303" w:author="Master Repository Process" w:date="2025-05-29T12:04:00Z"/>
        </w:rPr>
      </w:pPr>
      <w:ins w:id="11304" w:author="Master Repository Process" w:date="2025-05-29T12:04:00Z">
        <w:r>
          <w:tab/>
          <w:t>(4)</w:t>
        </w:r>
        <w:r>
          <w:tab/>
          <w:t>Subsection (5) applies to the awarding of damages in respect of a motor vehicle injury or workplace injury suffered by a person if the person is a participant in the CISS in respect of the injury.</w:t>
        </w:r>
      </w:ins>
    </w:p>
    <w:p>
      <w:pPr>
        <w:pStyle w:val="zSubsection"/>
        <w:rPr>
          <w:ins w:id="11305" w:author="Master Repository Process" w:date="2025-05-29T12:04:00Z"/>
        </w:rPr>
      </w:pPr>
      <w:ins w:id="11306" w:author="Master Repository Process" w:date="2025-05-29T12:04:00Z">
        <w:r>
          <w:tab/>
          <w:t>(5)</w:t>
        </w:r>
        <w:r>
          <w:tab/>
          <w:t>No damages can be awarded to the person in respect of any treatment, care and support needs of the person that relate to the motor vehicle injury or workplace injury and that —</w:t>
        </w:r>
      </w:ins>
    </w:p>
    <w:p>
      <w:pPr>
        <w:pStyle w:val="zIndenta"/>
        <w:rPr>
          <w:ins w:id="11307" w:author="Master Repository Process" w:date="2025-05-29T12:04:00Z"/>
        </w:rPr>
      </w:pPr>
      <w:ins w:id="11308" w:author="Master Repository Process" w:date="2025-05-29T12:04:00Z">
        <w:r>
          <w:tab/>
          <w:t>(a)</w:t>
        </w:r>
        <w:r>
          <w:tab/>
          <w:t>have arisen during the period in respect of which the person is a participant in the CISS; or</w:t>
        </w:r>
      </w:ins>
    </w:p>
    <w:p>
      <w:pPr>
        <w:pStyle w:val="zIndenta"/>
        <w:rPr>
          <w:ins w:id="11309" w:author="Master Repository Process" w:date="2025-05-29T12:04:00Z"/>
        </w:rPr>
      </w:pPr>
      <w:ins w:id="11310" w:author="Master Repository Process" w:date="2025-05-29T12:04:00Z">
        <w:r>
          <w:tab/>
          <w:t>(b)</w:t>
        </w:r>
        <w:r>
          <w:tab/>
          <w:t>will or may arise in future.</w:t>
        </w:r>
      </w:ins>
    </w:p>
    <w:p>
      <w:pPr>
        <w:pStyle w:val="zSubsection"/>
        <w:rPr>
          <w:ins w:id="11311" w:author="Master Repository Process" w:date="2025-05-29T12:04:00Z"/>
        </w:rPr>
      </w:pPr>
      <w:ins w:id="11312" w:author="Master Repository Process" w:date="2025-05-29T12:04:00Z">
        <w:r>
          <w:tab/>
          <w:t>(6)</w:t>
        </w:r>
        <w:r>
          <w:tab/>
          <w:t>If the person is an interim participant, it must be assumed for the purposes of subsection (5) that the person will become a lifetime participant in respect of the injury.</w:t>
        </w:r>
      </w:ins>
    </w:p>
    <w:p>
      <w:pPr>
        <w:pStyle w:val="zSubsection"/>
        <w:rPr>
          <w:ins w:id="11313" w:author="Master Repository Process" w:date="2025-05-29T12:04:00Z"/>
        </w:rPr>
      </w:pPr>
      <w:ins w:id="11314" w:author="Master Repository Process" w:date="2025-05-29T12:04:00Z">
        <w:r>
          <w:tab/>
          <w:t>(7)</w:t>
        </w:r>
        <w:r>
          <w:tab/>
          <w:t>Subsection (8) applies to the awarding of damages in respect of a motor vehicle injury or workplace injury suffered by a person if the person —</w:t>
        </w:r>
      </w:ins>
    </w:p>
    <w:p>
      <w:pPr>
        <w:pStyle w:val="zIndenta"/>
        <w:rPr>
          <w:ins w:id="11315" w:author="Master Repository Process" w:date="2025-05-29T12:04:00Z"/>
        </w:rPr>
      </w:pPr>
      <w:ins w:id="11316" w:author="Master Repository Process" w:date="2025-05-29T12:04:00Z">
        <w:r>
          <w:tab/>
          <w:t>(a)</w:t>
        </w:r>
        <w:r>
          <w:tab/>
          <w:t>has ceased to be an interim participant in respect of the injury; and</w:t>
        </w:r>
      </w:ins>
    </w:p>
    <w:p>
      <w:pPr>
        <w:pStyle w:val="zIndenta"/>
        <w:rPr>
          <w:ins w:id="11317" w:author="Master Repository Process" w:date="2025-05-29T12:04:00Z"/>
        </w:rPr>
      </w:pPr>
      <w:ins w:id="11318" w:author="Master Repository Process" w:date="2025-05-29T12:04:00Z">
        <w:r>
          <w:tab/>
          <w:t>(b)</w:t>
        </w:r>
        <w:r>
          <w:tab/>
          <w:t>has not become a lifetime participant in respect of the injury.</w:t>
        </w:r>
      </w:ins>
    </w:p>
    <w:p>
      <w:pPr>
        <w:pStyle w:val="zSubsection"/>
        <w:rPr>
          <w:ins w:id="11319" w:author="Master Repository Process" w:date="2025-05-29T12:04:00Z"/>
        </w:rPr>
      </w:pPr>
      <w:ins w:id="11320" w:author="Master Repository Process" w:date="2025-05-29T12:04:00Z">
        <w:r>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ins>
    </w:p>
    <w:p>
      <w:pPr>
        <w:pStyle w:val="zSubsection"/>
        <w:rPr>
          <w:ins w:id="11321" w:author="Master Repository Process" w:date="2025-05-29T12:04:00Z"/>
        </w:rPr>
      </w:pPr>
      <w:ins w:id="11322" w:author="Master Repository Process" w:date="2025-05-29T12:04:00Z">
        <w:r>
          <w:tab/>
          <w:t>(9)</w:t>
        </w:r>
        <w:r>
          <w:tab/>
          <w:t>Subsections (5) and (8) apply —</w:t>
        </w:r>
      </w:ins>
    </w:p>
    <w:p>
      <w:pPr>
        <w:pStyle w:val="zIndenta"/>
        <w:rPr>
          <w:ins w:id="11323" w:author="Master Repository Process" w:date="2025-05-29T12:04:00Z"/>
        </w:rPr>
      </w:pPr>
      <w:ins w:id="11324" w:author="Master Repository Process" w:date="2025-05-29T12:04:00Z">
        <w:r>
          <w:tab/>
          <w:t>(a)</w:t>
        </w:r>
        <w:r>
          <w:tab/>
          <w:t>whether or not the treatment, care and support needs are assessed treatment, care and support needs, as defined in the MVWA(CI) Act section 3(1); and</w:t>
        </w:r>
      </w:ins>
    </w:p>
    <w:p>
      <w:pPr>
        <w:pStyle w:val="zIndenta"/>
        <w:rPr>
          <w:ins w:id="11325" w:author="Master Repository Process" w:date="2025-05-29T12:04:00Z"/>
        </w:rPr>
      </w:pPr>
      <w:ins w:id="11326" w:author="Master Repository Process" w:date="2025-05-29T12:04:00Z">
        <w:r>
          <w:tab/>
          <w:t>(b)</w:t>
        </w:r>
        <w:r>
          <w:tab/>
          <w:t>whether or not the Commission is required to make a payment in respect of the treatment, care and support needs; and</w:t>
        </w:r>
      </w:ins>
    </w:p>
    <w:p>
      <w:pPr>
        <w:pStyle w:val="zIndenta"/>
        <w:rPr>
          <w:ins w:id="11327" w:author="Master Repository Process" w:date="2025-05-29T12:04:00Z"/>
        </w:rPr>
      </w:pPr>
      <w:ins w:id="11328" w:author="Master Repository Process" w:date="2025-05-29T12:04:00Z">
        <w:r>
          <w:tab/>
          <w:t>(c)</w:t>
        </w:r>
        <w:r>
          <w:tab/>
          <w:t>whether or not any treatment, care, support or service is provided on a gratuitous basis.</w:t>
        </w:r>
      </w:ins>
    </w:p>
    <w:p>
      <w:pPr>
        <w:pStyle w:val="zSubsection"/>
        <w:rPr>
          <w:ins w:id="11329" w:author="Master Repository Process" w:date="2025-05-29T12:04:00Z"/>
        </w:rPr>
      </w:pPr>
      <w:ins w:id="11330" w:author="Master Repository Process" w:date="2025-05-29T12:04:00Z">
        <w:r>
          <w:tab/>
          <w:t>(10)</w:t>
        </w:r>
        <w:r>
          <w:tab/>
          <w:t>This section has effect despite section 12.</w:t>
        </w:r>
      </w:ins>
    </w:p>
    <w:p>
      <w:pPr>
        <w:pStyle w:val="BlankClose"/>
        <w:rPr>
          <w:ins w:id="11331" w:author="Master Repository Process" w:date="2025-05-29T12:04:00Z"/>
        </w:rPr>
      </w:pPr>
    </w:p>
    <w:p>
      <w:pPr>
        <w:pStyle w:val="Heading4"/>
        <w:rPr>
          <w:ins w:id="11332" w:author="Master Repository Process" w:date="2025-05-29T12:04:00Z"/>
        </w:rPr>
      </w:pPr>
      <w:bookmarkStart w:id="11333" w:name="_Toc177712022"/>
      <w:bookmarkStart w:id="11334" w:name="_Toc177714906"/>
      <w:bookmarkStart w:id="11335" w:name="_Toc177720651"/>
      <w:bookmarkStart w:id="11336" w:name="_Toc177739954"/>
      <w:bookmarkStart w:id="11337" w:name="_Toc178258039"/>
      <w:ins w:id="11338" w:author="Master Repository Process" w:date="2025-05-29T12:04:00Z">
        <w:r>
          <w:t>Subdivision 2 — </w:t>
        </w:r>
        <w:r>
          <w:rPr>
            <w:i/>
          </w:rPr>
          <w:t>Financial Management Act 2006</w:t>
        </w:r>
        <w:r>
          <w:t xml:space="preserve"> amended</w:t>
        </w:r>
        <w:bookmarkEnd w:id="11333"/>
        <w:bookmarkEnd w:id="11334"/>
        <w:bookmarkEnd w:id="11335"/>
        <w:bookmarkEnd w:id="11336"/>
        <w:bookmarkEnd w:id="11337"/>
      </w:ins>
    </w:p>
    <w:p>
      <w:pPr>
        <w:pStyle w:val="Heading5"/>
        <w:rPr>
          <w:ins w:id="11339" w:author="Master Repository Process" w:date="2025-05-29T12:04:00Z"/>
        </w:rPr>
      </w:pPr>
      <w:bookmarkStart w:id="11340" w:name="_Toc178258040"/>
      <w:ins w:id="11341" w:author="Master Repository Process" w:date="2025-05-29T12:04:00Z">
        <w:r>
          <w:rPr>
            <w:rStyle w:val="CharSectno"/>
          </w:rPr>
          <w:t>627</w:t>
        </w:r>
        <w:r>
          <w:t>.</w:t>
        </w:r>
        <w:r>
          <w:tab/>
          <w:t>Act amended</w:t>
        </w:r>
        <w:bookmarkEnd w:id="11340"/>
      </w:ins>
    </w:p>
    <w:p>
      <w:pPr>
        <w:pStyle w:val="Subsection"/>
        <w:rPr>
          <w:ins w:id="11342" w:author="Master Repository Process" w:date="2025-05-29T12:04:00Z"/>
        </w:rPr>
      </w:pPr>
      <w:ins w:id="11343" w:author="Master Repository Process" w:date="2025-05-29T12:04:00Z">
        <w:r>
          <w:tab/>
        </w:r>
        <w:r>
          <w:tab/>
          <w:t xml:space="preserve">This Subdivision amends the </w:t>
        </w:r>
        <w:r>
          <w:rPr>
            <w:i/>
          </w:rPr>
          <w:t>Financial Management Act 2006</w:t>
        </w:r>
        <w:r>
          <w:t>.</w:t>
        </w:r>
      </w:ins>
    </w:p>
    <w:p>
      <w:pPr>
        <w:pStyle w:val="Heading5"/>
        <w:rPr>
          <w:ins w:id="11344" w:author="Master Repository Process" w:date="2025-05-29T12:04:00Z"/>
        </w:rPr>
      </w:pPr>
      <w:bookmarkStart w:id="11345" w:name="_Toc178258041"/>
      <w:ins w:id="11346" w:author="Master Repository Process" w:date="2025-05-29T12:04:00Z">
        <w:r>
          <w:rPr>
            <w:rStyle w:val="CharSectno"/>
          </w:rPr>
          <w:t>628</w:t>
        </w:r>
        <w:r>
          <w:t>.</w:t>
        </w:r>
        <w:r>
          <w:tab/>
          <w:t>Schedule 1 amended</w:t>
        </w:r>
        <w:bookmarkEnd w:id="11345"/>
      </w:ins>
    </w:p>
    <w:p>
      <w:pPr>
        <w:pStyle w:val="Subsection"/>
        <w:rPr>
          <w:ins w:id="11347" w:author="Master Repository Process" w:date="2025-05-29T12:04:00Z"/>
        </w:rPr>
      </w:pPr>
      <w:ins w:id="11348" w:author="Master Repository Process" w:date="2025-05-29T12:04:00Z">
        <w:r>
          <w:tab/>
          <w:t>(1)</w:t>
        </w:r>
        <w:r>
          <w:tab/>
          <w:t>In Schedule 1 delete “</w:t>
        </w:r>
        <w:r>
          <w:rPr>
            <w:sz w:val="22"/>
          </w:rPr>
          <w:t>WorkCover Western Australia Authority</w:t>
        </w:r>
        <w:r>
          <w:t>”.</w:t>
        </w:r>
      </w:ins>
    </w:p>
    <w:p>
      <w:pPr>
        <w:pStyle w:val="Subsection"/>
        <w:rPr>
          <w:ins w:id="11349" w:author="Master Repository Process" w:date="2025-05-29T12:04:00Z"/>
        </w:rPr>
      </w:pPr>
      <w:ins w:id="11350" w:author="Master Repository Process" w:date="2025-05-29T12:04:00Z">
        <w:r>
          <w:tab/>
          <w:t>(2)</w:t>
        </w:r>
        <w:r>
          <w:tab/>
          <w:t>In Schedule 1 insert in alphabetical order:</w:t>
        </w:r>
      </w:ins>
    </w:p>
    <w:p>
      <w:pPr>
        <w:pStyle w:val="BlankOpen"/>
        <w:rPr>
          <w:ins w:id="11351" w:author="Master Repository Process" w:date="2025-05-29T12:04:00Z"/>
        </w:rPr>
      </w:pPr>
    </w:p>
    <w:p>
      <w:pPr>
        <w:pStyle w:val="Subsection"/>
        <w:rPr>
          <w:ins w:id="11352" w:author="Master Repository Process" w:date="2025-05-29T12:04:00Z"/>
        </w:rPr>
      </w:pPr>
      <w:ins w:id="11353" w:author="Master Repository Process" w:date="2025-05-29T12:04:00Z">
        <w:r>
          <w:tab/>
        </w:r>
        <w:r>
          <w:tab/>
        </w:r>
        <w:r>
          <w:rPr>
            <w:sz w:val="22"/>
          </w:rPr>
          <w:t>WorkCover WA</w:t>
        </w:r>
      </w:ins>
    </w:p>
    <w:p>
      <w:pPr>
        <w:pStyle w:val="BlankClose"/>
        <w:rPr>
          <w:ins w:id="11354" w:author="Master Repository Process" w:date="2025-05-29T12:04:00Z"/>
        </w:rPr>
      </w:pPr>
    </w:p>
    <w:p>
      <w:pPr>
        <w:pStyle w:val="Heading4"/>
        <w:rPr>
          <w:ins w:id="11355" w:author="Master Repository Process" w:date="2025-05-29T12:04:00Z"/>
        </w:rPr>
      </w:pPr>
      <w:bookmarkStart w:id="11356" w:name="_Toc177712025"/>
      <w:bookmarkStart w:id="11357" w:name="_Toc177714909"/>
      <w:bookmarkStart w:id="11358" w:name="_Toc177720654"/>
      <w:bookmarkStart w:id="11359" w:name="_Toc177739957"/>
      <w:bookmarkStart w:id="11360" w:name="_Toc178258042"/>
      <w:ins w:id="11361" w:author="Master Repository Process" w:date="2025-05-29T12:04:00Z">
        <w:r>
          <w:t>Subdivision 3 — </w:t>
        </w:r>
        <w:r>
          <w:rPr>
            <w:i/>
          </w:rPr>
          <w:t>Fire and Emergency Services Act 1998</w:t>
        </w:r>
        <w:r>
          <w:t xml:space="preserve"> amended</w:t>
        </w:r>
        <w:bookmarkEnd w:id="11356"/>
        <w:bookmarkEnd w:id="11357"/>
        <w:bookmarkEnd w:id="11358"/>
        <w:bookmarkEnd w:id="11359"/>
        <w:bookmarkEnd w:id="11360"/>
      </w:ins>
    </w:p>
    <w:p>
      <w:pPr>
        <w:pStyle w:val="Heading5"/>
        <w:rPr>
          <w:ins w:id="11362" w:author="Master Repository Process" w:date="2025-05-29T12:04:00Z"/>
        </w:rPr>
      </w:pPr>
      <w:bookmarkStart w:id="11363" w:name="_Toc178258043"/>
      <w:ins w:id="11364" w:author="Master Repository Process" w:date="2025-05-29T12:04:00Z">
        <w:r>
          <w:rPr>
            <w:rStyle w:val="CharSectno"/>
          </w:rPr>
          <w:t>629</w:t>
        </w:r>
        <w:r>
          <w:t>.</w:t>
        </w:r>
        <w:r>
          <w:tab/>
          <w:t>Act amended</w:t>
        </w:r>
        <w:bookmarkEnd w:id="11363"/>
      </w:ins>
    </w:p>
    <w:p>
      <w:pPr>
        <w:pStyle w:val="Subsection"/>
        <w:rPr>
          <w:ins w:id="11365" w:author="Master Repository Process" w:date="2025-05-29T12:04:00Z"/>
        </w:rPr>
      </w:pPr>
      <w:ins w:id="11366" w:author="Master Repository Process" w:date="2025-05-29T12:04:00Z">
        <w:r>
          <w:tab/>
        </w:r>
        <w:r>
          <w:tab/>
          <w:t xml:space="preserve">This Subdivision amends the </w:t>
        </w:r>
        <w:r>
          <w:rPr>
            <w:i/>
          </w:rPr>
          <w:t>Fire and Emergency Services Act 1998</w:t>
        </w:r>
        <w:r>
          <w:t>.</w:t>
        </w:r>
      </w:ins>
    </w:p>
    <w:p>
      <w:pPr>
        <w:pStyle w:val="Heading5"/>
        <w:rPr>
          <w:ins w:id="11367" w:author="Master Repository Process" w:date="2025-05-29T12:04:00Z"/>
        </w:rPr>
      </w:pPr>
      <w:bookmarkStart w:id="11368" w:name="_Toc178258044"/>
      <w:ins w:id="11369" w:author="Master Repository Process" w:date="2025-05-29T12:04:00Z">
        <w:r>
          <w:rPr>
            <w:rStyle w:val="CharSectno"/>
          </w:rPr>
          <w:t>630</w:t>
        </w:r>
        <w:r>
          <w:t>.</w:t>
        </w:r>
        <w:r>
          <w:tab/>
          <w:t>Section 36ZM amended</w:t>
        </w:r>
        <w:bookmarkEnd w:id="11368"/>
      </w:ins>
    </w:p>
    <w:p>
      <w:pPr>
        <w:pStyle w:val="Subsection"/>
        <w:rPr>
          <w:ins w:id="11370" w:author="Master Repository Process" w:date="2025-05-29T12:04:00Z"/>
        </w:rPr>
      </w:pPr>
      <w:ins w:id="11371" w:author="Master Repository Process" w:date="2025-05-29T12:04:00Z">
        <w:r>
          <w:tab/>
          <w:t>(1)</w:t>
        </w:r>
        <w:r>
          <w:tab/>
          <w:t>In section 36ZM delete the following definitions:</w:t>
        </w:r>
      </w:ins>
    </w:p>
    <w:p>
      <w:pPr>
        <w:pStyle w:val="DeleteListSub"/>
        <w:rPr>
          <w:ins w:id="11372" w:author="Master Repository Process" w:date="2025-05-29T12:04:00Z"/>
          <w:b/>
          <w:i/>
        </w:rPr>
      </w:pPr>
      <w:ins w:id="11373" w:author="Master Repository Process" w:date="2025-05-29T12:04:00Z">
        <w:r>
          <w:rPr>
            <w:b/>
            <w:i/>
          </w:rPr>
          <w:t>compensable injury</w:t>
        </w:r>
      </w:ins>
    </w:p>
    <w:p>
      <w:pPr>
        <w:pStyle w:val="DeleteListSub"/>
        <w:rPr>
          <w:ins w:id="11374" w:author="Master Repository Process" w:date="2025-05-29T12:04:00Z"/>
          <w:b/>
          <w:i/>
        </w:rPr>
      </w:pPr>
      <w:ins w:id="11375" w:author="Master Repository Process" w:date="2025-05-29T12:04:00Z">
        <w:r>
          <w:rPr>
            <w:b/>
            <w:i/>
          </w:rPr>
          <w:t>date of injury</w:t>
        </w:r>
      </w:ins>
    </w:p>
    <w:p>
      <w:pPr>
        <w:pStyle w:val="DeleteListSub"/>
        <w:rPr>
          <w:ins w:id="11376" w:author="Master Repository Process" w:date="2025-05-29T12:04:00Z"/>
          <w:b/>
          <w:i/>
        </w:rPr>
      </w:pPr>
      <w:ins w:id="11377" w:author="Master Repository Process" w:date="2025-05-29T12:04:00Z">
        <w:r>
          <w:rPr>
            <w:b/>
            <w:i/>
          </w:rPr>
          <w:t>specified disease</w:t>
        </w:r>
      </w:ins>
    </w:p>
    <w:p>
      <w:pPr>
        <w:pStyle w:val="DeleteListSub"/>
        <w:rPr>
          <w:ins w:id="11378" w:author="Master Repository Process" w:date="2025-05-29T12:04:00Z"/>
          <w:b/>
          <w:i/>
        </w:rPr>
      </w:pPr>
      <w:ins w:id="11379" w:author="Master Repository Process" w:date="2025-05-29T12:04:00Z">
        <w:r>
          <w:rPr>
            <w:b/>
            <w:i/>
          </w:rPr>
          <w:t>WC&amp;IM Act</w:t>
        </w:r>
      </w:ins>
    </w:p>
    <w:p>
      <w:pPr>
        <w:pStyle w:val="Subsection"/>
        <w:keepNext/>
        <w:rPr>
          <w:ins w:id="11380" w:author="Master Repository Process" w:date="2025-05-29T12:04:00Z"/>
        </w:rPr>
      </w:pPr>
      <w:ins w:id="11381" w:author="Master Repository Process" w:date="2025-05-29T12:04:00Z">
        <w:r>
          <w:tab/>
          <w:t>(2)</w:t>
        </w:r>
        <w:r>
          <w:tab/>
          <w:t>In section 36ZM insert in alphabetical order:</w:t>
        </w:r>
      </w:ins>
    </w:p>
    <w:p>
      <w:pPr>
        <w:pStyle w:val="BlankOpen"/>
        <w:rPr>
          <w:ins w:id="11382" w:author="Master Repository Process" w:date="2025-05-29T12:04:00Z"/>
        </w:rPr>
      </w:pPr>
    </w:p>
    <w:p>
      <w:pPr>
        <w:pStyle w:val="zDefstart"/>
        <w:rPr>
          <w:ins w:id="11383" w:author="Master Repository Process" w:date="2025-05-29T12:04:00Z"/>
        </w:rPr>
      </w:pPr>
      <w:ins w:id="11384" w:author="Master Repository Process" w:date="2025-05-29T12:04:00Z">
        <w:r>
          <w:tab/>
        </w:r>
        <w:r>
          <w:rPr>
            <w:rStyle w:val="CharDefText"/>
          </w:rPr>
          <w:t>date of injury</w:t>
        </w:r>
        <w:r>
          <w:t xml:space="preserve"> has the meaning given in section 36ZN(4);</w:t>
        </w:r>
      </w:ins>
    </w:p>
    <w:p>
      <w:pPr>
        <w:pStyle w:val="zDefstart"/>
        <w:rPr>
          <w:ins w:id="11385" w:author="Master Repository Process" w:date="2025-05-29T12:04:00Z"/>
        </w:rPr>
      </w:pPr>
      <w:ins w:id="11386" w:author="Master Repository Process" w:date="2025-05-29T12:04:00Z">
        <w:r>
          <w:tab/>
        </w:r>
        <w:r>
          <w:rPr>
            <w:rStyle w:val="CharDefText"/>
          </w:rPr>
          <w:t>firefighter disease</w:t>
        </w:r>
        <w:r>
          <w:t xml:space="preserve"> has the meaning given in the WCIM Act section 11(1);</w:t>
        </w:r>
      </w:ins>
    </w:p>
    <w:p>
      <w:pPr>
        <w:pStyle w:val="zDefstart"/>
        <w:rPr>
          <w:ins w:id="11387" w:author="Master Repository Process" w:date="2025-05-29T12:04:00Z"/>
        </w:rPr>
      </w:pPr>
      <w:ins w:id="11388" w:author="Master Repository Process" w:date="2025-05-29T12:04:00Z">
        <w:r>
          <w:tab/>
        </w:r>
        <w:r>
          <w:rPr>
            <w:rStyle w:val="CharDefText"/>
          </w:rPr>
          <w:t>WCIM Act</w:t>
        </w:r>
        <w:r>
          <w:t xml:space="preserve"> means the </w:t>
        </w:r>
        <w:r>
          <w:rPr>
            <w:i/>
          </w:rPr>
          <w:t>Workers Compensation and Injury Management Act 2023</w:t>
        </w:r>
        <w:r>
          <w:t>.</w:t>
        </w:r>
      </w:ins>
    </w:p>
    <w:p>
      <w:pPr>
        <w:pStyle w:val="BlankClose"/>
        <w:rPr>
          <w:ins w:id="11389" w:author="Master Repository Process" w:date="2025-05-29T12:04:00Z"/>
        </w:rPr>
      </w:pPr>
    </w:p>
    <w:p>
      <w:pPr>
        <w:pStyle w:val="Subsection"/>
        <w:rPr>
          <w:ins w:id="11390" w:author="Master Repository Process" w:date="2025-05-29T12:04:00Z"/>
        </w:rPr>
      </w:pPr>
      <w:ins w:id="11391" w:author="Master Repository Process" w:date="2025-05-29T12:04:00Z">
        <w:r>
          <w:tab/>
          <w:t>(3)</w:t>
        </w:r>
        <w:r>
          <w:tab/>
          <w:t xml:space="preserve">In section 36ZM in the definition of </w:t>
        </w:r>
        <w:r>
          <w:rPr>
            <w:b/>
            <w:i/>
          </w:rPr>
          <w:t>injury</w:t>
        </w:r>
        <w:r>
          <w:t xml:space="preserve"> delete “WC&amp;IM Act section 5(1);” and insert:</w:t>
        </w:r>
      </w:ins>
    </w:p>
    <w:p>
      <w:pPr>
        <w:pStyle w:val="BlankOpen"/>
        <w:rPr>
          <w:ins w:id="11392" w:author="Master Repository Process" w:date="2025-05-29T12:04:00Z"/>
        </w:rPr>
      </w:pPr>
    </w:p>
    <w:p>
      <w:pPr>
        <w:pStyle w:val="Subsection"/>
        <w:rPr>
          <w:ins w:id="11393" w:author="Master Repository Process" w:date="2025-05-29T12:04:00Z"/>
        </w:rPr>
      </w:pPr>
      <w:ins w:id="11394" w:author="Master Repository Process" w:date="2025-05-29T12:04:00Z">
        <w:r>
          <w:tab/>
        </w:r>
        <w:r>
          <w:tab/>
          <w:t>WCIM Act section 6;</w:t>
        </w:r>
      </w:ins>
    </w:p>
    <w:p>
      <w:pPr>
        <w:pStyle w:val="BlankClose"/>
        <w:rPr>
          <w:ins w:id="11395" w:author="Master Repository Process" w:date="2025-05-29T12:04:00Z"/>
        </w:rPr>
      </w:pPr>
    </w:p>
    <w:p>
      <w:pPr>
        <w:pStyle w:val="Subsection"/>
        <w:rPr>
          <w:ins w:id="11396" w:author="Master Repository Process" w:date="2025-05-29T12:04:00Z"/>
        </w:rPr>
      </w:pPr>
      <w:ins w:id="11397" w:author="Master Repository Process" w:date="2025-05-29T12:04:00Z">
        <w:r>
          <w:tab/>
          <w:t>(4)</w:t>
        </w:r>
        <w:r>
          <w:tab/>
          <w:t xml:space="preserve">In section 36ZM in the definition of </w:t>
        </w:r>
        <w:r>
          <w:rPr>
            <w:b/>
            <w:i/>
          </w:rPr>
          <w:t>medical practitioner</w:t>
        </w:r>
        <w:r>
          <w:t xml:space="preserve"> delete “WC&amp;IM Act section 5(1);” and insert:</w:t>
        </w:r>
      </w:ins>
    </w:p>
    <w:p>
      <w:pPr>
        <w:pStyle w:val="BlankOpen"/>
        <w:rPr>
          <w:ins w:id="11398" w:author="Master Repository Process" w:date="2025-05-29T12:04:00Z"/>
        </w:rPr>
      </w:pPr>
    </w:p>
    <w:p>
      <w:pPr>
        <w:pStyle w:val="Subsection"/>
        <w:rPr>
          <w:ins w:id="11399" w:author="Master Repository Process" w:date="2025-05-29T12:04:00Z"/>
        </w:rPr>
      </w:pPr>
      <w:ins w:id="11400" w:author="Master Repository Process" w:date="2025-05-29T12:04:00Z">
        <w:r>
          <w:tab/>
        </w:r>
        <w:r>
          <w:tab/>
          <w:t>WCIM Act section 5;</w:t>
        </w:r>
      </w:ins>
    </w:p>
    <w:p>
      <w:pPr>
        <w:pStyle w:val="BlankClose"/>
        <w:rPr>
          <w:ins w:id="11401" w:author="Master Repository Process" w:date="2025-05-29T12:04:00Z"/>
        </w:rPr>
      </w:pPr>
    </w:p>
    <w:p>
      <w:pPr>
        <w:pStyle w:val="Heading5"/>
        <w:rPr>
          <w:ins w:id="11402" w:author="Master Repository Process" w:date="2025-05-29T12:04:00Z"/>
        </w:rPr>
      </w:pPr>
      <w:bookmarkStart w:id="11403" w:name="_Toc178258045"/>
      <w:ins w:id="11404" w:author="Master Repository Process" w:date="2025-05-29T12:04:00Z">
        <w:r>
          <w:rPr>
            <w:rStyle w:val="CharSectno"/>
          </w:rPr>
          <w:t>631</w:t>
        </w:r>
        <w:r>
          <w:t>.</w:t>
        </w:r>
        <w:r>
          <w:tab/>
          <w:t>Section 36ZN replaced</w:t>
        </w:r>
        <w:bookmarkEnd w:id="11403"/>
      </w:ins>
    </w:p>
    <w:p>
      <w:pPr>
        <w:pStyle w:val="Subsection"/>
        <w:rPr>
          <w:ins w:id="11405" w:author="Master Repository Process" w:date="2025-05-29T12:04:00Z"/>
        </w:rPr>
      </w:pPr>
      <w:ins w:id="11406" w:author="Master Repository Process" w:date="2025-05-29T12:04:00Z">
        <w:r>
          <w:tab/>
        </w:r>
        <w:r>
          <w:tab/>
          <w:t>Delete section 36ZN and insert:</w:t>
        </w:r>
      </w:ins>
    </w:p>
    <w:p>
      <w:pPr>
        <w:pStyle w:val="BlankOpen"/>
        <w:rPr>
          <w:ins w:id="11407" w:author="Master Repository Process" w:date="2025-05-29T12:04:00Z"/>
        </w:rPr>
      </w:pPr>
    </w:p>
    <w:p>
      <w:pPr>
        <w:pStyle w:val="zHeading5"/>
        <w:rPr>
          <w:ins w:id="11408" w:author="Master Repository Process" w:date="2025-05-29T12:04:00Z"/>
        </w:rPr>
      </w:pPr>
      <w:bookmarkStart w:id="11409" w:name="_Toc178258046"/>
      <w:ins w:id="11410" w:author="Master Repository Process" w:date="2025-05-29T12:04:00Z">
        <w:r>
          <w:t>36ZN.</w:t>
        </w:r>
        <w:r>
          <w:tab/>
          <w:t>When firefighter disease taken to be injury caused while engaged in volunteer activities</w:t>
        </w:r>
        <w:bookmarkEnd w:id="11409"/>
      </w:ins>
    </w:p>
    <w:p>
      <w:pPr>
        <w:pStyle w:val="zSubsection"/>
        <w:rPr>
          <w:ins w:id="11411" w:author="Master Repository Process" w:date="2025-05-29T12:04:00Z"/>
        </w:rPr>
      </w:pPr>
      <w:ins w:id="11412" w:author="Master Repository Process" w:date="2025-05-29T12:04:00Z">
        <w:r>
          <w:tab/>
          <w:t>(1)</w:t>
        </w:r>
        <w:r>
          <w:tab/>
          <w:t xml:space="preserve">In this section — </w:t>
        </w:r>
      </w:ins>
    </w:p>
    <w:p>
      <w:pPr>
        <w:pStyle w:val="zDefstart"/>
        <w:rPr>
          <w:ins w:id="11413" w:author="Master Repository Process" w:date="2025-05-29T12:04:00Z"/>
        </w:rPr>
      </w:pPr>
      <w:ins w:id="11414" w:author="Master Repository Process" w:date="2025-05-29T12:04:00Z">
        <w:r>
          <w:tab/>
        </w:r>
        <w:r>
          <w:rPr>
            <w:rStyle w:val="CharDefText"/>
          </w:rPr>
          <w:t>firefighting employment</w:t>
        </w:r>
        <w:r>
          <w:t xml:space="preserve"> has the meaning given in the WCIM Act section 11(1);</w:t>
        </w:r>
      </w:ins>
    </w:p>
    <w:p>
      <w:pPr>
        <w:pStyle w:val="zDefstart"/>
        <w:rPr>
          <w:ins w:id="11415" w:author="Master Repository Process" w:date="2025-05-29T12:04:00Z"/>
        </w:rPr>
      </w:pPr>
      <w:ins w:id="11416" w:author="Master Repository Process" w:date="2025-05-29T12:04:00Z">
        <w:r>
          <w:tab/>
        </w:r>
        <w:r>
          <w:rPr>
            <w:rStyle w:val="CharDefText"/>
          </w:rPr>
          <w:t>firefighting service</w:t>
        </w:r>
        <w:r>
          <w:t xml:space="preserve"> means — </w:t>
        </w:r>
      </w:ins>
    </w:p>
    <w:p>
      <w:pPr>
        <w:pStyle w:val="zDefpara"/>
        <w:rPr>
          <w:ins w:id="11417" w:author="Master Repository Process" w:date="2025-05-29T12:04:00Z"/>
        </w:rPr>
      </w:pPr>
      <w:ins w:id="11418" w:author="Master Repository Process" w:date="2025-05-29T12:04:00Z">
        <w:r>
          <w:tab/>
          <w:t>(a)</w:t>
        </w:r>
        <w:r>
          <w:tab/>
          <w:t>firefighting employment; or</w:t>
        </w:r>
      </w:ins>
    </w:p>
    <w:p>
      <w:pPr>
        <w:pStyle w:val="zDefpara"/>
        <w:rPr>
          <w:ins w:id="11419" w:author="Master Repository Process" w:date="2025-05-29T12:04:00Z"/>
        </w:rPr>
      </w:pPr>
      <w:ins w:id="11420" w:author="Master Repository Process" w:date="2025-05-29T12:04:00Z">
        <w:r>
          <w:tab/>
          <w:t>(b)</w:t>
        </w:r>
        <w:r>
          <w:tab/>
          <w:t>volunteer service;</w:t>
        </w:r>
      </w:ins>
    </w:p>
    <w:p>
      <w:pPr>
        <w:pStyle w:val="zDefstart"/>
        <w:rPr>
          <w:ins w:id="11421" w:author="Master Repository Process" w:date="2025-05-29T12:04:00Z"/>
        </w:rPr>
      </w:pPr>
      <w:ins w:id="11422" w:author="Master Repository Process" w:date="2025-05-29T12:04:00Z">
        <w:r>
          <w:tab/>
        </w:r>
        <w:r>
          <w:rPr>
            <w:rStyle w:val="CharDefText"/>
          </w:rPr>
          <w:t>hazardous fire</w:t>
        </w:r>
        <w:r>
          <w:t xml:space="preserve"> has the meaning given in the WCIM Act section 11(1);</w:t>
        </w:r>
      </w:ins>
    </w:p>
    <w:p>
      <w:pPr>
        <w:pStyle w:val="zDefstart"/>
        <w:rPr>
          <w:ins w:id="11423" w:author="Master Repository Process" w:date="2025-05-29T12:04:00Z"/>
        </w:rPr>
      </w:pPr>
      <w:ins w:id="11424" w:author="Master Repository Process" w:date="2025-05-29T12:04:00Z">
        <w:r>
          <w:tab/>
        </w:r>
        <w:r>
          <w:rPr>
            <w:rStyle w:val="CharDefText"/>
          </w:rPr>
          <w:t>hazardous firefighting employment</w:t>
        </w:r>
        <w:r>
          <w:t xml:space="preserve"> has the meaning given in the WCIM Act section 11(1);</w:t>
        </w:r>
      </w:ins>
    </w:p>
    <w:p>
      <w:pPr>
        <w:pStyle w:val="zDefstart"/>
        <w:rPr>
          <w:ins w:id="11425" w:author="Master Repository Process" w:date="2025-05-29T12:04:00Z"/>
        </w:rPr>
      </w:pPr>
      <w:ins w:id="11426" w:author="Master Repository Process" w:date="2025-05-29T12:04:00Z">
        <w:r>
          <w:tab/>
        </w:r>
        <w:r>
          <w:rPr>
            <w:rStyle w:val="CharDefText"/>
          </w:rPr>
          <w:t>hazardous firefighting service</w:t>
        </w:r>
        <w:r>
          <w:t xml:space="preserve"> means — </w:t>
        </w:r>
      </w:ins>
    </w:p>
    <w:p>
      <w:pPr>
        <w:pStyle w:val="zDefpara"/>
        <w:rPr>
          <w:ins w:id="11427" w:author="Master Repository Process" w:date="2025-05-29T12:04:00Z"/>
        </w:rPr>
      </w:pPr>
      <w:ins w:id="11428" w:author="Master Repository Process" w:date="2025-05-29T12:04:00Z">
        <w:r>
          <w:tab/>
          <w:t>(a)</w:t>
        </w:r>
        <w:r>
          <w:tab/>
          <w:t>hazardous firefighting employment; or</w:t>
        </w:r>
      </w:ins>
    </w:p>
    <w:p>
      <w:pPr>
        <w:pStyle w:val="zDefpara"/>
        <w:rPr>
          <w:ins w:id="11429" w:author="Master Repository Process" w:date="2025-05-29T12:04:00Z"/>
        </w:rPr>
      </w:pPr>
      <w:ins w:id="11430" w:author="Master Repository Process" w:date="2025-05-29T12:04:00Z">
        <w:r>
          <w:tab/>
          <w:t>(b)</w:t>
        </w:r>
        <w:r>
          <w:tab/>
          <w:t>volunteer service during which the volunteer attends hazardous fires at a rate at least equivalent to the rate of 5 hazardous fires per year;</w:t>
        </w:r>
      </w:ins>
    </w:p>
    <w:p>
      <w:pPr>
        <w:pStyle w:val="zDefstart"/>
        <w:rPr>
          <w:ins w:id="11431" w:author="Master Repository Process" w:date="2025-05-29T12:04:00Z"/>
        </w:rPr>
      </w:pPr>
      <w:ins w:id="11432" w:author="Master Repository Process" w:date="2025-05-29T12:04:00Z">
        <w:r>
          <w:tab/>
        </w:r>
        <w:r>
          <w:rPr>
            <w:rStyle w:val="CharDefText"/>
          </w:rPr>
          <w:t>qualifying period</w:t>
        </w:r>
        <w:r>
          <w:t xml:space="preserve"> has the meaning given in the WCIM Act section 11(1);</w:t>
        </w:r>
      </w:ins>
    </w:p>
    <w:p>
      <w:pPr>
        <w:pStyle w:val="zDefstart"/>
        <w:rPr>
          <w:ins w:id="11433" w:author="Master Repository Process" w:date="2025-05-29T12:04:00Z"/>
        </w:rPr>
      </w:pPr>
      <w:ins w:id="11434" w:author="Master Repository Process" w:date="2025-05-29T12:04:00Z">
        <w:r>
          <w:tab/>
        </w:r>
        <w:r>
          <w:rPr>
            <w:rStyle w:val="CharDefText"/>
          </w:rPr>
          <w:t>volunteer service</w:t>
        </w:r>
        <w:r>
          <w:t xml:space="preserve"> means service as a registered volunteer whose duties involve or involved responding to hazardous fires.</w:t>
        </w:r>
      </w:ins>
    </w:p>
    <w:p>
      <w:pPr>
        <w:pStyle w:val="zSubsection"/>
        <w:rPr>
          <w:ins w:id="11435" w:author="Master Repository Process" w:date="2025-05-29T12:04:00Z"/>
        </w:rPr>
      </w:pPr>
      <w:ins w:id="11436" w:author="Master Repository Process" w:date="2025-05-29T12:04:00Z">
        <w:r>
          <w:tab/>
          <w:t>(2)</w:t>
        </w:r>
        <w:r>
          <w:tab/>
          <w:t>An injury by a firefighter disease suffered by a volunteer is, for the purposes of this Part, taken to be caused to the volunteer while engaged in volunteer activities if all of the requirements for the application of this section to the injury as specified in subsection (3) are satisfied, unless the responsible agency proves that the injury was not caused to the volunteer while engaged in volunteer activities.</w:t>
        </w:r>
      </w:ins>
    </w:p>
    <w:p>
      <w:pPr>
        <w:pStyle w:val="zSubsection"/>
        <w:rPr>
          <w:ins w:id="11437" w:author="Master Repository Process" w:date="2025-05-29T12:04:00Z"/>
        </w:rPr>
      </w:pPr>
      <w:ins w:id="11438" w:author="Master Repository Process" w:date="2025-05-29T12:04:00Z">
        <w:r>
          <w:tab/>
          <w:t>(3)</w:t>
        </w:r>
        <w:r>
          <w:tab/>
          <w:t xml:space="preserve">The requirements for the application of this section to an injury by a firefighter disease suffered by a volunteer are as follows — </w:t>
        </w:r>
      </w:ins>
    </w:p>
    <w:p>
      <w:pPr>
        <w:pStyle w:val="zIndenta"/>
        <w:rPr>
          <w:ins w:id="11439" w:author="Master Repository Process" w:date="2025-05-29T12:04:00Z"/>
        </w:rPr>
      </w:pPr>
      <w:ins w:id="11440" w:author="Master Repository Process" w:date="2025-05-29T12:04:00Z">
        <w:r>
          <w:tab/>
          <w:t>(a)</w:t>
        </w:r>
        <w:r>
          <w:tab/>
          <w:t>when the injury is suffered the volunteer (whether or not still in firefighting service) has been in firefighting service for at least a period of, or periods in aggregate amounting to, the qualifying period for the disease;</w:t>
        </w:r>
      </w:ins>
    </w:p>
    <w:p>
      <w:pPr>
        <w:pStyle w:val="zIndenta"/>
        <w:rPr>
          <w:ins w:id="11441" w:author="Master Repository Process" w:date="2025-05-29T12:04:00Z"/>
        </w:rPr>
      </w:pPr>
      <w:ins w:id="11442" w:author="Master Repository Process" w:date="2025-05-29T12:04:00Z">
        <w:r>
          <w:tab/>
          <w:t>(b)</w:t>
        </w:r>
        <w:r>
          <w:tab/>
          <w:t xml:space="preserve">the responsible agency is satisfied that when the injury is suffered the volunteer has been in hazardous firefighting service for at least a period of, or periods in aggregate amounting to, the lesser of the following — </w:t>
        </w:r>
      </w:ins>
    </w:p>
    <w:p>
      <w:pPr>
        <w:pStyle w:val="zIndenti"/>
        <w:rPr>
          <w:ins w:id="11443" w:author="Master Repository Process" w:date="2025-05-29T12:04:00Z"/>
        </w:rPr>
      </w:pPr>
      <w:ins w:id="11444" w:author="Master Repository Process" w:date="2025-05-29T12:04:00Z">
        <w:r>
          <w:tab/>
          <w:t>(i)</w:t>
        </w:r>
        <w:r>
          <w:tab/>
          <w:t>5 years;</w:t>
        </w:r>
      </w:ins>
    </w:p>
    <w:p>
      <w:pPr>
        <w:pStyle w:val="zIndenti"/>
        <w:rPr>
          <w:ins w:id="11445" w:author="Master Repository Process" w:date="2025-05-29T12:04:00Z"/>
        </w:rPr>
      </w:pPr>
      <w:ins w:id="11446" w:author="Master Repository Process" w:date="2025-05-29T12:04:00Z">
        <w:r>
          <w:tab/>
          <w:t>(ii)</w:t>
        </w:r>
        <w:r>
          <w:tab/>
          <w:t>the qualifying period for the disease;</w:t>
        </w:r>
      </w:ins>
    </w:p>
    <w:p>
      <w:pPr>
        <w:pStyle w:val="zIndenta"/>
        <w:rPr>
          <w:ins w:id="11447" w:author="Master Repository Process" w:date="2025-05-29T12:04:00Z"/>
        </w:rPr>
      </w:pPr>
      <w:ins w:id="11448" w:author="Master Repository Process" w:date="2025-05-29T12:04:00Z">
        <w:r>
          <w:tab/>
          <w:t>(c)</w:t>
        </w:r>
        <w:r>
          <w:tab/>
          <w:t>in the case of a cancer prescribed by regulations under the WCIM Act to be a firefighter disease, the conditions, if any, prescribed by the regulations for the cancer are satisfied.</w:t>
        </w:r>
      </w:ins>
    </w:p>
    <w:p>
      <w:pPr>
        <w:pStyle w:val="zSubsection"/>
        <w:rPr>
          <w:ins w:id="11449" w:author="Master Repository Process" w:date="2025-05-29T12:04:00Z"/>
        </w:rPr>
      </w:pPr>
      <w:ins w:id="11450" w:author="Master Repository Process" w:date="2025-05-29T12:04:00Z">
        <w:r>
          <w:tab/>
          <w:t>(4)</w:t>
        </w:r>
        <w:r>
          <w:tab/>
          <w:t xml:space="preserve">An injury by a firefighter disease is taken to have been suffered on whichever is the earlier of the following (the </w:t>
        </w:r>
        <w:r>
          <w:rPr>
            <w:rStyle w:val="CharDefText"/>
          </w:rPr>
          <w:t>date of injury</w:t>
        </w:r>
        <w:r>
          <w:t xml:space="preserve">) — </w:t>
        </w:r>
      </w:ins>
    </w:p>
    <w:p>
      <w:pPr>
        <w:pStyle w:val="zIndenta"/>
        <w:rPr>
          <w:ins w:id="11451" w:author="Master Repository Process" w:date="2025-05-29T12:04:00Z"/>
        </w:rPr>
      </w:pPr>
      <w:ins w:id="11452" w:author="Master Repository Process" w:date="2025-05-29T12:04:00Z">
        <w:r>
          <w:tab/>
          <w:t>(a)</w:t>
        </w:r>
        <w:r>
          <w:tab/>
          <w:t>the day on which the injured person becomes totally or partially incapacitated for work by reason of the firefighter disease;</w:t>
        </w:r>
      </w:ins>
    </w:p>
    <w:p>
      <w:pPr>
        <w:pStyle w:val="zIndenta"/>
        <w:rPr>
          <w:ins w:id="11453" w:author="Master Repository Process" w:date="2025-05-29T12:04:00Z"/>
        </w:rPr>
      </w:pPr>
      <w:ins w:id="11454" w:author="Master Repository Process" w:date="2025-05-29T12:04:00Z">
        <w:r>
          <w:tab/>
          <w:t>(b)</w:t>
        </w:r>
        <w:r>
          <w:tab/>
          <w:t>the day on which the injured person is first diagnosed by a medical practitioner as having contracted the firefighter disease.</w:t>
        </w:r>
      </w:ins>
    </w:p>
    <w:p>
      <w:pPr>
        <w:pStyle w:val="BlankClose"/>
        <w:rPr>
          <w:ins w:id="11455" w:author="Master Repository Process" w:date="2025-05-29T12:04:00Z"/>
        </w:rPr>
      </w:pPr>
    </w:p>
    <w:p>
      <w:pPr>
        <w:pStyle w:val="Heading5"/>
        <w:rPr>
          <w:ins w:id="11456" w:author="Master Repository Process" w:date="2025-05-29T12:04:00Z"/>
        </w:rPr>
      </w:pPr>
      <w:bookmarkStart w:id="11457" w:name="_Toc178258047"/>
      <w:ins w:id="11458" w:author="Master Repository Process" w:date="2025-05-29T12:04:00Z">
        <w:r>
          <w:rPr>
            <w:rStyle w:val="CharSectno"/>
          </w:rPr>
          <w:t>632</w:t>
        </w:r>
        <w:r>
          <w:t>.</w:t>
        </w:r>
        <w:r>
          <w:tab/>
          <w:t>Section 36ZR amended</w:t>
        </w:r>
        <w:bookmarkEnd w:id="11457"/>
      </w:ins>
    </w:p>
    <w:p>
      <w:pPr>
        <w:pStyle w:val="Subsection"/>
        <w:rPr>
          <w:ins w:id="11459" w:author="Master Repository Process" w:date="2025-05-29T12:04:00Z"/>
        </w:rPr>
      </w:pPr>
      <w:ins w:id="11460" w:author="Master Repository Process" w:date="2025-05-29T12:04:00Z">
        <w:r>
          <w:tab/>
          <w:t>(1)</w:t>
        </w:r>
        <w:r>
          <w:tab/>
          <w:t>In section 36ZR(2):</w:t>
        </w:r>
      </w:ins>
    </w:p>
    <w:p>
      <w:pPr>
        <w:pStyle w:val="Indenta"/>
        <w:rPr>
          <w:ins w:id="11461" w:author="Master Repository Process" w:date="2025-05-29T12:04:00Z"/>
        </w:rPr>
      </w:pPr>
      <w:ins w:id="11462" w:author="Master Repository Process" w:date="2025-05-29T12:04:00Z">
        <w:r>
          <w:tab/>
          <w:t>(a)</w:t>
        </w:r>
        <w:r>
          <w:tab/>
          <w:t>delete “the WC&amp;IM Act, an” and insert:</w:t>
        </w:r>
      </w:ins>
    </w:p>
    <w:p>
      <w:pPr>
        <w:pStyle w:val="BlankOpen"/>
        <w:rPr>
          <w:ins w:id="11463" w:author="Master Repository Process" w:date="2025-05-29T12:04:00Z"/>
        </w:rPr>
      </w:pPr>
    </w:p>
    <w:p>
      <w:pPr>
        <w:pStyle w:val="Indenta"/>
        <w:rPr>
          <w:ins w:id="11464" w:author="Master Repository Process" w:date="2025-05-29T12:04:00Z"/>
        </w:rPr>
      </w:pPr>
      <w:ins w:id="11465" w:author="Master Repository Process" w:date="2025-05-29T12:04:00Z">
        <w:r>
          <w:tab/>
        </w:r>
        <w:r>
          <w:tab/>
          <w:t>the WCIM Act, an</w:t>
        </w:r>
      </w:ins>
    </w:p>
    <w:p>
      <w:pPr>
        <w:pStyle w:val="BlankClose"/>
        <w:rPr>
          <w:ins w:id="11466" w:author="Master Repository Process" w:date="2025-05-29T12:04:00Z"/>
        </w:rPr>
      </w:pPr>
    </w:p>
    <w:p>
      <w:pPr>
        <w:pStyle w:val="Indenta"/>
        <w:rPr>
          <w:ins w:id="11467" w:author="Master Repository Process" w:date="2025-05-29T12:04:00Z"/>
        </w:rPr>
      </w:pPr>
      <w:ins w:id="11468" w:author="Master Repository Process" w:date="2025-05-29T12:04:00Z">
        <w:r>
          <w:tab/>
          <w:t>(b)</w:t>
        </w:r>
        <w:r>
          <w:tab/>
          <w:t>delete paragraph (b)(ii) and insert:</w:t>
        </w:r>
      </w:ins>
    </w:p>
    <w:p>
      <w:pPr>
        <w:pStyle w:val="BlankOpen"/>
        <w:rPr>
          <w:ins w:id="11469" w:author="Master Repository Process" w:date="2025-05-29T12:04:00Z"/>
        </w:rPr>
      </w:pPr>
    </w:p>
    <w:p>
      <w:pPr>
        <w:pStyle w:val="zIndenti"/>
        <w:rPr>
          <w:ins w:id="11470" w:author="Master Repository Process" w:date="2025-05-29T12:04:00Z"/>
        </w:rPr>
      </w:pPr>
      <w:ins w:id="11471" w:author="Master Repository Process" w:date="2025-05-29T12:04:00Z">
        <w:r>
          <w:tab/>
          <w:t>(ii)</w:t>
        </w:r>
        <w:r>
          <w:tab/>
          <w:t>in any other case, the volunteer’s pre</w:t>
        </w:r>
        <w:r>
          <w:noBreakHyphen/>
          <w:t>injury weekly rate of income calculated in accordance with the WCIM Act section 54.</w:t>
        </w:r>
      </w:ins>
    </w:p>
    <w:p>
      <w:pPr>
        <w:pStyle w:val="BlankClose"/>
        <w:rPr>
          <w:ins w:id="11472" w:author="Master Repository Process" w:date="2025-05-29T12:04:00Z"/>
        </w:rPr>
      </w:pPr>
    </w:p>
    <w:p>
      <w:pPr>
        <w:pStyle w:val="Subsection"/>
        <w:rPr>
          <w:ins w:id="11473" w:author="Master Repository Process" w:date="2025-05-29T12:04:00Z"/>
        </w:rPr>
      </w:pPr>
      <w:ins w:id="11474" w:author="Master Repository Process" w:date="2025-05-29T12:04:00Z">
        <w:r>
          <w:tab/>
          <w:t>(2)</w:t>
        </w:r>
        <w:r>
          <w:tab/>
          <w:t>Delete section 36ZR(3) and insert:</w:t>
        </w:r>
      </w:ins>
    </w:p>
    <w:p>
      <w:pPr>
        <w:pStyle w:val="BlankOpen"/>
        <w:rPr>
          <w:ins w:id="11475" w:author="Master Repository Process" w:date="2025-05-29T12:04:00Z"/>
        </w:rPr>
      </w:pPr>
    </w:p>
    <w:p>
      <w:pPr>
        <w:pStyle w:val="zSubsection"/>
        <w:rPr>
          <w:ins w:id="11476" w:author="Master Repository Process" w:date="2025-05-29T12:04:00Z"/>
        </w:rPr>
      </w:pPr>
      <w:ins w:id="11477" w:author="Master Repository Process" w:date="2025-05-29T12:04:00Z">
        <w:r>
          <w:tab/>
          <w:t>(3)</w:t>
        </w:r>
        <w:r>
          <w:tab/>
          <w:t>The WCIM Act Part 2 Divisions 3, 4 and 5 apply (with the appropriate modifications) to an injury policy as if set out in the policy.</w:t>
        </w:r>
      </w:ins>
    </w:p>
    <w:p>
      <w:pPr>
        <w:pStyle w:val="BlankClose"/>
        <w:rPr>
          <w:ins w:id="11478" w:author="Master Repository Process" w:date="2025-05-29T12:04:00Z"/>
        </w:rPr>
      </w:pPr>
    </w:p>
    <w:p>
      <w:pPr>
        <w:pStyle w:val="Heading5"/>
        <w:rPr>
          <w:ins w:id="11479" w:author="Master Repository Process" w:date="2025-05-29T12:04:00Z"/>
        </w:rPr>
      </w:pPr>
      <w:bookmarkStart w:id="11480" w:name="_Toc178258048"/>
      <w:ins w:id="11481" w:author="Master Repository Process" w:date="2025-05-29T12:04:00Z">
        <w:r>
          <w:rPr>
            <w:rStyle w:val="CharSectno"/>
          </w:rPr>
          <w:t>633</w:t>
        </w:r>
        <w:r>
          <w:t>.</w:t>
        </w:r>
        <w:r>
          <w:tab/>
          <w:t>Section 36ZS amended</w:t>
        </w:r>
        <w:bookmarkEnd w:id="11480"/>
      </w:ins>
    </w:p>
    <w:p>
      <w:pPr>
        <w:pStyle w:val="Subsection"/>
        <w:rPr>
          <w:ins w:id="11482" w:author="Master Repository Process" w:date="2025-05-29T12:04:00Z"/>
        </w:rPr>
      </w:pPr>
      <w:ins w:id="11483" w:author="Master Repository Process" w:date="2025-05-29T12:04:00Z">
        <w:r>
          <w:tab/>
        </w:r>
        <w:r>
          <w:tab/>
          <w:t>In section 36ZS(1)(a) delete “WC&amp;IM Act if the injured volunteer were a worker and had suffered a compensable injury; and’’ and insert:</w:t>
        </w:r>
      </w:ins>
    </w:p>
    <w:p>
      <w:pPr>
        <w:pStyle w:val="BlankOpen"/>
        <w:rPr>
          <w:ins w:id="11484" w:author="Master Repository Process" w:date="2025-05-29T12:04:00Z"/>
        </w:rPr>
      </w:pPr>
    </w:p>
    <w:p>
      <w:pPr>
        <w:pStyle w:val="Subsection"/>
        <w:rPr>
          <w:ins w:id="11485" w:author="Master Repository Process" w:date="2025-05-29T12:04:00Z"/>
        </w:rPr>
      </w:pPr>
      <w:ins w:id="11486" w:author="Master Repository Process" w:date="2025-05-29T12:04:00Z">
        <w:r>
          <w:tab/>
        </w:r>
        <w:r>
          <w:tab/>
          <w:t>WCIM Act if the injured volunteer were a worker and had suffered an injury compensable under the WCIM Act; and</w:t>
        </w:r>
      </w:ins>
    </w:p>
    <w:p>
      <w:pPr>
        <w:pStyle w:val="BlankClose"/>
        <w:rPr>
          <w:ins w:id="11487" w:author="Master Repository Process" w:date="2025-05-29T12:04:00Z"/>
        </w:rPr>
      </w:pPr>
    </w:p>
    <w:p>
      <w:pPr>
        <w:pStyle w:val="Heading5"/>
        <w:rPr>
          <w:ins w:id="11488" w:author="Master Repository Process" w:date="2025-05-29T12:04:00Z"/>
        </w:rPr>
      </w:pPr>
      <w:bookmarkStart w:id="11489" w:name="_Toc178258049"/>
      <w:ins w:id="11490" w:author="Master Repository Process" w:date="2025-05-29T12:04:00Z">
        <w:r>
          <w:rPr>
            <w:rStyle w:val="CharSectno"/>
          </w:rPr>
          <w:t>634</w:t>
        </w:r>
        <w:r>
          <w:t>.</w:t>
        </w:r>
        <w:r>
          <w:tab/>
          <w:t>Section 36ZT amended</w:t>
        </w:r>
        <w:bookmarkEnd w:id="11489"/>
      </w:ins>
    </w:p>
    <w:p>
      <w:pPr>
        <w:pStyle w:val="Subsection"/>
        <w:keepNext/>
        <w:rPr>
          <w:ins w:id="11491" w:author="Master Repository Process" w:date="2025-05-29T12:04:00Z"/>
        </w:rPr>
      </w:pPr>
      <w:ins w:id="11492" w:author="Master Repository Process" w:date="2025-05-29T12:04:00Z">
        <w:r>
          <w:tab/>
        </w:r>
        <w:r>
          <w:tab/>
          <w:t>In section 36ZT(1):</w:t>
        </w:r>
      </w:ins>
    </w:p>
    <w:p>
      <w:pPr>
        <w:pStyle w:val="Indenta"/>
        <w:rPr>
          <w:ins w:id="11493" w:author="Master Repository Process" w:date="2025-05-29T12:04:00Z"/>
        </w:rPr>
      </w:pPr>
      <w:ins w:id="11494" w:author="Master Repository Process" w:date="2025-05-29T12:04:00Z">
        <w:r>
          <w:tab/>
          <w:t>(a)</w:t>
        </w:r>
        <w:r>
          <w:tab/>
          <w:t>in paragraph (a) delete “specified disease; and” and insert:</w:t>
        </w:r>
      </w:ins>
    </w:p>
    <w:p>
      <w:pPr>
        <w:pStyle w:val="BlankOpen"/>
        <w:rPr>
          <w:ins w:id="11495" w:author="Master Repository Process" w:date="2025-05-29T12:04:00Z"/>
        </w:rPr>
      </w:pPr>
    </w:p>
    <w:p>
      <w:pPr>
        <w:pStyle w:val="Indenta"/>
        <w:rPr>
          <w:ins w:id="11496" w:author="Master Repository Process" w:date="2025-05-29T12:04:00Z"/>
        </w:rPr>
      </w:pPr>
      <w:ins w:id="11497" w:author="Master Repository Process" w:date="2025-05-29T12:04:00Z">
        <w:r>
          <w:tab/>
        </w:r>
        <w:r>
          <w:tab/>
          <w:t>firefighter disease; and</w:t>
        </w:r>
      </w:ins>
    </w:p>
    <w:p>
      <w:pPr>
        <w:pStyle w:val="BlankClose"/>
        <w:rPr>
          <w:ins w:id="11498" w:author="Master Repository Process" w:date="2025-05-29T12:04:00Z"/>
        </w:rPr>
      </w:pPr>
    </w:p>
    <w:p>
      <w:pPr>
        <w:pStyle w:val="Indenta"/>
        <w:rPr>
          <w:ins w:id="11499" w:author="Master Repository Process" w:date="2025-05-29T12:04:00Z"/>
        </w:rPr>
      </w:pPr>
      <w:ins w:id="11500" w:author="Master Repository Process" w:date="2025-05-29T12:04:00Z">
        <w:r>
          <w:tab/>
          <w:t>(b)</w:t>
        </w:r>
        <w:r>
          <w:tab/>
          <w:t>in paragraph (b) delete “specified disease” and insert:</w:t>
        </w:r>
      </w:ins>
    </w:p>
    <w:p>
      <w:pPr>
        <w:pStyle w:val="BlankOpen"/>
        <w:rPr>
          <w:ins w:id="11501" w:author="Master Repository Process" w:date="2025-05-29T12:04:00Z"/>
        </w:rPr>
      </w:pPr>
    </w:p>
    <w:p>
      <w:pPr>
        <w:pStyle w:val="Indenta"/>
        <w:rPr>
          <w:ins w:id="11502" w:author="Master Repository Process" w:date="2025-05-29T12:04:00Z"/>
        </w:rPr>
      </w:pPr>
      <w:ins w:id="11503" w:author="Master Repository Process" w:date="2025-05-29T12:04:00Z">
        <w:r>
          <w:tab/>
        </w:r>
        <w:r>
          <w:tab/>
          <w:t>firefighter disease</w:t>
        </w:r>
      </w:ins>
    </w:p>
    <w:p>
      <w:pPr>
        <w:pStyle w:val="BlankClose"/>
        <w:rPr>
          <w:ins w:id="11504" w:author="Master Repository Process" w:date="2025-05-29T12:04:00Z"/>
        </w:rPr>
      </w:pPr>
    </w:p>
    <w:p>
      <w:pPr>
        <w:pStyle w:val="Heading5"/>
        <w:rPr>
          <w:ins w:id="11505" w:author="Master Repository Process" w:date="2025-05-29T12:04:00Z"/>
        </w:rPr>
      </w:pPr>
      <w:bookmarkStart w:id="11506" w:name="_Toc178258050"/>
      <w:ins w:id="11507" w:author="Master Repository Process" w:date="2025-05-29T12:04:00Z">
        <w:r>
          <w:rPr>
            <w:rStyle w:val="CharSectno"/>
          </w:rPr>
          <w:t>635</w:t>
        </w:r>
        <w:r>
          <w:t>.</w:t>
        </w:r>
        <w:r>
          <w:tab/>
          <w:t>Section 36ZU amended</w:t>
        </w:r>
        <w:bookmarkEnd w:id="11506"/>
      </w:ins>
    </w:p>
    <w:p>
      <w:pPr>
        <w:pStyle w:val="Subsection"/>
        <w:rPr>
          <w:ins w:id="11508" w:author="Master Repository Process" w:date="2025-05-29T12:04:00Z"/>
        </w:rPr>
      </w:pPr>
      <w:ins w:id="11509" w:author="Master Repository Process" w:date="2025-05-29T12:04:00Z">
        <w:r>
          <w:tab/>
          <w:t>(1)</w:t>
        </w:r>
        <w:r>
          <w:tab/>
          <w:t xml:space="preserve">In section 36ZU(1) delete the definition of </w:t>
        </w:r>
        <w:r>
          <w:rPr>
            <w:b/>
            <w:i/>
          </w:rPr>
          <w:t>prescribed amount</w:t>
        </w:r>
        <w:r>
          <w:t>.</w:t>
        </w:r>
      </w:ins>
    </w:p>
    <w:p>
      <w:pPr>
        <w:pStyle w:val="Subsection"/>
        <w:rPr>
          <w:ins w:id="11510" w:author="Master Repository Process" w:date="2025-05-29T12:04:00Z"/>
        </w:rPr>
      </w:pPr>
      <w:ins w:id="11511" w:author="Master Repository Process" w:date="2025-05-29T12:04:00Z">
        <w:r>
          <w:tab/>
          <w:t>(2)</w:t>
        </w:r>
        <w:r>
          <w:tab/>
          <w:t>In section 36ZU(1) insert in alphabetical order:</w:t>
        </w:r>
      </w:ins>
    </w:p>
    <w:p>
      <w:pPr>
        <w:pStyle w:val="BlankOpen"/>
        <w:rPr>
          <w:ins w:id="11512" w:author="Master Repository Process" w:date="2025-05-29T12:04:00Z"/>
        </w:rPr>
      </w:pPr>
    </w:p>
    <w:p>
      <w:pPr>
        <w:pStyle w:val="zDefstart"/>
        <w:rPr>
          <w:ins w:id="11513" w:author="Master Repository Process" w:date="2025-05-29T12:04:00Z"/>
        </w:rPr>
      </w:pPr>
      <w:ins w:id="11514" w:author="Master Repository Process" w:date="2025-05-29T12:04:00Z">
        <w:r>
          <w:tab/>
        </w:r>
        <w:r>
          <w:rPr>
            <w:rStyle w:val="CharDefText"/>
          </w:rPr>
          <w:t>general maximum amount</w:t>
        </w:r>
        <w:r>
          <w:t xml:space="preserve"> has the meaning given in the WCIM Act section 5;</w:t>
        </w:r>
      </w:ins>
    </w:p>
    <w:p>
      <w:pPr>
        <w:pStyle w:val="BlankClose"/>
        <w:rPr>
          <w:ins w:id="11515" w:author="Master Repository Process" w:date="2025-05-29T12:04:00Z"/>
        </w:rPr>
      </w:pPr>
    </w:p>
    <w:p>
      <w:pPr>
        <w:pStyle w:val="Subsection"/>
        <w:rPr>
          <w:ins w:id="11516" w:author="Master Repository Process" w:date="2025-05-29T12:04:00Z"/>
        </w:rPr>
      </w:pPr>
      <w:ins w:id="11517" w:author="Master Repository Process" w:date="2025-05-29T12:04:00Z">
        <w:r>
          <w:tab/>
          <w:t>(3)</w:t>
        </w:r>
        <w:r>
          <w:tab/>
          <w:t>In section 36ZU(2) delete “prescribed amount” and insert:</w:t>
        </w:r>
      </w:ins>
    </w:p>
    <w:p>
      <w:pPr>
        <w:pStyle w:val="BlankOpen"/>
        <w:rPr>
          <w:ins w:id="11518" w:author="Master Repository Process" w:date="2025-05-29T12:04:00Z"/>
        </w:rPr>
      </w:pPr>
    </w:p>
    <w:p>
      <w:pPr>
        <w:pStyle w:val="Subsection"/>
        <w:rPr>
          <w:ins w:id="11519" w:author="Master Repository Process" w:date="2025-05-29T12:04:00Z"/>
        </w:rPr>
      </w:pPr>
      <w:ins w:id="11520" w:author="Master Repository Process" w:date="2025-05-29T12:04:00Z">
        <w:r>
          <w:tab/>
        </w:r>
        <w:r>
          <w:tab/>
          <w:t>general maximum amount</w:t>
        </w:r>
      </w:ins>
    </w:p>
    <w:p>
      <w:pPr>
        <w:pStyle w:val="BlankClose"/>
        <w:rPr>
          <w:ins w:id="11521" w:author="Master Repository Process" w:date="2025-05-29T12:04:00Z"/>
        </w:rPr>
      </w:pPr>
    </w:p>
    <w:p>
      <w:pPr>
        <w:pStyle w:val="Heading5"/>
        <w:rPr>
          <w:ins w:id="11522" w:author="Master Repository Process" w:date="2025-05-29T12:04:00Z"/>
        </w:rPr>
      </w:pPr>
      <w:bookmarkStart w:id="11523" w:name="_Toc178258051"/>
      <w:ins w:id="11524" w:author="Master Repository Process" w:date="2025-05-29T12:04:00Z">
        <w:r>
          <w:rPr>
            <w:rStyle w:val="CharSectno"/>
          </w:rPr>
          <w:t>636</w:t>
        </w:r>
        <w:r>
          <w:t>.</w:t>
        </w:r>
        <w:r>
          <w:tab/>
          <w:t>Section 36ZW amended</w:t>
        </w:r>
        <w:bookmarkEnd w:id="11523"/>
      </w:ins>
    </w:p>
    <w:p>
      <w:pPr>
        <w:pStyle w:val="Subsection"/>
        <w:rPr>
          <w:ins w:id="11525" w:author="Master Repository Process" w:date="2025-05-29T12:04:00Z"/>
        </w:rPr>
      </w:pPr>
      <w:ins w:id="11526" w:author="Master Repository Process" w:date="2025-05-29T12:04:00Z">
        <w:r>
          <w:tab/>
        </w:r>
        <w:r>
          <w:tab/>
          <w:t>Delete section 36ZW(1) and insert:</w:t>
        </w:r>
      </w:ins>
    </w:p>
    <w:p>
      <w:pPr>
        <w:pStyle w:val="BlankOpen"/>
        <w:rPr>
          <w:ins w:id="11527" w:author="Master Repository Process" w:date="2025-05-29T12:04:00Z"/>
        </w:rPr>
      </w:pPr>
    </w:p>
    <w:p>
      <w:pPr>
        <w:pStyle w:val="zSubsection"/>
        <w:rPr>
          <w:ins w:id="11528" w:author="Master Repository Process" w:date="2025-05-29T12:04:00Z"/>
        </w:rPr>
      </w:pPr>
      <w:ins w:id="11529" w:author="Master Repository Process" w:date="2025-05-29T12:04:00Z">
        <w:r>
          <w:tab/>
          <w:t>(1)</w:t>
        </w:r>
        <w:r>
          <w:tab/>
          <w:t>Subject to subsection (2), an amount payable under an injury policy or under section 36ZT or 36ZU is payable to the person or persons who would be entitled under the WCIM Act to receive it if the injured volunteer were a worker and had suffered an injury compensable under the WCIM Act, and that Act (with the appropriate modifications) applies accordingly.</w:t>
        </w:r>
      </w:ins>
    </w:p>
    <w:p>
      <w:pPr>
        <w:pStyle w:val="BlankClose"/>
        <w:rPr>
          <w:ins w:id="11530" w:author="Master Repository Process" w:date="2025-05-29T12:04:00Z"/>
        </w:rPr>
      </w:pPr>
    </w:p>
    <w:p>
      <w:pPr>
        <w:pStyle w:val="Heading5"/>
        <w:rPr>
          <w:ins w:id="11531" w:author="Master Repository Process" w:date="2025-05-29T12:04:00Z"/>
        </w:rPr>
      </w:pPr>
      <w:bookmarkStart w:id="11532" w:name="_Toc178258052"/>
      <w:ins w:id="11533" w:author="Master Repository Process" w:date="2025-05-29T12:04:00Z">
        <w:r>
          <w:rPr>
            <w:rStyle w:val="CharSectno"/>
          </w:rPr>
          <w:t>637</w:t>
        </w:r>
        <w:r>
          <w:t>.</w:t>
        </w:r>
        <w:r>
          <w:tab/>
          <w:t>Section 36ZX replaced</w:t>
        </w:r>
        <w:bookmarkEnd w:id="11532"/>
      </w:ins>
    </w:p>
    <w:p>
      <w:pPr>
        <w:pStyle w:val="Subsection"/>
        <w:rPr>
          <w:ins w:id="11534" w:author="Master Repository Process" w:date="2025-05-29T12:04:00Z"/>
        </w:rPr>
      </w:pPr>
      <w:ins w:id="11535" w:author="Master Repository Process" w:date="2025-05-29T12:04:00Z">
        <w:r>
          <w:tab/>
        </w:r>
        <w:r>
          <w:tab/>
          <w:t>Delete section 36ZX and insert:</w:t>
        </w:r>
      </w:ins>
    </w:p>
    <w:p>
      <w:pPr>
        <w:pStyle w:val="BlankOpen"/>
        <w:rPr>
          <w:ins w:id="11536" w:author="Master Repository Process" w:date="2025-05-29T12:04:00Z"/>
        </w:rPr>
      </w:pPr>
    </w:p>
    <w:p>
      <w:pPr>
        <w:pStyle w:val="zHeading5"/>
        <w:rPr>
          <w:ins w:id="11537" w:author="Master Repository Process" w:date="2025-05-29T12:04:00Z"/>
        </w:rPr>
      </w:pPr>
      <w:bookmarkStart w:id="11538" w:name="_Toc178258053"/>
      <w:ins w:id="11539" w:author="Master Repository Process" w:date="2025-05-29T12:04:00Z">
        <w:r>
          <w:t>36ZX.</w:t>
        </w:r>
        <w:r>
          <w:tab/>
          <w:t>Firefighter disease disputes</w:t>
        </w:r>
        <w:bookmarkEnd w:id="11538"/>
      </w:ins>
    </w:p>
    <w:p>
      <w:pPr>
        <w:pStyle w:val="zSubsection"/>
        <w:rPr>
          <w:ins w:id="11540" w:author="Master Repository Process" w:date="2025-05-29T12:04:00Z"/>
        </w:rPr>
      </w:pPr>
      <w:ins w:id="11541" w:author="Master Repository Process" w:date="2025-05-29T12:04:00Z">
        <w:r>
          <w:tab/>
          <w:t>(1)</w:t>
        </w:r>
        <w:r>
          <w:tab/>
          <w:t xml:space="preserve">In this section — </w:t>
        </w:r>
      </w:ins>
    </w:p>
    <w:p>
      <w:pPr>
        <w:pStyle w:val="zDefstart"/>
        <w:rPr>
          <w:ins w:id="11542" w:author="Master Repository Process" w:date="2025-05-29T12:04:00Z"/>
        </w:rPr>
      </w:pPr>
      <w:ins w:id="11543" w:author="Master Repository Process" w:date="2025-05-29T12:04:00Z">
        <w:r>
          <w:tab/>
        </w:r>
        <w:r>
          <w:rPr>
            <w:rStyle w:val="CharDefText"/>
          </w:rPr>
          <w:t>firefighter disease dispute</w:t>
        </w:r>
        <w:r>
          <w:t xml:space="preserve"> means a dispute in connection with the application or operation of section 36ZN or 36ZT.</w:t>
        </w:r>
      </w:ins>
    </w:p>
    <w:p>
      <w:pPr>
        <w:pStyle w:val="zSubsection"/>
        <w:rPr>
          <w:ins w:id="11544" w:author="Master Repository Process" w:date="2025-05-29T12:04:00Z"/>
        </w:rPr>
      </w:pPr>
      <w:ins w:id="11545" w:author="Master Repository Process" w:date="2025-05-29T12:04:00Z">
        <w:r>
          <w:tab/>
          <w:t>(2)</w:t>
        </w:r>
        <w:r>
          <w:tab/>
          <w:t>The WCIM Act Part 6 applies (with the appropriate modifications) in relation to a firefighter disease dispute as if the firefighter disease dispute were a dispute, as defined in the WCIM Act section 303.</w:t>
        </w:r>
      </w:ins>
    </w:p>
    <w:p>
      <w:pPr>
        <w:pStyle w:val="zSubsection"/>
        <w:rPr>
          <w:ins w:id="11546" w:author="Master Repository Process" w:date="2025-05-29T12:04:00Z"/>
        </w:rPr>
      </w:pPr>
      <w:ins w:id="11547" w:author="Master Repository Process" w:date="2025-05-29T12:04:00Z">
        <w:r>
          <w:tab/>
          <w:t>(3)</w:t>
        </w:r>
        <w:r>
          <w:tab/>
          <w:t>Despite the WCIM Act section 355, for the purposes of an action for damages brought independently of this Act, a decision of an arbitrator in relation to a firefighter disease dispute is not final or binding on the parties to the dispute.</w:t>
        </w:r>
      </w:ins>
    </w:p>
    <w:p>
      <w:pPr>
        <w:pStyle w:val="BlankClose"/>
        <w:rPr>
          <w:ins w:id="11548" w:author="Master Repository Process" w:date="2025-05-29T12:04:00Z"/>
        </w:rPr>
      </w:pPr>
    </w:p>
    <w:p>
      <w:pPr>
        <w:pStyle w:val="Heading5"/>
        <w:rPr>
          <w:ins w:id="11549" w:author="Master Repository Process" w:date="2025-05-29T12:04:00Z"/>
        </w:rPr>
      </w:pPr>
      <w:bookmarkStart w:id="11550" w:name="_Toc178258054"/>
      <w:ins w:id="11551" w:author="Master Repository Process" w:date="2025-05-29T12:04:00Z">
        <w:r>
          <w:rPr>
            <w:rStyle w:val="CharSectno"/>
          </w:rPr>
          <w:t>638</w:t>
        </w:r>
        <w:r>
          <w:t>.</w:t>
        </w:r>
        <w:r>
          <w:tab/>
          <w:t>Other references to WC&amp;IM Act replaced</w:t>
        </w:r>
        <w:bookmarkEnd w:id="11550"/>
        <w:r>
          <w:t xml:space="preserve"> </w:t>
        </w:r>
      </w:ins>
    </w:p>
    <w:p>
      <w:pPr>
        <w:pStyle w:val="Subsection"/>
        <w:rPr>
          <w:ins w:id="11552" w:author="Master Repository Process" w:date="2025-05-29T12:04:00Z"/>
        </w:rPr>
      </w:pPr>
      <w:ins w:id="11553" w:author="Master Repository Process" w:date="2025-05-29T12:04:00Z">
        <w:r>
          <w:tab/>
        </w:r>
        <w:r>
          <w:tab/>
          <w:t>In the provisions listed in the Table delete “WC&amp;IM Act” (each occurrence) and insert:</w:t>
        </w:r>
      </w:ins>
    </w:p>
    <w:p>
      <w:pPr>
        <w:pStyle w:val="BlankOpen"/>
        <w:rPr>
          <w:ins w:id="11554" w:author="Master Repository Process" w:date="2025-05-29T12:04:00Z"/>
        </w:rPr>
      </w:pPr>
    </w:p>
    <w:p>
      <w:pPr>
        <w:pStyle w:val="Subsection"/>
        <w:rPr>
          <w:ins w:id="11555" w:author="Master Repository Process" w:date="2025-05-29T12:04:00Z"/>
        </w:rPr>
      </w:pPr>
      <w:ins w:id="11556" w:author="Master Repository Process" w:date="2025-05-29T12:04:00Z">
        <w:r>
          <w:tab/>
        </w:r>
        <w:r>
          <w:tab/>
          <w:t>WCIM Act</w:t>
        </w:r>
      </w:ins>
    </w:p>
    <w:p>
      <w:pPr>
        <w:pStyle w:val="BlankClose"/>
        <w:rPr>
          <w:ins w:id="11557" w:author="Master Repository Process" w:date="2025-05-29T12:04:00Z"/>
        </w:rPr>
      </w:pPr>
    </w:p>
    <w:p>
      <w:pPr>
        <w:pStyle w:val="THeading"/>
        <w:rPr>
          <w:ins w:id="11558" w:author="Master Repository Process" w:date="2025-05-29T12:04:00Z"/>
        </w:rPr>
      </w:pPr>
      <w:ins w:id="11559" w:author="Master Repository Process" w:date="2025-05-29T12:0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1560" w:author="Master Repository Process" w:date="2025-05-29T12:04:00Z"/>
        </w:trPr>
        <w:tc>
          <w:tcPr>
            <w:tcW w:w="3402" w:type="dxa"/>
            <w:noWrap/>
          </w:tcPr>
          <w:p>
            <w:pPr>
              <w:pStyle w:val="TableAm"/>
              <w:rPr>
                <w:ins w:id="11561" w:author="Master Repository Process" w:date="2025-05-29T12:04:00Z"/>
              </w:rPr>
            </w:pPr>
            <w:ins w:id="11562" w:author="Master Repository Process" w:date="2025-05-29T12:04:00Z">
              <w:r>
                <w:t xml:space="preserve">s. 36ZM (def. of </w:t>
              </w:r>
              <w:r>
                <w:rPr>
                  <w:b/>
                  <w:i/>
                </w:rPr>
                <w:t>appropriate changes</w:t>
              </w:r>
              <w:r>
                <w:t>)</w:t>
              </w:r>
            </w:ins>
          </w:p>
        </w:tc>
        <w:tc>
          <w:tcPr>
            <w:tcW w:w="3402" w:type="dxa"/>
            <w:noWrap/>
          </w:tcPr>
          <w:p>
            <w:pPr>
              <w:pStyle w:val="TableAm"/>
              <w:rPr>
                <w:ins w:id="11563" w:author="Master Repository Process" w:date="2025-05-29T12:04:00Z"/>
              </w:rPr>
            </w:pPr>
            <w:ins w:id="11564" w:author="Master Repository Process" w:date="2025-05-29T12:04:00Z">
              <w:r>
                <w:t>s. 36ZO</w:t>
              </w:r>
            </w:ins>
          </w:p>
        </w:tc>
      </w:tr>
      <w:tr>
        <w:trPr>
          <w:cantSplit/>
          <w:jc w:val="center"/>
          <w:ins w:id="11565" w:author="Master Repository Process" w:date="2025-05-29T12:04:00Z"/>
        </w:trPr>
        <w:tc>
          <w:tcPr>
            <w:tcW w:w="3402" w:type="dxa"/>
            <w:noWrap/>
          </w:tcPr>
          <w:p>
            <w:pPr>
              <w:pStyle w:val="TableAm"/>
              <w:rPr>
                <w:ins w:id="11566" w:author="Master Repository Process" w:date="2025-05-29T12:04:00Z"/>
              </w:rPr>
            </w:pPr>
            <w:ins w:id="11567" w:author="Master Repository Process" w:date="2025-05-29T12:04:00Z">
              <w:r>
                <w:t>s. 36ZP</w:t>
              </w:r>
            </w:ins>
          </w:p>
        </w:tc>
        <w:tc>
          <w:tcPr>
            <w:tcW w:w="3402" w:type="dxa"/>
            <w:noWrap/>
          </w:tcPr>
          <w:p>
            <w:pPr>
              <w:pStyle w:val="TableAm"/>
              <w:rPr>
                <w:ins w:id="11568" w:author="Master Repository Process" w:date="2025-05-29T12:04:00Z"/>
              </w:rPr>
            </w:pPr>
            <w:ins w:id="11569" w:author="Master Repository Process" w:date="2025-05-29T12:04:00Z">
              <w:r>
                <w:t>s. 36ZQ(2)</w:t>
              </w:r>
            </w:ins>
          </w:p>
        </w:tc>
      </w:tr>
      <w:tr>
        <w:trPr>
          <w:cantSplit/>
          <w:jc w:val="center"/>
          <w:ins w:id="11570" w:author="Master Repository Process" w:date="2025-05-29T12:04:00Z"/>
        </w:trPr>
        <w:tc>
          <w:tcPr>
            <w:tcW w:w="3402" w:type="dxa"/>
            <w:noWrap/>
          </w:tcPr>
          <w:p>
            <w:pPr>
              <w:pStyle w:val="TableAm"/>
              <w:rPr>
                <w:ins w:id="11571" w:author="Master Repository Process" w:date="2025-05-29T12:04:00Z"/>
              </w:rPr>
            </w:pPr>
            <w:ins w:id="11572" w:author="Master Repository Process" w:date="2025-05-29T12:04:00Z">
              <w:r>
                <w:t>s. 36ZR(1)</w:t>
              </w:r>
            </w:ins>
          </w:p>
        </w:tc>
        <w:tc>
          <w:tcPr>
            <w:tcW w:w="3402" w:type="dxa"/>
            <w:noWrap/>
          </w:tcPr>
          <w:p>
            <w:pPr>
              <w:pStyle w:val="TableAm"/>
              <w:rPr>
                <w:ins w:id="11573" w:author="Master Repository Process" w:date="2025-05-29T12:04:00Z"/>
              </w:rPr>
            </w:pPr>
          </w:p>
        </w:tc>
      </w:tr>
    </w:tbl>
    <w:p>
      <w:pPr>
        <w:pStyle w:val="SectAltNote"/>
        <w:rPr>
          <w:ins w:id="11574" w:author="Master Repository Process" w:date="2025-05-29T12:04:00Z"/>
        </w:rPr>
      </w:pPr>
      <w:ins w:id="11575" w:author="Master Repository Process" w:date="2025-05-29T12:04:00Z">
        <w:r>
          <w:tab/>
          <w:t>Notes:</w:t>
        </w:r>
        <w:r>
          <w:tab/>
        </w:r>
      </w:ins>
    </w:p>
    <w:p>
      <w:pPr>
        <w:pStyle w:val="SectAltNote"/>
        <w:rPr>
          <w:ins w:id="11576" w:author="Master Repository Process" w:date="2025-05-29T12:04:00Z"/>
        </w:rPr>
      </w:pPr>
      <w:ins w:id="11577" w:author="Master Repository Process" w:date="2025-05-29T12:04:00Z">
        <w:r>
          <w:tab/>
          <w:t>1.</w:t>
        </w:r>
        <w:r>
          <w:tab/>
          <w:t>The heading to amended section 36ZO is to read:</w:t>
        </w:r>
      </w:ins>
    </w:p>
    <w:p>
      <w:pPr>
        <w:pStyle w:val="SectAltHeading"/>
        <w:rPr>
          <w:ins w:id="11578" w:author="Master Repository Process" w:date="2025-05-29T12:04:00Z"/>
        </w:rPr>
      </w:pPr>
      <w:ins w:id="11579" w:author="Master Repository Process" w:date="2025-05-29T12:04:00Z">
        <w:r>
          <w:rPr>
            <w:b w:val="0"/>
          </w:rPr>
          <w:tab/>
        </w:r>
        <w:r>
          <w:rPr>
            <w:b w:val="0"/>
          </w:rPr>
          <w:tab/>
        </w:r>
        <w:r>
          <w:t>Application of provisions of WCIM Act under this Part</w:t>
        </w:r>
      </w:ins>
    </w:p>
    <w:p>
      <w:pPr>
        <w:pStyle w:val="SectAltNote"/>
        <w:rPr>
          <w:ins w:id="11580" w:author="Master Repository Process" w:date="2025-05-29T12:04:00Z"/>
        </w:rPr>
      </w:pPr>
      <w:ins w:id="11581" w:author="Master Repository Process" w:date="2025-05-29T12:04:00Z">
        <w:r>
          <w:tab/>
          <w:t>2.</w:t>
        </w:r>
        <w:r>
          <w:tab/>
          <w:t>The heading to amended section 36ZP is to read:</w:t>
        </w:r>
      </w:ins>
    </w:p>
    <w:p>
      <w:pPr>
        <w:pStyle w:val="SectAltHeading"/>
        <w:rPr>
          <w:ins w:id="11582" w:author="Master Repository Process" w:date="2025-05-29T12:04:00Z"/>
        </w:rPr>
      </w:pPr>
      <w:ins w:id="11583" w:author="Master Repository Process" w:date="2025-05-29T12:04:00Z">
        <w:r>
          <w:rPr>
            <w:b w:val="0"/>
          </w:rPr>
          <w:tab/>
        </w:r>
        <w:r>
          <w:rPr>
            <w:b w:val="0"/>
          </w:rPr>
          <w:tab/>
        </w:r>
        <w:r>
          <w:t>Appropriate changes to WCIM Act</w:t>
        </w:r>
      </w:ins>
    </w:p>
    <w:p>
      <w:pPr>
        <w:pStyle w:val="Heading4"/>
        <w:rPr>
          <w:ins w:id="11584" w:author="Master Repository Process" w:date="2025-05-29T12:04:00Z"/>
        </w:rPr>
      </w:pPr>
      <w:bookmarkStart w:id="11585" w:name="_Toc177712038"/>
      <w:bookmarkStart w:id="11586" w:name="_Toc177714922"/>
      <w:bookmarkStart w:id="11587" w:name="_Toc177720667"/>
      <w:bookmarkStart w:id="11588" w:name="_Toc177739970"/>
      <w:bookmarkStart w:id="11589" w:name="_Toc178258055"/>
      <w:ins w:id="11590" w:author="Master Repository Process" w:date="2025-05-29T12:04:00Z">
        <w:r>
          <w:t>Subdivision 4 — </w:t>
        </w:r>
        <w:r>
          <w:rPr>
            <w:i/>
          </w:rPr>
          <w:t>Health Services Act 2016</w:t>
        </w:r>
        <w:r>
          <w:t xml:space="preserve"> amended</w:t>
        </w:r>
        <w:bookmarkEnd w:id="11585"/>
        <w:bookmarkEnd w:id="11586"/>
        <w:bookmarkEnd w:id="11587"/>
        <w:bookmarkEnd w:id="11588"/>
        <w:bookmarkEnd w:id="11589"/>
      </w:ins>
    </w:p>
    <w:p>
      <w:pPr>
        <w:pStyle w:val="Heading5"/>
        <w:rPr>
          <w:ins w:id="11591" w:author="Master Repository Process" w:date="2025-05-29T12:04:00Z"/>
        </w:rPr>
      </w:pPr>
      <w:bookmarkStart w:id="11592" w:name="_Toc178258056"/>
      <w:ins w:id="11593" w:author="Master Repository Process" w:date="2025-05-29T12:04:00Z">
        <w:r>
          <w:rPr>
            <w:rStyle w:val="CharSectno"/>
          </w:rPr>
          <w:t>639</w:t>
        </w:r>
        <w:r>
          <w:t>.</w:t>
        </w:r>
        <w:r>
          <w:tab/>
          <w:t>Act amended</w:t>
        </w:r>
        <w:bookmarkEnd w:id="11592"/>
      </w:ins>
    </w:p>
    <w:p>
      <w:pPr>
        <w:pStyle w:val="Subsection"/>
        <w:rPr>
          <w:ins w:id="11594" w:author="Master Repository Process" w:date="2025-05-29T12:04:00Z"/>
        </w:rPr>
      </w:pPr>
      <w:ins w:id="11595" w:author="Master Repository Process" w:date="2025-05-29T12:04:00Z">
        <w:r>
          <w:tab/>
        </w:r>
        <w:r>
          <w:tab/>
          <w:t xml:space="preserve">This Subdivision amends the </w:t>
        </w:r>
        <w:r>
          <w:rPr>
            <w:i/>
          </w:rPr>
          <w:t>Health Services Act 2016</w:t>
        </w:r>
        <w:r>
          <w:t>.</w:t>
        </w:r>
      </w:ins>
    </w:p>
    <w:p>
      <w:pPr>
        <w:pStyle w:val="Heading5"/>
        <w:rPr>
          <w:ins w:id="11596" w:author="Master Repository Process" w:date="2025-05-29T12:04:00Z"/>
        </w:rPr>
      </w:pPr>
      <w:bookmarkStart w:id="11597" w:name="_Toc178258057"/>
      <w:ins w:id="11598" w:author="Master Repository Process" w:date="2025-05-29T12:04:00Z">
        <w:r>
          <w:rPr>
            <w:rStyle w:val="CharSectno"/>
          </w:rPr>
          <w:t>640</w:t>
        </w:r>
        <w:r>
          <w:t>.</w:t>
        </w:r>
        <w:r>
          <w:tab/>
          <w:t>Section 228 amended</w:t>
        </w:r>
        <w:bookmarkEnd w:id="11597"/>
      </w:ins>
    </w:p>
    <w:p>
      <w:pPr>
        <w:pStyle w:val="Subsection"/>
        <w:rPr>
          <w:ins w:id="11599" w:author="Master Repository Process" w:date="2025-05-29T12:04:00Z"/>
        </w:rPr>
      </w:pPr>
      <w:ins w:id="11600" w:author="Master Repository Process" w:date="2025-05-29T12:04:00Z">
        <w:r>
          <w:tab/>
          <w:t>(1)</w:t>
        </w:r>
        <w:r>
          <w:tab/>
          <w:t xml:space="preserve">In section 228(1) in the definition of </w:t>
        </w:r>
        <w:r>
          <w:rPr>
            <w:b/>
            <w:i/>
          </w:rPr>
          <w:t>injury or hearing loss</w:t>
        </w:r>
        <w:r>
          <w:t xml:space="preserve"> delete “section 22 of that Act;” and insert:</w:t>
        </w:r>
      </w:ins>
    </w:p>
    <w:p>
      <w:pPr>
        <w:pStyle w:val="BlankOpen"/>
        <w:rPr>
          <w:ins w:id="11601" w:author="Master Repository Process" w:date="2025-05-29T12:04:00Z"/>
        </w:rPr>
      </w:pPr>
    </w:p>
    <w:p>
      <w:pPr>
        <w:pStyle w:val="Subsection"/>
        <w:rPr>
          <w:ins w:id="11602" w:author="Master Repository Process" w:date="2025-05-29T12:04:00Z"/>
        </w:rPr>
      </w:pPr>
      <w:ins w:id="11603" w:author="Master Repository Process" w:date="2025-05-29T12:04:00Z">
        <w:r>
          <w:tab/>
        </w:r>
        <w:r>
          <w:tab/>
          <w:t>section 20 of that Act;</w:t>
        </w:r>
      </w:ins>
    </w:p>
    <w:p>
      <w:pPr>
        <w:pStyle w:val="BlankClose"/>
        <w:rPr>
          <w:ins w:id="11604" w:author="Master Repository Process" w:date="2025-05-29T12:04:00Z"/>
        </w:rPr>
      </w:pPr>
    </w:p>
    <w:p>
      <w:pPr>
        <w:pStyle w:val="Subsection"/>
        <w:rPr>
          <w:ins w:id="11605" w:author="Master Repository Process" w:date="2025-05-29T12:04:00Z"/>
        </w:rPr>
      </w:pPr>
      <w:ins w:id="11606" w:author="Master Repository Process" w:date="2025-05-29T12:04:00Z">
        <w:r>
          <w:tab/>
          <w:t>(2)</w:t>
        </w:r>
        <w:r>
          <w:tab/>
          <w:t xml:space="preserve">In section 228(1) in the definition of </w:t>
        </w:r>
        <w:r>
          <w:rPr>
            <w:b/>
            <w:i/>
          </w:rPr>
          <w:t>WCIM Act</w:t>
        </w:r>
        <w:r>
          <w:t xml:space="preserve"> delete “</w:t>
        </w:r>
        <w:r>
          <w:rPr>
            <w:i/>
          </w:rPr>
          <w:t>Workers’ Compensation and Injury Management Act 1981.</w:t>
        </w:r>
        <w:r>
          <w:t>” and insert:</w:t>
        </w:r>
      </w:ins>
    </w:p>
    <w:p>
      <w:pPr>
        <w:pStyle w:val="BlankOpen"/>
        <w:rPr>
          <w:ins w:id="11607" w:author="Master Repository Process" w:date="2025-05-29T12:04:00Z"/>
        </w:rPr>
      </w:pPr>
    </w:p>
    <w:p>
      <w:pPr>
        <w:pStyle w:val="Subsection"/>
        <w:rPr>
          <w:ins w:id="11608" w:author="Master Repository Process" w:date="2025-05-29T12:04:00Z"/>
        </w:rPr>
      </w:pPr>
      <w:ins w:id="11609" w:author="Master Repository Process" w:date="2025-05-29T12:04:00Z">
        <w:r>
          <w:tab/>
        </w:r>
        <w:r>
          <w:tab/>
        </w:r>
        <w:r>
          <w:rPr>
            <w:i/>
          </w:rPr>
          <w:t>Workers Compensation and Injury Management Act 2023</w:t>
        </w:r>
        <w:r>
          <w:t>.</w:t>
        </w:r>
      </w:ins>
    </w:p>
    <w:p>
      <w:pPr>
        <w:pStyle w:val="BlankClose"/>
        <w:rPr>
          <w:ins w:id="11610" w:author="Master Repository Process" w:date="2025-05-29T12:04:00Z"/>
        </w:rPr>
      </w:pPr>
    </w:p>
    <w:p>
      <w:pPr>
        <w:pStyle w:val="Subsection"/>
        <w:keepNext/>
        <w:rPr>
          <w:ins w:id="11611" w:author="Master Repository Process" w:date="2025-05-29T12:04:00Z"/>
        </w:rPr>
      </w:pPr>
      <w:ins w:id="11612" w:author="Master Repository Process" w:date="2025-05-29T12:04:00Z">
        <w:r>
          <w:tab/>
          <w:t>(3)</w:t>
        </w:r>
        <w:r>
          <w:tab/>
          <w:t>In section 228(2) delete “WCIM Act Part IV Division 2 —” and insert:</w:t>
        </w:r>
      </w:ins>
    </w:p>
    <w:p>
      <w:pPr>
        <w:pStyle w:val="BlankOpen"/>
        <w:rPr>
          <w:ins w:id="11613" w:author="Master Repository Process" w:date="2025-05-29T12:04:00Z"/>
          <w:sz w:val="20"/>
          <w:szCs w:val="20"/>
        </w:rPr>
      </w:pPr>
    </w:p>
    <w:p>
      <w:pPr>
        <w:pStyle w:val="Subsection"/>
        <w:rPr>
          <w:ins w:id="11614" w:author="Master Repository Process" w:date="2025-05-29T12:04:00Z"/>
        </w:rPr>
      </w:pPr>
      <w:ins w:id="11615" w:author="Master Repository Process" w:date="2025-05-29T12:04:00Z">
        <w:r>
          <w:tab/>
        </w:r>
        <w:r>
          <w:tab/>
          <w:t>WCIM Act Part 7 Division 2 —</w:t>
        </w:r>
      </w:ins>
    </w:p>
    <w:p>
      <w:pPr>
        <w:pStyle w:val="BlankClose"/>
        <w:rPr>
          <w:ins w:id="11616" w:author="Master Repository Process" w:date="2025-05-29T12:04:00Z"/>
          <w:sz w:val="20"/>
          <w:szCs w:val="20"/>
        </w:rPr>
      </w:pPr>
    </w:p>
    <w:p>
      <w:pPr>
        <w:pStyle w:val="SectAltNote"/>
        <w:rPr>
          <w:ins w:id="11617" w:author="Master Repository Process" w:date="2025-05-29T12:04:00Z"/>
        </w:rPr>
      </w:pPr>
      <w:ins w:id="11618" w:author="Master Repository Process" w:date="2025-05-29T12:04:00Z">
        <w:r>
          <w:tab/>
          <w:t>Note: The heading to amended section 228 is to read:</w:t>
        </w:r>
      </w:ins>
    </w:p>
    <w:p>
      <w:pPr>
        <w:pStyle w:val="SectAltHeading"/>
        <w:rPr>
          <w:ins w:id="11619" w:author="Master Repository Process" w:date="2025-05-29T12:04:00Z"/>
        </w:rPr>
      </w:pPr>
      <w:ins w:id="11620" w:author="Master Repository Process" w:date="2025-05-29T12:04:00Z">
        <w:r>
          <w:tab/>
        </w:r>
        <w:r>
          <w:tab/>
          <w:t xml:space="preserve">Modifications for purposes of </w:t>
        </w:r>
        <w:r>
          <w:rPr>
            <w:i/>
          </w:rPr>
          <w:t>Workers Compensation and Injury Management Act 2023</w:t>
        </w:r>
        <w:r>
          <w:t xml:space="preserve"> Part 7 Division 2</w:t>
        </w:r>
      </w:ins>
    </w:p>
    <w:p>
      <w:pPr>
        <w:pStyle w:val="Heading4"/>
        <w:rPr>
          <w:ins w:id="11621" w:author="Master Repository Process" w:date="2025-05-29T12:04:00Z"/>
        </w:rPr>
      </w:pPr>
      <w:bookmarkStart w:id="11622" w:name="_Toc177712041"/>
      <w:bookmarkStart w:id="11623" w:name="_Toc177714925"/>
      <w:bookmarkStart w:id="11624" w:name="_Toc177720670"/>
      <w:bookmarkStart w:id="11625" w:name="_Toc177739973"/>
      <w:bookmarkStart w:id="11626" w:name="_Toc178258058"/>
      <w:ins w:id="11627" w:author="Master Repository Process" w:date="2025-05-29T12:04:00Z">
        <w:r>
          <w:t>Subdivision 5 — </w:t>
        </w:r>
        <w:r>
          <w:rPr>
            <w:i/>
          </w:rPr>
          <w:t>Insurance Commission of Western Australia Act 1986</w:t>
        </w:r>
        <w:r>
          <w:t xml:space="preserve"> amended</w:t>
        </w:r>
        <w:bookmarkEnd w:id="11622"/>
        <w:bookmarkEnd w:id="11623"/>
        <w:bookmarkEnd w:id="11624"/>
        <w:bookmarkEnd w:id="11625"/>
        <w:bookmarkEnd w:id="11626"/>
      </w:ins>
    </w:p>
    <w:p>
      <w:pPr>
        <w:pStyle w:val="Heading5"/>
        <w:rPr>
          <w:ins w:id="11628" w:author="Master Repository Process" w:date="2025-05-29T12:04:00Z"/>
        </w:rPr>
      </w:pPr>
      <w:bookmarkStart w:id="11629" w:name="_Toc178258059"/>
      <w:ins w:id="11630" w:author="Master Repository Process" w:date="2025-05-29T12:04:00Z">
        <w:r>
          <w:rPr>
            <w:rStyle w:val="CharSectno"/>
          </w:rPr>
          <w:t>641</w:t>
        </w:r>
        <w:r>
          <w:t>.</w:t>
        </w:r>
        <w:r>
          <w:tab/>
          <w:t>Act amended</w:t>
        </w:r>
        <w:bookmarkEnd w:id="11629"/>
      </w:ins>
    </w:p>
    <w:p>
      <w:pPr>
        <w:pStyle w:val="Subsection"/>
        <w:rPr>
          <w:ins w:id="11631" w:author="Master Repository Process" w:date="2025-05-29T12:04:00Z"/>
        </w:rPr>
      </w:pPr>
      <w:ins w:id="11632" w:author="Master Repository Process" w:date="2025-05-29T12:04:00Z">
        <w:r>
          <w:tab/>
        </w:r>
        <w:r>
          <w:tab/>
          <w:t xml:space="preserve">This Subdivision amends the </w:t>
        </w:r>
        <w:r>
          <w:rPr>
            <w:i/>
          </w:rPr>
          <w:t>Insurance Commission of Western Australia Act 1986</w:t>
        </w:r>
        <w:r>
          <w:t>.</w:t>
        </w:r>
      </w:ins>
    </w:p>
    <w:p>
      <w:pPr>
        <w:pStyle w:val="Heading5"/>
        <w:rPr>
          <w:ins w:id="11633" w:author="Master Repository Process" w:date="2025-05-29T12:04:00Z"/>
        </w:rPr>
      </w:pPr>
      <w:bookmarkStart w:id="11634" w:name="_Toc178258060"/>
      <w:ins w:id="11635" w:author="Master Repository Process" w:date="2025-05-29T12:04:00Z">
        <w:r>
          <w:rPr>
            <w:rStyle w:val="CharSectno"/>
          </w:rPr>
          <w:t>642</w:t>
        </w:r>
        <w:r>
          <w:t>.</w:t>
        </w:r>
        <w:r>
          <w:tab/>
          <w:t>Section 6 amended</w:t>
        </w:r>
        <w:bookmarkEnd w:id="11634"/>
      </w:ins>
    </w:p>
    <w:p>
      <w:pPr>
        <w:pStyle w:val="Subsection"/>
        <w:rPr>
          <w:ins w:id="11636" w:author="Master Repository Process" w:date="2025-05-29T12:04:00Z"/>
        </w:rPr>
      </w:pPr>
      <w:ins w:id="11637" w:author="Master Repository Process" w:date="2025-05-29T12:04:00Z">
        <w:r>
          <w:tab/>
        </w:r>
        <w:r>
          <w:tab/>
          <w:t>In section 6:</w:t>
        </w:r>
      </w:ins>
    </w:p>
    <w:p>
      <w:pPr>
        <w:pStyle w:val="Indenta"/>
        <w:rPr>
          <w:ins w:id="11638" w:author="Master Repository Process" w:date="2025-05-29T12:04:00Z"/>
        </w:rPr>
      </w:pPr>
      <w:ins w:id="11639" w:author="Master Repository Process" w:date="2025-05-29T12:04:00Z">
        <w:r>
          <w:tab/>
          <w:t>(a)</w:t>
        </w:r>
        <w:r>
          <w:tab/>
          <w:t>in paragraph (aa) delete “</w:t>
        </w:r>
        <w:r>
          <w:rPr>
            <w:i/>
          </w:rPr>
          <w:t>Motor Vehicle (Catastrophic Injuries) Act 2016</w:t>
        </w:r>
        <w:r>
          <w:t>” and insert:</w:t>
        </w:r>
      </w:ins>
    </w:p>
    <w:p>
      <w:pPr>
        <w:pStyle w:val="BlankOpen"/>
        <w:rPr>
          <w:ins w:id="11640" w:author="Master Repository Process" w:date="2025-05-29T12:04:00Z"/>
        </w:rPr>
      </w:pPr>
    </w:p>
    <w:p>
      <w:pPr>
        <w:pStyle w:val="Indenta"/>
        <w:rPr>
          <w:ins w:id="11641" w:author="Master Repository Process" w:date="2025-05-29T12:04:00Z"/>
          <w:i/>
        </w:rPr>
      </w:pPr>
      <w:ins w:id="11642" w:author="Master Repository Process" w:date="2025-05-29T12:04:00Z">
        <w:r>
          <w:tab/>
        </w:r>
        <w:r>
          <w:tab/>
        </w:r>
        <w:r>
          <w:rPr>
            <w:i/>
          </w:rPr>
          <w:t>Motor Vehicle and Workplace Accidents (Catastrophic Injuries) Act 2016</w:t>
        </w:r>
      </w:ins>
    </w:p>
    <w:p>
      <w:pPr>
        <w:pStyle w:val="BlankClose"/>
        <w:rPr>
          <w:ins w:id="11643" w:author="Master Repository Process" w:date="2025-05-29T12:04:00Z"/>
        </w:rPr>
      </w:pPr>
    </w:p>
    <w:p>
      <w:pPr>
        <w:pStyle w:val="Indenta"/>
        <w:rPr>
          <w:ins w:id="11644" w:author="Master Repository Process" w:date="2025-05-29T12:04:00Z"/>
        </w:rPr>
      </w:pPr>
      <w:ins w:id="11645" w:author="Master Repository Process" w:date="2025-05-29T12:04:00Z">
        <w:r>
          <w:tab/>
          <w:t>(b)</w:t>
        </w:r>
        <w:r>
          <w:tab/>
          <w:t>delete paragraph (b) and insert:</w:t>
        </w:r>
      </w:ins>
    </w:p>
    <w:p>
      <w:pPr>
        <w:pStyle w:val="BlankOpen"/>
        <w:rPr>
          <w:ins w:id="11646" w:author="Master Repository Process" w:date="2025-05-29T12:04:00Z"/>
        </w:rPr>
      </w:pPr>
    </w:p>
    <w:p>
      <w:pPr>
        <w:pStyle w:val="zIndenta"/>
        <w:rPr>
          <w:ins w:id="11647" w:author="Master Repository Process" w:date="2025-05-29T12:04:00Z"/>
        </w:rPr>
      </w:pPr>
      <w:ins w:id="11648" w:author="Master Repository Process" w:date="2025-05-29T12:04:00Z">
        <w:r>
          <w:tab/>
          <w:t>(b)</w:t>
        </w:r>
        <w:r>
          <w:tab/>
          <w:t xml:space="preserve">to undertake liability under policies of insurance issued by the Commission as required by the </w:t>
        </w:r>
        <w:r>
          <w:rPr>
            <w:i/>
          </w:rPr>
          <w:t>Workers’ Compensation and Injury Management Act 1981</w:t>
        </w:r>
        <w:r>
          <w:t xml:space="preserve"> section 163, being liabilities arising in respect of employment before the </w:t>
        </w:r>
        <w:r>
          <w:rPr>
            <w:i/>
          </w:rPr>
          <w:t>Workers Compensation and Injury Management Act 2023</w:t>
        </w:r>
        <w:r>
          <w:t xml:space="preserve"> section 615 comes into operation; and</w:t>
        </w:r>
      </w:ins>
    </w:p>
    <w:p>
      <w:pPr>
        <w:pStyle w:val="BlankClose"/>
        <w:keepLines w:val="0"/>
        <w:rPr>
          <w:ins w:id="11649" w:author="Master Repository Process" w:date="2025-05-29T12:04:00Z"/>
          <w:sz w:val="20"/>
          <w:szCs w:val="20"/>
        </w:rPr>
      </w:pPr>
    </w:p>
    <w:p>
      <w:pPr>
        <w:pStyle w:val="Indenta"/>
        <w:rPr>
          <w:ins w:id="11650" w:author="Master Repository Process" w:date="2025-05-29T12:04:00Z"/>
        </w:rPr>
      </w:pPr>
      <w:ins w:id="11651" w:author="Master Repository Process" w:date="2025-05-29T12:04:00Z">
        <w:r>
          <w:tab/>
          <w:t>(c)</w:t>
        </w:r>
        <w:r>
          <w:tab/>
          <w:t>in paragraph (e)(i) delete “industrial diseases and”;</w:t>
        </w:r>
      </w:ins>
    </w:p>
    <w:p>
      <w:pPr>
        <w:pStyle w:val="Indenta"/>
        <w:rPr>
          <w:ins w:id="11652" w:author="Master Repository Process" w:date="2025-05-29T12:04:00Z"/>
        </w:rPr>
      </w:pPr>
      <w:ins w:id="11653" w:author="Master Repository Process" w:date="2025-05-29T12:04:00Z">
        <w:r>
          <w:tab/>
          <w:t>(d)</w:t>
        </w:r>
        <w:r>
          <w:tab/>
          <w:t>in paragraph (e)(ii) delete “industrial diseases,”;</w:t>
        </w:r>
      </w:ins>
    </w:p>
    <w:p>
      <w:pPr>
        <w:pStyle w:val="Indenta"/>
        <w:rPr>
          <w:ins w:id="11654" w:author="Master Repository Process" w:date="2025-05-29T12:04:00Z"/>
        </w:rPr>
      </w:pPr>
      <w:ins w:id="11655" w:author="Master Repository Process" w:date="2025-05-29T12:04:00Z">
        <w:r>
          <w:tab/>
          <w:t>(e)</w:t>
        </w:r>
        <w:r>
          <w:tab/>
          <w:t>in paragraph (e) delete “or (b)”.</w:t>
        </w:r>
      </w:ins>
    </w:p>
    <w:p>
      <w:pPr>
        <w:pStyle w:val="Heading5"/>
        <w:rPr>
          <w:ins w:id="11656" w:author="Master Repository Process" w:date="2025-05-29T12:04:00Z"/>
        </w:rPr>
      </w:pPr>
      <w:bookmarkStart w:id="11657" w:name="_Toc178258061"/>
      <w:ins w:id="11658" w:author="Master Repository Process" w:date="2025-05-29T12:04:00Z">
        <w:r>
          <w:rPr>
            <w:rStyle w:val="CharSectno"/>
          </w:rPr>
          <w:t>643</w:t>
        </w:r>
        <w:r>
          <w:t>.</w:t>
        </w:r>
        <w:r>
          <w:tab/>
          <w:t>Section 7 amended</w:t>
        </w:r>
        <w:bookmarkEnd w:id="11657"/>
      </w:ins>
    </w:p>
    <w:p>
      <w:pPr>
        <w:pStyle w:val="Subsection"/>
        <w:rPr>
          <w:ins w:id="11659" w:author="Master Repository Process" w:date="2025-05-29T12:04:00Z"/>
        </w:rPr>
      </w:pPr>
      <w:ins w:id="11660" w:author="Master Repository Process" w:date="2025-05-29T12:04:00Z">
        <w:r>
          <w:tab/>
        </w:r>
        <w:r>
          <w:tab/>
          <w:t>Delete section 7(3) and insert:</w:t>
        </w:r>
      </w:ins>
    </w:p>
    <w:p>
      <w:pPr>
        <w:pStyle w:val="BlankOpen"/>
        <w:rPr>
          <w:ins w:id="11661" w:author="Master Repository Process" w:date="2025-05-29T12:04:00Z"/>
        </w:rPr>
      </w:pPr>
    </w:p>
    <w:p>
      <w:pPr>
        <w:pStyle w:val="zSubsection"/>
        <w:rPr>
          <w:ins w:id="11662" w:author="Master Repository Process" w:date="2025-05-29T12:04:00Z"/>
        </w:rPr>
      </w:pPr>
      <w:ins w:id="11663" w:author="Master Repository Process" w:date="2025-05-29T12:04:00Z">
        <w:r>
          <w:tab/>
          <w:t>(3)</w:t>
        </w:r>
        <w:r>
          <w:tab/>
          <w:t xml:space="preserve">For the purposes of section 6(b), the Commission is taken to be a licensed insurer under the </w:t>
        </w:r>
        <w:r>
          <w:rPr>
            <w:i/>
          </w:rPr>
          <w:t>Workers Compensation and Injury Management Act 2023</w:t>
        </w:r>
        <w:r>
          <w:t>.</w:t>
        </w:r>
      </w:ins>
    </w:p>
    <w:p>
      <w:pPr>
        <w:pStyle w:val="BlankClose"/>
        <w:rPr>
          <w:ins w:id="11664" w:author="Master Repository Process" w:date="2025-05-29T12:04:00Z"/>
        </w:rPr>
      </w:pPr>
    </w:p>
    <w:p>
      <w:pPr>
        <w:pStyle w:val="Heading5"/>
        <w:rPr>
          <w:ins w:id="11665" w:author="Master Repository Process" w:date="2025-05-29T12:04:00Z"/>
        </w:rPr>
      </w:pPr>
      <w:bookmarkStart w:id="11666" w:name="_Toc178258062"/>
      <w:ins w:id="11667" w:author="Master Repository Process" w:date="2025-05-29T12:04:00Z">
        <w:r>
          <w:rPr>
            <w:rStyle w:val="CharSectno"/>
          </w:rPr>
          <w:t>644</w:t>
        </w:r>
        <w:r>
          <w:t>.</w:t>
        </w:r>
        <w:r>
          <w:tab/>
          <w:t>Section 15 amended</w:t>
        </w:r>
        <w:bookmarkEnd w:id="11666"/>
      </w:ins>
    </w:p>
    <w:p>
      <w:pPr>
        <w:pStyle w:val="Subsection"/>
        <w:rPr>
          <w:ins w:id="11668" w:author="Master Repository Process" w:date="2025-05-29T12:04:00Z"/>
        </w:rPr>
      </w:pPr>
      <w:ins w:id="11669" w:author="Master Repository Process" w:date="2025-05-29T12:04:00Z">
        <w:r>
          <w:tab/>
        </w:r>
        <w:r>
          <w:tab/>
          <w:t>After section 15(2)(b) insert:</w:t>
        </w:r>
      </w:ins>
    </w:p>
    <w:p>
      <w:pPr>
        <w:pStyle w:val="BlankOpen"/>
        <w:rPr>
          <w:ins w:id="11670" w:author="Master Repository Process" w:date="2025-05-29T12:04:00Z"/>
        </w:rPr>
      </w:pPr>
    </w:p>
    <w:p>
      <w:pPr>
        <w:pStyle w:val="zIndenta"/>
        <w:rPr>
          <w:ins w:id="11671" w:author="Master Repository Process" w:date="2025-05-29T12:04:00Z"/>
        </w:rPr>
      </w:pPr>
      <w:ins w:id="11672" w:author="Master Repository Process" w:date="2025-05-29T12:04:00Z">
        <w:r>
          <w:tab/>
          <w:t>(ba)</w:t>
        </w:r>
        <w:r>
          <w:tab/>
          <w:t xml:space="preserve">contributions credited to the Motor Vehicle and Workplace Accidents (Catastrophic Injuries) Fund as required under the </w:t>
        </w:r>
        <w:r>
          <w:rPr>
            <w:i/>
          </w:rPr>
          <w:t xml:space="preserve">Workers Compensation and Injury Management Act 2023 </w:t>
        </w:r>
        <w:r>
          <w:t>Part 5 Division 11; and</w:t>
        </w:r>
      </w:ins>
    </w:p>
    <w:p>
      <w:pPr>
        <w:pStyle w:val="zIndenta"/>
        <w:rPr>
          <w:ins w:id="11673" w:author="Master Repository Process" w:date="2025-05-29T12:04:00Z"/>
          <w:szCs w:val="24"/>
        </w:rPr>
      </w:pPr>
      <w:ins w:id="11674" w:author="Master Repository Process" w:date="2025-05-29T12:04:00Z">
        <w:r>
          <w:tab/>
          <w:t>(bb)</w:t>
        </w:r>
        <w:r>
          <w:tab/>
        </w:r>
        <w:r>
          <w:rPr>
            <w:szCs w:val="24"/>
          </w:rPr>
          <w:t xml:space="preserve">any amount credited to the Motor Vehicle and Workplace Accidents (Catastrophic Injuries) Fund under the </w:t>
        </w:r>
        <w:r>
          <w:rPr>
            <w:i/>
          </w:rPr>
          <w:t>Workers Compensation and Injury Management Act 2023</w:t>
        </w:r>
        <w:r>
          <w:t xml:space="preserve"> </w:t>
        </w:r>
        <w:r>
          <w:rPr>
            <w:szCs w:val="24"/>
          </w:rPr>
          <w:t>section 301; and</w:t>
        </w:r>
      </w:ins>
    </w:p>
    <w:p>
      <w:pPr>
        <w:pStyle w:val="BlankClose"/>
        <w:rPr>
          <w:ins w:id="11675" w:author="Master Repository Process" w:date="2025-05-29T12:04:00Z"/>
        </w:rPr>
      </w:pPr>
    </w:p>
    <w:p>
      <w:pPr>
        <w:pStyle w:val="Heading5"/>
        <w:rPr>
          <w:ins w:id="11676" w:author="Master Repository Process" w:date="2025-05-29T12:04:00Z"/>
        </w:rPr>
      </w:pPr>
      <w:bookmarkStart w:id="11677" w:name="_Toc178258063"/>
      <w:ins w:id="11678" w:author="Master Repository Process" w:date="2025-05-29T12:04:00Z">
        <w:r>
          <w:rPr>
            <w:rStyle w:val="CharSectno"/>
          </w:rPr>
          <w:t>645</w:t>
        </w:r>
        <w:r>
          <w:t>.</w:t>
        </w:r>
        <w:r>
          <w:tab/>
          <w:t>Section 16 amended</w:t>
        </w:r>
        <w:bookmarkEnd w:id="11677"/>
      </w:ins>
    </w:p>
    <w:p>
      <w:pPr>
        <w:pStyle w:val="Subsection"/>
        <w:keepNext/>
        <w:rPr>
          <w:ins w:id="11679" w:author="Master Repository Process" w:date="2025-05-29T12:04:00Z"/>
        </w:rPr>
      </w:pPr>
      <w:ins w:id="11680" w:author="Master Repository Process" w:date="2025-05-29T12:04:00Z">
        <w:r>
          <w:tab/>
          <w:t>(1)</w:t>
        </w:r>
        <w:r>
          <w:tab/>
          <w:t>In section 16(1)(b) delete ““Motor Vehicle (Catastrophic Injuries) Fund”; and” and insert:</w:t>
        </w:r>
      </w:ins>
    </w:p>
    <w:p>
      <w:pPr>
        <w:pStyle w:val="BlankOpen"/>
        <w:rPr>
          <w:ins w:id="11681" w:author="Master Repository Process" w:date="2025-05-29T12:04:00Z"/>
        </w:rPr>
      </w:pPr>
    </w:p>
    <w:p>
      <w:pPr>
        <w:pStyle w:val="Subsection"/>
        <w:rPr>
          <w:ins w:id="11682" w:author="Master Repository Process" w:date="2025-05-29T12:04:00Z"/>
        </w:rPr>
      </w:pPr>
      <w:ins w:id="11683" w:author="Master Repository Process" w:date="2025-05-29T12:04:00Z">
        <w:r>
          <w:tab/>
        </w:r>
        <w:r>
          <w:tab/>
          <w:t>“Motor Vehicle and Workplace Accidents (Catastrophic Injuries) Fund”; and</w:t>
        </w:r>
      </w:ins>
    </w:p>
    <w:p>
      <w:pPr>
        <w:pStyle w:val="BlankClose"/>
        <w:rPr>
          <w:ins w:id="11684" w:author="Master Repository Process" w:date="2025-05-29T12:04:00Z"/>
        </w:rPr>
      </w:pPr>
    </w:p>
    <w:p>
      <w:pPr>
        <w:pStyle w:val="Subsection"/>
        <w:rPr>
          <w:ins w:id="11685" w:author="Master Repository Process" w:date="2025-05-29T12:04:00Z"/>
        </w:rPr>
      </w:pPr>
      <w:ins w:id="11686" w:author="Master Repository Process" w:date="2025-05-29T12:04:00Z">
        <w:r>
          <w:tab/>
          <w:t>(2)</w:t>
        </w:r>
        <w:r>
          <w:tab/>
          <w:t>In section 16(3) delete “Motor Vehicle (Catastrophic Injuries) Fund” and insert:</w:t>
        </w:r>
      </w:ins>
    </w:p>
    <w:p>
      <w:pPr>
        <w:pStyle w:val="BlankOpen"/>
        <w:rPr>
          <w:ins w:id="11687" w:author="Master Repository Process" w:date="2025-05-29T12:04:00Z"/>
        </w:rPr>
      </w:pPr>
    </w:p>
    <w:p>
      <w:pPr>
        <w:pStyle w:val="Subsection"/>
        <w:rPr>
          <w:ins w:id="11688" w:author="Master Repository Process" w:date="2025-05-29T12:04:00Z"/>
        </w:rPr>
      </w:pPr>
      <w:ins w:id="11689" w:author="Master Repository Process" w:date="2025-05-29T12:04:00Z">
        <w:r>
          <w:tab/>
        </w:r>
        <w:r>
          <w:tab/>
          <w:t>Motor Vehicle and Workplace Accidents (Catastrophic Injuries) Fund</w:t>
        </w:r>
      </w:ins>
    </w:p>
    <w:p>
      <w:pPr>
        <w:pStyle w:val="BlankClose"/>
        <w:rPr>
          <w:ins w:id="11690" w:author="Master Repository Process" w:date="2025-05-29T12:04:00Z"/>
        </w:rPr>
      </w:pPr>
    </w:p>
    <w:p>
      <w:pPr>
        <w:pStyle w:val="Heading5"/>
        <w:rPr>
          <w:ins w:id="11691" w:author="Master Repository Process" w:date="2025-05-29T12:04:00Z"/>
        </w:rPr>
      </w:pPr>
      <w:bookmarkStart w:id="11692" w:name="_Toc178258064"/>
      <w:ins w:id="11693" w:author="Master Repository Process" w:date="2025-05-29T12:04:00Z">
        <w:r>
          <w:rPr>
            <w:rStyle w:val="CharSectno"/>
          </w:rPr>
          <w:t>646</w:t>
        </w:r>
        <w:r>
          <w:t>.</w:t>
        </w:r>
        <w:r>
          <w:tab/>
          <w:t>Section 18 amended</w:t>
        </w:r>
        <w:bookmarkEnd w:id="11692"/>
      </w:ins>
    </w:p>
    <w:p>
      <w:pPr>
        <w:pStyle w:val="Subsection"/>
        <w:rPr>
          <w:ins w:id="11694" w:author="Master Repository Process" w:date="2025-05-29T12:04:00Z"/>
        </w:rPr>
      </w:pPr>
      <w:ins w:id="11695" w:author="Master Repository Process" w:date="2025-05-29T12:04:00Z">
        <w:r>
          <w:tab/>
        </w:r>
        <w:r>
          <w:tab/>
          <w:t>In section 18(2) delete “Motor Vehicle (Catastrophic Injuries) Fund,” and insert:</w:t>
        </w:r>
      </w:ins>
    </w:p>
    <w:p>
      <w:pPr>
        <w:pStyle w:val="BlankOpen"/>
        <w:rPr>
          <w:ins w:id="11696" w:author="Master Repository Process" w:date="2025-05-29T12:04:00Z"/>
        </w:rPr>
      </w:pPr>
    </w:p>
    <w:p>
      <w:pPr>
        <w:pStyle w:val="Subsection"/>
        <w:rPr>
          <w:ins w:id="11697" w:author="Master Repository Process" w:date="2025-05-29T12:04:00Z"/>
        </w:rPr>
      </w:pPr>
      <w:ins w:id="11698" w:author="Master Repository Process" w:date="2025-05-29T12:04:00Z">
        <w:r>
          <w:tab/>
        </w:r>
        <w:r>
          <w:tab/>
          <w:t>Motor Vehicle and Workplace Accidents (Catastrophic Injuries) Fund,</w:t>
        </w:r>
      </w:ins>
    </w:p>
    <w:p>
      <w:pPr>
        <w:pStyle w:val="BlankClose"/>
        <w:rPr>
          <w:ins w:id="11699" w:author="Master Repository Process" w:date="2025-05-29T12:04:00Z"/>
        </w:rPr>
      </w:pPr>
    </w:p>
    <w:p>
      <w:pPr>
        <w:pStyle w:val="Heading5"/>
        <w:rPr>
          <w:ins w:id="11700" w:author="Master Repository Process" w:date="2025-05-29T12:04:00Z"/>
        </w:rPr>
      </w:pPr>
      <w:bookmarkStart w:id="11701" w:name="_Toc178258065"/>
      <w:ins w:id="11702" w:author="Master Repository Process" w:date="2025-05-29T12:04:00Z">
        <w:r>
          <w:rPr>
            <w:rStyle w:val="CharSectno"/>
          </w:rPr>
          <w:t>647</w:t>
        </w:r>
        <w:r>
          <w:t>.</w:t>
        </w:r>
        <w:r>
          <w:tab/>
          <w:t>Section 44 deleted</w:t>
        </w:r>
        <w:bookmarkEnd w:id="11701"/>
      </w:ins>
    </w:p>
    <w:p>
      <w:pPr>
        <w:pStyle w:val="Subsection"/>
        <w:rPr>
          <w:ins w:id="11703" w:author="Master Repository Process" w:date="2025-05-29T12:04:00Z"/>
        </w:rPr>
      </w:pPr>
      <w:ins w:id="11704" w:author="Master Repository Process" w:date="2025-05-29T12:04:00Z">
        <w:r>
          <w:tab/>
        </w:r>
        <w:r>
          <w:tab/>
          <w:t>Delete section 44.</w:t>
        </w:r>
      </w:ins>
    </w:p>
    <w:p>
      <w:pPr>
        <w:pStyle w:val="Heading5"/>
        <w:rPr>
          <w:ins w:id="11705" w:author="Master Repository Process" w:date="2025-05-29T12:04:00Z"/>
        </w:rPr>
      </w:pPr>
      <w:bookmarkStart w:id="11706" w:name="_Toc178258066"/>
      <w:ins w:id="11707" w:author="Master Repository Process" w:date="2025-05-29T12:04:00Z">
        <w:r>
          <w:rPr>
            <w:rStyle w:val="CharSectno"/>
          </w:rPr>
          <w:t>648</w:t>
        </w:r>
        <w:r>
          <w:t>.</w:t>
        </w:r>
        <w:r>
          <w:tab/>
          <w:t>Section 49 inserted</w:t>
        </w:r>
        <w:bookmarkEnd w:id="11706"/>
      </w:ins>
    </w:p>
    <w:p>
      <w:pPr>
        <w:pStyle w:val="Subsection"/>
        <w:rPr>
          <w:ins w:id="11708" w:author="Master Repository Process" w:date="2025-05-29T12:04:00Z"/>
        </w:rPr>
      </w:pPr>
      <w:ins w:id="11709" w:author="Master Repository Process" w:date="2025-05-29T12:04:00Z">
        <w:r>
          <w:tab/>
        </w:r>
        <w:r>
          <w:tab/>
          <w:t>At the end of Part V insert:</w:t>
        </w:r>
      </w:ins>
    </w:p>
    <w:p>
      <w:pPr>
        <w:pStyle w:val="BlankOpen"/>
        <w:rPr>
          <w:ins w:id="11710" w:author="Master Repository Process" w:date="2025-05-29T12:04:00Z"/>
        </w:rPr>
      </w:pPr>
    </w:p>
    <w:p>
      <w:pPr>
        <w:pStyle w:val="zHeading5"/>
        <w:rPr>
          <w:ins w:id="11711" w:author="Master Repository Process" w:date="2025-05-29T12:04:00Z"/>
        </w:rPr>
      </w:pPr>
      <w:bookmarkStart w:id="11712" w:name="_Toc178258067"/>
      <w:ins w:id="11713" w:author="Master Repository Process" w:date="2025-05-29T12:04:00Z">
        <w:r>
          <w:t>49.</w:t>
        </w:r>
        <w:r>
          <w:tab/>
          <w:t>Transitional</w:t>
        </w:r>
        <w:bookmarkEnd w:id="11712"/>
      </w:ins>
    </w:p>
    <w:p>
      <w:pPr>
        <w:pStyle w:val="zSubsection"/>
        <w:rPr>
          <w:ins w:id="11714" w:author="Master Repository Process" w:date="2025-05-29T12:04:00Z"/>
        </w:rPr>
      </w:pPr>
      <w:ins w:id="11715" w:author="Master Repository Process" w:date="2025-05-29T12:04:00Z">
        <w:r>
          <w:tab/>
        </w:r>
        <w:r>
          <w:tab/>
          <w:t xml:space="preserve">The Motor Vehicle and Workplace Accidents (Catastrophic Injuries) Fund is a continuation of the Motor Vehicle (Catastrophic Injuries) Fund established and maintained under section 16(1)(b) before the day on which the </w:t>
        </w:r>
        <w:r>
          <w:rPr>
            <w:i/>
          </w:rPr>
          <w:t>Workers Compensation and Injury Management Act 2023</w:t>
        </w:r>
        <w:r>
          <w:t xml:space="preserve"> section 648 comes into operation.</w:t>
        </w:r>
      </w:ins>
    </w:p>
    <w:p>
      <w:pPr>
        <w:pStyle w:val="BlankClose"/>
        <w:rPr>
          <w:ins w:id="11716" w:author="Master Repository Process" w:date="2025-05-29T12:04:00Z"/>
        </w:rPr>
      </w:pPr>
    </w:p>
    <w:p>
      <w:pPr>
        <w:pStyle w:val="Heading4"/>
        <w:rPr>
          <w:ins w:id="11717" w:author="Master Repository Process" w:date="2025-05-29T12:04:00Z"/>
        </w:rPr>
      </w:pPr>
      <w:bookmarkStart w:id="11718" w:name="_Toc177712051"/>
      <w:bookmarkStart w:id="11719" w:name="_Toc177714935"/>
      <w:bookmarkStart w:id="11720" w:name="_Toc177720680"/>
      <w:bookmarkStart w:id="11721" w:name="_Toc177739983"/>
      <w:bookmarkStart w:id="11722" w:name="_Toc178258068"/>
      <w:ins w:id="11723" w:author="Master Repository Process" w:date="2025-05-29T12:04:00Z">
        <w:r>
          <w:t>Subdivision 6 — </w:t>
        </w:r>
        <w:r>
          <w:rPr>
            <w:i/>
          </w:rPr>
          <w:t>Law Reform (Contributory Negligence and Tortfeasors’ Contribution) Act 1947</w:t>
        </w:r>
        <w:r>
          <w:t xml:space="preserve"> amended</w:t>
        </w:r>
        <w:bookmarkEnd w:id="11718"/>
        <w:bookmarkEnd w:id="11719"/>
        <w:bookmarkEnd w:id="11720"/>
        <w:bookmarkEnd w:id="11721"/>
        <w:bookmarkEnd w:id="11722"/>
      </w:ins>
    </w:p>
    <w:p>
      <w:pPr>
        <w:pStyle w:val="Heading5"/>
        <w:rPr>
          <w:ins w:id="11724" w:author="Master Repository Process" w:date="2025-05-29T12:04:00Z"/>
        </w:rPr>
      </w:pPr>
      <w:bookmarkStart w:id="11725" w:name="_Toc178258069"/>
      <w:ins w:id="11726" w:author="Master Repository Process" w:date="2025-05-29T12:04:00Z">
        <w:r>
          <w:rPr>
            <w:rStyle w:val="CharSectno"/>
          </w:rPr>
          <w:t>649</w:t>
        </w:r>
        <w:r>
          <w:t>.</w:t>
        </w:r>
        <w:r>
          <w:tab/>
          <w:t>Act amended</w:t>
        </w:r>
        <w:bookmarkEnd w:id="11725"/>
      </w:ins>
    </w:p>
    <w:p>
      <w:pPr>
        <w:pStyle w:val="Subsection"/>
        <w:rPr>
          <w:ins w:id="11727" w:author="Master Repository Process" w:date="2025-05-29T12:04:00Z"/>
        </w:rPr>
      </w:pPr>
      <w:ins w:id="11728" w:author="Master Repository Process" w:date="2025-05-29T12:04:00Z">
        <w:r>
          <w:tab/>
        </w:r>
        <w:r>
          <w:tab/>
          <w:t xml:space="preserve">This Subdivision amends the </w:t>
        </w:r>
        <w:r>
          <w:rPr>
            <w:i/>
          </w:rPr>
          <w:t>Law Reform (Contributory Negligence and Tortfeasors’ Contribution) Act 1947</w:t>
        </w:r>
        <w:r>
          <w:t>.</w:t>
        </w:r>
      </w:ins>
    </w:p>
    <w:p>
      <w:pPr>
        <w:pStyle w:val="Heading5"/>
        <w:rPr>
          <w:ins w:id="11729" w:author="Master Repository Process" w:date="2025-05-29T12:04:00Z"/>
        </w:rPr>
      </w:pPr>
      <w:bookmarkStart w:id="11730" w:name="_Toc178258070"/>
      <w:ins w:id="11731" w:author="Master Repository Process" w:date="2025-05-29T12:04:00Z">
        <w:r>
          <w:rPr>
            <w:rStyle w:val="CharSectno"/>
          </w:rPr>
          <w:t>650</w:t>
        </w:r>
        <w:r>
          <w:t>.</w:t>
        </w:r>
        <w:r>
          <w:tab/>
          <w:t>Section 6 amended</w:t>
        </w:r>
        <w:bookmarkEnd w:id="11730"/>
      </w:ins>
    </w:p>
    <w:p>
      <w:pPr>
        <w:pStyle w:val="Subsection"/>
        <w:rPr>
          <w:ins w:id="11732" w:author="Master Repository Process" w:date="2025-05-29T12:04:00Z"/>
        </w:rPr>
      </w:pPr>
      <w:ins w:id="11733" w:author="Master Repository Process" w:date="2025-05-29T12:04:00Z">
        <w:r>
          <w:tab/>
        </w:r>
        <w:r>
          <w:tab/>
          <w:t>In section 6(2):</w:t>
        </w:r>
      </w:ins>
    </w:p>
    <w:p>
      <w:pPr>
        <w:pStyle w:val="Indenta"/>
        <w:rPr>
          <w:ins w:id="11734" w:author="Master Repository Process" w:date="2025-05-29T12:04:00Z"/>
        </w:rPr>
      </w:pPr>
      <w:ins w:id="11735" w:author="Master Repository Process" w:date="2025-05-29T12:04:00Z">
        <w:r>
          <w:tab/>
          <w:t>(a)</w:t>
        </w:r>
        <w:r>
          <w:tab/>
          <w:t>delete “</w:t>
        </w:r>
        <w:r>
          <w:rPr>
            <w:i/>
          </w:rPr>
          <w:t>Workers’ Compensation and Injury Management Act 1981</w:t>
        </w:r>
        <w:r>
          <w:t>,” and insert:</w:t>
        </w:r>
      </w:ins>
    </w:p>
    <w:p>
      <w:pPr>
        <w:pStyle w:val="BlankOpen"/>
        <w:rPr>
          <w:ins w:id="11736" w:author="Master Repository Process" w:date="2025-05-29T12:04:00Z"/>
        </w:rPr>
      </w:pPr>
    </w:p>
    <w:p>
      <w:pPr>
        <w:pStyle w:val="Indenta"/>
        <w:rPr>
          <w:ins w:id="11737" w:author="Master Repository Process" w:date="2025-05-29T12:04:00Z"/>
          <w:b/>
        </w:rPr>
      </w:pPr>
      <w:ins w:id="11738" w:author="Master Repository Process" w:date="2025-05-29T12:04:00Z">
        <w:r>
          <w:tab/>
        </w:r>
        <w:r>
          <w:tab/>
        </w:r>
        <w:r>
          <w:rPr>
            <w:i/>
          </w:rPr>
          <w:t>Workers Compensation and Injury Management Act 2023</w:t>
        </w:r>
        <w:r>
          <w:t>,</w:t>
        </w:r>
      </w:ins>
    </w:p>
    <w:p>
      <w:pPr>
        <w:pStyle w:val="BlankClose"/>
        <w:rPr>
          <w:ins w:id="11739" w:author="Master Repository Process" w:date="2025-05-29T12:04:00Z"/>
        </w:rPr>
      </w:pPr>
    </w:p>
    <w:p>
      <w:pPr>
        <w:pStyle w:val="Indenta"/>
        <w:rPr>
          <w:ins w:id="11740" w:author="Master Repository Process" w:date="2025-05-29T12:04:00Z"/>
        </w:rPr>
      </w:pPr>
      <w:ins w:id="11741" w:author="Master Repository Process" w:date="2025-05-29T12:04:00Z">
        <w:r>
          <w:tab/>
          <w:t>(b)</w:t>
        </w:r>
        <w:r>
          <w:tab/>
          <w:t xml:space="preserve">delete “section 15(3) of the </w:t>
        </w:r>
        <w:r>
          <w:rPr>
            <w:i/>
          </w:rPr>
          <w:t xml:space="preserve">Workers’ Compensation and Injury Management Act 1981 </w:t>
        </w:r>
        <w:r>
          <w:t>shall be deemed to apply with the necessary adaptations” and insert:</w:t>
        </w:r>
      </w:ins>
    </w:p>
    <w:p>
      <w:pPr>
        <w:pStyle w:val="BlankOpen"/>
        <w:rPr>
          <w:ins w:id="11742" w:author="Master Repository Process" w:date="2025-05-29T12:04:00Z"/>
        </w:rPr>
      </w:pPr>
    </w:p>
    <w:p>
      <w:pPr>
        <w:pStyle w:val="Indenta"/>
        <w:rPr>
          <w:ins w:id="11743" w:author="Master Repository Process" w:date="2025-05-29T12:04:00Z"/>
        </w:rPr>
      </w:pPr>
      <w:ins w:id="11744" w:author="Master Repository Process" w:date="2025-05-29T12:04:00Z">
        <w:r>
          <w:tab/>
        </w:r>
        <w:r>
          <w:tab/>
          <w:t xml:space="preserve">the </w:t>
        </w:r>
        <w:r>
          <w:rPr>
            <w:i/>
          </w:rPr>
          <w:t>Workers Compensation and Injury Management Act 2023</w:t>
        </w:r>
        <w:r>
          <w:t xml:space="preserve"> section 22 applies</w:t>
        </w:r>
      </w:ins>
    </w:p>
    <w:p>
      <w:pPr>
        <w:pStyle w:val="BlankClose"/>
        <w:rPr>
          <w:ins w:id="11745" w:author="Master Repository Process" w:date="2025-05-29T12:04:00Z"/>
        </w:rPr>
      </w:pPr>
    </w:p>
    <w:p>
      <w:pPr>
        <w:pStyle w:val="Heading4"/>
        <w:rPr>
          <w:ins w:id="11746" w:author="Master Repository Process" w:date="2025-05-29T12:04:00Z"/>
        </w:rPr>
      </w:pPr>
      <w:bookmarkStart w:id="11747" w:name="_Toc177712054"/>
      <w:bookmarkStart w:id="11748" w:name="_Toc177714938"/>
      <w:bookmarkStart w:id="11749" w:name="_Toc177720683"/>
      <w:bookmarkStart w:id="11750" w:name="_Toc177739986"/>
      <w:bookmarkStart w:id="11751" w:name="_Toc178258071"/>
      <w:ins w:id="11752" w:author="Master Repository Process" w:date="2025-05-29T12:04:00Z">
        <w:r>
          <w:t>Subdivision 7 — </w:t>
        </w:r>
        <w:r>
          <w:rPr>
            <w:i/>
          </w:rPr>
          <w:t>Law Reporting Act 1981</w:t>
        </w:r>
        <w:r>
          <w:t xml:space="preserve"> amended</w:t>
        </w:r>
        <w:bookmarkEnd w:id="11747"/>
        <w:bookmarkEnd w:id="11748"/>
        <w:bookmarkEnd w:id="11749"/>
        <w:bookmarkEnd w:id="11750"/>
        <w:bookmarkEnd w:id="11751"/>
      </w:ins>
    </w:p>
    <w:p>
      <w:pPr>
        <w:pStyle w:val="Heading5"/>
        <w:rPr>
          <w:ins w:id="11753" w:author="Master Repository Process" w:date="2025-05-29T12:04:00Z"/>
          <w:highlight w:val="yellow"/>
        </w:rPr>
      </w:pPr>
      <w:bookmarkStart w:id="11754" w:name="_Toc178258072"/>
      <w:ins w:id="11755" w:author="Master Repository Process" w:date="2025-05-29T12:04:00Z">
        <w:r>
          <w:rPr>
            <w:rStyle w:val="CharSectno"/>
          </w:rPr>
          <w:t>651</w:t>
        </w:r>
        <w:r>
          <w:t>.</w:t>
        </w:r>
        <w:r>
          <w:tab/>
          <w:t>Act amended</w:t>
        </w:r>
        <w:bookmarkEnd w:id="11754"/>
      </w:ins>
    </w:p>
    <w:p>
      <w:pPr>
        <w:pStyle w:val="Subsection"/>
        <w:keepNext/>
        <w:rPr>
          <w:ins w:id="11756" w:author="Master Repository Process" w:date="2025-05-29T12:04:00Z"/>
        </w:rPr>
      </w:pPr>
      <w:ins w:id="11757" w:author="Master Repository Process" w:date="2025-05-29T12:04:00Z">
        <w:r>
          <w:tab/>
        </w:r>
        <w:r>
          <w:tab/>
          <w:t xml:space="preserve">This Subdivision amends the </w:t>
        </w:r>
        <w:r>
          <w:rPr>
            <w:i/>
          </w:rPr>
          <w:t>Law Reporting Act 1981</w:t>
        </w:r>
        <w:r>
          <w:t>.</w:t>
        </w:r>
      </w:ins>
    </w:p>
    <w:p>
      <w:pPr>
        <w:pStyle w:val="Heading5"/>
        <w:rPr>
          <w:ins w:id="11758" w:author="Master Repository Process" w:date="2025-05-29T12:04:00Z"/>
        </w:rPr>
      </w:pPr>
      <w:bookmarkStart w:id="11759" w:name="_Toc178258073"/>
      <w:ins w:id="11760" w:author="Master Repository Process" w:date="2025-05-29T12:04:00Z">
        <w:r>
          <w:rPr>
            <w:rStyle w:val="CharSectno"/>
          </w:rPr>
          <w:t>652</w:t>
        </w:r>
        <w:r>
          <w:t>.</w:t>
        </w:r>
        <w:r>
          <w:tab/>
          <w:t>Section 2 amended</w:t>
        </w:r>
        <w:bookmarkEnd w:id="11759"/>
      </w:ins>
    </w:p>
    <w:p>
      <w:pPr>
        <w:pStyle w:val="Subsection"/>
        <w:rPr>
          <w:ins w:id="11761" w:author="Master Repository Process" w:date="2025-05-29T12:04:00Z"/>
        </w:rPr>
      </w:pPr>
      <w:ins w:id="11762" w:author="Master Repository Process" w:date="2025-05-29T12:04:00Z">
        <w:r>
          <w:tab/>
        </w:r>
        <w:r>
          <w:tab/>
          <w:t xml:space="preserve">In section 2 delete the definition of </w:t>
        </w:r>
        <w:r>
          <w:rPr>
            <w:b/>
            <w:i/>
          </w:rPr>
          <w:t>court</w:t>
        </w:r>
        <w:r>
          <w:t>.</w:t>
        </w:r>
      </w:ins>
    </w:p>
    <w:p>
      <w:pPr>
        <w:pStyle w:val="Heading4"/>
        <w:rPr>
          <w:ins w:id="11763" w:author="Master Repository Process" w:date="2025-05-29T12:04:00Z"/>
        </w:rPr>
      </w:pPr>
      <w:bookmarkStart w:id="11764" w:name="_Toc177712057"/>
      <w:bookmarkStart w:id="11765" w:name="_Toc177714941"/>
      <w:bookmarkStart w:id="11766" w:name="_Toc177720686"/>
      <w:bookmarkStart w:id="11767" w:name="_Toc177739989"/>
      <w:bookmarkStart w:id="11768" w:name="_Toc178258074"/>
      <w:ins w:id="11769" w:author="Master Repository Process" w:date="2025-05-29T12:04:00Z">
        <w:r>
          <w:t>Subdivision 8 — </w:t>
        </w:r>
        <w:r>
          <w:rPr>
            <w:i/>
          </w:rPr>
          <w:t>Legal Profession Uniform Law Application Act 2022</w:t>
        </w:r>
        <w:r>
          <w:t xml:space="preserve"> amended</w:t>
        </w:r>
        <w:bookmarkEnd w:id="11764"/>
        <w:bookmarkEnd w:id="11765"/>
        <w:bookmarkEnd w:id="11766"/>
        <w:bookmarkEnd w:id="11767"/>
        <w:bookmarkEnd w:id="11768"/>
      </w:ins>
    </w:p>
    <w:p>
      <w:pPr>
        <w:pStyle w:val="Heading5"/>
        <w:rPr>
          <w:ins w:id="11770" w:author="Master Repository Process" w:date="2025-05-29T12:04:00Z"/>
        </w:rPr>
      </w:pPr>
      <w:bookmarkStart w:id="11771" w:name="_Toc178258075"/>
      <w:ins w:id="11772" w:author="Master Repository Process" w:date="2025-05-29T12:04:00Z">
        <w:r>
          <w:rPr>
            <w:rStyle w:val="CharSectno"/>
          </w:rPr>
          <w:t>653</w:t>
        </w:r>
        <w:r>
          <w:t>.</w:t>
        </w:r>
        <w:r>
          <w:tab/>
          <w:t>Act amended</w:t>
        </w:r>
        <w:bookmarkEnd w:id="11771"/>
      </w:ins>
    </w:p>
    <w:p>
      <w:pPr>
        <w:pStyle w:val="Subsection"/>
        <w:rPr>
          <w:ins w:id="11773" w:author="Master Repository Process" w:date="2025-05-29T12:04:00Z"/>
        </w:rPr>
      </w:pPr>
      <w:ins w:id="11774" w:author="Master Repository Process" w:date="2025-05-29T12:04:00Z">
        <w:r>
          <w:tab/>
        </w:r>
        <w:r>
          <w:tab/>
          <w:t xml:space="preserve">This Subdivision amends the </w:t>
        </w:r>
        <w:r>
          <w:rPr>
            <w:i/>
          </w:rPr>
          <w:t>Legal Profession Uniform Law Application Act 2022</w:t>
        </w:r>
        <w:r>
          <w:t>.</w:t>
        </w:r>
      </w:ins>
    </w:p>
    <w:p>
      <w:pPr>
        <w:pStyle w:val="Heading5"/>
        <w:rPr>
          <w:ins w:id="11775" w:author="Master Repository Process" w:date="2025-05-29T12:04:00Z"/>
        </w:rPr>
      </w:pPr>
      <w:bookmarkStart w:id="11776" w:name="_Toc178258076"/>
      <w:ins w:id="11777" w:author="Master Repository Process" w:date="2025-05-29T12:04:00Z">
        <w:r>
          <w:rPr>
            <w:rStyle w:val="CharSectno"/>
          </w:rPr>
          <w:t>654</w:t>
        </w:r>
        <w:r>
          <w:t>.</w:t>
        </w:r>
        <w:r>
          <w:tab/>
          <w:t>Section 134 amended</w:t>
        </w:r>
        <w:bookmarkEnd w:id="11776"/>
      </w:ins>
    </w:p>
    <w:p>
      <w:pPr>
        <w:pStyle w:val="Subsection"/>
        <w:rPr>
          <w:ins w:id="11778" w:author="Master Repository Process" w:date="2025-05-29T12:04:00Z"/>
        </w:rPr>
      </w:pPr>
      <w:ins w:id="11779" w:author="Master Repository Process" w:date="2025-05-29T12:04:00Z">
        <w:r>
          <w:tab/>
        </w:r>
        <w:r>
          <w:tab/>
          <w:t>In section 134(2) delete “</w:t>
        </w:r>
        <w:r>
          <w:rPr>
            <w:i/>
          </w:rPr>
          <w:t>Workers’ Compensation and Injury Management Act 1981</w:t>
        </w:r>
        <w:r>
          <w:t xml:space="preserve"> section 5(1)” and insert:</w:t>
        </w:r>
      </w:ins>
    </w:p>
    <w:p>
      <w:pPr>
        <w:pStyle w:val="BlankOpen"/>
        <w:rPr>
          <w:ins w:id="11780" w:author="Master Repository Process" w:date="2025-05-29T12:04:00Z"/>
        </w:rPr>
      </w:pPr>
    </w:p>
    <w:p>
      <w:pPr>
        <w:pStyle w:val="Subsection"/>
        <w:rPr>
          <w:ins w:id="11781" w:author="Master Repository Process" w:date="2025-05-29T12:04:00Z"/>
        </w:rPr>
      </w:pPr>
      <w:ins w:id="11782" w:author="Master Repository Process" w:date="2025-05-29T12:04:00Z">
        <w:r>
          <w:tab/>
        </w:r>
        <w:r>
          <w:tab/>
        </w:r>
        <w:r>
          <w:rPr>
            <w:i/>
          </w:rPr>
          <w:t>Workers Compensation and Injury Management Act 2023</w:t>
        </w:r>
        <w:r>
          <w:t xml:space="preserve"> section 5</w:t>
        </w:r>
      </w:ins>
    </w:p>
    <w:p>
      <w:pPr>
        <w:pStyle w:val="BlankClose"/>
        <w:rPr>
          <w:ins w:id="11783" w:author="Master Repository Process" w:date="2025-05-29T12:04:00Z"/>
        </w:rPr>
      </w:pPr>
    </w:p>
    <w:p>
      <w:pPr>
        <w:pStyle w:val="Heading4"/>
        <w:rPr>
          <w:ins w:id="11784" w:author="Master Repository Process" w:date="2025-05-29T12:04:00Z"/>
        </w:rPr>
      </w:pPr>
      <w:bookmarkStart w:id="11785" w:name="_Toc177712060"/>
      <w:bookmarkStart w:id="11786" w:name="_Toc177714944"/>
      <w:bookmarkStart w:id="11787" w:name="_Toc177720689"/>
      <w:bookmarkStart w:id="11788" w:name="_Toc177739992"/>
      <w:bookmarkStart w:id="11789" w:name="_Toc178258077"/>
      <w:ins w:id="11790" w:author="Master Repository Process" w:date="2025-05-29T12:04:00Z">
        <w:r>
          <w:t>Subdivision 9 — </w:t>
        </w:r>
        <w:r>
          <w:rPr>
            <w:i/>
          </w:rPr>
          <w:t>Limitation Act 2005</w:t>
        </w:r>
        <w:r>
          <w:t xml:space="preserve"> amended</w:t>
        </w:r>
        <w:bookmarkEnd w:id="11785"/>
        <w:bookmarkEnd w:id="11786"/>
        <w:bookmarkEnd w:id="11787"/>
        <w:bookmarkEnd w:id="11788"/>
        <w:bookmarkEnd w:id="11789"/>
      </w:ins>
    </w:p>
    <w:p>
      <w:pPr>
        <w:pStyle w:val="Heading5"/>
        <w:rPr>
          <w:ins w:id="11791" w:author="Master Repository Process" w:date="2025-05-29T12:04:00Z"/>
        </w:rPr>
      </w:pPr>
      <w:bookmarkStart w:id="11792" w:name="_Toc178258078"/>
      <w:ins w:id="11793" w:author="Master Repository Process" w:date="2025-05-29T12:04:00Z">
        <w:r>
          <w:rPr>
            <w:rStyle w:val="CharSectno"/>
          </w:rPr>
          <w:t>655</w:t>
        </w:r>
        <w:r>
          <w:t>.</w:t>
        </w:r>
        <w:r>
          <w:tab/>
          <w:t>Act amended</w:t>
        </w:r>
        <w:bookmarkEnd w:id="11792"/>
      </w:ins>
    </w:p>
    <w:p>
      <w:pPr>
        <w:pStyle w:val="Subsection"/>
        <w:rPr>
          <w:ins w:id="11794" w:author="Master Repository Process" w:date="2025-05-29T12:04:00Z"/>
        </w:rPr>
      </w:pPr>
      <w:ins w:id="11795" w:author="Master Repository Process" w:date="2025-05-29T12:04:00Z">
        <w:r>
          <w:tab/>
        </w:r>
        <w:r>
          <w:tab/>
          <w:t xml:space="preserve">This Subdivision amends the </w:t>
        </w:r>
        <w:r>
          <w:rPr>
            <w:i/>
          </w:rPr>
          <w:t>Limitation Act 2005</w:t>
        </w:r>
        <w:r>
          <w:t>.</w:t>
        </w:r>
      </w:ins>
    </w:p>
    <w:p>
      <w:pPr>
        <w:pStyle w:val="Heading5"/>
        <w:rPr>
          <w:ins w:id="11796" w:author="Master Repository Process" w:date="2025-05-29T12:04:00Z"/>
        </w:rPr>
      </w:pPr>
      <w:bookmarkStart w:id="11797" w:name="_Toc178258079"/>
      <w:ins w:id="11798" w:author="Master Repository Process" w:date="2025-05-29T12:04:00Z">
        <w:r>
          <w:rPr>
            <w:rStyle w:val="CharSectno"/>
          </w:rPr>
          <w:t>656</w:t>
        </w:r>
        <w:r>
          <w:t>.</w:t>
        </w:r>
        <w:r>
          <w:tab/>
          <w:t>Section 55 amended</w:t>
        </w:r>
        <w:bookmarkEnd w:id="11797"/>
      </w:ins>
    </w:p>
    <w:p>
      <w:pPr>
        <w:pStyle w:val="Subsection"/>
        <w:rPr>
          <w:ins w:id="11799" w:author="Master Repository Process" w:date="2025-05-29T12:04:00Z"/>
        </w:rPr>
      </w:pPr>
      <w:ins w:id="11800" w:author="Master Repository Process" w:date="2025-05-29T12:04:00Z">
        <w:r>
          <w:tab/>
        </w:r>
        <w:r>
          <w:tab/>
          <w:t>In section 55(2) delete “asbestos.” and insert:</w:t>
        </w:r>
      </w:ins>
    </w:p>
    <w:p>
      <w:pPr>
        <w:pStyle w:val="BlankOpen"/>
        <w:rPr>
          <w:ins w:id="11801" w:author="Master Repository Process" w:date="2025-05-29T12:04:00Z"/>
        </w:rPr>
      </w:pPr>
    </w:p>
    <w:p>
      <w:pPr>
        <w:pStyle w:val="Subsection"/>
        <w:rPr>
          <w:ins w:id="11802" w:author="Master Repository Process" w:date="2025-05-29T12:04:00Z"/>
        </w:rPr>
      </w:pPr>
      <w:ins w:id="11803" w:author="Master Repository Process" w:date="2025-05-29T12:04:00Z">
        <w:r>
          <w:tab/>
        </w:r>
        <w:r>
          <w:tab/>
          <w:t>asbestos or silica dust.</w:t>
        </w:r>
      </w:ins>
    </w:p>
    <w:p>
      <w:pPr>
        <w:pStyle w:val="BlankClose"/>
        <w:rPr>
          <w:ins w:id="11804" w:author="Master Repository Process" w:date="2025-05-29T12:04:00Z"/>
        </w:rPr>
      </w:pPr>
    </w:p>
    <w:p>
      <w:pPr>
        <w:pStyle w:val="Heading5"/>
        <w:rPr>
          <w:ins w:id="11805" w:author="Master Repository Process" w:date="2025-05-29T12:04:00Z"/>
        </w:rPr>
      </w:pPr>
      <w:bookmarkStart w:id="11806" w:name="_Toc178258080"/>
      <w:ins w:id="11807" w:author="Master Repository Process" w:date="2025-05-29T12:04:00Z">
        <w:r>
          <w:rPr>
            <w:rStyle w:val="CharSectno"/>
          </w:rPr>
          <w:t>657</w:t>
        </w:r>
        <w:r>
          <w:t>.</w:t>
        </w:r>
        <w:r>
          <w:tab/>
          <w:t>Section 56 amended</w:t>
        </w:r>
        <w:bookmarkEnd w:id="11806"/>
      </w:ins>
    </w:p>
    <w:p>
      <w:pPr>
        <w:pStyle w:val="Subsection"/>
        <w:keepNext/>
        <w:rPr>
          <w:ins w:id="11808" w:author="Master Repository Process" w:date="2025-05-29T12:04:00Z"/>
        </w:rPr>
      </w:pPr>
      <w:ins w:id="11809" w:author="Master Repository Process" w:date="2025-05-29T12:04:00Z">
        <w:r>
          <w:tab/>
          <w:t>(1)</w:t>
        </w:r>
        <w:r>
          <w:tab/>
          <w:t>In section 56(1)(a) delete “asbestos; and” and insert:</w:t>
        </w:r>
      </w:ins>
    </w:p>
    <w:p>
      <w:pPr>
        <w:pStyle w:val="BlankOpen"/>
        <w:rPr>
          <w:ins w:id="11810" w:author="Master Repository Process" w:date="2025-05-29T12:04:00Z"/>
        </w:rPr>
      </w:pPr>
    </w:p>
    <w:p>
      <w:pPr>
        <w:pStyle w:val="Subsection"/>
        <w:keepNext/>
        <w:rPr>
          <w:ins w:id="11811" w:author="Master Repository Process" w:date="2025-05-29T12:04:00Z"/>
        </w:rPr>
      </w:pPr>
      <w:ins w:id="11812" w:author="Master Repository Process" w:date="2025-05-29T12:04:00Z">
        <w:r>
          <w:tab/>
        </w:r>
        <w:r>
          <w:tab/>
          <w:t>asbestos or silica dust; and</w:t>
        </w:r>
      </w:ins>
    </w:p>
    <w:p>
      <w:pPr>
        <w:pStyle w:val="BlankClose"/>
        <w:rPr>
          <w:ins w:id="11813" w:author="Master Repository Process" w:date="2025-05-29T12:04:00Z"/>
        </w:rPr>
      </w:pPr>
    </w:p>
    <w:p>
      <w:pPr>
        <w:pStyle w:val="Subsection"/>
        <w:keepNext/>
        <w:rPr>
          <w:ins w:id="11814" w:author="Master Repository Process" w:date="2025-05-29T12:04:00Z"/>
        </w:rPr>
      </w:pPr>
      <w:ins w:id="11815" w:author="Master Repository Process" w:date="2025-05-29T12:04:00Z">
        <w:r>
          <w:tab/>
          <w:t>(2)</w:t>
        </w:r>
        <w:r>
          <w:tab/>
          <w:t>Delete section 56(4) and insert:</w:t>
        </w:r>
      </w:ins>
    </w:p>
    <w:p>
      <w:pPr>
        <w:pStyle w:val="BlankOpen"/>
        <w:rPr>
          <w:ins w:id="11816" w:author="Master Repository Process" w:date="2025-05-29T12:04:00Z"/>
        </w:rPr>
      </w:pPr>
    </w:p>
    <w:p>
      <w:pPr>
        <w:pStyle w:val="zSubsection"/>
        <w:rPr>
          <w:ins w:id="11817" w:author="Master Repository Process" w:date="2025-05-29T12:04:00Z"/>
        </w:rPr>
      </w:pPr>
      <w:ins w:id="11818" w:author="Master Repository Process" w:date="2025-05-29T12:04:00Z">
        <w:r>
          <w:tab/>
          <w:t>(4)</w:t>
        </w:r>
        <w:r>
          <w:tab/>
          <w:t xml:space="preserve">For the purposes of this section an injury to which this subsection applies must not be treated as significant unless — </w:t>
        </w:r>
      </w:ins>
    </w:p>
    <w:p>
      <w:pPr>
        <w:pStyle w:val="zIndenta"/>
        <w:rPr>
          <w:ins w:id="11819" w:author="Master Repository Process" w:date="2025-05-29T12:04:00Z"/>
        </w:rPr>
      </w:pPr>
      <w:ins w:id="11820" w:author="Master Repository Process" w:date="2025-05-29T12:04:00Z">
        <w:r>
          <w:tab/>
          <w:t>(a)</w:t>
        </w:r>
        <w:r>
          <w:tab/>
          <w:t>the parties to the proposed action have so agreed; or</w:t>
        </w:r>
      </w:ins>
    </w:p>
    <w:p>
      <w:pPr>
        <w:pStyle w:val="zIndenta"/>
        <w:rPr>
          <w:ins w:id="11821" w:author="Master Repository Process" w:date="2025-05-29T12:04:00Z"/>
        </w:rPr>
      </w:pPr>
      <w:ins w:id="11822" w:author="Master Repository Process" w:date="2025-05-29T12:04:00Z">
        <w:r>
          <w:tab/>
          <w:t>(b)</w:t>
        </w:r>
        <w:r>
          <w:tab/>
          <w:t xml:space="preserve">a medical panel constituted as described in the </w:t>
        </w:r>
        <w:r>
          <w:rPr>
            <w:i/>
          </w:rPr>
          <w:t xml:space="preserve">Workers’ Compensation and Injury Management Act 1981 </w:t>
        </w:r>
        <w:r>
          <w:t>section 36(1) —</w:t>
        </w:r>
      </w:ins>
    </w:p>
    <w:p>
      <w:pPr>
        <w:pStyle w:val="zIndenti"/>
        <w:rPr>
          <w:ins w:id="11823" w:author="Master Repository Process" w:date="2025-05-29T12:04:00Z"/>
        </w:rPr>
      </w:pPr>
      <w:ins w:id="11824" w:author="Master Repository Process" w:date="2025-05-29T12:04:00Z">
        <w:r>
          <w:tab/>
          <w:t>(i)</w:t>
        </w:r>
        <w:r>
          <w:tab/>
          <w:t>has determined that the degree of the disability assessed in accordance with section 93D(2) of that Act is 30% or more; or</w:t>
        </w:r>
      </w:ins>
    </w:p>
    <w:p>
      <w:pPr>
        <w:pStyle w:val="zIndenti"/>
        <w:rPr>
          <w:ins w:id="11825" w:author="Master Repository Process" w:date="2025-05-29T12:04:00Z"/>
        </w:rPr>
      </w:pPr>
      <w:ins w:id="11826" w:author="Master Repository Process" w:date="2025-05-29T12:04:00Z">
        <w:r>
          <w:tab/>
          <w:t>(ii)</w:t>
        </w:r>
        <w:r>
          <w:tab/>
          <w:t>has assessed that the worker’s degree of whole of person impairment evaluated as described in sections 146A and 146C of that Act (on or after 14 November 2005) is 25% or more;</w:t>
        </w:r>
      </w:ins>
    </w:p>
    <w:p>
      <w:pPr>
        <w:pStyle w:val="zIndenta"/>
        <w:rPr>
          <w:ins w:id="11827" w:author="Master Repository Process" w:date="2025-05-29T12:04:00Z"/>
        </w:rPr>
      </w:pPr>
      <w:ins w:id="11828" w:author="Master Repository Process" w:date="2025-05-29T12:04:00Z">
        <w:r>
          <w:tab/>
        </w:r>
        <w:r>
          <w:tab/>
          <w:t>or</w:t>
        </w:r>
      </w:ins>
    </w:p>
    <w:p>
      <w:pPr>
        <w:pStyle w:val="zIndenta"/>
        <w:rPr>
          <w:ins w:id="11829" w:author="Master Repository Process" w:date="2025-05-29T12:04:00Z"/>
        </w:rPr>
      </w:pPr>
      <w:ins w:id="11830" w:author="Master Repository Process" w:date="2025-05-29T12:04:00Z">
        <w:r>
          <w:tab/>
          <w:t>(c)</w:t>
        </w:r>
        <w:r>
          <w:tab/>
          <w:t xml:space="preserve">a Dust Disease Medical Panel constituted under the </w:t>
        </w:r>
        <w:r>
          <w:rPr>
            <w:i/>
          </w:rPr>
          <w:t>Workers Compensation and Injury Management Act 2023</w:t>
        </w:r>
        <w:r>
          <w:t xml:space="preserve"> section 124 has determined for the purposes of Part 7 Division 2 of that Act that the degree of permanent whole of person impairment resulting from the injury is at least 25%.</w:t>
        </w:r>
      </w:ins>
    </w:p>
    <w:p>
      <w:pPr>
        <w:pStyle w:val="zSubsection"/>
        <w:rPr>
          <w:ins w:id="11831" w:author="Master Repository Process" w:date="2025-05-29T12:04:00Z"/>
        </w:rPr>
      </w:pPr>
      <w:ins w:id="11832" w:author="Master Repository Process" w:date="2025-05-29T12:04:00Z">
        <w:r>
          <w:tab/>
          <w:t>(4A)</w:t>
        </w:r>
        <w:r>
          <w:tab/>
          <w:t>Subsection (4) applies to an injury that —</w:t>
        </w:r>
      </w:ins>
    </w:p>
    <w:p>
      <w:pPr>
        <w:pStyle w:val="zIndenta"/>
        <w:rPr>
          <w:ins w:id="11833" w:author="Master Repository Process" w:date="2025-05-29T12:04:00Z"/>
        </w:rPr>
      </w:pPr>
      <w:ins w:id="11834" w:author="Master Repository Process" w:date="2025-05-29T12:04:00Z">
        <w:r>
          <w:tab/>
          <w:t>(a)</w:t>
        </w:r>
        <w:r>
          <w:tab/>
          <w:t xml:space="preserve">before 14 November 2005, is a disability as defined in the </w:t>
        </w:r>
        <w:r>
          <w:rPr>
            <w:i/>
          </w:rPr>
          <w:t>Workers’ Compensation and Injury Management Act 1981</w:t>
        </w:r>
        <w:r>
          <w:t>; or</w:t>
        </w:r>
      </w:ins>
    </w:p>
    <w:p>
      <w:pPr>
        <w:pStyle w:val="zIndenta"/>
        <w:keepNext/>
        <w:keepLines/>
        <w:rPr>
          <w:ins w:id="11835" w:author="Master Repository Process" w:date="2025-05-29T12:04:00Z"/>
        </w:rPr>
      </w:pPr>
      <w:ins w:id="11836" w:author="Master Repository Process" w:date="2025-05-29T12:04:00Z">
        <w:r>
          <w:tab/>
          <w:t>(b)</w:t>
        </w:r>
        <w:r>
          <w:tab/>
          <w:t xml:space="preserve">on or after 14 November 2005 and before the commencement of the </w:t>
        </w:r>
        <w:r>
          <w:rPr>
            <w:i/>
          </w:rPr>
          <w:t>Workers Compensation and Injury Management Act 2023</w:t>
        </w:r>
        <w:r>
          <w:t xml:space="preserve"> Part 7 Division 2, is an injury as defined in the </w:t>
        </w:r>
        <w:r>
          <w:rPr>
            <w:i/>
          </w:rPr>
          <w:t>Workers’ Compensation and Injury Management Act 1981</w:t>
        </w:r>
        <w:r>
          <w:t>; or</w:t>
        </w:r>
      </w:ins>
    </w:p>
    <w:p>
      <w:pPr>
        <w:pStyle w:val="zIndenta"/>
        <w:rPr>
          <w:ins w:id="11837" w:author="Master Repository Process" w:date="2025-05-29T12:04:00Z"/>
        </w:rPr>
      </w:pPr>
      <w:ins w:id="11838" w:author="Master Repository Process" w:date="2025-05-29T12:04:00Z">
        <w:r>
          <w:tab/>
          <w:t>(c)</w:t>
        </w:r>
        <w:r>
          <w:tab/>
          <w:t xml:space="preserve">on or after the commencement of the </w:t>
        </w:r>
        <w:r>
          <w:rPr>
            <w:i/>
          </w:rPr>
          <w:t>Workers Compensation and Injury Management Act 2023</w:t>
        </w:r>
        <w:r>
          <w:t xml:space="preserve"> Part 7 Division 2, is an injury from employment for the purposes of that Act.</w:t>
        </w:r>
      </w:ins>
    </w:p>
    <w:p>
      <w:pPr>
        <w:pStyle w:val="BlankClose"/>
        <w:rPr>
          <w:ins w:id="11839" w:author="Master Repository Process" w:date="2025-05-29T12:04:00Z"/>
        </w:rPr>
      </w:pPr>
    </w:p>
    <w:p>
      <w:pPr>
        <w:pStyle w:val="SectAltNote"/>
        <w:rPr>
          <w:ins w:id="11840" w:author="Master Repository Process" w:date="2025-05-29T12:04:00Z"/>
        </w:rPr>
      </w:pPr>
      <w:ins w:id="11841" w:author="Master Repository Process" w:date="2025-05-29T12:04:00Z">
        <w:r>
          <w:tab/>
          <w:t>Note: The heading to amended section 56 is to read:</w:t>
        </w:r>
      </w:ins>
    </w:p>
    <w:p>
      <w:pPr>
        <w:pStyle w:val="SectAltHeading"/>
        <w:rPr>
          <w:ins w:id="11842" w:author="Master Repository Process" w:date="2025-05-29T12:04:00Z"/>
        </w:rPr>
      </w:pPr>
      <w:ins w:id="11843" w:author="Master Repository Process" w:date="2025-05-29T12:04:00Z">
        <w:r>
          <w:tab/>
        </w:r>
        <w:r>
          <w:tab/>
          <w:t>Asbestos or silica dust related diseases</w:t>
        </w:r>
      </w:ins>
    </w:p>
    <w:p>
      <w:pPr>
        <w:pStyle w:val="Heading5"/>
        <w:rPr>
          <w:ins w:id="11844" w:author="Master Repository Process" w:date="2025-05-29T12:04:00Z"/>
        </w:rPr>
      </w:pPr>
      <w:bookmarkStart w:id="11845" w:name="_Toc178258081"/>
      <w:ins w:id="11846" w:author="Master Repository Process" w:date="2025-05-29T12:04:00Z">
        <w:r>
          <w:rPr>
            <w:rStyle w:val="CharSectno"/>
          </w:rPr>
          <w:t>658</w:t>
        </w:r>
        <w:r>
          <w:t>.</w:t>
        </w:r>
        <w:r>
          <w:tab/>
          <w:t>Section 57 amended</w:t>
        </w:r>
        <w:bookmarkEnd w:id="11845"/>
      </w:ins>
    </w:p>
    <w:p>
      <w:pPr>
        <w:pStyle w:val="Subsection"/>
        <w:rPr>
          <w:ins w:id="11847" w:author="Master Repository Process" w:date="2025-05-29T12:04:00Z"/>
        </w:rPr>
      </w:pPr>
      <w:ins w:id="11848" w:author="Master Repository Process" w:date="2025-05-29T12:04:00Z">
        <w:r>
          <w:tab/>
        </w:r>
        <w:r>
          <w:tab/>
          <w:t>In section 57(1) and (2) after “asbestos” insert:</w:t>
        </w:r>
      </w:ins>
    </w:p>
    <w:p>
      <w:pPr>
        <w:pStyle w:val="BlankOpen"/>
        <w:rPr>
          <w:ins w:id="11849" w:author="Master Repository Process" w:date="2025-05-29T12:04:00Z"/>
        </w:rPr>
      </w:pPr>
    </w:p>
    <w:p>
      <w:pPr>
        <w:pStyle w:val="Subsection"/>
        <w:rPr>
          <w:ins w:id="11850" w:author="Master Repository Process" w:date="2025-05-29T12:04:00Z"/>
        </w:rPr>
      </w:pPr>
      <w:ins w:id="11851" w:author="Master Repository Process" w:date="2025-05-29T12:04:00Z">
        <w:r>
          <w:tab/>
        </w:r>
        <w:r>
          <w:tab/>
          <w:t>or silica dust</w:t>
        </w:r>
      </w:ins>
    </w:p>
    <w:p>
      <w:pPr>
        <w:pStyle w:val="BlankClose"/>
        <w:rPr>
          <w:ins w:id="11852" w:author="Master Repository Process" w:date="2025-05-29T12:04:00Z"/>
        </w:rPr>
      </w:pPr>
    </w:p>
    <w:p>
      <w:pPr>
        <w:pStyle w:val="Heading4"/>
        <w:rPr>
          <w:ins w:id="11853" w:author="Master Repository Process" w:date="2025-05-29T12:04:00Z"/>
        </w:rPr>
      </w:pPr>
      <w:bookmarkStart w:id="11854" w:name="_Toc177712065"/>
      <w:bookmarkStart w:id="11855" w:name="_Toc177714949"/>
      <w:bookmarkStart w:id="11856" w:name="_Toc177720694"/>
      <w:bookmarkStart w:id="11857" w:name="_Toc177739997"/>
      <w:bookmarkStart w:id="11858" w:name="_Toc178258082"/>
      <w:ins w:id="11859" w:author="Master Repository Process" w:date="2025-05-29T12:04:00Z">
        <w:r>
          <w:t>Subdivision 10 — </w:t>
        </w:r>
        <w:r>
          <w:rPr>
            <w:i/>
          </w:rPr>
          <w:t>Local Government Act 1995</w:t>
        </w:r>
        <w:r>
          <w:t xml:space="preserve"> amended</w:t>
        </w:r>
        <w:bookmarkEnd w:id="11854"/>
        <w:bookmarkEnd w:id="11855"/>
        <w:bookmarkEnd w:id="11856"/>
        <w:bookmarkEnd w:id="11857"/>
        <w:bookmarkEnd w:id="11858"/>
      </w:ins>
    </w:p>
    <w:p>
      <w:pPr>
        <w:pStyle w:val="Heading5"/>
        <w:rPr>
          <w:ins w:id="11860" w:author="Master Repository Process" w:date="2025-05-29T12:04:00Z"/>
        </w:rPr>
      </w:pPr>
      <w:bookmarkStart w:id="11861" w:name="_Toc178258083"/>
      <w:ins w:id="11862" w:author="Master Repository Process" w:date="2025-05-29T12:04:00Z">
        <w:r>
          <w:rPr>
            <w:rStyle w:val="CharSectno"/>
          </w:rPr>
          <w:t>659</w:t>
        </w:r>
        <w:r>
          <w:t>.</w:t>
        </w:r>
        <w:r>
          <w:tab/>
          <w:t>Act amended</w:t>
        </w:r>
        <w:bookmarkEnd w:id="11861"/>
      </w:ins>
    </w:p>
    <w:p>
      <w:pPr>
        <w:pStyle w:val="Subsection"/>
        <w:rPr>
          <w:ins w:id="11863" w:author="Master Repository Process" w:date="2025-05-29T12:04:00Z"/>
        </w:rPr>
      </w:pPr>
      <w:ins w:id="11864" w:author="Master Repository Process" w:date="2025-05-29T12:04:00Z">
        <w:r>
          <w:tab/>
        </w:r>
        <w:r>
          <w:tab/>
          <w:t xml:space="preserve">This Subdivision amends the </w:t>
        </w:r>
        <w:r>
          <w:rPr>
            <w:i/>
          </w:rPr>
          <w:t>Local Government Act 1995</w:t>
        </w:r>
        <w:r>
          <w:t>.</w:t>
        </w:r>
      </w:ins>
    </w:p>
    <w:p>
      <w:pPr>
        <w:pStyle w:val="Heading5"/>
        <w:rPr>
          <w:ins w:id="11865" w:author="Master Repository Process" w:date="2025-05-29T12:04:00Z"/>
        </w:rPr>
      </w:pPr>
      <w:bookmarkStart w:id="11866" w:name="_Toc178258084"/>
      <w:ins w:id="11867" w:author="Master Repository Process" w:date="2025-05-29T12:04:00Z">
        <w:r>
          <w:rPr>
            <w:rStyle w:val="CharSectno"/>
          </w:rPr>
          <w:t>660</w:t>
        </w:r>
        <w:r>
          <w:t>.</w:t>
        </w:r>
        <w:r>
          <w:tab/>
          <w:t>Section 5.49 replaced</w:t>
        </w:r>
        <w:bookmarkEnd w:id="11866"/>
      </w:ins>
    </w:p>
    <w:p>
      <w:pPr>
        <w:pStyle w:val="Subsection"/>
        <w:keepNext/>
        <w:rPr>
          <w:ins w:id="11868" w:author="Master Repository Process" w:date="2025-05-29T12:04:00Z"/>
        </w:rPr>
      </w:pPr>
      <w:ins w:id="11869" w:author="Master Repository Process" w:date="2025-05-29T12:04:00Z">
        <w:r>
          <w:tab/>
        </w:r>
        <w:r>
          <w:tab/>
          <w:t>Delete section 5.49 and insert:</w:t>
        </w:r>
      </w:ins>
    </w:p>
    <w:p>
      <w:pPr>
        <w:pStyle w:val="BlankOpen"/>
        <w:rPr>
          <w:ins w:id="11870" w:author="Master Repository Process" w:date="2025-05-29T12:04:00Z"/>
        </w:rPr>
      </w:pPr>
    </w:p>
    <w:p>
      <w:pPr>
        <w:pStyle w:val="zHeading5"/>
        <w:rPr>
          <w:ins w:id="11871" w:author="Master Repository Process" w:date="2025-05-29T12:04:00Z"/>
        </w:rPr>
      </w:pPr>
      <w:bookmarkStart w:id="11872" w:name="_Toc178258085"/>
      <w:ins w:id="11873" w:author="Master Repository Process" w:date="2025-05-29T12:04:00Z">
        <w:r>
          <w:t>5.49.</w:t>
        </w:r>
        <w:r>
          <w:tab/>
          <w:t>Workers compensation insurance</w:t>
        </w:r>
        <w:bookmarkEnd w:id="11872"/>
      </w:ins>
    </w:p>
    <w:p>
      <w:pPr>
        <w:pStyle w:val="zSubsection"/>
        <w:rPr>
          <w:ins w:id="11874" w:author="Master Repository Process" w:date="2025-05-29T12:04:00Z"/>
        </w:rPr>
      </w:pPr>
      <w:ins w:id="11875" w:author="Master Repository Process" w:date="2025-05-29T12:04:00Z">
        <w:r>
          <w:tab/>
          <w:t>(1)</w:t>
        </w:r>
        <w:r>
          <w:tab/>
          <w:t xml:space="preserve">In this section — </w:t>
        </w:r>
      </w:ins>
    </w:p>
    <w:p>
      <w:pPr>
        <w:pStyle w:val="zDefstart"/>
        <w:rPr>
          <w:ins w:id="11876" w:author="Master Repository Process" w:date="2025-05-29T12:04:00Z"/>
        </w:rPr>
      </w:pPr>
      <w:ins w:id="11877" w:author="Master Repository Process" w:date="2025-05-29T12:04:00Z">
        <w:r>
          <w:tab/>
        </w:r>
        <w:r>
          <w:rPr>
            <w:rStyle w:val="CharDefText"/>
          </w:rPr>
          <w:t>eligible body</w:t>
        </w:r>
        <w:r>
          <w:t xml:space="preserve"> means — </w:t>
        </w:r>
      </w:ins>
    </w:p>
    <w:p>
      <w:pPr>
        <w:pStyle w:val="zDefpara"/>
        <w:rPr>
          <w:ins w:id="11878" w:author="Master Repository Process" w:date="2025-05-29T12:04:00Z"/>
        </w:rPr>
      </w:pPr>
      <w:ins w:id="11879" w:author="Master Repository Process" w:date="2025-05-29T12:04:00Z">
        <w:r>
          <w:tab/>
          <w:t>(a)</w:t>
        </w:r>
        <w:r>
          <w:tab/>
          <w:t>a local government; or</w:t>
        </w:r>
      </w:ins>
    </w:p>
    <w:p>
      <w:pPr>
        <w:pStyle w:val="zDefpara"/>
        <w:rPr>
          <w:ins w:id="11880" w:author="Master Repository Process" w:date="2025-05-29T12:04:00Z"/>
        </w:rPr>
      </w:pPr>
      <w:ins w:id="11881" w:author="Master Repository Process" w:date="2025-05-29T12:04:00Z">
        <w:r>
          <w:tab/>
          <w:t>(b)</w:t>
        </w:r>
        <w:r>
          <w:tab/>
          <w:t>a regional local government; or</w:t>
        </w:r>
      </w:ins>
    </w:p>
    <w:p>
      <w:pPr>
        <w:pStyle w:val="zDefpara"/>
        <w:keepNext/>
        <w:rPr>
          <w:ins w:id="11882" w:author="Master Repository Process" w:date="2025-05-29T12:04:00Z"/>
        </w:rPr>
      </w:pPr>
      <w:ins w:id="11883" w:author="Master Repository Process" w:date="2025-05-29T12:04:00Z">
        <w:r>
          <w:tab/>
          <w:t>(c)</w:t>
        </w:r>
        <w:r>
          <w:tab/>
          <w:t>a regional subsidiary; or</w:t>
        </w:r>
      </w:ins>
    </w:p>
    <w:p>
      <w:pPr>
        <w:pStyle w:val="zDefpara"/>
        <w:rPr>
          <w:ins w:id="11884" w:author="Master Repository Process" w:date="2025-05-29T12:04:00Z"/>
        </w:rPr>
      </w:pPr>
      <w:ins w:id="11885" w:author="Master Repository Process" w:date="2025-05-29T12:04:00Z">
        <w:r>
          <w:tab/>
          <w:t>(d)</w:t>
        </w:r>
        <w:r>
          <w:tab/>
          <w:t>any other body with functions relating to local government approved in writing by the Minister;</w:t>
        </w:r>
      </w:ins>
    </w:p>
    <w:p>
      <w:pPr>
        <w:pStyle w:val="zDefstart"/>
        <w:rPr>
          <w:ins w:id="11886" w:author="Master Repository Process" w:date="2025-05-29T12:04:00Z"/>
        </w:rPr>
      </w:pPr>
      <w:ins w:id="11887" w:author="Master Repository Process" w:date="2025-05-29T12:04:00Z">
        <w:r>
          <w:tab/>
        </w:r>
        <w:r>
          <w:rPr>
            <w:rStyle w:val="CharDefText"/>
          </w:rPr>
          <w:t>group self</w:t>
        </w:r>
        <w:r>
          <w:rPr>
            <w:rStyle w:val="CharDefText"/>
          </w:rPr>
          <w:noBreakHyphen/>
          <w:t>insurer licence</w:t>
        </w:r>
        <w:r>
          <w:t xml:space="preserve"> has the meaning given in the WCIM Act section 200;</w:t>
        </w:r>
      </w:ins>
    </w:p>
    <w:p>
      <w:pPr>
        <w:pStyle w:val="zDefstart"/>
        <w:rPr>
          <w:ins w:id="11888" w:author="Master Repository Process" w:date="2025-05-29T12:04:00Z"/>
        </w:rPr>
      </w:pPr>
      <w:ins w:id="11889" w:author="Master Repository Process" w:date="2025-05-29T12:04:00Z">
        <w:r>
          <w:tab/>
        </w:r>
        <w:r>
          <w:rPr>
            <w:rStyle w:val="CharDefText"/>
          </w:rPr>
          <w:t>WCIM</w:t>
        </w:r>
        <w:r>
          <w:t xml:space="preserve"> </w:t>
        </w:r>
        <w:r>
          <w:rPr>
            <w:rStyle w:val="CharDefText"/>
          </w:rPr>
          <w:t>Act</w:t>
        </w:r>
        <w:r>
          <w:t xml:space="preserve"> means the </w:t>
        </w:r>
        <w:r>
          <w:rPr>
            <w:i/>
          </w:rPr>
          <w:t>Workers Compensation and Injury Management Act 2023</w:t>
        </w:r>
        <w:r>
          <w:t>;</w:t>
        </w:r>
      </w:ins>
    </w:p>
    <w:p>
      <w:pPr>
        <w:pStyle w:val="zDefstart"/>
        <w:rPr>
          <w:ins w:id="11890" w:author="Master Repository Process" w:date="2025-05-29T12:04:00Z"/>
        </w:rPr>
      </w:pPr>
      <w:ins w:id="11891" w:author="Master Repository Process" w:date="2025-05-29T12:04:00Z">
        <w:r>
          <w:tab/>
        </w:r>
        <w:r>
          <w:rPr>
            <w:rStyle w:val="CharDefText"/>
          </w:rPr>
          <w:t>WorkCover WA</w:t>
        </w:r>
        <w:r>
          <w:t xml:space="preserve"> has the meaning given in the WCIM Act section 5.</w:t>
        </w:r>
      </w:ins>
    </w:p>
    <w:p>
      <w:pPr>
        <w:pStyle w:val="zSubsection"/>
        <w:rPr>
          <w:ins w:id="11892" w:author="Master Repository Process" w:date="2025-05-29T12:04:00Z"/>
        </w:rPr>
      </w:pPr>
      <w:ins w:id="11893" w:author="Master Repository Process" w:date="2025-05-29T12:04:00Z">
        <w:r>
          <w:tab/>
          <w:t>(2)</w:t>
        </w:r>
        <w:r>
          <w:tab/>
          <w:t>WALGA must hold and manage a group self</w:t>
        </w:r>
        <w:r>
          <w:noBreakHyphen/>
          <w:t xml:space="preserve">insurer licence under the WCIM Act for the benefit of — </w:t>
        </w:r>
      </w:ins>
    </w:p>
    <w:p>
      <w:pPr>
        <w:pStyle w:val="zIndenta"/>
        <w:rPr>
          <w:ins w:id="11894" w:author="Master Repository Process" w:date="2025-05-29T12:04:00Z"/>
        </w:rPr>
      </w:pPr>
      <w:ins w:id="11895" w:author="Master Repository Process" w:date="2025-05-29T12:04:00Z">
        <w:r>
          <w:tab/>
          <w:t>(a)</w:t>
        </w:r>
        <w:r>
          <w:tab/>
          <w:t>itself; and</w:t>
        </w:r>
      </w:ins>
    </w:p>
    <w:p>
      <w:pPr>
        <w:pStyle w:val="zIndenta"/>
        <w:rPr>
          <w:ins w:id="11896" w:author="Master Repository Process" w:date="2025-05-29T12:04:00Z"/>
        </w:rPr>
      </w:pPr>
      <w:ins w:id="11897" w:author="Master Repository Process" w:date="2025-05-29T12:04:00Z">
        <w:r>
          <w:tab/>
          <w:t>(b)</w:t>
        </w:r>
        <w:r>
          <w:tab/>
          <w:t>any eligible body to which, under the WCIM Act, the group self</w:t>
        </w:r>
        <w:r>
          <w:noBreakHyphen/>
          <w:t>insurer licence extends.</w:t>
        </w:r>
      </w:ins>
    </w:p>
    <w:p>
      <w:pPr>
        <w:pStyle w:val="zSubsection"/>
        <w:rPr>
          <w:ins w:id="11898" w:author="Master Repository Process" w:date="2025-05-29T12:04:00Z"/>
        </w:rPr>
      </w:pPr>
      <w:ins w:id="11899" w:author="Master Repository Process" w:date="2025-05-29T12:04:00Z">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ins>
    </w:p>
    <w:p>
      <w:pPr>
        <w:pStyle w:val="zSubsection"/>
        <w:keepNext/>
        <w:rPr>
          <w:ins w:id="11900" w:author="Master Repository Process" w:date="2025-05-29T12:04:00Z"/>
        </w:rPr>
      </w:pPr>
      <w:ins w:id="11901" w:author="Master Repository Process" w:date="2025-05-29T12:04:00Z">
        <w:r>
          <w:tab/>
          <w:t>(4)</w:t>
        </w:r>
        <w:r>
          <w:tab/>
          <w:t>Nothing in this section limits the application of the WCIM Act.</w:t>
        </w:r>
      </w:ins>
    </w:p>
    <w:p>
      <w:pPr>
        <w:pStyle w:val="zPermNoteHeading"/>
        <w:rPr>
          <w:ins w:id="11902" w:author="Master Repository Process" w:date="2025-05-29T12:04:00Z"/>
        </w:rPr>
      </w:pPr>
      <w:ins w:id="11903" w:author="Master Repository Process" w:date="2025-05-29T12:04:00Z">
        <w:r>
          <w:tab/>
          <w:t>Note for this section:</w:t>
        </w:r>
      </w:ins>
    </w:p>
    <w:p>
      <w:pPr>
        <w:pStyle w:val="zPermNoteText"/>
        <w:rPr>
          <w:ins w:id="11904" w:author="Master Repository Process" w:date="2025-05-29T12:04:00Z"/>
        </w:rPr>
      </w:pPr>
      <w:ins w:id="11905" w:author="Master Repository Process" w:date="2025-05-29T12:04:00Z">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ins>
    </w:p>
    <w:p>
      <w:pPr>
        <w:pStyle w:val="BlankClose"/>
        <w:rPr>
          <w:ins w:id="11906" w:author="Master Repository Process" w:date="2025-05-29T12:04:00Z"/>
        </w:rPr>
      </w:pPr>
    </w:p>
    <w:p>
      <w:pPr>
        <w:pStyle w:val="Heading4"/>
        <w:rPr>
          <w:ins w:id="11907" w:author="Master Repository Process" w:date="2025-05-29T12:04:00Z"/>
        </w:rPr>
      </w:pPr>
      <w:bookmarkStart w:id="11908" w:name="_Toc177712069"/>
      <w:bookmarkStart w:id="11909" w:name="_Toc177714953"/>
      <w:bookmarkStart w:id="11910" w:name="_Toc177720698"/>
      <w:bookmarkStart w:id="11911" w:name="_Toc177740001"/>
      <w:bookmarkStart w:id="11912" w:name="_Toc178258086"/>
      <w:ins w:id="11913" w:author="Master Repository Process" w:date="2025-05-29T12:04:00Z">
        <w:r>
          <w:t>Subdivision 11 — </w:t>
        </w:r>
        <w:r>
          <w:rPr>
            <w:i/>
          </w:rPr>
          <w:t>Motor Vehicle (Catastrophic Injuries) Act 2016</w:t>
        </w:r>
        <w:r>
          <w:t xml:space="preserve"> amended</w:t>
        </w:r>
        <w:bookmarkEnd w:id="11908"/>
        <w:bookmarkEnd w:id="11909"/>
        <w:bookmarkEnd w:id="11910"/>
        <w:bookmarkEnd w:id="11911"/>
        <w:bookmarkEnd w:id="11912"/>
      </w:ins>
    </w:p>
    <w:p>
      <w:pPr>
        <w:pStyle w:val="Heading5"/>
        <w:rPr>
          <w:ins w:id="11914" w:author="Master Repository Process" w:date="2025-05-29T12:04:00Z"/>
        </w:rPr>
      </w:pPr>
      <w:bookmarkStart w:id="11915" w:name="_Toc178258087"/>
      <w:ins w:id="11916" w:author="Master Repository Process" w:date="2025-05-29T12:04:00Z">
        <w:r>
          <w:rPr>
            <w:rStyle w:val="CharSectno"/>
          </w:rPr>
          <w:t>661</w:t>
        </w:r>
        <w:r>
          <w:t>.</w:t>
        </w:r>
        <w:r>
          <w:tab/>
          <w:t>Act amended</w:t>
        </w:r>
        <w:bookmarkEnd w:id="11915"/>
      </w:ins>
    </w:p>
    <w:p>
      <w:pPr>
        <w:pStyle w:val="Subsection"/>
        <w:rPr>
          <w:ins w:id="11917" w:author="Master Repository Process" w:date="2025-05-29T12:04:00Z"/>
        </w:rPr>
      </w:pPr>
      <w:ins w:id="11918" w:author="Master Repository Process" w:date="2025-05-29T12:04:00Z">
        <w:r>
          <w:tab/>
        </w:r>
        <w:r>
          <w:tab/>
          <w:t xml:space="preserve">This Subdivision amends the </w:t>
        </w:r>
        <w:r>
          <w:rPr>
            <w:i/>
          </w:rPr>
          <w:t>Motor Vehicle (Catastrophic Injuries) Act 2016</w:t>
        </w:r>
        <w:r>
          <w:t>.</w:t>
        </w:r>
      </w:ins>
    </w:p>
    <w:p>
      <w:pPr>
        <w:pStyle w:val="Heading5"/>
        <w:rPr>
          <w:ins w:id="11919" w:author="Master Repository Process" w:date="2025-05-29T12:04:00Z"/>
        </w:rPr>
      </w:pPr>
      <w:bookmarkStart w:id="11920" w:name="_Toc178258088"/>
      <w:ins w:id="11921" w:author="Master Repository Process" w:date="2025-05-29T12:04:00Z">
        <w:r>
          <w:rPr>
            <w:rStyle w:val="CharSectno"/>
          </w:rPr>
          <w:t>662</w:t>
        </w:r>
        <w:r>
          <w:t>.</w:t>
        </w:r>
        <w:r>
          <w:tab/>
          <w:t>Long title amended</w:t>
        </w:r>
        <w:bookmarkEnd w:id="11920"/>
      </w:ins>
    </w:p>
    <w:p>
      <w:pPr>
        <w:pStyle w:val="Subsection"/>
        <w:rPr>
          <w:ins w:id="11922" w:author="Master Repository Process" w:date="2025-05-29T12:04:00Z"/>
        </w:rPr>
      </w:pPr>
      <w:ins w:id="11923" w:author="Master Repository Process" w:date="2025-05-29T12:04:00Z">
        <w:r>
          <w:tab/>
        </w:r>
        <w:r>
          <w:tab/>
          <w:t>In the long title after “</w:t>
        </w:r>
        <w:r>
          <w:rPr>
            <w:b/>
          </w:rPr>
          <w:t>motor vehicle</w:t>
        </w:r>
        <w:r>
          <w:t>” insert:</w:t>
        </w:r>
      </w:ins>
    </w:p>
    <w:p>
      <w:pPr>
        <w:pStyle w:val="BlankOpen"/>
        <w:rPr>
          <w:ins w:id="11924" w:author="Master Repository Process" w:date="2025-05-29T12:04:00Z"/>
        </w:rPr>
      </w:pPr>
    </w:p>
    <w:p>
      <w:pPr>
        <w:pStyle w:val="Subsection"/>
        <w:rPr>
          <w:ins w:id="11925" w:author="Master Repository Process" w:date="2025-05-29T12:04:00Z"/>
          <w:b/>
        </w:rPr>
      </w:pPr>
      <w:ins w:id="11926" w:author="Master Repository Process" w:date="2025-05-29T12:04:00Z">
        <w:r>
          <w:tab/>
        </w:r>
        <w:r>
          <w:tab/>
        </w:r>
        <w:r>
          <w:rPr>
            <w:b/>
          </w:rPr>
          <w:t>or workplace</w:t>
        </w:r>
      </w:ins>
    </w:p>
    <w:p>
      <w:pPr>
        <w:pStyle w:val="BlankClose"/>
        <w:rPr>
          <w:ins w:id="11927" w:author="Master Repository Process" w:date="2025-05-29T12:04:00Z"/>
        </w:rPr>
      </w:pPr>
    </w:p>
    <w:p>
      <w:pPr>
        <w:pStyle w:val="Heading5"/>
        <w:rPr>
          <w:ins w:id="11928" w:author="Master Repository Process" w:date="2025-05-29T12:04:00Z"/>
        </w:rPr>
      </w:pPr>
      <w:bookmarkStart w:id="11929" w:name="_Toc178258089"/>
      <w:ins w:id="11930" w:author="Master Repository Process" w:date="2025-05-29T12:04:00Z">
        <w:r>
          <w:rPr>
            <w:rStyle w:val="CharSectno"/>
          </w:rPr>
          <w:t>663</w:t>
        </w:r>
        <w:r>
          <w:t>.</w:t>
        </w:r>
        <w:r>
          <w:tab/>
          <w:t>Section 1 amended</w:t>
        </w:r>
        <w:bookmarkEnd w:id="11929"/>
      </w:ins>
    </w:p>
    <w:p>
      <w:pPr>
        <w:pStyle w:val="Subsection"/>
        <w:rPr>
          <w:ins w:id="11931" w:author="Master Repository Process" w:date="2025-05-29T12:04:00Z"/>
        </w:rPr>
      </w:pPr>
      <w:ins w:id="11932" w:author="Master Repository Process" w:date="2025-05-29T12:04:00Z">
        <w:r>
          <w:tab/>
        </w:r>
        <w:r>
          <w:tab/>
          <w:t>In section 1 delete “</w:t>
        </w:r>
        <w:r>
          <w:rPr>
            <w:i/>
          </w:rPr>
          <w:t>Motor Vehicle (Catastrophic Injuries) Act 2016</w:t>
        </w:r>
        <w:r>
          <w:t>.” and insert:</w:t>
        </w:r>
      </w:ins>
    </w:p>
    <w:p>
      <w:pPr>
        <w:pStyle w:val="BlankOpen"/>
        <w:rPr>
          <w:ins w:id="11933" w:author="Master Repository Process" w:date="2025-05-29T12:04:00Z"/>
        </w:rPr>
      </w:pPr>
    </w:p>
    <w:p>
      <w:pPr>
        <w:pStyle w:val="Subsection"/>
        <w:rPr>
          <w:ins w:id="11934" w:author="Master Repository Process" w:date="2025-05-29T12:04:00Z"/>
        </w:rPr>
      </w:pPr>
      <w:ins w:id="11935" w:author="Master Repository Process" w:date="2025-05-29T12:04:00Z">
        <w:r>
          <w:tab/>
        </w:r>
        <w:r>
          <w:tab/>
        </w:r>
        <w:r>
          <w:rPr>
            <w:i/>
          </w:rPr>
          <w:t>Motor Vehicle and Workplace Accidents (Catastrophic Injuries) Act 2016</w:t>
        </w:r>
        <w:r>
          <w:t>.</w:t>
        </w:r>
      </w:ins>
    </w:p>
    <w:p>
      <w:pPr>
        <w:pStyle w:val="BlankClose"/>
        <w:rPr>
          <w:ins w:id="11936" w:author="Master Repository Process" w:date="2025-05-29T12:04:00Z"/>
        </w:rPr>
      </w:pPr>
    </w:p>
    <w:p>
      <w:pPr>
        <w:pStyle w:val="Heading5"/>
        <w:rPr>
          <w:ins w:id="11937" w:author="Master Repository Process" w:date="2025-05-29T12:04:00Z"/>
        </w:rPr>
      </w:pPr>
      <w:bookmarkStart w:id="11938" w:name="_Toc178258090"/>
      <w:ins w:id="11939" w:author="Master Repository Process" w:date="2025-05-29T12:04:00Z">
        <w:r>
          <w:rPr>
            <w:rStyle w:val="CharSectno"/>
          </w:rPr>
          <w:t>664</w:t>
        </w:r>
        <w:r>
          <w:t>.</w:t>
        </w:r>
        <w:r>
          <w:tab/>
          <w:t>Section 3 amended</w:t>
        </w:r>
        <w:bookmarkEnd w:id="11938"/>
      </w:ins>
    </w:p>
    <w:p>
      <w:pPr>
        <w:pStyle w:val="Subsection"/>
        <w:keepNext/>
        <w:rPr>
          <w:ins w:id="11940" w:author="Master Repository Process" w:date="2025-05-29T12:04:00Z"/>
        </w:rPr>
      </w:pPr>
      <w:ins w:id="11941" w:author="Master Repository Process" w:date="2025-05-29T12:04:00Z">
        <w:r>
          <w:tab/>
          <w:t>(1)</w:t>
        </w:r>
        <w:r>
          <w:tab/>
          <w:t>In section 3(1) insert in alphabetical order:</w:t>
        </w:r>
      </w:ins>
    </w:p>
    <w:p>
      <w:pPr>
        <w:pStyle w:val="BlankOpen"/>
        <w:rPr>
          <w:ins w:id="11942" w:author="Master Repository Process" w:date="2025-05-29T12:04:00Z"/>
        </w:rPr>
      </w:pPr>
    </w:p>
    <w:p>
      <w:pPr>
        <w:pStyle w:val="zDefstart"/>
        <w:rPr>
          <w:ins w:id="11943" w:author="Master Repository Process" w:date="2025-05-29T12:04:00Z"/>
        </w:rPr>
      </w:pPr>
      <w:ins w:id="11944" w:author="Master Repository Process" w:date="2025-05-29T12:04:00Z">
        <w:r>
          <w:tab/>
        </w:r>
        <w:r>
          <w:rPr>
            <w:rStyle w:val="CharDefText"/>
          </w:rPr>
          <w:t>worker</w:t>
        </w:r>
        <w:r>
          <w:t xml:space="preserve"> has the meaning given in the </w:t>
        </w:r>
        <w:r>
          <w:rPr>
            <w:i/>
          </w:rPr>
          <w:t>Workers Compensation and Injury Management Act 2023</w:t>
        </w:r>
        <w:r>
          <w:t xml:space="preserve"> section 5;</w:t>
        </w:r>
      </w:ins>
    </w:p>
    <w:p>
      <w:pPr>
        <w:pStyle w:val="zDefstart"/>
        <w:rPr>
          <w:ins w:id="11945" w:author="Master Repository Process" w:date="2025-05-29T12:04:00Z"/>
        </w:rPr>
      </w:pPr>
      <w:ins w:id="11946" w:author="Master Repository Process" w:date="2025-05-29T12:04:00Z">
        <w:r>
          <w:tab/>
        </w:r>
        <w:r>
          <w:rPr>
            <w:rStyle w:val="CharDefText"/>
          </w:rPr>
          <w:t>workplace accident</w:t>
        </w:r>
        <w:r>
          <w:t xml:space="preserve"> means an incident that results in a worker suffering a workplace injury;</w:t>
        </w:r>
      </w:ins>
    </w:p>
    <w:p>
      <w:pPr>
        <w:pStyle w:val="zDefstart"/>
        <w:keepNext/>
        <w:rPr>
          <w:ins w:id="11947" w:author="Master Repository Process" w:date="2025-05-29T12:04:00Z"/>
        </w:rPr>
      </w:pPr>
      <w:ins w:id="11948" w:author="Master Repository Process" w:date="2025-05-29T12:04:00Z">
        <w:r>
          <w:tab/>
        </w:r>
        <w:r>
          <w:rPr>
            <w:rStyle w:val="CharDefText"/>
          </w:rPr>
          <w:t>workplace injury</w:t>
        </w:r>
        <w:r>
          <w:t xml:space="preserve"> means an injury to a worker in respect of which compensation under the </w:t>
        </w:r>
        <w:r>
          <w:rPr>
            <w:i/>
          </w:rPr>
          <w:t>Workers Compensation and Injury Management Act 2023</w:t>
        </w:r>
        <w:r>
          <w:t xml:space="preserve"> is payable.</w:t>
        </w:r>
      </w:ins>
    </w:p>
    <w:p>
      <w:pPr>
        <w:pStyle w:val="BlankClose"/>
        <w:rPr>
          <w:ins w:id="11949" w:author="Master Repository Process" w:date="2025-05-29T12:04:00Z"/>
        </w:rPr>
      </w:pPr>
    </w:p>
    <w:p>
      <w:pPr>
        <w:pStyle w:val="Subsection"/>
        <w:rPr>
          <w:ins w:id="11950" w:author="Master Repository Process" w:date="2025-05-29T12:04:00Z"/>
        </w:rPr>
      </w:pPr>
      <w:ins w:id="11951" w:author="Master Repository Process" w:date="2025-05-29T12:04:00Z">
        <w:r>
          <w:tab/>
          <w:t>(2)</w:t>
        </w:r>
        <w:r>
          <w:tab/>
          <w:t xml:space="preserve">In section 3(1) in the definition of </w:t>
        </w:r>
        <w:r>
          <w:rPr>
            <w:b/>
            <w:i/>
          </w:rPr>
          <w:t>catastrophic injuries support scheme (CISS)</w:t>
        </w:r>
        <w:r>
          <w:t xml:space="preserve"> delete “accidents;” and insert:</w:t>
        </w:r>
      </w:ins>
    </w:p>
    <w:p>
      <w:pPr>
        <w:pStyle w:val="BlankOpen"/>
        <w:rPr>
          <w:ins w:id="11952" w:author="Master Repository Process" w:date="2025-05-29T12:04:00Z"/>
        </w:rPr>
      </w:pPr>
    </w:p>
    <w:p>
      <w:pPr>
        <w:pStyle w:val="Subsection"/>
        <w:rPr>
          <w:ins w:id="11953" w:author="Master Repository Process" w:date="2025-05-29T12:04:00Z"/>
        </w:rPr>
      </w:pPr>
      <w:ins w:id="11954" w:author="Master Repository Process" w:date="2025-05-29T12:04:00Z">
        <w:r>
          <w:tab/>
        </w:r>
        <w:r>
          <w:tab/>
          <w:t>accidents or workplace accidents;</w:t>
        </w:r>
      </w:ins>
    </w:p>
    <w:p>
      <w:pPr>
        <w:pStyle w:val="BlankClose"/>
        <w:rPr>
          <w:ins w:id="11955" w:author="Master Repository Process" w:date="2025-05-29T12:04:00Z"/>
        </w:rPr>
      </w:pPr>
    </w:p>
    <w:p>
      <w:pPr>
        <w:pStyle w:val="Subsection"/>
        <w:rPr>
          <w:ins w:id="11956" w:author="Master Repository Process" w:date="2025-05-29T12:04:00Z"/>
        </w:rPr>
      </w:pPr>
      <w:ins w:id="11957" w:author="Master Repository Process" w:date="2025-05-29T12:04:00Z">
        <w:r>
          <w:tab/>
          <w:t>(3)</w:t>
        </w:r>
        <w:r>
          <w:tab/>
          <w:t xml:space="preserve">In section 3(1) in the definition of </w:t>
        </w:r>
        <w:r>
          <w:rPr>
            <w:b/>
            <w:i/>
          </w:rPr>
          <w:t>catastrophic injury</w:t>
        </w:r>
        <w:r>
          <w:t xml:space="preserve"> after “injury” insert:</w:t>
        </w:r>
      </w:ins>
    </w:p>
    <w:p>
      <w:pPr>
        <w:pStyle w:val="BlankOpen"/>
        <w:rPr>
          <w:ins w:id="11958" w:author="Master Repository Process" w:date="2025-05-29T12:04:00Z"/>
        </w:rPr>
      </w:pPr>
    </w:p>
    <w:p>
      <w:pPr>
        <w:pStyle w:val="Subsection"/>
        <w:rPr>
          <w:ins w:id="11959" w:author="Master Repository Process" w:date="2025-05-29T12:04:00Z"/>
        </w:rPr>
      </w:pPr>
      <w:ins w:id="11960" w:author="Master Repository Process" w:date="2025-05-29T12:04:00Z">
        <w:r>
          <w:tab/>
        </w:r>
        <w:r>
          <w:tab/>
          <w:t>or workplace injury</w:t>
        </w:r>
      </w:ins>
    </w:p>
    <w:p>
      <w:pPr>
        <w:pStyle w:val="BlankClose"/>
        <w:rPr>
          <w:ins w:id="11961" w:author="Master Repository Process" w:date="2025-05-29T12:04:00Z"/>
        </w:rPr>
      </w:pPr>
    </w:p>
    <w:p>
      <w:pPr>
        <w:pStyle w:val="Subsection"/>
        <w:rPr>
          <w:ins w:id="11962" w:author="Master Repository Process" w:date="2025-05-29T12:04:00Z"/>
        </w:rPr>
      </w:pPr>
      <w:ins w:id="11963" w:author="Master Repository Process" w:date="2025-05-29T12:04:00Z">
        <w:r>
          <w:tab/>
          <w:t>(4)</w:t>
        </w:r>
        <w:r>
          <w:tab/>
          <w:t xml:space="preserve">In section 3(1) in the definition of </w:t>
        </w:r>
        <w:r>
          <w:rPr>
            <w:b/>
            <w:i/>
          </w:rPr>
          <w:t>treatment, care and support assessment</w:t>
        </w:r>
        <w:r>
          <w:t xml:space="preserve"> delete “injury;” and insert:</w:t>
        </w:r>
      </w:ins>
    </w:p>
    <w:p>
      <w:pPr>
        <w:pStyle w:val="BlankOpen"/>
        <w:rPr>
          <w:ins w:id="11964" w:author="Master Repository Process" w:date="2025-05-29T12:04:00Z"/>
        </w:rPr>
      </w:pPr>
    </w:p>
    <w:p>
      <w:pPr>
        <w:pStyle w:val="Subsection"/>
        <w:rPr>
          <w:ins w:id="11965" w:author="Master Repository Process" w:date="2025-05-29T12:04:00Z"/>
        </w:rPr>
      </w:pPr>
      <w:ins w:id="11966" w:author="Master Repository Process" w:date="2025-05-29T12:04:00Z">
        <w:r>
          <w:tab/>
        </w:r>
        <w:r>
          <w:tab/>
          <w:t>injury or workplace injury;</w:t>
        </w:r>
      </w:ins>
    </w:p>
    <w:p>
      <w:pPr>
        <w:pStyle w:val="BlankClose"/>
        <w:rPr>
          <w:ins w:id="11967" w:author="Master Repository Process" w:date="2025-05-29T12:04:00Z"/>
        </w:rPr>
      </w:pPr>
    </w:p>
    <w:p>
      <w:pPr>
        <w:pStyle w:val="Subsection"/>
        <w:keepNext/>
        <w:rPr>
          <w:ins w:id="11968" w:author="Master Repository Process" w:date="2025-05-29T12:04:00Z"/>
        </w:rPr>
      </w:pPr>
      <w:ins w:id="11969" w:author="Master Repository Process" w:date="2025-05-29T12:04:00Z">
        <w:r>
          <w:tab/>
          <w:t>(5)</w:t>
        </w:r>
        <w:r>
          <w:tab/>
          <w:t xml:space="preserve">In section 3(1) in the definition of </w:t>
        </w:r>
        <w:r>
          <w:rPr>
            <w:b/>
            <w:i/>
          </w:rPr>
          <w:t>treatment, care and support needs</w:t>
        </w:r>
        <w:r>
          <w:t xml:space="preserve"> delete “section 6.” and insert:</w:t>
        </w:r>
      </w:ins>
    </w:p>
    <w:p>
      <w:pPr>
        <w:pStyle w:val="BlankOpen"/>
        <w:rPr>
          <w:ins w:id="11970" w:author="Master Repository Process" w:date="2025-05-29T12:04:00Z"/>
        </w:rPr>
      </w:pPr>
    </w:p>
    <w:p>
      <w:pPr>
        <w:pStyle w:val="Subsection"/>
        <w:rPr>
          <w:ins w:id="11971" w:author="Master Repository Process" w:date="2025-05-29T12:04:00Z"/>
        </w:rPr>
      </w:pPr>
      <w:ins w:id="11972" w:author="Master Repository Process" w:date="2025-05-29T12:04:00Z">
        <w:r>
          <w:tab/>
        </w:r>
        <w:r>
          <w:tab/>
          <w:t>section 6;</w:t>
        </w:r>
      </w:ins>
    </w:p>
    <w:p>
      <w:pPr>
        <w:pStyle w:val="BlankClose"/>
        <w:rPr>
          <w:ins w:id="11973" w:author="Master Repository Process" w:date="2025-05-29T12:04:00Z"/>
        </w:rPr>
      </w:pPr>
    </w:p>
    <w:p>
      <w:pPr>
        <w:pStyle w:val="Heading5"/>
        <w:rPr>
          <w:ins w:id="11974" w:author="Master Repository Process" w:date="2025-05-29T12:04:00Z"/>
        </w:rPr>
      </w:pPr>
      <w:bookmarkStart w:id="11975" w:name="_Toc178258091"/>
      <w:ins w:id="11976" w:author="Master Repository Process" w:date="2025-05-29T12:04:00Z">
        <w:r>
          <w:rPr>
            <w:rStyle w:val="CharSectno"/>
          </w:rPr>
          <w:t>665</w:t>
        </w:r>
        <w:r>
          <w:t>.</w:t>
        </w:r>
        <w:r>
          <w:tab/>
          <w:t>Section 5A inserted</w:t>
        </w:r>
        <w:bookmarkEnd w:id="11975"/>
      </w:ins>
    </w:p>
    <w:p>
      <w:pPr>
        <w:pStyle w:val="Subsection"/>
        <w:rPr>
          <w:ins w:id="11977" w:author="Master Repository Process" w:date="2025-05-29T12:04:00Z"/>
        </w:rPr>
      </w:pPr>
      <w:ins w:id="11978" w:author="Master Repository Process" w:date="2025-05-29T12:04:00Z">
        <w:r>
          <w:tab/>
        </w:r>
        <w:r>
          <w:tab/>
          <w:t>After section 5 insert:</w:t>
        </w:r>
      </w:ins>
    </w:p>
    <w:p>
      <w:pPr>
        <w:pStyle w:val="BlankOpen"/>
        <w:rPr>
          <w:ins w:id="11979" w:author="Master Repository Process" w:date="2025-05-29T12:04:00Z"/>
        </w:rPr>
      </w:pPr>
    </w:p>
    <w:p>
      <w:pPr>
        <w:pStyle w:val="zHeading5"/>
        <w:rPr>
          <w:ins w:id="11980" w:author="Master Repository Process" w:date="2025-05-29T12:04:00Z"/>
        </w:rPr>
      </w:pPr>
      <w:bookmarkStart w:id="11981" w:name="_Toc178258092"/>
      <w:ins w:id="11982" w:author="Master Repository Process" w:date="2025-05-29T12:04:00Z">
        <w:r>
          <w:t>5A.</w:t>
        </w:r>
        <w:r>
          <w:tab/>
          <w:t>Workplace injury to which Act applies</w:t>
        </w:r>
        <w:bookmarkEnd w:id="11981"/>
      </w:ins>
    </w:p>
    <w:p>
      <w:pPr>
        <w:pStyle w:val="zSubsection"/>
        <w:rPr>
          <w:ins w:id="11983" w:author="Master Repository Process" w:date="2025-05-29T12:04:00Z"/>
        </w:rPr>
      </w:pPr>
      <w:ins w:id="11984" w:author="Master Repository Process" w:date="2025-05-29T12:04:00Z">
        <w:r>
          <w:tab/>
          <w:t>(1)</w:t>
        </w:r>
        <w:r>
          <w:tab/>
          <w:t xml:space="preserve">This Act applies to a workplace injury resulting from a workplace accident that occurs on or after the day on which the </w:t>
        </w:r>
        <w:r>
          <w:rPr>
            <w:i/>
          </w:rPr>
          <w:t>Workers Compensation and Injury Management Act 2023</w:t>
        </w:r>
        <w:r>
          <w:t xml:space="preserve"> section 665 comes into operation.</w:t>
        </w:r>
      </w:ins>
    </w:p>
    <w:p>
      <w:pPr>
        <w:pStyle w:val="zSubsection"/>
        <w:rPr>
          <w:ins w:id="11985" w:author="Master Repository Process" w:date="2025-05-29T12:04:00Z"/>
        </w:rPr>
      </w:pPr>
      <w:ins w:id="11986" w:author="Master Repository Process" w:date="2025-05-29T12:04:00Z">
        <w:r>
          <w:tab/>
          <w:t>(2)</w:t>
        </w:r>
        <w:r>
          <w:tab/>
          <w:t>This Act does not apply to a workplace injury unless there is an established entitlement to compensation in respect of the injury.</w:t>
        </w:r>
      </w:ins>
    </w:p>
    <w:p>
      <w:pPr>
        <w:pStyle w:val="zSubsection"/>
        <w:rPr>
          <w:ins w:id="11987" w:author="Master Repository Process" w:date="2025-05-29T12:04:00Z"/>
        </w:rPr>
      </w:pPr>
      <w:ins w:id="11988" w:author="Master Repository Process" w:date="2025-05-29T12:04:00Z">
        <w:r>
          <w:tab/>
          <w:t>(3)</w:t>
        </w:r>
        <w:r>
          <w:tab/>
          <w:t xml:space="preserve">There is an established entitlement to compensation in respect of a workplace injury if, and only if — </w:t>
        </w:r>
      </w:ins>
    </w:p>
    <w:p>
      <w:pPr>
        <w:pStyle w:val="zIndenta"/>
        <w:rPr>
          <w:ins w:id="11989" w:author="Master Repository Process" w:date="2025-05-29T12:04:00Z"/>
        </w:rPr>
      </w:pPr>
      <w:ins w:id="11990" w:author="Master Repository Process" w:date="2025-05-29T12:04:00Z">
        <w:r>
          <w:tab/>
          <w:t>(a)</w:t>
        </w:r>
        <w:r>
          <w:tab/>
          <w:t xml:space="preserve">the injured person has made a claim under the </w:t>
        </w:r>
        <w:r>
          <w:rPr>
            <w:i/>
          </w:rPr>
          <w:t>Workers Compensation and Injury Management Act 2023</w:t>
        </w:r>
        <w:r>
          <w:t xml:space="preserve"> for compensation under that Act in respect of the injury; and</w:t>
        </w:r>
      </w:ins>
    </w:p>
    <w:p>
      <w:pPr>
        <w:pStyle w:val="zIndenta"/>
        <w:rPr>
          <w:ins w:id="11991" w:author="Master Repository Process" w:date="2025-05-29T12:04:00Z"/>
        </w:rPr>
      </w:pPr>
      <w:ins w:id="11992" w:author="Master Repository Process" w:date="2025-05-29T12:04:00Z">
        <w:r>
          <w:tab/>
          <w:t>(b)</w:t>
        </w:r>
        <w:r>
          <w:tab/>
          <w:t>liability to pay that compensation has been accepted (or is taken to have been accepted) by a licensed insurer or self</w:t>
        </w:r>
        <w:r>
          <w:noBreakHyphen/>
          <w:t>insurer under that Act or has been determined by an arbitrator under that Act.</w:t>
        </w:r>
      </w:ins>
    </w:p>
    <w:p>
      <w:pPr>
        <w:pStyle w:val="zSubsection"/>
        <w:keepLines/>
        <w:rPr>
          <w:ins w:id="11993" w:author="Master Repository Process" w:date="2025-05-29T12:04:00Z"/>
        </w:rPr>
      </w:pPr>
      <w:ins w:id="11994" w:author="Master Repository Process" w:date="2025-05-29T12:04:00Z">
        <w:r>
          <w:tab/>
          <w:t>(4)</w:t>
        </w:r>
        <w:r>
          <w:tab/>
          <w:t>A workplace injury that is also a motor vehicle injury to which this Act applies must be treated as a motor vehicle injury to which this Act applies and not as a workplace injury to which this Act applies.</w:t>
        </w:r>
      </w:ins>
    </w:p>
    <w:p>
      <w:pPr>
        <w:pStyle w:val="zPermNoteHeading"/>
        <w:rPr>
          <w:ins w:id="11995" w:author="Master Repository Process" w:date="2025-05-29T12:04:00Z"/>
        </w:rPr>
      </w:pPr>
      <w:ins w:id="11996" w:author="Master Repository Process" w:date="2025-05-29T12:04:00Z">
        <w:r>
          <w:tab/>
          <w:t xml:space="preserve">Note for this section: </w:t>
        </w:r>
      </w:ins>
    </w:p>
    <w:p>
      <w:pPr>
        <w:pStyle w:val="zPermNoteText"/>
        <w:rPr>
          <w:ins w:id="11997" w:author="Master Repository Process" w:date="2025-05-29T12:04:00Z"/>
        </w:rPr>
      </w:pPr>
      <w:ins w:id="11998" w:author="Master Repository Process" w:date="2025-05-29T12:04:00Z">
        <w:r>
          <w:tab/>
        </w:r>
        <w:r>
          <w:tab/>
          <w:t>A person is not eligible to apply to become a participant in the CISS in respect of a workplace injury unless the person resides in Australia at the time of the application. The participation of a person in the CISS in respect of a workplace injury is suspended while the person is absent from Australia. See sections 9(1A) and 14(1A).</w:t>
        </w:r>
      </w:ins>
    </w:p>
    <w:p>
      <w:pPr>
        <w:pStyle w:val="BlankClose"/>
        <w:rPr>
          <w:ins w:id="11999" w:author="Master Repository Process" w:date="2025-05-29T12:04:00Z"/>
        </w:rPr>
      </w:pPr>
    </w:p>
    <w:p>
      <w:pPr>
        <w:pStyle w:val="Heading5"/>
        <w:rPr>
          <w:ins w:id="12000" w:author="Master Repository Process" w:date="2025-05-29T12:04:00Z"/>
        </w:rPr>
      </w:pPr>
      <w:bookmarkStart w:id="12001" w:name="_Toc178258093"/>
      <w:ins w:id="12002" w:author="Master Repository Process" w:date="2025-05-29T12:04:00Z">
        <w:r>
          <w:rPr>
            <w:rStyle w:val="CharSectno"/>
          </w:rPr>
          <w:t>666</w:t>
        </w:r>
        <w:r>
          <w:t>.</w:t>
        </w:r>
        <w:r>
          <w:tab/>
          <w:t>Section 8 amended</w:t>
        </w:r>
        <w:bookmarkEnd w:id="12001"/>
      </w:ins>
    </w:p>
    <w:p>
      <w:pPr>
        <w:pStyle w:val="Subsection"/>
        <w:keepNext/>
        <w:rPr>
          <w:ins w:id="12003" w:author="Master Repository Process" w:date="2025-05-29T12:04:00Z"/>
        </w:rPr>
      </w:pPr>
      <w:ins w:id="12004" w:author="Master Repository Process" w:date="2025-05-29T12:04:00Z">
        <w:r>
          <w:tab/>
          <w:t>(1)</w:t>
        </w:r>
        <w:r>
          <w:tab/>
          <w:t>Delete section 8(1) and insert:</w:t>
        </w:r>
      </w:ins>
    </w:p>
    <w:p>
      <w:pPr>
        <w:pStyle w:val="BlankOpen"/>
        <w:rPr>
          <w:ins w:id="12005" w:author="Master Repository Process" w:date="2025-05-29T12:04:00Z"/>
        </w:rPr>
      </w:pPr>
    </w:p>
    <w:p>
      <w:pPr>
        <w:pStyle w:val="zSubsection"/>
        <w:rPr>
          <w:ins w:id="12006" w:author="Master Repository Process" w:date="2025-05-29T12:04:00Z"/>
        </w:rPr>
      </w:pPr>
      <w:ins w:id="12007" w:author="Master Repository Process" w:date="2025-05-29T12:04:00Z">
        <w:r>
          <w:tab/>
          <w:t>(1)</w:t>
        </w:r>
        <w:r>
          <w:tab/>
          <w:t>A person is eligible to be a participant in the CISS if the person suffers a catastrophic injury that is —</w:t>
        </w:r>
      </w:ins>
    </w:p>
    <w:p>
      <w:pPr>
        <w:pStyle w:val="zIndenta"/>
        <w:rPr>
          <w:ins w:id="12008" w:author="Master Repository Process" w:date="2025-05-29T12:04:00Z"/>
        </w:rPr>
      </w:pPr>
      <w:ins w:id="12009" w:author="Master Repository Process" w:date="2025-05-29T12:04:00Z">
        <w:r>
          <w:tab/>
          <w:t>(a)</w:t>
        </w:r>
        <w:r>
          <w:tab/>
          <w:t>a motor vehicle injury to which this Act applies; or</w:t>
        </w:r>
      </w:ins>
    </w:p>
    <w:p>
      <w:pPr>
        <w:pStyle w:val="zIndenta"/>
        <w:rPr>
          <w:ins w:id="12010" w:author="Master Repository Process" w:date="2025-05-29T12:04:00Z"/>
        </w:rPr>
      </w:pPr>
      <w:ins w:id="12011" w:author="Master Repository Process" w:date="2025-05-29T12:04:00Z">
        <w:r>
          <w:tab/>
          <w:t>(b)</w:t>
        </w:r>
        <w:r>
          <w:tab/>
          <w:t>a workplace injury to which this Act applies.</w:t>
        </w:r>
      </w:ins>
    </w:p>
    <w:p>
      <w:pPr>
        <w:pStyle w:val="BlankClose"/>
        <w:rPr>
          <w:ins w:id="12012" w:author="Master Repository Process" w:date="2025-05-29T12:04:00Z"/>
        </w:rPr>
      </w:pPr>
    </w:p>
    <w:p>
      <w:pPr>
        <w:pStyle w:val="Subsection"/>
        <w:rPr>
          <w:ins w:id="12013" w:author="Master Repository Process" w:date="2025-05-29T12:04:00Z"/>
        </w:rPr>
      </w:pPr>
      <w:ins w:id="12014" w:author="Master Repository Process" w:date="2025-05-29T12:04:00Z">
        <w:r>
          <w:tab/>
          <w:t>(2)</w:t>
        </w:r>
        <w:r>
          <w:tab/>
          <w:t>In section 8(3) after “motor vehicle injury” insert:</w:t>
        </w:r>
      </w:ins>
    </w:p>
    <w:p>
      <w:pPr>
        <w:pStyle w:val="BlankOpen"/>
        <w:rPr>
          <w:ins w:id="12015" w:author="Master Repository Process" w:date="2025-05-29T12:04:00Z"/>
        </w:rPr>
      </w:pPr>
    </w:p>
    <w:p>
      <w:pPr>
        <w:pStyle w:val="Subsection"/>
        <w:rPr>
          <w:ins w:id="12016" w:author="Master Repository Process" w:date="2025-05-29T12:04:00Z"/>
        </w:rPr>
      </w:pPr>
      <w:ins w:id="12017" w:author="Master Repository Process" w:date="2025-05-29T12:04:00Z">
        <w:r>
          <w:tab/>
        </w:r>
        <w:r>
          <w:tab/>
          <w:t>or workplace injury</w:t>
        </w:r>
      </w:ins>
    </w:p>
    <w:p>
      <w:pPr>
        <w:pStyle w:val="BlankClose"/>
        <w:rPr>
          <w:ins w:id="12018" w:author="Master Repository Process" w:date="2025-05-29T12:04:00Z"/>
        </w:rPr>
      </w:pPr>
    </w:p>
    <w:p>
      <w:pPr>
        <w:pStyle w:val="Heading5"/>
        <w:rPr>
          <w:ins w:id="12019" w:author="Master Repository Process" w:date="2025-05-29T12:04:00Z"/>
        </w:rPr>
      </w:pPr>
      <w:bookmarkStart w:id="12020" w:name="_Toc178258094"/>
      <w:ins w:id="12021" w:author="Master Repository Process" w:date="2025-05-29T12:04:00Z">
        <w:r>
          <w:rPr>
            <w:rStyle w:val="CharSectno"/>
          </w:rPr>
          <w:t>667</w:t>
        </w:r>
        <w:r>
          <w:t>.</w:t>
        </w:r>
        <w:r>
          <w:tab/>
          <w:t>Section 9 amended</w:t>
        </w:r>
        <w:bookmarkEnd w:id="12020"/>
      </w:ins>
    </w:p>
    <w:p>
      <w:pPr>
        <w:pStyle w:val="Subsection"/>
        <w:rPr>
          <w:ins w:id="12022" w:author="Master Repository Process" w:date="2025-05-29T12:04:00Z"/>
        </w:rPr>
      </w:pPr>
      <w:ins w:id="12023" w:author="Master Repository Process" w:date="2025-05-29T12:04:00Z">
        <w:r>
          <w:tab/>
          <w:t>(1)</w:t>
        </w:r>
        <w:r>
          <w:tab/>
          <w:t>In section 9(1) delete “injury.” and insert:</w:t>
        </w:r>
      </w:ins>
    </w:p>
    <w:p>
      <w:pPr>
        <w:pStyle w:val="BlankOpen"/>
        <w:rPr>
          <w:ins w:id="12024" w:author="Master Repository Process" w:date="2025-05-29T12:04:00Z"/>
        </w:rPr>
      </w:pPr>
    </w:p>
    <w:p>
      <w:pPr>
        <w:pStyle w:val="Subsection"/>
        <w:rPr>
          <w:ins w:id="12025" w:author="Master Repository Process" w:date="2025-05-29T12:04:00Z"/>
        </w:rPr>
      </w:pPr>
      <w:ins w:id="12026" w:author="Master Repository Process" w:date="2025-05-29T12:04:00Z">
        <w:r>
          <w:tab/>
        </w:r>
        <w:r>
          <w:tab/>
          <w:t>injury or workplace injury.</w:t>
        </w:r>
      </w:ins>
    </w:p>
    <w:p>
      <w:pPr>
        <w:pStyle w:val="BlankClose"/>
        <w:rPr>
          <w:ins w:id="12027" w:author="Master Repository Process" w:date="2025-05-29T12:04:00Z"/>
        </w:rPr>
      </w:pPr>
    </w:p>
    <w:p>
      <w:pPr>
        <w:pStyle w:val="Subsection"/>
        <w:keepNext/>
        <w:rPr>
          <w:ins w:id="12028" w:author="Master Repository Process" w:date="2025-05-29T12:04:00Z"/>
        </w:rPr>
      </w:pPr>
      <w:ins w:id="12029" w:author="Master Repository Process" w:date="2025-05-29T12:04:00Z">
        <w:r>
          <w:tab/>
          <w:t>(2)</w:t>
        </w:r>
        <w:r>
          <w:tab/>
          <w:t>After section 9(1) insert:</w:t>
        </w:r>
      </w:ins>
    </w:p>
    <w:p>
      <w:pPr>
        <w:pStyle w:val="BlankOpen"/>
        <w:rPr>
          <w:ins w:id="12030" w:author="Master Repository Process" w:date="2025-05-29T12:04:00Z"/>
        </w:rPr>
      </w:pPr>
    </w:p>
    <w:p>
      <w:pPr>
        <w:pStyle w:val="zSubsection"/>
        <w:rPr>
          <w:ins w:id="12031" w:author="Master Repository Process" w:date="2025-05-29T12:04:00Z"/>
        </w:rPr>
      </w:pPr>
      <w:ins w:id="12032" w:author="Master Repository Process" w:date="2025-05-29T12:04:00Z">
        <w:r>
          <w:tab/>
          <w:t>(1A)</w:t>
        </w:r>
        <w:r>
          <w:tab/>
          <w:t>A person is not eligible to apply to become a participant in the CISS in respect of a workplace injury unless the person resides in Australia at the time of the application.</w:t>
        </w:r>
      </w:ins>
    </w:p>
    <w:p>
      <w:pPr>
        <w:pStyle w:val="zPermNoteHeading"/>
        <w:rPr>
          <w:ins w:id="12033" w:author="Master Repository Process" w:date="2025-05-29T12:04:00Z"/>
        </w:rPr>
      </w:pPr>
      <w:ins w:id="12034" w:author="Master Repository Process" w:date="2025-05-29T12:04:00Z">
        <w:r>
          <w:tab/>
          <w:t xml:space="preserve">Note for this subsection: </w:t>
        </w:r>
      </w:ins>
    </w:p>
    <w:p>
      <w:pPr>
        <w:pStyle w:val="zPermNoteText"/>
        <w:rPr>
          <w:ins w:id="12035" w:author="Master Repository Process" w:date="2025-05-29T12:04:00Z"/>
        </w:rPr>
      </w:pPr>
      <w:ins w:id="12036" w:author="Master Repository Process" w:date="2025-05-29T12:04:00Z">
        <w:r>
          <w:tab/>
        </w:r>
        <w:r>
          <w:tab/>
          <w:t>Participation in the CISS in respect of a workplace injury is suspended while the person is absent from Australia. See section 14(1A).</w:t>
        </w:r>
      </w:ins>
    </w:p>
    <w:p>
      <w:pPr>
        <w:pStyle w:val="BlankClose"/>
        <w:rPr>
          <w:ins w:id="12037" w:author="Master Repository Process" w:date="2025-05-29T12:04:00Z"/>
        </w:rPr>
      </w:pPr>
    </w:p>
    <w:p>
      <w:pPr>
        <w:pStyle w:val="Heading5"/>
        <w:rPr>
          <w:ins w:id="12038" w:author="Master Repository Process" w:date="2025-05-29T12:04:00Z"/>
        </w:rPr>
      </w:pPr>
      <w:bookmarkStart w:id="12039" w:name="_Toc178258095"/>
      <w:ins w:id="12040" w:author="Master Repository Process" w:date="2025-05-29T12:04:00Z">
        <w:r>
          <w:rPr>
            <w:rStyle w:val="CharSectno"/>
          </w:rPr>
          <w:t>668</w:t>
        </w:r>
        <w:r>
          <w:t>.</w:t>
        </w:r>
        <w:r>
          <w:tab/>
          <w:t>Section 13 amended</w:t>
        </w:r>
        <w:bookmarkEnd w:id="12039"/>
      </w:ins>
    </w:p>
    <w:p>
      <w:pPr>
        <w:pStyle w:val="Subsection"/>
        <w:rPr>
          <w:ins w:id="12041" w:author="Master Repository Process" w:date="2025-05-29T12:04:00Z"/>
        </w:rPr>
      </w:pPr>
      <w:ins w:id="12042" w:author="Master Repository Process" w:date="2025-05-29T12:04:00Z">
        <w:r>
          <w:tab/>
        </w:r>
        <w:r>
          <w:tab/>
          <w:t xml:space="preserve">In section 13: </w:t>
        </w:r>
      </w:ins>
    </w:p>
    <w:p>
      <w:pPr>
        <w:pStyle w:val="Indenta"/>
        <w:rPr>
          <w:ins w:id="12043" w:author="Master Repository Process" w:date="2025-05-29T12:04:00Z"/>
        </w:rPr>
      </w:pPr>
      <w:ins w:id="12044" w:author="Master Repository Process" w:date="2025-05-29T12:04:00Z">
        <w:r>
          <w:tab/>
          <w:t>(a)</w:t>
        </w:r>
        <w:r>
          <w:tab/>
          <w:t>after “a motor vehicle injury” insert:</w:t>
        </w:r>
      </w:ins>
    </w:p>
    <w:p>
      <w:pPr>
        <w:pStyle w:val="BlankOpen"/>
        <w:rPr>
          <w:ins w:id="12045" w:author="Master Repository Process" w:date="2025-05-29T12:04:00Z"/>
        </w:rPr>
      </w:pPr>
    </w:p>
    <w:p>
      <w:pPr>
        <w:pStyle w:val="Indenta"/>
        <w:rPr>
          <w:ins w:id="12046" w:author="Master Repository Process" w:date="2025-05-29T12:04:00Z"/>
        </w:rPr>
      </w:pPr>
      <w:ins w:id="12047" w:author="Master Repository Process" w:date="2025-05-29T12:04:00Z">
        <w:r>
          <w:tab/>
        </w:r>
        <w:r>
          <w:tab/>
          <w:t>or workplace injury</w:t>
        </w:r>
      </w:ins>
    </w:p>
    <w:p>
      <w:pPr>
        <w:pStyle w:val="BlankClose"/>
        <w:rPr>
          <w:ins w:id="12048" w:author="Master Repository Process" w:date="2025-05-29T12:04:00Z"/>
        </w:rPr>
      </w:pPr>
    </w:p>
    <w:p>
      <w:pPr>
        <w:pStyle w:val="Indenta"/>
        <w:rPr>
          <w:ins w:id="12049" w:author="Master Repository Process" w:date="2025-05-29T12:04:00Z"/>
        </w:rPr>
      </w:pPr>
      <w:ins w:id="12050" w:author="Master Repository Process" w:date="2025-05-29T12:04:00Z">
        <w:r>
          <w:tab/>
          <w:t>(b)</w:t>
        </w:r>
        <w:r>
          <w:tab/>
          <w:t>delete “same motor vehicle injury.” and insert:</w:t>
        </w:r>
      </w:ins>
    </w:p>
    <w:p>
      <w:pPr>
        <w:pStyle w:val="BlankOpen"/>
        <w:rPr>
          <w:ins w:id="12051" w:author="Master Repository Process" w:date="2025-05-29T12:04:00Z"/>
        </w:rPr>
      </w:pPr>
    </w:p>
    <w:p>
      <w:pPr>
        <w:pStyle w:val="Indenta"/>
        <w:rPr>
          <w:ins w:id="12052" w:author="Master Repository Process" w:date="2025-05-29T12:04:00Z"/>
        </w:rPr>
      </w:pPr>
      <w:ins w:id="12053" w:author="Master Repository Process" w:date="2025-05-29T12:04:00Z">
        <w:r>
          <w:tab/>
        </w:r>
        <w:r>
          <w:tab/>
          <w:t>same injury.</w:t>
        </w:r>
      </w:ins>
    </w:p>
    <w:p>
      <w:pPr>
        <w:pStyle w:val="BlankClose"/>
        <w:rPr>
          <w:ins w:id="12054" w:author="Master Repository Process" w:date="2025-05-29T12:04:00Z"/>
        </w:rPr>
      </w:pPr>
    </w:p>
    <w:p>
      <w:pPr>
        <w:pStyle w:val="Heading5"/>
        <w:rPr>
          <w:ins w:id="12055" w:author="Master Repository Process" w:date="2025-05-29T12:04:00Z"/>
        </w:rPr>
      </w:pPr>
      <w:bookmarkStart w:id="12056" w:name="_Toc178258096"/>
      <w:ins w:id="12057" w:author="Master Repository Process" w:date="2025-05-29T12:04:00Z">
        <w:r>
          <w:rPr>
            <w:rStyle w:val="CharSectno"/>
          </w:rPr>
          <w:t>669</w:t>
        </w:r>
        <w:r>
          <w:t>.</w:t>
        </w:r>
        <w:r>
          <w:tab/>
          <w:t>Section 14 amended</w:t>
        </w:r>
        <w:bookmarkEnd w:id="12056"/>
      </w:ins>
    </w:p>
    <w:p>
      <w:pPr>
        <w:pStyle w:val="Subsection"/>
        <w:rPr>
          <w:ins w:id="12058" w:author="Master Repository Process" w:date="2025-05-29T12:04:00Z"/>
        </w:rPr>
      </w:pPr>
      <w:ins w:id="12059" w:author="Master Repository Process" w:date="2025-05-29T12:04:00Z">
        <w:r>
          <w:tab/>
          <w:t>(1)</w:t>
        </w:r>
        <w:r>
          <w:tab/>
          <w:t>In section 14(1) delete “Australia.” and insert:</w:t>
        </w:r>
      </w:ins>
    </w:p>
    <w:p>
      <w:pPr>
        <w:pStyle w:val="BlankOpen"/>
        <w:rPr>
          <w:ins w:id="12060" w:author="Master Repository Process" w:date="2025-05-29T12:04:00Z"/>
        </w:rPr>
      </w:pPr>
    </w:p>
    <w:p>
      <w:pPr>
        <w:pStyle w:val="Subsection"/>
        <w:rPr>
          <w:ins w:id="12061" w:author="Master Repository Process" w:date="2025-05-29T12:04:00Z"/>
        </w:rPr>
      </w:pPr>
      <w:ins w:id="12062" w:author="Master Repository Process" w:date="2025-05-29T12:04:00Z">
        <w:r>
          <w:tab/>
        </w:r>
        <w:r>
          <w:tab/>
          <w:t>Australia, if the person is a participant in respect of a motor vehicle injury.</w:t>
        </w:r>
      </w:ins>
    </w:p>
    <w:p>
      <w:pPr>
        <w:pStyle w:val="BlankClose"/>
        <w:rPr>
          <w:ins w:id="12063" w:author="Master Repository Process" w:date="2025-05-29T12:04:00Z"/>
        </w:rPr>
      </w:pPr>
    </w:p>
    <w:p>
      <w:pPr>
        <w:pStyle w:val="Subsection"/>
        <w:keepNext/>
        <w:rPr>
          <w:ins w:id="12064" w:author="Master Repository Process" w:date="2025-05-29T12:04:00Z"/>
        </w:rPr>
      </w:pPr>
      <w:ins w:id="12065" w:author="Master Repository Process" w:date="2025-05-29T12:04:00Z">
        <w:r>
          <w:tab/>
          <w:t>(2)</w:t>
        </w:r>
        <w:r>
          <w:tab/>
          <w:t>After section 14(1) insert:</w:t>
        </w:r>
      </w:ins>
    </w:p>
    <w:p>
      <w:pPr>
        <w:pStyle w:val="BlankOpen"/>
        <w:rPr>
          <w:ins w:id="12066" w:author="Master Repository Process" w:date="2025-05-29T12:04:00Z"/>
        </w:rPr>
      </w:pPr>
    </w:p>
    <w:p>
      <w:pPr>
        <w:pStyle w:val="zSubsection"/>
        <w:rPr>
          <w:ins w:id="12067" w:author="Master Repository Process" w:date="2025-05-29T12:04:00Z"/>
        </w:rPr>
      </w:pPr>
      <w:ins w:id="12068" w:author="Master Repository Process" w:date="2025-05-29T12:04:00Z">
        <w:r>
          <w:tab/>
          <w:t>(1A)</w:t>
        </w:r>
        <w:r>
          <w:tab/>
          <w:t>The participation of a person in the CISS is suspended while the person is absent from Australia if the person is a participant in respect of a workplace injury.</w:t>
        </w:r>
      </w:ins>
    </w:p>
    <w:p>
      <w:pPr>
        <w:pStyle w:val="BlankClose"/>
        <w:rPr>
          <w:ins w:id="12069" w:author="Master Repository Process" w:date="2025-05-29T12:04:00Z"/>
        </w:rPr>
      </w:pPr>
    </w:p>
    <w:p>
      <w:pPr>
        <w:pStyle w:val="Heading5"/>
        <w:rPr>
          <w:ins w:id="12070" w:author="Master Repository Process" w:date="2025-05-29T12:04:00Z"/>
        </w:rPr>
      </w:pPr>
      <w:bookmarkStart w:id="12071" w:name="_Toc178258097"/>
      <w:ins w:id="12072" w:author="Master Repository Process" w:date="2025-05-29T12:04:00Z">
        <w:r>
          <w:rPr>
            <w:rStyle w:val="CharSectno"/>
          </w:rPr>
          <w:t>670</w:t>
        </w:r>
        <w:r>
          <w:t>.</w:t>
        </w:r>
        <w:r>
          <w:tab/>
          <w:t>Section 15 amended</w:t>
        </w:r>
        <w:bookmarkEnd w:id="12071"/>
      </w:ins>
    </w:p>
    <w:p>
      <w:pPr>
        <w:pStyle w:val="Subsection"/>
        <w:rPr>
          <w:ins w:id="12073" w:author="Master Repository Process" w:date="2025-05-29T12:04:00Z"/>
        </w:rPr>
      </w:pPr>
      <w:ins w:id="12074" w:author="Master Repository Process" w:date="2025-05-29T12:04:00Z">
        <w:r>
          <w:tab/>
        </w:r>
        <w:r>
          <w:tab/>
          <w:t>In section 15(2)(b) after “injury” insert:</w:t>
        </w:r>
      </w:ins>
    </w:p>
    <w:p>
      <w:pPr>
        <w:pStyle w:val="BlankOpen"/>
        <w:rPr>
          <w:ins w:id="12075" w:author="Master Repository Process" w:date="2025-05-29T12:04:00Z"/>
        </w:rPr>
      </w:pPr>
    </w:p>
    <w:p>
      <w:pPr>
        <w:pStyle w:val="Subsection"/>
        <w:rPr>
          <w:ins w:id="12076" w:author="Master Repository Process" w:date="2025-05-29T12:04:00Z"/>
        </w:rPr>
      </w:pPr>
      <w:ins w:id="12077" w:author="Master Repository Process" w:date="2025-05-29T12:04:00Z">
        <w:r>
          <w:tab/>
        </w:r>
        <w:r>
          <w:tab/>
          <w:t>or workplace injury</w:t>
        </w:r>
      </w:ins>
    </w:p>
    <w:p>
      <w:pPr>
        <w:pStyle w:val="BlankClose"/>
        <w:rPr>
          <w:ins w:id="12078" w:author="Master Repository Process" w:date="2025-05-29T12:04:00Z"/>
        </w:rPr>
      </w:pPr>
    </w:p>
    <w:p>
      <w:pPr>
        <w:pStyle w:val="Heading5"/>
        <w:rPr>
          <w:ins w:id="12079" w:author="Master Repository Process" w:date="2025-05-29T12:04:00Z"/>
        </w:rPr>
      </w:pPr>
      <w:bookmarkStart w:id="12080" w:name="_Toc178258098"/>
      <w:ins w:id="12081" w:author="Master Repository Process" w:date="2025-05-29T12:04:00Z">
        <w:r>
          <w:rPr>
            <w:rStyle w:val="CharSectno"/>
          </w:rPr>
          <w:t>671</w:t>
        </w:r>
        <w:r>
          <w:t>.</w:t>
        </w:r>
        <w:r>
          <w:tab/>
          <w:t>Section 18 amended</w:t>
        </w:r>
        <w:bookmarkEnd w:id="12080"/>
      </w:ins>
    </w:p>
    <w:p>
      <w:pPr>
        <w:pStyle w:val="Subsection"/>
        <w:rPr>
          <w:ins w:id="12082" w:author="Master Repository Process" w:date="2025-05-29T12:04:00Z"/>
        </w:rPr>
      </w:pPr>
      <w:ins w:id="12083" w:author="Master Repository Process" w:date="2025-05-29T12:04:00Z">
        <w:r>
          <w:tab/>
          <w:t>(1)</w:t>
        </w:r>
        <w:r>
          <w:tab/>
          <w:t>In section 18(2)(b) after “injury” insert:</w:t>
        </w:r>
      </w:ins>
    </w:p>
    <w:p>
      <w:pPr>
        <w:pStyle w:val="BlankOpen"/>
        <w:rPr>
          <w:ins w:id="12084" w:author="Master Repository Process" w:date="2025-05-29T12:04:00Z"/>
        </w:rPr>
      </w:pPr>
    </w:p>
    <w:p>
      <w:pPr>
        <w:pStyle w:val="Subsection"/>
        <w:rPr>
          <w:ins w:id="12085" w:author="Master Repository Process" w:date="2025-05-29T12:04:00Z"/>
        </w:rPr>
      </w:pPr>
      <w:ins w:id="12086" w:author="Master Repository Process" w:date="2025-05-29T12:04:00Z">
        <w:r>
          <w:tab/>
        </w:r>
        <w:r>
          <w:tab/>
          <w:t>or workplace injury</w:t>
        </w:r>
      </w:ins>
    </w:p>
    <w:p>
      <w:pPr>
        <w:pStyle w:val="BlankClose"/>
        <w:rPr>
          <w:ins w:id="12087" w:author="Master Repository Process" w:date="2025-05-29T12:04:00Z"/>
        </w:rPr>
      </w:pPr>
    </w:p>
    <w:p>
      <w:pPr>
        <w:pStyle w:val="Subsection"/>
        <w:rPr>
          <w:ins w:id="12088" w:author="Master Repository Process" w:date="2025-05-29T12:04:00Z"/>
        </w:rPr>
      </w:pPr>
      <w:ins w:id="12089" w:author="Master Repository Process" w:date="2025-05-29T12:04:00Z">
        <w:r>
          <w:tab/>
          <w:t>(2)</w:t>
        </w:r>
        <w:r>
          <w:tab/>
          <w:t>In section 18(4)(a)(ii) after “injury” insert:</w:t>
        </w:r>
      </w:ins>
    </w:p>
    <w:p>
      <w:pPr>
        <w:pStyle w:val="BlankOpen"/>
        <w:rPr>
          <w:ins w:id="12090" w:author="Master Repository Process" w:date="2025-05-29T12:04:00Z"/>
        </w:rPr>
      </w:pPr>
    </w:p>
    <w:p>
      <w:pPr>
        <w:pStyle w:val="Subsection"/>
        <w:rPr>
          <w:ins w:id="12091" w:author="Master Repository Process" w:date="2025-05-29T12:04:00Z"/>
        </w:rPr>
      </w:pPr>
      <w:ins w:id="12092" w:author="Master Repository Process" w:date="2025-05-29T12:04:00Z">
        <w:r>
          <w:tab/>
        </w:r>
        <w:r>
          <w:tab/>
          <w:t>or workplace injury</w:t>
        </w:r>
      </w:ins>
    </w:p>
    <w:p>
      <w:pPr>
        <w:pStyle w:val="BlankClose"/>
        <w:rPr>
          <w:ins w:id="12093" w:author="Master Repository Process" w:date="2025-05-29T12:04:00Z"/>
        </w:rPr>
      </w:pPr>
    </w:p>
    <w:p>
      <w:pPr>
        <w:pStyle w:val="Heading5"/>
        <w:rPr>
          <w:ins w:id="12094" w:author="Master Repository Process" w:date="2025-05-29T12:04:00Z"/>
        </w:rPr>
      </w:pPr>
      <w:bookmarkStart w:id="12095" w:name="_Toc178258099"/>
      <w:ins w:id="12096" w:author="Master Repository Process" w:date="2025-05-29T12:04:00Z">
        <w:r>
          <w:rPr>
            <w:rStyle w:val="CharSectno"/>
          </w:rPr>
          <w:t>672</w:t>
        </w:r>
        <w:r>
          <w:t>.</w:t>
        </w:r>
        <w:r>
          <w:tab/>
          <w:t>Section 19 amended</w:t>
        </w:r>
        <w:bookmarkEnd w:id="12095"/>
      </w:ins>
    </w:p>
    <w:p>
      <w:pPr>
        <w:pStyle w:val="Subsection"/>
        <w:rPr>
          <w:ins w:id="12097" w:author="Master Repository Process" w:date="2025-05-29T12:04:00Z"/>
        </w:rPr>
      </w:pPr>
      <w:ins w:id="12098" w:author="Master Repository Process" w:date="2025-05-29T12:04:00Z">
        <w:r>
          <w:tab/>
        </w:r>
        <w:r>
          <w:tab/>
          <w:t xml:space="preserve">In section 19(1) in the definition of </w:t>
        </w:r>
        <w:r>
          <w:rPr>
            <w:b/>
            <w:i/>
          </w:rPr>
          <w:t>ordinary costs of raising a child</w:t>
        </w:r>
        <w:r>
          <w:t xml:space="preserve"> after “injury” insert:</w:t>
        </w:r>
      </w:ins>
    </w:p>
    <w:p>
      <w:pPr>
        <w:pStyle w:val="BlankOpen"/>
        <w:rPr>
          <w:ins w:id="12099" w:author="Master Repository Process" w:date="2025-05-29T12:04:00Z"/>
        </w:rPr>
      </w:pPr>
    </w:p>
    <w:p>
      <w:pPr>
        <w:pStyle w:val="Subsection"/>
        <w:rPr>
          <w:ins w:id="12100" w:author="Master Repository Process" w:date="2025-05-29T12:04:00Z"/>
        </w:rPr>
      </w:pPr>
      <w:ins w:id="12101" w:author="Master Repository Process" w:date="2025-05-29T12:04:00Z">
        <w:r>
          <w:tab/>
        </w:r>
        <w:r>
          <w:tab/>
          <w:t>or workplace injury</w:t>
        </w:r>
      </w:ins>
    </w:p>
    <w:p>
      <w:pPr>
        <w:pStyle w:val="BlankClose"/>
        <w:rPr>
          <w:ins w:id="12102" w:author="Master Repository Process" w:date="2025-05-29T12:04:00Z"/>
        </w:rPr>
      </w:pPr>
    </w:p>
    <w:p>
      <w:pPr>
        <w:pStyle w:val="Heading5"/>
        <w:rPr>
          <w:ins w:id="12103" w:author="Master Repository Process" w:date="2025-05-29T12:04:00Z"/>
        </w:rPr>
      </w:pPr>
      <w:bookmarkStart w:id="12104" w:name="_Toc178258100"/>
      <w:ins w:id="12105" w:author="Master Repository Process" w:date="2025-05-29T12:04:00Z">
        <w:r>
          <w:rPr>
            <w:rStyle w:val="CharSectno"/>
          </w:rPr>
          <w:t>673</w:t>
        </w:r>
        <w:r>
          <w:t>.</w:t>
        </w:r>
        <w:r>
          <w:tab/>
          <w:t>Section 22 deleted</w:t>
        </w:r>
        <w:bookmarkEnd w:id="12104"/>
      </w:ins>
    </w:p>
    <w:p>
      <w:pPr>
        <w:pStyle w:val="Subsection"/>
        <w:rPr>
          <w:ins w:id="12106" w:author="Master Repository Process" w:date="2025-05-29T12:04:00Z"/>
        </w:rPr>
      </w:pPr>
      <w:ins w:id="12107" w:author="Master Repository Process" w:date="2025-05-29T12:04:00Z">
        <w:r>
          <w:tab/>
        </w:r>
        <w:r>
          <w:tab/>
          <w:t>Delete section 22.</w:t>
        </w:r>
      </w:ins>
    </w:p>
    <w:p>
      <w:pPr>
        <w:pStyle w:val="Heading5"/>
        <w:rPr>
          <w:ins w:id="12108" w:author="Master Repository Process" w:date="2025-05-29T12:04:00Z"/>
        </w:rPr>
      </w:pPr>
      <w:bookmarkStart w:id="12109" w:name="_Toc178258101"/>
      <w:ins w:id="12110" w:author="Master Repository Process" w:date="2025-05-29T12:04:00Z">
        <w:r>
          <w:rPr>
            <w:rStyle w:val="CharSectno"/>
          </w:rPr>
          <w:t>674</w:t>
        </w:r>
        <w:r>
          <w:t>.</w:t>
        </w:r>
        <w:r>
          <w:tab/>
          <w:t>Section 24 amended</w:t>
        </w:r>
        <w:bookmarkEnd w:id="12109"/>
      </w:ins>
    </w:p>
    <w:p>
      <w:pPr>
        <w:pStyle w:val="Subsection"/>
        <w:rPr>
          <w:ins w:id="12111" w:author="Master Repository Process" w:date="2025-05-29T12:04:00Z"/>
        </w:rPr>
      </w:pPr>
      <w:ins w:id="12112" w:author="Master Repository Process" w:date="2025-05-29T12:04:00Z">
        <w:r>
          <w:tab/>
        </w:r>
        <w:r>
          <w:tab/>
          <w:t xml:space="preserve">In section 24 in the definition of </w:t>
        </w:r>
        <w:r>
          <w:rPr>
            <w:b/>
            <w:i/>
          </w:rPr>
          <w:t>eligibility decision</w:t>
        </w:r>
        <w:r>
          <w:t xml:space="preserve">: </w:t>
        </w:r>
      </w:ins>
    </w:p>
    <w:p>
      <w:pPr>
        <w:pStyle w:val="Indenta"/>
        <w:rPr>
          <w:ins w:id="12113" w:author="Master Repository Process" w:date="2025-05-29T12:04:00Z"/>
        </w:rPr>
      </w:pPr>
      <w:ins w:id="12114" w:author="Master Repository Process" w:date="2025-05-29T12:04:00Z">
        <w:r>
          <w:tab/>
          <w:t>(a)</w:t>
        </w:r>
        <w:r>
          <w:tab/>
          <w:t>delete paragraph (a)(ii) and insert:</w:t>
        </w:r>
      </w:ins>
    </w:p>
    <w:p>
      <w:pPr>
        <w:pStyle w:val="BlankOpen"/>
        <w:rPr>
          <w:ins w:id="12115" w:author="Master Repository Process" w:date="2025-05-29T12:04:00Z"/>
        </w:rPr>
      </w:pPr>
    </w:p>
    <w:p>
      <w:pPr>
        <w:pStyle w:val="zDefsubpara"/>
        <w:rPr>
          <w:ins w:id="12116" w:author="Master Repository Process" w:date="2025-05-29T12:04:00Z"/>
        </w:rPr>
      </w:pPr>
      <w:ins w:id="12117" w:author="Master Repository Process" w:date="2025-05-29T12:04:00Z">
        <w:r>
          <w:tab/>
          <w:t>(ii)</w:t>
        </w:r>
        <w:r>
          <w:tab/>
          <w:t>whether an injury is a motor vehicle injury or workplace injury to which this Act applies; or</w:t>
        </w:r>
      </w:ins>
    </w:p>
    <w:p>
      <w:pPr>
        <w:pStyle w:val="BlankClose"/>
        <w:rPr>
          <w:ins w:id="12118" w:author="Master Repository Process" w:date="2025-05-29T12:04:00Z"/>
        </w:rPr>
      </w:pPr>
    </w:p>
    <w:p>
      <w:pPr>
        <w:pStyle w:val="Indenta"/>
        <w:keepNext/>
        <w:rPr>
          <w:ins w:id="12119" w:author="Master Repository Process" w:date="2025-05-29T12:04:00Z"/>
        </w:rPr>
      </w:pPr>
      <w:ins w:id="12120" w:author="Master Repository Process" w:date="2025-05-29T12:04:00Z">
        <w:r>
          <w:tab/>
          <w:t>(b)</w:t>
        </w:r>
        <w:r>
          <w:tab/>
          <w:t>in paragraph (a)(iv) after “motor vehicle injury” insert:</w:t>
        </w:r>
      </w:ins>
    </w:p>
    <w:p>
      <w:pPr>
        <w:pStyle w:val="BlankOpen"/>
        <w:rPr>
          <w:ins w:id="12121" w:author="Master Repository Process" w:date="2025-05-29T12:04:00Z"/>
        </w:rPr>
      </w:pPr>
    </w:p>
    <w:p>
      <w:pPr>
        <w:pStyle w:val="Indenta"/>
        <w:keepNext/>
        <w:rPr>
          <w:ins w:id="12122" w:author="Master Repository Process" w:date="2025-05-29T12:04:00Z"/>
        </w:rPr>
      </w:pPr>
      <w:ins w:id="12123" w:author="Master Repository Process" w:date="2025-05-29T12:04:00Z">
        <w:r>
          <w:tab/>
        </w:r>
        <w:r>
          <w:tab/>
          <w:t>or workplace injury</w:t>
        </w:r>
      </w:ins>
    </w:p>
    <w:p>
      <w:pPr>
        <w:pStyle w:val="BlankClose"/>
        <w:rPr>
          <w:ins w:id="12124" w:author="Master Repository Process" w:date="2025-05-29T12:04:00Z"/>
        </w:rPr>
      </w:pPr>
    </w:p>
    <w:p>
      <w:pPr>
        <w:pStyle w:val="Heading5"/>
        <w:rPr>
          <w:ins w:id="12125" w:author="Master Repository Process" w:date="2025-05-29T12:04:00Z"/>
        </w:rPr>
      </w:pPr>
      <w:bookmarkStart w:id="12126" w:name="_Toc178258102"/>
      <w:ins w:id="12127" w:author="Master Repository Process" w:date="2025-05-29T12:04:00Z">
        <w:r>
          <w:rPr>
            <w:rStyle w:val="CharSectno"/>
          </w:rPr>
          <w:t>675</w:t>
        </w:r>
        <w:r>
          <w:t>.</w:t>
        </w:r>
        <w:r>
          <w:tab/>
          <w:t>Section 27 amended</w:t>
        </w:r>
        <w:bookmarkEnd w:id="12126"/>
      </w:ins>
    </w:p>
    <w:p>
      <w:pPr>
        <w:pStyle w:val="Subsection"/>
        <w:keepNext/>
        <w:rPr>
          <w:ins w:id="12128" w:author="Master Repository Process" w:date="2025-05-29T12:04:00Z"/>
        </w:rPr>
      </w:pPr>
      <w:ins w:id="12129" w:author="Master Repository Process" w:date="2025-05-29T12:04:00Z">
        <w:r>
          <w:tab/>
        </w:r>
        <w:r>
          <w:tab/>
          <w:t>Delete section 27(2)(b) and insert:</w:t>
        </w:r>
      </w:ins>
    </w:p>
    <w:p>
      <w:pPr>
        <w:pStyle w:val="BlankOpen"/>
        <w:rPr>
          <w:ins w:id="12130" w:author="Master Repository Process" w:date="2025-05-29T12:04:00Z"/>
        </w:rPr>
      </w:pPr>
    </w:p>
    <w:p>
      <w:pPr>
        <w:pStyle w:val="zIndenta"/>
        <w:rPr>
          <w:ins w:id="12131" w:author="Master Repository Process" w:date="2025-05-29T12:04:00Z"/>
        </w:rPr>
      </w:pPr>
      <w:ins w:id="12132" w:author="Master Repository Process" w:date="2025-05-29T12:04:00Z">
        <w:r>
          <w:tab/>
          <w:t>(b)</w:t>
        </w:r>
        <w:r>
          <w:tab/>
          <w:t>whether an injury is a motor vehicle injury or workplace injury to which this Act applies.</w:t>
        </w:r>
      </w:ins>
    </w:p>
    <w:p>
      <w:pPr>
        <w:pStyle w:val="BlankClose"/>
        <w:rPr>
          <w:ins w:id="12133" w:author="Master Repository Process" w:date="2025-05-29T12:04:00Z"/>
        </w:rPr>
      </w:pPr>
    </w:p>
    <w:p>
      <w:pPr>
        <w:pStyle w:val="Heading5"/>
        <w:rPr>
          <w:ins w:id="12134" w:author="Master Repository Process" w:date="2025-05-29T12:04:00Z"/>
        </w:rPr>
      </w:pPr>
      <w:bookmarkStart w:id="12135" w:name="_Toc178258103"/>
      <w:ins w:id="12136" w:author="Master Repository Process" w:date="2025-05-29T12:04:00Z">
        <w:r>
          <w:rPr>
            <w:rStyle w:val="CharSectno"/>
          </w:rPr>
          <w:t>676</w:t>
        </w:r>
        <w:r>
          <w:t>.</w:t>
        </w:r>
        <w:r>
          <w:tab/>
          <w:t>Section 30A inserted</w:t>
        </w:r>
        <w:bookmarkEnd w:id="12135"/>
      </w:ins>
    </w:p>
    <w:p>
      <w:pPr>
        <w:pStyle w:val="Subsection"/>
        <w:rPr>
          <w:ins w:id="12137" w:author="Master Repository Process" w:date="2025-05-29T12:04:00Z"/>
        </w:rPr>
      </w:pPr>
      <w:ins w:id="12138" w:author="Master Repository Process" w:date="2025-05-29T12:04:00Z">
        <w:r>
          <w:tab/>
        </w:r>
        <w:r>
          <w:tab/>
          <w:t>After section 30 insert:</w:t>
        </w:r>
      </w:ins>
    </w:p>
    <w:p>
      <w:pPr>
        <w:pStyle w:val="BlankOpen"/>
        <w:rPr>
          <w:ins w:id="12139" w:author="Master Repository Process" w:date="2025-05-29T12:04:00Z"/>
        </w:rPr>
      </w:pPr>
    </w:p>
    <w:p>
      <w:pPr>
        <w:pStyle w:val="zHeading5"/>
        <w:rPr>
          <w:ins w:id="12140" w:author="Master Repository Process" w:date="2025-05-29T12:04:00Z"/>
        </w:rPr>
      </w:pPr>
      <w:bookmarkStart w:id="12141" w:name="_Toc178258104"/>
      <w:ins w:id="12142" w:author="Master Repository Process" w:date="2025-05-29T12:04:00Z">
        <w:r>
          <w:t>30A.</w:t>
        </w:r>
        <w:r>
          <w:tab/>
          <w:t>Notification and disclosure of information about injured worker</w:t>
        </w:r>
        <w:bookmarkEnd w:id="12141"/>
      </w:ins>
    </w:p>
    <w:p>
      <w:pPr>
        <w:pStyle w:val="zSubsection"/>
        <w:rPr>
          <w:ins w:id="12143" w:author="Master Repository Process" w:date="2025-05-29T12:04:00Z"/>
        </w:rPr>
      </w:pPr>
      <w:ins w:id="12144" w:author="Master Repository Process" w:date="2025-05-29T12:04:00Z">
        <w:r>
          <w:tab/>
          <w:t>(1)</w:t>
        </w:r>
        <w:r>
          <w:tab/>
          <w:t xml:space="preserve">In this section — </w:t>
        </w:r>
      </w:ins>
    </w:p>
    <w:p>
      <w:pPr>
        <w:pStyle w:val="zDefstart"/>
        <w:rPr>
          <w:ins w:id="12145" w:author="Master Repository Process" w:date="2025-05-29T12:04:00Z"/>
        </w:rPr>
      </w:pPr>
      <w:ins w:id="12146" w:author="Master Repository Process" w:date="2025-05-29T12:04:00Z">
        <w:r>
          <w:tab/>
        </w:r>
        <w:r>
          <w:rPr>
            <w:rStyle w:val="CharDefText"/>
          </w:rPr>
          <w:t>relevant information</w:t>
        </w:r>
        <w:r>
          <w:t xml:space="preserve">, about an injured worker, means information about the worker’s injury or about a claim for compensation or damages in respect of the worker’s injury that is relevant to — </w:t>
        </w:r>
      </w:ins>
    </w:p>
    <w:p>
      <w:pPr>
        <w:pStyle w:val="zDefpara"/>
        <w:rPr>
          <w:ins w:id="12147" w:author="Master Repository Process" w:date="2025-05-29T12:04:00Z"/>
        </w:rPr>
      </w:pPr>
      <w:ins w:id="12148" w:author="Master Repository Process" w:date="2025-05-29T12:04:00Z">
        <w:r>
          <w:tab/>
          <w:t>(a)</w:t>
        </w:r>
        <w:r>
          <w:tab/>
          <w:t>the worker’s eligibility to be a participant in the CISS; or</w:t>
        </w:r>
      </w:ins>
    </w:p>
    <w:p>
      <w:pPr>
        <w:pStyle w:val="zDefpara"/>
        <w:rPr>
          <w:ins w:id="12149" w:author="Master Repository Process" w:date="2025-05-29T12:04:00Z"/>
        </w:rPr>
      </w:pPr>
      <w:ins w:id="12150" w:author="Master Repository Process" w:date="2025-05-29T12:04:00Z">
        <w:r>
          <w:tab/>
          <w:t>(b)</w:t>
        </w:r>
        <w:r>
          <w:tab/>
          <w:t>the worker’s participation in the CISS.</w:t>
        </w:r>
      </w:ins>
    </w:p>
    <w:p>
      <w:pPr>
        <w:pStyle w:val="zSubsection"/>
        <w:rPr>
          <w:ins w:id="12151" w:author="Master Repository Process" w:date="2025-05-29T12:04:00Z"/>
        </w:rPr>
      </w:pPr>
      <w:ins w:id="12152" w:author="Master Repository Process" w:date="2025-05-29T12:04:00Z">
        <w:r>
          <w:tab/>
          <w:t>(2)</w:t>
        </w:r>
        <w:r>
          <w:tab/>
          <w:t xml:space="preserve">Words and expressions used in this section that have a defined meaning in the </w:t>
        </w:r>
        <w:r>
          <w:rPr>
            <w:i/>
          </w:rPr>
          <w:t>Workers Compensation and Injury Management Act 2023</w:t>
        </w:r>
        <w:r>
          <w:t xml:space="preserve"> have the same meaning in this section as they have in that Act.</w:t>
        </w:r>
      </w:ins>
    </w:p>
    <w:p>
      <w:pPr>
        <w:pStyle w:val="zSubsection"/>
        <w:rPr>
          <w:ins w:id="12153" w:author="Master Repository Process" w:date="2025-05-29T12:04:00Z"/>
        </w:rPr>
      </w:pPr>
      <w:ins w:id="12154" w:author="Master Repository Process" w:date="2025-05-29T12:04:00Z">
        <w:r>
          <w:tab/>
          <w:t>(3)</w:t>
        </w:r>
        <w:r>
          <w:tab/>
          <w:t>WorkCover WA, a licensed insurer or self</w:t>
        </w:r>
        <w:r>
          <w:noBreakHyphen/>
          <w:t>insurer may disclose relevant information about an injured worker to the Commission if the worker’s injury is or appears likely to be a catastrophic injury.</w:t>
        </w:r>
      </w:ins>
    </w:p>
    <w:p>
      <w:pPr>
        <w:pStyle w:val="zSubsection"/>
        <w:rPr>
          <w:ins w:id="12155" w:author="Master Repository Process" w:date="2025-05-29T12:04:00Z"/>
        </w:rPr>
      </w:pPr>
      <w:ins w:id="12156" w:author="Master Repository Process" w:date="2025-05-29T12:04:00Z">
        <w:r>
          <w:tab/>
          <w:t>(4)</w:t>
        </w:r>
        <w:r>
          <w:tab/>
          <w:t>An insurer or self</w:t>
        </w:r>
        <w:r>
          <w:noBreakHyphen/>
          <w:t xml:space="preserve">insurer who has received a claim for compensation made by an injured worker in respect of an injury that is or appears likely to be a catastrophic injury must — </w:t>
        </w:r>
      </w:ins>
    </w:p>
    <w:p>
      <w:pPr>
        <w:pStyle w:val="zIndenta"/>
        <w:rPr>
          <w:ins w:id="12157" w:author="Master Repository Process" w:date="2025-05-29T12:04:00Z"/>
        </w:rPr>
      </w:pPr>
      <w:ins w:id="12158" w:author="Master Repository Process" w:date="2025-05-29T12:04:00Z">
        <w:r>
          <w:tab/>
          <w:t>(a)</w:t>
        </w:r>
        <w:r>
          <w:tab/>
          <w:t>provide to the Commission details of the worker’s claim and copies of any medical report or certificate of capacity obtained by or provided to the insurer or self</w:t>
        </w:r>
        <w:r>
          <w:noBreakHyphen/>
          <w:t>insurer in connection with the claim; and</w:t>
        </w:r>
      </w:ins>
    </w:p>
    <w:p>
      <w:pPr>
        <w:pStyle w:val="zIndenta"/>
        <w:rPr>
          <w:ins w:id="12159" w:author="Master Repository Process" w:date="2025-05-29T12:04:00Z"/>
        </w:rPr>
      </w:pPr>
      <w:ins w:id="12160" w:author="Master Repository Process" w:date="2025-05-29T12:04:00Z">
        <w:r>
          <w:tab/>
          <w:t>(b)</w:t>
        </w:r>
        <w:r>
          <w:tab/>
          <w:t>notify the Commission within 7 days after liability to pay compensation has been accepted (or is taken to have been accepted) by the licensed insurer or self</w:t>
        </w:r>
        <w:r>
          <w:noBreakHyphen/>
          <w:t>insurer or has been determined by an arbitrator.</w:t>
        </w:r>
      </w:ins>
    </w:p>
    <w:p>
      <w:pPr>
        <w:pStyle w:val="zSubsection"/>
        <w:rPr>
          <w:ins w:id="12161" w:author="Master Repository Process" w:date="2025-05-29T12:04:00Z"/>
        </w:rPr>
      </w:pPr>
      <w:ins w:id="12162" w:author="Master Repository Process" w:date="2025-05-29T12:04:00Z">
        <w:r>
          <w:tab/>
          <w:t>(5)</w:t>
        </w:r>
        <w:r>
          <w:tab/>
          <w:t xml:space="preserve">A worker who has suffered an injury that is a catastrophic injury must notify the Commission within 7 days after — </w:t>
        </w:r>
      </w:ins>
    </w:p>
    <w:p>
      <w:pPr>
        <w:pStyle w:val="zIndenta"/>
        <w:rPr>
          <w:ins w:id="12163" w:author="Master Repository Process" w:date="2025-05-29T12:04:00Z"/>
        </w:rPr>
      </w:pPr>
      <w:ins w:id="12164" w:author="Master Repository Process" w:date="2025-05-29T12:04:00Z">
        <w:r>
          <w:tab/>
          <w:t>(a)</w:t>
        </w:r>
        <w:r>
          <w:tab/>
          <w:t xml:space="preserve">an election is made by the worker to retain the right to seek damages in respect of the injury for the purposes of the </w:t>
        </w:r>
        <w:r>
          <w:rPr>
            <w:i/>
          </w:rPr>
          <w:t>Workers Compensation and Injury Management Act 2023</w:t>
        </w:r>
        <w:r>
          <w:t xml:space="preserve"> section 421;</w:t>
        </w:r>
      </w:ins>
    </w:p>
    <w:p>
      <w:pPr>
        <w:pStyle w:val="zIndenta"/>
        <w:rPr>
          <w:ins w:id="12165" w:author="Master Repository Process" w:date="2025-05-29T12:04:00Z"/>
        </w:rPr>
      </w:pPr>
      <w:ins w:id="12166" w:author="Master Repository Process" w:date="2025-05-29T12:04:00Z">
        <w:r>
          <w:tab/>
          <w:t>(b)</w:t>
        </w:r>
        <w:r>
          <w:tab/>
          <w:t>any payment of damages in respect of the injury is received by the worker, or any claim for damages by the worker in respect of the injury is settled, if the damages include an amount for expenses in relation to future treatment, care and support needs.</w:t>
        </w:r>
      </w:ins>
    </w:p>
    <w:p>
      <w:pPr>
        <w:pStyle w:val="BlankClose"/>
        <w:rPr>
          <w:ins w:id="12167" w:author="Master Repository Process" w:date="2025-05-29T12:04:00Z"/>
        </w:rPr>
      </w:pPr>
    </w:p>
    <w:p>
      <w:pPr>
        <w:pStyle w:val="Heading5"/>
        <w:rPr>
          <w:ins w:id="12168" w:author="Master Repository Process" w:date="2025-05-29T12:04:00Z"/>
        </w:rPr>
      </w:pPr>
      <w:bookmarkStart w:id="12169" w:name="_Toc178258105"/>
      <w:ins w:id="12170" w:author="Master Repository Process" w:date="2025-05-29T12:04:00Z">
        <w:r>
          <w:rPr>
            <w:rStyle w:val="CharSectno"/>
          </w:rPr>
          <w:t>677</w:t>
        </w:r>
        <w:r>
          <w:t>.</w:t>
        </w:r>
        <w:r>
          <w:tab/>
          <w:t>Section 31 replaced</w:t>
        </w:r>
        <w:bookmarkEnd w:id="12169"/>
      </w:ins>
    </w:p>
    <w:p>
      <w:pPr>
        <w:pStyle w:val="Subsection"/>
        <w:keepNext/>
        <w:rPr>
          <w:ins w:id="12171" w:author="Master Repository Process" w:date="2025-05-29T12:04:00Z"/>
        </w:rPr>
      </w:pPr>
      <w:ins w:id="12172" w:author="Master Repository Process" w:date="2025-05-29T12:04:00Z">
        <w:r>
          <w:tab/>
        </w:r>
        <w:r>
          <w:tab/>
          <w:t>Delete section 31 and insert:</w:t>
        </w:r>
      </w:ins>
    </w:p>
    <w:p>
      <w:pPr>
        <w:pStyle w:val="BlankOpen"/>
        <w:rPr>
          <w:ins w:id="12173" w:author="Master Repository Process" w:date="2025-05-29T12:04:00Z"/>
        </w:rPr>
      </w:pPr>
    </w:p>
    <w:p>
      <w:pPr>
        <w:pStyle w:val="zHeading5"/>
        <w:rPr>
          <w:ins w:id="12174" w:author="Master Repository Process" w:date="2025-05-29T12:04:00Z"/>
        </w:rPr>
      </w:pPr>
      <w:bookmarkStart w:id="12175" w:name="_Toc178258106"/>
      <w:ins w:id="12176" w:author="Master Repository Process" w:date="2025-05-29T12:04:00Z">
        <w:r>
          <w:t>31.</w:t>
        </w:r>
        <w:r>
          <w:tab/>
          <w:t>False or misleading information</w:t>
        </w:r>
        <w:bookmarkEnd w:id="12175"/>
      </w:ins>
    </w:p>
    <w:p>
      <w:pPr>
        <w:pStyle w:val="zSubsection"/>
        <w:rPr>
          <w:ins w:id="12177" w:author="Master Repository Process" w:date="2025-05-29T12:04:00Z"/>
        </w:rPr>
      </w:pPr>
      <w:ins w:id="12178" w:author="Master Repository Process" w:date="2025-05-29T12:04:00Z">
        <w:r>
          <w:tab/>
          <w:t>(1)</w:t>
        </w:r>
        <w:r>
          <w:tab/>
          <w:t xml:space="preserve">A person must not provide false or misleading information — </w:t>
        </w:r>
      </w:ins>
    </w:p>
    <w:p>
      <w:pPr>
        <w:pStyle w:val="zIndenta"/>
        <w:rPr>
          <w:ins w:id="12179" w:author="Master Repository Process" w:date="2025-05-29T12:04:00Z"/>
        </w:rPr>
      </w:pPr>
      <w:ins w:id="12180" w:author="Master Repository Process" w:date="2025-05-29T12:04:00Z">
        <w:r>
          <w:tab/>
          <w:t>(a)</w:t>
        </w:r>
        <w:r>
          <w:tab/>
          <w:t>in, or in connection with, an application made or a notice or other document given under this Act; or</w:t>
        </w:r>
      </w:ins>
    </w:p>
    <w:p>
      <w:pPr>
        <w:pStyle w:val="zIndenta"/>
        <w:rPr>
          <w:ins w:id="12181" w:author="Master Repository Process" w:date="2025-05-29T12:04:00Z"/>
        </w:rPr>
      </w:pPr>
      <w:ins w:id="12182" w:author="Master Repository Process" w:date="2025-05-29T12:04:00Z">
        <w:r>
          <w:tab/>
          <w:t>(b)</w:t>
        </w:r>
        <w:r>
          <w:tab/>
          <w:t>in compliance, or purported compliance, with a requirement under this Act; or</w:t>
        </w:r>
      </w:ins>
    </w:p>
    <w:p>
      <w:pPr>
        <w:pStyle w:val="zIndenta"/>
        <w:rPr>
          <w:ins w:id="12183" w:author="Master Repository Process" w:date="2025-05-29T12:04:00Z"/>
        </w:rPr>
      </w:pPr>
      <w:ins w:id="12184" w:author="Master Repository Process" w:date="2025-05-29T12:04:00Z">
        <w:r>
          <w:tab/>
          <w:t>(c)</w:t>
        </w:r>
        <w:r>
          <w:tab/>
          <w:t>for any other purpose under this Act.</w:t>
        </w:r>
      </w:ins>
    </w:p>
    <w:p>
      <w:pPr>
        <w:pStyle w:val="zPenstart"/>
        <w:rPr>
          <w:ins w:id="12185" w:author="Master Repository Process" w:date="2025-05-29T12:04:00Z"/>
        </w:rPr>
      </w:pPr>
      <w:ins w:id="12186" w:author="Master Repository Process" w:date="2025-05-29T12:04:00Z">
        <w:r>
          <w:tab/>
          <w:t>Penalty for this subsection: a fine of $10 000.</w:t>
        </w:r>
      </w:ins>
    </w:p>
    <w:p>
      <w:pPr>
        <w:pStyle w:val="zSubsection"/>
        <w:rPr>
          <w:ins w:id="12187" w:author="Master Repository Process" w:date="2025-05-29T12:04:00Z"/>
        </w:rPr>
      </w:pPr>
      <w:ins w:id="12188" w:author="Master Repository Process" w:date="2025-05-29T12:04:00Z">
        <w:r>
          <w:tab/>
          <w:t>(2)</w:t>
        </w:r>
        <w:r>
          <w:tab/>
          <w:t xml:space="preserve">For the purposes of subsection (1), a person provides false or misleading information if the person — </w:t>
        </w:r>
      </w:ins>
    </w:p>
    <w:p>
      <w:pPr>
        <w:pStyle w:val="zIndenta"/>
        <w:rPr>
          <w:ins w:id="12189" w:author="Master Repository Process" w:date="2025-05-29T12:04:00Z"/>
        </w:rPr>
      </w:pPr>
      <w:ins w:id="12190" w:author="Master Repository Process" w:date="2025-05-29T12:04:00Z">
        <w:r>
          <w:tab/>
          <w:t>(a)</w:t>
        </w:r>
        <w:r>
          <w:tab/>
          <w:t>makes a statement that the person knows is false or misleading in a material particular; or</w:t>
        </w:r>
      </w:ins>
    </w:p>
    <w:p>
      <w:pPr>
        <w:pStyle w:val="zIndenta"/>
        <w:rPr>
          <w:ins w:id="12191" w:author="Master Repository Process" w:date="2025-05-29T12:04:00Z"/>
        </w:rPr>
      </w:pPr>
      <w:ins w:id="12192" w:author="Master Repository Process" w:date="2025-05-29T12:04:00Z">
        <w:r>
          <w:tab/>
          <w:t>(b)</w:t>
        </w:r>
        <w:r>
          <w:tab/>
          <w:t>omits from a statement made by the person anything without which the statement is, to the person’s knowledge, misleading in a material particular; or</w:t>
        </w:r>
      </w:ins>
    </w:p>
    <w:p>
      <w:pPr>
        <w:pStyle w:val="zIndenta"/>
        <w:rPr>
          <w:ins w:id="12193" w:author="Master Repository Process" w:date="2025-05-29T12:04:00Z"/>
        </w:rPr>
      </w:pPr>
      <w:ins w:id="12194" w:author="Master Repository Process" w:date="2025-05-29T12:04:00Z">
        <w:r>
          <w:tab/>
          <w:t>(c)</w:t>
        </w:r>
        <w:r>
          <w:tab/>
          <w:t xml:space="preserve">gives information that — </w:t>
        </w:r>
      </w:ins>
    </w:p>
    <w:p>
      <w:pPr>
        <w:pStyle w:val="zIndenti"/>
        <w:rPr>
          <w:ins w:id="12195" w:author="Master Repository Process" w:date="2025-05-29T12:04:00Z"/>
        </w:rPr>
      </w:pPr>
      <w:ins w:id="12196" w:author="Master Repository Process" w:date="2025-05-29T12:04:00Z">
        <w:r>
          <w:tab/>
          <w:t>(i)</w:t>
        </w:r>
        <w:r>
          <w:tab/>
          <w:t>the person knows is false or misleading in a material particular; or</w:t>
        </w:r>
      </w:ins>
    </w:p>
    <w:p>
      <w:pPr>
        <w:pStyle w:val="zIndenti"/>
        <w:keepNext/>
        <w:rPr>
          <w:ins w:id="12197" w:author="Master Repository Process" w:date="2025-05-29T12:04:00Z"/>
        </w:rPr>
      </w:pPr>
      <w:ins w:id="12198" w:author="Master Repository Process" w:date="2025-05-29T12:04:00Z">
        <w:r>
          <w:tab/>
          <w:t>(ii)</w:t>
        </w:r>
        <w:r>
          <w:tab/>
          <w:t>omits anything without which the information, to the person’s knowledge, is misleading in a material particular.</w:t>
        </w:r>
      </w:ins>
    </w:p>
    <w:p>
      <w:pPr>
        <w:pStyle w:val="BlankClose"/>
        <w:rPr>
          <w:ins w:id="12199" w:author="Master Repository Process" w:date="2025-05-29T12:04:00Z"/>
        </w:rPr>
      </w:pPr>
    </w:p>
    <w:p>
      <w:pPr>
        <w:pStyle w:val="Heading4"/>
        <w:rPr>
          <w:ins w:id="12200" w:author="Master Repository Process" w:date="2025-05-29T12:04:00Z"/>
        </w:rPr>
      </w:pPr>
      <w:bookmarkStart w:id="12201" w:name="_Toc177712090"/>
      <w:bookmarkStart w:id="12202" w:name="_Toc177714974"/>
      <w:bookmarkStart w:id="12203" w:name="_Toc177720719"/>
      <w:bookmarkStart w:id="12204" w:name="_Toc177740022"/>
      <w:bookmarkStart w:id="12205" w:name="_Toc178258107"/>
      <w:ins w:id="12206" w:author="Master Repository Process" w:date="2025-05-29T12:04:00Z">
        <w:r>
          <w:t>Subdivision 12 — </w:t>
        </w:r>
        <w:r>
          <w:rPr>
            <w:i/>
          </w:rPr>
          <w:t>Motor Vehicle (Third Party Insurance) Act 1943</w:t>
        </w:r>
        <w:r>
          <w:t xml:space="preserve"> amended</w:t>
        </w:r>
        <w:bookmarkEnd w:id="12201"/>
        <w:bookmarkEnd w:id="12202"/>
        <w:bookmarkEnd w:id="12203"/>
        <w:bookmarkEnd w:id="12204"/>
        <w:bookmarkEnd w:id="12205"/>
      </w:ins>
    </w:p>
    <w:p>
      <w:pPr>
        <w:pStyle w:val="Heading5"/>
        <w:rPr>
          <w:ins w:id="12207" w:author="Master Repository Process" w:date="2025-05-29T12:04:00Z"/>
        </w:rPr>
      </w:pPr>
      <w:bookmarkStart w:id="12208" w:name="_Toc178258108"/>
      <w:ins w:id="12209" w:author="Master Repository Process" w:date="2025-05-29T12:04:00Z">
        <w:r>
          <w:rPr>
            <w:rStyle w:val="CharSectno"/>
          </w:rPr>
          <w:t>678</w:t>
        </w:r>
        <w:r>
          <w:t>.</w:t>
        </w:r>
        <w:r>
          <w:tab/>
          <w:t>Act amended</w:t>
        </w:r>
        <w:bookmarkEnd w:id="12208"/>
      </w:ins>
    </w:p>
    <w:p>
      <w:pPr>
        <w:pStyle w:val="Subsection"/>
        <w:rPr>
          <w:ins w:id="12210" w:author="Master Repository Process" w:date="2025-05-29T12:04:00Z"/>
        </w:rPr>
      </w:pPr>
      <w:ins w:id="12211" w:author="Master Repository Process" w:date="2025-05-29T12:04:00Z">
        <w:r>
          <w:tab/>
        </w:r>
        <w:r>
          <w:tab/>
          <w:t xml:space="preserve">This Subdivision amends the </w:t>
        </w:r>
        <w:r>
          <w:rPr>
            <w:i/>
          </w:rPr>
          <w:t>Motor Vehicle (Third Party Insurance) Act 1943</w:t>
        </w:r>
        <w:r>
          <w:t>.</w:t>
        </w:r>
      </w:ins>
    </w:p>
    <w:p>
      <w:pPr>
        <w:pStyle w:val="Heading5"/>
        <w:rPr>
          <w:ins w:id="12212" w:author="Master Repository Process" w:date="2025-05-29T12:04:00Z"/>
        </w:rPr>
      </w:pPr>
      <w:bookmarkStart w:id="12213" w:name="_Toc178258109"/>
      <w:ins w:id="12214" w:author="Master Repository Process" w:date="2025-05-29T12:04:00Z">
        <w:r>
          <w:rPr>
            <w:rStyle w:val="CharSectno"/>
          </w:rPr>
          <w:t>679</w:t>
        </w:r>
        <w:r>
          <w:t>.</w:t>
        </w:r>
        <w:r>
          <w:tab/>
          <w:t>Section 3 amended</w:t>
        </w:r>
        <w:bookmarkEnd w:id="12213"/>
      </w:ins>
    </w:p>
    <w:p>
      <w:pPr>
        <w:pStyle w:val="Subsection"/>
        <w:rPr>
          <w:ins w:id="12215" w:author="Master Repository Process" w:date="2025-05-29T12:04:00Z"/>
        </w:rPr>
      </w:pPr>
      <w:ins w:id="12216" w:author="Master Repository Process" w:date="2025-05-29T12:04:00Z">
        <w:r>
          <w:tab/>
          <w:t>(1)</w:t>
        </w:r>
        <w:r>
          <w:tab/>
          <w:t>In section 3(1) delete the definitions of:</w:t>
        </w:r>
      </w:ins>
    </w:p>
    <w:p>
      <w:pPr>
        <w:pStyle w:val="DeleteListSub"/>
        <w:rPr>
          <w:ins w:id="12217" w:author="Master Repository Process" w:date="2025-05-29T12:04:00Z"/>
          <w:b/>
          <w:i/>
        </w:rPr>
      </w:pPr>
      <w:ins w:id="12218" w:author="Master Repository Process" w:date="2025-05-29T12:04:00Z">
        <w:r>
          <w:rPr>
            <w:b/>
            <w:i/>
          </w:rPr>
          <w:t>CISS</w:t>
        </w:r>
      </w:ins>
    </w:p>
    <w:p>
      <w:pPr>
        <w:pStyle w:val="DeleteListSub"/>
        <w:rPr>
          <w:ins w:id="12219" w:author="Master Repository Process" w:date="2025-05-29T12:04:00Z"/>
        </w:rPr>
      </w:pPr>
      <w:ins w:id="12220" w:author="Master Repository Process" w:date="2025-05-29T12:04:00Z">
        <w:r>
          <w:rPr>
            <w:b/>
            <w:i/>
          </w:rPr>
          <w:t>MV(CI) Act</w:t>
        </w:r>
      </w:ins>
    </w:p>
    <w:p>
      <w:pPr>
        <w:pStyle w:val="Subsection"/>
        <w:rPr>
          <w:ins w:id="12221" w:author="Master Repository Process" w:date="2025-05-29T12:04:00Z"/>
        </w:rPr>
      </w:pPr>
      <w:ins w:id="12222" w:author="Master Repository Process" w:date="2025-05-29T12:04:00Z">
        <w:r>
          <w:tab/>
          <w:t>(2)</w:t>
        </w:r>
        <w:r>
          <w:tab/>
          <w:t>In section 3(1) insert in alphabetical order:</w:t>
        </w:r>
      </w:ins>
    </w:p>
    <w:p>
      <w:pPr>
        <w:pStyle w:val="BlankOpen"/>
        <w:rPr>
          <w:ins w:id="12223" w:author="Master Repository Process" w:date="2025-05-29T12:04:00Z"/>
        </w:rPr>
      </w:pPr>
    </w:p>
    <w:p>
      <w:pPr>
        <w:pStyle w:val="zDefstart"/>
        <w:rPr>
          <w:ins w:id="12224" w:author="Master Repository Process" w:date="2025-05-29T12:04:00Z"/>
        </w:rPr>
      </w:pPr>
      <w:ins w:id="12225" w:author="Master Repository Process" w:date="2025-05-29T12:04:00Z">
        <w:r>
          <w:tab/>
        </w:r>
        <w:r>
          <w:rPr>
            <w:rStyle w:val="CharDefText"/>
          </w:rPr>
          <w:t>CISS</w:t>
        </w:r>
        <w:r>
          <w:t xml:space="preserve"> means the scheme provided for in the MVWA(CI) Act for the lifetime care and support of certain people catastrophically injured in motor vehicle accidents and workplace accidents;</w:t>
        </w:r>
      </w:ins>
    </w:p>
    <w:p>
      <w:pPr>
        <w:pStyle w:val="zDefstart"/>
        <w:rPr>
          <w:ins w:id="12226" w:author="Master Repository Process" w:date="2025-05-29T12:04:00Z"/>
        </w:rPr>
      </w:pPr>
      <w:ins w:id="12227" w:author="Master Repository Process" w:date="2025-05-29T12:04:00Z">
        <w:r>
          <w:tab/>
        </w:r>
        <w:r>
          <w:rPr>
            <w:rStyle w:val="CharDefText"/>
          </w:rPr>
          <w:t>MVWA(CI) Act</w:t>
        </w:r>
        <w:r>
          <w:t xml:space="preserve"> means the </w:t>
        </w:r>
        <w:r>
          <w:rPr>
            <w:i/>
          </w:rPr>
          <w:t>Motor Vehicle and Workplace Accidents (Catastrophic Injuries) Act 2016</w:t>
        </w:r>
        <w:r>
          <w:t>;</w:t>
        </w:r>
      </w:ins>
    </w:p>
    <w:p>
      <w:pPr>
        <w:pStyle w:val="BlankClose"/>
        <w:rPr>
          <w:ins w:id="12228" w:author="Master Repository Process" w:date="2025-05-29T12:04:00Z"/>
        </w:rPr>
      </w:pPr>
    </w:p>
    <w:p>
      <w:pPr>
        <w:pStyle w:val="Subsection"/>
        <w:rPr>
          <w:ins w:id="12229" w:author="Master Repository Process" w:date="2025-05-29T12:04:00Z"/>
        </w:rPr>
      </w:pPr>
      <w:ins w:id="12230" w:author="Master Repository Process" w:date="2025-05-29T12:04:00Z">
        <w:r>
          <w:tab/>
          <w:t>(3)</w:t>
        </w:r>
        <w:r>
          <w:tab/>
          <w:t xml:space="preserve">In section 3(1) in the definitions of </w:t>
        </w:r>
        <w:r>
          <w:rPr>
            <w:b/>
            <w:i/>
          </w:rPr>
          <w:t>assessed treatment, care and support needs</w:t>
        </w:r>
        <w:r>
          <w:t xml:space="preserve"> and </w:t>
        </w:r>
        <w:r>
          <w:rPr>
            <w:b/>
            <w:i/>
          </w:rPr>
          <w:t>catastrophic injury</w:t>
        </w:r>
        <w:r>
          <w:t xml:space="preserve"> delete “MV(CI) Act” and insert:</w:t>
        </w:r>
      </w:ins>
    </w:p>
    <w:p>
      <w:pPr>
        <w:pStyle w:val="BlankOpen"/>
        <w:rPr>
          <w:ins w:id="12231" w:author="Master Repository Process" w:date="2025-05-29T12:04:00Z"/>
        </w:rPr>
      </w:pPr>
    </w:p>
    <w:p>
      <w:pPr>
        <w:pStyle w:val="Subsection"/>
        <w:rPr>
          <w:ins w:id="12232" w:author="Master Repository Process" w:date="2025-05-29T12:04:00Z"/>
        </w:rPr>
      </w:pPr>
      <w:ins w:id="12233" w:author="Master Repository Process" w:date="2025-05-29T12:04:00Z">
        <w:r>
          <w:tab/>
        </w:r>
        <w:r>
          <w:tab/>
          <w:t>MVWA(CI) Act</w:t>
        </w:r>
      </w:ins>
    </w:p>
    <w:p>
      <w:pPr>
        <w:pStyle w:val="BlankClose"/>
        <w:rPr>
          <w:ins w:id="12234" w:author="Master Repository Process" w:date="2025-05-29T12:04:00Z"/>
        </w:rPr>
      </w:pPr>
    </w:p>
    <w:p>
      <w:pPr>
        <w:pStyle w:val="Heading5"/>
        <w:rPr>
          <w:ins w:id="12235" w:author="Master Repository Process" w:date="2025-05-29T12:04:00Z"/>
        </w:rPr>
      </w:pPr>
      <w:bookmarkStart w:id="12236" w:name="_Toc178258110"/>
      <w:ins w:id="12237" w:author="Master Repository Process" w:date="2025-05-29T12:04:00Z">
        <w:r>
          <w:rPr>
            <w:rStyle w:val="CharSectno"/>
          </w:rPr>
          <w:t>680</w:t>
        </w:r>
        <w:r>
          <w:t>.</w:t>
        </w:r>
        <w:r>
          <w:tab/>
          <w:t>Section 3C amended</w:t>
        </w:r>
        <w:bookmarkEnd w:id="12236"/>
      </w:ins>
    </w:p>
    <w:p>
      <w:pPr>
        <w:pStyle w:val="Subsection"/>
        <w:keepNext/>
        <w:rPr>
          <w:ins w:id="12238" w:author="Master Repository Process" w:date="2025-05-29T12:04:00Z"/>
        </w:rPr>
      </w:pPr>
      <w:ins w:id="12239" w:author="Master Repository Process" w:date="2025-05-29T12:04:00Z">
        <w:r>
          <w:tab/>
        </w:r>
        <w:r>
          <w:tab/>
          <w:t xml:space="preserve">In section 3C(7) delete “law (other than Division 2 of Part IV of the </w:t>
        </w:r>
        <w:r>
          <w:rPr>
            <w:i/>
          </w:rPr>
          <w:t>Workers’ Compensation and Injury Management Act 1981</w:t>
        </w:r>
        <w:r>
          <w:t>)” and insert:</w:t>
        </w:r>
      </w:ins>
    </w:p>
    <w:p>
      <w:pPr>
        <w:pStyle w:val="BlankOpen"/>
        <w:rPr>
          <w:ins w:id="12240" w:author="Master Repository Process" w:date="2025-05-29T12:04:00Z"/>
        </w:rPr>
      </w:pPr>
    </w:p>
    <w:p>
      <w:pPr>
        <w:pStyle w:val="Subsection"/>
        <w:rPr>
          <w:ins w:id="12241" w:author="Master Repository Process" w:date="2025-05-29T12:04:00Z"/>
        </w:rPr>
      </w:pPr>
      <w:ins w:id="12242" w:author="Master Repository Process" w:date="2025-05-29T12:04:00Z">
        <w:r>
          <w:tab/>
        </w:r>
        <w:r>
          <w:tab/>
          <w:t xml:space="preserve">law (other than the </w:t>
        </w:r>
        <w:r>
          <w:rPr>
            <w:i/>
          </w:rPr>
          <w:t>Workers Compensation and Injury Management Act 2023</w:t>
        </w:r>
        <w:r>
          <w:t xml:space="preserve"> Part 7 Division 2)</w:t>
        </w:r>
      </w:ins>
    </w:p>
    <w:p>
      <w:pPr>
        <w:pStyle w:val="BlankClose"/>
        <w:rPr>
          <w:ins w:id="12243" w:author="Master Repository Process" w:date="2025-05-29T12:04:00Z"/>
        </w:rPr>
      </w:pPr>
    </w:p>
    <w:p>
      <w:pPr>
        <w:pStyle w:val="Heading5"/>
        <w:rPr>
          <w:ins w:id="12244" w:author="Master Repository Process" w:date="2025-05-29T12:04:00Z"/>
        </w:rPr>
      </w:pPr>
      <w:bookmarkStart w:id="12245" w:name="_Toc178258111"/>
      <w:ins w:id="12246" w:author="Master Repository Process" w:date="2025-05-29T12:04:00Z">
        <w:r>
          <w:rPr>
            <w:rStyle w:val="CharSectno"/>
          </w:rPr>
          <w:t>681</w:t>
        </w:r>
        <w:r>
          <w:t>.</w:t>
        </w:r>
        <w:r>
          <w:tab/>
          <w:t>Section 3EA amended</w:t>
        </w:r>
        <w:bookmarkEnd w:id="12245"/>
      </w:ins>
    </w:p>
    <w:p>
      <w:pPr>
        <w:pStyle w:val="Subsection"/>
        <w:rPr>
          <w:ins w:id="12247" w:author="Master Repository Process" w:date="2025-05-29T12:04:00Z"/>
        </w:rPr>
      </w:pPr>
      <w:ins w:id="12248" w:author="Master Repository Process" w:date="2025-05-29T12:04:00Z">
        <w:r>
          <w:tab/>
          <w:t>(1)</w:t>
        </w:r>
        <w:r>
          <w:tab/>
          <w:t xml:space="preserve">In section 3EA(1) in the definitions of </w:t>
        </w:r>
        <w:r>
          <w:rPr>
            <w:b/>
            <w:i/>
          </w:rPr>
          <w:t>interim participant</w:t>
        </w:r>
        <w:r>
          <w:t xml:space="preserve"> and </w:t>
        </w:r>
        <w:r>
          <w:rPr>
            <w:b/>
            <w:i/>
          </w:rPr>
          <w:t>lifetime participant</w:t>
        </w:r>
        <w:r>
          <w:t>:</w:t>
        </w:r>
      </w:ins>
    </w:p>
    <w:p>
      <w:pPr>
        <w:pStyle w:val="Indenta"/>
        <w:rPr>
          <w:ins w:id="12249" w:author="Master Repository Process" w:date="2025-05-29T12:04:00Z"/>
        </w:rPr>
      </w:pPr>
      <w:ins w:id="12250" w:author="Master Repository Process" w:date="2025-05-29T12:04:00Z">
        <w:r>
          <w:tab/>
          <w:t>(a)</w:t>
        </w:r>
        <w:r>
          <w:tab/>
          <w:t>delete “MV(CI) Act” and insert:</w:t>
        </w:r>
      </w:ins>
    </w:p>
    <w:p>
      <w:pPr>
        <w:pStyle w:val="BlankOpen"/>
        <w:rPr>
          <w:ins w:id="12251" w:author="Master Repository Process" w:date="2025-05-29T12:04:00Z"/>
        </w:rPr>
      </w:pPr>
    </w:p>
    <w:p>
      <w:pPr>
        <w:pStyle w:val="Indenta"/>
        <w:rPr>
          <w:ins w:id="12252" w:author="Master Repository Process" w:date="2025-05-29T12:04:00Z"/>
        </w:rPr>
      </w:pPr>
      <w:ins w:id="12253" w:author="Master Repository Process" w:date="2025-05-29T12:04:00Z">
        <w:r>
          <w:tab/>
        </w:r>
        <w:r>
          <w:tab/>
          <w:t>MVWA(CI) Act</w:t>
        </w:r>
      </w:ins>
    </w:p>
    <w:p>
      <w:pPr>
        <w:pStyle w:val="BlankClose"/>
        <w:rPr>
          <w:ins w:id="12254" w:author="Master Repository Process" w:date="2025-05-29T12:04:00Z"/>
        </w:rPr>
      </w:pPr>
    </w:p>
    <w:p>
      <w:pPr>
        <w:pStyle w:val="Indenta"/>
        <w:rPr>
          <w:ins w:id="12255" w:author="Master Repository Process" w:date="2025-05-29T12:04:00Z"/>
        </w:rPr>
      </w:pPr>
      <w:ins w:id="12256" w:author="Master Repository Process" w:date="2025-05-29T12:04:00Z">
        <w:r>
          <w:tab/>
          <w:t>(b)</w:t>
        </w:r>
        <w:r>
          <w:tab/>
          <w:t>delete “CISS;” and insert:</w:t>
        </w:r>
      </w:ins>
    </w:p>
    <w:p>
      <w:pPr>
        <w:pStyle w:val="BlankOpen"/>
        <w:rPr>
          <w:ins w:id="12257" w:author="Master Repository Process" w:date="2025-05-29T12:04:00Z"/>
        </w:rPr>
      </w:pPr>
    </w:p>
    <w:p>
      <w:pPr>
        <w:pStyle w:val="Indenta"/>
        <w:rPr>
          <w:ins w:id="12258" w:author="Master Repository Process" w:date="2025-05-29T12:04:00Z"/>
        </w:rPr>
      </w:pPr>
      <w:ins w:id="12259" w:author="Master Repository Process" w:date="2025-05-29T12:04:00Z">
        <w:r>
          <w:tab/>
        </w:r>
        <w:r>
          <w:tab/>
          <w:t>CISS in respect of a motor vehicle injury to which that Act applies;</w:t>
        </w:r>
      </w:ins>
    </w:p>
    <w:p>
      <w:pPr>
        <w:pStyle w:val="BlankClose"/>
        <w:rPr>
          <w:ins w:id="12260" w:author="Master Repository Process" w:date="2025-05-29T12:04:00Z"/>
        </w:rPr>
      </w:pPr>
    </w:p>
    <w:p>
      <w:pPr>
        <w:pStyle w:val="Subsection"/>
        <w:rPr>
          <w:ins w:id="12261" w:author="Master Repository Process" w:date="2025-05-29T12:04:00Z"/>
        </w:rPr>
      </w:pPr>
      <w:ins w:id="12262" w:author="Master Repository Process" w:date="2025-05-29T12:04:00Z">
        <w:r>
          <w:tab/>
          <w:t>(2)</w:t>
        </w:r>
        <w:r>
          <w:tab/>
          <w:t xml:space="preserve">In section 3EA(1) in the definition of </w:t>
        </w:r>
        <w:r>
          <w:rPr>
            <w:b/>
            <w:i/>
          </w:rPr>
          <w:t>treatment, care and support needs</w:t>
        </w:r>
        <w:r>
          <w:t xml:space="preserve"> paragraph (a) delete “MV(CI) Act” and insert:</w:t>
        </w:r>
      </w:ins>
    </w:p>
    <w:p>
      <w:pPr>
        <w:pStyle w:val="BlankOpen"/>
        <w:rPr>
          <w:ins w:id="12263" w:author="Master Repository Process" w:date="2025-05-29T12:04:00Z"/>
        </w:rPr>
      </w:pPr>
    </w:p>
    <w:p>
      <w:pPr>
        <w:pStyle w:val="Subsection"/>
        <w:rPr>
          <w:ins w:id="12264" w:author="Master Repository Process" w:date="2025-05-29T12:04:00Z"/>
        </w:rPr>
      </w:pPr>
      <w:ins w:id="12265" w:author="Master Repository Process" w:date="2025-05-29T12:04:00Z">
        <w:r>
          <w:tab/>
        </w:r>
        <w:r>
          <w:tab/>
          <w:t>MVWA(CI) Act</w:t>
        </w:r>
      </w:ins>
    </w:p>
    <w:p>
      <w:pPr>
        <w:pStyle w:val="BlankClose"/>
        <w:rPr>
          <w:ins w:id="12266" w:author="Master Repository Process" w:date="2025-05-29T12:04:00Z"/>
        </w:rPr>
      </w:pPr>
    </w:p>
    <w:p>
      <w:pPr>
        <w:pStyle w:val="Heading5"/>
        <w:rPr>
          <w:ins w:id="12267" w:author="Master Repository Process" w:date="2025-05-29T12:04:00Z"/>
        </w:rPr>
      </w:pPr>
      <w:bookmarkStart w:id="12268" w:name="_Toc178258112"/>
      <w:ins w:id="12269" w:author="Master Repository Process" w:date="2025-05-29T12:04:00Z">
        <w:r>
          <w:rPr>
            <w:rStyle w:val="CharSectno"/>
          </w:rPr>
          <w:t>682</w:t>
        </w:r>
        <w:r>
          <w:t>.</w:t>
        </w:r>
        <w:r>
          <w:tab/>
          <w:t>Section 3FB amended</w:t>
        </w:r>
        <w:bookmarkEnd w:id="12268"/>
      </w:ins>
    </w:p>
    <w:p>
      <w:pPr>
        <w:pStyle w:val="Subsection"/>
        <w:keepNext/>
        <w:rPr>
          <w:ins w:id="12270" w:author="Master Repository Process" w:date="2025-05-29T12:04:00Z"/>
        </w:rPr>
      </w:pPr>
      <w:ins w:id="12271" w:author="Master Repository Process" w:date="2025-05-29T12:04:00Z">
        <w:r>
          <w:tab/>
        </w:r>
        <w:r>
          <w:tab/>
          <w:t xml:space="preserve">In section 3FB(1) in the definition of </w:t>
        </w:r>
        <w:r>
          <w:rPr>
            <w:b/>
            <w:i/>
          </w:rPr>
          <w:t>treatment, care and support needs</w:t>
        </w:r>
        <w:r>
          <w:t xml:space="preserve"> delete “MV(CI) Act” and insert:</w:t>
        </w:r>
      </w:ins>
    </w:p>
    <w:p>
      <w:pPr>
        <w:pStyle w:val="BlankOpen"/>
        <w:rPr>
          <w:ins w:id="12272" w:author="Master Repository Process" w:date="2025-05-29T12:04:00Z"/>
        </w:rPr>
      </w:pPr>
    </w:p>
    <w:p>
      <w:pPr>
        <w:pStyle w:val="Subsection"/>
        <w:keepNext/>
        <w:rPr>
          <w:ins w:id="12273" w:author="Master Repository Process" w:date="2025-05-29T12:04:00Z"/>
        </w:rPr>
      </w:pPr>
      <w:ins w:id="12274" w:author="Master Repository Process" w:date="2025-05-29T12:04:00Z">
        <w:r>
          <w:tab/>
        </w:r>
        <w:r>
          <w:tab/>
          <w:t>MVWA(CI) Act</w:t>
        </w:r>
      </w:ins>
    </w:p>
    <w:p>
      <w:pPr>
        <w:pStyle w:val="BlankClose"/>
        <w:rPr>
          <w:ins w:id="12275" w:author="Master Repository Process" w:date="2025-05-29T12:04:00Z"/>
        </w:rPr>
      </w:pPr>
    </w:p>
    <w:p>
      <w:pPr>
        <w:pStyle w:val="Heading5"/>
        <w:rPr>
          <w:ins w:id="12276" w:author="Master Repository Process" w:date="2025-05-29T12:04:00Z"/>
        </w:rPr>
      </w:pPr>
      <w:bookmarkStart w:id="12277" w:name="_Toc178258113"/>
      <w:ins w:id="12278" w:author="Master Repository Process" w:date="2025-05-29T12:04:00Z">
        <w:r>
          <w:rPr>
            <w:rStyle w:val="CharSectno"/>
          </w:rPr>
          <w:t>683</w:t>
        </w:r>
        <w:r>
          <w:t>.</w:t>
        </w:r>
        <w:r>
          <w:tab/>
          <w:t>Section 3G amended</w:t>
        </w:r>
        <w:bookmarkEnd w:id="12277"/>
      </w:ins>
    </w:p>
    <w:p>
      <w:pPr>
        <w:pStyle w:val="Subsection"/>
        <w:rPr>
          <w:ins w:id="12279" w:author="Master Repository Process" w:date="2025-05-29T12:04:00Z"/>
        </w:rPr>
      </w:pPr>
      <w:ins w:id="12280" w:author="Master Repository Process" w:date="2025-05-29T12:04:00Z">
        <w:r>
          <w:tab/>
        </w:r>
        <w:r>
          <w:tab/>
          <w:t xml:space="preserve">In section 3G(1) delete “compensation under the </w:t>
        </w:r>
        <w:r>
          <w:rPr>
            <w:i/>
          </w:rPr>
          <w:t>Workers’ Compensation and Injury Management Act 1981</w:t>
        </w:r>
        <w:r>
          <w:t xml:space="preserve"> in respect of that death or bodily injury or which would have given rise to liability of that kind but for section 22 of that Act.” and insert:</w:t>
        </w:r>
      </w:ins>
    </w:p>
    <w:p>
      <w:pPr>
        <w:pStyle w:val="BlankOpen"/>
        <w:rPr>
          <w:ins w:id="12281" w:author="Master Repository Process" w:date="2025-05-29T12:04:00Z"/>
        </w:rPr>
      </w:pPr>
    </w:p>
    <w:p>
      <w:pPr>
        <w:pStyle w:val="Subsection"/>
        <w:rPr>
          <w:ins w:id="12282" w:author="Master Repository Process" w:date="2025-05-29T12:04:00Z"/>
        </w:rPr>
      </w:pPr>
      <w:ins w:id="12283" w:author="Master Repository Process" w:date="2025-05-29T12:04:00Z">
        <w:r>
          <w:tab/>
        </w:r>
        <w:r>
          <w:tab/>
          <w:t xml:space="preserve">compensation under the </w:t>
        </w:r>
        <w:r>
          <w:rPr>
            <w:i/>
          </w:rPr>
          <w:t xml:space="preserve">Workers Compensation and Injury Management Act 2023 </w:t>
        </w:r>
        <w:r>
          <w:t>in respect of that death or bodily injury or which would have given rise to liability of that kind but for section 20 of that Act.</w:t>
        </w:r>
      </w:ins>
    </w:p>
    <w:p>
      <w:pPr>
        <w:pStyle w:val="BlankClose"/>
        <w:rPr>
          <w:ins w:id="12284" w:author="Master Repository Process" w:date="2025-05-29T12:04:00Z"/>
        </w:rPr>
      </w:pPr>
    </w:p>
    <w:p>
      <w:pPr>
        <w:pStyle w:val="Heading5"/>
        <w:rPr>
          <w:ins w:id="12285" w:author="Master Repository Process" w:date="2025-05-29T12:04:00Z"/>
        </w:rPr>
      </w:pPr>
      <w:bookmarkStart w:id="12286" w:name="_Toc178258114"/>
      <w:ins w:id="12287" w:author="Master Repository Process" w:date="2025-05-29T12:04:00Z">
        <w:r>
          <w:rPr>
            <w:rStyle w:val="CharSectno"/>
          </w:rPr>
          <w:t>684</w:t>
        </w:r>
        <w:r>
          <w:t>.</w:t>
        </w:r>
        <w:r>
          <w:tab/>
          <w:t>Section 3T amended</w:t>
        </w:r>
        <w:bookmarkEnd w:id="12286"/>
      </w:ins>
    </w:p>
    <w:p>
      <w:pPr>
        <w:pStyle w:val="Subsection"/>
        <w:rPr>
          <w:ins w:id="12288" w:author="Master Repository Process" w:date="2025-05-29T12:04:00Z"/>
        </w:rPr>
      </w:pPr>
      <w:ins w:id="12289" w:author="Master Repository Process" w:date="2025-05-29T12:04:00Z">
        <w:r>
          <w:tab/>
          <w:t>(1)</w:t>
        </w:r>
        <w:r>
          <w:tab/>
          <w:t>In section 3T(1):</w:t>
        </w:r>
      </w:ins>
    </w:p>
    <w:p>
      <w:pPr>
        <w:pStyle w:val="Indenta"/>
        <w:rPr>
          <w:ins w:id="12290" w:author="Master Repository Process" w:date="2025-05-29T12:04:00Z"/>
        </w:rPr>
      </w:pPr>
      <w:ins w:id="12291" w:author="Master Repository Process" w:date="2025-05-29T12:04:00Z">
        <w:r>
          <w:tab/>
          <w:t>(a)</w:t>
        </w:r>
        <w:r>
          <w:tab/>
          <w:t>delete “MV(CI) Act by” and insert:</w:t>
        </w:r>
      </w:ins>
    </w:p>
    <w:p>
      <w:pPr>
        <w:pStyle w:val="BlankOpen"/>
        <w:rPr>
          <w:ins w:id="12292" w:author="Master Repository Process" w:date="2025-05-29T12:04:00Z"/>
        </w:rPr>
      </w:pPr>
    </w:p>
    <w:p>
      <w:pPr>
        <w:pStyle w:val="Indenta"/>
        <w:rPr>
          <w:ins w:id="12293" w:author="Master Repository Process" w:date="2025-05-29T12:04:00Z"/>
        </w:rPr>
      </w:pPr>
      <w:ins w:id="12294" w:author="Master Repository Process" w:date="2025-05-29T12:04:00Z">
        <w:r>
          <w:tab/>
        </w:r>
        <w:r>
          <w:tab/>
          <w:t>MVWA(CI) Act by</w:t>
        </w:r>
      </w:ins>
    </w:p>
    <w:p>
      <w:pPr>
        <w:pStyle w:val="BlankClose"/>
        <w:rPr>
          <w:ins w:id="12295" w:author="Master Repository Process" w:date="2025-05-29T12:04:00Z"/>
        </w:rPr>
      </w:pPr>
    </w:p>
    <w:p>
      <w:pPr>
        <w:pStyle w:val="Indenta"/>
        <w:rPr>
          <w:ins w:id="12296" w:author="Master Repository Process" w:date="2025-05-29T12:04:00Z"/>
        </w:rPr>
      </w:pPr>
      <w:ins w:id="12297" w:author="Master Repository Process" w:date="2025-05-29T12:04:00Z">
        <w:r>
          <w:tab/>
          <w:t>(b)</w:t>
        </w:r>
        <w:r>
          <w:tab/>
          <w:t>delete “MV(CI) Act.” and insert:</w:t>
        </w:r>
      </w:ins>
    </w:p>
    <w:p>
      <w:pPr>
        <w:pStyle w:val="BlankOpen"/>
        <w:rPr>
          <w:ins w:id="12298" w:author="Master Repository Process" w:date="2025-05-29T12:04:00Z"/>
        </w:rPr>
      </w:pPr>
    </w:p>
    <w:p>
      <w:pPr>
        <w:pStyle w:val="Indenta"/>
        <w:rPr>
          <w:ins w:id="12299" w:author="Master Repository Process" w:date="2025-05-29T12:04:00Z"/>
        </w:rPr>
      </w:pPr>
      <w:ins w:id="12300" w:author="Master Repository Process" w:date="2025-05-29T12:04:00Z">
        <w:r>
          <w:tab/>
        </w:r>
        <w:r>
          <w:tab/>
          <w:t>MVWA(CI) Act.</w:t>
        </w:r>
      </w:ins>
    </w:p>
    <w:p>
      <w:pPr>
        <w:pStyle w:val="BlankClose"/>
        <w:rPr>
          <w:ins w:id="12301" w:author="Master Repository Process" w:date="2025-05-29T12:04:00Z"/>
        </w:rPr>
      </w:pPr>
    </w:p>
    <w:p>
      <w:pPr>
        <w:pStyle w:val="Subsection"/>
        <w:keepNext/>
        <w:rPr>
          <w:ins w:id="12302" w:author="Master Repository Process" w:date="2025-05-29T12:04:00Z"/>
        </w:rPr>
      </w:pPr>
      <w:ins w:id="12303" w:author="Master Repository Process" w:date="2025-05-29T12:04:00Z">
        <w:r>
          <w:tab/>
          <w:t>(2)</w:t>
        </w:r>
        <w:r>
          <w:tab/>
          <w:t>After section 3T(1) insert:</w:t>
        </w:r>
      </w:ins>
    </w:p>
    <w:p>
      <w:pPr>
        <w:pStyle w:val="BlankOpen"/>
        <w:rPr>
          <w:ins w:id="12304" w:author="Master Repository Process" w:date="2025-05-29T12:04:00Z"/>
        </w:rPr>
      </w:pPr>
    </w:p>
    <w:p>
      <w:pPr>
        <w:pStyle w:val="zSubsection"/>
        <w:rPr>
          <w:ins w:id="12305" w:author="Master Repository Process" w:date="2025-05-29T12:04:00Z"/>
        </w:rPr>
      </w:pPr>
      <w:ins w:id="12306" w:author="Master Repository Process" w:date="2025-05-29T12:04:00Z">
        <w:r>
          <w:tab/>
          <w:t>(1A)</w:t>
        </w:r>
        <w:r>
          <w:tab/>
          <w:t>The reference in subsection (1) to other income expected to be received under, and to claims, payments, costs and other expenses anticipated to arise or to be incurred under, the MVWA(CI) Act is limited to that income and to those claims, payments, costs and other expenses that relate to motor vehicle injuries to which that Act applies.</w:t>
        </w:r>
      </w:ins>
    </w:p>
    <w:p>
      <w:pPr>
        <w:pStyle w:val="BlankClose"/>
        <w:rPr>
          <w:ins w:id="12307" w:author="Master Repository Process" w:date="2025-05-29T12:04:00Z"/>
        </w:rPr>
      </w:pPr>
    </w:p>
    <w:p>
      <w:pPr>
        <w:pStyle w:val="Subsection"/>
        <w:rPr>
          <w:ins w:id="12308" w:author="Master Repository Process" w:date="2025-05-29T12:04:00Z"/>
        </w:rPr>
      </w:pPr>
      <w:ins w:id="12309" w:author="Master Repository Process" w:date="2025-05-29T12:04:00Z">
        <w:r>
          <w:tab/>
          <w:t>(3)</w:t>
        </w:r>
        <w:r>
          <w:tab/>
          <w:t>In section 3T(2) delete “Motor Vehicle (Catastrophic Injuries) Fund” and insert:</w:t>
        </w:r>
      </w:ins>
    </w:p>
    <w:p>
      <w:pPr>
        <w:pStyle w:val="BlankOpen"/>
        <w:rPr>
          <w:ins w:id="12310" w:author="Master Repository Process" w:date="2025-05-29T12:04:00Z"/>
        </w:rPr>
      </w:pPr>
    </w:p>
    <w:p>
      <w:pPr>
        <w:pStyle w:val="Subsection"/>
        <w:rPr>
          <w:ins w:id="12311" w:author="Master Repository Process" w:date="2025-05-29T12:04:00Z"/>
        </w:rPr>
      </w:pPr>
      <w:ins w:id="12312" w:author="Master Repository Process" w:date="2025-05-29T12:04:00Z">
        <w:r>
          <w:tab/>
        </w:r>
        <w:r>
          <w:tab/>
          <w:t>Motor Vehicle and Workplace Accidents (Catastrophic Injuries) Fund</w:t>
        </w:r>
      </w:ins>
    </w:p>
    <w:p>
      <w:pPr>
        <w:pStyle w:val="BlankClose"/>
        <w:rPr>
          <w:ins w:id="12313" w:author="Master Repository Process" w:date="2025-05-29T12:04:00Z"/>
        </w:rPr>
      </w:pPr>
    </w:p>
    <w:p>
      <w:pPr>
        <w:pStyle w:val="Heading5"/>
        <w:rPr>
          <w:ins w:id="12314" w:author="Master Repository Process" w:date="2025-05-29T12:04:00Z"/>
        </w:rPr>
      </w:pPr>
      <w:bookmarkStart w:id="12315" w:name="_Toc178258115"/>
      <w:ins w:id="12316" w:author="Master Repository Process" w:date="2025-05-29T12:04:00Z">
        <w:r>
          <w:rPr>
            <w:rStyle w:val="CharSectno"/>
          </w:rPr>
          <w:t>685</w:t>
        </w:r>
        <w:r>
          <w:t>.</w:t>
        </w:r>
        <w:r>
          <w:tab/>
          <w:t>Section 6A amended</w:t>
        </w:r>
        <w:bookmarkEnd w:id="12315"/>
      </w:ins>
    </w:p>
    <w:p>
      <w:pPr>
        <w:pStyle w:val="Subsection"/>
        <w:rPr>
          <w:ins w:id="12317" w:author="Master Repository Process" w:date="2025-05-29T12:04:00Z"/>
        </w:rPr>
      </w:pPr>
      <w:ins w:id="12318" w:author="Master Repository Process" w:date="2025-05-29T12:04:00Z">
        <w:r>
          <w:tab/>
          <w:t>(1)</w:t>
        </w:r>
        <w:r>
          <w:tab/>
          <w:t xml:space="preserve">In section 6A(1) in the definition of </w:t>
        </w:r>
        <w:r>
          <w:rPr>
            <w:b/>
            <w:i/>
          </w:rPr>
          <w:t>motor vehicle accident</w:t>
        </w:r>
        <w:r>
          <w:t xml:space="preserve"> delete “MV(CI) Act” and insert:</w:t>
        </w:r>
      </w:ins>
    </w:p>
    <w:p>
      <w:pPr>
        <w:pStyle w:val="BlankOpen"/>
        <w:rPr>
          <w:ins w:id="12319" w:author="Master Repository Process" w:date="2025-05-29T12:04:00Z"/>
        </w:rPr>
      </w:pPr>
    </w:p>
    <w:p>
      <w:pPr>
        <w:pStyle w:val="Subsection"/>
        <w:rPr>
          <w:ins w:id="12320" w:author="Master Repository Process" w:date="2025-05-29T12:04:00Z"/>
        </w:rPr>
      </w:pPr>
      <w:ins w:id="12321" w:author="Master Repository Process" w:date="2025-05-29T12:04:00Z">
        <w:r>
          <w:tab/>
        </w:r>
        <w:r>
          <w:tab/>
          <w:t>MVWA(CI) Act</w:t>
        </w:r>
      </w:ins>
    </w:p>
    <w:p>
      <w:pPr>
        <w:pStyle w:val="BlankClose"/>
        <w:rPr>
          <w:ins w:id="12322" w:author="Master Repository Process" w:date="2025-05-29T12:04:00Z"/>
        </w:rPr>
      </w:pPr>
    </w:p>
    <w:p>
      <w:pPr>
        <w:pStyle w:val="Subsection"/>
        <w:rPr>
          <w:ins w:id="12323" w:author="Master Repository Process" w:date="2025-05-29T12:04:00Z"/>
        </w:rPr>
      </w:pPr>
      <w:ins w:id="12324" w:author="Master Repository Process" w:date="2025-05-29T12:04:00Z">
        <w:r>
          <w:tab/>
          <w:t>(2)</w:t>
        </w:r>
        <w:r>
          <w:tab/>
          <w:t>In section 6A(2)(a) delete “MV(CI) Act” and insert:</w:t>
        </w:r>
      </w:ins>
    </w:p>
    <w:p>
      <w:pPr>
        <w:pStyle w:val="BlankOpen"/>
        <w:rPr>
          <w:ins w:id="12325" w:author="Master Repository Process" w:date="2025-05-29T12:04:00Z"/>
        </w:rPr>
      </w:pPr>
    </w:p>
    <w:p>
      <w:pPr>
        <w:pStyle w:val="Subsection"/>
        <w:rPr>
          <w:ins w:id="12326" w:author="Master Repository Process" w:date="2025-05-29T12:04:00Z"/>
        </w:rPr>
      </w:pPr>
      <w:ins w:id="12327" w:author="Master Repository Process" w:date="2025-05-29T12:04:00Z">
        <w:r>
          <w:tab/>
        </w:r>
        <w:r>
          <w:tab/>
          <w:t>MVWA(CI) Act</w:t>
        </w:r>
      </w:ins>
    </w:p>
    <w:p>
      <w:pPr>
        <w:pStyle w:val="BlankClose"/>
        <w:rPr>
          <w:ins w:id="12328" w:author="Master Repository Process" w:date="2025-05-29T12:04:00Z"/>
        </w:rPr>
      </w:pPr>
    </w:p>
    <w:p>
      <w:pPr>
        <w:pStyle w:val="Heading4"/>
        <w:rPr>
          <w:ins w:id="12329" w:author="Master Repository Process" w:date="2025-05-29T12:04:00Z"/>
          <w:highlight w:val="yellow"/>
        </w:rPr>
      </w:pPr>
      <w:bookmarkStart w:id="12330" w:name="_Toc177712099"/>
      <w:bookmarkStart w:id="12331" w:name="_Toc177714983"/>
      <w:bookmarkStart w:id="12332" w:name="_Toc177720728"/>
      <w:bookmarkStart w:id="12333" w:name="_Toc177740031"/>
      <w:bookmarkStart w:id="12334" w:name="_Toc178258116"/>
      <w:ins w:id="12335" w:author="Master Repository Process" w:date="2025-05-29T12:04:00Z">
        <w:r>
          <w:t>Subdivision 13 — </w:t>
        </w:r>
        <w:r>
          <w:rPr>
            <w:i/>
          </w:rPr>
          <w:t>Police Act 1892</w:t>
        </w:r>
        <w:r>
          <w:t xml:space="preserve"> amended</w:t>
        </w:r>
        <w:bookmarkEnd w:id="12330"/>
        <w:bookmarkEnd w:id="12331"/>
        <w:bookmarkEnd w:id="12332"/>
        <w:bookmarkEnd w:id="12333"/>
        <w:bookmarkEnd w:id="12334"/>
      </w:ins>
    </w:p>
    <w:p>
      <w:pPr>
        <w:pStyle w:val="Heading5"/>
        <w:rPr>
          <w:ins w:id="12336" w:author="Master Repository Process" w:date="2025-05-29T12:04:00Z"/>
        </w:rPr>
      </w:pPr>
      <w:bookmarkStart w:id="12337" w:name="_Toc178258117"/>
      <w:ins w:id="12338" w:author="Master Repository Process" w:date="2025-05-29T12:04:00Z">
        <w:r>
          <w:rPr>
            <w:rStyle w:val="CharSectno"/>
          </w:rPr>
          <w:t>686</w:t>
        </w:r>
        <w:r>
          <w:t>.</w:t>
        </w:r>
        <w:r>
          <w:tab/>
          <w:t>Act amended</w:t>
        </w:r>
        <w:bookmarkEnd w:id="12337"/>
      </w:ins>
    </w:p>
    <w:p>
      <w:pPr>
        <w:pStyle w:val="Subsection"/>
        <w:keepNext/>
        <w:rPr>
          <w:ins w:id="12339" w:author="Master Repository Process" w:date="2025-05-29T12:04:00Z"/>
        </w:rPr>
      </w:pPr>
      <w:ins w:id="12340" w:author="Master Repository Process" w:date="2025-05-29T12:04:00Z">
        <w:r>
          <w:tab/>
        </w:r>
        <w:r>
          <w:tab/>
          <w:t xml:space="preserve">This Subdivision amends the </w:t>
        </w:r>
        <w:r>
          <w:rPr>
            <w:i/>
          </w:rPr>
          <w:t>Police Act 1892</w:t>
        </w:r>
        <w:r>
          <w:t>.</w:t>
        </w:r>
      </w:ins>
    </w:p>
    <w:p>
      <w:pPr>
        <w:pStyle w:val="Heading5"/>
        <w:rPr>
          <w:ins w:id="12341" w:author="Master Repository Process" w:date="2025-05-29T12:04:00Z"/>
        </w:rPr>
      </w:pPr>
      <w:bookmarkStart w:id="12342" w:name="_Toc178258118"/>
      <w:ins w:id="12343" w:author="Master Repository Process" w:date="2025-05-29T12:04:00Z">
        <w:r>
          <w:rPr>
            <w:rStyle w:val="CharSectno"/>
          </w:rPr>
          <w:t>687</w:t>
        </w:r>
        <w:r>
          <w:t>.</w:t>
        </w:r>
        <w:r>
          <w:tab/>
          <w:t>Section 33ZS amended</w:t>
        </w:r>
        <w:bookmarkEnd w:id="12342"/>
      </w:ins>
    </w:p>
    <w:p>
      <w:pPr>
        <w:pStyle w:val="Subsection"/>
        <w:rPr>
          <w:ins w:id="12344" w:author="Master Repository Process" w:date="2025-05-29T12:04:00Z"/>
        </w:rPr>
      </w:pPr>
      <w:ins w:id="12345" w:author="Master Repository Process" w:date="2025-05-29T12:04:00Z">
        <w:r>
          <w:tab/>
          <w:t>(1)</w:t>
        </w:r>
        <w:r>
          <w:tab/>
          <w:t>In section 33ZS(1) delete the definitions of:</w:t>
        </w:r>
      </w:ins>
    </w:p>
    <w:p>
      <w:pPr>
        <w:pStyle w:val="DeleteListSub"/>
        <w:rPr>
          <w:ins w:id="12346" w:author="Master Repository Process" w:date="2025-05-29T12:04:00Z"/>
          <w:b/>
          <w:i/>
        </w:rPr>
      </w:pPr>
      <w:ins w:id="12347" w:author="Master Repository Process" w:date="2025-05-29T12:04:00Z">
        <w:r>
          <w:rPr>
            <w:b/>
            <w:i/>
          </w:rPr>
          <w:t>approved medical specialist</w:t>
        </w:r>
      </w:ins>
    </w:p>
    <w:p>
      <w:pPr>
        <w:pStyle w:val="DeleteListSub"/>
        <w:rPr>
          <w:ins w:id="12348" w:author="Master Repository Process" w:date="2025-05-29T12:04:00Z"/>
          <w:b/>
          <w:i/>
        </w:rPr>
      </w:pPr>
      <w:ins w:id="12349" w:author="Master Repository Process" w:date="2025-05-29T12:04:00Z">
        <w:r>
          <w:rPr>
            <w:b/>
            <w:i/>
          </w:rPr>
          <w:t>WC&amp;IM Act</w:t>
        </w:r>
      </w:ins>
    </w:p>
    <w:p>
      <w:pPr>
        <w:pStyle w:val="DeleteListSub"/>
        <w:rPr>
          <w:ins w:id="12350" w:author="Master Repository Process" w:date="2025-05-29T12:04:00Z"/>
        </w:rPr>
      </w:pPr>
      <w:ins w:id="12351" w:author="Master Repository Process" w:date="2025-05-29T12:04:00Z">
        <w:r>
          <w:rPr>
            <w:b/>
            <w:i/>
          </w:rPr>
          <w:t>WorkCover Guides</w:t>
        </w:r>
      </w:ins>
    </w:p>
    <w:p>
      <w:pPr>
        <w:pStyle w:val="Subsection"/>
        <w:rPr>
          <w:ins w:id="12352" w:author="Master Repository Process" w:date="2025-05-29T12:04:00Z"/>
        </w:rPr>
      </w:pPr>
      <w:ins w:id="12353" w:author="Master Repository Process" w:date="2025-05-29T12:04:00Z">
        <w:r>
          <w:tab/>
          <w:t>(2)</w:t>
        </w:r>
        <w:r>
          <w:tab/>
          <w:t>In section 33ZS(1) insert in alphabetical order:</w:t>
        </w:r>
      </w:ins>
    </w:p>
    <w:p>
      <w:pPr>
        <w:pStyle w:val="BlankOpen"/>
        <w:rPr>
          <w:ins w:id="12354" w:author="Master Repository Process" w:date="2025-05-29T12:04:00Z"/>
        </w:rPr>
      </w:pPr>
    </w:p>
    <w:p>
      <w:pPr>
        <w:pStyle w:val="zDefstart"/>
        <w:rPr>
          <w:ins w:id="12355" w:author="Master Repository Process" w:date="2025-05-29T12:04:00Z"/>
        </w:rPr>
      </w:pPr>
      <w:ins w:id="12356" w:author="Master Repository Process" w:date="2025-05-29T12:04:00Z">
        <w:r>
          <w:tab/>
        </w:r>
        <w:r>
          <w:rPr>
            <w:rStyle w:val="CharDefText"/>
          </w:rPr>
          <w:t>approved permanent impairment assessor</w:t>
        </w:r>
        <w:r>
          <w:t xml:space="preserve"> means a person appointed under section 33ZW(2);</w:t>
        </w:r>
      </w:ins>
    </w:p>
    <w:p>
      <w:pPr>
        <w:pStyle w:val="zDefstart"/>
        <w:rPr>
          <w:ins w:id="12357" w:author="Master Repository Process" w:date="2025-05-29T12:04:00Z"/>
        </w:rPr>
      </w:pPr>
      <w:ins w:id="12358" w:author="Master Repository Process" w:date="2025-05-29T12:04:00Z">
        <w:r>
          <w:tab/>
        </w:r>
        <w:r>
          <w:rPr>
            <w:rStyle w:val="CharDefText"/>
          </w:rPr>
          <w:t>Permanent Impairment Guidelines</w:t>
        </w:r>
        <w:r>
          <w:t xml:space="preserve"> means the Permanent Impairment Guidelines issued under section 187 of the WCIM Act;</w:t>
        </w:r>
      </w:ins>
    </w:p>
    <w:p>
      <w:pPr>
        <w:pStyle w:val="zDefstart"/>
        <w:rPr>
          <w:ins w:id="12359" w:author="Master Repository Process" w:date="2025-05-29T12:04:00Z"/>
        </w:rPr>
      </w:pPr>
      <w:ins w:id="12360" w:author="Master Repository Process" w:date="2025-05-29T12:04:00Z">
        <w:r>
          <w:tab/>
        </w:r>
        <w:r>
          <w:rPr>
            <w:rStyle w:val="CharDefText"/>
          </w:rPr>
          <w:t>WCIM Act</w:t>
        </w:r>
        <w:r>
          <w:t xml:space="preserve"> means the </w:t>
        </w:r>
        <w:r>
          <w:rPr>
            <w:i/>
          </w:rPr>
          <w:t>Workers Compensation and Injury Management Act 2023</w:t>
        </w:r>
        <w:r>
          <w:t>.</w:t>
        </w:r>
      </w:ins>
    </w:p>
    <w:p>
      <w:pPr>
        <w:pStyle w:val="BlankClose"/>
        <w:rPr>
          <w:ins w:id="12361" w:author="Master Repository Process" w:date="2025-05-29T12:04:00Z"/>
        </w:rPr>
      </w:pPr>
    </w:p>
    <w:p>
      <w:pPr>
        <w:pStyle w:val="Subsection"/>
        <w:rPr>
          <w:ins w:id="12362" w:author="Master Repository Process" w:date="2025-05-29T12:04:00Z"/>
        </w:rPr>
      </w:pPr>
      <w:ins w:id="12363" w:author="Master Repository Process" w:date="2025-05-29T12:04:00Z">
        <w:r>
          <w:tab/>
          <w:t>(3)</w:t>
        </w:r>
        <w:r>
          <w:tab/>
          <w:t>Delete section 33ZS(2) and insert:</w:t>
        </w:r>
      </w:ins>
    </w:p>
    <w:p>
      <w:pPr>
        <w:pStyle w:val="BlankOpen"/>
        <w:rPr>
          <w:ins w:id="12364" w:author="Master Repository Process" w:date="2025-05-29T12:04:00Z"/>
        </w:rPr>
      </w:pPr>
    </w:p>
    <w:p>
      <w:pPr>
        <w:pStyle w:val="zSubsection"/>
        <w:rPr>
          <w:ins w:id="12365" w:author="Master Repository Process" w:date="2025-05-29T12:04:00Z"/>
        </w:rPr>
      </w:pPr>
      <w:ins w:id="12366" w:author="Master Repository Process" w:date="2025-05-29T12:04:00Z">
        <w:r>
          <w:tab/>
          <w:t>(2)</w:t>
        </w:r>
        <w:r>
          <w:tab/>
          <w:t xml:space="preserve">For the purposes of this Part, the </w:t>
        </w:r>
        <w:r>
          <w:rPr>
            <w:rStyle w:val="CharDefText"/>
          </w:rPr>
          <w:t>prescribed amount</w:t>
        </w:r>
        <w:r>
          <w:t>, for a financial year, is the amount specified as the general maximum amount for the financial year in section 538 of the WCIM Act.</w:t>
        </w:r>
      </w:ins>
    </w:p>
    <w:p>
      <w:pPr>
        <w:pStyle w:val="BlankClose"/>
        <w:rPr>
          <w:ins w:id="12367" w:author="Master Repository Process" w:date="2025-05-29T12:04:00Z"/>
        </w:rPr>
      </w:pPr>
    </w:p>
    <w:p>
      <w:pPr>
        <w:pStyle w:val="Heading5"/>
        <w:rPr>
          <w:ins w:id="12368" w:author="Master Repository Process" w:date="2025-05-29T12:04:00Z"/>
        </w:rPr>
      </w:pPr>
      <w:bookmarkStart w:id="12369" w:name="_Toc178258119"/>
      <w:ins w:id="12370" w:author="Master Repository Process" w:date="2025-05-29T12:04:00Z">
        <w:r>
          <w:rPr>
            <w:rStyle w:val="CharSectno"/>
          </w:rPr>
          <w:t>688</w:t>
        </w:r>
        <w:r>
          <w:t>.</w:t>
        </w:r>
        <w:r>
          <w:tab/>
          <w:t>Section 33ZW amended</w:t>
        </w:r>
        <w:bookmarkEnd w:id="12369"/>
      </w:ins>
    </w:p>
    <w:p>
      <w:pPr>
        <w:pStyle w:val="Subsection"/>
        <w:keepNext/>
        <w:rPr>
          <w:ins w:id="12371" w:author="Master Repository Process" w:date="2025-05-29T12:04:00Z"/>
        </w:rPr>
      </w:pPr>
      <w:ins w:id="12372" w:author="Master Repository Process" w:date="2025-05-29T12:04:00Z">
        <w:r>
          <w:tab/>
          <w:t>(1)</w:t>
        </w:r>
        <w:r>
          <w:tab/>
          <w:t xml:space="preserve">In section 33ZW(1) in the definition of </w:t>
        </w:r>
        <w:r>
          <w:rPr>
            <w:b/>
            <w:i/>
          </w:rPr>
          <w:t>degree of permanent impairment</w:t>
        </w:r>
        <w:r>
          <w:t xml:space="preserve"> paragraph (b) delete “Schedule 2 item 80 or 81 of the WC&amp;IM Act —” and insert:</w:t>
        </w:r>
      </w:ins>
    </w:p>
    <w:p>
      <w:pPr>
        <w:pStyle w:val="BlankOpen"/>
        <w:rPr>
          <w:ins w:id="12373" w:author="Master Repository Process" w:date="2025-05-29T12:04:00Z"/>
        </w:rPr>
      </w:pPr>
    </w:p>
    <w:p>
      <w:pPr>
        <w:pStyle w:val="Subsection"/>
        <w:rPr>
          <w:ins w:id="12374" w:author="Master Repository Process" w:date="2025-05-29T12:04:00Z"/>
        </w:rPr>
      </w:pPr>
      <w:ins w:id="12375" w:author="Master Repository Process" w:date="2025-05-29T12:04:00Z">
        <w:r>
          <w:tab/>
        </w:r>
        <w:r>
          <w:tab/>
          <w:t xml:space="preserve">item 43 or 44 in the Table to section 101 of the WCIM Act — </w:t>
        </w:r>
      </w:ins>
    </w:p>
    <w:p>
      <w:pPr>
        <w:pStyle w:val="BlankClose"/>
        <w:rPr>
          <w:ins w:id="12376" w:author="Master Repository Process" w:date="2025-05-29T12:04:00Z"/>
        </w:rPr>
      </w:pPr>
    </w:p>
    <w:p>
      <w:pPr>
        <w:pStyle w:val="Subsection"/>
        <w:keepNext/>
        <w:rPr>
          <w:ins w:id="12377" w:author="Master Repository Process" w:date="2025-05-29T12:04:00Z"/>
        </w:rPr>
      </w:pPr>
      <w:ins w:id="12378" w:author="Master Repository Process" w:date="2025-05-29T12:04:00Z">
        <w:r>
          <w:tab/>
          <w:t>(2)</w:t>
        </w:r>
        <w:r>
          <w:tab/>
          <w:t>Delete section 33ZW(2) and insert:</w:t>
        </w:r>
      </w:ins>
    </w:p>
    <w:p>
      <w:pPr>
        <w:pStyle w:val="BlankOpen"/>
        <w:rPr>
          <w:ins w:id="12379" w:author="Master Repository Process" w:date="2025-05-29T12:04:00Z"/>
        </w:rPr>
      </w:pPr>
    </w:p>
    <w:p>
      <w:pPr>
        <w:pStyle w:val="zSubsection"/>
        <w:rPr>
          <w:ins w:id="12380" w:author="Master Repository Process" w:date="2025-05-29T12:04:00Z"/>
        </w:rPr>
      </w:pPr>
      <w:ins w:id="12381" w:author="Master Repository Process" w:date="2025-05-29T12:04:00Z">
        <w:r>
          <w:tab/>
          <w:t>(2)</w:t>
        </w:r>
        <w:r>
          <w:tab/>
          <w:t>The Police Commissioner may appoint a person approved as a permanent impairment assessor under section 193(1) of the WCIM Act to be an approved permanent impairment assessor for the purposes of this section.</w:t>
        </w:r>
      </w:ins>
    </w:p>
    <w:p>
      <w:pPr>
        <w:pStyle w:val="BlankClose"/>
        <w:rPr>
          <w:ins w:id="12382" w:author="Master Repository Process" w:date="2025-05-29T12:04:00Z"/>
        </w:rPr>
      </w:pPr>
    </w:p>
    <w:p>
      <w:pPr>
        <w:pStyle w:val="Subsection"/>
        <w:rPr>
          <w:ins w:id="12383" w:author="Master Repository Process" w:date="2025-05-29T12:04:00Z"/>
        </w:rPr>
      </w:pPr>
      <w:ins w:id="12384" w:author="Master Repository Process" w:date="2025-05-29T12:04:00Z">
        <w:r>
          <w:tab/>
          <w:t>(3)</w:t>
        </w:r>
        <w:r>
          <w:tab/>
          <w:t>In section 33ZW(3)(a) delete “in Schedule 2 Part 2 of the WC&amp;IM Act; and” and insert:</w:t>
        </w:r>
      </w:ins>
    </w:p>
    <w:p>
      <w:pPr>
        <w:pStyle w:val="BlankOpen"/>
        <w:rPr>
          <w:ins w:id="12385" w:author="Master Repository Process" w:date="2025-05-29T12:04:00Z"/>
        </w:rPr>
      </w:pPr>
    </w:p>
    <w:p>
      <w:pPr>
        <w:pStyle w:val="Subsection"/>
        <w:rPr>
          <w:ins w:id="12386" w:author="Master Repository Process" w:date="2025-05-29T12:04:00Z"/>
        </w:rPr>
      </w:pPr>
      <w:ins w:id="12387" w:author="Master Repository Process" w:date="2025-05-29T12:04:00Z">
        <w:r>
          <w:tab/>
        </w:r>
        <w:r>
          <w:tab/>
          <w:t>to section 101 of the WCIM Act; and</w:t>
        </w:r>
      </w:ins>
    </w:p>
    <w:p>
      <w:pPr>
        <w:pStyle w:val="BlankClose"/>
        <w:rPr>
          <w:ins w:id="12388" w:author="Master Repository Process" w:date="2025-05-29T12:04:00Z"/>
        </w:rPr>
      </w:pPr>
    </w:p>
    <w:p>
      <w:pPr>
        <w:pStyle w:val="Subsection"/>
        <w:rPr>
          <w:ins w:id="12389" w:author="Master Repository Process" w:date="2025-05-29T12:04:00Z"/>
        </w:rPr>
      </w:pPr>
      <w:ins w:id="12390" w:author="Master Repository Process" w:date="2025-05-29T12:04:00Z">
        <w:r>
          <w:tab/>
          <w:t>(4)</w:t>
        </w:r>
        <w:r>
          <w:tab/>
          <w:t>In section 33ZW(5):</w:t>
        </w:r>
      </w:ins>
    </w:p>
    <w:p>
      <w:pPr>
        <w:pStyle w:val="Indenta"/>
        <w:rPr>
          <w:ins w:id="12391" w:author="Master Repository Process" w:date="2025-05-29T12:04:00Z"/>
        </w:rPr>
      </w:pPr>
      <w:ins w:id="12392" w:author="Master Repository Process" w:date="2025-05-29T12:04:00Z">
        <w:r>
          <w:tab/>
          <w:t>(a)</w:t>
        </w:r>
        <w:r>
          <w:tab/>
          <w:t>in paragraph (a) delete “approved medical specialist; and” and insert:</w:t>
        </w:r>
      </w:ins>
    </w:p>
    <w:p>
      <w:pPr>
        <w:pStyle w:val="BlankOpen"/>
        <w:rPr>
          <w:ins w:id="12393" w:author="Master Repository Process" w:date="2025-05-29T12:04:00Z"/>
        </w:rPr>
      </w:pPr>
    </w:p>
    <w:p>
      <w:pPr>
        <w:pStyle w:val="Indenta"/>
        <w:rPr>
          <w:ins w:id="12394" w:author="Master Repository Process" w:date="2025-05-29T12:04:00Z"/>
        </w:rPr>
      </w:pPr>
      <w:ins w:id="12395" w:author="Master Repository Process" w:date="2025-05-29T12:04:00Z">
        <w:r>
          <w:tab/>
        </w:r>
        <w:r>
          <w:tab/>
          <w:t>approved permanent impairment assessor; and</w:t>
        </w:r>
      </w:ins>
    </w:p>
    <w:p>
      <w:pPr>
        <w:pStyle w:val="BlankClose"/>
        <w:rPr>
          <w:ins w:id="12396" w:author="Master Repository Process" w:date="2025-05-29T12:04:00Z"/>
        </w:rPr>
      </w:pPr>
    </w:p>
    <w:p>
      <w:pPr>
        <w:pStyle w:val="Indenta"/>
        <w:rPr>
          <w:ins w:id="12397" w:author="Master Repository Process" w:date="2025-05-29T12:04:00Z"/>
        </w:rPr>
      </w:pPr>
      <w:ins w:id="12398" w:author="Master Repository Process" w:date="2025-05-29T12:04:00Z">
        <w:r>
          <w:tab/>
          <w:t>(b)</w:t>
        </w:r>
        <w:r>
          <w:tab/>
          <w:t>in paragraph (b) delete “WorkCover Guides” and insert:</w:t>
        </w:r>
      </w:ins>
    </w:p>
    <w:p>
      <w:pPr>
        <w:pStyle w:val="BlankOpen"/>
        <w:rPr>
          <w:ins w:id="12399" w:author="Master Repository Process" w:date="2025-05-29T12:04:00Z"/>
        </w:rPr>
      </w:pPr>
    </w:p>
    <w:p>
      <w:pPr>
        <w:pStyle w:val="Indenta"/>
        <w:rPr>
          <w:ins w:id="12400" w:author="Master Repository Process" w:date="2025-05-29T12:04:00Z"/>
        </w:rPr>
      </w:pPr>
      <w:ins w:id="12401" w:author="Master Repository Process" w:date="2025-05-29T12:04:00Z">
        <w:r>
          <w:tab/>
        </w:r>
        <w:r>
          <w:tab/>
          <w:t>Permanent Impairment Guidelines</w:t>
        </w:r>
      </w:ins>
    </w:p>
    <w:p>
      <w:pPr>
        <w:pStyle w:val="BlankClose"/>
        <w:rPr>
          <w:ins w:id="12402" w:author="Master Repository Process" w:date="2025-05-29T12:04:00Z"/>
        </w:rPr>
      </w:pPr>
    </w:p>
    <w:p>
      <w:pPr>
        <w:pStyle w:val="Subsection"/>
        <w:rPr>
          <w:ins w:id="12403" w:author="Master Repository Process" w:date="2025-05-29T12:04:00Z"/>
        </w:rPr>
      </w:pPr>
      <w:ins w:id="12404" w:author="Master Repository Process" w:date="2025-05-29T12:04:00Z">
        <w:r>
          <w:tab/>
          <w:t>(5)</w:t>
        </w:r>
        <w:r>
          <w:tab/>
          <w:t>In section 33ZW(7) delete “in Schedule 2 Part 2 of the WC&amp;IM Act.” and insert:</w:t>
        </w:r>
      </w:ins>
    </w:p>
    <w:p>
      <w:pPr>
        <w:pStyle w:val="BlankOpen"/>
        <w:rPr>
          <w:ins w:id="12405" w:author="Master Repository Process" w:date="2025-05-29T12:04:00Z"/>
        </w:rPr>
      </w:pPr>
    </w:p>
    <w:p>
      <w:pPr>
        <w:pStyle w:val="Subsection"/>
        <w:rPr>
          <w:ins w:id="12406" w:author="Master Repository Process" w:date="2025-05-29T12:04:00Z"/>
        </w:rPr>
      </w:pPr>
      <w:ins w:id="12407" w:author="Master Repository Process" w:date="2025-05-29T12:04:00Z">
        <w:r>
          <w:tab/>
        </w:r>
        <w:r>
          <w:tab/>
          <w:t>to section 101 of the WCIM Act.</w:t>
        </w:r>
      </w:ins>
    </w:p>
    <w:p>
      <w:pPr>
        <w:pStyle w:val="BlankOpen"/>
        <w:keepNext w:val="0"/>
        <w:rPr>
          <w:ins w:id="12408" w:author="Master Repository Process" w:date="2025-05-29T12:04:00Z"/>
        </w:rPr>
      </w:pPr>
    </w:p>
    <w:p>
      <w:pPr>
        <w:pStyle w:val="Heading5"/>
        <w:rPr>
          <w:ins w:id="12409" w:author="Master Repository Process" w:date="2025-05-29T12:04:00Z"/>
        </w:rPr>
      </w:pPr>
      <w:bookmarkStart w:id="12410" w:name="_Toc178258120"/>
      <w:ins w:id="12411" w:author="Master Repository Process" w:date="2025-05-29T12:04:00Z">
        <w:r>
          <w:rPr>
            <w:rStyle w:val="CharSectno"/>
          </w:rPr>
          <w:t>689</w:t>
        </w:r>
        <w:r>
          <w:t>.</w:t>
        </w:r>
        <w:r>
          <w:tab/>
          <w:t>Section 33ZX amended</w:t>
        </w:r>
        <w:bookmarkEnd w:id="12410"/>
      </w:ins>
    </w:p>
    <w:p>
      <w:pPr>
        <w:pStyle w:val="Subsection"/>
        <w:keepNext/>
        <w:rPr>
          <w:ins w:id="12412" w:author="Master Repository Process" w:date="2025-05-29T12:04:00Z"/>
        </w:rPr>
      </w:pPr>
      <w:ins w:id="12413" w:author="Master Repository Process" w:date="2025-05-29T12:04:00Z">
        <w:r>
          <w:tab/>
          <w:t>(1)</w:t>
        </w:r>
        <w:r>
          <w:tab/>
          <w:t>Delete section 33ZX(1) and insert:</w:t>
        </w:r>
      </w:ins>
    </w:p>
    <w:p>
      <w:pPr>
        <w:pStyle w:val="BlankOpen"/>
        <w:rPr>
          <w:ins w:id="12414" w:author="Master Repository Process" w:date="2025-05-29T12:04:00Z"/>
        </w:rPr>
      </w:pPr>
    </w:p>
    <w:p>
      <w:pPr>
        <w:pStyle w:val="zSubsection"/>
        <w:rPr>
          <w:ins w:id="12415" w:author="Master Repository Process" w:date="2025-05-29T12:04:00Z"/>
        </w:rPr>
      </w:pPr>
      <w:ins w:id="12416" w:author="Master Repository Process" w:date="2025-05-29T12:04:00Z">
        <w:r>
          <w:tab/>
          <w:t>(1)</w:t>
        </w:r>
        <w:r>
          <w:tab/>
          <w:t xml:space="preserve">In this section — </w:t>
        </w:r>
      </w:ins>
    </w:p>
    <w:p>
      <w:pPr>
        <w:pStyle w:val="zDefstart"/>
        <w:rPr>
          <w:ins w:id="12417" w:author="Master Repository Process" w:date="2025-05-29T12:04:00Z"/>
        </w:rPr>
      </w:pPr>
      <w:ins w:id="12418" w:author="Master Repository Process" w:date="2025-05-29T12:04:00Z">
        <w:r>
          <w:tab/>
        </w:r>
        <w:r>
          <w:rPr>
            <w:rStyle w:val="CharDefText"/>
          </w:rPr>
          <w:t>noise induced hearing loss</w:t>
        </w:r>
        <w:r>
          <w:t xml:space="preserve"> means total or partial loss or diminution of hearing that is noise induced.</w:t>
        </w:r>
      </w:ins>
    </w:p>
    <w:p>
      <w:pPr>
        <w:pStyle w:val="BlankClose"/>
        <w:rPr>
          <w:ins w:id="12419" w:author="Master Repository Process" w:date="2025-05-29T12:04:00Z"/>
        </w:rPr>
      </w:pPr>
    </w:p>
    <w:p>
      <w:pPr>
        <w:pStyle w:val="Subsection"/>
        <w:rPr>
          <w:ins w:id="12420" w:author="Master Repository Process" w:date="2025-05-29T12:04:00Z"/>
        </w:rPr>
      </w:pPr>
      <w:ins w:id="12421" w:author="Master Repository Process" w:date="2025-05-29T12:04:00Z">
        <w:r>
          <w:tab/>
          <w:t>(2)</w:t>
        </w:r>
        <w:r>
          <w:tab/>
          <w:t>In section 33ZX(3) delete “that section.” and insert:</w:t>
        </w:r>
      </w:ins>
    </w:p>
    <w:p>
      <w:pPr>
        <w:pStyle w:val="BlankOpen"/>
        <w:rPr>
          <w:ins w:id="12422" w:author="Master Repository Process" w:date="2025-05-29T12:04:00Z"/>
        </w:rPr>
      </w:pPr>
    </w:p>
    <w:p>
      <w:pPr>
        <w:pStyle w:val="Subsection"/>
        <w:rPr>
          <w:ins w:id="12423" w:author="Master Repository Process" w:date="2025-05-29T12:04:00Z"/>
        </w:rPr>
      </w:pPr>
      <w:ins w:id="12424" w:author="Master Repository Process" w:date="2025-05-29T12:04:00Z">
        <w:r>
          <w:tab/>
        </w:r>
        <w:r>
          <w:tab/>
          <w:t>that section and subject to regulations made for the purpose of section 33ZZI(1)(fa).</w:t>
        </w:r>
      </w:ins>
    </w:p>
    <w:p>
      <w:pPr>
        <w:pStyle w:val="BlankClose"/>
        <w:rPr>
          <w:ins w:id="12425" w:author="Master Repository Process" w:date="2025-05-29T12:04:00Z"/>
        </w:rPr>
      </w:pPr>
    </w:p>
    <w:p>
      <w:pPr>
        <w:pStyle w:val="Subsection"/>
        <w:rPr>
          <w:ins w:id="12426" w:author="Master Repository Process" w:date="2025-05-29T12:04:00Z"/>
        </w:rPr>
      </w:pPr>
      <w:ins w:id="12427" w:author="Master Repository Process" w:date="2025-05-29T12:04:00Z">
        <w:r>
          <w:tab/>
          <w:t>(3)</w:t>
        </w:r>
        <w:r>
          <w:tab/>
          <w:t>In section 33ZX in the note delete “</w:t>
        </w:r>
        <w:r>
          <w:rPr>
            <w:rFonts w:ascii="Arial" w:hAnsi="Arial" w:cs="Arial"/>
            <w:sz w:val="18"/>
            <w:szCs w:val="18"/>
          </w:rPr>
          <w:t>Schedule 2 item 44 of the WC&amp;IM Act.</w:t>
        </w:r>
        <w:r>
          <w:t>” and insert:</w:t>
        </w:r>
      </w:ins>
    </w:p>
    <w:p>
      <w:pPr>
        <w:pStyle w:val="BlankOpen"/>
        <w:rPr>
          <w:ins w:id="12428" w:author="Master Repository Process" w:date="2025-05-29T12:04:00Z"/>
        </w:rPr>
      </w:pPr>
    </w:p>
    <w:p>
      <w:pPr>
        <w:pStyle w:val="Subsection"/>
        <w:rPr>
          <w:ins w:id="12429" w:author="Master Repository Process" w:date="2025-05-29T12:04:00Z"/>
          <w:rFonts w:ascii="Arial" w:hAnsi="Arial" w:cs="Arial"/>
          <w:sz w:val="18"/>
          <w:szCs w:val="18"/>
        </w:rPr>
      </w:pPr>
      <w:ins w:id="12430" w:author="Master Repository Process" w:date="2025-05-29T12:04:00Z">
        <w:r>
          <w:tab/>
        </w:r>
        <w:r>
          <w:tab/>
        </w:r>
        <w:r>
          <w:rPr>
            <w:rFonts w:ascii="Arial" w:hAnsi="Arial" w:cs="Arial"/>
            <w:sz w:val="18"/>
            <w:szCs w:val="18"/>
          </w:rPr>
          <w:t>item 5 of the Table to section 101 of the WCIM Act.</w:t>
        </w:r>
      </w:ins>
    </w:p>
    <w:p>
      <w:pPr>
        <w:pStyle w:val="BlankClose"/>
        <w:rPr>
          <w:ins w:id="12431" w:author="Master Repository Process" w:date="2025-05-29T12:04:00Z"/>
        </w:rPr>
      </w:pPr>
    </w:p>
    <w:p>
      <w:pPr>
        <w:pStyle w:val="Heading5"/>
        <w:rPr>
          <w:ins w:id="12432" w:author="Master Repository Process" w:date="2025-05-29T12:04:00Z"/>
        </w:rPr>
      </w:pPr>
      <w:bookmarkStart w:id="12433" w:name="_Toc178258121"/>
      <w:ins w:id="12434" w:author="Master Repository Process" w:date="2025-05-29T12:04:00Z">
        <w:r>
          <w:rPr>
            <w:rStyle w:val="CharSectno"/>
          </w:rPr>
          <w:t>690</w:t>
        </w:r>
        <w:r>
          <w:t>.</w:t>
        </w:r>
        <w:r>
          <w:tab/>
          <w:t>Section 33ZY amended</w:t>
        </w:r>
        <w:bookmarkEnd w:id="12433"/>
      </w:ins>
    </w:p>
    <w:p>
      <w:pPr>
        <w:pStyle w:val="Subsection"/>
        <w:rPr>
          <w:ins w:id="12435" w:author="Master Repository Process" w:date="2025-05-29T12:04:00Z"/>
        </w:rPr>
      </w:pPr>
      <w:ins w:id="12436" w:author="Master Repository Process" w:date="2025-05-29T12:04:00Z">
        <w:r>
          <w:tab/>
        </w:r>
        <w:r>
          <w:tab/>
          <w:t>In section 33ZY in the note delete “</w:t>
        </w:r>
        <w:r>
          <w:rPr>
            <w:rFonts w:ascii="Arial" w:hAnsi="Arial" w:cs="Arial"/>
            <w:sz w:val="18"/>
            <w:szCs w:val="18"/>
          </w:rPr>
          <w:t>Schedule 2 item 82 of the WC&amp;IM Act.</w:t>
        </w:r>
        <w:r>
          <w:t>” and insert:</w:t>
        </w:r>
      </w:ins>
    </w:p>
    <w:p>
      <w:pPr>
        <w:pStyle w:val="BlankOpen"/>
        <w:rPr>
          <w:ins w:id="12437" w:author="Master Repository Process" w:date="2025-05-29T12:04:00Z"/>
        </w:rPr>
      </w:pPr>
    </w:p>
    <w:p>
      <w:pPr>
        <w:pStyle w:val="Subsection"/>
        <w:rPr>
          <w:ins w:id="12438" w:author="Master Repository Process" w:date="2025-05-29T12:04:00Z"/>
        </w:rPr>
      </w:pPr>
      <w:ins w:id="12439" w:author="Master Repository Process" w:date="2025-05-29T12:04:00Z">
        <w:r>
          <w:tab/>
        </w:r>
        <w:r>
          <w:tab/>
        </w:r>
        <w:r>
          <w:rPr>
            <w:rFonts w:ascii="Arial" w:hAnsi="Arial" w:cs="Arial"/>
            <w:sz w:val="18"/>
            <w:szCs w:val="18"/>
          </w:rPr>
          <w:t>item 45 of the Table to section 101 of the WCIM Act.</w:t>
        </w:r>
      </w:ins>
    </w:p>
    <w:p>
      <w:pPr>
        <w:pStyle w:val="BlankClose"/>
        <w:rPr>
          <w:ins w:id="12440" w:author="Master Repository Process" w:date="2025-05-29T12:04:00Z"/>
        </w:rPr>
      </w:pPr>
    </w:p>
    <w:p>
      <w:pPr>
        <w:pStyle w:val="Heading5"/>
        <w:rPr>
          <w:ins w:id="12441" w:author="Master Repository Process" w:date="2025-05-29T12:04:00Z"/>
        </w:rPr>
      </w:pPr>
      <w:bookmarkStart w:id="12442" w:name="_Toc178258122"/>
      <w:ins w:id="12443" w:author="Master Repository Process" w:date="2025-05-29T12:04:00Z">
        <w:r>
          <w:rPr>
            <w:rStyle w:val="CharSectno"/>
          </w:rPr>
          <w:t>691</w:t>
        </w:r>
        <w:r>
          <w:t>.</w:t>
        </w:r>
        <w:r>
          <w:tab/>
          <w:t>Section 33ZZI amended</w:t>
        </w:r>
        <w:bookmarkEnd w:id="12442"/>
      </w:ins>
    </w:p>
    <w:p>
      <w:pPr>
        <w:pStyle w:val="Subsection"/>
        <w:keepNext/>
        <w:rPr>
          <w:ins w:id="12444" w:author="Master Repository Process" w:date="2025-05-29T12:04:00Z"/>
        </w:rPr>
      </w:pPr>
      <w:ins w:id="12445" w:author="Master Repository Process" w:date="2025-05-29T12:04:00Z">
        <w:r>
          <w:tab/>
          <w:t>(1)</w:t>
        </w:r>
        <w:r>
          <w:tab/>
          <w:t>In section 33ZZI(1):</w:t>
        </w:r>
      </w:ins>
    </w:p>
    <w:p>
      <w:pPr>
        <w:pStyle w:val="Indenta"/>
        <w:keepNext/>
        <w:rPr>
          <w:ins w:id="12446" w:author="Master Repository Process" w:date="2025-05-29T12:04:00Z"/>
        </w:rPr>
      </w:pPr>
      <w:ins w:id="12447" w:author="Master Repository Process" w:date="2025-05-29T12:04:00Z">
        <w:r>
          <w:tab/>
          <w:t>(a)</w:t>
        </w:r>
        <w:r>
          <w:tab/>
          <w:t>in paragraph (f)(i) delete “approved medical specialist” and insert:</w:t>
        </w:r>
      </w:ins>
    </w:p>
    <w:p>
      <w:pPr>
        <w:pStyle w:val="BlankOpen"/>
        <w:rPr>
          <w:ins w:id="12448" w:author="Master Repository Process" w:date="2025-05-29T12:04:00Z"/>
        </w:rPr>
      </w:pPr>
    </w:p>
    <w:p>
      <w:pPr>
        <w:pStyle w:val="Indenta"/>
        <w:keepNext/>
        <w:rPr>
          <w:ins w:id="12449" w:author="Master Repository Process" w:date="2025-05-29T12:04:00Z"/>
        </w:rPr>
      </w:pPr>
      <w:ins w:id="12450" w:author="Master Repository Process" w:date="2025-05-29T12:04:00Z">
        <w:r>
          <w:tab/>
        </w:r>
        <w:r>
          <w:tab/>
          <w:t>approved permanent impairment assessor</w:t>
        </w:r>
      </w:ins>
    </w:p>
    <w:p>
      <w:pPr>
        <w:pStyle w:val="BlankClose"/>
        <w:rPr>
          <w:ins w:id="12451" w:author="Master Repository Process" w:date="2025-05-29T12:04:00Z"/>
        </w:rPr>
      </w:pPr>
    </w:p>
    <w:p>
      <w:pPr>
        <w:pStyle w:val="Indenta"/>
        <w:rPr>
          <w:ins w:id="12452" w:author="Master Repository Process" w:date="2025-05-29T12:04:00Z"/>
        </w:rPr>
      </w:pPr>
      <w:ins w:id="12453" w:author="Master Repository Process" w:date="2025-05-29T12:04:00Z">
        <w:r>
          <w:tab/>
          <w:t>(b)</w:t>
        </w:r>
        <w:r>
          <w:tab/>
          <w:t>in paragraph (f)(ii) delete “approved medical specialists” and insert:</w:t>
        </w:r>
      </w:ins>
    </w:p>
    <w:p>
      <w:pPr>
        <w:pStyle w:val="BlankOpen"/>
        <w:rPr>
          <w:ins w:id="12454" w:author="Master Repository Process" w:date="2025-05-29T12:04:00Z"/>
        </w:rPr>
      </w:pPr>
    </w:p>
    <w:p>
      <w:pPr>
        <w:pStyle w:val="Indenta"/>
        <w:rPr>
          <w:ins w:id="12455" w:author="Master Repository Process" w:date="2025-05-29T12:04:00Z"/>
        </w:rPr>
      </w:pPr>
      <w:ins w:id="12456" w:author="Master Repository Process" w:date="2025-05-29T12:04:00Z">
        <w:r>
          <w:tab/>
        </w:r>
        <w:r>
          <w:tab/>
          <w:t>approved permanent impairment assessors</w:t>
        </w:r>
      </w:ins>
    </w:p>
    <w:p>
      <w:pPr>
        <w:pStyle w:val="BlankClose"/>
        <w:rPr>
          <w:ins w:id="12457" w:author="Master Repository Process" w:date="2025-05-29T12:04:00Z"/>
        </w:rPr>
      </w:pPr>
    </w:p>
    <w:p>
      <w:pPr>
        <w:pStyle w:val="Indenta"/>
        <w:rPr>
          <w:ins w:id="12458" w:author="Master Repository Process" w:date="2025-05-29T12:04:00Z"/>
        </w:rPr>
      </w:pPr>
      <w:ins w:id="12459" w:author="Master Repository Process" w:date="2025-05-29T12:04:00Z">
        <w:r>
          <w:tab/>
          <w:t>(c)</w:t>
        </w:r>
        <w:r>
          <w:tab/>
          <w:t>after paragraph (f) insert:</w:t>
        </w:r>
      </w:ins>
    </w:p>
    <w:p>
      <w:pPr>
        <w:pStyle w:val="BlankOpen"/>
        <w:rPr>
          <w:ins w:id="12460" w:author="Master Repository Process" w:date="2025-05-29T12:04:00Z"/>
        </w:rPr>
      </w:pPr>
    </w:p>
    <w:p>
      <w:pPr>
        <w:pStyle w:val="zIndenta"/>
        <w:rPr>
          <w:ins w:id="12461" w:author="Master Repository Process" w:date="2025-05-29T12:04:00Z"/>
        </w:rPr>
      </w:pPr>
      <w:ins w:id="12462" w:author="Master Repository Process" w:date="2025-05-29T12:04:00Z">
        <w:r>
          <w:tab/>
          <w:t>(fa)</w:t>
        </w:r>
        <w:r>
          <w:tab/>
          <w:t xml:space="preserve">make provision for, or in relation to, the assessment of noise induced hearing loss for the purposes of section 33ZX; </w:t>
        </w:r>
      </w:ins>
    </w:p>
    <w:p>
      <w:pPr>
        <w:pStyle w:val="BlankClose"/>
        <w:rPr>
          <w:ins w:id="12463" w:author="Master Repository Process" w:date="2025-05-29T12:04:00Z"/>
        </w:rPr>
      </w:pPr>
    </w:p>
    <w:p>
      <w:pPr>
        <w:pStyle w:val="Subsection"/>
        <w:rPr>
          <w:ins w:id="12464" w:author="Master Repository Process" w:date="2025-05-29T12:04:00Z"/>
        </w:rPr>
      </w:pPr>
      <w:ins w:id="12465" w:author="Master Repository Process" w:date="2025-05-29T12:04:00Z">
        <w:r>
          <w:tab/>
          <w:t>(2)</w:t>
        </w:r>
        <w:r>
          <w:tab/>
          <w:t>In section 33ZZI(2):</w:t>
        </w:r>
      </w:ins>
    </w:p>
    <w:p>
      <w:pPr>
        <w:pStyle w:val="Indenta"/>
        <w:rPr>
          <w:ins w:id="12466" w:author="Master Repository Process" w:date="2025-05-29T12:04:00Z"/>
        </w:rPr>
      </w:pPr>
      <w:ins w:id="12467" w:author="Master Repository Process" w:date="2025-05-29T12:04:00Z">
        <w:r>
          <w:tab/>
          <w:t>(a)</w:t>
        </w:r>
        <w:r>
          <w:tab/>
          <w:t>delete “WC&amp;IM Act,” and insert:</w:t>
        </w:r>
      </w:ins>
    </w:p>
    <w:p>
      <w:pPr>
        <w:pStyle w:val="BlankOpen"/>
        <w:rPr>
          <w:ins w:id="12468" w:author="Master Repository Process" w:date="2025-05-29T12:04:00Z"/>
        </w:rPr>
      </w:pPr>
    </w:p>
    <w:p>
      <w:pPr>
        <w:pStyle w:val="Indenta"/>
        <w:rPr>
          <w:ins w:id="12469" w:author="Master Repository Process" w:date="2025-05-29T12:04:00Z"/>
        </w:rPr>
      </w:pPr>
      <w:ins w:id="12470" w:author="Master Repository Process" w:date="2025-05-29T12:04:00Z">
        <w:r>
          <w:tab/>
        </w:r>
        <w:r>
          <w:tab/>
          <w:t>WCIM Act,</w:t>
        </w:r>
      </w:ins>
    </w:p>
    <w:p>
      <w:pPr>
        <w:pStyle w:val="BlankClose"/>
        <w:rPr>
          <w:ins w:id="12471" w:author="Master Repository Process" w:date="2025-05-29T12:04:00Z"/>
        </w:rPr>
      </w:pPr>
    </w:p>
    <w:p>
      <w:pPr>
        <w:pStyle w:val="Indenta"/>
        <w:rPr>
          <w:ins w:id="12472" w:author="Master Repository Process" w:date="2025-05-29T12:04:00Z"/>
        </w:rPr>
      </w:pPr>
      <w:ins w:id="12473" w:author="Master Repository Process" w:date="2025-05-29T12:04:00Z">
        <w:r>
          <w:tab/>
          <w:t>(b)</w:t>
        </w:r>
        <w:r>
          <w:tab/>
          <w:t>delete “Part VII of the WC&amp;IM Act.” and insert:</w:t>
        </w:r>
      </w:ins>
    </w:p>
    <w:p>
      <w:pPr>
        <w:pStyle w:val="BlankOpen"/>
        <w:rPr>
          <w:ins w:id="12474" w:author="Master Repository Process" w:date="2025-05-29T12:04:00Z"/>
        </w:rPr>
      </w:pPr>
    </w:p>
    <w:p>
      <w:pPr>
        <w:pStyle w:val="Indenta"/>
        <w:rPr>
          <w:ins w:id="12475" w:author="Master Repository Process" w:date="2025-05-29T12:04:00Z"/>
        </w:rPr>
      </w:pPr>
      <w:ins w:id="12476" w:author="Master Repository Process" w:date="2025-05-29T12:04:00Z">
        <w:r>
          <w:tab/>
        </w:r>
        <w:r>
          <w:tab/>
          <w:t>Part 4 of the WCIM Act.</w:t>
        </w:r>
      </w:ins>
    </w:p>
    <w:p>
      <w:pPr>
        <w:pStyle w:val="BlankClose"/>
        <w:rPr>
          <w:ins w:id="12477" w:author="Master Repository Process" w:date="2025-05-29T12:04:00Z"/>
        </w:rPr>
      </w:pPr>
    </w:p>
    <w:p>
      <w:pPr>
        <w:pStyle w:val="Subsection"/>
        <w:rPr>
          <w:ins w:id="12478" w:author="Master Repository Process" w:date="2025-05-29T12:04:00Z"/>
        </w:rPr>
      </w:pPr>
      <w:ins w:id="12479" w:author="Master Repository Process" w:date="2025-05-29T12:04:00Z">
        <w:r>
          <w:tab/>
          <w:t>(3)</w:t>
        </w:r>
        <w:r>
          <w:tab/>
          <w:t>In section 33ZZI(3) delete “WorkCover Guides” and insert:</w:t>
        </w:r>
      </w:ins>
    </w:p>
    <w:p>
      <w:pPr>
        <w:pStyle w:val="BlankOpen"/>
        <w:rPr>
          <w:ins w:id="12480" w:author="Master Repository Process" w:date="2025-05-29T12:04:00Z"/>
        </w:rPr>
      </w:pPr>
    </w:p>
    <w:p>
      <w:pPr>
        <w:pStyle w:val="Subsection"/>
        <w:rPr>
          <w:ins w:id="12481" w:author="Master Repository Process" w:date="2025-05-29T12:04:00Z"/>
        </w:rPr>
      </w:pPr>
      <w:ins w:id="12482" w:author="Master Repository Process" w:date="2025-05-29T12:04:00Z">
        <w:r>
          <w:tab/>
        </w:r>
        <w:r>
          <w:tab/>
          <w:t>Permanent Impairment Guidelines</w:t>
        </w:r>
      </w:ins>
    </w:p>
    <w:p>
      <w:pPr>
        <w:pStyle w:val="BlankClose"/>
        <w:rPr>
          <w:ins w:id="12483" w:author="Master Repository Process" w:date="2025-05-29T12:04:00Z"/>
        </w:rPr>
      </w:pPr>
    </w:p>
    <w:p>
      <w:pPr>
        <w:pStyle w:val="Heading4"/>
        <w:rPr>
          <w:ins w:id="12484" w:author="Master Repository Process" w:date="2025-05-29T12:04:00Z"/>
        </w:rPr>
      </w:pPr>
      <w:bookmarkStart w:id="12485" w:name="_Toc177712106"/>
      <w:bookmarkStart w:id="12486" w:name="_Toc177714990"/>
      <w:bookmarkStart w:id="12487" w:name="_Toc177720735"/>
      <w:bookmarkStart w:id="12488" w:name="_Toc177740038"/>
      <w:bookmarkStart w:id="12489" w:name="_Toc178258123"/>
      <w:ins w:id="12490" w:author="Master Repository Process" w:date="2025-05-29T12:04:00Z">
        <w:r>
          <w:t>Subdivision 14 — </w:t>
        </w:r>
        <w:r>
          <w:rPr>
            <w:i/>
          </w:rPr>
          <w:t>Police (Medical and Other Expenses for Former Officers) Act 2008</w:t>
        </w:r>
        <w:r>
          <w:t xml:space="preserve"> amended</w:t>
        </w:r>
        <w:bookmarkEnd w:id="12485"/>
        <w:bookmarkEnd w:id="12486"/>
        <w:bookmarkEnd w:id="12487"/>
        <w:bookmarkEnd w:id="12488"/>
        <w:bookmarkEnd w:id="12489"/>
      </w:ins>
    </w:p>
    <w:p>
      <w:pPr>
        <w:pStyle w:val="Heading5"/>
        <w:rPr>
          <w:ins w:id="12491" w:author="Master Repository Process" w:date="2025-05-29T12:04:00Z"/>
        </w:rPr>
      </w:pPr>
      <w:bookmarkStart w:id="12492" w:name="_Toc178258124"/>
      <w:ins w:id="12493" w:author="Master Repository Process" w:date="2025-05-29T12:04:00Z">
        <w:r>
          <w:rPr>
            <w:rStyle w:val="CharSectno"/>
          </w:rPr>
          <w:t>692</w:t>
        </w:r>
        <w:r>
          <w:t>.</w:t>
        </w:r>
        <w:r>
          <w:tab/>
          <w:t>Act amended</w:t>
        </w:r>
        <w:bookmarkEnd w:id="12492"/>
      </w:ins>
    </w:p>
    <w:p>
      <w:pPr>
        <w:pStyle w:val="Subsection"/>
        <w:rPr>
          <w:ins w:id="12494" w:author="Master Repository Process" w:date="2025-05-29T12:04:00Z"/>
        </w:rPr>
      </w:pPr>
      <w:ins w:id="12495" w:author="Master Repository Process" w:date="2025-05-29T12:04:00Z">
        <w:r>
          <w:tab/>
        </w:r>
        <w:r>
          <w:tab/>
          <w:t xml:space="preserve">This Subdivision amends the </w:t>
        </w:r>
        <w:r>
          <w:rPr>
            <w:i/>
          </w:rPr>
          <w:t>Police (Medical and Other Expenses for Former Officers) Act 2008</w:t>
        </w:r>
        <w:r>
          <w:t>.</w:t>
        </w:r>
      </w:ins>
    </w:p>
    <w:p>
      <w:pPr>
        <w:pStyle w:val="Heading5"/>
        <w:rPr>
          <w:ins w:id="12496" w:author="Master Repository Process" w:date="2025-05-29T12:04:00Z"/>
        </w:rPr>
      </w:pPr>
      <w:bookmarkStart w:id="12497" w:name="_Toc178258125"/>
      <w:ins w:id="12498" w:author="Master Repository Process" w:date="2025-05-29T12:04:00Z">
        <w:r>
          <w:rPr>
            <w:rStyle w:val="CharSectno"/>
          </w:rPr>
          <w:t>693</w:t>
        </w:r>
        <w:r>
          <w:t>.</w:t>
        </w:r>
        <w:r>
          <w:tab/>
          <w:t>Section 3 amended</w:t>
        </w:r>
        <w:bookmarkEnd w:id="12497"/>
      </w:ins>
    </w:p>
    <w:p>
      <w:pPr>
        <w:pStyle w:val="Subsection"/>
        <w:rPr>
          <w:ins w:id="12499" w:author="Master Repository Process" w:date="2025-05-29T12:04:00Z"/>
        </w:rPr>
      </w:pPr>
      <w:ins w:id="12500" w:author="Master Repository Process" w:date="2025-05-29T12:04:00Z">
        <w:r>
          <w:tab/>
          <w:t>(1)</w:t>
        </w:r>
        <w:r>
          <w:tab/>
          <w:t>In section 3(1) delete the definitions of:</w:t>
        </w:r>
      </w:ins>
    </w:p>
    <w:p>
      <w:pPr>
        <w:pStyle w:val="DeleteListSub"/>
        <w:rPr>
          <w:ins w:id="12501" w:author="Master Repository Process" w:date="2025-05-29T12:04:00Z"/>
          <w:b/>
          <w:i/>
        </w:rPr>
      </w:pPr>
      <w:ins w:id="12502" w:author="Master Repository Process" w:date="2025-05-29T12:04:00Z">
        <w:r>
          <w:rPr>
            <w:b/>
            <w:i/>
          </w:rPr>
          <w:t>injury</w:t>
        </w:r>
      </w:ins>
    </w:p>
    <w:p>
      <w:pPr>
        <w:pStyle w:val="DeleteListSub"/>
        <w:rPr>
          <w:ins w:id="12503" w:author="Master Repository Process" w:date="2025-05-29T12:04:00Z"/>
          <w:b/>
          <w:i/>
        </w:rPr>
      </w:pPr>
      <w:ins w:id="12504" w:author="Master Repository Process" w:date="2025-05-29T12:04:00Z">
        <w:r>
          <w:rPr>
            <w:b/>
            <w:i/>
          </w:rPr>
          <w:t>WC&amp;IM Act</w:t>
        </w:r>
      </w:ins>
    </w:p>
    <w:p>
      <w:pPr>
        <w:pStyle w:val="Subsection"/>
        <w:rPr>
          <w:ins w:id="12505" w:author="Master Repository Process" w:date="2025-05-29T12:04:00Z"/>
        </w:rPr>
      </w:pPr>
      <w:ins w:id="12506" w:author="Master Repository Process" w:date="2025-05-29T12:04:00Z">
        <w:r>
          <w:tab/>
          <w:t>(2)</w:t>
        </w:r>
        <w:r>
          <w:tab/>
          <w:t>In section 3(1) insert in alphabetical order:</w:t>
        </w:r>
      </w:ins>
    </w:p>
    <w:p>
      <w:pPr>
        <w:pStyle w:val="BlankOpen"/>
        <w:rPr>
          <w:ins w:id="12507" w:author="Master Repository Process" w:date="2025-05-29T12:04:00Z"/>
        </w:rPr>
      </w:pPr>
    </w:p>
    <w:p>
      <w:pPr>
        <w:pStyle w:val="zDefstart"/>
        <w:rPr>
          <w:ins w:id="12508" w:author="Master Repository Process" w:date="2025-05-29T12:04:00Z"/>
        </w:rPr>
      </w:pPr>
      <w:ins w:id="12509" w:author="Master Repository Process" w:date="2025-05-29T12:04:00Z">
        <w:r>
          <w:tab/>
        </w:r>
        <w:r>
          <w:rPr>
            <w:rStyle w:val="CharDefText"/>
          </w:rPr>
          <w:t>injury</w:t>
        </w:r>
        <w:r>
          <w:t xml:space="preserve"> has the meaning given in the WCIM Act section 5;</w:t>
        </w:r>
      </w:ins>
    </w:p>
    <w:p>
      <w:pPr>
        <w:pStyle w:val="zDefstart"/>
        <w:rPr>
          <w:ins w:id="12510" w:author="Master Repository Process" w:date="2025-05-29T12:04:00Z"/>
        </w:rPr>
      </w:pPr>
      <w:ins w:id="12511" w:author="Master Repository Process" w:date="2025-05-29T12:04:00Z">
        <w:r>
          <w:tab/>
        </w:r>
        <w:r>
          <w:rPr>
            <w:rStyle w:val="CharDefText"/>
          </w:rPr>
          <w:t>WCIM Act</w:t>
        </w:r>
        <w:r>
          <w:t xml:space="preserve"> means the </w:t>
        </w:r>
        <w:r>
          <w:rPr>
            <w:i/>
          </w:rPr>
          <w:t>Workers Compensation and Injury Management Act 2023</w:t>
        </w:r>
        <w:r>
          <w:t>.</w:t>
        </w:r>
      </w:ins>
    </w:p>
    <w:p>
      <w:pPr>
        <w:pStyle w:val="BlankClose"/>
        <w:rPr>
          <w:ins w:id="12512" w:author="Master Repository Process" w:date="2025-05-29T12:04:00Z"/>
        </w:rPr>
      </w:pPr>
    </w:p>
    <w:p>
      <w:pPr>
        <w:pStyle w:val="Subsection"/>
        <w:rPr>
          <w:ins w:id="12513" w:author="Master Repository Process" w:date="2025-05-29T12:04:00Z"/>
        </w:rPr>
      </w:pPr>
      <w:ins w:id="12514" w:author="Master Repository Process" w:date="2025-05-29T12:04:00Z">
        <w:r>
          <w:tab/>
          <w:t>(3)</w:t>
        </w:r>
        <w:r>
          <w:tab/>
          <w:t xml:space="preserve">In section 3(1) in the definition of </w:t>
        </w:r>
        <w:r>
          <w:rPr>
            <w:b/>
            <w:i/>
          </w:rPr>
          <w:t>appropriate changes</w:t>
        </w:r>
        <w:r>
          <w:t xml:space="preserve"> delete “WC&amp;IM Act,” and insert</w:t>
        </w:r>
      </w:ins>
    </w:p>
    <w:p>
      <w:pPr>
        <w:pStyle w:val="BlankOpen"/>
        <w:rPr>
          <w:ins w:id="12515" w:author="Master Repository Process" w:date="2025-05-29T12:04:00Z"/>
        </w:rPr>
      </w:pPr>
    </w:p>
    <w:p>
      <w:pPr>
        <w:pStyle w:val="Subsection"/>
        <w:rPr>
          <w:ins w:id="12516" w:author="Master Repository Process" w:date="2025-05-29T12:04:00Z"/>
        </w:rPr>
      </w:pPr>
      <w:ins w:id="12517" w:author="Master Repository Process" w:date="2025-05-29T12:04:00Z">
        <w:r>
          <w:tab/>
        </w:r>
        <w:r>
          <w:tab/>
          <w:t>WCIM Act,</w:t>
        </w:r>
      </w:ins>
    </w:p>
    <w:p>
      <w:pPr>
        <w:pStyle w:val="BlankClose"/>
        <w:rPr>
          <w:ins w:id="12518" w:author="Master Repository Process" w:date="2025-05-29T12:04:00Z"/>
        </w:rPr>
      </w:pPr>
    </w:p>
    <w:p>
      <w:pPr>
        <w:pStyle w:val="Subsection"/>
        <w:rPr>
          <w:ins w:id="12519" w:author="Master Repository Process" w:date="2025-05-29T12:04:00Z"/>
        </w:rPr>
      </w:pPr>
      <w:ins w:id="12520" w:author="Master Repository Process" w:date="2025-05-29T12:04:00Z">
        <w:r>
          <w:tab/>
          <w:t>(4)</w:t>
        </w:r>
        <w:r>
          <w:tab/>
          <w:t>In section 3(2) delete “WC&amp;IM Act” (each occurrence) and insert</w:t>
        </w:r>
      </w:ins>
    </w:p>
    <w:p>
      <w:pPr>
        <w:pStyle w:val="BlankOpen"/>
        <w:rPr>
          <w:ins w:id="12521" w:author="Master Repository Process" w:date="2025-05-29T12:04:00Z"/>
        </w:rPr>
      </w:pPr>
    </w:p>
    <w:p>
      <w:pPr>
        <w:pStyle w:val="Subsection"/>
        <w:rPr>
          <w:ins w:id="12522" w:author="Master Repository Process" w:date="2025-05-29T12:04:00Z"/>
        </w:rPr>
      </w:pPr>
      <w:ins w:id="12523" w:author="Master Repository Process" w:date="2025-05-29T12:04:00Z">
        <w:r>
          <w:tab/>
        </w:r>
        <w:r>
          <w:tab/>
          <w:t>WCIM Act</w:t>
        </w:r>
      </w:ins>
    </w:p>
    <w:p>
      <w:pPr>
        <w:pStyle w:val="BlankClose"/>
        <w:rPr>
          <w:ins w:id="12524" w:author="Master Repository Process" w:date="2025-05-29T12:04:00Z"/>
        </w:rPr>
      </w:pPr>
    </w:p>
    <w:p>
      <w:pPr>
        <w:pStyle w:val="Heading5"/>
        <w:rPr>
          <w:ins w:id="12525" w:author="Master Repository Process" w:date="2025-05-29T12:04:00Z"/>
        </w:rPr>
      </w:pPr>
      <w:bookmarkStart w:id="12526" w:name="_Toc178258126"/>
      <w:ins w:id="12527" w:author="Master Repository Process" w:date="2025-05-29T12:04:00Z">
        <w:r>
          <w:rPr>
            <w:rStyle w:val="CharSectno"/>
          </w:rPr>
          <w:t>694</w:t>
        </w:r>
        <w:r>
          <w:t>.</w:t>
        </w:r>
        <w:r>
          <w:tab/>
          <w:t>Section 5 amended</w:t>
        </w:r>
        <w:bookmarkEnd w:id="12526"/>
      </w:ins>
    </w:p>
    <w:p>
      <w:pPr>
        <w:pStyle w:val="Subsection"/>
        <w:keepNext/>
        <w:rPr>
          <w:ins w:id="12528" w:author="Master Repository Process" w:date="2025-05-29T12:04:00Z"/>
        </w:rPr>
      </w:pPr>
      <w:ins w:id="12529" w:author="Master Repository Process" w:date="2025-05-29T12:04:00Z">
        <w:r>
          <w:tab/>
        </w:r>
        <w:r>
          <w:tab/>
          <w:t>In section 5(1) delete “WC&amp;IM Act Schedule 1 clause 17 (other than subclauses (1aa), (1a) and (6)) and clause 19,” and insert:</w:t>
        </w:r>
      </w:ins>
    </w:p>
    <w:p>
      <w:pPr>
        <w:pStyle w:val="BlankOpen"/>
        <w:rPr>
          <w:ins w:id="12530" w:author="Master Repository Process" w:date="2025-05-29T12:04:00Z"/>
        </w:rPr>
      </w:pPr>
    </w:p>
    <w:p>
      <w:pPr>
        <w:pStyle w:val="Subsection"/>
        <w:rPr>
          <w:ins w:id="12531" w:author="Master Repository Process" w:date="2025-05-29T12:04:00Z"/>
        </w:rPr>
      </w:pPr>
      <w:ins w:id="12532" w:author="Master Repository Process" w:date="2025-05-29T12:04:00Z">
        <w:r>
          <w:tab/>
        </w:r>
        <w:r>
          <w:tab/>
          <w:t>WCIM Act sections 70(1), 71, 72, 75, 82(1), 83 (other than paragraphs (d) and (g)), 84 to 87, 89 and 90,</w:t>
        </w:r>
      </w:ins>
    </w:p>
    <w:p>
      <w:pPr>
        <w:pStyle w:val="BlankClose"/>
        <w:rPr>
          <w:ins w:id="12533" w:author="Master Repository Process" w:date="2025-05-29T12:04:00Z"/>
        </w:rPr>
      </w:pPr>
    </w:p>
    <w:p>
      <w:pPr>
        <w:pStyle w:val="Heading5"/>
        <w:rPr>
          <w:ins w:id="12534" w:author="Master Repository Process" w:date="2025-05-29T12:04:00Z"/>
        </w:rPr>
      </w:pPr>
      <w:bookmarkStart w:id="12535" w:name="_Toc178258127"/>
      <w:ins w:id="12536" w:author="Master Repository Process" w:date="2025-05-29T12:04:00Z">
        <w:r>
          <w:rPr>
            <w:rStyle w:val="CharSectno"/>
          </w:rPr>
          <w:t>695</w:t>
        </w:r>
        <w:r>
          <w:t>.</w:t>
        </w:r>
        <w:r>
          <w:tab/>
          <w:t>Section 7 amended</w:t>
        </w:r>
        <w:bookmarkEnd w:id="12535"/>
      </w:ins>
    </w:p>
    <w:p>
      <w:pPr>
        <w:pStyle w:val="Subsection"/>
        <w:rPr>
          <w:ins w:id="12537" w:author="Master Repository Process" w:date="2025-05-29T12:04:00Z"/>
        </w:rPr>
      </w:pPr>
      <w:ins w:id="12538" w:author="Master Repository Process" w:date="2025-05-29T12:04:00Z">
        <w:r>
          <w:tab/>
        </w:r>
        <w:r>
          <w:tab/>
          <w:t>In section 7:</w:t>
        </w:r>
      </w:ins>
    </w:p>
    <w:p>
      <w:pPr>
        <w:pStyle w:val="Indenta"/>
        <w:rPr>
          <w:ins w:id="12539" w:author="Master Repository Process" w:date="2025-05-29T12:04:00Z"/>
        </w:rPr>
      </w:pPr>
      <w:ins w:id="12540" w:author="Master Repository Process" w:date="2025-05-29T12:04:00Z">
        <w:r>
          <w:tab/>
          <w:t>(a)</w:t>
        </w:r>
        <w:r>
          <w:tab/>
          <w:t>delete “The WC&amp;IM Act” and insert:</w:t>
        </w:r>
      </w:ins>
    </w:p>
    <w:p>
      <w:pPr>
        <w:pStyle w:val="BlankOpen"/>
        <w:rPr>
          <w:ins w:id="12541" w:author="Master Repository Process" w:date="2025-05-29T12:04:00Z"/>
        </w:rPr>
      </w:pPr>
    </w:p>
    <w:p>
      <w:pPr>
        <w:pStyle w:val="Indenta"/>
        <w:rPr>
          <w:ins w:id="12542" w:author="Master Repository Process" w:date="2025-05-29T12:04:00Z"/>
        </w:rPr>
      </w:pPr>
      <w:ins w:id="12543" w:author="Master Repository Process" w:date="2025-05-29T12:04:00Z">
        <w:r>
          <w:tab/>
        </w:r>
        <w:r>
          <w:tab/>
          <w:t>The WCIM Act</w:t>
        </w:r>
      </w:ins>
    </w:p>
    <w:p>
      <w:pPr>
        <w:pStyle w:val="BlankClose"/>
        <w:rPr>
          <w:ins w:id="12544" w:author="Master Repository Process" w:date="2025-05-29T12:04:00Z"/>
        </w:rPr>
      </w:pPr>
    </w:p>
    <w:p>
      <w:pPr>
        <w:pStyle w:val="Indenta"/>
        <w:rPr>
          <w:ins w:id="12545" w:author="Master Repository Process" w:date="2025-05-29T12:04:00Z"/>
        </w:rPr>
      </w:pPr>
      <w:ins w:id="12546" w:author="Master Repository Process" w:date="2025-05-29T12:04:00Z">
        <w:r>
          <w:tab/>
          <w:t>(b)</w:t>
        </w:r>
        <w:r>
          <w:tab/>
          <w:t>delete “WC&amp;IM Act section 176(1).” and insert:</w:t>
        </w:r>
      </w:ins>
    </w:p>
    <w:p>
      <w:pPr>
        <w:pStyle w:val="BlankOpen"/>
        <w:rPr>
          <w:ins w:id="12547" w:author="Master Repository Process" w:date="2025-05-29T12:04:00Z"/>
        </w:rPr>
      </w:pPr>
    </w:p>
    <w:p>
      <w:pPr>
        <w:pStyle w:val="Indenta"/>
        <w:rPr>
          <w:ins w:id="12548" w:author="Master Repository Process" w:date="2025-05-29T12:04:00Z"/>
        </w:rPr>
      </w:pPr>
      <w:ins w:id="12549" w:author="Master Repository Process" w:date="2025-05-29T12:04:00Z">
        <w:r>
          <w:tab/>
        </w:r>
        <w:r>
          <w:tab/>
          <w:t>WCIM Act section 303.</w:t>
        </w:r>
      </w:ins>
    </w:p>
    <w:p>
      <w:pPr>
        <w:pStyle w:val="BlankClose"/>
        <w:rPr>
          <w:ins w:id="12550" w:author="Master Repository Process" w:date="2025-05-29T12:04:00Z"/>
        </w:rPr>
      </w:pPr>
    </w:p>
    <w:p>
      <w:pPr>
        <w:pStyle w:val="SectAltNote"/>
        <w:rPr>
          <w:ins w:id="12551" w:author="Master Repository Process" w:date="2025-05-29T12:04:00Z"/>
        </w:rPr>
      </w:pPr>
      <w:ins w:id="12552" w:author="Master Repository Process" w:date="2025-05-29T12:04:00Z">
        <w:r>
          <w:tab/>
          <w:t>Note:</w:t>
        </w:r>
        <w:r>
          <w:tab/>
          <w:t>The heading to amended section 7 is to read:</w:t>
        </w:r>
      </w:ins>
    </w:p>
    <w:p>
      <w:pPr>
        <w:pStyle w:val="SectAltHeading"/>
        <w:rPr>
          <w:ins w:id="12553" w:author="Master Repository Process" w:date="2025-05-29T12:04:00Z"/>
        </w:rPr>
      </w:pPr>
      <w:ins w:id="12554" w:author="Master Repository Process" w:date="2025-05-29T12:04:00Z">
        <w:r>
          <w:rPr>
            <w:b w:val="0"/>
          </w:rPr>
          <w:tab/>
        </w:r>
        <w:r>
          <w:rPr>
            <w:b w:val="0"/>
          </w:rPr>
          <w:tab/>
        </w:r>
        <w:r>
          <w:t>Procedure under WCIM Act applies</w:t>
        </w:r>
      </w:ins>
    </w:p>
    <w:p>
      <w:pPr>
        <w:pStyle w:val="Heading5"/>
        <w:rPr>
          <w:ins w:id="12555" w:author="Master Repository Process" w:date="2025-05-29T12:04:00Z"/>
        </w:rPr>
      </w:pPr>
      <w:bookmarkStart w:id="12556" w:name="_Toc178258128"/>
      <w:ins w:id="12557" w:author="Master Repository Process" w:date="2025-05-29T12:04:00Z">
        <w:r>
          <w:rPr>
            <w:rStyle w:val="CharSectno"/>
          </w:rPr>
          <w:t>696</w:t>
        </w:r>
        <w:r>
          <w:t>.</w:t>
        </w:r>
        <w:r>
          <w:tab/>
          <w:t>Section 8 replaced</w:t>
        </w:r>
        <w:bookmarkEnd w:id="12556"/>
      </w:ins>
    </w:p>
    <w:p>
      <w:pPr>
        <w:pStyle w:val="Subsection"/>
        <w:rPr>
          <w:ins w:id="12558" w:author="Master Repository Process" w:date="2025-05-29T12:04:00Z"/>
        </w:rPr>
      </w:pPr>
      <w:ins w:id="12559" w:author="Master Repository Process" w:date="2025-05-29T12:04:00Z">
        <w:r>
          <w:tab/>
        </w:r>
        <w:r>
          <w:tab/>
          <w:t>Delete section 8 and insert:</w:t>
        </w:r>
      </w:ins>
    </w:p>
    <w:p>
      <w:pPr>
        <w:pStyle w:val="BlankOpen"/>
        <w:rPr>
          <w:ins w:id="12560" w:author="Master Repository Process" w:date="2025-05-29T12:04:00Z"/>
        </w:rPr>
      </w:pPr>
    </w:p>
    <w:p>
      <w:pPr>
        <w:pStyle w:val="zHeading5"/>
        <w:rPr>
          <w:ins w:id="12561" w:author="Master Repository Process" w:date="2025-05-29T12:04:00Z"/>
        </w:rPr>
      </w:pPr>
      <w:bookmarkStart w:id="12562" w:name="_Toc178258129"/>
      <w:ins w:id="12563" w:author="Master Repository Process" w:date="2025-05-29T12:04:00Z">
        <w:r>
          <w:t>8.</w:t>
        </w:r>
        <w:r>
          <w:tab/>
          <w:t>Time limits under WCIM Act do not apply</w:t>
        </w:r>
        <w:bookmarkEnd w:id="12562"/>
      </w:ins>
    </w:p>
    <w:p>
      <w:pPr>
        <w:pStyle w:val="zSubsection"/>
        <w:rPr>
          <w:ins w:id="12564" w:author="Master Repository Process" w:date="2025-05-29T12:04:00Z"/>
        </w:rPr>
      </w:pPr>
      <w:ins w:id="12565" w:author="Master Repository Process" w:date="2025-05-29T12:04:00Z">
        <w:r>
          <w:tab/>
        </w:r>
        <w:r>
          <w:tab/>
          <w:t>Despite section 7, the WCIM Act sections 25(1) and 78(6) do not apply in relation to a claim or the recovery of an amount under section 4(1) of this Act.</w:t>
        </w:r>
      </w:ins>
    </w:p>
    <w:p>
      <w:pPr>
        <w:pStyle w:val="BlankClose"/>
        <w:rPr>
          <w:ins w:id="12566" w:author="Master Repository Process" w:date="2025-05-29T12:04:00Z"/>
        </w:rPr>
      </w:pPr>
    </w:p>
    <w:p>
      <w:pPr>
        <w:pStyle w:val="Heading5"/>
        <w:rPr>
          <w:ins w:id="12567" w:author="Master Repository Process" w:date="2025-05-29T12:04:00Z"/>
        </w:rPr>
      </w:pPr>
      <w:bookmarkStart w:id="12568" w:name="_Toc178258130"/>
      <w:ins w:id="12569" w:author="Master Repository Process" w:date="2025-05-29T12:04:00Z">
        <w:r>
          <w:rPr>
            <w:rStyle w:val="CharSectno"/>
          </w:rPr>
          <w:t>697</w:t>
        </w:r>
        <w:r>
          <w:t>.</w:t>
        </w:r>
        <w:r>
          <w:tab/>
          <w:t>Section 9 amended</w:t>
        </w:r>
        <w:bookmarkEnd w:id="12568"/>
      </w:ins>
    </w:p>
    <w:p>
      <w:pPr>
        <w:pStyle w:val="Subsection"/>
        <w:keepNext/>
        <w:rPr>
          <w:ins w:id="12570" w:author="Master Repository Process" w:date="2025-05-29T12:04:00Z"/>
        </w:rPr>
      </w:pPr>
      <w:ins w:id="12571" w:author="Master Repository Process" w:date="2025-05-29T12:04:00Z">
        <w:r>
          <w:tab/>
        </w:r>
        <w:r>
          <w:tab/>
          <w:t>In section 9 delete “WC&amp;IM Act section 187,” and insert:</w:t>
        </w:r>
      </w:ins>
    </w:p>
    <w:p>
      <w:pPr>
        <w:pStyle w:val="BlankOpen"/>
        <w:rPr>
          <w:ins w:id="12572" w:author="Master Repository Process" w:date="2025-05-29T12:04:00Z"/>
        </w:rPr>
      </w:pPr>
    </w:p>
    <w:p>
      <w:pPr>
        <w:pStyle w:val="Subsection"/>
        <w:rPr>
          <w:ins w:id="12573" w:author="Master Repository Process" w:date="2025-05-29T12:04:00Z"/>
        </w:rPr>
      </w:pPr>
      <w:ins w:id="12574" w:author="Master Repository Process" w:date="2025-05-29T12:04:00Z">
        <w:r>
          <w:tab/>
        </w:r>
        <w:r>
          <w:tab/>
          <w:t>WCIM Act section 355,</w:t>
        </w:r>
      </w:ins>
    </w:p>
    <w:p>
      <w:pPr>
        <w:pStyle w:val="BlankClose"/>
        <w:rPr>
          <w:ins w:id="12575" w:author="Master Repository Process" w:date="2025-05-29T12:04:00Z"/>
        </w:rPr>
      </w:pPr>
    </w:p>
    <w:p>
      <w:pPr>
        <w:pStyle w:val="Heading5"/>
        <w:rPr>
          <w:ins w:id="12576" w:author="Master Repository Process" w:date="2025-05-29T12:04:00Z"/>
        </w:rPr>
      </w:pPr>
      <w:bookmarkStart w:id="12577" w:name="_Toc178258131"/>
      <w:ins w:id="12578" w:author="Master Repository Process" w:date="2025-05-29T12:04:00Z">
        <w:r>
          <w:rPr>
            <w:rStyle w:val="CharSectno"/>
          </w:rPr>
          <w:t>698</w:t>
        </w:r>
        <w:r>
          <w:t>.</w:t>
        </w:r>
        <w:r>
          <w:tab/>
          <w:t>Section 14 amended</w:t>
        </w:r>
        <w:bookmarkEnd w:id="12577"/>
      </w:ins>
    </w:p>
    <w:p>
      <w:pPr>
        <w:pStyle w:val="Subsection"/>
        <w:rPr>
          <w:ins w:id="12579" w:author="Master Repository Process" w:date="2025-05-29T12:04:00Z"/>
        </w:rPr>
      </w:pPr>
      <w:ins w:id="12580" w:author="Master Repository Process" w:date="2025-05-29T12:04:00Z">
        <w:r>
          <w:tab/>
        </w:r>
        <w:r>
          <w:tab/>
          <w:t>In section 14 delete “WC&amp;IM Act” and insert:</w:t>
        </w:r>
      </w:ins>
    </w:p>
    <w:p>
      <w:pPr>
        <w:pStyle w:val="BlankOpen"/>
        <w:rPr>
          <w:ins w:id="12581" w:author="Master Repository Process" w:date="2025-05-29T12:04:00Z"/>
        </w:rPr>
      </w:pPr>
    </w:p>
    <w:p>
      <w:pPr>
        <w:pStyle w:val="Subsection"/>
        <w:rPr>
          <w:ins w:id="12582" w:author="Master Repository Process" w:date="2025-05-29T12:04:00Z"/>
        </w:rPr>
      </w:pPr>
      <w:ins w:id="12583" w:author="Master Repository Process" w:date="2025-05-29T12:04:00Z">
        <w:r>
          <w:tab/>
        </w:r>
        <w:r>
          <w:tab/>
          <w:t>WCIM Act</w:t>
        </w:r>
      </w:ins>
    </w:p>
    <w:p>
      <w:pPr>
        <w:pStyle w:val="BlankClose"/>
        <w:rPr>
          <w:ins w:id="12584" w:author="Master Repository Process" w:date="2025-05-29T12:04:00Z"/>
        </w:rPr>
      </w:pPr>
    </w:p>
    <w:p>
      <w:pPr>
        <w:pStyle w:val="SectAltNote"/>
        <w:rPr>
          <w:ins w:id="12585" w:author="Master Repository Process" w:date="2025-05-29T12:04:00Z"/>
        </w:rPr>
      </w:pPr>
      <w:ins w:id="12586" w:author="Master Repository Process" w:date="2025-05-29T12:04:00Z">
        <w:r>
          <w:tab/>
          <w:t>Note:</w:t>
        </w:r>
        <w:r>
          <w:tab/>
          <w:t>The heading to amended section 14 is to read:</w:t>
        </w:r>
      </w:ins>
    </w:p>
    <w:p>
      <w:pPr>
        <w:pStyle w:val="SectAltHeading"/>
        <w:rPr>
          <w:ins w:id="12587" w:author="Master Repository Process" w:date="2025-05-29T12:04:00Z"/>
        </w:rPr>
      </w:pPr>
      <w:ins w:id="12588" w:author="Master Repository Process" w:date="2025-05-29T12:04:00Z">
        <w:r>
          <w:rPr>
            <w:b w:val="0"/>
          </w:rPr>
          <w:tab/>
        </w:r>
        <w:r>
          <w:rPr>
            <w:b w:val="0"/>
          </w:rPr>
          <w:tab/>
        </w:r>
        <w:r>
          <w:t>Appropriate changes to WCIM Act</w:t>
        </w:r>
      </w:ins>
    </w:p>
    <w:p>
      <w:pPr>
        <w:pStyle w:val="Heading4"/>
        <w:rPr>
          <w:ins w:id="12589" w:author="Master Repository Process" w:date="2025-05-29T12:04:00Z"/>
        </w:rPr>
      </w:pPr>
      <w:bookmarkStart w:id="12590" w:name="_Toc177712115"/>
      <w:bookmarkStart w:id="12591" w:name="_Toc177714999"/>
      <w:bookmarkStart w:id="12592" w:name="_Toc177720744"/>
      <w:bookmarkStart w:id="12593" w:name="_Toc177740047"/>
      <w:bookmarkStart w:id="12594" w:name="_Toc178258132"/>
      <w:ins w:id="12595" w:author="Master Repository Process" w:date="2025-05-29T12:04:00Z">
        <w:r>
          <w:t>Subdivision 15 — </w:t>
        </w:r>
        <w:r>
          <w:rPr>
            <w:i/>
          </w:rPr>
          <w:t>Public Sector Management Act 1994</w:t>
        </w:r>
        <w:r>
          <w:t xml:space="preserve"> amended</w:t>
        </w:r>
        <w:bookmarkEnd w:id="12590"/>
        <w:bookmarkEnd w:id="12591"/>
        <w:bookmarkEnd w:id="12592"/>
        <w:bookmarkEnd w:id="12593"/>
        <w:bookmarkEnd w:id="12594"/>
      </w:ins>
    </w:p>
    <w:p>
      <w:pPr>
        <w:pStyle w:val="Heading5"/>
        <w:rPr>
          <w:ins w:id="12596" w:author="Master Repository Process" w:date="2025-05-29T12:04:00Z"/>
        </w:rPr>
      </w:pPr>
      <w:bookmarkStart w:id="12597" w:name="_Toc178258133"/>
      <w:ins w:id="12598" w:author="Master Repository Process" w:date="2025-05-29T12:04:00Z">
        <w:r>
          <w:rPr>
            <w:rStyle w:val="CharSectno"/>
          </w:rPr>
          <w:t>699</w:t>
        </w:r>
        <w:r>
          <w:t>.</w:t>
        </w:r>
        <w:r>
          <w:tab/>
          <w:t>Act amended</w:t>
        </w:r>
        <w:bookmarkEnd w:id="12597"/>
      </w:ins>
    </w:p>
    <w:p>
      <w:pPr>
        <w:pStyle w:val="Subsection"/>
        <w:rPr>
          <w:ins w:id="12599" w:author="Master Repository Process" w:date="2025-05-29T12:04:00Z"/>
        </w:rPr>
      </w:pPr>
      <w:ins w:id="12600" w:author="Master Repository Process" w:date="2025-05-29T12:04:00Z">
        <w:r>
          <w:tab/>
        </w:r>
        <w:r>
          <w:tab/>
          <w:t xml:space="preserve">This Subdivision amends the </w:t>
        </w:r>
        <w:r>
          <w:rPr>
            <w:i/>
          </w:rPr>
          <w:t>Public Sector Management Act 1994</w:t>
        </w:r>
        <w:r>
          <w:t>.</w:t>
        </w:r>
      </w:ins>
    </w:p>
    <w:p>
      <w:pPr>
        <w:pStyle w:val="Heading5"/>
        <w:rPr>
          <w:ins w:id="12601" w:author="Master Repository Process" w:date="2025-05-29T12:04:00Z"/>
        </w:rPr>
      </w:pPr>
      <w:bookmarkStart w:id="12602" w:name="_Toc178258134"/>
      <w:ins w:id="12603" w:author="Master Repository Process" w:date="2025-05-29T12:04:00Z">
        <w:r>
          <w:rPr>
            <w:rStyle w:val="CharSectno"/>
          </w:rPr>
          <w:t>700</w:t>
        </w:r>
        <w:r>
          <w:t>.</w:t>
        </w:r>
        <w:r>
          <w:tab/>
          <w:t>Schedule 2 amended</w:t>
        </w:r>
        <w:bookmarkEnd w:id="12602"/>
      </w:ins>
    </w:p>
    <w:p>
      <w:pPr>
        <w:pStyle w:val="Subsection"/>
        <w:rPr>
          <w:ins w:id="12604" w:author="Master Repository Process" w:date="2025-05-29T12:04:00Z"/>
        </w:rPr>
      </w:pPr>
      <w:ins w:id="12605" w:author="Master Repository Process" w:date="2025-05-29T12:04:00Z">
        <w:r>
          <w:tab/>
        </w:r>
        <w:r>
          <w:tab/>
          <w:t>In Schedule 2 delete item 65 and insert:</w:t>
        </w:r>
      </w:ins>
    </w:p>
    <w:p>
      <w:pPr>
        <w:pStyle w:val="BlankOpen"/>
        <w:rPr>
          <w:ins w:id="12606" w:author="Master Repository Process" w:date="2025-05-29T12:04:00Z"/>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378"/>
      </w:tblGrid>
      <w:tr>
        <w:trPr>
          <w:ins w:id="12607" w:author="Master Repository Process" w:date="2025-05-29T12:04:00Z"/>
        </w:trPr>
        <w:tc>
          <w:tcPr>
            <w:tcW w:w="709" w:type="dxa"/>
          </w:tcPr>
          <w:p>
            <w:pPr>
              <w:pStyle w:val="zyTableNAm"/>
              <w:rPr>
                <w:ins w:id="12608" w:author="Master Repository Process" w:date="2025-05-29T12:04:00Z"/>
              </w:rPr>
            </w:pPr>
            <w:ins w:id="12609" w:author="Master Repository Process" w:date="2025-05-29T12:04:00Z">
              <w:r>
                <w:t>65</w:t>
              </w:r>
            </w:ins>
          </w:p>
        </w:tc>
        <w:tc>
          <w:tcPr>
            <w:tcW w:w="6378" w:type="dxa"/>
          </w:tcPr>
          <w:p>
            <w:pPr>
              <w:pStyle w:val="zyTableNAm"/>
              <w:rPr>
                <w:ins w:id="12610" w:author="Master Repository Process" w:date="2025-05-29T12:04:00Z"/>
              </w:rPr>
            </w:pPr>
            <w:ins w:id="12611" w:author="Master Repository Process" w:date="2025-05-29T12:04:00Z">
              <w:r>
                <w:t xml:space="preserve">WorkCover WA established under the </w:t>
              </w:r>
              <w:r>
                <w:rPr>
                  <w:i/>
                </w:rPr>
                <w:t>Workers Compensation and Injury Management Act 2023</w:t>
              </w:r>
            </w:ins>
          </w:p>
        </w:tc>
      </w:tr>
    </w:tbl>
    <w:p>
      <w:pPr>
        <w:pStyle w:val="BlankClose"/>
        <w:rPr>
          <w:ins w:id="12612" w:author="Master Repository Process" w:date="2025-05-29T12:04:00Z"/>
        </w:rPr>
      </w:pPr>
    </w:p>
    <w:p>
      <w:pPr>
        <w:pStyle w:val="Heading4"/>
        <w:rPr>
          <w:ins w:id="12613" w:author="Master Repository Process" w:date="2025-05-29T12:04:00Z"/>
        </w:rPr>
      </w:pPr>
      <w:bookmarkStart w:id="12614" w:name="_Toc177712118"/>
      <w:bookmarkStart w:id="12615" w:name="_Toc177715002"/>
      <w:bookmarkStart w:id="12616" w:name="_Toc177720747"/>
      <w:bookmarkStart w:id="12617" w:name="_Toc177740050"/>
      <w:bookmarkStart w:id="12618" w:name="_Toc178258135"/>
      <w:ins w:id="12619" w:author="Master Repository Process" w:date="2025-05-29T12:04:00Z">
        <w:r>
          <w:t>Subdivision 16 — </w:t>
        </w:r>
        <w:r>
          <w:rPr>
            <w:i/>
          </w:rPr>
          <w:t>Sentencing Act 1995</w:t>
        </w:r>
        <w:r>
          <w:t xml:space="preserve"> amended</w:t>
        </w:r>
        <w:bookmarkEnd w:id="12614"/>
        <w:bookmarkEnd w:id="12615"/>
        <w:bookmarkEnd w:id="12616"/>
        <w:bookmarkEnd w:id="12617"/>
        <w:bookmarkEnd w:id="12618"/>
      </w:ins>
    </w:p>
    <w:p>
      <w:pPr>
        <w:pStyle w:val="Heading5"/>
        <w:rPr>
          <w:ins w:id="12620" w:author="Master Repository Process" w:date="2025-05-29T12:04:00Z"/>
        </w:rPr>
      </w:pPr>
      <w:bookmarkStart w:id="12621" w:name="_Toc178258136"/>
      <w:ins w:id="12622" w:author="Master Repository Process" w:date="2025-05-29T12:04:00Z">
        <w:r>
          <w:rPr>
            <w:rStyle w:val="CharSectno"/>
          </w:rPr>
          <w:t>701</w:t>
        </w:r>
        <w:r>
          <w:t>.</w:t>
        </w:r>
        <w:r>
          <w:tab/>
          <w:t>Act amended</w:t>
        </w:r>
        <w:bookmarkEnd w:id="12621"/>
      </w:ins>
    </w:p>
    <w:p>
      <w:pPr>
        <w:pStyle w:val="Subsection"/>
        <w:rPr>
          <w:ins w:id="12623" w:author="Master Repository Process" w:date="2025-05-29T12:04:00Z"/>
        </w:rPr>
      </w:pPr>
      <w:ins w:id="12624" w:author="Master Repository Process" w:date="2025-05-29T12:04:00Z">
        <w:r>
          <w:tab/>
        </w:r>
        <w:r>
          <w:tab/>
          <w:t xml:space="preserve">This Subdivision amends the </w:t>
        </w:r>
        <w:r>
          <w:rPr>
            <w:i/>
          </w:rPr>
          <w:t>Sentencing Act 1995</w:t>
        </w:r>
        <w:r>
          <w:t>.</w:t>
        </w:r>
      </w:ins>
    </w:p>
    <w:p>
      <w:pPr>
        <w:pStyle w:val="Heading5"/>
        <w:rPr>
          <w:ins w:id="12625" w:author="Master Repository Process" w:date="2025-05-29T12:04:00Z"/>
        </w:rPr>
      </w:pPr>
      <w:bookmarkStart w:id="12626" w:name="_Toc178258137"/>
      <w:ins w:id="12627" w:author="Master Repository Process" w:date="2025-05-29T12:04:00Z">
        <w:r>
          <w:rPr>
            <w:rStyle w:val="CharSectno"/>
          </w:rPr>
          <w:t>702</w:t>
        </w:r>
        <w:r>
          <w:t>.</w:t>
        </w:r>
        <w:r>
          <w:tab/>
          <w:t>Schedule 1 amended</w:t>
        </w:r>
        <w:bookmarkEnd w:id="12626"/>
      </w:ins>
    </w:p>
    <w:p>
      <w:pPr>
        <w:pStyle w:val="Subsection"/>
        <w:rPr>
          <w:ins w:id="12628" w:author="Master Repository Process" w:date="2025-05-29T12:04:00Z"/>
        </w:rPr>
      </w:pPr>
      <w:ins w:id="12629" w:author="Master Repository Process" w:date="2025-05-29T12:04:00Z">
        <w:r>
          <w:tab/>
        </w:r>
        <w:r>
          <w:tab/>
          <w:t xml:space="preserve">In Schedule 1 delete the item relating to the </w:t>
        </w:r>
        <w:r>
          <w:rPr>
            <w:i/>
          </w:rPr>
          <w:t>Workers’ Compensation and Injury Management Act 1981</w:t>
        </w:r>
        <w:r>
          <w:t xml:space="preserve"> and insert:</w:t>
        </w:r>
      </w:ins>
    </w:p>
    <w:p>
      <w:pPr>
        <w:pStyle w:val="BlankOpen"/>
        <w:rPr>
          <w:ins w:id="12630" w:author="Master Repository Process" w:date="2025-05-29T12:04:00Z"/>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9"/>
        <w:gridCol w:w="3538"/>
      </w:tblGrid>
      <w:tr>
        <w:trPr>
          <w:ins w:id="12631" w:author="Master Repository Process" w:date="2025-05-29T12:04:00Z"/>
        </w:trPr>
        <w:tc>
          <w:tcPr>
            <w:tcW w:w="3651" w:type="dxa"/>
          </w:tcPr>
          <w:p>
            <w:pPr>
              <w:pStyle w:val="zyTableNAm"/>
              <w:rPr>
                <w:ins w:id="12632" w:author="Master Repository Process" w:date="2025-05-29T12:04:00Z"/>
                <w:i/>
              </w:rPr>
            </w:pPr>
            <w:ins w:id="12633" w:author="Master Repository Process" w:date="2025-05-29T12:04:00Z">
              <w:r>
                <w:rPr>
                  <w:i/>
                </w:rPr>
                <w:t>Workers Compensation and Injury Management Act 2023</w:t>
              </w:r>
            </w:ins>
          </w:p>
        </w:tc>
        <w:tc>
          <w:tcPr>
            <w:tcW w:w="3652" w:type="dxa"/>
          </w:tcPr>
          <w:p>
            <w:pPr>
              <w:pStyle w:val="zyTableNAm"/>
              <w:rPr>
                <w:ins w:id="12634" w:author="Master Repository Process" w:date="2025-05-29T12:04:00Z"/>
              </w:rPr>
            </w:pPr>
            <w:ins w:id="12635" w:author="Master Repository Process" w:date="2025-05-29T12:04:00Z">
              <w:r>
                <w:t>WorkCover WA General Account</w:t>
              </w:r>
            </w:ins>
          </w:p>
        </w:tc>
      </w:tr>
    </w:tbl>
    <w:p>
      <w:pPr>
        <w:pStyle w:val="BlankClose"/>
        <w:rPr>
          <w:ins w:id="12636" w:author="Master Repository Process" w:date="2025-05-29T12:04:00Z"/>
        </w:rPr>
      </w:pPr>
    </w:p>
    <w:p>
      <w:pPr>
        <w:pStyle w:val="Heading4"/>
        <w:rPr>
          <w:ins w:id="12637" w:author="Master Repository Process" w:date="2025-05-29T12:04:00Z"/>
        </w:rPr>
      </w:pPr>
      <w:bookmarkStart w:id="12638" w:name="_Toc177712121"/>
      <w:bookmarkStart w:id="12639" w:name="_Toc177715005"/>
      <w:bookmarkStart w:id="12640" w:name="_Toc177720750"/>
      <w:bookmarkStart w:id="12641" w:name="_Toc177740053"/>
      <w:bookmarkStart w:id="12642" w:name="_Toc178258138"/>
      <w:ins w:id="12643" w:author="Master Repository Process" w:date="2025-05-29T12:04:00Z">
        <w:r>
          <w:t>Subdivision 17 — </w:t>
        </w:r>
        <w:r>
          <w:rPr>
            <w:i/>
          </w:rPr>
          <w:t>State Superannuation (Transitional and Consequential Provisions) Act 2000</w:t>
        </w:r>
        <w:r>
          <w:t xml:space="preserve"> amended</w:t>
        </w:r>
        <w:bookmarkEnd w:id="12638"/>
        <w:bookmarkEnd w:id="12639"/>
        <w:bookmarkEnd w:id="12640"/>
        <w:bookmarkEnd w:id="12641"/>
        <w:bookmarkEnd w:id="12642"/>
      </w:ins>
    </w:p>
    <w:p>
      <w:pPr>
        <w:pStyle w:val="Heading5"/>
        <w:rPr>
          <w:ins w:id="12644" w:author="Master Repository Process" w:date="2025-05-29T12:04:00Z"/>
        </w:rPr>
      </w:pPr>
      <w:bookmarkStart w:id="12645" w:name="_Toc178258139"/>
      <w:ins w:id="12646" w:author="Master Repository Process" w:date="2025-05-29T12:04:00Z">
        <w:r>
          <w:rPr>
            <w:rStyle w:val="CharSectno"/>
          </w:rPr>
          <w:t>703</w:t>
        </w:r>
        <w:r>
          <w:t>.</w:t>
        </w:r>
        <w:r>
          <w:tab/>
          <w:t>Act amended</w:t>
        </w:r>
        <w:bookmarkEnd w:id="12645"/>
      </w:ins>
    </w:p>
    <w:p>
      <w:pPr>
        <w:pStyle w:val="Subsection"/>
        <w:rPr>
          <w:ins w:id="12647" w:author="Master Repository Process" w:date="2025-05-29T12:04:00Z"/>
        </w:rPr>
      </w:pPr>
      <w:ins w:id="12648" w:author="Master Repository Process" w:date="2025-05-29T12:04:00Z">
        <w:r>
          <w:tab/>
        </w:r>
        <w:r>
          <w:tab/>
          <w:t xml:space="preserve">This Subdivision amends the </w:t>
        </w:r>
        <w:r>
          <w:rPr>
            <w:i/>
          </w:rPr>
          <w:t>State Superannuation (Transitional and Consequential Provisions) Act 2000</w:t>
        </w:r>
        <w:r>
          <w:t>.</w:t>
        </w:r>
      </w:ins>
    </w:p>
    <w:p>
      <w:pPr>
        <w:pStyle w:val="Heading5"/>
        <w:rPr>
          <w:ins w:id="12649" w:author="Master Repository Process" w:date="2025-05-29T12:04:00Z"/>
        </w:rPr>
      </w:pPr>
      <w:bookmarkStart w:id="12650" w:name="_Toc178258140"/>
      <w:ins w:id="12651" w:author="Master Repository Process" w:date="2025-05-29T12:04:00Z">
        <w:r>
          <w:rPr>
            <w:rStyle w:val="CharSectno"/>
          </w:rPr>
          <w:t>704</w:t>
        </w:r>
        <w:r>
          <w:t>.</w:t>
        </w:r>
        <w:r>
          <w:tab/>
          <w:t>Section 74 deleted</w:t>
        </w:r>
        <w:bookmarkEnd w:id="12650"/>
      </w:ins>
    </w:p>
    <w:p>
      <w:pPr>
        <w:pStyle w:val="Subsection"/>
        <w:rPr>
          <w:ins w:id="12652" w:author="Master Repository Process" w:date="2025-05-29T12:04:00Z"/>
        </w:rPr>
      </w:pPr>
      <w:ins w:id="12653" w:author="Master Repository Process" w:date="2025-05-29T12:04:00Z">
        <w:r>
          <w:tab/>
        </w:r>
        <w:r>
          <w:tab/>
          <w:t>Delete section 74.</w:t>
        </w:r>
      </w:ins>
    </w:p>
    <w:p>
      <w:pPr>
        <w:pStyle w:val="Ednotesubdivision"/>
      </w:pPr>
      <w:ins w:id="12654" w:author="Master Repository Process" w:date="2025-05-29T12:04:00Z">
        <w:r>
          <w:t>[Pt. 15 Div. 3 Subdiv. 18 has</w:t>
        </w:r>
      </w:ins>
      <w:r>
        <w:t xml:space="preserve"> not come into operation.]</w:t>
      </w:r>
    </w:p>
    <w:p>
      <w:pPr>
        <w:pStyle w:val="Ednotepart"/>
        <w:rPr>
          <w:del w:id="12655" w:author="Master Repository Process" w:date="2025-05-29T12:04:00Z"/>
        </w:rPr>
      </w:pPr>
      <w:del w:id="12656" w:author="Master Repository Process" w:date="2025-05-29T12:04:00Z">
        <w:r>
          <w:delText>[Pt. 15 has not come into operation.]</w:delText>
        </w:r>
      </w:del>
    </w:p>
    <w:p>
      <w:pPr>
        <w:pStyle w:val="Heading4"/>
        <w:rPr>
          <w:ins w:id="12657" w:author="Master Repository Process" w:date="2025-05-29T12:04:00Z"/>
        </w:rPr>
      </w:pPr>
      <w:bookmarkStart w:id="12658" w:name="_Toc177712124"/>
      <w:bookmarkStart w:id="12659" w:name="_Toc177715008"/>
      <w:bookmarkStart w:id="12660" w:name="_Toc177720753"/>
      <w:bookmarkStart w:id="12661" w:name="_Toc177740056"/>
      <w:bookmarkStart w:id="12662" w:name="_Toc178258141"/>
      <w:ins w:id="12663" w:author="Master Repository Process" w:date="2025-05-29T12:04:00Z">
        <w:r>
          <w:t>Subdivision 19 — </w:t>
        </w:r>
        <w:r>
          <w:rPr>
            <w:rStyle w:val="CharDivText"/>
            <w:i/>
          </w:rPr>
          <w:t>Workers’ Compensation and Injury Management Amendment Act 2011</w:t>
        </w:r>
        <w:r>
          <w:rPr>
            <w:rStyle w:val="CharDivText"/>
          </w:rPr>
          <w:t xml:space="preserve"> amended</w:t>
        </w:r>
        <w:bookmarkEnd w:id="12658"/>
        <w:bookmarkEnd w:id="12659"/>
        <w:bookmarkEnd w:id="12660"/>
        <w:bookmarkEnd w:id="12661"/>
        <w:bookmarkEnd w:id="12662"/>
      </w:ins>
    </w:p>
    <w:p>
      <w:pPr>
        <w:pStyle w:val="Heading5"/>
        <w:rPr>
          <w:ins w:id="12664" w:author="Master Repository Process" w:date="2025-05-29T12:04:00Z"/>
        </w:rPr>
      </w:pPr>
      <w:bookmarkStart w:id="12665" w:name="_Toc178258142"/>
      <w:ins w:id="12666" w:author="Master Repository Process" w:date="2025-05-29T12:04:00Z">
        <w:r>
          <w:rPr>
            <w:rStyle w:val="CharSectno"/>
          </w:rPr>
          <w:t>707</w:t>
        </w:r>
        <w:r>
          <w:t>.</w:t>
        </w:r>
        <w:r>
          <w:tab/>
          <w:t>Act amended</w:t>
        </w:r>
        <w:bookmarkEnd w:id="12665"/>
      </w:ins>
    </w:p>
    <w:p>
      <w:pPr>
        <w:pStyle w:val="Subsection"/>
        <w:rPr>
          <w:ins w:id="12667" w:author="Master Repository Process" w:date="2025-05-29T12:04:00Z"/>
        </w:rPr>
      </w:pPr>
      <w:ins w:id="12668" w:author="Master Repository Process" w:date="2025-05-29T12:04:00Z">
        <w:r>
          <w:tab/>
        </w:r>
        <w:r>
          <w:tab/>
          <w:t xml:space="preserve">This Subdivision amends the </w:t>
        </w:r>
        <w:r>
          <w:rPr>
            <w:i/>
          </w:rPr>
          <w:t>Workers’ Compensation and Injury Management Amendment Act 2011</w:t>
        </w:r>
        <w:r>
          <w:t>.</w:t>
        </w:r>
      </w:ins>
    </w:p>
    <w:p>
      <w:pPr>
        <w:pStyle w:val="Heading5"/>
        <w:rPr>
          <w:ins w:id="12669" w:author="Master Repository Process" w:date="2025-05-29T12:04:00Z"/>
        </w:rPr>
      </w:pPr>
      <w:bookmarkStart w:id="12670" w:name="_Toc178258143"/>
      <w:ins w:id="12671" w:author="Master Repository Process" w:date="2025-05-29T12:04:00Z">
        <w:r>
          <w:rPr>
            <w:rStyle w:val="CharSectno"/>
          </w:rPr>
          <w:t>708</w:t>
        </w:r>
        <w:r>
          <w:t>.</w:t>
        </w:r>
        <w:r>
          <w:tab/>
          <w:t>Section 123 amended</w:t>
        </w:r>
        <w:bookmarkEnd w:id="12670"/>
      </w:ins>
    </w:p>
    <w:p>
      <w:pPr>
        <w:pStyle w:val="Subsection"/>
        <w:rPr>
          <w:ins w:id="12672" w:author="Master Repository Process" w:date="2025-05-29T12:04:00Z"/>
        </w:rPr>
      </w:pPr>
      <w:ins w:id="12673" w:author="Master Repository Process" w:date="2025-05-29T12:04:00Z">
        <w:r>
          <w:tab/>
        </w:r>
        <w:r>
          <w:tab/>
          <w:t>Delete section 123(2) to (7).</w:t>
        </w:r>
      </w:ins>
    </w:p>
    <w:p>
      <w:pPr>
        <w:pStyle w:val="Heading4"/>
        <w:rPr>
          <w:ins w:id="12674" w:author="Master Repository Process" w:date="2025-05-29T12:04:00Z"/>
        </w:rPr>
      </w:pPr>
      <w:bookmarkStart w:id="12675" w:name="_Toc177712127"/>
      <w:bookmarkStart w:id="12676" w:name="_Toc177715011"/>
      <w:bookmarkStart w:id="12677" w:name="_Toc177720756"/>
      <w:bookmarkStart w:id="12678" w:name="_Toc177740059"/>
      <w:bookmarkStart w:id="12679" w:name="_Toc178258144"/>
      <w:ins w:id="12680" w:author="Master Repository Process" w:date="2025-05-29T12:04:00Z">
        <w:r>
          <w:t>Subdivision 20 — </w:t>
        </w:r>
        <w:r>
          <w:rPr>
            <w:rStyle w:val="CharDivText"/>
          </w:rPr>
          <w:t>Other Acts amended</w:t>
        </w:r>
        <w:bookmarkEnd w:id="12675"/>
        <w:bookmarkEnd w:id="12676"/>
        <w:bookmarkEnd w:id="12677"/>
        <w:bookmarkEnd w:id="12678"/>
        <w:bookmarkEnd w:id="12679"/>
      </w:ins>
    </w:p>
    <w:p>
      <w:pPr>
        <w:pStyle w:val="Heading5"/>
        <w:rPr>
          <w:ins w:id="12681" w:author="Master Repository Process" w:date="2025-05-29T12:04:00Z"/>
        </w:rPr>
      </w:pPr>
      <w:bookmarkStart w:id="12682" w:name="_Toc178258145"/>
      <w:ins w:id="12683" w:author="Master Repository Process" w:date="2025-05-29T12:04:00Z">
        <w:r>
          <w:rPr>
            <w:rStyle w:val="CharSectno"/>
          </w:rPr>
          <w:t>709</w:t>
        </w:r>
        <w:r>
          <w:t>.</w:t>
        </w:r>
        <w:r>
          <w:tab/>
          <w:t xml:space="preserve">References to </w:t>
        </w:r>
        <w:r>
          <w:rPr>
            <w:i/>
          </w:rPr>
          <w:t>Workers’ Compensation and Injury Management Act 1981</w:t>
        </w:r>
        <w:r>
          <w:t xml:space="preserve"> amended</w:t>
        </w:r>
        <w:bookmarkEnd w:id="12682"/>
      </w:ins>
    </w:p>
    <w:p>
      <w:pPr>
        <w:pStyle w:val="Subsection"/>
        <w:rPr>
          <w:ins w:id="12684" w:author="Master Repository Process" w:date="2025-05-29T12:04:00Z"/>
        </w:rPr>
      </w:pPr>
      <w:ins w:id="12685" w:author="Master Repository Process" w:date="2025-05-29T12:04:00Z">
        <w:r>
          <w:tab/>
          <w:t>(1)</w:t>
        </w:r>
        <w:r>
          <w:tab/>
          <w:t>This section amends the Acts listed in the Table.</w:t>
        </w:r>
      </w:ins>
    </w:p>
    <w:p>
      <w:pPr>
        <w:pStyle w:val="Subsection"/>
        <w:rPr>
          <w:ins w:id="12686" w:author="Master Repository Process" w:date="2025-05-29T12:04:00Z"/>
        </w:rPr>
      </w:pPr>
      <w:ins w:id="12687" w:author="Master Repository Process" w:date="2025-05-29T12:04:00Z">
        <w:r>
          <w:tab/>
          <w:t>(2)</w:t>
        </w:r>
        <w:r>
          <w:tab/>
          <w:t>In the provisions listed in the Table delete “</w:t>
        </w:r>
        <w:r>
          <w:rPr>
            <w:i/>
          </w:rPr>
          <w:t>Workers’ Compensation and Injury Management Act 1981</w:t>
        </w:r>
        <w:r>
          <w:t>” and insert:</w:t>
        </w:r>
      </w:ins>
    </w:p>
    <w:p>
      <w:pPr>
        <w:pStyle w:val="BlankOpen"/>
        <w:rPr>
          <w:ins w:id="12688" w:author="Master Repository Process" w:date="2025-05-29T12:04:00Z"/>
        </w:rPr>
      </w:pPr>
    </w:p>
    <w:p>
      <w:pPr>
        <w:pStyle w:val="Subsection"/>
        <w:rPr>
          <w:ins w:id="12689" w:author="Master Repository Process" w:date="2025-05-29T12:04:00Z"/>
        </w:rPr>
      </w:pPr>
      <w:ins w:id="12690" w:author="Master Repository Process" w:date="2025-05-29T12:04:00Z">
        <w:r>
          <w:tab/>
        </w:r>
        <w:r>
          <w:tab/>
        </w:r>
        <w:r>
          <w:rPr>
            <w:i/>
          </w:rPr>
          <w:t>Workers Compensation and Injury Management Act 2023</w:t>
        </w:r>
      </w:ins>
    </w:p>
    <w:p>
      <w:pPr>
        <w:pStyle w:val="BlankClose"/>
        <w:rPr>
          <w:ins w:id="12691" w:author="Master Repository Process" w:date="2025-05-29T12:04:00Z"/>
        </w:rPr>
      </w:pPr>
    </w:p>
    <w:p>
      <w:pPr>
        <w:pStyle w:val="THeading"/>
        <w:rPr>
          <w:ins w:id="12692" w:author="Master Repository Process" w:date="2025-05-29T12:04:00Z"/>
        </w:rPr>
      </w:pPr>
      <w:ins w:id="12693" w:author="Master Repository Process" w:date="2025-05-29T12:0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2694" w:author="Master Repository Process" w:date="2025-05-29T12:04:00Z"/>
        </w:trPr>
        <w:tc>
          <w:tcPr>
            <w:tcW w:w="3402" w:type="dxa"/>
          </w:tcPr>
          <w:p>
            <w:pPr>
              <w:pStyle w:val="TableAm"/>
              <w:rPr>
                <w:ins w:id="12695" w:author="Master Repository Process" w:date="2025-05-29T12:04:00Z"/>
                <w:i/>
                <w:iCs/>
              </w:rPr>
            </w:pPr>
            <w:ins w:id="12696" w:author="Master Repository Process" w:date="2025-05-29T12:04:00Z">
              <w:r>
                <w:rPr>
                  <w:i/>
                  <w:noProof/>
                </w:rPr>
                <w:t>Blood Donation (Limitation of Liability) Act 1985</w:t>
              </w:r>
            </w:ins>
          </w:p>
        </w:tc>
        <w:tc>
          <w:tcPr>
            <w:tcW w:w="3402" w:type="dxa"/>
          </w:tcPr>
          <w:p>
            <w:pPr>
              <w:pStyle w:val="TableAm"/>
              <w:rPr>
                <w:ins w:id="12697" w:author="Master Repository Process" w:date="2025-05-29T12:04:00Z"/>
              </w:rPr>
            </w:pPr>
            <w:ins w:id="12698" w:author="Master Repository Process" w:date="2025-05-29T12:04:00Z">
              <w:r>
                <w:t>s. </w:t>
              </w:r>
              <w:r>
                <w:rPr>
                  <w:noProof/>
                </w:rPr>
                <w:t>3A(1) and (2)</w:t>
              </w:r>
            </w:ins>
          </w:p>
        </w:tc>
      </w:tr>
      <w:tr>
        <w:trPr>
          <w:cantSplit/>
          <w:jc w:val="center"/>
          <w:ins w:id="12699" w:author="Master Repository Process" w:date="2025-05-29T12:04:00Z"/>
        </w:trPr>
        <w:tc>
          <w:tcPr>
            <w:tcW w:w="3402" w:type="dxa"/>
          </w:tcPr>
          <w:p>
            <w:pPr>
              <w:pStyle w:val="TableAm"/>
              <w:rPr>
                <w:ins w:id="12700" w:author="Master Repository Process" w:date="2025-05-29T12:04:00Z"/>
                <w:i/>
                <w:iCs/>
              </w:rPr>
            </w:pPr>
            <w:ins w:id="12701" w:author="Master Repository Process" w:date="2025-05-29T12:04:00Z">
              <w:r>
                <w:rPr>
                  <w:i/>
                  <w:noProof/>
                </w:rPr>
                <w:t>Credit Act 1984</w:t>
              </w:r>
            </w:ins>
          </w:p>
        </w:tc>
        <w:tc>
          <w:tcPr>
            <w:tcW w:w="3402" w:type="dxa"/>
          </w:tcPr>
          <w:p>
            <w:pPr>
              <w:pStyle w:val="TableAm"/>
              <w:rPr>
                <w:ins w:id="12702" w:author="Master Repository Process" w:date="2025-05-29T12:04:00Z"/>
              </w:rPr>
            </w:pPr>
            <w:ins w:id="12703" w:author="Master Repository Process" w:date="2025-05-29T12:04:00Z">
              <w:r>
                <w:t>s. 9</w:t>
              </w:r>
            </w:ins>
          </w:p>
        </w:tc>
      </w:tr>
      <w:tr>
        <w:trPr>
          <w:cantSplit/>
          <w:jc w:val="center"/>
          <w:ins w:id="12704" w:author="Master Repository Process" w:date="2025-05-29T12:04:00Z"/>
        </w:trPr>
        <w:tc>
          <w:tcPr>
            <w:tcW w:w="3402" w:type="dxa"/>
          </w:tcPr>
          <w:p>
            <w:pPr>
              <w:pStyle w:val="TableAm"/>
              <w:rPr>
                <w:ins w:id="12705" w:author="Master Repository Process" w:date="2025-05-29T12:04:00Z"/>
                <w:i/>
                <w:iCs/>
              </w:rPr>
            </w:pPr>
            <w:ins w:id="12706" w:author="Master Repository Process" w:date="2025-05-29T12:04:00Z">
              <w:r>
                <w:rPr>
                  <w:i/>
                  <w:noProof/>
                </w:rPr>
                <w:t>Duties Act 2008</w:t>
              </w:r>
            </w:ins>
          </w:p>
        </w:tc>
        <w:tc>
          <w:tcPr>
            <w:tcW w:w="3402" w:type="dxa"/>
          </w:tcPr>
          <w:p>
            <w:pPr>
              <w:pStyle w:val="TableAm"/>
              <w:rPr>
                <w:ins w:id="12707" w:author="Master Repository Process" w:date="2025-05-29T12:04:00Z"/>
              </w:rPr>
            </w:pPr>
            <w:ins w:id="12708" w:author="Master Repository Process" w:date="2025-05-29T12:04:00Z">
              <w:r>
                <w:t>s. </w:t>
              </w:r>
              <w:r>
                <w:rPr>
                  <w:noProof/>
                </w:rPr>
                <w:t>209(2)(b)</w:t>
              </w:r>
            </w:ins>
          </w:p>
        </w:tc>
      </w:tr>
      <w:tr>
        <w:trPr>
          <w:cantSplit/>
          <w:jc w:val="center"/>
          <w:ins w:id="12709" w:author="Master Repository Process" w:date="2025-05-29T12:04:00Z"/>
        </w:trPr>
        <w:tc>
          <w:tcPr>
            <w:tcW w:w="3402" w:type="dxa"/>
          </w:tcPr>
          <w:p>
            <w:pPr>
              <w:pStyle w:val="TableAm"/>
              <w:rPr>
                <w:ins w:id="12710" w:author="Master Repository Process" w:date="2025-05-29T12:04:00Z"/>
                <w:i/>
                <w:iCs/>
              </w:rPr>
            </w:pPr>
            <w:ins w:id="12711" w:author="Master Repository Process" w:date="2025-05-29T12:04:00Z">
              <w:r>
                <w:rPr>
                  <w:i/>
                  <w:noProof/>
                </w:rPr>
                <w:t>Law Reform (Contributory Negligence and Tortfeasors’ Contribution) Act 1947</w:t>
              </w:r>
            </w:ins>
          </w:p>
        </w:tc>
        <w:tc>
          <w:tcPr>
            <w:tcW w:w="3402" w:type="dxa"/>
          </w:tcPr>
          <w:p>
            <w:pPr>
              <w:pStyle w:val="TableAm"/>
              <w:rPr>
                <w:ins w:id="12712" w:author="Master Repository Process" w:date="2025-05-29T12:04:00Z"/>
                <w:b/>
                <w:i/>
                <w:noProof/>
              </w:rPr>
            </w:pPr>
            <w:ins w:id="12713" w:author="Master Repository Process" w:date="2025-05-29T12:04:00Z">
              <w:r>
                <w:t>s. </w:t>
              </w:r>
              <w:r>
                <w:rPr>
                  <w:noProof/>
                </w:rPr>
                <w:t xml:space="preserve">3 def. of </w:t>
              </w:r>
              <w:r>
                <w:rPr>
                  <w:b/>
                  <w:i/>
                  <w:noProof/>
                </w:rPr>
                <w:t>workers’ compensation</w:t>
              </w:r>
            </w:ins>
          </w:p>
          <w:p>
            <w:pPr>
              <w:pStyle w:val="TableAm"/>
              <w:rPr>
                <w:ins w:id="12714" w:author="Master Repository Process" w:date="2025-05-29T12:04:00Z"/>
              </w:rPr>
            </w:pPr>
            <w:ins w:id="12715" w:author="Master Repository Process" w:date="2025-05-29T12:04:00Z">
              <w:r>
                <w:rPr>
                  <w:noProof/>
                </w:rPr>
                <w:t>s. 6(1)</w:t>
              </w:r>
            </w:ins>
          </w:p>
        </w:tc>
      </w:tr>
      <w:tr>
        <w:trPr>
          <w:cantSplit/>
          <w:jc w:val="center"/>
          <w:ins w:id="12716" w:author="Master Repository Process" w:date="2025-05-29T12:04:00Z"/>
        </w:trPr>
        <w:tc>
          <w:tcPr>
            <w:tcW w:w="3402" w:type="dxa"/>
          </w:tcPr>
          <w:p>
            <w:pPr>
              <w:pStyle w:val="TableAm"/>
              <w:rPr>
                <w:ins w:id="12717" w:author="Master Repository Process" w:date="2025-05-29T12:04:00Z"/>
                <w:i/>
                <w:iCs/>
              </w:rPr>
            </w:pPr>
            <w:ins w:id="12718" w:author="Master Repository Process" w:date="2025-05-29T12:04:00Z">
              <w:r>
                <w:rPr>
                  <w:i/>
                  <w:noProof/>
                </w:rPr>
                <w:t>Magistrates Court (Civil Proceedings) Act 2004</w:t>
              </w:r>
            </w:ins>
          </w:p>
        </w:tc>
        <w:tc>
          <w:tcPr>
            <w:tcW w:w="3402" w:type="dxa"/>
          </w:tcPr>
          <w:p>
            <w:pPr>
              <w:pStyle w:val="TableAm"/>
              <w:rPr>
                <w:ins w:id="12719" w:author="Master Repository Process" w:date="2025-05-29T12:04:00Z"/>
                <w:b/>
                <w:i/>
              </w:rPr>
            </w:pPr>
            <w:ins w:id="12720" w:author="Master Repository Process" w:date="2025-05-29T12:04:00Z">
              <w:r>
                <w:t>s. </w:t>
              </w:r>
              <w:r>
                <w:rPr>
                  <w:noProof/>
                </w:rPr>
                <w:t xml:space="preserve">7(1) def. of </w:t>
              </w:r>
              <w:r>
                <w:rPr>
                  <w:b/>
                  <w:i/>
                  <w:noProof/>
                </w:rPr>
                <w:t>services</w:t>
              </w:r>
              <w:r>
                <w:rPr>
                  <w:noProof/>
                </w:rPr>
                <w:t xml:space="preserve"> par. (a)</w:t>
              </w:r>
            </w:ins>
          </w:p>
        </w:tc>
      </w:tr>
      <w:tr>
        <w:trPr>
          <w:cantSplit/>
          <w:jc w:val="center"/>
          <w:ins w:id="12721" w:author="Master Repository Process" w:date="2025-05-29T12:04:00Z"/>
        </w:trPr>
        <w:tc>
          <w:tcPr>
            <w:tcW w:w="3402" w:type="dxa"/>
          </w:tcPr>
          <w:p>
            <w:pPr>
              <w:pStyle w:val="TableAm"/>
              <w:rPr>
                <w:ins w:id="12722" w:author="Master Repository Process" w:date="2025-05-29T12:04:00Z"/>
                <w:i/>
                <w:noProof/>
              </w:rPr>
            </w:pPr>
            <w:ins w:id="12723" w:author="Master Repository Process" w:date="2025-05-29T12:04:00Z">
              <w:r>
                <w:rPr>
                  <w:i/>
                  <w:noProof/>
                </w:rPr>
                <w:t>Owner</w:t>
              </w:r>
              <w:r>
                <w:rPr>
                  <w:i/>
                  <w:noProof/>
                </w:rPr>
                <w:noBreakHyphen/>
                <w:t>Drivers (Contracts and Disputes) Act 2007</w:t>
              </w:r>
            </w:ins>
          </w:p>
        </w:tc>
        <w:tc>
          <w:tcPr>
            <w:tcW w:w="3402" w:type="dxa"/>
          </w:tcPr>
          <w:p>
            <w:pPr>
              <w:pStyle w:val="TableAm"/>
              <w:rPr>
                <w:ins w:id="12724" w:author="Master Repository Process" w:date="2025-05-29T12:04:00Z"/>
              </w:rPr>
            </w:pPr>
            <w:ins w:id="12725" w:author="Master Repository Process" w:date="2025-05-29T12:04:00Z">
              <w:r>
                <w:rPr>
                  <w:noProof/>
                </w:rPr>
                <w:t>s. 27(4)(b)</w:t>
              </w:r>
            </w:ins>
          </w:p>
        </w:tc>
      </w:tr>
      <w:tr>
        <w:trPr>
          <w:cantSplit/>
          <w:jc w:val="center"/>
          <w:ins w:id="12726" w:author="Master Repository Process" w:date="2025-05-29T12:04:00Z"/>
        </w:trPr>
        <w:tc>
          <w:tcPr>
            <w:tcW w:w="3402" w:type="dxa"/>
          </w:tcPr>
          <w:p>
            <w:pPr>
              <w:pStyle w:val="TableAm"/>
              <w:rPr>
                <w:ins w:id="12727" w:author="Master Repository Process" w:date="2025-05-29T12:04:00Z"/>
                <w:i/>
                <w:noProof/>
              </w:rPr>
            </w:pPr>
            <w:ins w:id="12728" w:author="Master Repository Process" w:date="2025-05-29T12:04:00Z">
              <w:r>
                <w:rPr>
                  <w:i/>
                  <w:noProof/>
                </w:rPr>
                <w:t>Police Assistance Compensation Act 1964</w:t>
              </w:r>
            </w:ins>
          </w:p>
        </w:tc>
        <w:tc>
          <w:tcPr>
            <w:tcW w:w="3402" w:type="dxa"/>
          </w:tcPr>
          <w:p>
            <w:pPr>
              <w:pStyle w:val="TableAm"/>
              <w:rPr>
                <w:ins w:id="12729" w:author="Master Repository Process" w:date="2025-05-29T12:04:00Z"/>
                <w:noProof/>
              </w:rPr>
            </w:pPr>
            <w:ins w:id="12730" w:author="Master Repository Process" w:date="2025-05-29T12:04:00Z">
              <w:r>
                <w:rPr>
                  <w:noProof/>
                </w:rPr>
                <w:t>s. 4(2)</w:t>
              </w:r>
            </w:ins>
          </w:p>
          <w:p>
            <w:pPr>
              <w:pStyle w:val="TableAm"/>
              <w:rPr>
                <w:ins w:id="12731" w:author="Master Repository Process" w:date="2025-05-29T12:04:00Z"/>
                <w:noProof/>
              </w:rPr>
            </w:pPr>
            <w:ins w:id="12732" w:author="Master Repository Process" w:date="2025-05-29T12:04:00Z">
              <w:r>
                <w:rPr>
                  <w:noProof/>
                </w:rPr>
                <w:t>s. 5(2)(b)</w:t>
              </w:r>
            </w:ins>
          </w:p>
          <w:p>
            <w:pPr>
              <w:pStyle w:val="TableAm"/>
              <w:rPr>
                <w:ins w:id="12733" w:author="Master Repository Process" w:date="2025-05-29T12:04:00Z"/>
                <w:noProof/>
              </w:rPr>
            </w:pPr>
            <w:ins w:id="12734" w:author="Master Repository Process" w:date="2025-05-29T12:04:00Z">
              <w:r>
                <w:rPr>
                  <w:noProof/>
                </w:rPr>
                <w:t>s. 6</w:t>
              </w:r>
            </w:ins>
          </w:p>
        </w:tc>
      </w:tr>
      <w:tr>
        <w:trPr>
          <w:cantSplit/>
          <w:jc w:val="center"/>
          <w:ins w:id="12735" w:author="Master Repository Process" w:date="2025-05-29T12:04:00Z"/>
        </w:trPr>
        <w:tc>
          <w:tcPr>
            <w:tcW w:w="3402" w:type="dxa"/>
          </w:tcPr>
          <w:p>
            <w:pPr>
              <w:pStyle w:val="TableAm"/>
              <w:keepNext/>
              <w:rPr>
                <w:ins w:id="12736" w:author="Master Repository Process" w:date="2025-05-29T12:04:00Z"/>
                <w:i/>
                <w:noProof/>
              </w:rPr>
            </w:pPr>
            <w:ins w:id="12737" w:author="Master Repository Process" w:date="2025-05-29T12:04:00Z">
              <w:r>
                <w:rPr>
                  <w:i/>
                  <w:noProof/>
                </w:rPr>
                <w:t>Protective Custody Act 2000</w:t>
              </w:r>
            </w:ins>
          </w:p>
        </w:tc>
        <w:tc>
          <w:tcPr>
            <w:tcW w:w="3402" w:type="dxa"/>
          </w:tcPr>
          <w:p>
            <w:pPr>
              <w:pStyle w:val="TableAm"/>
              <w:rPr>
                <w:ins w:id="12738" w:author="Master Repository Process" w:date="2025-05-29T12:04:00Z"/>
                <w:noProof/>
              </w:rPr>
            </w:pPr>
            <w:ins w:id="12739" w:author="Master Repository Process" w:date="2025-05-29T12:04:00Z">
              <w:r>
                <w:rPr>
                  <w:noProof/>
                </w:rPr>
                <w:t>s. 27(9)</w:t>
              </w:r>
            </w:ins>
          </w:p>
        </w:tc>
      </w:tr>
      <w:tr>
        <w:trPr>
          <w:cantSplit/>
          <w:jc w:val="center"/>
          <w:ins w:id="12740" w:author="Master Repository Process" w:date="2025-05-29T12:04:00Z"/>
        </w:trPr>
        <w:tc>
          <w:tcPr>
            <w:tcW w:w="3402" w:type="dxa"/>
          </w:tcPr>
          <w:p>
            <w:pPr>
              <w:pStyle w:val="TableAm"/>
              <w:rPr>
                <w:ins w:id="12741" w:author="Master Repository Process" w:date="2025-05-29T12:04:00Z"/>
                <w:i/>
                <w:noProof/>
              </w:rPr>
            </w:pPr>
            <w:ins w:id="12742" w:author="Master Repository Process" w:date="2025-05-29T12:04:00Z">
              <w:r>
                <w:rPr>
                  <w:i/>
                  <w:noProof/>
                </w:rPr>
                <w:t>Public Trustee Act 1941</w:t>
              </w:r>
            </w:ins>
          </w:p>
        </w:tc>
        <w:tc>
          <w:tcPr>
            <w:tcW w:w="3402" w:type="dxa"/>
          </w:tcPr>
          <w:p>
            <w:pPr>
              <w:pStyle w:val="TableAm"/>
              <w:rPr>
                <w:ins w:id="12743" w:author="Master Repository Process" w:date="2025-05-29T12:04:00Z"/>
                <w:noProof/>
              </w:rPr>
            </w:pPr>
            <w:ins w:id="12744" w:author="Master Repository Process" w:date="2025-05-29T12:04:00Z">
              <w:r>
                <w:rPr>
                  <w:noProof/>
                </w:rPr>
                <w:t>s. 37(3A)</w:t>
              </w:r>
            </w:ins>
          </w:p>
        </w:tc>
      </w:tr>
      <w:tr>
        <w:trPr>
          <w:cantSplit/>
          <w:jc w:val="center"/>
          <w:ins w:id="12745" w:author="Master Repository Process" w:date="2025-05-29T12:04:00Z"/>
        </w:trPr>
        <w:tc>
          <w:tcPr>
            <w:tcW w:w="3402" w:type="dxa"/>
          </w:tcPr>
          <w:p>
            <w:pPr>
              <w:pStyle w:val="TableAm"/>
              <w:rPr>
                <w:ins w:id="12746" w:author="Master Repository Process" w:date="2025-05-29T12:04:00Z"/>
                <w:i/>
                <w:noProof/>
              </w:rPr>
            </w:pPr>
            <w:ins w:id="12747" w:author="Master Repository Process" w:date="2025-05-29T12:04:00Z">
              <w:r>
                <w:rPr>
                  <w:i/>
                  <w:noProof/>
                </w:rPr>
                <w:t>Sentence Administration Act 2003</w:t>
              </w:r>
            </w:ins>
          </w:p>
        </w:tc>
        <w:tc>
          <w:tcPr>
            <w:tcW w:w="3402" w:type="dxa"/>
          </w:tcPr>
          <w:p>
            <w:pPr>
              <w:pStyle w:val="TableAm"/>
              <w:rPr>
                <w:ins w:id="12748" w:author="Master Repository Process" w:date="2025-05-29T12:04:00Z"/>
                <w:noProof/>
              </w:rPr>
            </w:pPr>
            <w:ins w:id="12749" w:author="Master Repository Process" w:date="2025-05-29T12:04:00Z">
              <w:r>
                <w:rPr>
                  <w:noProof/>
                </w:rPr>
                <w:t>s. 81(1) and (2)</w:t>
              </w:r>
            </w:ins>
          </w:p>
          <w:p>
            <w:pPr>
              <w:pStyle w:val="TableAm"/>
              <w:rPr>
                <w:ins w:id="12750" w:author="Master Repository Process" w:date="2025-05-29T12:04:00Z"/>
                <w:noProof/>
              </w:rPr>
            </w:pPr>
            <w:ins w:id="12751" w:author="Master Repository Process" w:date="2025-05-29T12:04:00Z">
              <w:r>
                <w:rPr>
                  <w:noProof/>
                </w:rPr>
                <w:t>s. 100(a)</w:t>
              </w:r>
            </w:ins>
          </w:p>
        </w:tc>
      </w:tr>
      <w:tr>
        <w:trPr>
          <w:cantSplit/>
          <w:jc w:val="center"/>
          <w:ins w:id="12752" w:author="Master Repository Process" w:date="2025-05-29T12:04:00Z"/>
        </w:trPr>
        <w:tc>
          <w:tcPr>
            <w:tcW w:w="3402" w:type="dxa"/>
          </w:tcPr>
          <w:p>
            <w:pPr>
              <w:pStyle w:val="TableAm"/>
              <w:rPr>
                <w:ins w:id="12753" w:author="Master Repository Process" w:date="2025-05-29T12:04:00Z"/>
                <w:i/>
                <w:noProof/>
              </w:rPr>
            </w:pPr>
            <w:ins w:id="12754" w:author="Master Repository Process" w:date="2025-05-29T12:04:00Z">
              <w:r>
                <w:rPr>
                  <w:i/>
                  <w:noProof/>
                </w:rPr>
                <w:t>Stamp Act 1921</w:t>
              </w:r>
            </w:ins>
          </w:p>
        </w:tc>
        <w:tc>
          <w:tcPr>
            <w:tcW w:w="3402" w:type="dxa"/>
          </w:tcPr>
          <w:p>
            <w:pPr>
              <w:pStyle w:val="TableAm"/>
              <w:rPr>
                <w:ins w:id="12755" w:author="Master Repository Process" w:date="2025-05-29T12:04:00Z"/>
                <w:noProof/>
              </w:rPr>
            </w:pPr>
            <w:ins w:id="12756" w:author="Master Repository Process" w:date="2025-05-29T12:04:00Z">
              <w:r>
                <w:rPr>
                  <w:noProof/>
                </w:rPr>
                <w:t>s. 92A(2)(b)</w:t>
              </w:r>
            </w:ins>
          </w:p>
        </w:tc>
      </w:tr>
      <w:tr>
        <w:trPr>
          <w:cantSplit/>
          <w:jc w:val="center"/>
          <w:ins w:id="12757" w:author="Master Repository Process" w:date="2025-05-29T12:04:00Z"/>
        </w:trPr>
        <w:tc>
          <w:tcPr>
            <w:tcW w:w="3402" w:type="dxa"/>
          </w:tcPr>
          <w:p>
            <w:pPr>
              <w:pStyle w:val="TableAm"/>
              <w:rPr>
                <w:ins w:id="12758" w:author="Master Repository Process" w:date="2025-05-29T12:04:00Z"/>
                <w:i/>
                <w:noProof/>
              </w:rPr>
            </w:pPr>
            <w:ins w:id="12759" w:author="Master Repository Process" w:date="2025-05-29T12:04:00Z">
              <w:r>
                <w:rPr>
                  <w:i/>
                  <w:noProof/>
                </w:rPr>
                <w:t>Young Offenders Act 1994</w:t>
              </w:r>
            </w:ins>
          </w:p>
        </w:tc>
        <w:tc>
          <w:tcPr>
            <w:tcW w:w="3402" w:type="dxa"/>
          </w:tcPr>
          <w:p>
            <w:pPr>
              <w:pStyle w:val="TableAm"/>
              <w:rPr>
                <w:ins w:id="12760" w:author="Master Repository Process" w:date="2025-05-29T12:04:00Z"/>
                <w:noProof/>
              </w:rPr>
            </w:pPr>
            <w:ins w:id="12761" w:author="Master Repository Process" w:date="2025-05-29T12:04:00Z">
              <w:r>
                <w:rPr>
                  <w:noProof/>
                </w:rPr>
                <w:t>s. 17D(a)</w:t>
              </w:r>
            </w:ins>
          </w:p>
          <w:p>
            <w:pPr>
              <w:pStyle w:val="TableAm"/>
              <w:rPr>
                <w:ins w:id="12762" w:author="Master Repository Process" w:date="2025-05-29T12:04:00Z"/>
                <w:noProof/>
              </w:rPr>
            </w:pPr>
            <w:ins w:id="12763" w:author="Master Repository Process" w:date="2025-05-29T12:04:00Z">
              <w:r>
                <w:rPr>
                  <w:noProof/>
                </w:rPr>
                <w:t>s. 62</w:t>
              </w:r>
            </w:ins>
          </w:p>
        </w:tc>
      </w:tr>
    </w:tbl>
    <w:p>
      <w:pPr>
        <w:pStyle w:val="SectAltNote"/>
        <w:rPr>
          <w:ins w:id="12764" w:author="Master Repository Process" w:date="2025-05-29T12:04:00Z"/>
        </w:rPr>
      </w:pPr>
      <w:ins w:id="12765" w:author="Master Repository Process" w:date="2025-05-29T12:04:00Z">
        <w:r>
          <w:tab/>
          <w:t>Note:</w:t>
        </w:r>
        <w:r>
          <w:tab/>
          <w:t xml:space="preserve">The heading to amended section 3A of the </w:t>
        </w:r>
        <w:r>
          <w:rPr>
            <w:i/>
          </w:rPr>
          <w:t>Blood Donation (Limitation of Liability) Act 1985</w:t>
        </w:r>
        <w:r>
          <w:t xml:space="preserve"> is to read:</w:t>
        </w:r>
      </w:ins>
    </w:p>
    <w:p>
      <w:pPr>
        <w:pStyle w:val="SectAltHeading"/>
        <w:rPr>
          <w:ins w:id="12766" w:author="Master Repository Process" w:date="2025-05-29T12:04:00Z"/>
        </w:rPr>
      </w:pPr>
      <w:ins w:id="12767" w:author="Master Repository Process" w:date="2025-05-29T12:04:00Z">
        <w:r>
          <w:tab/>
        </w:r>
        <w:r>
          <w:rPr>
            <w:b w:val="0"/>
          </w:rPr>
          <w:tab/>
        </w:r>
        <w:r>
          <w:t xml:space="preserve">This Act not to apply to or in relation to liability under </w:t>
        </w:r>
        <w:r>
          <w:rPr>
            <w:i/>
          </w:rPr>
          <w:t>Workers Compensation and Injury Management Act 2023</w:t>
        </w:r>
      </w:ins>
    </w:p>
    <w:p>
      <w:pPr>
        <w:pStyle w:val="CentredBaseLine"/>
        <w:jc w:val="center"/>
        <w:rPr>
          <w:sz w:val="24"/>
        </w:r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titlePg/>
          <w:docGrid w:linePitch="326"/>
        </w:sectPr>
      </w:pPr>
      <w:r>
        <w:rPr>
          <w:noProof/>
          <w:sz w:val="24"/>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2768" w:name="_Toc177712129"/>
      <w:bookmarkStart w:id="12769" w:name="_Toc177715013"/>
      <w:bookmarkStart w:id="12770" w:name="_Toc177720758"/>
      <w:bookmarkStart w:id="12771" w:name="_Toc177740061"/>
      <w:bookmarkStart w:id="12772" w:name="_Toc178258146"/>
      <w:bookmarkStart w:id="12773" w:name="_Toc161319764"/>
      <w:bookmarkStart w:id="12774" w:name="_Toc161320442"/>
      <w:bookmarkStart w:id="12775" w:name="_Toc161752075"/>
      <w:bookmarkStart w:id="12776" w:name="_Toc161752103"/>
      <w:bookmarkStart w:id="12777" w:name="_Toc161752445"/>
      <w:r>
        <w:t>Notes</w:t>
      </w:r>
      <w:bookmarkEnd w:id="12768"/>
      <w:bookmarkEnd w:id="12769"/>
      <w:bookmarkEnd w:id="12770"/>
      <w:bookmarkEnd w:id="12771"/>
      <w:bookmarkEnd w:id="12772"/>
      <w:bookmarkEnd w:id="12773"/>
      <w:bookmarkEnd w:id="12774"/>
      <w:bookmarkEnd w:id="12775"/>
      <w:bookmarkEnd w:id="12776"/>
      <w:bookmarkEnd w:id="12777"/>
    </w:p>
    <w:p>
      <w:pPr>
        <w:pStyle w:val="nStatement"/>
      </w:pPr>
      <w:r>
        <w:t xml:space="preserve">This is a compilation of the </w:t>
      </w:r>
      <w:r>
        <w:rPr>
          <w:i/>
          <w:noProof/>
        </w:rPr>
        <w:t>Workers Compensation and Injury Management Act</w:t>
      </w:r>
      <w:del w:id="12778" w:author="Master Repository Process" w:date="2025-05-29T12:04:00Z">
        <w:r>
          <w:rPr>
            <w:i/>
            <w:noProof/>
          </w:rPr>
          <w:delText xml:space="preserve"> </w:delText>
        </w:r>
      </w:del>
      <w:ins w:id="12779" w:author="Master Repository Process" w:date="2025-05-29T12:04:00Z">
        <w:r>
          <w:rPr>
            <w:i/>
            <w:noProof/>
          </w:rPr>
          <w:t> </w:t>
        </w:r>
      </w:ins>
      <w:r>
        <w:rPr>
          <w:i/>
          <w:noProof/>
        </w:rPr>
        <w:t>2023</w:t>
      </w:r>
      <w:ins w:id="12780" w:author="Master Repository Process" w:date="2025-05-29T12:04:00Z">
        <w:r>
          <w:t xml:space="preserve"> and includes amendments made by other written laws </w:t>
        </w:r>
        <w:r>
          <w:rPr>
            <w:vertAlign w:val="superscript"/>
          </w:rPr>
          <w:t>1</w:t>
        </w:r>
      </w:ins>
      <w:r>
        <w:t>. For provisions that have come into operation see the compilation table. For provisions that have not yet come into operation see the uncommenced provisions table.</w:t>
      </w:r>
    </w:p>
    <w:p>
      <w:pPr>
        <w:pStyle w:val="nHeading3"/>
      </w:pPr>
      <w:bookmarkStart w:id="12781" w:name="_Toc178258147"/>
      <w:bookmarkStart w:id="12782" w:name="_Toc161752446"/>
      <w:r>
        <w:t>Compilation table</w:t>
      </w:r>
      <w:bookmarkEnd w:id="12781"/>
      <w:bookmarkEnd w:id="1278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Workers Compensation and Injury Management Act</w:t>
            </w:r>
            <w:del w:id="12783" w:author="Master Repository Process" w:date="2025-05-29T12:04:00Z">
              <w:r>
                <w:rPr>
                  <w:i/>
                  <w:noProof/>
                </w:rPr>
                <w:delText xml:space="preserve"> </w:delText>
              </w:r>
            </w:del>
            <w:ins w:id="12784" w:author="Master Repository Process" w:date="2025-05-29T12:04:00Z">
              <w:r>
                <w:rPr>
                  <w:i/>
                  <w:noProof/>
                </w:rPr>
                <w:t> </w:t>
              </w:r>
            </w:ins>
            <w:r>
              <w:rPr>
                <w:i/>
                <w:noProof/>
              </w:rPr>
              <w:t xml:space="preserve">2023 </w:t>
            </w:r>
            <w:ins w:id="12785" w:author="Master Repository Process" w:date="2025-05-29T12:04:00Z">
              <w:r>
                <w:rPr>
                  <w:noProof/>
                </w:rPr>
                <w:t xml:space="preserve">(other than </w:t>
              </w:r>
            </w:ins>
            <w:r>
              <w:rPr>
                <w:noProof/>
              </w:rPr>
              <w:t>Pt. </w:t>
            </w:r>
            <w:del w:id="12786" w:author="Master Repository Process" w:date="2025-05-29T12:04:00Z">
              <w:r>
                <w:rPr>
                  <w:noProof/>
                </w:rPr>
                <w:delText>1</w:delText>
              </w:r>
            </w:del>
            <w:ins w:id="12787" w:author="Master Repository Process" w:date="2025-05-29T12:04:00Z">
              <w:r>
                <w:rPr>
                  <w:noProof/>
                </w:rPr>
                <w:t>15</w:t>
              </w:r>
            </w:ins>
            <w:r>
              <w:rPr>
                <w:noProof/>
              </w:rPr>
              <w:t xml:space="preserve"> Div. </w:t>
            </w:r>
            <w:del w:id="12788" w:author="Master Repository Process" w:date="2025-05-29T12:04:00Z">
              <w:r>
                <w:rPr>
                  <w:noProof/>
                </w:rPr>
                <w:delText>1, Pt. 14 (but only Div. 1, 4 and 10 and only s. 542, 543, 545, 574, 579, 603, 606 and 609</w:delText>
              </w:r>
            </w:del>
            <w:ins w:id="12789" w:author="Master Repository Process" w:date="2025-05-29T12:04:00Z">
              <w:r>
                <w:rPr>
                  <w:noProof/>
                </w:rPr>
                <w:t>3 Subdiv. 18</w:t>
              </w:r>
            </w:ins>
            <w:r>
              <w:rPr>
                <w:noProof/>
              </w:rPr>
              <w:t>)</w:t>
            </w:r>
          </w:p>
        </w:tc>
        <w:tc>
          <w:tcPr>
            <w:tcW w:w="1134" w:type="dxa"/>
            <w:tcBorders>
              <w:bottom w:val="nil"/>
            </w:tcBorders>
          </w:tcPr>
          <w:p>
            <w:pPr>
              <w:pStyle w:val="nTable"/>
              <w:spacing w:after="40"/>
            </w:pPr>
            <w:r>
              <w:t>21 of 2023</w:t>
            </w:r>
          </w:p>
        </w:tc>
        <w:tc>
          <w:tcPr>
            <w:tcW w:w="1134" w:type="dxa"/>
            <w:tcBorders>
              <w:bottom w:val="nil"/>
            </w:tcBorders>
          </w:tcPr>
          <w:p>
            <w:pPr>
              <w:pStyle w:val="nTable"/>
              <w:spacing w:after="40"/>
            </w:pPr>
            <w:r>
              <w:t>24 Oct 2023</w:t>
            </w:r>
          </w:p>
        </w:tc>
        <w:tc>
          <w:tcPr>
            <w:tcW w:w="2552" w:type="dxa"/>
            <w:tcBorders>
              <w:bottom w:val="nil"/>
            </w:tcBorders>
          </w:tcPr>
          <w:p>
            <w:pPr>
              <w:pStyle w:val="nTable"/>
              <w:spacing w:after="40"/>
              <w:rPr>
                <w:noProof/>
              </w:rPr>
            </w:pPr>
            <w:r>
              <w:rPr>
                <w:noProof/>
              </w:rPr>
              <w:t>Pt 1 Div. 1: 24 Oct 2023 (see s. 2(a));</w:t>
            </w:r>
          </w:p>
          <w:p>
            <w:pPr>
              <w:pStyle w:val="nTable"/>
              <w:spacing w:after="40"/>
              <w:rPr>
                <w:noProof/>
              </w:rPr>
            </w:pPr>
            <w:r>
              <w:rPr>
                <w:noProof/>
              </w:rPr>
              <w:t>Pt. 14 (but only Div. 1, 4 and 10 and only s. 542, 543, 545, 574, 579, 603, 606 and 609): 25 Oct 2023 (see s. </w:t>
            </w:r>
            <w:del w:id="12790" w:author="Master Repository Process" w:date="2025-05-29T12:04:00Z">
              <w:r>
                <w:rPr>
                  <w:noProof/>
                </w:rPr>
                <w:delText>2(b))</w:delText>
              </w:r>
            </w:del>
            <w:ins w:id="12791" w:author="Master Repository Process" w:date="2025-05-29T12:04:00Z">
              <w:r>
                <w:rPr>
                  <w:noProof/>
                </w:rPr>
                <w:t>2(b));</w:t>
              </w:r>
              <w:r>
                <w:rPr>
                  <w:noProof/>
                </w:rPr>
                <w:br/>
              </w:r>
              <w:r>
                <w:t xml:space="preserve">Act other than Pt. 1 Div. 1, Pt. 14 Div. 1 s. 542, 543 &amp; 545, Pt. 14 Div. 4 s. 574 &amp; 579, Pt. 14 Div. 10 s. 603, 606 &amp; 609 &amp; </w:t>
              </w:r>
              <w:r>
                <w:rPr>
                  <w:noProof/>
                </w:rPr>
                <w:t>Pt. 15 Div. 3 Subdiv. 18</w:t>
              </w:r>
              <w:r>
                <w:t>: 1 Jul 2024 (see s. 2(d) and SL 2024/34 cl. 2)</w:t>
              </w:r>
            </w:ins>
          </w:p>
        </w:tc>
      </w:tr>
      <w:tr>
        <w:trPr>
          <w:ins w:id="12792" w:author="Master Repository Process" w:date="2025-05-29T12:04:00Z"/>
        </w:trPr>
        <w:tc>
          <w:tcPr>
            <w:tcW w:w="2268" w:type="dxa"/>
            <w:tcBorders>
              <w:top w:val="nil"/>
              <w:bottom w:val="single" w:sz="4" w:space="0" w:color="auto"/>
            </w:tcBorders>
          </w:tcPr>
          <w:p>
            <w:pPr>
              <w:pStyle w:val="nTable"/>
              <w:spacing w:after="40"/>
              <w:rPr>
                <w:ins w:id="12793" w:author="Master Repository Process" w:date="2025-05-29T12:04:00Z"/>
                <w:i/>
                <w:noProof/>
              </w:rPr>
            </w:pPr>
            <w:ins w:id="12794" w:author="Master Repository Process" w:date="2025-05-29T12:04:00Z">
              <w:r>
                <w:rPr>
                  <w:i/>
                  <w:noProof/>
                </w:rPr>
                <w:t>Workers Compensation and Injury Management Amendment Act 2023</w:t>
              </w:r>
            </w:ins>
          </w:p>
        </w:tc>
        <w:tc>
          <w:tcPr>
            <w:tcW w:w="1134" w:type="dxa"/>
            <w:tcBorders>
              <w:top w:val="nil"/>
              <w:bottom w:val="single" w:sz="4" w:space="0" w:color="auto"/>
            </w:tcBorders>
          </w:tcPr>
          <w:p>
            <w:pPr>
              <w:pStyle w:val="nTable"/>
              <w:spacing w:after="40"/>
              <w:rPr>
                <w:ins w:id="12795" w:author="Master Repository Process" w:date="2025-05-29T12:04:00Z"/>
              </w:rPr>
            </w:pPr>
            <w:ins w:id="12796" w:author="Master Repository Process" w:date="2025-05-29T12:04:00Z">
              <w:r>
                <w:t>22 of 2023</w:t>
              </w:r>
            </w:ins>
          </w:p>
        </w:tc>
        <w:tc>
          <w:tcPr>
            <w:tcW w:w="1134" w:type="dxa"/>
            <w:tcBorders>
              <w:top w:val="nil"/>
              <w:bottom w:val="single" w:sz="4" w:space="0" w:color="auto"/>
            </w:tcBorders>
          </w:tcPr>
          <w:p>
            <w:pPr>
              <w:pStyle w:val="nTable"/>
              <w:spacing w:after="40"/>
              <w:rPr>
                <w:ins w:id="12797" w:author="Master Repository Process" w:date="2025-05-29T12:04:00Z"/>
              </w:rPr>
            </w:pPr>
            <w:ins w:id="12798" w:author="Master Repository Process" w:date="2025-05-29T12:04:00Z">
              <w:r>
                <w:t>24 Oct 2023</w:t>
              </w:r>
            </w:ins>
          </w:p>
        </w:tc>
        <w:tc>
          <w:tcPr>
            <w:tcW w:w="2552" w:type="dxa"/>
            <w:tcBorders>
              <w:top w:val="nil"/>
              <w:bottom w:val="single" w:sz="4" w:space="0" w:color="auto"/>
            </w:tcBorders>
          </w:tcPr>
          <w:p>
            <w:pPr>
              <w:pStyle w:val="nTable"/>
              <w:spacing w:after="40"/>
              <w:rPr>
                <w:ins w:id="12799" w:author="Master Repository Process" w:date="2025-05-29T12:04:00Z"/>
                <w:noProof/>
              </w:rPr>
            </w:pPr>
            <w:ins w:id="12800" w:author="Master Repository Process" w:date="2025-05-29T12:04:00Z">
              <w:r>
                <w:rPr>
                  <w:noProof/>
                </w:rPr>
                <w:t>s. 1</w:t>
              </w:r>
              <w:r>
                <w:rPr>
                  <w:noProof/>
                </w:rPr>
                <w:noBreakHyphen/>
                <w:t>3: 24 Oct 2023 (see s. 2(a));</w:t>
              </w:r>
              <w:r>
                <w:rPr>
                  <w:noProof/>
                </w:rPr>
                <w:br/>
                <w:t>s. 4</w:t>
              </w:r>
              <w:r>
                <w:rPr>
                  <w:noProof/>
                </w:rPr>
                <w:noBreakHyphen/>
                <w:t>8: 1 Jul 2024</w:t>
              </w:r>
              <w:r>
                <w:t xml:space="preserve"> (see s. 2(b)</w:t>
              </w:r>
              <w:r>
                <w:noBreakHyphen/>
                <w:t>(f)</w:t>
              </w:r>
              <w:r>
                <w:rPr>
                  <w:noProof/>
                </w:rPr>
                <w:t xml:space="preserve"> and SL 2024/34 cl. 2)</w:t>
              </w:r>
            </w:ins>
          </w:p>
        </w:tc>
      </w:tr>
    </w:tbl>
    <w:p>
      <w:pPr>
        <w:pStyle w:val="nHeading3"/>
      </w:pPr>
      <w:bookmarkStart w:id="12801" w:name="_Toc178258148"/>
      <w:bookmarkStart w:id="12802" w:name="_Toc161752447"/>
      <w:r>
        <w:t>Uncommenced provisions table</w:t>
      </w:r>
      <w:bookmarkEnd w:id="12801"/>
      <w:bookmarkEnd w:id="1280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bottom w:val="single" w:sz="4" w:space="0" w:color="auto"/>
            </w:tcBorders>
          </w:tcPr>
          <w:p>
            <w:pPr>
              <w:pStyle w:val="nTable"/>
              <w:keepNext/>
              <w:spacing w:after="40"/>
            </w:pPr>
            <w:r>
              <w:rPr>
                <w:i/>
                <w:noProof/>
              </w:rPr>
              <w:t>Workers Compensation and Injury Management Act 2023</w:t>
            </w:r>
            <w:r>
              <w:rPr>
                <w:noProof/>
              </w:rPr>
              <w:t xml:space="preserve"> </w:t>
            </w:r>
            <w:del w:id="12803" w:author="Master Repository Process" w:date="2025-05-29T12:04:00Z">
              <w:r>
                <w:rPr>
                  <w:noProof/>
                </w:rPr>
                <w:delText xml:space="preserve">(other than </w:delText>
              </w:r>
            </w:del>
            <w:r>
              <w:rPr>
                <w:noProof/>
              </w:rPr>
              <w:t>Pt. </w:t>
            </w:r>
            <w:del w:id="12804" w:author="Master Repository Process" w:date="2025-05-29T12:04:00Z">
              <w:r>
                <w:rPr>
                  <w:noProof/>
                </w:rPr>
                <w:delText xml:space="preserve">1 </w:delText>
              </w:r>
            </w:del>
            <w:ins w:id="12805" w:author="Master Repository Process" w:date="2025-05-29T12:04:00Z">
              <w:r>
                <w:rPr>
                  <w:noProof/>
                </w:rPr>
                <w:t>15 </w:t>
              </w:r>
            </w:ins>
            <w:r>
              <w:rPr>
                <w:noProof/>
              </w:rPr>
              <w:t>Div. </w:t>
            </w:r>
            <w:del w:id="12806" w:author="Master Repository Process" w:date="2025-05-29T12:04:00Z">
              <w:r>
                <w:rPr>
                  <w:noProof/>
                </w:rPr>
                <w:delText>1, Pt. 14 Div. 1 s. 542, 543 and 545, Pt. 14 Div. 4 s. 574 and 579, Pt. 14 Div. 10 s. 603, 606 and 609)</w:delText>
              </w:r>
            </w:del>
            <w:ins w:id="12807" w:author="Master Repository Process" w:date="2025-05-29T12:04:00Z">
              <w:r>
                <w:rPr>
                  <w:noProof/>
                </w:rPr>
                <w:t>3 Subdiv. 18</w:t>
              </w:r>
            </w:ins>
          </w:p>
        </w:tc>
        <w:tc>
          <w:tcPr>
            <w:tcW w:w="1134" w:type="dxa"/>
            <w:tcBorders>
              <w:bottom w:val="single" w:sz="4" w:space="0" w:color="auto"/>
            </w:tcBorders>
          </w:tcPr>
          <w:p>
            <w:pPr>
              <w:pStyle w:val="nTable"/>
              <w:keepNext/>
              <w:spacing w:after="40"/>
            </w:pPr>
            <w:r>
              <w:t>21 of 2023</w:t>
            </w:r>
          </w:p>
        </w:tc>
        <w:tc>
          <w:tcPr>
            <w:tcW w:w="1134" w:type="dxa"/>
            <w:tcBorders>
              <w:bottom w:val="single" w:sz="4" w:space="0" w:color="auto"/>
            </w:tcBorders>
          </w:tcPr>
          <w:p>
            <w:pPr>
              <w:pStyle w:val="nTable"/>
              <w:keepNext/>
              <w:spacing w:after="40"/>
            </w:pPr>
            <w:r>
              <w:t>24 Oct 2023</w:t>
            </w:r>
          </w:p>
        </w:tc>
        <w:tc>
          <w:tcPr>
            <w:tcW w:w="2552" w:type="dxa"/>
            <w:tcBorders>
              <w:bottom w:val="single" w:sz="4" w:space="0" w:color="auto"/>
            </w:tcBorders>
          </w:tcPr>
          <w:p>
            <w:pPr>
              <w:pStyle w:val="nTable"/>
              <w:spacing w:after="40"/>
              <w:rPr>
                <w:del w:id="12808" w:author="Master Repository Process" w:date="2025-05-29T12:04:00Z"/>
                <w:noProof/>
              </w:rPr>
            </w:pPr>
            <w:del w:id="12809" w:author="Master Repository Process" w:date="2025-05-29T12:04:00Z">
              <w:r>
                <w:rPr>
                  <w:noProof/>
                </w:rPr>
                <w:delText xml:space="preserve">Pt. 15 Div. 3 Subdiv. 18: </w:delText>
              </w:r>
              <w:r>
                <w:delText xml:space="preserve">if the </w:delText>
              </w:r>
              <w:r>
                <w:rPr>
                  <w:i/>
                </w:rPr>
                <w:delText xml:space="preserve">Criminal Law (Mental Impairment) Act 2023 </w:delText>
              </w:r>
              <w:r>
                <w:delText xml:space="preserve">s. 188 comes into operation on or before assent day — when s. 66 of this Act comes into operation; or otherwise — when the </w:delText>
              </w:r>
              <w:r>
                <w:rPr>
                  <w:i/>
                </w:rPr>
                <w:delText xml:space="preserve">Criminal Law (Mental Impairment) Act 2023 </w:delText>
              </w:r>
              <w:r>
                <w:delText>s. 188 comes into operation</w:delText>
              </w:r>
              <w:r>
                <w:rPr>
                  <w:noProof/>
                </w:rPr>
                <w:delText xml:space="preserve"> (see s. 2(c));</w:delText>
              </w:r>
            </w:del>
          </w:p>
          <w:p>
            <w:pPr>
              <w:pStyle w:val="nTable"/>
              <w:keepNext/>
              <w:spacing w:after="40"/>
              <w:rPr>
                <w:noProof/>
              </w:rPr>
            </w:pPr>
            <w:del w:id="12810" w:author="Master Repository Process" w:date="2025-05-29T12:04:00Z">
              <w:r>
                <w:rPr>
                  <w:noProof/>
                </w:rPr>
                <w:delText>Act other than Pt. 14 Div. </w:delText>
              </w:r>
            </w:del>
            <w:r>
              <w:rPr>
                <w:noProof/>
              </w:rPr>
              <w:t>1</w:t>
            </w:r>
            <w:del w:id="12811" w:author="Master Repository Process" w:date="2025-05-29T12:04:00Z">
              <w:r>
                <w:rPr>
                  <w:noProof/>
                </w:rPr>
                <w:delText xml:space="preserve"> s. 542, 543 and 545, Pt. 14 Div. 4 s. 574 and 579, Pt. 14 Div. 10 s. 603, 606 and 609 and Pt. 15 Div. 3 Subdiv. 18: 1 Jul</w:delText>
              </w:r>
            </w:del>
            <w:ins w:id="12812" w:author="Master Repository Process" w:date="2025-05-29T12:04:00Z">
              <w:r>
                <w:rPr>
                  <w:noProof/>
                </w:rPr>
                <w:t> Sep</w:t>
              </w:r>
            </w:ins>
            <w:r>
              <w:rPr>
                <w:noProof/>
              </w:rPr>
              <w:t> 2024</w:t>
            </w:r>
            <w:r>
              <w:t xml:space="preserve"> </w:t>
            </w:r>
            <w:r>
              <w:rPr>
                <w:noProof/>
              </w:rPr>
              <w:t>(see s. 2(</w:t>
            </w:r>
            <w:del w:id="12813" w:author="Master Repository Process" w:date="2025-05-29T12:04:00Z">
              <w:r>
                <w:rPr>
                  <w:noProof/>
                </w:rPr>
                <w:delText>d</w:delText>
              </w:r>
            </w:del>
            <w:ins w:id="12814" w:author="Master Repository Process" w:date="2025-05-29T12:04:00Z">
              <w:r>
                <w:rPr>
                  <w:noProof/>
                </w:rPr>
                <w:t>c)(ii</w:t>
              </w:r>
            </w:ins>
            <w:r>
              <w:rPr>
                <w:noProof/>
              </w:rPr>
              <w:t>) and SL 2024/</w:t>
            </w:r>
            <w:del w:id="12815" w:author="Master Repository Process" w:date="2025-05-29T12:04:00Z">
              <w:r>
                <w:rPr>
                  <w:noProof/>
                </w:rPr>
                <w:delText>34</w:delText>
              </w:r>
            </w:del>
            <w:ins w:id="12816" w:author="Master Repository Process" w:date="2025-05-29T12:04:00Z">
              <w:r>
                <w:rPr>
                  <w:noProof/>
                </w:rPr>
                <w:t>175</w:t>
              </w:r>
            </w:ins>
            <w:r>
              <w:rPr>
                <w:noProof/>
              </w:rPr>
              <w:t xml:space="preserve"> cl. 2)</w:t>
            </w:r>
          </w:p>
        </w:tc>
      </w:tr>
      <w:tr>
        <w:trPr>
          <w:del w:id="12817" w:author="Master Repository Process" w:date="2025-05-29T12:04:00Z"/>
        </w:trPr>
        <w:tc>
          <w:tcPr>
            <w:tcW w:w="2268" w:type="dxa"/>
            <w:tcBorders>
              <w:top w:val="nil"/>
            </w:tcBorders>
          </w:tcPr>
          <w:p>
            <w:pPr>
              <w:pStyle w:val="nTable"/>
              <w:spacing w:after="40"/>
              <w:rPr>
                <w:del w:id="12818" w:author="Master Repository Process" w:date="2025-05-29T12:04:00Z"/>
                <w:i/>
                <w:noProof/>
              </w:rPr>
            </w:pPr>
            <w:del w:id="12819" w:author="Master Repository Process" w:date="2025-05-29T12:04:00Z">
              <w:r>
                <w:rPr>
                  <w:i/>
                  <w:noProof/>
                </w:rPr>
                <w:delText xml:space="preserve">Workers Compensation and Injury Management Amendment Act 2023 </w:delText>
              </w:r>
              <w:r>
                <w:rPr>
                  <w:noProof/>
                </w:rPr>
                <w:delText>s. 4</w:delText>
              </w:r>
              <w:r>
                <w:rPr>
                  <w:noProof/>
                </w:rPr>
                <w:noBreakHyphen/>
                <w:delText>8</w:delText>
              </w:r>
            </w:del>
          </w:p>
        </w:tc>
        <w:tc>
          <w:tcPr>
            <w:tcW w:w="1134" w:type="dxa"/>
            <w:tcBorders>
              <w:top w:val="nil"/>
            </w:tcBorders>
          </w:tcPr>
          <w:p>
            <w:pPr>
              <w:pStyle w:val="nTable"/>
              <w:spacing w:after="40"/>
              <w:rPr>
                <w:del w:id="12820" w:author="Master Repository Process" w:date="2025-05-29T12:04:00Z"/>
              </w:rPr>
            </w:pPr>
            <w:del w:id="12821" w:author="Master Repository Process" w:date="2025-05-29T12:04:00Z">
              <w:r>
                <w:delText>22 of 2023</w:delText>
              </w:r>
            </w:del>
          </w:p>
        </w:tc>
        <w:tc>
          <w:tcPr>
            <w:tcW w:w="1134" w:type="dxa"/>
            <w:tcBorders>
              <w:top w:val="nil"/>
            </w:tcBorders>
          </w:tcPr>
          <w:p>
            <w:pPr>
              <w:pStyle w:val="nTable"/>
              <w:spacing w:after="40"/>
              <w:rPr>
                <w:del w:id="12822" w:author="Master Repository Process" w:date="2025-05-29T12:04:00Z"/>
              </w:rPr>
            </w:pPr>
            <w:del w:id="12823" w:author="Master Repository Process" w:date="2025-05-29T12:04:00Z">
              <w:r>
                <w:delText>24 Oct 2023</w:delText>
              </w:r>
            </w:del>
          </w:p>
        </w:tc>
        <w:tc>
          <w:tcPr>
            <w:tcW w:w="2552" w:type="dxa"/>
            <w:tcBorders>
              <w:top w:val="nil"/>
            </w:tcBorders>
          </w:tcPr>
          <w:p>
            <w:pPr>
              <w:pStyle w:val="nTable"/>
              <w:spacing w:after="40"/>
              <w:rPr>
                <w:del w:id="12824" w:author="Master Repository Process" w:date="2025-05-29T12:04:00Z"/>
                <w:noProof/>
              </w:rPr>
            </w:pPr>
            <w:del w:id="12825" w:author="Master Repository Process" w:date="2025-05-29T12:04:00Z">
              <w:r>
                <w:rPr>
                  <w:noProof/>
                </w:rPr>
                <w:delText>s. 4: 1 Jul 2024</w:delText>
              </w:r>
              <w:r>
                <w:delText xml:space="preserve"> (see s. 2(b)</w:delText>
              </w:r>
              <w:r>
                <w:rPr>
                  <w:noProof/>
                </w:rPr>
                <w:delText xml:space="preserve"> and SL 2024/34 cl. 2)</w:delText>
              </w:r>
              <w:r>
                <w:delText>;</w:delText>
              </w:r>
              <w:r>
                <w:br/>
              </w:r>
              <w:r>
                <w:rPr>
                  <w:noProof/>
                </w:rPr>
                <w:delText>s. 5: 1 Jul 2024</w:delText>
              </w:r>
              <w:r>
                <w:delText xml:space="preserve"> (see s. 2(c)</w:delText>
              </w:r>
              <w:r>
                <w:rPr>
                  <w:noProof/>
                </w:rPr>
                <w:delText xml:space="preserve"> and SL 2024/34 cl. 2)</w:delText>
              </w:r>
              <w:r>
                <w:delText>;</w:delText>
              </w:r>
              <w:r>
                <w:br/>
              </w:r>
              <w:r>
                <w:rPr>
                  <w:noProof/>
                </w:rPr>
                <w:delText>s. 6: 1 Jul 2024</w:delText>
              </w:r>
              <w:r>
                <w:delText xml:space="preserve"> (see s. 2(d)</w:delText>
              </w:r>
              <w:r>
                <w:rPr>
                  <w:noProof/>
                </w:rPr>
                <w:delText xml:space="preserve"> and SL 2024/34 cl. 2</w:delText>
              </w:r>
              <w:r>
                <w:delText>);</w:delText>
              </w:r>
              <w:r>
                <w:br/>
              </w:r>
              <w:r>
                <w:rPr>
                  <w:noProof/>
                </w:rPr>
                <w:delText>s. 7: 1 Jul 2024</w:delText>
              </w:r>
              <w:r>
                <w:delText xml:space="preserve"> (see s. 2(e)</w:delText>
              </w:r>
              <w:r>
                <w:rPr>
                  <w:noProof/>
                </w:rPr>
                <w:delText xml:space="preserve"> and SL 2024/34 cl. 2)</w:delText>
              </w:r>
              <w:r>
                <w:delText>;</w:delText>
              </w:r>
              <w:r>
                <w:br/>
              </w:r>
              <w:r>
                <w:rPr>
                  <w:noProof/>
                </w:rPr>
                <w:delText>s. 8: 1 Jul 2024</w:delText>
              </w:r>
              <w:r>
                <w:delText xml:space="preserve"> (see s. 2(f)</w:delText>
              </w:r>
              <w:r>
                <w:rPr>
                  <w:noProof/>
                </w:rPr>
                <w:delText xml:space="preserve"> and SL 2024/34 cl. 2)</w:delText>
              </w:r>
            </w:del>
          </w:p>
        </w:tc>
      </w:tr>
    </w:tbl>
    <w:p>
      <w:pPr>
        <w:rPr>
          <w:ins w:id="12826" w:author="Master Repository Process" w:date="2025-05-29T12:04:00Z"/>
        </w:rPr>
      </w:pPr>
    </w:p>
    <w:p>
      <w:pPr>
        <w:pStyle w:val="nHeading3"/>
        <w:rPr>
          <w:ins w:id="12827" w:author="Master Repository Process" w:date="2025-05-29T12:04:00Z"/>
        </w:rPr>
      </w:pPr>
      <w:ins w:id="12828" w:author="Master Repository Process" w:date="2025-05-29T12:04:00Z">
        <w:r>
          <w:t>Other notes</w:t>
        </w:r>
      </w:ins>
    </w:p>
    <w:p>
      <w:pPr>
        <w:pStyle w:val="nNote"/>
        <w:rPr>
          <w:ins w:id="12829" w:author="Master Repository Process" w:date="2025-05-29T12:04:00Z"/>
        </w:rPr>
      </w:pPr>
      <w:ins w:id="12830" w:author="Master Repository Process" w:date="2025-05-29T12:04:00Z">
        <w:r>
          <w:rPr>
            <w:vertAlign w:val="superscript"/>
          </w:rPr>
          <w:t>1</w:t>
        </w:r>
        <w:r>
          <w:tab/>
          <w:t xml:space="preserve">The </w:t>
        </w:r>
        <w:r>
          <w:rPr>
            <w:i/>
            <w:iCs/>
          </w:rPr>
          <w:t>Civil Liability Amendment (Provisional Damages for Dust Diseases) Act 2024</w:t>
        </w:r>
        <w:r>
          <w:t xml:space="preserve"> s. 12 will not come into operation (see s. 2(2)).</w:t>
        </w:r>
      </w:ins>
    </w:p>
    <w:p>
      <w:pPr>
        <w:pStyle w:val="nNoteSubPara"/>
        <w:rPr>
          <w:ins w:id="12831" w:author="Master Repository Process" w:date="2025-05-29T12:04:00Z"/>
        </w:rPr>
      </w:pPr>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833" w:author="Master Repository Process" w:date="2025-05-29T12:04:00Z">
                              <w:r>
                                <w:rPr>
                                  <w:sz w:val="16"/>
                                </w:rPr>
                                <w:delText>2023</w:delText>
                              </w:r>
                            </w:del>
                            <w:ins w:id="12834" w:author="Master Repository Process" w:date="2025-05-29T12:0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835" w:author="Master Repository Process" w:date="2025-05-29T12:04:00Z">
                              <w:r>
                                <w:rPr>
                                  <w:sz w:val="16"/>
                                </w:rPr>
                                <w:delText>2023</w:delText>
                              </w:r>
                            </w:del>
                            <w:ins w:id="12836" w:author="Master Repository Process" w:date="2025-05-29T12:0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837" w:author="Master Repository Process" w:date="2025-05-29T12:04:00Z">
                        <w:r>
                          <w:rPr>
                            <w:sz w:val="16"/>
                          </w:rPr>
                          <w:delText>2023</w:delText>
                        </w:r>
                      </w:del>
                      <w:ins w:id="12838" w:author="Master Repository Process" w:date="2025-05-29T12:0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839" w:author="Master Repository Process" w:date="2025-05-29T12:04:00Z">
                        <w:r>
                          <w:rPr>
                            <w:sz w:val="16"/>
                          </w:rPr>
                          <w:delText>2023</w:delText>
                        </w:r>
                      </w:del>
                      <w:ins w:id="12840" w:author="Master Repository Process" w:date="2025-05-29T12:0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w: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832" w:name="Compilation"/>
    <w:bookmarkEnd w:id="12832"/>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841" w:name="Coversheet"/>
    <w:bookmarkEnd w:id="128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8"/>
  </w:num>
  <w:num w:numId="18">
    <w:abstractNumId w:val="20"/>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2007521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208163642" w:val="RemoveTocBookmarks,RemoveUnusedBookmarks,RemoveLanguageTags,UsedStyles,ResetPageSize"/>
    <w:docVar w:name="WAFER_20190208163642_GUID" w:val="659bd990-e8c8-4070-8037-f103d03707d0"/>
    <w:docVar w:name="WAFER_20191206110434" w:val="RemoveTocBookmarks,RemoveUnusedBookmarks,RemoveLanguageTags,ResetPageSize,RunningHeaders,UpdateStyles,UsedStyles"/>
    <w:docVar w:name="WAFER_20191206110434_GUID" w:val="7a294e70-546b-4bff-8da7-b14bb09b3248"/>
    <w:docVar w:name="WAFER_20191206114102" w:val="RemoveTocBookmarks,RemoveUnusedBookmarks,RemoveLanguageTags,ResetPageSize,RunningHeaders,UpdateStyles,UsedStyles"/>
    <w:docVar w:name="WAFER_20191206114102_GUID" w:val="c7ebeeb4-1a67-480f-a7bc-8aab31834741"/>
    <w:docVar w:name="WAFER_20191206120300" w:val="RemoveTocBookmarks,RemoveUnusedBookmarks,RemoveLanguageTags,ResetPageSize,RunningHeaders,UpdateStyles,UsedStyles"/>
    <w:docVar w:name="WAFER_20191206120300_GUID" w:val="93aace8f-776e-45b2-8bd9-1ca315d9590e"/>
    <w:docVar w:name="WAFER_20191206123320" w:val="RemoveTocBookmarks,RemoveUnusedBookmarks,RemoveLanguageTags,ResetPageSize,RunningHeaders,UpdateStyles,UsedStyles"/>
    <w:docVar w:name="WAFER_20191206123320_GUID" w:val="229e5f2d-12e3-47f9-a28f-ea94230bb409"/>
    <w:docVar w:name="WAFER_20191209134538" w:val="RemoveTocBookmarks,RemoveUnusedBookmarks,RemoveLanguageTags,ResetPageSize,RunningHeaders,UpdateStyles,UsedStyles"/>
    <w:docVar w:name="WAFER_20191209134538_GUID" w:val="6e43a1e4-a796-4b55-9a6b-a5c7cec34e71"/>
    <w:docVar w:name="WAFER_20191209155156" w:val="RemoveTocBookmarks,RemoveUnusedBookmarks,RemoveLanguageTags,ResetPageSize,RunningHeaders,UpdateStyles,UsedStyles"/>
    <w:docVar w:name="WAFER_20191209155156_GUID" w:val="796669d8-c23c-4070-9df8-22e9b744d62d"/>
    <w:docVar w:name="WAFER_20200203091858" w:val="RemoveTocBookmarks,RemoveUnusedBookmarks,RemoveLanguageTags,RemoveSmartTags,ResetPageSize,RunningHeaders,UpdateStyles,UsedStyles"/>
    <w:docVar w:name="WAFER_20200203091858_GUID" w:val="6721aec1-4305-4354-965c-e2ba9795f0e2"/>
    <w:docVar w:name="WAFER_20200522082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2818_GUID" w:val="277f6461-21d0-43c1-8dce-2c1a362507cd"/>
    <w:docVar w:name="WAFER_20200617140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40011_GUID" w:val="2987d0bd-fb14-432b-9f92-ed10413a223c"/>
    <w:docVar w:name="WAFER_2020081411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4115554_GUID" w:val="49cebde5-56cd-4a6f-95d6-c40e67e1a077"/>
    <w:docVar w:name="WAFER_20200818154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8154504_GUID" w:val="94e12253-01bb-43c6-a3c2-b6f1b121b1b5"/>
    <w:docVar w:name="WAFER_2020082016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0160944_GUID" w:val="4ec1d498-33cf-46da-bce1-f6c83f8171a6"/>
    <w:docVar w:name="WAFER_20200825085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5085213_GUID" w:val="0e6894a1-c929-4365-a564-4a1f81208ff4"/>
    <w:docVar w:name="WAFER_20200825130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5130706_GUID" w:val="f3a9b9c7-3698-44c8-a08a-ab14309f08aa"/>
    <w:docVar w:name="WAFER_2020082716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65003_GUID" w:val="fecd49c3-54ac-4e2d-8f50-8593670e1138"/>
    <w:docVar w:name="WAFER_20200921093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1093035_GUID" w:val="9d6b289b-5a63-4fca-9cd6-71b5b4a2f8df"/>
    <w:docVar w:name="WAFER_20201001120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20127_GUID" w:val="1a5958bf-6ca2-4b42-a25f-4dcf38516bad"/>
    <w:docVar w:name="WAFER_20201001173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1173559_GUID" w:val="100fc366-a7d0-41b0-ac02-70b2f04e469c"/>
    <w:docVar w:name="WAFER_20201021093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1093638_GUID" w:val="287c381c-bbfe-4bab-b80a-ecda90dd0ab9"/>
    <w:docVar w:name="WAFER_20201021114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14825_GUID" w:val="0ae66411-94a8-4c74-81ca-82bd6b49cbb5"/>
    <w:docVar w:name="WAFER_20201021123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23228_GUID" w:val="e0cfd0ed-102b-4eec-a32e-5b30f356005f"/>
    <w:docVar w:name="WAFER_20201022113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113332_GUID" w:val="98dd925c-69b7-4320-83ed-f2a44d71f144"/>
    <w:docVar w:name="WAFER_2020102214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140959_GUID" w:val="601d861a-cfc4-4805-8776-2fa3fc020723"/>
    <w:docVar w:name="WAFER_20201111144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144437_GUID" w:val="d2e88f72-f09f-4352-a05b-2174e4b207c5"/>
    <w:docVar w:name="WAFER_2020111313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35845_GUID" w:val="10496818-32a9-43c6-8741-b15f90f3f7e8"/>
    <w:docVar w:name="WAFER_20201116085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085509_GUID" w:val="0f04874b-f675-4fe2-8b8c-6ad87bee433e"/>
    <w:docVar w:name="WAFER_20201117084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7084807_GUID" w:val="4c8ce708-f376-4d29-b23f-99b715e92532"/>
    <w:docVar w:name="WAFER_20201117084923"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01117084923_GUID" w:val="15e97909-1790-4684-a39c-9796b9774160"/>
    <w:docVar w:name="WAFER_20201119131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9131919_GUID" w:val="9a55b268-77d5-4a28-b4f2-145f6b178c96"/>
    <w:docVar w:name="WAFER_20210427105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7105313_GUID" w:val="1ea9d6d8-6ba1-4e3f-bf1a-3fb67d74cdb0"/>
    <w:docVar w:name="WAFER_20210524132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4132301_GUID" w:val="7abb4226-ab5b-454e-b21c-024b2ca369ba"/>
    <w:docVar w:name="WAFER_2021052610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6105208_GUID" w:val="fb78a43e-7957-4603-952e-95d147315d1c"/>
    <w:docVar w:name="WAFER_20210609104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9104232_GUID" w:val="fbb7daeb-2d69-428b-8145-053716464ed6"/>
    <w:docVar w:name="WAFER_20220526130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26130416_GUID" w:val="a11d4731-8333-4e36-bef3-13790ea61c07"/>
    <w:docVar w:name="WAFER_202207061049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6104939_GUID" w:val="d96f8530-3932-4ae3-bbd7-5aadf405d85b"/>
    <w:docVar w:name="WAFER_20220920092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0092443_GUID" w:val="ad592f40-b81c-4550-88e0-f3fa9044644f"/>
    <w:docVar w:name="WAFER_20220923141948"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923141948_GUID" w:val="476df363-5966-44f2-a1f0-4075c7c1b3c4"/>
    <w:docVar w:name="WAFER_20220923142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3142028_GUID" w:val="a35f5757-e703-40d4-86a6-78a758f6078c"/>
    <w:docVar w:name="WAFER_20221003102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3102635_GUID" w:val="77c994b8-e55c-4d5b-b19a-092cf157f8cb"/>
    <w:docVar w:name="WAFER_202211300851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30085142_GUID" w:val="90edd418-a658-4b86-b4ca-c73a6bf72e1f"/>
    <w:docVar w:name="WAFER_202212011534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1153417_GUID" w:val="809767e2-1486-415f-99f1-f43d2271bf0d"/>
    <w:docVar w:name="WAFER_202301240952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4095256_GUID" w:val="e649da37-179d-49cb-9a90-d20484019734"/>
    <w:docVar w:name="WAFER_20230124101653"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30124101653_GUID" w:val="93da3a71-5058-4c4a-9ba7-2cb26f07a0ab"/>
    <w:docVar w:name="WAFER_2023051115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1154406_GUID" w:val="ae8d580b-8d47-40c4-bc82-6b0e7a179709"/>
    <w:docVar w:name="WAFER_20231011105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LanguageTags.RemoveTags,RemoveSmartTags.RemoveTags,RemoveBadTrackChanges.RemoveTags"/>
    <w:docVar w:name="WAFER_20231011105854_GUID" w:val="ab0190ce-9e5d-482a-8ef2-0c366d9d1eea"/>
    <w:docVar w:name="WAFER_20231024144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44006_GUID" w:val="a0fccdeb-657f-486e-b6ae-efa8c6da0802"/>
    <w:docVar w:name="WAFER_20231227144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317_GUID" w:val="fec663c8-ad45-49f8-9696-283b9647ea26"/>
    <w:docVar w:name="WAFER_2024031414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44053_GUID" w:val="5b2ef480-88e6-4366-bfe1-bf8d8dd2a6a0"/>
    <w:docVar w:name="WAFER_20240605143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5143004_GUID" w:val="38d1ab77-bdc3-4820-8a9c-dea977f8bdfd"/>
    <w:docVar w:name="WAFER_20240819113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9113628_GUID" w:val="a1e0f0a4-2dae-441f-b26b-601b360374df"/>
    <w:docVar w:name="WAFER_2024092007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0075218_GUID" w:val="34a14edc-d803-4641-9354-d91f0b5fb5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2574F0-E51C-4810-960D-C77F14EB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styleId="ListParagraph">
    <w:name w:val="List Paragraph"/>
    <w:basedOn w:val="Normal"/>
    <w:uiPriority w:val="34"/>
    <w:qFormat/>
    <w:pPr>
      <w:ind w:left="720"/>
      <w:contextualSpacing/>
    </w:p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Heading5Char">
    <w:name w:val="Heading 5 Char"/>
    <w:basedOn w:val="DefaultParagraphFont"/>
    <w:link w:val="Heading5"/>
    <w:uiPriority w:val="9"/>
    <w:rPr>
      <w:b/>
      <w:sz w:val="24"/>
    </w:rPr>
  </w:style>
  <w:style w:type="character" w:customStyle="1" w:styleId="SubsectionChar">
    <w:name w:val="Subsection Char"/>
    <w:link w:val="Subsection"/>
    <w:locked/>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38211">
      <w:bodyDiv w:val="1"/>
      <w:marLeft w:val="0"/>
      <w:marRight w:val="0"/>
      <w:marTop w:val="0"/>
      <w:marBottom w:val="0"/>
      <w:divBdr>
        <w:top w:val="none" w:sz="0" w:space="0" w:color="auto"/>
        <w:left w:val="none" w:sz="0" w:space="0" w:color="auto"/>
        <w:bottom w:val="none" w:sz="0" w:space="0" w:color="auto"/>
        <w:right w:val="none" w:sz="0" w:space="0" w:color="auto"/>
      </w:divBdr>
    </w:div>
    <w:div w:id="112943505">
      <w:bodyDiv w:val="1"/>
      <w:marLeft w:val="0"/>
      <w:marRight w:val="0"/>
      <w:marTop w:val="0"/>
      <w:marBottom w:val="0"/>
      <w:divBdr>
        <w:top w:val="none" w:sz="0" w:space="0" w:color="auto"/>
        <w:left w:val="none" w:sz="0" w:space="0" w:color="auto"/>
        <w:bottom w:val="none" w:sz="0" w:space="0" w:color="auto"/>
        <w:right w:val="none" w:sz="0" w:space="0" w:color="auto"/>
      </w:divBdr>
    </w:div>
    <w:div w:id="171192193">
      <w:bodyDiv w:val="1"/>
      <w:marLeft w:val="0"/>
      <w:marRight w:val="0"/>
      <w:marTop w:val="0"/>
      <w:marBottom w:val="0"/>
      <w:divBdr>
        <w:top w:val="none" w:sz="0" w:space="0" w:color="auto"/>
        <w:left w:val="none" w:sz="0" w:space="0" w:color="auto"/>
        <w:bottom w:val="none" w:sz="0" w:space="0" w:color="auto"/>
        <w:right w:val="none" w:sz="0" w:space="0" w:color="auto"/>
      </w:divBdr>
    </w:div>
    <w:div w:id="209728131">
      <w:bodyDiv w:val="1"/>
      <w:marLeft w:val="0"/>
      <w:marRight w:val="0"/>
      <w:marTop w:val="0"/>
      <w:marBottom w:val="0"/>
      <w:divBdr>
        <w:top w:val="none" w:sz="0" w:space="0" w:color="auto"/>
        <w:left w:val="none" w:sz="0" w:space="0" w:color="auto"/>
        <w:bottom w:val="none" w:sz="0" w:space="0" w:color="auto"/>
        <w:right w:val="none" w:sz="0" w:space="0" w:color="auto"/>
      </w:divBdr>
    </w:div>
    <w:div w:id="213544663">
      <w:bodyDiv w:val="1"/>
      <w:marLeft w:val="0"/>
      <w:marRight w:val="0"/>
      <w:marTop w:val="0"/>
      <w:marBottom w:val="0"/>
      <w:divBdr>
        <w:top w:val="none" w:sz="0" w:space="0" w:color="auto"/>
        <w:left w:val="none" w:sz="0" w:space="0" w:color="auto"/>
        <w:bottom w:val="none" w:sz="0" w:space="0" w:color="auto"/>
        <w:right w:val="none" w:sz="0" w:space="0" w:color="auto"/>
      </w:divBdr>
    </w:div>
    <w:div w:id="217132680">
      <w:bodyDiv w:val="1"/>
      <w:marLeft w:val="0"/>
      <w:marRight w:val="0"/>
      <w:marTop w:val="0"/>
      <w:marBottom w:val="0"/>
      <w:divBdr>
        <w:top w:val="none" w:sz="0" w:space="0" w:color="auto"/>
        <w:left w:val="none" w:sz="0" w:space="0" w:color="auto"/>
        <w:bottom w:val="none" w:sz="0" w:space="0" w:color="auto"/>
        <w:right w:val="none" w:sz="0" w:space="0" w:color="auto"/>
      </w:divBdr>
    </w:div>
    <w:div w:id="220555688">
      <w:bodyDiv w:val="1"/>
      <w:marLeft w:val="0"/>
      <w:marRight w:val="0"/>
      <w:marTop w:val="0"/>
      <w:marBottom w:val="0"/>
      <w:divBdr>
        <w:top w:val="none" w:sz="0" w:space="0" w:color="auto"/>
        <w:left w:val="none" w:sz="0" w:space="0" w:color="auto"/>
        <w:bottom w:val="none" w:sz="0" w:space="0" w:color="auto"/>
        <w:right w:val="none" w:sz="0" w:space="0" w:color="auto"/>
      </w:divBdr>
    </w:div>
    <w:div w:id="279147465">
      <w:bodyDiv w:val="1"/>
      <w:marLeft w:val="0"/>
      <w:marRight w:val="0"/>
      <w:marTop w:val="0"/>
      <w:marBottom w:val="0"/>
      <w:divBdr>
        <w:top w:val="none" w:sz="0" w:space="0" w:color="auto"/>
        <w:left w:val="none" w:sz="0" w:space="0" w:color="auto"/>
        <w:bottom w:val="none" w:sz="0" w:space="0" w:color="auto"/>
        <w:right w:val="none" w:sz="0" w:space="0" w:color="auto"/>
      </w:divBdr>
    </w:div>
    <w:div w:id="342898700">
      <w:bodyDiv w:val="1"/>
      <w:marLeft w:val="0"/>
      <w:marRight w:val="0"/>
      <w:marTop w:val="0"/>
      <w:marBottom w:val="0"/>
      <w:divBdr>
        <w:top w:val="none" w:sz="0" w:space="0" w:color="auto"/>
        <w:left w:val="none" w:sz="0" w:space="0" w:color="auto"/>
        <w:bottom w:val="none" w:sz="0" w:space="0" w:color="auto"/>
        <w:right w:val="none" w:sz="0" w:space="0" w:color="auto"/>
      </w:divBdr>
    </w:div>
    <w:div w:id="348065509">
      <w:bodyDiv w:val="1"/>
      <w:marLeft w:val="0"/>
      <w:marRight w:val="0"/>
      <w:marTop w:val="0"/>
      <w:marBottom w:val="0"/>
      <w:divBdr>
        <w:top w:val="none" w:sz="0" w:space="0" w:color="auto"/>
        <w:left w:val="none" w:sz="0" w:space="0" w:color="auto"/>
        <w:bottom w:val="none" w:sz="0" w:space="0" w:color="auto"/>
        <w:right w:val="none" w:sz="0" w:space="0" w:color="auto"/>
      </w:divBdr>
    </w:div>
    <w:div w:id="382099768">
      <w:bodyDiv w:val="1"/>
      <w:marLeft w:val="0"/>
      <w:marRight w:val="0"/>
      <w:marTop w:val="0"/>
      <w:marBottom w:val="0"/>
      <w:divBdr>
        <w:top w:val="none" w:sz="0" w:space="0" w:color="auto"/>
        <w:left w:val="none" w:sz="0" w:space="0" w:color="auto"/>
        <w:bottom w:val="none" w:sz="0" w:space="0" w:color="auto"/>
        <w:right w:val="none" w:sz="0" w:space="0" w:color="auto"/>
      </w:divBdr>
    </w:div>
    <w:div w:id="391932596">
      <w:bodyDiv w:val="1"/>
      <w:marLeft w:val="0"/>
      <w:marRight w:val="0"/>
      <w:marTop w:val="0"/>
      <w:marBottom w:val="0"/>
      <w:divBdr>
        <w:top w:val="none" w:sz="0" w:space="0" w:color="auto"/>
        <w:left w:val="none" w:sz="0" w:space="0" w:color="auto"/>
        <w:bottom w:val="none" w:sz="0" w:space="0" w:color="auto"/>
        <w:right w:val="none" w:sz="0" w:space="0" w:color="auto"/>
      </w:divBdr>
    </w:div>
    <w:div w:id="412436903">
      <w:bodyDiv w:val="1"/>
      <w:marLeft w:val="0"/>
      <w:marRight w:val="0"/>
      <w:marTop w:val="0"/>
      <w:marBottom w:val="0"/>
      <w:divBdr>
        <w:top w:val="none" w:sz="0" w:space="0" w:color="auto"/>
        <w:left w:val="none" w:sz="0" w:space="0" w:color="auto"/>
        <w:bottom w:val="none" w:sz="0" w:space="0" w:color="auto"/>
        <w:right w:val="none" w:sz="0" w:space="0" w:color="auto"/>
      </w:divBdr>
    </w:div>
    <w:div w:id="427196256">
      <w:bodyDiv w:val="1"/>
      <w:marLeft w:val="0"/>
      <w:marRight w:val="0"/>
      <w:marTop w:val="0"/>
      <w:marBottom w:val="0"/>
      <w:divBdr>
        <w:top w:val="none" w:sz="0" w:space="0" w:color="auto"/>
        <w:left w:val="none" w:sz="0" w:space="0" w:color="auto"/>
        <w:bottom w:val="none" w:sz="0" w:space="0" w:color="auto"/>
        <w:right w:val="none" w:sz="0" w:space="0" w:color="auto"/>
      </w:divBdr>
    </w:div>
    <w:div w:id="483274643">
      <w:bodyDiv w:val="1"/>
      <w:marLeft w:val="0"/>
      <w:marRight w:val="0"/>
      <w:marTop w:val="0"/>
      <w:marBottom w:val="0"/>
      <w:divBdr>
        <w:top w:val="none" w:sz="0" w:space="0" w:color="auto"/>
        <w:left w:val="none" w:sz="0" w:space="0" w:color="auto"/>
        <w:bottom w:val="none" w:sz="0" w:space="0" w:color="auto"/>
        <w:right w:val="none" w:sz="0" w:space="0" w:color="auto"/>
      </w:divBdr>
    </w:div>
    <w:div w:id="616376897">
      <w:bodyDiv w:val="1"/>
      <w:marLeft w:val="0"/>
      <w:marRight w:val="0"/>
      <w:marTop w:val="0"/>
      <w:marBottom w:val="0"/>
      <w:divBdr>
        <w:top w:val="none" w:sz="0" w:space="0" w:color="auto"/>
        <w:left w:val="none" w:sz="0" w:space="0" w:color="auto"/>
        <w:bottom w:val="none" w:sz="0" w:space="0" w:color="auto"/>
        <w:right w:val="none" w:sz="0" w:space="0" w:color="auto"/>
      </w:divBdr>
    </w:div>
    <w:div w:id="695691489">
      <w:bodyDiv w:val="1"/>
      <w:marLeft w:val="0"/>
      <w:marRight w:val="0"/>
      <w:marTop w:val="0"/>
      <w:marBottom w:val="0"/>
      <w:divBdr>
        <w:top w:val="none" w:sz="0" w:space="0" w:color="auto"/>
        <w:left w:val="none" w:sz="0" w:space="0" w:color="auto"/>
        <w:bottom w:val="none" w:sz="0" w:space="0" w:color="auto"/>
        <w:right w:val="none" w:sz="0" w:space="0" w:color="auto"/>
      </w:divBdr>
    </w:div>
    <w:div w:id="773087821">
      <w:bodyDiv w:val="1"/>
      <w:marLeft w:val="0"/>
      <w:marRight w:val="0"/>
      <w:marTop w:val="0"/>
      <w:marBottom w:val="0"/>
      <w:divBdr>
        <w:top w:val="none" w:sz="0" w:space="0" w:color="auto"/>
        <w:left w:val="none" w:sz="0" w:space="0" w:color="auto"/>
        <w:bottom w:val="none" w:sz="0" w:space="0" w:color="auto"/>
        <w:right w:val="none" w:sz="0" w:space="0" w:color="auto"/>
      </w:divBdr>
    </w:div>
    <w:div w:id="827020558">
      <w:bodyDiv w:val="1"/>
      <w:marLeft w:val="0"/>
      <w:marRight w:val="0"/>
      <w:marTop w:val="0"/>
      <w:marBottom w:val="0"/>
      <w:divBdr>
        <w:top w:val="none" w:sz="0" w:space="0" w:color="auto"/>
        <w:left w:val="none" w:sz="0" w:space="0" w:color="auto"/>
        <w:bottom w:val="none" w:sz="0" w:space="0" w:color="auto"/>
        <w:right w:val="none" w:sz="0" w:space="0" w:color="auto"/>
      </w:divBdr>
    </w:div>
    <w:div w:id="854541808">
      <w:bodyDiv w:val="1"/>
      <w:marLeft w:val="0"/>
      <w:marRight w:val="0"/>
      <w:marTop w:val="0"/>
      <w:marBottom w:val="0"/>
      <w:divBdr>
        <w:top w:val="none" w:sz="0" w:space="0" w:color="auto"/>
        <w:left w:val="none" w:sz="0" w:space="0" w:color="auto"/>
        <w:bottom w:val="none" w:sz="0" w:space="0" w:color="auto"/>
        <w:right w:val="none" w:sz="0" w:space="0" w:color="auto"/>
      </w:divBdr>
    </w:div>
    <w:div w:id="862014575">
      <w:bodyDiv w:val="1"/>
      <w:marLeft w:val="0"/>
      <w:marRight w:val="0"/>
      <w:marTop w:val="0"/>
      <w:marBottom w:val="0"/>
      <w:divBdr>
        <w:top w:val="none" w:sz="0" w:space="0" w:color="auto"/>
        <w:left w:val="none" w:sz="0" w:space="0" w:color="auto"/>
        <w:bottom w:val="none" w:sz="0" w:space="0" w:color="auto"/>
        <w:right w:val="none" w:sz="0" w:space="0" w:color="auto"/>
      </w:divBdr>
    </w:div>
    <w:div w:id="873928404">
      <w:bodyDiv w:val="1"/>
      <w:marLeft w:val="0"/>
      <w:marRight w:val="0"/>
      <w:marTop w:val="0"/>
      <w:marBottom w:val="0"/>
      <w:divBdr>
        <w:top w:val="none" w:sz="0" w:space="0" w:color="auto"/>
        <w:left w:val="none" w:sz="0" w:space="0" w:color="auto"/>
        <w:bottom w:val="none" w:sz="0" w:space="0" w:color="auto"/>
        <w:right w:val="none" w:sz="0" w:space="0" w:color="auto"/>
      </w:divBdr>
    </w:div>
    <w:div w:id="912736207">
      <w:bodyDiv w:val="1"/>
      <w:marLeft w:val="0"/>
      <w:marRight w:val="0"/>
      <w:marTop w:val="0"/>
      <w:marBottom w:val="0"/>
      <w:divBdr>
        <w:top w:val="none" w:sz="0" w:space="0" w:color="auto"/>
        <w:left w:val="none" w:sz="0" w:space="0" w:color="auto"/>
        <w:bottom w:val="none" w:sz="0" w:space="0" w:color="auto"/>
        <w:right w:val="none" w:sz="0" w:space="0" w:color="auto"/>
      </w:divBdr>
    </w:div>
    <w:div w:id="917403708">
      <w:bodyDiv w:val="1"/>
      <w:marLeft w:val="0"/>
      <w:marRight w:val="0"/>
      <w:marTop w:val="0"/>
      <w:marBottom w:val="0"/>
      <w:divBdr>
        <w:top w:val="none" w:sz="0" w:space="0" w:color="auto"/>
        <w:left w:val="none" w:sz="0" w:space="0" w:color="auto"/>
        <w:bottom w:val="none" w:sz="0" w:space="0" w:color="auto"/>
        <w:right w:val="none" w:sz="0" w:space="0" w:color="auto"/>
      </w:divBdr>
    </w:div>
    <w:div w:id="926421781">
      <w:bodyDiv w:val="1"/>
      <w:marLeft w:val="0"/>
      <w:marRight w:val="0"/>
      <w:marTop w:val="0"/>
      <w:marBottom w:val="0"/>
      <w:divBdr>
        <w:top w:val="none" w:sz="0" w:space="0" w:color="auto"/>
        <w:left w:val="none" w:sz="0" w:space="0" w:color="auto"/>
        <w:bottom w:val="none" w:sz="0" w:space="0" w:color="auto"/>
        <w:right w:val="none" w:sz="0" w:space="0" w:color="auto"/>
      </w:divBdr>
    </w:div>
    <w:div w:id="969633874">
      <w:bodyDiv w:val="1"/>
      <w:marLeft w:val="0"/>
      <w:marRight w:val="0"/>
      <w:marTop w:val="0"/>
      <w:marBottom w:val="0"/>
      <w:divBdr>
        <w:top w:val="none" w:sz="0" w:space="0" w:color="auto"/>
        <w:left w:val="none" w:sz="0" w:space="0" w:color="auto"/>
        <w:bottom w:val="none" w:sz="0" w:space="0" w:color="auto"/>
        <w:right w:val="none" w:sz="0" w:space="0" w:color="auto"/>
      </w:divBdr>
    </w:div>
    <w:div w:id="981271586">
      <w:bodyDiv w:val="1"/>
      <w:marLeft w:val="0"/>
      <w:marRight w:val="0"/>
      <w:marTop w:val="0"/>
      <w:marBottom w:val="0"/>
      <w:divBdr>
        <w:top w:val="none" w:sz="0" w:space="0" w:color="auto"/>
        <w:left w:val="none" w:sz="0" w:space="0" w:color="auto"/>
        <w:bottom w:val="none" w:sz="0" w:space="0" w:color="auto"/>
        <w:right w:val="none" w:sz="0" w:space="0" w:color="auto"/>
      </w:divBdr>
    </w:div>
    <w:div w:id="1061294880">
      <w:bodyDiv w:val="1"/>
      <w:marLeft w:val="0"/>
      <w:marRight w:val="0"/>
      <w:marTop w:val="0"/>
      <w:marBottom w:val="0"/>
      <w:divBdr>
        <w:top w:val="none" w:sz="0" w:space="0" w:color="auto"/>
        <w:left w:val="none" w:sz="0" w:space="0" w:color="auto"/>
        <w:bottom w:val="none" w:sz="0" w:space="0" w:color="auto"/>
        <w:right w:val="none" w:sz="0" w:space="0" w:color="auto"/>
      </w:divBdr>
    </w:div>
    <w:div w:id="1064062880">
      <w:bodyDiv w:val="1"/>
      <w:marLeft w:val="0"/>
      <w:marRight w:val="0"/>
      <w:marTop w:val="0"/>
      <w:marBottom w:val="0"/>
      <w:divBdr>
        <w:top w:val="none" w:sz="0" w:space="0" w:color="auto"/>
        <w:left w:val="none" w:sz="0" w:space="0" w:color="auto"/>
        <w:bottom w:val="none" w:sz="0" w:space="0" w:color="auto"/>
        <w:right w:val="none" w:sz="0" w:space="0" w:color="auto"/>
      </w:divBdr>
    </w:div>
    <w:div w:id="1066950810">
      <w:bodyDiv w:val="1"/>
      <w:marLeft w:val="0"/>
      <w:marRight w:val="0"/>
      <w:marTop w:val="0"/>
      <w:marBottom w:val="0"/>
      <w:divBdr>
        <w:top w:val="none" w:sz="0" w:space="0" w:color="auto"/>
        <w:left w:val="none" w:sz="0" w:space="0" w:color="auto"/>
        <w:bottom w:val="none" w:sz="0" w:space="0" w:color="auto"/>
        <w:right w:val="none" w:sz="0" w:space="0" w:color="auto"/>
      </w:divBdr>
    </w:div>
    <w:div w:id="1086852378">
      <w:bodyDiv w:val="1"/>
      <w:marLeft w:val="0"/>
      <w:marRight w:val="0"/>
      <w:marTop w:val="0"/>
      <w:marBottom w:val="0"/>
      <w:divBdr>
        <w:top w:val="none" w:sz="0" w:space="0" w:color="auto"/>
        <w:left w:val="none" w:sz="0" w:space="0" w:color="auto"/>
        <w:bottom w:val="none" w:sz="0" w:space="0" w:color="auto"/>
        <w:right w:val="none" w:sz="0" w:space="0" w:color="auto"/>
      </w:divBdr>
    </w:div>
    <w:div w:id="1093740960">
      <w:bodyDiv w:val="1"/>
      <w:marLeft w:val="0"/>
      <w:marRight w:val="0"/>
      <w:marTop w:val="0"/>
      <w:marBottom w:val="0"/>
      <w:divBdr>
        <w:top w:val="none" w:sz="0" w:space="0" w:color="auto"/>
        <w:left w:val="none" w:sz="0" w:space="0" w:color="auto"/>
        <w:bottom w:val="none" w:sz="0" w:space="0" w:color="auto"/>
        <w:right w:val="none" w:sz="0" w:space="0" w:color="auto"/>
      </w:divBdr>
    </w:div>
    <w:div w:id="1224176680">
      <w:bodyDiv w:val="1"/>
      <w:marLeft w:val="0"/>
      <w:marRight w:val="0"/>
      <w:marTop w:val="0"/>
      <w:marBottom w:val="0"/>
      <w:divBdr>
        <w:top w:val="none" w:sz="0" w:space="0" w:color="auto"/>
        <w:left w:val="none" w:sz="0" w:space="0" w:color="auto"/>
        <w:bottom w:val="none" w:sz="0" w:space="0" w:color="auto"/>
        <w:right w:val="none" w:sz="0" w:space="0" w:color="auto"/>
      </w:divBdr>
    </w:div>
    <w:div w:id="1226720616">
      <w:bodyDiv w:val="1"/>
      <w:marLeft w:val="0"/>
      <w:marRight w:val="0"/>
      <w:marTop w:val="0"/>
      <w:marBottom w:val="0"/>
      <w:divBdr>
        <w:top w:val="none" w:sz="0" w:space="0" w:color="auto"/>
        <w:left w:val="none" w:sz="0" w:space="0" w:color="auto"/>
        <w:bottom w:val="none" w:sz="0" w:space="0" w:color="auto"/>
        <w:right w:val="none" w:sz="0" w:space="0" w:color="auto"/>
      </w:divBdr>
    </w:div>
    <w:div w:id="1272012262">
      <w:bodyDiv w:val="1"/>
      <w:marLeft w:val="0"/>
      <w:marRight w:val="0"/>
      <w:marTop w:val="0"/>
      <w:marBottom w:val="0"/>
      <w:divBdr>
        <w:top w:val="none" w:sz="0" w:space="0" w:color="auto"/>
        <w:left w:val="none" w:sz="0" w:space="0" w:color="auto"/>
        <w:bottom w:val="none" w:sz="0" w:space="0" w:color="auto"/>
        <w:right w:val="none" w:sz="0" w:space="0" w:color="auto"/>
      </w:divBdr>
    </w:div>
    <w:div w:id="1305696540">
      <w:bodyDiv w:val="1"/>
      <w:marLeft w:val="0"/>
      <w:marRight w:val="0"/>
      <w:marTop w:val="0"/>
      <w:marBottom w:val="0"/>
      <w:divBdr>
        <w:top w:val="none" w:sz="0" w:space="0" w:color="auto"/>
        <w:left w:val="none" w:sz="0" w:space="0" w:color="auto"/>
        <w:bottom w:val="none" w:sz="0" w:space="0" w:color="auto"/>
        <w:right w:val="none" w:sz="0" w:space="0" w:color="auto"/>
      </w:divBdr>
    </w:div>
    <w:div w:id="1308320223">
      <w:bodyDiv w:val="1"/>
      <w:marLeft w:val="0"/>
      <w:marRight w:val="0"/>
      <w:marTop w:val="0"/>
      <w:marBottom w:val="0"/>
      <w:divBdr>
        <w:top w:val="none" w:sz="0" w:space="0" w:color="auto"/>
        <w:left w:val="none" w:sz="0" w:space="0" w:color="auto"/>
        <w:bottom w:val="none" w:sz="0" w:space="0" w:color="auto"/>
        <w:right w:val="none" w:sz="0" w:space="0" w:color="auto"/>
      </w:divBdr>
    </w:div>
    <w:div w:id="1520269500">
      <w:bodyDiv w:val="1"/>
      <w:marLeft w:val="0"/>
      <w:marRight w:val="0"/>
      <w:marTop w:val="0"/>
      <w:marBottom w:val="0"/>
      <w:divBdr>
        <w:top w:val="none" w:sz="0" w:space="0" w:color="auto"/>
        <w:left w:val="none" w:sz="0" w:space="0" w:color="auto"/>
        <w:bottom w:val="none" w:sz="0" w:space="0" w:color="auto"/>
        <w:right w:val="none" w:sz="0" w:space="0" w:color="auto"/>
      </w:divBdr>
    </w:div>
    <w:div w:id="1550845344">
      <w:bodyDiv w:val="1"/>
      <w:marLeft w:val="0"/>
      <w:marRight w:val="0"/>
      <w:marTop w:val="0"/>
      <w:marBottom w:val="0"/>
      <w:divBdr>
        <w:top w:val="none" w:sz="0" w:space="0" w:color="auto"/>
        <w:left w:val="none" w:sz="0" w:space="0" w:color="auto"/>
        <w:bottom w:val="none" w:sz="0" w:space="0" w:color="auto"/>
        <w:right w:val="none" w:sz="0" w:space="0" w:color="auto"/>
      </w:divBdr>
    </w:div>
    <w:div w:id="1571426282">
      <w:bodyDiv w:val="1"/>
      <w:marLeft w:val="0"/>
      <w:marRight w:val="0"/>
      <w:marTop w:val="0"/>
      <w:marBottom w:val="0"/>
      <w:divBdr>
        <w:top w:val="none" w:sz="0" w:space="0" w:color="auto"/>
        <w:left w:val="none" w:sz="0" w:space="0" w:color="auto"/>
        <w:bottom w:val="none" w:sz="0" w:space="0" w:color="auto"/>
        <w:right w:val="none" w:sz="0" w:space="0" w:color="auto"/>
      </w:divBdr>
    </w:div>
    <w:div w:id="1631671456">
      <w:bodyDiv w:val="1"/>
      <w:marLeft w:val="0"/>
      <w:marRight w:val="0"/>
      <w:marTop w:val="0"/>
      <w:marBottom w:val="0"/>
      <w:divBdr>
        <w:top w:val="none" w:sz="0" w:space="0" w:color="auto"/>
        <w:left w:val="none" w:sz="0" w:space="0" w:color="auto"/>
        <w:bottom w:val="none" w:sz="0" w:space="0" w:color="auto"/>
        <w:right w:val="none" w:sz="0" w:space="0" w:color="auto"/>
      </w:divBdr>
    </w:div>
    <w:div w:id="1679502306">
      <w:bodyDiv w:val="1"/>
      <w:marLeft w:val="0"/>
      <w:marRight w:val="0"/>
      <w:marTop w:val="0"/>
      <w:marBottom w:val="0"/>
      <w:divBdr>
        <w:top w:val="none" w:sz="0" w:space="0" w:color="auto"/>
        <w:left w:val="none" w:sz="0" w:space="0" w:color="auto"/>
        <w:bottom w:val="none" w:sz="0" w:space="0" w:color="auto"/>
        <w:right w:val="none" w:sz="0" w:space="0" w:color="auto"/>
      </w:divBdr>
    </w:div>
    <w:div w:id="1706128070">
      <w:bodyDiv w:val="1"/>
      <w:marLeft w:val="0"/>
      <w:marRight w:val="0"/>
      <w:marTop w:val="0"/>
      <w:marBottom w:val="0"/>
      <w:divBdr>
        <w:top w:val="none" w:sz="0" w:space="0" w:color="auto"/>
        <w:left w:val="none" w:sz="0" w:space="0" w:color="auto"/>
        <w:bottom w:val="none" w:sz="0" w:space="0" w:color="auto"/>
        <w:right w:val="none" w:sz="0" w:space="0" w:color="auto"/>
      </w:divBdr>
    </w:div>
    <w:div w:id="1780221684">
      <w:bodyDiv w:val="1"/>
      <w:marLeft w:val="0"/>
      <w:marRight w:val="0"/>
      <w:marTop w:val="0"/>
      <w:marBottom w:val="0"/>
      <w:divBdr>
        <w:top w:val="none" w:sz="0" w:space="0" w:color="auto"/>
        <w:left w:val="none" w:sz="0" w:space="0" w:color="auto"/>
        <w:bottom w:val="none" w:sz="0" w:space="0" w:color="auto"/>
        <w:right w:val="none" w:sz="0" w:space="0" w:color="auto"/>
      </w:divBdr>
    </w:div>
    <w:div w:id="1801145534">
      <w:bodyDiv w:val="1"/>
      <w:marLeft w:val="0"/>
      <w:marRight w:val="0"/>
      <w:marTop w:val="0"/>
      <w:marBottom w:val="0"/>
      <w:divBdr>
        <w:top w:val="none" w:sz="0" w:space="0" w:color="auto"/>
        <w:left w:val="none" w:sz="0" w:space="0" w:color="auto"/>
        <w:bottom w:val="none" w:sz="0" w:space="0" w:color="auto"/>
        <w:right w:val="none" w:sz="0" w:space="0" w:color="auto"/>
      </w:divBdr>
    </w:div>
    <w:div w:id="1883400033">
      <w:bodyDiv w:val="1"/>
      <w:marLeft w:val="0"/>
      <w:marRight w:val="0"/>
      <w:marTop w:val="0"/>
      <w:marBottom w:val="0"/>
      <w:divBdr>
        <w:top w:val="none" w:sz="0" w:space="0" w:color="auto"/>
        <w:left w:val="none" w:sz="0" w:space="0" w:color="auto"/>
        <w:bottom w:val="none" w:sz="0" w:space="0" w:color="auto"/>
        <w:right w:val="none" w:sz="0" w:space="0" w:color="auto"/>
      </w:divBdr>
    </w:div>
    <w:div w:id="1889803908">
      <w:bodyDiv w:val="1"/>
      <w:marLeft w:val="0"/>
      <w:marRight w:val="0"/>
      <w:marTop w:val="0"/>
      <w:marBottom w:val="0"/>
      <w:divBdr>
        <w:top w:val="none" w:sz="0" w:space="0" w:color="auto"/>
        <w:left w:val="none" w:sz="0" w:space="0" w:color="auto"/>
        <w:bottom w:val="none" w:sz="0" w:space="0" w:color="auto"/>
        <w:right w:val="none" w:sz="0" w:space="0" w:color="auto"/>
      </w:divBdr>
    </w:div>
    <w:div w:id="1899776774">
      <w:bodyDiv w:val="1"/>
      <w:marLeft w:val="0"/>
      <w:marRight w:val="0"/>
      <w:marTop w:val="0"/>
      <w:marBottom w:val="0"/>
      <w:divBdr>
        <w:top w:val="none" w:sz="0" w:space="0" w:color="auto"/>
        <w:left w:val="none" w:sz="0" w:space="0" w:color="auto"/>
        <w:bottom w:val="none" w:sz="0" w:space="0" w:color="auto"/>
        <w:right w:val="none" w:sz="0" w:space="0" w:color="auto"/>
      </w:divBdr>
    </w:div>
    <w:div w:id="1931422656">
      <w:bodyDiv w:val="1"/>
      <w:marLeft w:val="0"/>
      <w:marRight w:val="0"/>
      <w:marTop w:val="0"/>
      <w:marBottom w:val="0"/>
      <w:divBdr>
        <w:top w:val="none" w:sz="0" w:space="0" w:color="auto"/>
        <w:left w:val="none" w:sz="0" w:space="0" w:color="auto"/>
        <w:bottom w:val="none" w:sz="0" w:space="0" w:color="auto"/>
        <w:right w:val="none" w:sz="0" w:space="0" w:color="auto"/>
      </w:divBdr>
    </w:div>
    <w:div w:id="1953438918">
      <w:bodyDiv w:val="1"/>
      <w:marLeft w:val="0"/>
      <w:marRight w:val="0"/>
      <w:marTop w:val="0"/>
      <w:marBottom w:val="0"/>
      <w:divBdr>
        <w:top w:val="none" w:sz="0" w:space="0" w:color="auto"/>
        <w:left w:val="none" w:sz="0" w:space="0" w:color="auto"/>
        <w:bottom w:val="none" w:sz="0" w:space="0" w:color="auto"/>
        <w:right w:val="none" w:sz="0" w:space="0" w:color="auto"/>
      </w:divBdr>
    </w:div>
    <w:div w:id="2006323476">
      <w:bodyDiv w:val="1"/>
      <w:marLeft w:val="0"/>
      <w:marRight w:val="0"/>
      <w:marTop w:val="0"/>
      <w:marBottom w:val="0"/>
      <w:divBdr>
        <w:top w:val="none" w:sz="0" w:space="0" w:color="auto"/>
        <w:left w:val="none" w:sz="0" w:space="0" w:color="auto"/>
        <w:bottom w:val="none" w:sz="0" w:space="0" w:color="auto"/>
        <w:right w:val="none" w:sz="0" w:space="0" w:color="auto"/>
      </w:divBdr>
    </w:div>
    <w:div w:id="2030374478">
      <w:bodyDiv w:val="1"/>
      <w:marLeft w:val="0"/>
      <w:marRight w:val="0"/>
      <w:marTop w:val="0"/>
      <w:marBottom w:val="0"/>
      <w:divBdr>
        <w:top w:val="none" w:sz="0" w:space="0" w:color="auto"/>
        <w:left w:val="none" w:sz="0" w:space="0" w:color="auto"/>
        <w:bottom w:val="none" w:sz="0" w:space="0" w:color="auto"/>
        <w:right w:val="none" w:sz="0" w:space="0" w:color="auto"/>
      </w:divBdr>
    </w:div>
    <w:div w:id="2089501213">
      <w:bodyDiv w:val="1"/>
      <w:marLeft w:val="0"/>
      <w:marRight w:val="0"/>
      <w:marTop w:val="0"/>
      <w:marBottom w:val="0"/>
      <w:divBdr>
        <w:top w:val="none" w:sz="0" w:space="0" w:color="auto"/>
        <w:left w:val="none" w:sz="0" w:space="0" w:color="auto"/>
        <w:bottom w:val="none" w:sz="0" w:space="0" w:color="auto"/>
        <w:right w:val="none" w:sz="0" w:space="0" w:color="auto"/>
      </w:divBdr>
    </w:div>
    <w:div w:id="2092463986">
      <w:bodyDiv w:val="1"/>
      <w:marLeft w:val="0"/>
      <w:marRight w:val="0"/>
      <w:marTop w:val="0"/>
      <w:marBottom w:val="0"/>
      <w:divBdr>
        <w:top w:val="none" w:sz="0" w:space="0" w:color="auto"/>
        <w:left w:val="none" w:sz="0" w:space="0" w:color="auto"/>
        <w:bottom w:val="none" w:sz="0" w:space="0" w:color="auto"/>
        <w:right w:val="none" w:sz="0" w:space="0" w:color="auto"/>
      </w:divBdr>
    </w:div>
    <w:div w:id="20931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BDD8C-BA60-4030-A88A-AA9B8C774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101814</Words>
  <Characters>508053</Characters>
  <Application>Microsoft Office Word</Application>
  <DocSecurity>0</DocSecurity>
  <Lines>13369</Lines>
  <Paragraphs>6701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603166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2023 00-b0-02 - 00-c0-03</dc:title>
  <dc:subject/>
  <dc:creator/>
  <cp:keywords/>
  <dc:description/>
  <cp:lastModifiedBy>Master Repository Process</cp:lastModifiedBy>
  <cp:revision>2</cp:revision>
  <cp:lastPrinted>2023-10-18T07:46:00Z</cp:lastPrinted>
  <dcterms:created xsi:type="dcterms:W3CDTF">2025-05-29T04:03:00Z</dcterms:created>
  <dcterms:modified xsi:type="dcterms:W3CDTF">2025-05-29T04:04:00Z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2023</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FromSuffix">
    <vt:lpwstr>00-b0-02</vt:lpwstr>
  </property>
  <property fmtid="{D5CDD505-2E9C-101B-9397-08002B2CF9AE}" pid="9" name="FromAsAtDate">
    <vt:lpwstr>25 Oct 2023</vt:lpwstr>
  </property>
  <property fmtid="{D5CDD505-2E9C-101B-9397-08002B2CF9AE}" pid="10" name="ToSuffix">
    <vt:lpwstr>00-c0-03</vt:lpwstr>
  </property>
  <property fmtid="{D5CDD505-2E9C-101B-9397-08002B2CF9AE}" pid="11" name="ToAsAtDate">
    <vt:lpwstr>01 Jul 2024</vt:lpwstr>
  </property>
</Properties>
</file>