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6EDC3" w14:textId="77777777" w:rsidR="003519D8" w:rsidRDefault="003519D8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BA9D91E" wp14:editId="3DFB5B9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E8C2BFA" w14:textId="2A297F58" w:rsidR="003519D8" w:rsidRDefault="003519D8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 w14:paraId="6280035D" w14:textId="77777777" w:rsidR="003519D8" w:rsidRDefault="003519D8">
      <w:pPr>
        <w:spacing w:after="800"/>
        <w:jc w:val="center"/>
      </w:pPr>
      <w:r>
        <w:t>Compare between:</w:t>
      </w:r>
    </w:p>
    <w:p w14:paraId="640DF634" w14:textId="5F389676" w:rsidR="003519D8" w:rsidRDefault="003519D8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Aug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 w14:paraId="06AB068E" w14:textId="77777777" w:rsidR="003519D8" w:rsidRDefault="003519D8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A272B02" w14:textId="77777777" w:rsidR="003519D8" w:rsidRDefault="003519D8"/>
    <w:p w14:paraId="220F7C84" w14:textId="77777777" w:rsidR="007F36EE" w:rsidRDefault="007F36EE">
      <w:pPr>
        <w:jc w:val="center"/>
        <w:sectPr w:rsidR="007F36E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4A2E36" w14:paraId="6BE72165" w14:textId="77777777">
        <w:trPr>
          <w:cantSplit/>
          <w:del w:id="1" w:author="Master Repository Process" w:date="2026-09-15T13:05:00Z"/>
        </w:trPr>
        <w:tc>
          <w:tcPr>
            <w:tcW w:w="2434" w:type="dxa"/>
            <w:vMerge w:val="restart"/>
          </w:tcPr>
          <w:p w14:paraId="176DC1DD" w14:textId="77777777" w:rsidR="004A2E36" w:rsidRDefault="004A2E36">
            <w:pPr>
              <w:rPr>
                <w:del w:id="2" w:author="Master Repository Process" w:date="2026-09-15T13:05:00Z"/>
              </w:rPr>
            </w:pPr>
          </w:p>
        </w:tc>
        <w:tc>
          <w:tcPr>
            <w:tcW w:w="2434" w:type="dxa"/>
            <w:vMerge w:val="restart"/>
          </w:tcPr>
          <w:p w14:paraId="68B2E8FD" w14:textId="77777777" w:rsidR="004A2E36" w:rsidRDefault="00DE7393">
            <w:pPr>
              <w:jc w:val="center"/>
              <w:rPr>
                <w:del w:id="3" w:author="Master Repository Process" w:date="2026-09-15T13:05:00Z"/>
              </w:rPr>
            </w:pPr>
            <w:del w:id="4" w:author="Master Repository Process" w:date="2026-09-15T13:05:00Z">
              <w:r>
                <w:rPr>
                  <w:noProof/>
                </w:rPr>
                <w:drawing>
                  <wp:inline distT="0" distB="0" distL="0" distR="0" wp14:anchorId="34613D87" wp14:editId="11822E0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 w14:paraId="32A12A79" w14:textId="77777777" w:rsidR="004A2E36" w:rsidRDefault="00DE7393">
            <w:pPr>
              <w:rPr>
                <w:del w:id="5" w:author="Master Repository Process" w:date="2026-09-15T13:05:00Z"/>
              </w:rPr>
            </w:pPr>
            <w:del w:id="6" w:author="Master Repository Process" w:date="2026-09-15T13:05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 w:rsidR="004A2E36" w14:paraId="1FA2674A" w14:textId="77777777">
        <w:trPr>
          <w:cantSplit/>
          <w:del w:id="7" w:author="Master Repository Process" w:date="2026-09-15T13:05:00Z"/>
        </w:trPr>
        <w:tc>
          <w:tcPr>
            <w:tcW w:w="2434" w:type="dxa"/>
            <w:vMerge/>
          </w:tcPr>
          <w:p w14:paraId="1CF91DCC" w14:textId="77777777" w:rsidR="004A2E36" w:rsidRDefault="004A2E36">
            <w:pPr>
              <w:rPr>
                <w:del w:id="8" w:author="Master Repository Process" w:date="2026-09-15T13:05:00Z"/>
              </w:rPr>
            </w:pPr>
          </w:p>
        </w:tc>
        <w:tc>
          <w:tcPr>
            <w:tcW w:w="2434" w:type="dxa"/>
            <w:vMerge/>
          </w:tcPr>
          <w:p w14:paraId="1BF8E990" w14:textId="77777777" w:rsidR="004A2E36" w:rsidRDefault="004A2E36">
            <w:pPr>
              <w:jc w:val="center"/>
              <w:rPr>
                <w:del w:id="9" w:author="Master Repository Process" w:date="2026-09-15T13:05:00Z"/>
              </w:rPr>
            </w:pPr>
          </w:p>
        </w:tc>
        <w:tc>
          <w:tcPr>
            <w:tcW w:w="2434" w:type="dxa"/>
          </w:tcPr>
          <w:p w14:paraId="3724F39C" w14:textId="77777777" w:rsidR="004A2E36" w:rsidRDefault="00DE7393">
            <w:pPr>
              <w:keepNext/>
              <w:rPr>
                <w:del w:id="10" w:author="Master Repository Process" w:date="2026-09-15T13:05:00Z"/>
                <w:b/>
                <w:sz w:val="22"/>
              </w:rPr>
            </w:pPr>
            <w:del w:id="11" w:author="Master Repository Process" w:date="2026-09-15T13:05:00Z">
              <w:r>
                <w:rPr>
                  <w:b/>
                  <w:sz w:val="22"/>
                </w:rPr>
                <w:delText>at 1 August 2014</w:delText>
              </w:r>
            </w:del>
          </w:p>
        </w:tc>
      </w:tr>
    </w:tbl>
    <w:p w14:paraId="64F616D8" w14:textId="77777777" w:rsidR="00E94825" w:rsidRDefault="00E94825">
      <w:pPr>
        <w:pStyle w:val="WA"/>
      </w:pPr>
      <w:r>
        <w:t>Western Australia</w:t>
      </w:r>
    </w:p>
    <w:p w14:paraId="6980BE9D" w14:textId="77777777" w:rsidR="007F36EE" w:rsidRDefault="007F36EE">
      <w:pPr>
        <w:pStyle w:val="PrincipalActReg"/>
        <w:spacing w:after="800"/>
      </w:pPr>
      <w:r>
        <w:t>Evidence Act 1906</w:t>
      </w:r>
    </w:p>
    <w:p w14:paraId="0B1D6C46" w14:textId="77777777" w:rsidR="007F36EE" w:rsidRDefault="007F36EE">
      <w:pPr>
        <w:pStyle w:val="NameofActReg"/>
        <w:spacing w:before="360" w:after="360"/>
      </w:pPr>
      <w:r>
        <w:t>Evidence (Visual Recording of Interviews with Children and Persons with Mental Impairment) Regulations 2004</w:t>
      </w:r>
    </w:p>
    <w:p w14:paraId="02CF67BD" w14:textId="77777777" w:rsidR="007F36EE" w:rsidRDefault="007F36EE">
      <w:pPr>
        <w:pStyle w:val="Heading5"/>
      </w:pPr>
      <w:bookmarkStart w:id="12" w:name="_Toc240274952"/>
      <w:bookmarkStart w:id="13" w:name="_Toc394298001"/>
      <w:bookmarkStart w:id="14" w:name="_Toc418076069"/>
      <w:r>
        <w:rPr>
          <w:rStyle w:val="CharSectno"/>
        </w:rPr>
        <w:t>1</w:t>
      </w:r>
      <w:r>
        <w:t>.</w:t>
      </w:r>
      <w:r>
        <w:tab/>
        <w:t>Citation</w:t>
      </w:r>
      <w:bookmarkEnd w:id="12"/>
      <w:bookmarkEnd w:id="13"/>
      <w:bookmarkEnd w:id="14"/>
    </w:p>
    <w:p w14:paraId="69CB7AE0" w14:textId="77777777" w:rsidR="007F36EE" w:rsidRDefault="007F36EE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 and Persons with Mental Impairment) Regulations 2004</w:t>
      </w:r>
      <w:r>
        <w:rPr>
          <w:vertAlign w:val="superscript"/>
        </w:rPr>
        <w:t> 1</w:t>
      </w:r>
      <w:r>
        <w:t>.</w:t>
      </w:r>
    </w:p>
    <w:p w14:paraId="3E35CC94" w14:textId="77777777" w:rsidR="007F36EE" w:rsidRDefault="007F36EE">
      <w:pPr>
        <w:pStyle w:val="Footnotesection"/>
      </w:pPr>
      <w:r>
        <w:tab/>
        <w:t>[Regulation 1 amended: Gazette 20 May 2014 p. 1600.]</w:t>
      </w:r>
    </w:p>
    <w:p w14:paraId="30F61525" w14:textId="77777777" w:rsidR="007F36EE" w:rsidRDefault="007F36EE">
      <w:pPr>
        <w:pStyle w:val="Heading5"/>
        <w:rPr>
          <w:spacing w:val="-2"/>
        </w:rPr>
      </w:pPr>
      <w:bookmarkStart w:id="15" w:name="_Toc240274953"/>
      <w:bookmarkStart w:id="16" w:name="_Toc394298002"/>
      <w:bookmarkStart w:id="17" w:name="_Toc4180760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5"/>
      <w:bookmarkEnd w:id="16"/>
      <w:bookmarkEnd w:id="17"/>
    </w:p>
    <w:p w14:paraId="6B95FBF0" w14:textId="77777777" w:rsidR="007F36EE" w:rsidRDefault="007F36EE"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</w:t>
      </w:r>
      <w:r>
        <w:rPr>
          <w:vertAlign w:val="superscript"/>
        </w:rPr>
        <w:t> 1</w:t>
      </w:r>
      <w:r>
        <w:t>.</w:t>
      </w:r>
    </w:p>
    <w:p w14:paraId="73EF1BAC" w14:textId="77777777" w:rsidR="007F36EE" w:rsidRDefault="007F36EE">
      <w:pPr>
        <w:pStyle w:val="Heading5"/>
      </w:pPr>
      <w:bookmarkStart w:id="18" w:name="_Toc240274954"/>
      <w:bookmarkStart w:id="19" w:name="_Toc394298003"/>
      <w:bookmarkStart w:id="20" w:name="_Toc418076071"/>
      <w:r>
        <w:rPr>
          <w:rStyle w:val="CharSectno"/>
        </w:rPr>
        <w:t>3</w:t>
      </w:r>
      <w:r>
        <w:t>.</w:t>
      </w:r>
      <w:r>
        <w:tab/>
        <w:t>Terms used</w:t>
      </w:r>
      <w:bookmarkEnd w:id="18"/>
      <w:bookmarkEnd w:id="19"/>
      <w:bookmarkEnd w:id="20"/>
    </w:p>
    <w:p w14:paraId="37058E7F" w14:textId="77777777" w:rsidR="007F36EE" w:rsidRDefault="007F36EE">
      <w:pPr>
        <w:pStyle w:val="Subsection"/>
      </w:pPr>
      <w:r>
        <w:tab/>
        <w:t>(1)</w:t>
      </w:r>
      <w:r>
        <w:tab/>
        <w:t xml:space="preserve">In these regulations — </w:t>
      </w:r>
    </w:p>
    <w:p w14:paraId="6B385F19" w14:textId="77777777" w:rsidR="007F36EE" w:rsidRDefault="007F36EE"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Commissioner of Police appointed under the </w:t>
      </w:r>
      <w:r>
        <w:rPr>
          <w:i/>
        </w:rPr>
        <w:t>Police Act 1892</w:t>
      </w:r>
      <w:r>
        <w:t xml:space="preserve"> section 5;</w:t>
      </w:r>
    </w:p>
    <w:p w14:paraId="6CA52E6D" w14:textId="77777777" w:rsidR="007F36EE" w:rsidRDefault="007F36EE"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the </w:t>
      </w:r>
      <w:r>
        <w:rPr>
          <w:i/>
        </w:rPr>
        <w:t>Children and Community Services Act 2004</w:t>
      </w:r>
      <w:r>
        <w:t>;</w:t>
      </w:r>
    </w:p>
    <w:p w14:paraId="17F2FE9E" w14:textId="77777777" w:rsidR="007F36EE" w:rsidRDefault="007F36EE">
      <w:pPr>
        <w:pStyle w:val="Defstart"/>
        <w:keepNext/>
      </w:pPr>
      <w:r>
        <w:lastRenderedPageBreak/>
        <w:tab/>
      </w:r>
      <w:r>
        <w:rPr>
          <w:rStyle w:val="CharDefText"/>
        </w:rPr>
        <w:t>relevant person</w:t>
      </w:r>
      <w:r>
        <w:t xml:space="preserve"> means a person — </w:t>
      </w:r>
    </w:p>
    <w:p w14:paraId="601E9FFB" w14:textId="77777777" w:rsidR="007F36EE" w:rsidRDefault="007F36EE">
      <w:pPr>
        <w:pStyle w:val="Defpara"/>
      </w:pPr>
      <w:r>
        <w:tab/>
        <w:t>(a)</w:t>
      </w:r>
      <w:r>
        <w:tab/>
        <w:t>who is a member of the Police Force; or</w:t>
      </w:r>
    </w:p>
    <w:p w14:paraId="11EC3CF3" w14:textId="77777777" w:rsidR="007F36EE" w:rsidRDefault="007F36EE">
      <w:pPr>
        <w:pStyle w:val="Defpara"/>
      </w:pPr>
      <w:r>
        <w:tab/>
        <w:t>(b)</w:t>
      </w:r>
      <w:r>
        <w:tab/>
        <w:t>authorised by the Commissioner of Police under regulation 4A; or</w:t>
      </w:r>
    </w:p>
    <w:p w14:paraId="2EEAE4CF" w14:textId="77777777" w:rsidR="007F36EE" w:rsidRDefault="007F36EE">
      <w:pPr>
        <w:pStyle w:val="Defpara"/>
      </w:pPr>
      <w:r>
        <w:tab/>
        <w:t>(c)</w:t>
      </w:r>
      <w:r>
        <w:tab/>
        <w:t xml:space="preserve">who is an officer as defined in the </w:t>
      </w:r>
      <w:r>
        <w:rPr>
          <w:i/>
        </w:rPr>
        <w:t xml:space="preserve">Children and Community Services Act 2004 </w:t>
      </w:r>
      <w:r>
        <w:t>section 3;</w:t>
      </w:r>
    </w:p>
    <w:p w14:paraId="0458AB53" w14:textId="77777777" w:rsidR="007F36EE" w:rsidRDefault="007F36EE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 w14:paraId="58B145A0" w14:textId="77777777" w:rsidR="007F36EE" w:rsidRDefault="007F36EE"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 w14:paraId="23C8E6FD" w14:textId="77777777" w:rsidR="007F36EE" w:rsidRDefault="007F36EE">
      <w:pPr>
        <w:pStyle w:val="Footnotesection"/>
      </w:pPr>
      <w:r>
        <w:tab/>
        <w:t>[Regulation 3 amended: Gazette 20 May 2014 p. 1600.]</w:t>
      </w:r>
    </w:p>
    <w:p w14:paraId="6D5245E8" w14:textId="77777777" w:rsidR="007F36EE" w:rsidRDefault="007F36EE">
      <w:pPr>
        <w:pStyle w:val="Heading5"/>
      </w:pPr>
      <w:bookmarkStart w:id="21" w:name="_Toc240274955"/>
      <w:bookmarkStart w:id="22" w:name="_Toc394298004"/>
      <w:bookmarkStart w:id="23" w:name="_Toc418076072"/>
      <w:r>
        <w:rPr>
          <w:rStyle w:val="CharSectno"/>
        </w:rPr>
        <w:t>4A</w:t>
      </w:r>
      <w:r>
        <w:t>.</w:t>
      </w:r>
      <w:r>
        <w:tab/>
        <w:t>Authorisation of persons</w:t>
      </w:r>
      <w:bookmarkEnd w:id="21"/>
      <w:bookmarkEnd w:id="22"/>
      <w:bookmarkEnd w:id="23"/>
    </w:p>
    <w:p w14:paraId="0850D8DC" w14:textId="77777777" w:rsidR="007F36EE" w:rsidRDefault="007F36EE">
      <w:pPr>
        <w:pStyle w:val="Subsection"/>
      </w:pPr>
      <w:r>
        <w:tab/>
      </w:r>
      <w:r>
        <w:tab/>
        <w:t>The Commissioner of Police may, by notice in writing, authorise a person who is engaged by the Western Australian Police Service under a contract for services, or otherwise, to be a relevant person for the purposes of these regulations.</w:t>
      </w:r>
    </w:p>
    <w:p w14:paraId="209C21E7" w14:textId="77777777" w:rsidR="007F36EE" w:rsidRDefault="007F36EE">
      <w:pPr>
        <w:pStyle w:val="Footnotesection"/>
      </w:pPr>
      <w:r>
        <w:tab/>
        <w:t>[Regulation 4A inserted: Gazette 20 May 2014 p. 1600.]</w:t>
      </w:r>
    </w:p>
    <w:p w14:paraId="20CD5451" w14:textId="77777777" w:rsidR="007F36EE" w:rsidRDefault="007F36EE">
      <w:pPr>
        <w:pStyle w:val="Heading5"/>
      </w:pPr>
      <w:bookmarkStart w:id="24" w:name="_Toc240274956"/>
      <w:bookmarkStart w:id="25" w:name="_Toc394298005"/>
      <w:bookmarkStart w:id="26" w:name="_Toc418076073"/>
      <w:r>
        <w:rPr>
          <w:rStyle w:val="CharSectno"/>
        </w:rPr>
        <w:t>4</w:t>
      </w:r>
      <w:r>
        <w:t>.</w:t>
      </w:r>
      <w:r>
        <w:tab/>
        <w:t>Prescribed class of persons — s. 106HA(1)(a) and (1a)(a)</w:t>
      </w:r>
      <w:bookmarkEnd w:id="24"/>
      <w:bookmarkEnd w:id="25"/>
      <w:bookmarkEnd w:id="26"/>
    </w:p>
    <w:p w14:paraId="00286027" w14:textId="77777777" w:rsidR="007F36EE" w:rsidRDefault="007F36EE">
      <w:pPr>
        <w:pStyle w:val="Subsection"/>
      </w:pPr>
      <w:r>
        <w:tab/>
      </w:r>
      <w:r>
        <w:tab/>
        <w:t xml:space="preserve">For the purposes of section 106HA(1)(a) and (1a)(a) a person is of the prescribed class if — </w:t>
      </w:r>
    </w:p>
    <w:p w14:paraId="27FD588A" w14:textId="77777777" w:rsidR="007F36EE" w:rsidRDefault="007F36EE">
      <w:pPr>
        <w:pStyle w:val="Indenta"/>
      </w:pPr>
      <w:r>
        <w:tab/>
        <w:t>(a)</w:t>
      </w:r>
      <w:r>
        <w:tab/>
        <w:t xml:space="preserve">the person is a relevant person and has successfully completed a training course about conducting interviews of a kind mentioned in section 106HA(1) or (1a) — </w:t>
      </w:r>
    </w:p>
    <w:p w14:paraId="3D3A6B98" w14:textId="77777777" w:rsidR="007F36EE" w:rsidRDefault="007F36EE">
      <w:pPr>
        <w:pStyle w:val="Indenti"/>
      </w:pPr>
      <w:r>
        <w:tab/>
        <w:t>(i)</w:t>
      </w:r>
      <w:r>
        <w:tab/>
        <w:t>provided by the Western Australian Police Service; or</w:t>
      </w:r>
    </w:p>
    <w:p w14:paraId="053E76B2" w14:textId="77777777" w:rsidR="007F36EE" w:rsidRDefault="007F36EE">
      <w:pPr>
        <w:pStyle w:val="Indenti"/>
      </w:pPr>
      <w:r>
        <w:tab/>
        <w:t>(ii)</w:t>
      </w:r>
      <w:r>
        <w:tab/>
        <w:t>provided by the department; or</w:t>
      </w:r>
    </w:p>
    <w:p w14:paraId="485C4149" w14:textId="77777777" w:rsidR="007F36EE" w:rsidRDefault="007F36EE">
      <w:pPr>
        <w:pStyle w:val="Indenti"/>
      </w:pPr>
      <w:r>
        <w:tab/>
        <w:t>(iii)</w:t>
      </w:r>
      <w:r>
        <w:tab/>
        <w:t>approved in writing by the Commissioner of Police;</w:t>
      </w:r>
    </w:p>
    <w:p w14:paraId="16417752" w14:textId="77777777" w:rsidR="007F36EE" w:rsidRDefault="007F36EE">
      <w:pPr>
        <w:pStyle w:val="Indenta"/>
      </w:pPr>
      <w:r>
        <w:tab/>
      </w:r>
      <w:r>
        <w:tab/>
        <w:t>or</w:t>
      </w:r>
    </w:p>
    <w:p w14:paraId="688B4A8C" w14:textId="77777777" w:rsidR="007F36EE" w:rsidRDefault="007F36EE">
      <w:pPr>
        <w:pStyle w:val="Indenta"/>
        <w:keepNext/>
      </w:pPr>
      <w:r>
        <w:lastRenderedPageBreak/>
        <w:tab/>
        <w:t>(b)</w:t>
      </w:r>
      <w:r>
        <w:tab/>
        <w:t xml:space="preserve">the person — </w:t>
      </w:r>
    </w:p>
    <w:p w14:paraId="42B7BAD2" w14:textId="77777777" w:rsidR="007F36EE" w:rsidRDefault="007F36EE">
      <w:pPr>
        <w:pStyle w:val="Indenti"/>
        <w:spacing w:before="70"/>
      </w:pPr>
      <w:r>
        <w:tab/>
        <w:t>(i)</w:t>
      </w:r>
      <w:r>
        <w:tab/>
        <w:t>is a member of the police force or police service of the Commonwealth or of another State or a Territory; and</w:t>
      </w:r>
    </w:p>
    <w:p w14:paraId="1D86DB97" w14:textId="77777777" w:rsidR="007F36EE" w:rsidRDefault="007F36EE">
      <w:pPr>
        <w:pStyle w:val="Indenti"/>
        <w:spacing w:before="70"/>
      </w:pPr>
      <w:r>
        <w:tab/>
        <w:t>(ii)</w:t>
      </w:r>
      <w:r>
        <w:tab/>
        <w:t>is authorised under a law of the Commonwealth or of another State or a Territory to conduct interviews with a child or a person with a mental impairment in the circumstances set out in section 106HA(1)(a) or (1a)(a).</w:t>
      </w:r>
    </w:p>
    <w:p w14:paraId="59A2E667" w14:textId="77777777" w:rsidR="007F36EE" w:rsidRDefault="007F36EE">
      <w:pPr>
        <w:pStyle w:val="Footnotesection"/>
        <w:spacing w:before="100"/>
      </w:pPr>
      <w:r>
        <w:tab/>
        <w:t>[Regulation 4 inserted: Gazette 20 May 2014 p. 1601.]</w:t>
      </w:r>
    </w:p>
    <w:p w14:paraId="596DE03F" w14:textId="77777777" w:rsidR="007F36EE" w:rsidRDefault="007F36EE">
      <w:pPr>
        <w:pStyle w:val="Heading5"/>
      </w:pPr>
      <w:bookmarkStart w:id="27" w:name="_Toc240274957"/>
      <w:bookmarkStart w:id="28" w:name="_Toc394298006"/>
      <w:bookmarkStart w:id="29" w:name="_Toc418076074"/>
      <w:r>
        <w:rPr>
          <w:rStyle w:val="CharSectno"/>
        </w:rPr>
        <w:t>5</w:t>
      </w:r>
      <w:r>
        <w:t>.</w:t>
      </w:r>
      <w:r>
        <w:tab/>
        <w:t>Prescribed requirements and extent to which they are to be met — s. 106HA(1)(b)</w:t>
      </w:r>
      <w:bookmarkEnd w:id="27"/>
      <w:bookmarkEnd w:id="28"/>
      <w:bookmarkEnd w:id="29"/>
    </w:p>
    <w:p w14:paraId="6740C121" w14:textId="77777777" w:rsidR="007F36EE" w:rsidRDefault="007F36EE"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 w14:paraId="3A3DEC93" w14:textId="77777777" w:rsidR="007F36EE" w:rsidRDefault="007F36EE"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 and</w:t>
      </w:r>
    </w:p>
    <w:p w14:paraId="74A99838" w14:textId="77777777" w:rsidR="007F36EE" w:rsidRDefault="007F36EE"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 w14:paraId="29418DDD" w14:textId="77777777" w:rsidR="007F36EE" w:rsidRDefault="007F36EE"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 w14:paraId="52EC11F4" w14:textId="77777777" w:rsidR="007F36EE" w:rsidRDefault="007F36EE"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 w14:paraId="4579A019" w14:textId="77777777" w:rsidR="007F36EE" w:rsidRDefault="007F36EE">
      <w:pPr>
        <w:pStyle w:val="Indenta"/>
      </w:pPr>
      <w:r>
        <w:tab/>
      </w:r>
      <w:r>
        <w:tab/>
        <w:t>and</w:t>
      </w:r>
    </w:p>
    <w:p w14:paraId="65FFAC7B" w14:textId="77777777" w:rsidR="007F36EE" w:rsidRDefault="007F36EE"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 w14:paraId="1C88DCE0" w14:textId="77777777" w:rsidR="007F36EE" w:rsidRDefault="007F36EE">
      <w:pPr>
        <w:pStyle w:val="Indenti"/>
      </w:pPr>
      <w:r>
        <w:tab/>
        <w:t>(i)</w:t>
      </w:r>
      <w:r>
        <w:tab/>
        <w:t>the date on which the recording was made;</w:t>
      </w:r>
    </w:p>
    <w:p w14:paraId="498E5052" w14:textId="77777777" w:rsidR="007F36EE" w:rsidRDefault="007F36EE">
      <w:pPr>
        <w:pStyle w:val="Indenti"/>
      </w:pPr>
      <w:r>
        <w:tab/>
        <w:t>(ii)</w:t>
      </w:r>
      <w:r>
        <w:tab/>
        <w:t>the place at which the recording was made;</w:t>
      </w:r>
    </w:p>
    <w:p w14:paraId="73AC368C" w14:textId="77777777" w:rsidR="007F36EE" w:rsidRDefault="007F36EE"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 w14:paraId="30B5941E" w14:textId="77777777" w:rsidR="007F36EE" w:rsidRDefault="007F36EE"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 w14:paraId="41001518" w14:textId="77777777" w:rsidR="007F36EE" w:rsidRDefault="007F36EE">
      <w:pPr>
        <w:pStyle w:val="Heading5"/>
      </w:pPr>
      <w:bookmarkStart w:id="30" w:name="_Toc240274958"/>
      <w:bookmarkStart w:id="31" w:name="_Toc394298007"/>
      <w:bookmarkStart w:id="32" w:name="_Toc418076075"/>
      <w:r>
        <w:rPr>
          <w:rStyle w:val="CharSectno"/>
        </w:rPr>
        <w:t>6A</w:t>
      </w:r>
      <w:r>
        <w:t>.</w:t>
      </w:r>
      <w:r>
        <w:tab/>
        <w:t>Prescribed requirements and extent to which they are to be met — s. 106HA(1a)(b)</w:t>
      </w:r>
      <w:bookmarkEnd w:id="30"/>
      <w:bookmarkEnd w:id="31"/>
      <w:bookmarkEnd w:id="32"/>
    </w:p>
    <w:p w14:paraId="3B361D86" w14:textId="77777777" w:rsidR="007F36EE" w:rsidRDefault="007F36EE">
      <w:pPr>
        <w:pStyle w:val="Subsection"/>
      </w:pPr>
      <w:r>
        <w:tab/>
      </w:r>
      <w:r>
        <w:tab/>
        <w:t xml:space="preserve">For the purposes of section 106HA(1a)(b) an interview meets the prescribed requirements if it was — </w:t>
      </w:r>
    </w:p>
    <w:p w14:paraId="2617756C" w14:textId="77777777" w:rsidR="007F36EE" w:rsidRDefault="007F36EE">
      <w:pPr>
        <w:pStyle w:val="Indenta"/>
      </w:pPr>
      <w:r>
        <w:tab/>
        <w:t>(a)</w:t>
      </w:r>
      <w:r>
        <w:tab/>
        <w:t>conducted in such a manner that, as far as is practicable, statements made by the person with a mental impairment in the interview were not elicited by the use of leading questions; and</w:t>
      </w:r>
    </w:p>
    <w:p w14:paraId="6D007E9B" w14:textId="77777777" w:rsidR="007F36EE" w:rsidRDefault="007F36EE">
      <w:pPr>
        <w:pStyle w:val="Indenta"/>
      </w:pPr>
      <w:r>
        <w:tab/>
        <w:t>(b)</w:t>
      </w:r>
      <w:r>
        <w:tab/>
        <w:t xml:space="preserve">conducted in such a manner that it is apparent that the person — </w:t>
      </w:r>
    </w:p>
    <w:p w14:paraId="4706005C" w14:textId="77777777" w:rsidR="007F36EE" w:rsidRDefault="007F36EE">
      <w:pPr>
        <w:pStyle w:val="Indenti"/>
      </w:pPr>
      <w:r>
        <w:tab/>
        <w:t>(i)</w:t>
      </w:r>
      <w:r>
        <w:tab/>
        <w:t>understands that the giving of evidence is a serious matter and that the person must tell the truth; and</w:t>
      </w:r>
    </w:p>
    <w:p w14:paraId="4C48B398" w14:textId="77777777" w:rsidR="007F36EE" w:rsidRDefault="007F36EE">
      <w:pPr>
        <w:pStyle w:val="Indenti"/>
      </w:pPr>
      <w:r>
        <w:tab/>
        <w:t>(ii)</w:t>
      </w:r>
      <w:r>
        <w:tab/>
        <w:t>has a level of cognitive functioning that enables the person to give an intelligible account of his or her experiences;</w:t>
      </w:r>
    </w:p>
    <w:p w14:paraId="1C1EB6D2" w14:textId="77777777" w:rsidR="007F36EE" w:rsidRDefault="007F36EE">
      <w:pPr>
        <w:pStyle w:val="Indenta"/>
      </w:pPr>
      <w:r>
        <w:tab/>
      </w:r>
      <w:r>
        <w:tab/>
        <w:t>and</w:t>
      </w:r>
    </w:p>
    <w:p w14:paraId="61585FA4" w14:textId="77777777" w:rsidR="007F36EE" w:rsidRDefault="007F36EE"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 w14:paraId="165A101D" w14:textId="77777777" w:rsidR="007F36EE" w:rsidRDefault="007F36EE">
      <w:pPr>
        <w:pStyle w:val="Indenti"/>
      </w:pPr>
      <w:r>
        <w:tab/>
        <w:t>(i)</w:t>
      </w:r>
      <w:r>
        <w:tab/>
        <w:t>the date on which the recording was made;</w:t>
      </w:r>
    </w:p>
    <w:p w14:paraId="1828F3D7" w14:textId="77777777" w:rsidR="007F36EE" w:rsidRDefault="007F36EE">
      <w:pPr>
        <w:pStyle w:val="Indenti"/>
      </w:pPr>
      <w:r>
        <w:tab/>
        <w:t>(ii)</w:t>
      </w:r>
      <w:r>
        <w:tab/>
        <w:t>the place at which the recording was made;</w:t>
      </w:r>
    </w:p>
    <w:p w14:paraId="761F47A2" w14:textId="77777777" w:rsidR="007F36EE" w:rsidRDefault="007F36EE"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 w14:paraId="290C0B76" w14:textId="77777777" w:rsidR="007F36EE" w:rsidRDefault="007F36EE"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 w14:paraId="4E208036" w14:textId="77777777" w:rsidR="007F36EE" w:rsidRDefault="007F36EE">
      <w:pPr>
        <w:pStyle w:val="Footnotesection"/>
      </w:pPr>
      <w:r>
        <w:tab/>
        <w:t>[Regulation 6A inserted: Gazette 20 May 2014 p. 1601-2.]</w:t>
      </w:r>
    </w:p>
    <w:p w14:paraId="4FE3895C" w14:textId="77777777" w:rsidR="007F36EE" w:rsidRDefault="007F36EE">
      <w:pPr>
        <w:pStyle w:val="Heading5"/>
      </w:pPr>
      <w:bookmarkStart w:id="33" w:name="_Toc240274959"/>
      <w:bookmarkStart w:id="34" w:name="_Toc394298008"/>
      <w:bookmarkStart w:id="35" w:name="_Toc418076076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33"/>
      <w:bookmarkEnd w:id="34"/>
      <w:bookmarkEnd w:id="35"/>
    </w:p>
    <w:p w14:paraId="67195DEB" w14:textId="77777777" w:rsidR="007F36EE" w:rsidRDefault="007F36EE"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 w14:paraId="5334F5DC" w14:textId="77777777" w:rsidR="007F36EE" w:rsidRDefault="007F36EE"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 w14:paraId="31C8CB92" w14:textId="77777777" w:rsidR="007F36EE" w:rsidRDefault="007F36EE"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 w14:paraId="7F3660EC" w14:textId="77777777" w:rsidR="007F36EE" w:rsidRDefault="007F36EE"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 w14:paraId="64314979" w14:textId="77777777" w:rsidR="007F36EE" w:rsidRDefault="007F36EE">
      <w:pPr>
        <w:pStyle w:val="Indenta"/>
      </w:pPr>
      <w:r>
        <w:tab/>
      </w:r>
      <w:r>
        <w:tab/>
        <w:t>and</w:t>
      </w:r>
    </w:p>
    <w:p w14:paraId="51DC9E04" w14:textId="77777777" w:rsidR="007F36EE" w:rsidRDefault="007F36EE"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 w14:paraId="17A6F159" w14:textId="77777777" w:rsidR="007F36EE" w:rsidRDefault="007F36EE">
      <w:pPr>
        <w:pStyle w:val="Footnotesection"/>
      </w:pPr>
      <w:r>
        <w:tab/>
        <w:t>[Regulation 6 amended: Gazette 11 Mar 2008 p. 820.]</w:t>
      </w:r>
    </w:p>
    <w:p w14:paraId="7A859A67" w14:textId="77777777" w:rsidR="007F36EE" w:rsidRDefault="007F36EE">
      <w:pPr>
        <w:pStyle w:val="Heading5"/>
      </w:pPr>
      <w:bookmarkStart w:id="36" w:name="_Toc240274960"/>
      <w:bookmarkStart w:id="37" w:name="_Toc394298009"/>
      <w:bookmarkStart w:id="38" w:name="_Toc418076077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36"/>
      <w:bookmarkEnd w:id="37"/>
      <w:bookmarkEnd w:id="38"/>
    </w:p>
    <w:p w14:paraId="72814EA9" w14:textId="77777777" w:rsidR="007F36EE" w:rsidRDefault="007F36EE"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 w14:paraId="65B3A34D" w14:textId="77777777" w:rsidR="007F36EE" w:rsidRDefault="007F36EE">
      <w:pPr>
        <w:pStyle w:val="Indenta"/>
      </w:pPr>
      <w:r>
        <w:tab/>
        <w:t>(a)</w:t>
      </w:r>
      <w:r>
        <w:tab/>
        <w:t xml:space="preserve">he or she — </w:t>
      </w:r>
    </w:p>
    <w:p w14:paraId="378CAF31" w14:textId="77777777" w:rsidR="007F36EE" w:rsidRDefault="007F36EE">
      <w:pPr>
        <w:pStyle w:val="Indenti"/>
      </w:pPr>
      <w:r>
        <w:tab/>
        <w:t>(i)</w:t>
      </w:r>
      <w:r>
        <w:tab/>
        <w:t>is a person of a class prescribed under section 106HA(1)(a) or (1a)(a); and</w:t>
      </w:r>
    </w:p>
    <w:p w14:paraId="2B29CC0F" w14:textId="77777777" w:rsidR="007F36EE" w:rsidRDefault="007F36EE">
      <w:pPr>
        <w:pStyle w:val="Indenti"/>
      </w:pPr>
      <w:r>
        <w:tab/>
        <w:t>(ii)</w:t>
      </w:r>
      <w:r>
        <w:tab/>
        <w:t>conducted the interview;</w:t>
      </w:r>
    </w:p>
    <w:p w14:paraId="7D862C71" w14:textId="77777777" w:rsidR="007F36EE" w:rsidRDefault="007F36EE">
      <w:pPr>
        <w:pStyle w:val="Indenta"/>
      </w:pPr>
      <w:r>
        <w:tab/>
      </w:r>
      <w:r>
        <w:tab/>
        <w:t>and</w:t>
      </w:r>
    </w:p>
    <w:p w14:paraId="1F63F8D1" w14:textId="77777777" w:rsidR="007F36EE" w:rsidRDefault="007F36EE">
      <w:pPr>
        <w:pStyle w:val="Indenta"/>
      </w:pPr>
      <w:r>
        <w:tab/>
        <w:t>(b)</w:t>
      </w:r>
      <w:r>
        <w:tab/>
        <w:t>the details specified in the certificate are true and correct.</w:t>
      </w:r>
    </w:p>
    <w:p w14:paraId="594D36E0" w14:textId="77777777" w:rsidR="007F36EE" w:rsidRDefault="007F36EE">
      <w:pPr>
        <w:pStyle w:val="Subsection"/>
      </w:pPr>
      <w:r>
        <w:tab/>
        <w:t>(2)</w:t>
      </w:r>
      <w:r>
        <w:tab/>
        <w:t xml:space="preserve">A certificate is to specify — </w:t>
      </w:r>
    </w:p>
    <w:p w14:paraId="023F1E20" w14:textId="77777777" w:rsidR="007F36EE" w:rsidRDefault="007F36EE">
      <w:pPr>
        <w:pStyle w:val="Indenta"/>
      </w:pPr>
      <w:r>
        <w:tab/>
        <w:t>(a)</w:t>
      </w:r>
      <w:r>
        <w:tab/>
        <w:t>sufficient details to identify the visually recorded interview in respect of which it is given; and</w:t>
      </w:r>
    </w:p>
    <w:p w14:paraId="4A735092" w14:textId="77777777" w:rsidR="007F36EE" w:rsidRDefault="007F36EE"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 w14:paraId="44E6CB8E" w14:textId="77777777" w:rsidR="007F36EE" w:rsidRDefault="007F36EE">
      <w:pPr>
        <w:pStyle w:val="Indenta"/>
      </w:pPr>
      <w:r>
        <w:tab/>
        <w:t>(c)</w:t>
      </w:r>
      <w:r>
        <w:tab/>
        <w:t>details showing that the person is a person of a class prescribed under section 106HA(1)(a) or (1a)(a).</w:t>
      </w:r>
    </w:p>
    <w:p w14:paraId="651BE13F" w14:textId="77777777" w:rsidR="007F36EE" w:rsidRDefault="007F36EE"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 w14:paraId="799D25D8" w14:textId="77777777" w:rsidR="007F36EE" w:rsidRDefault="007F36EE"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 w14:paraId="1CC1C841" w14:textId="77777777" w:rsidR="007F36EE" w:rsidRDefault="007F36EE">
      <w:pPr>
        <w:pStyle w:val="Indenta"/>
      </w:pPr>
      <w:r>
        <w:tab/>
        <w:t>(b)</w:t>
      </w:r>
      <w:r>
        <w:tab/>
        <w:t>in the absence of proof to the contrary, is proof of those facts.</w:t>
      </w:r>
    </w:p>
    <w:p w14:paraId="512C37F5" w14:textId="77777777" w:rsidR="007F36EE" w:rsidRDefault="007F36EE"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 w14:paraId="286BA3BF" w14:textId="77777777" w:rsidR="007F36EE" w:rsidRDefault="007F36EE">
      <w:pPr>
        <w:pStyle w:val="Penstart"/>
      </w:pPr>
      <w:r>
        <w:tab/>
        <w:t>Penalty: $2 000.</w:t>
      </w:r>
    </w:p>
    <w:p w14:paraId="4475A5E3" w14:textId="77777777" w:rsidR="007F36EE" w:rsidRDefault="007F36EE">
      <w:pPr>
        <w:pStyle w:val="Footnotesection"/>
      </w:pPr>
      <w:r>
        <w:tab/>
        <w:t>[Regulation 7 amended: Gazette 20 May 2014 p. 1602.]</w:t>
      </w:r>
    </w:p>
    <w:p w14:paraId="7069C496" w14:textId="77777777" w:rsidR="007F36EE" w:rsidRDefault="007F36EE">
      <w:pPr>
        <w:pStyle w:val="CentredBaseLine"/>
        <w:jc w:val="center"/>
      </w:pPr>
      <w:r>
        <w:rPr>
          <w:noProof/>
        </w:rPr>
        <w:drawing>
          <wp:inline distT="0" distB="0" distL="0" distR="0" wp14:anchorId="1473BE5B" wp14:editId="375A6946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A781" w14:textId="77777777" w:rsidR="007F36EE" w:rsidRDefault="007F36EE">
      <w:pPr>
        <w:sectPr w:rsidR="007F36E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4ED1C0D3" w14:textId="77777777" w:rsidR="007F36EE" w:rsidRDefault="007F36EE">
      <w:pPr>
        <w:pStyle w:val="nHeading2"/>
      </w:pPr>
      <w:bookmarkStart w:id="39" w:name="_Toc240024547"/>
      <w:bookmarkStart w:id="40" w:name="_Toc240024652"/>
      <w:bookmarkStart w:id="41" w:name="_Toc240274961"/>
      <w:bookmarkStart w:id="42" w:name="_Toc394297730"/>
      <w:bookmarkStart w:id="43" w:name="_Toc394297957"/>
      <w:bookmarkStart w:id="44" w:name="_Toc394297969"/>
      <w:bookmarkStart w:id="45" w:name="_Toc394297981"/>
      <w:bookmarkStart w:id="46" w:name="_Toc394298010"/>
      <w:bookmarkStart w:id="47" w:name="_Toc418076078"/>
      <w:r>
        <w:t>Notes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5FDF4AFF" w14:textId="5ACC1359" w:rsidR="007F36EE" w:rsidRDefault="00DE7393">
      <w:pPr>
        <w:pStyle w:val="nStatement"/>
      </w:pPr>
      <w:del w:id="48" w:author="Master Repository Process" w:date="2026-09-15T13:05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 w:rsidR="007F36EE">
        <w:t xml:space="preserve">This </w:t>
      </w:r>
      <w:del w:id="49" w:author="Master Repository Process" w:date="2026-09-15T13:05:00Z">
        <w:r>
          <w:rPr>
            <w:snapToGrid w:val="0"/>
          </w:rPr>
          <w:delText xml:space="preserve">reprint </w:delText>
        </w:r>
      </w:del>
      <w:r w:rsidR="007F36EE">
        <w:t>is a compilation</w:t>
      </w:r>
      <w:del w:id="50" w:author="Master Repository Process" w:date="2026-09-15T13:05:00Z">
        <w:r>
          <w:rPr>
            <w:snapToGrid w:val="0"/>
          </w:rPr>
          <w:delText xml:space="preserve"> as at 1 August 2014</w:delText>
        </w:r>
      </w:del>
      <w:r w:rsidR="007F36EE">
        <w:t xml:space="preserve"> of the </w:t>
      </w:r>
      <w:r w:rsidR="007F36EE">
        <w:rPr>
          <w:i/>
          <w:noProof/>
        </w:rPr>
        <w:t>Evidence (Visual Recording of Interviews with Children and Persons with Mental Impairment) Regulations 2004</w:t>
      </w:r>
      <w:r w:rsidR="007F36EE">
        <w:t xml:space="preserve"> and includes </w:t>
      </w:r>
      <w:del w:id="51" w:author="Master Repository Process" w:date="2026-09-15T13:05:00Z">
        <w:r>
          <w:rPr>
            <w:snapToGrid w:val="0"/>
          </w:rPr>
          <w:delText xml:space="preserve">the </w:delText>
        </w:r>
      </w:del>
      <w:r w:rsidR="007F36EE">
        <w:t xml:space="preserve">amendments made by </w:t>
      </w:r>
      <w:del w:id="52" w:author="Master Repository Process" w:date="2026-09-15T13:05:00Z">
        <w:r>
          <w:rPr>
            <w:snapToGrid w:val="0"/>
          </w:rPr>
          <w:delText xml:space="preserve">the </w:delText>
        </w:r>
      </w:del>
      <w:r w:rsidR="007F36EE">
        <w:t>other written laws</w:t>
      </w:r>
      <w:del w:id="53" w:author="Master Repository Process" w:date="2026-09-15T13:05:00Z">
        <w:r>
          <w:rPr>
            <w:snapToGrid w:val="0"/>
          </w:rPr>
          <w:delText xml:space="preserve"> referred to in the following table.  The table also contains</w:delText>
        </w:r>
      </w:del>
      <w:ins w:id="54" w:author="Master Repository Process" w:date="2026-09-15T13:05:00Z">
        <w:r w:rsidR="007F36EE">
          <w:t>. For provisions that have come into operation, and for</w:t>
        </w:r>
      </w:ins>
      <w:r w:rsidR="007F36EE">
        <w:t xml:space="preserve"> information about any </w:t>
      </w:r>
      <w:del w:id="55" w:author="Master Repository Process" w:date="2026-09-15T13:05:00Z">
        <w:r>
          <w:rPr>
            <w:snapToGrid w:val="0"/>
          </w:rPr>
          <w:delText>reprint</w:delText>
        </w:r>
      </w:del>
      <w:ins w:id="56" w:author="Master Repository Process" w:date="2026-09-15T13:05:00Z">
        <w:r w:rsidR="007F36EE">
          <w:t>reprints, see the compilation table. For provisions that have not yet come into operation see the uncommenced provisions table</w:t>
        </w:r>
      </w:ins>
      <w:r w:rsidR="007F36EE">
        <w:t>.</w:t>
      </w:r>
    </w:p>
    <w:p w14:paraId="144D0B81" w14:textId="77777777" w:rsidR="007F36EE" w:rsidRDefault="007F36EE">
      <w:pPr>
        <w:pStyle w:val="nHeading3"/>
      </w:pPr>
      <w:bookmarkStart w:id="57" w:name="_Toc240274962"/>
      <w:bookmarkStart w:id="58" w:name="_Toc394298011"/>
      <w:bookmarkStart w:id="59" w:name="_Toc418076079"/>
      <w:r>
        <w:t>Compilation table</w:t>
      </w:r>
      <w:bookmarkEnd w:id="57"/>
      <w:bookmarkEnd w:id="58"/>
      <w:bookmarkEnd w:id="59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0F5DA3" w14:paraId="4ACE578B" w14:textId="7777777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ABF18CC" w14:textId="77777777" w:rsidR="007F36EE" w:rsidRDefault="007F36E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0272825" w14:textId="77777777" w:rsidR="007F36EE" w:rsidRDefault="007F36E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93BEBB5" w14:textId="77777777" w:rsidR="007F36EE" w:rsidRDefault="007F36E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0F5DA3" w14:paraId="7AA403C6" w14:textId="77777777">
        <w:tc>
          <w:tcPr>
            <w:tcW w:w="3118" w:type="dxa"/>
            <w:tcBorders>
              <w:top w:val="single" w:sz="8" w:space="0" w:color="auto"/>
            </w:tcBorders>
          </w:tcPr>
          <w:p w14:paraId="690152B3" w14:textId="620F1752" w:rsidR="007F36EE" w:rsidRDefault="007F36EE"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Evidence (Visual Recording of Interviews with Children) Regulations 2004</w:t>
            </w:r>
            <w:r>
              <w:rPr>
                <w:noProof/>
                <w:snapToGrid w:val="0"/>
                <w:vertAlign w:val="superscript"/>
              </w:rPr>
              <w:t> </w:t>
            </w:r>
            <w:del w:id="60" w:author="Master Repository Process" w:date="2026-09-15T13:05:00Z">
              <w:r w:rsidR="00DE7393">
                <w:rPr>
                  <w:noProof/>
                  <w:snapToGrid w:val="0"/>
                  <w:vertAlign w:val="superscript"/>
                </w:rPr>
                <w:delText>2</w:delText>
              </w:r>
            </w:del>
            <w:ins w:id="61" w:author="Master Repository Process" w:date="2026-09-15T13:05:00Z">
              <w:r>
                <w:rPr>
                  <w:noProof/>
                  <w:snapToGrid w:val="0"/>
                  <w:vertAlign w:val="superscript"/>
                </w:rPr>
                <w:t>1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72CE89BF" w14:textId="77777777" w:rsidR="007F36EE" w:rsidRDefault="007F36EE">
            <w:pPr>
              <w:pStyle w:val="nTable"/>
              <w:spacing w:after="40"/>
            </w:pPr>
            <w:r>
              <w:t>31 Dec 2004 p. 7147</w:t>
            </w:r>
            <w:r>
              <w:noBreakHyphen/>
              <w:t>50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 w14:paraId="788753BA" w14:textId="77777777" w:rsidR="007F36EE" w:rsidRDefault="007F36EE">
            <w:pPr>
              <w:pStyle w:val="nTable"/>
              <w:spacing w:after="40"/>
              <w:rPr>
                <w:i/>
              </w:rPr>
            </w:pPr>
            <w:r>
              <w:t xml:space="preserve">1 Jan 2005 (see r. 2 and </w:t>
            </w:r>
            <w:r>
              <w:rPr>
                <w:i/>
              </w:rPr>
              <w:t xml:space="preserve">Gazette </w:t>
            </w:r>
            <w:r>
              <w:rPr>
                <w:iCs/>
              </w:rPr>
              <w:t>31 Dec 2004 p. 7130)</w:t>
            </w:r>
          </w:p>
        </w:tc>
      </w:tr>
      <w:tr w:rsidR="000F5DA3" w14:paraId="73289F24" w14:textId="77777777">
        <w:tc>
          <w:tcPr>
            <w:tcW w:w="3118" w:type="dxa"/>
          </w:tcPr>
          <w:p w14:paraId="0131B0DB" w14:textId="77777777" w:rsidR="007F36EE" w:rsidRDefault="007F36EE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2008</w:t>
            </w:r>
          </w:p>
        </w:tc>
        <w:tc>
          <w:tcPr>
            <w:tcW w:w="1276" w:type="dxa"/>
          </w:tcPr>
          <w:p w14:paraId="6A5A60A7" w14:textId="77777777" w:rsidR="007F36EE" w:rsidRDefault="007F36EE">
            <w:pPr>
              <w:pStyle w:val="nTable"/>
              <w:spacing w:after="40"/>
            </w:pPr>
            <w:r>
              <w:t>11 Mar 2008 p. 819</w:t>
            </w:r>
            <w:r>
              <w:noBreakHyphen/>
              <w:t>20</w:t>
            </w:r>
          </w:p>
        </w:tc>
        <w:tc>
          <w:tcPr>
            <w:tcW w:w="2694" w:type="dxa"/>
          </w:tcPr>
          <w:p w14:paraId="283ACF1F" w14:textId="77777777" w:rsidR="007F36EE" w:rsidRDefault="007F36EE">
            <w:pPr>
              <w:pStyle w:val="nTable"/>
              <w:spacing w:after="40"/>
            </w:pPr>
            <w:r>
              <w:rPr>
                <w:snapToGrid w:val="0"/>
              </w:rPr>
              <w:t>r. 1 and 2: 11 Mar 2008 (see r. 2(a));</w:t>
            </w:r>
            <w:r>
              <w:rPr>
                <w:snapToGrid w:val="0"/>
              </w:rPr>
              <w:br/>
              <w:t>Regulations other than r. 1 and 2: 12 Mar 2008 (see r. 2(b))</w:t>
            </w:r>
          </w:p>
        </w:tc>
      </w:tr>
      <w:tr w:rsidR="000F5DA3" w14:paraId="25CA9D55" w14:textId="77777777">
        <w:tc>
          <w:tcPr>
            <w:tcW w:w="3118" w:type="dxa"/>
          </w:tcPr>
          <w:p w14:paraId="786E21D5" w14:textId="77777777" w:rsidR="007F36EE" w:rsidRDefault="007F36EE"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2014</w:t>
            </w:r>
          </w:p>
        </w:tc>
        <w:tc>
          <w:tcPr>
            <w:tcW w:w="1276" w:type="dxa"/>
          </w:tcPr>
          <w:p w14:paraId="3414EF07" w14:textId="77777777" w:rsidR="007F36EE" w:rsidRDefault="007F36EE">
            <w:pPr>
              <w:pStyle w:val="nTable"/>
              <w:spacing w:after="40"/>
            </w:pPr>
            <w:r>
              <w:t>20 May 2014 p. 1599-602</w:t>
            </w:r>
          </w:p>
        </w:tc>
        <w:tc>
          <w:tcPr>
            <w:tcW w:w="2694" w:type="dxa"/>
          </w:tcPr>
          <w:p w14:paraId="2222A2C1" w14:textId="77777777" w:rsidR="007F36EE" w:rsidRDefault="007F36EE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20 May 2014 (see r. 2(a));</w:t>
            </w:r>
            <w:r>
              <w:rPr>
                <w:snapToGrid w:val="0"/>
              </w:rPr>
              <w:br/>
              <w:t>Regulations other than r. 1 and 2: 21 May 2014 (see r. 2(b))</w:t>
            </w:r>
          </w:p>
        </w:tc>
      </w:tr>
      <w:tr w:rsidR="000F5DA3" w14:paraId="216ECD48" w14:textId="77777777"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690289D6" w14:textId="77777777" w:rsidR="007F36EE" w:rsidRDefault="007F36EE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1: The </w:t>
            </w:r>
            <w:r>
              <w:rPr>
                <w:b/>
                <w:i/>
                <w:noProof/>
                <w:snapToGrid w:val="0"/>
              </w:rPr>
              <w:t xml:space="preserve">Evidence (Visual Recording of Interviews with </w:t>
            </w:r>
            <w:r>
              <w:rPr>
                <w:b/>
                <w:i/>
              </w:rPr>
              <w:t xml:space="preserve">Children and Persons with Mental Impairment) </w:t>
            </w:r>
            <w:r>
              <w:rPr>
                <w:b/>
                <w:i/>
                <w:noProof/>
                <w:snapToGrid w:val="0"/>
              </w:rPr>
              <w:t>Regulations 2004</w:t>
            </w:r>
            <w:r>
              <w:rPr>
                <w:b/>
                <w:snapToGrid w:val="0"/>
              </w:rPr>
              <w:t xml:space="preserve"> as at 1 Aug 2014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</w:tbl>
    <w:p w14:paraId="32C60445" w14:textId="77FE8465" w:rsidR="007F36EE" w:rsidRDefault="00DE7393">
      <w:pPr>
        <w:pStyle w:val="nHeading3"/>
        <w:rPr>
          <w:ins w:id="62" w:author="Master Repository Process" w:date="2026-09-15T13:05:00Z"/>
        </w:rPr>
      </w:pPr>
      <w:bookmarkStart w:id="63" w:name="_Toc240274963"/>
      <w:del w:id="64" w:author="Master Repository Process" w:date="2026-09-15T13:05:00Z">
        <w:r>
          <w:rPr>
            <w:vertAlign w:val="superscript"/>
          </w:rPr>
          <w:delText>2</w:delText>
        </w:r>
      </w:del>
      <w:ins w:id="65" w:author="Master Repository Process" w:date="2026-09-15T13:05:00Z">
        <w:r w:rsidR="007F36EE">
          <w:t>Uncommenced provisions table</w:t>
        </w:r>
        <w:bookmarkEnd w:id="63"/>
      </w:ins>
    </w:p>
    <w:p w14:paraId="719E9EFC" w14:textId="2611B573" w:rsidR="007F36EE" w:rsidRDefault="007F36EE">
      <w:pPr>
        <w:pStyle w:val="nStatement"/>
        <w:keepNext/>
        <w:spacing w:after="240"/>
        <w:rPr>
          <w:ins w:id="66" w:author="Master Repository Process" w:date="2026-09-15T13:05:00Z"/>
        </w:rPr>
      </w:pPr>
      <w:ins w:id="67" w:author="Master Repository Process" w:date="2026-09-15T13:05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F5DA3" w14:paraId="6AD91BB6" w14:textId="77777777">
        <w:trPr>
          <w:tblHeader/>
          <w:ins w:id="68" w:author="Master Repository Process" w:date="2026-09-15T13:05:00Z"/>
        </w:trPr>
        <w:tc>
          <w:tcPr>
            <w:tcW w:w="3118" w:type="dxa"/>
          </w:tcPr>
          <w:p w14:paraId="6D46142B" w14:textId="77777777" w:rsidR="007F36EE" w:rsidRDefault="007F36EE">
            <w:pPr>
              <w:pStyle w:val="nTable"/>
              <w:spacing w:after="40"/>
              <w:rPr>
                <w:ins w:id="69" w:author="Master Repository Process" w:date="2026-09-15T13:05:00Z"/>
                <w:b/>
              </w:rPr>
            </w:pPr>
            <w:ins w:id="70" w:author="Master Repository Process" w:date="2026-09-15T13:0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3480A1BE" w14:textId="77777777" w:rsidR="007F36EE" w:rsidRDefault="007F36EE">
            <w:pPr>
              <w:pStyle w:val="nTable"/>
              <w:spacing w:after="40"/>
              <w:rPr>
                <w:ins w:id="71" w:author="Master Repository Process" w:date="2026-09-15T13:05:00Z"/>
                <w:b/>
              </w:rPr>
            </w:pPr>
            <w:ins w:id="72" w:author="Master Repository Process" w:date="2026-09-15T13:0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 w14:paraId="45C9D40F" w14:textId="77777777" w:rsidR="007F36EE" w:rsidRDefault="007F36EE">
            <w:pPr>
              <w:pStyle w:val="nTable"/>
              <w:spacing w:after="40"/>
              <w:rPr>
                <w:ins w:id="73" w:author="Master Repository Process" w:date="2026-09-15T13:05:00Z"/>
                <w:b/>
              </w:rPr>
            </w:pPr>
            <w:ins w:id="74" w:author="Master Repository Process" w:date="2026-09-15T13:05:00Z">
              <w:r>
                <w:rPr>
                  <w:b/>
                </w:rPr>
                <w:t>Commencement</w:t>
              </w:r>
            </w:ins>
          </w:p>
        </w:tc>
      </w:tr>
      <w:tr w:rsidR="000F5DA3" w14:paraId="620AE9A8" w14:textId="77777777">
        <w:trPr>
          <w:ins w:id="75" w:author="Master Repository Process" w:date="2026-09-15T13:05:00Z"/>
        </w:trPr>
        <w:tc>
          <w:tcPr>
            <w:tcW w:w="4394" w:type="dxa"/>
            <w:gridSpan w:val="2"/>
          </w:tcPr>
          <w:p w14:paraId="26091446" w14:textId="77777777" w:rsidR="007F36EE" w:rsidRDefault="007F36EE">
            <w:pPr>
              <w:pStyle w:val="nTable"/>
              <w:spacing w:after="40"/>
              <w:rPr>
                <w:ins w:id="76" w:author="Master Repository Process" w:date="2026-09-15T13:05:00Z"/>
              </w:rPr>
            </w:pPr>
            <w:ins w:id="77" w:author="Master Repository Process" w:date="2026-09-15T13:05:00Z">
              <w:r>
                <w:rPr>
                  <w:i/>
                </w:rPr>
                <w:t>Evidence Act 2025</w:t>
              </w:r>
              <w:r>
                <w:rPr>
                  <w:iCs/>
                </w:rPr>
                <w:t xml:space="preserve"> </w:t>
              </w:r>
              <w:r>
                <w:t xml:space="preserve">assented to 25 Sep 2025 </w:t>
              </w:r>
              <w:r>
                <w:rPr>
                  <w:iCs/>
                </w:rPr>
                <w:t>s. 387(f)</w:t>
              </w:r>
            </w:ins>
          </w:p>
        </w:tc>
        <w:tc>
          <w:tcPr>
            <w:tcW w:w="2693" w:type="dxa"/>
          </w:tcPr>
          <w:p w14:paraId="455B7E59" w14:textId="4785636D" w:rsidR="007F36EE" w:rsidRDefault="00E94825">
            <w:pPr>
              <w:pStyle w:val="nTable"/>
              <w:spacing w:after="40"/>
              <w:rPr>
                <w:ins w:id="78" w:author="Master Repository Process" w:date="2026-09-15T13:05:00Z"/>
              </w:rPr>
            </w:pPr>
            <w:ins w:id="79" w:author="Master Repository Process" w:date="2026-09-15T13:05:00Z">
              <w:r>
                <w:t>18 Sep 2027 (see s. 2(e) and SL 2026/190 cl. 2)</w:t>
              </w:r>
            </w:ins>
          </w:p>
        </w:tc>
      </w:tr>
    </w:tbl>
    <w:p w14:paraId="57B2BD41" w14:textId="77777777" w:rsidR="007F36EE" w:rsidRDefault="007F36EE">
      <w:pPr>
        <w:pStyle w:val="nHeading3"/>
        <w:rPr>
          <w:ins w:id="80" w:author="Master Repository Process" w:date="2026-09-15T13:05:00Z"/>
        </w:rPr>
      </w:pPr>
      <w:bookmarkStart w:id="81" w:name="_Toc240274964"/>
      <w:ins w:id="82" w:author="Master Repository Process" w:date="2026-09-15T13:05:00Z">
        <w:r>
          <w:t>Other notes</w:t>
        </w:r>
        <w:bookmarkEnd w:id="81"/>
      </w:ins>
    </w:p>
    <w:p w14:paraId="7F133DAD" w14:textId="613BC3E0" w:rsidR="007F36EE" w:rsidRDefault="007F36EE">
      <w:pPr>
        <w:pStyle w:val="nNote"/>
        <w:keepNext/>
        <w:keepLines/>
        <w:spacing w:before="160"/>
      </w:pPr>
      <w:ins w:id="83" w:author="Master Repository Process" w:date="2026-09-15T13:05:00Z">
        <w:r>
          <w:rPr>
            <w:vertAlign w:val="superscript"/>
          </w:rPr>
          <w:t>1</w:t>
        </w:r>
      </w:ins>
      <w:r>
        <w:tab/>
        <w:t xml:space="preserve">Now known as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 xml:space="preserve">Children and Persons with Mental Impairment) </w:t>
      </w:r>
      <w:r>
        <w:rPr>
          <w:i/>
          <w:noProof/>
          <w:snapToGrid w:val="0"/>
        </w:rPr>
        <w:t>Regulations 2004</w:t>
      </w:r>
      <w:r>
        <w:rPr>
          <w:snapToGrid w:val="0"/>
        </w:rPr>
        <w:t xml:space="preserve">; citation changed </w:t>
      </w:r>
      <w:r>
        <w:t>(see note under r. 1).</w:t>
      </w:r>
    </w:p>
    <w:p w14:paraId="7A2A0E33" w14:textId="77777777" w:rsidR="004A2E36" w:rsidRDefault="004A2E36">
      <w:pPr>
        <w:rPr>
          <w:del w:id="84" w:author="Master Repository Process" w:date="2026-09-15T13:05:00Z"/>
          <w:iCs/>
        </w:rPr>
        <w:sectPr w:rsidR="004A2E3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14:paraId="2032189A" w14:textId="77777777" w:rsidR="007F36EE" w:rsidRDefault="007F36EE">
      <w:pPr>
        <w:rPr>
          <w:ins w:id="85" w:author="Master Repository Process" w:date="2026-09-15T13:05:00Z"/>
        </w:rPr>
      </w:pPr>
    </w:p>
    <w:p w14:paraId="3CE67E13" w14:textId="77777777" w:rsidR="007F36EE" w:rsidRDefault="007F36EE">
      <w:pPr>
        <w:rPr>
          <w:ins w:id="86" w:author="Master Repository Process" w:date="2026-09-15T13:05:00Z"/>
        </w:rPr>
        <w:sectPr w:rsidR="007F36EE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2853B05C" w14:textId="77777777" w:rsidR="007F36EE" w:rsidRDefault="007F36EE">
      <w:ins w:id="88" w:author="Master Repository Process" w:date="2026-09-15T13:0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2856F75" wp14:editId="7411AADA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B60D10" w14:textId="72761E16" w:rsidR="007F36EE" w:rsidRDefault="007F36EE">
                              <w:pPr>
                                <w:ind w:left="2835" w:right="2268"/>
                                <w:rPr>
                                  <w:ins w:id="89" w:author="Master Repository Process" w:date="2026-09-15T13:05:00Z"/>
                                  <w:sz w:val="16"/>
                                </w:rPr>
                              </w:pPr>
                              <w:ins w:id="90" w:author="Master Repository Process" w:date="2026-09-15T13:05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8E6C72"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01FC507" w14:textId="77777777" w:rsidR="007F36EE" w:rsidRDefault="007F36EE">
                              <w:pPr>
                                <w:ind w:left="2835" w:right="2268"/>
                                <w:rPr>
                                  <w:ins w:id="91" w:author="Master Repository Process" w:date="2026-09-15T13:05:00Z"/>
                                  <w:sz w:val="16"/>
                                </w:rPr>
                              </w:pPr>
                              <w:ins w:id="92" w:author="Master Repository Process" w:date="2026-09-15T13:05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1DD66973" w14:textId="6F12C215" w:rsidR="007F36EE" w:rsidRDefault="007F36EE">
                              <w:pPr>
                                <w:ind w:left="2835" w:right="2268"/>
                                <w:rPr>
                                  <w:ins w:id="93" w:author="Master Repository Process" w:date="2026-09-15T13:05:00Z"/>
                                  <w:sz w:val="16"/>
                                </w:rPr>
                              </w:pPr>
                              <w:ins w:id="94" w:author="Master Repository Process" w:date="2026-09-15T13:05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8E6C72"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5982B55" w14:textId="77777777" w:rsidR="007F36EE" w:rsidRDefault="007F36EE">
                              <w:pPr>
                                <w:ind w:left="2438" w:right="2098"/>
                                <w:jc w:val="center"/>
                                <w:rPr>
                                  <w:ins w:id="95" w:author="Master Repository Process" w:date="2026-09-15T13:05:00Z"/>
                                  <w:rFonts w:ascii="Arial" w:hAnsi="Arial" w:cs="Arial"/>
                                  <w:sz w:val="12"/>
                                </w:rPr>
                              </w:pPr>
                              <w:ins w:id="96" w:author="Master Repository Process" w:date="2026-09-15T13:05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2856F75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01B60D10" w14:textId="72761E16" w:rsidR="007F36EE" w:rsidRDefault="007F36EE">
                        <w:pPr>
                          <w:ind w:left="2835" w:right="2268"/>
                          <w:rPr>
                            <w:ins w:id="97" w:author="Master Repository Process" w:date="2026-09-15T13:05:00Z"/>
                            <w:sz w:val="16"/>
                          </w:rPr>
                        </w:pPr>
                        <w:ins w:id="98" w:author="Master Repository Process" w:date="2026-09-15T13:05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8E6C72"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01FC507" w14:textId="77777777" w:rsidR="007F36EE" w:rsidRDefault="007F36EE">
                        <w:pPr>
                          <w:ind w:left="2835" w:right="2268"/>
                          <w:rPr>
                            <w:ins w:id="99" w:author="Master Repository Process" w:date="2026-09-15T13:05:00Z"/>
                            <w:sz w:val="16"/>
                          </w:rPr>
                        </w:pPr>
                        <w:ins w:id="100" w:author="Master Repository Process" w:date="2026-09-15T13:05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1DD66973" w14:textId="6F12C215" w:rsidR="007F36EE" w:rsidRDefault="007F36EE">
                        <w:pPr>
                          <w:ind w:left="2835" w:right="2268"/>
                          <w:rPr>
                            <w:ins w:id="101" w:author="Master Repository Process" w:date="2026-09-15T13:05:00Z"/>
                            <w:sz w:val="16"/>
                          </w:rPr>
                        </w:pPr>
                        <w:ins w:id="102" w:author="Master Repository Process" w:date="2026-09-15T13:05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8E6C72"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5982B55" w14:textId="77777777" w:rsidR="007F36EE" w:rsidRDefault="007F36EE">
                        <w:pPr>
                          <w:ind w:left="2438" w:right="2098"/>
                          <w:jc w:val="center"/>
                          <w:rPr>
                            <w:ins w:id="103" w:author="Master Repository Process" w:date="2026-09-15T13:05:00Z"/>
                            <w:rFonts w:ascii="Arial" w:hAnsi="Arial" w:cs="Arial"/>
                            <w:sz w:val="12"/>
                          </w:rPr>
                        </w:pPr>
                        <w:ins w:id="104" w:author="Master Repository Process" w:date="2026-09-15T13:05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7F36EE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69E8A" w14:textId="77777777" w:rsidR="00062956" w:rsidRDefault="00062956">
      <w:pPr>
        <w:rPr>
          <w:b/>
          <w:sz w:val="28"/>
        </w:rPr>
      </w:pPr>
      <w:r>
        <w:rPr>
          <w:b/>
          <w:sz w:val="28"/>
        </w:rPr>
        <w:t>Endnotes</w:t>
      </w:r>
    </w:p>
    <w:p w14:paraId="714CCFC6" w14:textId="77777777" w:rsidR="00062956" w:rsidRDefault="0006295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67DA8883" w14:textId="77777777" w:rsidR="00062956" w:rsidRDefault="00062956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4B43" w14:textId="1A5FE27B" w:rsidR="007F36EE" w:rsidRPr="003519D8" w:rsidRDefault="007F36EE" w:rsidP="003519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6908" w14:textId="65A8494D" w:rsidR="007F36EE" w:rsidRPr="003519D8" w:rsidRDefault="007F36EE" w:rsidP="003519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9BD5B" w14:textId="0684C8B0" w:rsidR="007F36EE" w:rsidRPr="003519D8" w:rsidRDefault="007F36EE" w:rsidP="003519D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74CD" w14:textId="77777777" w:rsidR="003519D8" w:rsidRDefault="003519D8">
    <w:pPr>
      <w:pStyle w:val="Footer"/>
      <w:pBdr>
        <w:bottom w:val="single" w:sz="4" w:space="1" w:color="auto"/>
      </w:pBdr>
      <w:rPr>
        <w:sz w:val="20"/>
      </w:rPr>
    </w:pPr>
  </w:p>
  <w:p w14:paraId="6D289D6F" w14:textId="64291431" w:rsidR="003519D8" w:rsidRDefault="003519D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 w14:paraId="4A2C97AC" w14:textId="77777777" w:rsidR="003519D8" w:rsidRDefault="003519D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5754" w14:textId="77777777" w:rsidR="003519D8" w:rsidRDefault="003519D8">
    <w:pPr>
      <w:pStyle w:val="Footer"/>
      <w:pBdr>
        <w:bottom w:val="single" w:sz="4" w:space="1" w:color="auto"/>
      </w:pBdr>
      <w:rPr>
        <w:sz w:val="20"/>
      </w:rPr>
    </w:pPr>
  </w:p>
  <w:p w14:paraId="2FB8164C" w14:textId="1AE86D51" w:rsidR="003519D8" w:rsidRDefault="003519D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43C20D9" w14:textId="77777777" w:rsidR="003519D8" w:rsidRDefault="003519D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9B008" w14:textId="77777777" w:rsidR="003519D8" w:rsidRDefault="003519D8">
    <w:pPr>
      <w:pStyle w:val="Footer"/>
      <w:pBdr>
        <w:bottom w:val="single" w:sz="4" w:space="1" w:color="auto"/>
      </w:pBdr>
      <w:rPr>
        <w:sz w:val="20"/>
      </w:rPr>
    </w:pPr>
  </w:p>
  <w:p w14:paraId="2253182C" w14:textId="60561C31" w:rsidR="003519D8" w:rsidRDefault="003519D8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8D30DB9" w14:textId="77777777" w:rsidR="003519D8" w:rsidRDefault="003519D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F750" w14:textId="77777777" w:rsidR="007F36EE" w:rsidRDefault="007F36E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7C999" w14:textId="77777777" w:rsidR="007F36EE" w:rsidRDefault="007F36E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B86B" w14:textId="77777777" w:rsidR="007F36EE" w:rsidRDefault="007F3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0F4A5" w14:textId="77777777" w:rsidR="00062956" w:rsidRDefault="00062956">
      <w:r>
        <w:separator/>
      </w:r>
    </w:p>
  </w:footnote>
  <w:footnote w:type="continuationSeparator" w:id="0">
    <w:p w14:paraId="62D606CF" w14:textId="77777777" w:rsidR="00062956" w:rsidRDefault="00062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B2672" w14:textId="77777777" w:rsidR="007F36EE" w:rsidRDefault="007F36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B7476" w14:textId="77777777" w:rsidR="007F36EE" w:rsidRDefault="007F36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B04D" w14:textId="77777777" w:rsidR="007F36EE" w:rsidRDefault="007F36E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F5DA3" w14:paraId="2E6B88BD" w14:textId="77777777">
      <w:trPr>
        <w:cantSplit/>
        <w:jc w:val="center"/>
      </w:trPr>
      <w:tc>
        <w:tcPr>
          <w:tcW w:w="7258" w:type="dxa"/>
          <w:gridSpan w:val="2"/>
        </w:tcPr>
        <w:p w14:paraId="44E8B4C3" w14:textId="0842163F" w:rsidR="007F36EE" w:rsidRDefault="007F36E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0F5DA3" w14:paraId="473FFE04" w14:textId="77777777">
      <w:trPr>
        <w:jc w:val="center"/>
      </w:trPr>
      <w:tc>
        <w:tcPr>
          <w:tcW w:w="1548" w:type="dxa"/>
        </w:tcPr>
        <w:p w14:paraId="6E6983B6" w14:textId="6B7F7CE1" w:rsidR="007F36EE" w:rsidRDefault="007F36E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0EEE124" w14:textId="6F321D55" w:rsidR="007F36EE" w:rsidRDefault="007F36E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F5DA3" w14:paraId="3A4684F1" w14:textId="77777777">
      <w:trPr>
        <w:jc w:val="center"/>
      </w:trPr>
      <w:tc>
        <w:tcPr>
          <w:tcW w:w="1548" w:type="dxa"/>
        </w:tcPr>
        <w:p w14:paraId="7D00B46B" w14:textId="36420510" w:rsidR="007F36EE" w:rsidRDefault="007F36E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F166C54" w14:textId="45BEA645" w:rsidR="007F36EE" w:rsidRDefault="007F36E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F5DA3" w14:paraId="0EC87CD6" w14:textId="77777777">
      <w:trPr>
        <w:cantSplit/>
        <w:jc w:val="center"/>
      </w:trPr>
      <w:tc>
        <w:tcPr>
          <w:tcW w:w="7258" w:type="dxa"/>
          <w:gridSpan w:val="2"/>
        </w:tcPr>
        <w:p w14:paraId="3E66F4C2" w14:textId="42870A1B" w:rsidR="007F36EE" w:rsidRDefault="007F36EE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519D8"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 w14:paraId="3C69E6B9" w14:textId="77777777" w:rsidR="007F36EE" w:rsidRDefault="007F36E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F5DA3" w14:paraId="7367FBE3" w14:textId="77777777">
      <w:trPr>
        <w:cantSplit/>
        <w:jc w:val="center"/>
      </w:trPr>
      <w:tc>
        <w:tcPr>
          <w:tcW w:w="7258" w:type="dxa"/>
          <w:gridSpan w:val="2"/>
        </w:tcPr>
        <w:p w14:paraId="3618E077" w14:textId="49D6B5E8" w:rsidR="007F36EE" w:rsidRDefault="007F36E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0F5DA3" w14:paraId="5A8722DC" w14:textId="77777777">
      <w:trPr>
        <w:jc w:val="center"/>
      </w:trPr>
      <w:tc>
        <w:tcPr>
          <w:tcW w:w="5715" w:type="dxa"/>
        </w:tcPr>
        <w:p w14:paraId="77371851" w14:textId="4D0D736D" w:rsidR="007F36EE" w:rsidRDefault="007F36E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7ACC826" w14:textId="1811F6E4" w:rsidR="007F36EE" w:rsidRDefault="007F36E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0F5DA3" w14:paraId="2562F868" w14:textId="77777777">
      <w:trPr>
        <w:jc w:val="center"/>
      </w:trPr>
      <w:tc>
        <w:tcPr>
          <w:tcW w:w="5715" w:type="dxa"/>
        </w:tcPr>
        <w:p w14:paraId="0D512F96" w14:textId="04393796" w:rsidR="007F36EE" w:rsidRDefault="007F36E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E9B42EA" w14:textId="22163628" w:rsidR="007F36EE" w:rsidRDefault="007F36E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0F5DA3" w14:paraId="1C1F65B8" w14:textId="77777777">
      <w:trPr>
        <w:cantSplit/>
        <w:jc w:val="center"/>
      </w:trPr>
      <w:tc>
        <w:tcPr>
          <w:tcW w:w="7258" w:type="dxa"/>
          <w:gridSpan w:val="2"/>
        </w:tcPr>
        <w:p w14:paraId="60E068C0" w14:textId="2EEA9C5A" w:rsidR="007F36EE" w:rsidRDefault="007F36E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519D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B8E00C2" w14:textId="77777777" w:rsidR="007F36EE" w:rsidRDefault="007F36E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647C" w14:textId="77777777" w:rsidR="007F36EE" w:rsidRDefault="007F36E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2E36" w14:paraId="69BD7C4D" w14:textId="77777777">
      <w:trPr>
        <w:cantSplit/>
      </w:trPr>
      <w:tc>
        <w:tcPr>
          <w:tcW w:w="7258" w:type="dxa"/>
          <w:gridSpan w:val="2"/>
        </w:tcPr>
        <w:p w14:paraId="3A6FAFF1" w14:textId="391D6655" w:rsidR="004A2E36" w:rsidRDefault="00DE739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4A2E36" w14:paraId="4F60296F" w14:textId="77777777">
      <w:tc>
        <w:tcPr>
          <w:tcW w:w="1548" w:type="dxa"/>
        </w:tcPr>
        <w:p w14:paraId="25568851" w14:textId="77777777" w:rsidR="004A2E36" w:rsidRDefault="004A2E36">
          <w:pPr>
            <w:pStyle w:val="Header"/>
            <w:spacing w:before="40"/>
          </w:pPr>
        </w:p>
      </w:tc>
      <w:tc>
        <w:tcPr>
          <w:tcW w:w="5715" w:type="dxa"/>
        </w:tcPr>
        <w:p w14:paraId="03B845F3" w14:textId="77777777" w:rsidR="004A2E36" w:rsidRDefault="004A2E36">
          <w:pPr>
            <w:pStyle w:val="Header"/>
            <w:spacing w:before="40"/>
          </w:pPr>
        </w:p>
      </w:tc>
    </w:tr>
    <w:tr w:rsidR="004A2E36" w14:paraId="327DAEF9" w14:textId="77777777">
      <w:tc>
        <w:tcPr>
          <w:tcW w:w="1548" w:type="dxa"/>
        </w:tcPr>
        <w:p w14:paraId="37225CF8" w14:textId="77777777" w:rsidR="004A2E36" w:rsidRDefault="004A2E36">
          <w:pPr>
            <w:pStyle w:val="Header"/>
            <w:spacing w:before="40"/>
          </w:pPr>
        </w:p>
      </w:tc>
      <w:tc>
        <w:tcPr>
          <w:tcW w:w="5715" w:type="dxa"/>
        </w:tcPr>
        <w:p w14:paraId="3C55612C" w14:textId="77777777" w:rsidR="004A2E36" w:rsidRDefault="004A2E36">
          <w:pPr>
            <w:pStyle w:val="Header"/>
            <w:spacing w:before="40"/>
          </w:pPr>
        </w:p>
      </w:tc>
    </w:tr>
    <w:tr w:rsidR="004A2E36" w14:paraId="2F8E6B53" w14:textId="77777777">
      <w:trPr>
        <w:cantSplit/>
      </w:trPr>
      <w:tc>
        <w:tcPr>
          <w:tcW w:w="7258" w:type="dxa"/>
          <w:gridSpan w:val="2"/>
        </w:tcPr>
        <w:p w14:paraId="1AAE6611" w14:textId="77777777" w:rsidR="004A2E36" w:rsidRDefault="004A2E36">
          <w:pPr>
            <w:pStyle w:val="Header"/>
            <w:spacing w:before="40"/>
          </w:pPr>
        </w:p>
      </w:tc>
    </w:tr>
  </w:tbl>
  <w:p w14:paraId="05B81E21" w14:textId="77777777" w:rsidR="004A2E36" w:rsidRDefault="004A2E3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2E36" w14:paraId="25ED0B29" w14:textId="77777777">
      <w:trPr>
        <w:cantSplit/>
      </w:trPr>
      <w:tc>
        <w:tcPr>
          <w:tcW w:w="7258" w:type="dxa"/>
          <w:gridSpan w:val="2"/>
        </w:tcPr>
        <w:p w14:paraId="5F504828" w14:textId="05A8B471" w:rsidR="004A2E36" w:rsidRDefault="00DE739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4A2E36" w14:paraId="595292A7" w14:textId="77777777">
      <w:tc>
        <w:tcPr>
          <w:tcW w:w="5715" w:type="dxa"/>
        </w:tcPr>
        <w:p w14:paraId="11D1FB90" w14:textId="77777777" w:rsidR="004A2E36" w:rsidRDefault="004A2E3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FAC8AB8" w14:textId="77777777" w:rsidR="004A2E36" w:rsidRDefault="004A2E36">
          <w:pPr>
            <w:pStyle w:val="Header"/>
            <w:spacing w:before="40"/>
            <w:ind w:right="17"/>
            <w:jc w:val="right"/>
          </w:pPr>
        </w:p>
      </w:tc>
    </w:tr>
    <w:tr w:rsidR="004A2E36" w14:paraId="114C57C5" w14:textId="77777777">
      <w:tc>
        <w:tcPr>
          <w:tcW w:w="5715" w:type="dxa"/>
        </w:tcPr>
        <w:p w14:paraId="4FD0FA64" w14:textId="77777777" w:rsidR="004A2E36" w:rsidRDefault="004A2E3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F22B37C" w14:textId="77777777" w:rsidR="004A2E36" w:rsidRDefault="004A2E36">
          <w:pPr>
            <w:pStyle w:val="Header"/>
            <w:spacing w:before="40"/>
            <w:ind w:right="17"/>
            <w:jc w:val="right"/>
          </w:pPr>
        </w:p>
      </w:tc>
    </w:tr>
    <w:tr w:rsidR="004A2E36" w14:paraId="16B06B10" w14:textId="77777777">
      <w:trPr>
        <w:cantSplit/>
      </w:trPr>
      <w:tc>
        <w:tcPr>
          <w:tcW w:w="7258" w:type="dxa"/>
          <w:gridSpan w:val="2"/>
        </w:tcPr>
        <w:p w14:paraId="38CFCB20" w14:textId="77777777" w:rsidR="004A2E36" w:rsidRDefault="004A2E36">
          <w:pPr>
            <w:pStyle w:val="Header"/>
            <w:spacing w:before="40"/>
            <w:ind w:right="17"/>
            <w:jc w:val="right"/>
          </w:pPr>
        </w:p>
      </w:tc>
    </w:tr>
  </w:tbl>
  <w:p w14:paraId="0907EF86" w14:textId="77777777" w:rsidR="004A2E36" w:rsidRDefault="004A2E3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CBBC5" w14:textId="77777777" w:rsidR="004A2E36" w:rsidRDefault="004A2E3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F5DA3" w14:paraId="0F7B1235" w14:textId="77777777">
      <w:trPr>
        <w:cantSplit/>
        <w:jc w:val="center"/>
      </w:trPr>
      <w:tc>
        <w:tcPr>
          <w:tcW w:w="7258" w:type="dxa"/>
          <w:gridSpan w:val="2"/>
        </w:tcPr>
        <w:p w14:paraId="24273723" w14:textId="747D2CEE" w:rsidR="007F36EE" w:rsidRDefault="007F36E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0F5DA3" w14:paraId="5587E9CC" w14:textId="77777777">
      <w:trPr>
        <w:jc w:val="center"/>
      </w:trPr>
      <w:tc>
        <w:tcPr>
          <w:tcW w:w="1548" w:type="dxa"/>
        </w:tcPr>
        <w:p w14:paraId="7F764295" w14:textId="660219E3" w:rsidR="007F36EE" w:rsidRDefault="007F36E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519D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6E54B55" w14:textId="40A5B57E" w:rsidR="007F36EE" w:rsidRDefault="007F36E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519D8">
            <w:t>Other notes</w:t>
          </w:r>
          <w:r>
            <w:fldChar w:fldCharType="end"/>
          </w:r>
        </w:p>
      </w:tc>
    </w:tr>
    <w:tr w:rsidR="000F5DA3" w14:paraId="499E886D" w14:textId="77777777">
      <w:trPr>
        <w:jc w:val="center"/>
      </w:trPr>
      <w:tc>
        <w:tcPr>
          <w:tcW w:w="1548" w:type="dxa"/>
        </w:tcPr>
        <w:p w14:paraId="5A2122EE" w14:textId="77777777" w:rsidR="007F36EE" w:rsidRDefault="007F36EE">
          <w:pPr>
            <w:pStyle w:val="Header"/>
            <w:spacing w:before="40"/>
          </w:pPr>
        </w:p>
      </w:tc>
      <w:tc>
        <w:tcPr>
          <w:tcW w:w="5715" w:type="dxa"/>
        </w:tcPr>
        <w:p w14:paraId="4445ECE9" w14:textId="77777777" w:rsidR="007F36EE" w:rsidRDefault="007F36EE">
          <w:pPr>
            <w:pStyle w:val="Header"/>
            <w:spacing w:before="40"/>
          </w:pPr>
        </w:p>
      </w:tc>
    </w:tr>
    <w:tr w:rsidR="000F5DA3" w14:paraId="19CED2A5" w14:textId="77777777">
      <w:trPr>
        <w:cantSplit/>
        <w:jc w:val="center"/>
      </w:trPr>
      <w:tc>
        <w:tcPr>
          <w:tcW w:w="7258" w:type="dxa"/>
          <w:gridSpan w:val="2"/>
        </w:tcPr>
        <w:p w14:paraId="61E49902" w14:textId="77777777" w:rsidR="007F36EE" w:rsidRDefault="007F36EE">
          <w:pPr>
            <w:pStyle w:val="Header"/>
            <w:spacing w:before="40"/>
          </w:pPr>
        </w:p>
      </w:tc>
    </w:tr>
  </w:tbl>
  <w:p w14:paraId="2E73D384" w14:textId="77777777" w:rsidR="007F36EE" w:rsidRDefault="007F36E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F5DA3" w14:paraId="2BB5E4BB" w14:textId="77777777">
      <w:trPr>
        <w:cantSplit/>
        <w:jc w:val="center"/>
      </w:trPr>
      <w:tc>
        <w:tcPr>
          <w:tcW w:w="7258" w:type="dxa"/>
          <w:gridSpan w:val="2"/>
        </w:tcPr>
        <w:p w14:paraId="3613ABE3" w14:textId="31812CF7" w:rsidR="007F36EE" w:rsidRDefault="007F36E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519D8"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 w:rsidR="000F5DA3" w14:paraId="14235BB2" w14:textId="77777777">
      <w:trPr>
        <w:jc w:val="center"/>
      </w:trPr>
      <w:tc>
        <w:tcPr>
          <w:tcW w:w="5715" w:type="dxa"/>
        </w:tcPr>
        <w:p w14:paraId="7C14956C" w14:textId="707D2429" w:rsidR="007F36EE" w:rsidRDefault="007F36E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519D8">
            <w:t>Other notes</w:t>
          </w:r>
          <w:r>
            <w:fldChar w:fldCharType="end"/>
          </w:r>
        </w:p>
      </w:tc>
      <w:tc>
        <w:tcPr>
          <w:tcW w:w="1548" w:type="dxa"/>
        </w:tcPr>
        <w:p w14:paraId="3CB558FB" w14:textId="582A9EEB" w:rsidR="007F36EE" w:rsidRDefault="007F36E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519D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0F5DA3" w14:paraId="60A44267" w14:textId="77777777">
      <w:trPr>
        <w:jc w:val="center"/>
      </w:trPr>
      <w:tc>
        <w:tcPr>
          <w:tcW w:w="5715" w:type="dxa"/>
        </w:tcPr>
        <w:p w14:paraId="2B816C38" w14:textId="77777777" w:rsidR="007F36EE" w:rsidRDefault="007F36E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F216ECC" w14:textId="77777777" w:rsidR="007F36EE" w:rsidRDefault="007F36EE">
          <w:pPr>
            <w:pStyle w:val="Header"/>
            <w:spacing w:before="40"/>
            <w:ind w:right="17"/>
            <w:jc w:val="right"/>
          </w:pPr>
        </w:p>
      </w:tc>
    </w:tr>
    <w:tr w:rsidR="000F5DA3" w14:paraId="0CB6B7B3" w14:textId="77777777">
      <w:trPr>
        <w:cantSplit/>
        <w:jc w:val="center"/>
      </w:trPr>
      <w:tc>
        <w:tcPr>
          <w:tcW w:w="7258" w:type="dxa"/>
          <w:gridSpan w:val="2"/>
        </w:tcPr>
        <w:p w14:paraId="18944F66" w14:textId="77777777" w:rsidR="007F36EE" w:rsidRDefault="007F36EE">
          <w:pPr>
            <w:pStyle w:val="Header"/>
            <w:spacing w:before="40"/>
            <w:ind w:right="17"/>
            <w:jc w:val="right"/>
          </w:pPr>
        </w:p>
      </w:tc>
    </w:tr>
  </w:tbl>
  <w:p w14:paraId="58B217FB" w14:textId="77777777" w:rsidR="007F36EE" w:rsidRDefault="007F36EE">
    <w:pPr>
      <w:pStyle w:val="Header"/>
      <w:pBdr>
        <w:top w:val="single" w:sz="4" w:space="1" w:color="auto"/>
      </w:pBdr>
    </w:pPr>
    <w:bookmarkStart w:id="87" w:name="Compilation"/>
    <w:bookmarkEnd w:id="8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64B3" w14:textId="77777777" w:rsidR="007F36EE" w:rsidRDefault="007F36E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9E8CD" w14:textId="77777777" w:rsidR="007F36EE" w:rsidRDefault="007F36E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A868D" w14:textId="77777777" w:rsidR="007F36EE" w:rsidRDefault="007F36EE">
    <w:pPr>
      <w:pStyle w:val="Header"/>
    </w:pPr>
    <w:bookmarkStart w:id="105" w:name="Coversheet"/>
    <w:bookmarkEnd w:id="105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11121257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40519162946" w:val="RemoveTocBookmarks,RemoveUnusedBookmarks,RemoveLanguageTags,UsedStyles,ResetPageSize"/>
    <w:docVar w:name="WAFER_20140519162946_GUID" w:val="84c1ee15-bc0d-4728-94bb-965b931b19ad"/>
    <w:docVar w:name="WAFER_20140728075712" w:val="RemoveTocBookmarks,RemoveUnusedBookmarks,RemoveLanguageTags,UsedStyles,RemoveTrackChanges"/>
    <w:docVar w:name="WAFER_20140728075712_GUID" w:val="952d9099-3474-473a-b481-d11da38375a8"/>
    <w:docVar w:name="WAFER_20140728075737" w:val="RemoveTocBookmarks,RemoveLanguageTags,RemoveTrackChanges,RunningHeaders"/>
    <w:docVar w:name="WAFER_20140728075737_GUID" w:val="d55b4c8a-8caf-419f-8cd3-beb27915ed6b"/>
    <w:docVar w:name="WAFER_20150429111647" w:val="ResetPageSize,UpdateArrangement,UpdateNTable"/>
    <w:docVar w:name="WAFER_20150429111647_GUID" w:val="64520870-60ec-40dc-8cfc-d1f2004f94ef"/>
    <w:docVar w:name="WAFER_20151105125200" w:val="UpdateStyles,UsedStyles"/>
    <w:docVar w:name="WAFER_20151105125200_GUID" w:val="423c647a-e499-4450-8321-e43a0ac0536a"/>
    <w:docVar w:name="WAFER_20151201113247" w:val="RemoveTrackChanges"/>
    <w:docVar w:name="WAFER_20151201113247_GUID" w:val="53102297-f9e2-477d-b60a-491ac98da89e"/>
    <w:docVar w:name="WAFER_202510011340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51001134036_GUID" w:val="dab3f6e7-820b-43d9-9b95-a7a1b63d05f9"/>
    <w:docVar w:name="WAFER_20260911121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1121257_GUID" w:val="6dbd05de-cb7d-4638-b396-e592d9c39ba6"/>
  </w:docVars>
  <w:rsids>
    <w:rsidRoot w:val="0058507D"/>
    <w:rsid w:val="00062956"/>
    <w:rsid w:val="00093AB6"/>
    <w:rsid w:val="000F5DA3"/>
    <w:rsid w:val="0015118D"/>
    <w:rsid w:val="001C7C28"/>
    <w:rsid w:val="003519D8"/>
    <w:rsid w:val="003E1F50"/>
    <w:rsid w:val="004A2E36"/>
    <w:rsid w:val="00503D39"/>
    <w:rsid w:val="0058507D"/>
    <w:rsid w:val="00790873"/>
    <w:rsid w:val="007A79C5"/>
    <w:rsid w:val="007F36EE"/>
    <w:rsid w:val="00860716"/>
    <w:rsid w:val="008E6C72"/>
    <w:rsid w:val="00932B25"/>
    <w:rsid w:val="00950F47"/>
    <w:rsid w:val="00A65722"/>
    <w:rsid w:val="00C37F46"/>
    <w:rsid w:val="00CA05DA"/>
    <w:rsid w:val="00CE1DF8"/>
    <w:rsid w:val="00D81649"/>
    <w:rsid w:val="00DE7393"/>
    <w:rsid w:val="00E92B1B"/>
    <w:rsid w:val="00E94825"/>
    <w:rsid w:val="00EA6753"/>
    <w:rsid w:val="00F838AB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C8FC49"/>
  <w15:docId w15:val="{2446AEB5-80A6-49B0-A2BE-1930FEF5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E94825"/>
    <w:rPr>
      <w:sz w:val="24"/>
    </w:rPr>
  </w:style>
  <w:style w:type="character" w:customStyle="1" w:styleId="FooterChar">
    <w:name w:val="Footer Char"/>
    <w:basedOn w:val="DefaultParagraphFont"/>
    <w:link w:val="Footer"/>
    <w:rsid w:val="003519D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webSettings" Target="web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1483</Words>
  <Characters>7285</Characters>
  <Application>Microsoft Office Word</Application>
  <DocSecurity>0</DocSecurity>
  <Lines>242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 and Persons with Mental Impairment) Regulations 2004 01-a0-05 - 01-b0-01</dc:title>
  <dc:subject/>
  <dc:creator/>
  <cp:keywords/>
  <dc:description/>
  <cp:lastModifiedBy>Master Repository Process</cp:lastModifiedBy>
  <cp:revision>2</cp:revision>
  <cp:lastPrinted>2014-08-15T00:04:00Z</cp:lastPrinted>
  <dcterms:created xsi:type="dcterms:W3CDTF">2026-09-15T05:05:00Z</dcterms:created>
  <dcterms:modified xsi:type="dcterms:W3CDTF">2026-09-15T05:05:00Z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OwlsUID">
    <vt:i4>37213</vt:i4>
  </property>
  <property fmtid="{D5CDD505-2E9C-101B-9397-08002B2CF9AE}" pid="4" name="DocumentType">
    <vt:lpwstr>Reg</vt:lpwstr>
  </property>
  <property fmtid="{D5CDD505-2E9C-101B-9397-08002B2CF9AE}" pid="5" name="ReprintNo">
    <vt:lpwstr>1</vt:lpwstr>
  </property>
  <property fmtid="{D5CDD505-2E9C-101B-9397-08002B2CF9AE}" pid="6" name="ReprintedAsAt">
    <vt:filetime>2014-07-31T16:00:00Z</vt:filetime>
  </property>
  <property fmtid="{D5CDD505-2E9C-101B-9397-08002B2CF9AE}" pid="7" name="Official">
    <vt:lpwstr/>
  </property>
  <property fmtid="{D5CDD505-2E9C-101B-9397-08002B2CF9AE}" pid="8" name="CommencementDate">
    <vt:lpwstr>20250925</vt:lpwstr>
  </property>
  <property fmtid="{D5CDD505-2E9C-101B-9397-08002B2CF9AE}" pid="9" name="CommencementAsAt">
    <vt:filetime>2025-09-24T16:00:00Z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01-a0-05</vt:lpwstr>
  </property>
  <property fmtid="{D5CDD505-2E9C-101B-9397-08002B2CF9AE}" pid="12" name="FromAsAtDate">
    <vt:lpwstr>01 Aug 2014</vt:lpwstr>
  </property>
  <property fmtid="{D5CDD505-2E9C-101B-9397-08002B2CF9AE}" pid="13" name="ToSuffix">
    <vt:lpwstr>01-b0-01</vt:lpwstr>
  </property>
  <property fmtid="{D5CDD505-2E9C-101B-9397-08002B2CF9AE}" pid="14" name="ToAsAtDate">
    <vt:lpwstr>25 Sep 2025</vt:lpwstr>
  </property>
</Properties>
</file>