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486E3" w14:textId="77777777" w:rsidR="00652667" w:rsidRDefault="00652667">
      <w:pPr>
        <w:pStyle w:val="WA"/>
      </w:pPr>
      <w:r>
        <w:rPr>
          <w:noProof/>
        </w:rPr>
        <w:drawing>
          <wp:anchor distT="0" distB="0" distL="114300" distR="114300" simplePos="0" relativeHeight="251664384" behindDoc="0" locked="0" layoutInCell="1" allowOverlap="1" wp14:anchorId="2B6F971B" wp14:editId="7304C2E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A76126" w14:textId="713FE9B0" w:rsidR="00652667" w:rsidRDefault="00652667">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Regulations 2005</w:t>
      </w:r>
      <w:r>
        <w:fldChar w:fldCharType="end"/>
      </w:r>
    </w:p>
    <w:p w14:paraId="2346A880" w14:textId="77777777" w:rsidR="00652667" w:rsidRDefault="00652667">
      <w:pPr>
        <w:spacing w:after="800"/>
        <w:jc w:val="center"/>
      </w:pPr>
      <w:r>
        <w:t>Compare between:</w:t>
      </w:r>
    </w:p>
    <w:p w14:paraId="68BB0B18" w14:textId="082C1447" w:rsidR="00652667" w:rsidRDefault="00652667">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17 Sep 2026</w:t>
      </w:r>
      <w:r>
        <w:fldChar w:fldCharType="end"/>
      </w:r>
      <w:r>
        <w:t xml:space="preserve">, </w:t>
      </w:r>
      <w:r>
        <w:fldChar w:fldCharType="begin"/>
      </w:r>
      <w:r>
        <w:instrText xml:space="preserve"> DocProperty ToSuffix</w:instrText>
      </w:r>
      <w:r>
        <w:fldChar w:fldCharType="separate"/>
      </w:r>
      <w:r>
        <w:t>04-g0-00</w:t>
      </w:r>
      <w:r>
        <w:fldChar w:fldCharType="end"/>
      </w:r>
      <w:r>
        <w:t>]</w:t>
      </w:r>
    </w:p>
    <w:p w14:paraId="6AA57454" w14:textId="77777777" w:rsidR="00652667" w:rsidRDefault="0065266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6CA7D5" w14:textId="77777777" w:rsidR="00652667" w:rsidRDefault="00652667"/>
    <w:p w14:paraId="0AA77714" w14:textId="77777777" w:rsidR="00FD100C" w:rsidRDefault="00FD100C">
      <w:pPr>
        <w:jc w:val="center"/>
        <w:sectPr w:rsidR="00FD100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6F31569" w14:textId="77777777" w:rsidR="00FD100C" w:rsidRDefault="00FD100C">
      <w:pPr>
        <w:pStyle w:val="PrincipalActReg"/>
      </w:pPr>
      <w:r>
        <w:lastRenderedPageBreak/>
        <w:t>Working with Children (Criminal Record Checking) Act 2004</w:t>
      </w:r>
    </w:p>
    <w:p w14:paraId="26892FDE" w14:textId="77777777" w:rsidR="00FD100C" w:rsidRDefault="00FD100C">
      <w:pPr>
        <w:pStyle w:val="NameofActReg"/>
        <w:spacing w:before="600" w:after="720"/>
      </w:pPr>
      <w:r>
        <w:t>Working with Children (Screening) Regulations 2005</w:t>
      </w:r>
    </w:p>
    <w:p w14:paraId="77FE1F80" w14:textId="77777777" w:rsidR="00FD100C" w:rsidRDefault="00FD100C">
      <w:pPr>
        <w:pStyle w:val="Heading2"/>
        <w:pageBreakBefore w:val="0"/>
        <w:spacing w:before="240"/>
      </w:pPr>
      <w:bookmarkStart w:id="1" w:name="_Toc239951287"/>
      <w:bookmarkStart w:id="2" w:name="_Toc239952240"/>
      <w:bookmarkStart w:id="3" w:name="_Toc240268667"/>
      <w:bookmarkStart w:id="4" w:name="_Toc216357414"/>
      <w:bookmarkStart w:id="5" w:name="_Toc216363082"/>
      <w:bookmarkStart w:id="6" w:name="_Toc2164503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6B0B791E" w14:textId="77777777" w:rsidR="00FD100C" w:rsidRDefault="00FD100C">
      <w:pPr>
        <w:pStyle w:val="Heading5"/>
      </w:pPr>
      <w:bookmarkStart w:id="7" w:name="_Toc240268668"/>
      <w:bookmarkStart w:id="8" w:name="_Toc216450386"/>
      <w:r>
        <w:rPr>
          <w:rStyle w:val="CharSectno"/>
        </w:rPr>
        <w:t>1</w:t>
      </w:r>
      <w:r>
        <w:t>.</w:t>
      </w:r>
      <w:r>
        <w:tab/>
        <w:t>Citation</w:t>
      </w:r>
      <w:bookmarkEnd w:id="7"/>
      <w:bookmarkEnd w:id="8"/>
    </w:p>
    <w:p w14:paraId="32326B69" w14:textId="77777777" w:rsidR="00FD100C" w:rsidRDefault="00FD100C">
      <w:pPr>
        <w:pStyle w:val="Subsection"/>
      </w:pPr>
      <w:r>
        <w:tab/>
      </w:r>
      <w:r>
        <w:tab/>
      </w:r>
      <w:r>
        <w:rPr>
          <w:spacing w:val="-2"/>
        </w:rPr>
        <w:t>These</w:t>
      </w:r>
      <w:r>
        <w:t xml:space="preserve"> </w:t>
      </w:r>
      <w:r>
        <w:rPr>
          <w:spacing w:val="-2"/>
        </w:rPr>
        <w:t>regulations</w:t>
      </w:r>
      <w:r>
        <w:t xml:space="preserve"> are the </w:t>
      </w:r>
      <w:r>
        <w:rPr>
          <w:i/>
        </w:rPr>
        <w:t>Working with Children (Screening) Regulations 2005</w:t>
      </w:r>
      <w:r>
        <w:t>.</w:t>
      </w:r>
    </w:p>
    <w:p w14:paraId="534F6A31" w14:textId="77777777" w:rsidR="00FD100C" w:rsidRDefault="00FD100C">
      <w:pPr>
        <w:pStyle w:val="Footnotesection"/>
      </w:pPr>
      <w:r>
        <w:tab/>
        <w:t>[Regulation 1 amended: SL 2023/101 r. 4.]</w:t>
      </w:r>
    </w:p>
    <w:p w14:paraId="28A9CBD8" w14:textId="77777777" w:rsidR="00FD100C" w:rsidRDefault="00FD100C">
      <w:pPr>
        <w:pStyle w:val="Heading5"/>
        <w:rPr>
          <w:spacing w:val="-2"/>
        </w:rPr>
      </w:pPr>
      <w:bookmarkStart w:id="9" w:name="_Toc240268669"/>
      <w:bookmarkStart w:id="10" w:name="_Toc216450387"/>
      <w:r>
        <w:rPr>
          <w:rStyle w:val="CharSectno"/>
        </w:rPr>
        <w:t>2</w:t>
      </w:r>
      <w:r>
        <w:rPr>
          <w:spacing w:val="-2"/>
        </w:rPr>
        <w:t>.</w:t>
      </w:r>
      <w:r>
        <w:rPr>
          <w:spacing w:val="-2"/>
        </w:rPr>
        <w:tab/>
        <w:t>Commencement</w:t>
      </w:r>
      <w:bookmarkEnd w:id="9"/>
      <w:bookmarkEnd w:id="10"/>
    </w:p>
    <w:p w14:paraId="14FDE27B" w14:textId="77777777" w:rsidR="00FD100C" w:rsidRDefault="00FD100C">
      <w:pPr>
        <w:pStyle w:val="Subsection"/>
        <w:rPr>
          <w:rFonts w:ascii="Times" w:hAnsi="Times"/>
        </w:rPr>
      </w:pPr>
      <w:r>
        <w:rPr>
          <w:spacing w:val="-2"/>
        </w:rPr>
        <w:tab/>
      </w:r>
      <w:r>
        <w:rPr>
          <w:spacing w:val="-2"/>
        </w:rPr>
        <w:tab/>
        <w:t xml:space="preserve">These regulations come into operation on the same day as the </w:t>
      </w:r>
      <w:r>
        <w:rPr>
          <w:i/>
          <w:spacing w:val="-2"/>
        </w:rPr>
        <w:t>Working with Children (Criminal Record Checking) Act 2004</w:t>
      </w:r>
      <w:r>
        <w:rPr>
          <w:spacing w:val="-2"/>
        </w:rPr>
        <w:t>, other than sections 50, 51 and 52, comes into operation</w:t>
      </w:r>
      <w:r>
        <w:rPr>
          <w:rFonts w:ascii="Times" w:hAnsi="Times"/>
        </w:rPr>
        <w:t>.</w:t>
      </w:r>
    </w:p>
    <w:p w14:paraId="6AE64752" w14:textId="77777777" w:rsidR="00FD100C" w:rsidRDefault="00FD100C">
      <w:pPr>
        <w:pStyle w:val="Heading5"/>
        <w:spacing w:before="180"/>
      </w:pPr>
      <w:bookmarkStart w:id="11" w:name="_Toc240268670"/>
      <w:bookmarkStart w:id="12" w:name="_Toc216450388"/>
      <w:r>
        <w:rPr>
          <w:rStyle w:val="CharSectno"/>
        </w:rPr>
        <w:t>3</w:t>
      </w:r>
      <w:r>
        <w:t>.</w:t>
      </w:r>
      <w:r>
        <w:tab/>
        <w:t>Terms used</w:t>
      </w:r>
      <w:bookmarkEnd w:id="11"/>
      <w:bookmarkEnd w:id="12"/>
    </w:p>
    <w:p w14:paraId="1F4B0F4D" w14:textId="77777777" w:rsidR="00FD100C" w:rsidRDefault="00FD100C">
      <w:pPr>
        <w:pStyle w:val="Subsection"/>
      </w:pPr>
      <w:r>
        <w:tab/>
      </w:r>
      <w:r>
        <w:tab/>
        <w:t xml:space="preserve">In these regulations — </w:t>
      </w:r>
    </w:p>
    <w:p w14:paraId="24EDA0EA" w14:textId="77777777" w:rsidR="00860EC9" w:rsidRDefault="00A33EC7">
      <w:pPr>
        <w:pStyle w:val="Defstart"/>
        <w:rPr>
          <w:del w:id="13" w:author="Master Repository Process" w:date="2026-09-15T13:42:00Z"/>
        </w:rPr>
      </w:pPr>
      <w:del w:id="14" w:author="Master Repository Process" w:date="2026-09-15T13:42:00Z">
        <w:r>
          <w:tab/>
        </w:r>
        <w:r>
          <w:rPr>
            <w:rStyle w:val="CharDefText"/>
          </w:rPr>
          <w:delText>Australian Crime Commission</w:delText>
        </w:r>
        <w:r>
          <w:delText xml:space="preserve"> means the Australian Crime Commission established under the </w:delText>
        </w:r>
        <w:r>
          <w:rPr>
            <w:i/>
          </w:rPr>
          <w:delText>Australian Crime Commission Act 2002</w:delText>
        </w:r>
        <w:r>
          <w:delText xml:space="preserve"> (Commonwealth) section 7;</w:delText>
        </w:r>
      </w:del>
    </w:p>
    <w:p w14:paraId="38E4FE7C" w14:textId="77777777" w:rsidR="00FD100C" w:rsidRDefault="00FD100C">
      <w:pPr>
        <w:pStyle w:val="Defstart"/>
      </w:pPr>
      <w:r>
        <w:rPr>
          <w:szCs w:val="24"/>
        </w:rPr>
        <w:tab/>
      </w:r>
      <w:r>
        <w:rPr>
          <w:rStyle w:val="CharDefText"/>
          <w:szCs w:val="24"/>
        </w:rPr>
        <w:t>exempt work</w:t>
      </w:r>
      <w:r>
        <w:rPr>
          <w:szCs w:val="24"/>
        </w:rPr>
        <w:t xml:space="preserve"> means work, described in Schedule 1, to which section 6(1) does not apply;</w:t>
      </w:r>
    </w:p>
    <w:p w14:paraId="4403AF0B" w14:textId="77777777" w:rsidR="00FD100C" w:rsidRDefault="00FD100C">
      <w:pPr>
        <w:pStyle w:val="Defstart"/>
      </w:pPr>
      <w:r>
        <w:tab/>
      </w:r>
      <w:r>
        <w:rPr>
          <w:rStyle w:val="CharDefText"/>
          <w:szCs w:val="24"/>
        </w:rPr>
        <w:t>national event</w:t>
      </w:r>
      <w:r>
        <w:t xml:space="preserve"> means an event taking place in Western Australia over a specific period of time — </w:t>
      </w:r>
    </w:p>
    <w:p w14:paraId="5C5F0439" w14:textId="77777777" w:rsidR="00FD100C" w:rsidRDefault="00FD100C">
      <w:pPr>
        <w:pStyle w:val="Defpara"/>
      </w:pPr>
      <w:r>
        <w:tab/>
        <w:t>(a)</w:t>
      </w:r>
      <w:r>
        <w:tab/>
        <w:t>that is organised at State, Territory or national level by a recognised body for sporting, educational, religious, cultural, recreational or skill development purposes; and</w:t>
      </w:r>
    </w:p>
    <w:p w14:paraId="4431E6A2" w14:textId="77777777" w:rsidR="00FD100C" w:rsidRDefault="00FD100C">
      <w:pPr>
        <w:pStyle w:val="Defpara"/>
      </w:pPr>
      <w:r>
        <w:lastRenderedPageBreak/>
        <w:tab/>
        <w:t>(b)</w:t>
      </w:r>
      <w:r>
        <w:tab/>
        <w:t>in which children from more than one State, Territory or country are participating;</w:t>
      </w:r>
    </w:p>
    <w:p w14:paraId="4969AC38" w14:textId="77777777" w:rsidR="00FD100C" w:rsidRDefault="00FD100C">
      <w:pPr>
        <w:pStyle w:val="Defstart"/>
        <w:keepNext/>
      </w:pPr>
      <w:r>
        <w:rPr>
          <w:szCs w:val="24"/>
        </w:rPr>
        <w:tab/>
      </w:r>
      <w:r>
        <w:rPr>
          <w:rStyle w:val="CharDefText"/>
          <w:szCs w:val="24"/>
        </w:rPr>
        <w:t>national tour</w:t>
      </w:r>
      <w:r>
        <w:rPr>
          <w:szCs w:val="24"/>
        </w:rPr>
        <w:t xml:space="preserve"> means a tour taking place over a specific period of time — </w:t>
      </w:r>
    </w:p>
    <w:p w14:paraId="7600B23D" w14:textId="77777777" w:rsidR="00FD100C" w:rsidRDefault="00FD100C">
      <w:pPr>
        <w:pStyle w:val="Defpara"/>
      </w:pPr>
      <w:r>
        <w:tab/>
        <w:t>(a)</w:t>
      </w:r>
      <w:r>
        <w:tab/>
        <w:t>that is organised at State, Territory or national level by a recognised body for sporting, educational, religious, cultural, recreational or skill development purposes; and</w:t>
      </w:r>
    </w:p>
    <w:p w14:paraId="13C2BC75" w14:textId="77777777" w:rsidR="00FD100C" w:rsidRDefault="00FD100C">
      <w:pPr>
        <w:pStyle w:val="Defpara"/>
      </w:pPr>
      <w:r>
        <w:tab/>
        <w:t>(b)</w:t>
      </w:r>
      <w:r>
        <w:tab/>
        <w:t>in which children from more than one State, Territory or country are participating; and</w:t>
      </w:r>
    </w:p>
    <w:p w14:paraId="30C4965E" w14:textId="77777777" w:rsidR="00FD100C" w:rsidRDefault="00FD100C">
      <w:pPr>
        <w:pStyle w:val="Defpara"/>
      </w:pPr>
      <w:r>
        <w:tab/>
        <w:t>(c)</w:t>
      </w:r>
      <w:r>
        <w:tab/>
        <w:t>that makes stops at several different venues and locations in Australia, including at least one stop in Western Australia;</w:t>
      </w:r>
    </w:p>
    <w:p w14:paraId="00C96107" w14:textId="77777777" w:rsidR="00FD100C" w:rsidRDefault="00FD100C">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14:paraId="489C0AF5" w14:textId="77777777" w:rsidR="00FD100C" w:rsidRDefault="00FD100C">
      <w:pPr>
        <w:pStyle w:val="Defstart"/>
      </w:pPr>
      <w:r>
        <w:rPr>
          <w:b/>
        </w:rPr>
        <w:tab/>
      </w:r>
      <w:r>
        <w:rPr>
          <w:rStyle w:val="CharDefText"/>
        </w:rPr>
        <w:t>section</w:t>
      </w:r>
      <w:r>
        <w:t xml:space="preserve"> means section of the Act;</w:t>
      </w:r>
    </w:p>
    <w:p w14:paraId="255D2270" w14:textId="77777777" w:rsidR="00FD100C" w:rsidRDefault="00FD100C">
      <w:pPr>
        <w:pStyle w:val="Defstart"/>
      </w:pPr>
      <w:r>
        <w:tab/>
      </w:r>
      <w:r>
        <w:rPr>
          <w:rStyle w:val="CharDefText"/>
        </w:rPr>
        <w:t>Teacher Registration Board</w:t>
      </w:r>
      <w:r>
        <w:t xml:space="preserve"> means the Teacher Registration Board of Western Australia established by the </w:t>
      </w:r>
      <w:r>
        <w:rPr>
          <w:i/>
        </w:rPr>
        <w:t>Teacher Registration Act 2012</w:t>
      </w:r>
      <w:r>
        <w:t xml:space="preserve"> section 86.</w:t>
      </w:r>
    </w:p>
    <w:p w14:paraId="00FEE1EE" w14:textId="4B42F03F" w:rsidR="00FD100C" w:rsidRDefault="00FD100C">
      <w:pPr>
        <w:pStyle w:val="Footnotesection"/>
      </w:pPr>
      <w:r>
        <w:tab/>
        <w:t>[Regulation 3 amended: Gazette 29 Dec 2006 p. 5876; 30 Nov 2012 p. 5781; 31 Dec 2013 p. 6540</w:t>
      </w:r>
      <w:r>
        <w:noBreakHyphen/>
        <w:t>1; SL 2023/101 r. </w:t>
      </w:r>
      <w:del w:id="15" w:author="Master Repository Process" w:date="2026-09-15T13:42:00Z">
        <w:r w:rsidR="00A33EC7">
          <w:delText>5</w:delText>
        </w:r>
      </w:del>
      <w:ins w:id="16" w:author="Master Repository Process" w:date="2026-09-15T13:42:00Z">
        <w:r>
          <w:t>5</w:t>
        </w:r>
        <w:r w:rsidR="0063367E">
          <w:t>; SL 2026/192 r. </w:t>
        </w:r>
        <w:r w:rsidR="006904A9">
          <w:t>4</w:t>
        </w:r>
      </w:ins>
      <w:r>
        <w:t>.]</w:t>
      </w:r>
    </w:p>
    <w:p w14:paraId="4D2E26A0" w14:textId="77777777" w:rsidR="00FD100C" w:rsidRDefault="00FD100C">
      <w:pPr>
        <w:pStyle w:val="Heading2"/>
      </w:pPr>
      <w:bookmarkStart w:id="17" w:name="_Toc239951291"/>
      <w:bookmarkStart w:id="18" w:name="_Toc239952244"/>
      <w:bookmarkStart w:id="19" w:name="_Toc240268671"/>
      <w:bookmarkStart w:id="20" w:name="_Toc216357418"/>
      <w:bookmarkStart w:id="21" w:name="_Toc216363086"/>
      <w:bookmarkStart w:id="22" w:name="_Toc216450389"/>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p>
    <w:p w14:paraId="7E8CA6AF" w14:textId="77777777" w:rsidR="00FD100C" w:rsidRDefault="00FD100C">
      <w:pPr>
        <w:pStyle w:val="Heading5"/>
      </w:pPr>
      <w:bookmarkStart w:id="23" w:name="_Toc240268672"/>
      <w:bookmarkStart w:id="24" w:name="_Toc216450390"/>
      <w:r>
        <w:rPr>
          <w:rStyle w:val="CharSectno"/>
        </w:rPr>
        <w:t>3A</w:t>
      </w:r>
      <w:r>
        <w:t>.</w:t>
      </w:r>
      <w:r>
        <w:tab/>
        <w:t>Education providers prescribed for Act s. 4</w:t>
      </w:r>
      <w:bookmarkEnd w:id="23"/>
      <w:bookmarkEnd w:id="24"/>
    </w:p>
    <w:p w14:paraId="74E375B7" w14:textId="77777777" w:rsidR="00FD100C" w:rsidRDefault="00FD100C">
      <w:pPr>
        <w:pStyle w:val="Subsection"/>
      </w:pPr>
      <w:r>
        <w:tab/>
      </w:r>
      <w:r>
        <w:tab/>
        <w:t xml:space="preserve">The following providers of educational or vocational courses are prescribed for the purposes of the definition of </w:t>
      </w:r>
      <w:r>
        <w:rPr>
          <w:b/>
          <w:i/>
        </w:rPr>
        <w:t>education provider</w:t>
      </w:r>
      <w:r>
        <w:t xml:space="preserve"> paragraph (f) in section 4 — </w:t>
      </w:r>
    </w:p>
    <w:p w14:paraId="5527EE48" w14:textId="77777777" w:rsidR="00FD100C" w:rsidRDefault="00FD100C">
      <w:pPr>
        <w:pStyle w:val="Indenta"/>
      </w:pPr>
      <w:r>
        <w:tab/>
        <w:t>(a)</w:t>
      </w:r>
      <w:r>
        <w:tab/>
        <w:t xml:space="preserve">a registered training organisation as defined in the </w:t>
      </w:r>
      <w:r>
        <w:rPr>
          <w:i/>
        </w:rPr>
        <w:t>National Vocational Education and Training Regulator Act 2011</w:t>
      </w:r>
      <w:r>
        <w:t xml:space="preserve"> (Commonwealth) section 3; </w:t>
      </w:r>
    </w:p>
    <w:p w14:paraId="77ED2349" w14:textId="77777777" w:rsidR="00FD100C" w:rsidRDefault="00FD100C">
      <w:pPr>
        <w:pStyle w:val="Indenta"/>
      </w:pPr>
      <w:r>
        <w:tab/>
        <w:t>(b)</w:t>
      </w:r>
      <w:r>
        <w:tab/>
        <w:t xml:space="preserve">a registered higher education provider as defined in the </w:t>
      </w:r>
      <w:r>
        <w:rPr>
          <w:i/>
        </w:rPr>
        <w:t>Tertiary Education Quality and Standards Agency Act 2011</w:t>
      </w:r>
      <w:r>
        <w:t xml:space="preserve"> (Commonwealth) section 5.</w:t>
      </w:r>
    </w:p>
    <w:p w14:paraId="5F6F8D45" w14:textId="77777777" w:rsidR="00FD100C" w:rsidRDefault="00FD100C">
      <w:pPr>
        <w:pStyle w:val="Footnotesection"/>
        <w:ind w:left="890" w:hanging="890"/>
      </w:pPr>
      <w:r>
        <w:tab/>
        <w:t>[Regulation 3A inserted: Gazette 24 Jun 2016 p. 2294; amended: SL 2023/101 r. 6.]</w:t>
      </w:r>
    </w:p>
    <w:p w14:paraId="558B83AE" w14:textId="77777777" w:rsidR="00FD100C" w:rsidRDefault="00FD100C">
      <w:pPr>
        <w:pStyle w:val="Heading5"/>
      </w:pPr>
      <w:bookmarkStart w:id="25" w:name="_Toc240268673"/>
      <w:bookmarkStart w:id="26" w:name="_Toc216450391"/>
      <w:r>
        <w:rPr>
          <w:rStyle w:val="CharSectno"/>
        </w:rPr>
        <w:t>3B</w:t>
      </w:r>
      <w:r>
        <w:t>.</w:t>
      </w:r>
      <w:r>
        <w:tab/>
        <w:t>Conduct review authorities (s. 4)</w:t>
      </w:r>
      <w:bookmarkEnd w:id="25"/>
      <w:bookmarkEnd w:id="26"/>
    </w:p>
    <w:p w14:paraId="64478E77" w14:textId="77777777" w:rsidR="00FD100C" w:rsidRDefault="00FD100C">
      <w:pPr>
        <w:pStyle w:val="Subsection"/>
      </w:pPr>
      <w:r>
        <w:tab/>
      </w:r>
      <w:r>
        <w:tab/>
        <w:t xml:space="preserve">The following are prescribed for the purposes of the definition of </w:t>
      </w:r>
      <w:r>
        <w:rPr>
          <w:b/>
          <w:i/>
        </w:rPr>
        <w:t>conduct review authority</w:t>
      </w:r>
      <w:r>
        <w:t xml:space="preserve"> in section 4 — </w:t>
      </w:r>
    </w:p>
    <w:p w14:paraId="2831466C" w14:textId="77777777" w:rsidR="00FD100C" w:rsidRDefault="00FD100C">
      <w:pPr>
        <w:pStyle w:val="Indenta"/>
      </w:pPr>
      <w:r>
        <w:tab/>
        <w:t>(a)</w:t>
      </w:r>
      <w:r>
        <w:tab/>
        <w:t>the Parliamentary Commissioner;</w:t>
      </w:r>
    </w:p>
    <w:p w14:paraId="056752E3" w14:textId="77777777" w:rsidR="00FD100C" w:rsidRDefault="00FD100C">
      <w:pPr>
        <w:pStyle w:val="Indenta"/>
      </w:pPr>
      <w:r>
        <w:tab/>
        <w:t>(b)</w:t>
      </w:r>
      <w:r>
        <w:tab/>
        <w:t>the Teacher Registration Board.</w:t>
      </w:r>
    </w:p>
    <w:p w14:paraId="67E38409" w14:textId="77777777" w:rsidR="00FD100C" w:rsidRDefault="00FD100C">
      <w:pPr>
        <w:pStyle w:val="Footnotesection"/>
      </w:pPr>
      <w:r>
        <w:tab/>
        <w:t>[Regulation 3B inserted: SL 2023/101 r. 7.]</w:t>
      </w:r>
    </w:p>
    <w:p w14:paraId="1E4D489B" w14:textId="77777777" w:rsidR="00FD100C" w:rsidRDefault="00FD100C">
      <w:pPr>
        <w:pStyle w:val="Heading5"/>
      </w:pPr>
      <w:bookmarkStart w:id="27" w:name="_Toc240268674"/>
      <w:bookmarkStart w:id="28" w:name="_Toc216450392"/>
      <w:r>
        <w:rPr>
          <w:rStyle w:val="CharSectno"/>
        </w:rPr>
        <w:t>3C</w:t>
      </w:r>
      <w:r>
        <w:t>.</w:t>
      </w:r>
      <w:r>
        <w:tab/>
        <w:t xml:space="preserve">Conduct review findings or outcomes — </w:t>
      </w:r>
      <w:r>
        <w:rPr>
          <w:i/>
        </w:rPr>
        <w:t>Parliamentary Commissioner Act 1971</w:t>
      </w:r>
      <w:r>
        <w:t xml:space="preserve"> (s. 4)</w:t>
      </w:r>
      <w:bookmarkEnd w:id="27"/>
      <w:bookmarkEnd w:id="28"/>
    </w:p>
    <w:p w14:paraId="15E7150A" w14:textId="77777777" w:rsidR="00FD100C" w:rsidRDefault="00FD100C">
      <w:pPr>
        <w:pStyle w:val="Subsection"/>
      </w:pPr>
      <w:r>
        <w:tab/>
        <w:t>(1)</w:t>
      </w:r>
      <w:r>
        <w:tab/>
        <w:t xml:space="preserve">In this regulation — </w:t>
      </w:r>
    </w:p>
    <w:p w14:paraId="5D1ED2FC" w14:textId="77777777" w:rsidR="00FD100C" w:rsidRDefault="00FD100C">
      <w:pPr>
        <w:pStyle w:val="Defstart"/>
      </w:pPr>
      <w:r>
        <w:tab/>
      </w:r>
      <w:r>
        <w:rPr>
          <w:rStyle w:val="CharDefText"/>
        </w:rPr>
        <w:t>employee</w:t>
      </w:r>
      <w:r>
        <w:t>, of a relevant entity, has the meaning given in the PC Act section 19D;</w:t>
      </w:r>
    </w:p>
    <w:p w14:paraId="0290E9CA" w14:textId="77777777" w:rsidR="00FD100C" w:rsidRDefault="00FD100C">
      <w:pPr>
        <w:pStyle w:val="Defstart"/>
      </w:pPr>
      <w:r>
        <w:tab/>
      </w:r>
      <w:r>
        <w:rPr>
          <w:rStyle w:val="CharDefText"/>
        </w:rPr>
        <w:t>head of a relevant entity</w:t>
      </w:r>
      <w:r>
        <w:t xml:space="preserve"> has the meaning given in the PC Act section 19E;</w:t>
      </w:r>
    </w:p>
    <w:p w14:paraId="0C658E80" w14:textId="77777777" w:rsidR="00FD100C" w:rsidRDefault="00FD100C">
      <w:pPr>
        <w:pStyle w:val="Defstart"/>
      </w:pPr>
      <w:r>
        <w:tab/>
      </w:r>
      <w:r>
        <w:rPr>
          <w:rStyle w:val="CharDefText"/>
        </w:rPr>
        <w:t>PC Act</w:t>
      </w:r>
      <w:r>
        <w:t xml:space="preserve"> means the </w:t>
      </w:r>
      <w:r>
        <w:rPr>
          <w:i/>
        </w:rPr>
        <w:t>Parliamentary Commissioner Act 1971</w:t>
      </w:r>
      <w:r>
        <w:t>;</w:t>
      </w:r>
    </w:p>
    <w:p w14:paraId="2F188D1C" w14:textId="77777777" w:rsidR="00FD100C" w:rsidRDefault="00FD100C">
      <w:pPr>
        <w:pStyle w:val="Defstart"/>
      </w:pPr>
      <w:r>
        <w:tab/>
      </w:r>
      <w:r>
        <w:rPr>
          <w:rStyle w:val="CharDefText"/>
        </w:rPr>
        <w:t>reportable conduct</w:t>
      </w:r>
      <w:r>
        <w:t xml:space="preserve"> has the meaning given in the PC Act section 19G(1)(a), (b) and (c), (2) and (3);</w:t>
      </w:r>
    </w:p>
    <w:p w14:paraId="5BEA3604" w14:textId="77777777" w:rsidR="00FD100C" w:rsidRDefault="00FD100C">
      <w:pPr>
        <w:pStyle w:val="Defstart"/>
      </w:pPr>
      <w:r>
        <w:tab/>
      </w:r>
      <w:r>
        <w:rPr>
          <w:rStyle w:val="CharDefText"/>
        </w:rPr>
        <w:t>reportable conviction</w:t>
      </w:r>
      <w:r>
        <w:t xml:space="preserve"> has the meaning given in the PC Act section 19H but does not include a conviction for an offence referred to in section 19G(1)(d).</w:t>
      </w:r>
    </w:p>
    <w:p w14:paraId="432713A7" w14:textId="77777777" w:rsidR="00FD100C" w:rsidRDefault="00FD100C">
      <w:pPr>
        <w:pStyle w:val="Subsection"/>
      </w:pPr>
      <w:r>
        <w:tab/>
        <w:t>(2)</w:t>
      </w:r>
      <w:r>
        <w:tab/>
        <w:t xml:space="preserve">The following are prescribed for the purposes of the definition of </w:t>
      </w:r>
      <w:r>
        <w:rPr>
          <w:b/>
          <w:i/>
        </w:rPr>
        <w:t>conduct review finding or outcome</w:t>
      </w:r>
      <w:r>
        <w:t xml:space="preserve"> in section 4 — </w:t>
      </w:r>
    </w:p>
    <w:p w14:paraId="4D29C7E2" w14:textId="77777777" w:rsidR="00FD100C" w:rsidRDefault="00FD100C">
      <w:pPr>
        <w:pStyle w:val="Indenta"/>
      </w:pPr>
      <w:r>
        <w:tab/>
        <w:t>(a)</w:t>
      </w:r>
      <w:r>
        <w:tab/>
        <w:t>a finding by the head of a relevant entity under the PC Act section 19W(3)(a) of reportable conduct in relation to an employee of the relevant entity;</w:t>
      </w:r>
    </w:p>
    <w:p w14:paraId="56E5F740" w14:textId="77777777" w:rsidR="00FD100C" w:rsidRDefault="00FD100C">
      <w:pPr>
        <w:pStyle w:val="Indenta"/>
      </w:pPr>
      <w:r>
        <w:tab/>
        <w:t>(b)</w:t>
      </w:r>
      <w:r>
        <w:tab/>
        <w:t xml:space="preserve">a finding by the Parliamentary Commissioner — </w:t>
      </w:r>
    </w:p>
    <w:p w14:paraId="4F4B3D66" w14:textId="77777777" w:rsidR="00FD100C" w:rsidRDefault="00FD100C">
      <w:pPr>
        <w:pStyle w:val="Indenti"/>
      </w:pPr>
      <w:r>
        <w:tab/>
        <w:t>(i)</w:t>
      </w:r>
      <w:r>
        <w:tab/>
        <w:t>under the PC Act section 19ZB(4)(a)(i), that the Parliamentary Commissioner is of the opinion that an employee of a relevant entity has engaged in reportable conduct; or</w:t>
      </w:r>
    </w:p>
    <w:p w14:paraId="147F4228" w14:textId="77777777" w:rsidR="00FD100C" w:rsidRDefault="00FD100C">
      <w:pPr>
        <w:pStyle w:val="Indenti"/>
      </w:pPr>
      <w:r>
        <w:tab/>
        <w:t>(ii)</w:t>
      </w:r>
      <w:r>
        <w:tab/>
        <w:t>under the PC Act section 19ZB(4)(b)(i), that an employee of a relevant entity has a reportable conviction.</w:t>
      </w:r>
    </w:p>
    <w:p w14:paraId="7119B2AC" w14:textId="77777777" w:rsidR="00FD100C" w:rsidRDefault="00FD100C">
      <w:pPr>
        <w:pStyle w:val="Footnotesection"/>
      </w:pPr>
      <w:r>
        <w:tab/>
        <w:t>[Regulation 3C inserted: SL 2023/101 r. 7.]</w:t>
      </w:r>
    </w:p>
    <w:p w14:paraId="01E86EE4" w14:textId="77777777" w:rsidR="00FD100C" w:rsidRDefault="00FD100C">
      <w:pPr>
        <w:pStyle w:val="Heading5"/>
      </w:pPr>
      <w:bookmarkStart w:id="29" w:name="_Toc240268675"/>
      <w:bookmarkStart w:id="30" w:name="_Toc216450393"/>
      <w:r>
        <w:rPr>
          <w:rStyle w:val="CharSectno"/>
        </w:rPr>
        <w:t>3D</w:t>
      </w:r>
      <w:r>
        <w:t>.</w:t>
      </w:r>
      <w:r>
        <w:tab/>
        <w:t xml:space="preserve">Conduct review findings or outcomes — </w:t>
      </w:r>
      <w:r>
        <w:rPr>
          <w:i/>
        </w:rPr>
        <w:t>Teacher Registration Act 2012</w:t>
      </w:r>
      <w:r>
        <w:t xml:space="preserve"> (s. 4)</w:t>
      </w:r>
      <w:bookmarkEnd w:id="29"/>
      <w:bookmarkEnd w:id="30"/>
    </w:p>
    <w:p w14:paraId="4CF2E4CA" w14:textId="77777777" w:rsidR="00FD100C" w:rsidRDefault="00FD100C">
      <w:pPr>
        <w:pStyle w:val="Subsection"/>
      </w:pPr>
      <w:r>
        <w:tab/>
        <w:t>(1)</w:t>
      </w:r>
      <w:r>
        <w:tab/>
        <w:t xml:space="preserve">In this regulation — </w:t>
      </w:r>
    </w:p>
    <w:p w14:paraId="46BACF66" w14:textId="2222F52F" w:rsidR="00FD100C" w:rsidRDefault="00FD100C">
      <w:pPr>
        <w:pStyle w:val="Defstart"/>
      </w:pPr>
      <w:r>
        <w:tab/>
      </w:r>
      <w:r>
        <w:rPr>
          <w:rStyle w:val="CharDefText"/>
        </w:rPr>
        <w:t>amendment day</w:t>
      </w:r>
      <w:r>
        <w:t xml:space="preserve"> means 19 December 2023, being the day on which the </w:t>
      </w:r>
      <w:r>
        <w:rPr>
          <w:i/>
        </w:rPr>
        <w:t xml:space="preserve">Teacher Registration Amendment Act 2023 </w:t>
      </w:r>
      <w:r>
        <w:t>(other than sections 1 and 2 of that Act) came into operation;</w:t>
      </w:r>
    </w:p>
    <w:p w14:paraId="41FBE6F3" w14:textId="613AC350" w:rsidR="00FD100C" w:rsidRDefault="00FD100C">
      <w:pPr>
        <w:pStyle w:val="Defstart"/>
      </w:pPr>
      <w:r>
        <w:tab/>
      </w:r>
      <w:r>
        <w:rPr>
          <w:rStyle w:val="CharDefText"/>
        </w:rPr>
        <w:t>former TR Act</w:t>
      </w:r>
      <w:r>
        <w:t xml:space="preserve"> means the TR Act as in force immediately before amendment day;</w:t>
      </w:r>
    </w:p>
    <w:p w14:paraId="1D3FE990" w14:textId="79B57950" w:rsidR="00FD100C" w:rsidRDefault="00FD100C">
      <w:pPr>
        <w:pStyle w:val="Defstart"/>
      </w:pPr>
      <w:r>
        <w:tab/>
      </w:r>
      <w:r>
        <w:rPr>
          <w:rStyle w:val="CharDefText"/>
        </w:rPr>
        <w:t>registration</w:t>
      </w:r>
      <w:r>
        <w:t xml:space="preserve"> means registration under the TR Act Part 3;</w:t>
      </w:r>
    </w:p>
    <w:p w14:paraId="37EFEB11" w14:textId="77777777" w:rsidR="00FD100C" w:rsidRDefault="00FD100C">
      <w:pPr>
        <w:pStyle w:val="Defstart"/>
      </w:pPr>
      <w:r>
        <w:tab/>
      </w:r>
      <w:r>
        <w:rPr>
          <w:rStyle w:val="CharDefText"/>
        </w:rPr>
        <w:t>SAT</w:t>
      </w:r>
      <w:r>
        <w:t xml:space="preserve"> means the State Administrative Tribunal;</w:t>
      </w:r>
    </w:p>
    <w:p w14:paraId="0A19B608" w14:textId="77777777" w:rsidR="00FD100C" w:rsidRDefault="00FD100C">
      <w:pPr>
        <w:pStyle w:val="Defstart"/>
      </w:pPr>
      <w:r>
        <w:tab/>
      </w:r>
      <w:r>
        <w:rPr>
          <w:rStyle w:val="CharDefText"/>
        </w:rPr>
        <w:t>TR Act</w:t>
      </w:r>
      <w:r>
        <w:t xml:space="preserve"> means the </w:t>
      </w:r>
      <w:r>
        <w:rPr>
          <w:i/>
        </w:rPr>
        <w:t>Teacher Registration Act 2012</w:t>
      </w:r>
      <w:r>
        <w:t>.</w:t>
      </w:r>
    </w:p>
    <w:p w14:paraId="0B512E24" w14:textId="77777777" w:rsidR="00FD100C" w:rsidRDefault="00FD100C">
      <w:pPr>
        <w:pStyle w:val="Subsection"/>
        <w:keepNext/>
      </w:pPr>
      <w:r>
        <w:tab/>
        <w:t>(1A)</w:t>
      </w:r>
      <w:r>
        <w:tab/>
        <w:t xml:space="preserve">For the purposes of paragraph (b) of the definition of </w:t>
      </w:r>
      <w:r>
        <w:rPr>
          <w:b/>
          <w:bCs/>
          <w:i/>
          <w:iCs/>
        </w:rPr>
        <w:t>conduct review finding or outcome</w:t>
      </w:r>
      <w:r>
        <w:rPr>
          <w:bCs/>
          <w:iCs/>
        </w:rPr>
        <w:t xml:space="preserve"> </w:t>
      </w:r>
      <w:r>
        <w:t>in section 4, each of the following is a conduct review finding or outcome —</w:t>
      </w:r>
    </w:p>
    <w:p w14:paraId="4463DFA3" w14:textId="77777777" w:rsidR="00FD100C" w:rsidRDefault="00FD100C">
      <w:pPr>
        <w:pStyle w:val="Indenta"/>
      </w:pPr>
      <w:r>
        <w:tab/>
        <w:t>(a)</w:t>
      </w:r>
      <w:r>
        <w:tab/>
        <w:t>the suspension by a disciplinary committee of the registration of a teacher under the TR Act section 70(1)(b)(i);</w:t>
      </w:r>
    </w:p>
    <w:p w14:paraId="468751C5" w14:textId="77777777" w:rsidR="00FD100C" w:rsidRDefault="00FD100C">
      <w:pPr>
        <w:pStyle w:val="Indenta"/>
      </w:pPr>
      <w:r>
        <w:tab/>
        <w:t>(b)</w:t>
      </w:r>
      <w:r>
        <w:tab/>
        <w:t>the suspension by the Teacher Registration Board of the registration of a teacher under the TR Act section 80(2)(b);</w:t>
      </w:r>
    </w:p>
    <w:p w14:paraId="5058DF70" w14:textId="77777777" w:rsidR="00FD100C" w:rsidRDefault="00FD100C">
      <w:pPr>
        <w:pStyle w:val="Indenta"/>
      </w:pPr>
      <w:r>
        <w:tab/>
        <w:t>(c)</w:t>
      </w:r>
      <w:r>
        <w:tab/>
        <w:t>the disqualification by SAT under the TR Act section 84(1)(b) of a person from having registration granted;</w:t>
      </w:r>
    </w:p>
    <w:p w14:paraId="7C80A29A" w14:textId="77777777" w:rsidR="00FD100C" w:rsidRDefault="00FD100C">
      <w:pPr>
        <w:pStyle w:val="Indenta"/>
      </w:pPr>
      <w:r>
        <w:tab/>
        <w:t>(d)</w:t>
      </w:r>
      <w:r>
        <w:tab/>
        <w:t>the suspension by SAT of the registration of a teacher under the TR Act section 84(1)(c)(i) or (3)(c);</w:t>
      </w:r>
    </w:p>
    <w:p w14:paraId="4A64BF91" w14:textId="341DEB74" w:rsidR="00FD100C" w:rsidRDefault="00FD100C">
      <w:pPr>
        <w:pStyle w:val="Indenta"/>
      </w:pPr>
      <w:r>
        <w:tab/>
        <w:t>(e)</w:t>
      </w:r>
      <w:r>
        <w:tab/>
        <w:t>the cancellation by SAT of the registration of a teacher under the TR Act section 84(1)(c)(iv) or (3)(f).</w:t>
      </w:r>
    </w:p>
    <w:p w14:paraId="176915FE" w14:textId="321B7A78" w:rsidR="00FD100C" w:rsidRDefault="00FD100C">
      <w:pPr>
        <w:pStyle w:val="Subsection"/>
      </w:pPr>
      <w:r>
        <w:tab/>
        <w:t>(2)</w:t>
      </w:r>
      <w:r>
        <w:tab/>
        <w:t xml:space="preserve">For the purposes of paragraph (b) of the definition of </w:t>
      </w:r>
      <w:r>
        <w:rPr>
          <w:b/>
          <w:bCs/>
          <w:i/>
          <w:iCs/>
        </w:rPr>
        <w:t>conduct review finding or outcome</w:t>
      </w:r>
      <w:r>
        <w:rPr>
          <w:bCs/>
          <w:iCs/>
        </w:rPr>
        <w:t xml:space="preserve"> </w:t>
      </w:r>
      <w:r>
        <w:t>in section 4, each of the following that occurred before amendment day is a conduct review finding or outcome —</w:t>
      </w:r>
    </w:p>
    <w:p w14:paraId="357D76E2" w14:textId="07C9C012" w:rsidR="00FD100C" w:rsidRDefault="00FD100C">
      <w:pPr>
        <w:pStyle w:val="Indenta"/>
      </w:pPr>
      <w:r>
        <w:tab/>
        <w:t>(a)</w:t>
      </w:r>
      <w:r>
        <w:tab/>
        <w:t>the suspension by a disciplinary committee of the registration of a teacher under the former TR Act section 70(1)(d);</w:t>
      </w:r>
    </w:p>
    <w:p w14:paraId="29468C20" w14:textId="0694408F" w:rsidR="00FD100C" w:rsidRDefault="00FD100C">
      <w:pPr>
        <w:pStyle w:val="Indenta"/>
      </w:pPr>
      <w:r>
        <w:tab/>
        <w:t>(b)</w:t>
      </w:r>
      <w:r>
        <w:tab/>
        <w:t>the suspension by the Teacher Registration Board of the registration of a teacher under the former TR Act section 80(2)(b);</w:t>
      </w:r>
    </w:p>
    <w:p w14:paraId="127A812B" w14:textId="77777777" w:rsidR="00FD100C" w:rsidRDefault="00FD100C">
      <w:pPr>
        <w:pStyle w:val="Indenta"/>
        <w:keepNext/>
      </w:pPr>
      <w:r>
        <w:tab/>
        <w:t>(c)</w:t>
      </w:r>
      <w:r>
        <w:tab/>
        <w:t xml:space="preserve">the suspension by SAT of the registration of a teacher under — </w:t>
      </w:r>
    </w:p>
    <w:p w14:paraId="00BA046C" w14:textId="3EAB89AB" w:rsidR="00FD100C" w:rsidRDefault="00FD100C">
      <w:pPr>
        <w:pStyle w:val="Indenti"/>
      </w:pPr>
      <w:r>
        <w:tab/>
        <w:t>(i)</w:t>
      </w:r>
      <w:r>
        <w:tab/>
        <w:t>the former TR Act section 70(1)(d), as applied by section 84(1)(b)(i) of that Act; or</w:t>
      </w:r>
    </w:p>
    <w:p w14:paraId="7B4866BE" w14:textId="37FF39FC" w:rsidR="00FD100C" w:rsidRDefault="00FD100C">
      <w:pPr>
        <w:pStyle w:val="Indenti"/>
      </w:pPr>
      <w:r>
        <w:tab/>
        <w:t>(ii)</w:t>
      </w:r>
      <w:r>
        <w:tab/>
        <w:t>the former TR Act section 84(2)(b);</w:t>
      </w:r>
    </w:p>
    <w:p w14:paraId="239A7A1E" w14:textId="1C5AC13A" w:rsidR="00FD100C" w:rsidRDefault="00FD100C">
      <w:pPr>
        <w:pStyle w:val="Indenta"/>
      </w:pPr>
      <w:r>
        <w:tab/>
        <w:t>(d)</w:t>
      </w:r>
      <w:r>
        <w:tab/>
        <w:t>the disqualification by SAT of a person from applying for registration as a teacher under the former TR Act section 84(1)(a)(ii);</w:t>
      </w:r>
    </w:p>
    <w:p w14:paraId="784B8FE9" w14:textId="59FEC885" w:rsidR="00FD100C" w:rsidRDefault="00FD100C">
      <w:pPr>
        <w:pStyle w:val="Indenta"/>
      </w:pPr>
      <w:r>
        <w:tab/>
        <w:t>(e)</w:t>
      </w:r>
      <w:r>
        <w:tab/>
        <w:t>the cancellation by SAT of the registration of a teacher under the former TR Act section 84(1)(b)(ii) or (2)(e).</w:t>
      </w:r>
    </w:p>
    <w:p w14:paraId="05DCD4A2" w14:textId="04C49C49" w:rsidR="00FD100C" w:rsidRDefault="00FD100C">
      <w:pPr>
        <w:pStyle w:val="Footnotesection"/>
      </w:pPr>
      <w:r>
        <w:tab/>
        <w:t>[Regulation 3D inserted: SL 2023/101 r. 7; amended: SL 2025/200 r. 4.]</w:t>
      </w:r>
    </w:p>
    <w:p w14:paraId="03D60F6A" w14:textId="77777777" w:rsidR="00FD100C" w:rsidRDefault="00FD100C">
      <w:pPr>
        <w:pStyle w:val="Heading5"/>
      </w:pPr>
      <w:bookmarkStart w:id="31" w:name="_Toc240268676"/>
      <w:bookmarkStart w:id="32" w:name="_Toc216450394"/>
      <w:r>
        <w:rPr>
          <w:rStyle w:val="CharSectno"/>
        </w:rPr>
        <w:t>3E</w:t>
      </w:r>
      <w:r>
        <w:t>.</w:t>
      </w:r>
      <w:r>
        <w:tab/>
        <w:t>Corresponding laws (s. 4)</w:t>
      </w:r>
      <w:bookmarkEnd w:id="31"/>
      <w:bookmarkEnd w:id="32"/>
    </w:p>
    <w:p w14:paraId="461A10B3" w14:textId="77777777" w:rsidR="00FD100C" w:rsidRDefault="00FD100C">
      <w:pPr>
        <w:pStyle w:val="Subsection"/>
      </w:pPr>
      <w:r>
        <w:tab/>
      </w:r>
      <w:r>
        <w:tab/>
        <w:t xml:space="preserve">The following laws are prescribed for the purposes of the definition of </w:t>
      </w:r>
      <w:r>
        <w:rPr>
          <w:b/>
          <w:i/>
        </w:rPr>
        <w:t>corresponding law</w:t>
      </w:r>
      <w:r>
        <w:t xml:space="preserve"> in section 4 — </w:t>
      </w:r>
    </w:p>
    <w:p w14:paraId="70FF8FE5" w14:textId="77777777" w:rsidR="00FD100C" w:rsidRDefault="00FD100C">
      <w:pPr>
        <w:pStyle w:val="Indenta"/>
      </w:pPr>
      <w:r>
        <w:tab/>
        <w:t>(a)</w:t>
      </w:r>
      <w:r>
        <w:tab/>
        <w:t xml:space="preserve">the </w:t>
      </w:r>
      <w:r>
        <w:rPr>
          <w:i/>
        </w:rPr>
        <w:t>Working with Vulnerable People (Background Checking) Act 2011</w:t>
      </w:r>
      <w:r>
        <w:t xml:space="preserve"> (Australian Capital Territory);</w:t>
      </w:r>
    </w:p>
    <w:p w14:paraId="17404179" w14:textId="77777777" w:rsidR="00FD100C" w:rsidRDefault="00FD100C">
      <w:pPr>
        <w:pStyle w:val="Indenta"/>
      </w:pPr>
      <w:r>
        <w:tab/>
        <w:t>(b)</w:t>
      </w:r>
      <w:r>
        <w:tab/>
        <w:t xml:space="preserve">the </w:t>
      </w:r>
      <w:r>
        <w:rPr>
          <w:i/>
        </w:rPr>
        <w:t>Child Protection (Working with Children) Act 2012</w:t>
      </w:r>
      <w:r>
        <w:t xml:space="preserve"> (New South Wales);</w:t>
      </w:r>
    </w:p>
    <w:p w14:paraId="171C8D69" w14:textId="77777777" w:rsidR="00FD100C" w:rsidRDefault="00FD100C">
      <w:pPr>
        <w:pStyle w:val="Indenta"/>
      </w:pPr>
      <w:r>
        <w:tab/>
        <w:t>(c)</w:t>
      </w:r>
      <w:r>
        <w:tab/>
        <w:t xml:space="preserve">the </w:t>
      </w:r>
      <w:r>
        <w:rPr>
          <w:i/>
        </w:rPr>
        <w:t>Care and Protection of Children Act 2007</w:t>
      </w:r>
      <w:r>
        <w:t xml:space="preserve"> (Northern Territory);</w:t>
      </w:r>
    </w:p>
    <w:p w14:paraId="35176B58" w14:textId="55BC6F11" w:rsidR="00FD600D" w:rsidRDefault="00FD600D" w:rsidP="00FD600D">
      <w:pPr>
        <w:pStyle w:val="Indenta"/>
      </w:pPr>
      <w:r>
        <w:tab/>
        <w:t>(d)</w:t>
      </w:r>
      <w:r>
        <w:tab/>
        <w:t xml:space="preserve">the </w:t>
      </w:r>
      <w:r>
        <w:rPr>
          <w:i/>
          <w:iCs/>
        </w:rPr>
        <w:t xml:space="preserve">Working with Children </w:t>
      </w:r>
      <w:del w:id="33" w:author="Master Repository Process" w:date="2026-09-15T13:42:00Z">
        <w:r w:rsidR="00A33EC7">
          <w:rPr>
            <w:i/>
          </w:rPr>
          <w:delText>(Risk Management and Screening)</w:delText>
        </w:r>
      </w:del>
      <w:ins w:id="34" w:author="Master Repository Process" w:date="2026-09-15T13:42:00Z">
        <w:r>
          <w:rPr>
            <w:i/>
            <w:iCs/>
          </w:rPr>
          <w:t>Check</w:t>
        </w:r>
      </w:ins>
      <w:r>
        <w:rPr>
          <w:i/>
          <w:iCs/>
        </w:rPr>
        <w:t xml:space="preserve"> Act 2000</w:t>
      </w:r>
      <w:r>
        <w:t xml:space="preserve"> (</w:t>
      </w:r>
      <w:del w:id="35" w:author="Master Repository Process" w:date="2026-09-15T13:42:00Z">
        <w:r w:rsidR="00A33EC7">
          <w:delText>Queensland</w:delText>
        </w:r>
      </w:del>
      <w:ins w:id="36" w:author="Master Repository Process" w:date="2026-09-15T13:42:00Z">
        <w:r>
          <w:t>Qld</w:t>
        </w:r>
      </w:ins>
      <w:r>
        <w:t>);</w:t>
      </w:r>
    </w:p>
    <w:p w14:paraId="1A7C41AB" w14:textId="77777777" w:rsidR="00FD100C" w:rsidRDefault="00FD100C">
      <w:pPr>
        <w:pStyle w:val="Indenta"/>
      </w:pPr>
      <w:r>
        <w:tab/>
        <w:t>(e)</w:t>
      </w:r>
      <w:r>
        <w:tab/>
        <w:t xml:space="preserve">the </w:t>
      </w:r>
      <w:r>
        <w:rPr>
          <w:i/>
        </w:rPr>
        <w:t>Child Safety (Prohibited Persons) Act 2016</w:t>
      </w:r>
      <w:r>
        <w:t xml:space="preserve"> (South Australia);</w:t>
      </w:r>
    </w:p>
    <w:p w14:paraId="2BEFF8C4" w14:textId="77777777" w:rsidR="00FD100C" w:rsidRDefault="00FD100C">
      <w:pPr>
        <w:pStyle w:val="Indenta"/>
      </w:pPr>
      <w:r>
        <w:tab/>
        <w:t>(f)</w:t>
      </w:r>
      <w:r>
        <w:tab/>
        <w:t xml:space="preserve">the </w:t>
      </w:r>
      <w:r>
        <w:rPr>
          <w:i/>
        </w:rPr>
        <w:t>Registration to Work with Vulnerable People Act 2013</w:t>
      </w:r>
      <w:r>
        <w:t xml:space="preserve"> (Tasmania);</w:t>
      </w:r>
    </w:p>
    <w:p w14:paraId="30274129" w14:textId="77777777" w:rsidR="00FD100C" w:rsidRDefault="00FD100C">
      <w:pPr>
        <w:pStyle w:val="Indenta"/>
      </w:pPr>
      <w:r>
        <w:tab/>
        <w:t>(g)</w:t>
      </w:r>
      <w:r>
        <w:tab/>
        <w:t xml:space="preserve">the </w:t>
      </w:r>
      <w:r>
        <w:rPr>
          <w:i/>
        </w:rPr>
        <w:t>Worker Screening Act 2020</w:t>
      </w:r>
      <w:r>
        <w:t xml:space="preserve"> (Victoria).</w:t>
      </w:r>
    </w:p>
    <w:p w14:paraId="6CFB8015" w14:textId="38FDC1DB" w:rsidR="00FD100C" w:rsidRDefault="00FD100C">
      <w:pPr>
        <w:pStyle w:val="Footnotesection"/>
      </w:pPr>
      <w:r>
        <w:tab/>
        <w:t>[Regulation 3E inserted: SL 2023/101 r. </w:t>
      </w:r>
      <w:del w:id="37" w:author="Master Repository Process" w:date="2026-09-15T13:42:00Z">
        <w:r w:rsidR="00A33EC7">
          <w:delText>7</w:delText>
        </w:r>
      </w:del>
      <w:ins w:id="38" w:author="Master Repository Process" w:date="2026-09-15T13:42:00Z">
        <w:r>
          <w:t>7</w:t>
        </w:r>
        <w:r w:rsidR="00627C7C">
          <w:t>; amended: SL 2026/192 r. 5</w:t>
        </w:r>
      </w:ins>
      <w:r>
        <w:t>.]</w:t>
      </w:r>
    </w:p>
    <w:p w14:paraId="076D9CB2" w14:textId="7A02D0DC" w:rsidR="00FD100C" w:rsidRDefault="00FD100C">
      <w:pPr>
        <w:pStyle w:val="Heading5"/>
      </w:pPr>
      <w:bookmarkStart w:id="39" w:name="_Toc240268677"/>
      <w:bookmarkStart w:id="40" w:name="_Toc216450395"/>
      <w:r>
        <w:rPr>
          <w:rStyle w:val="CharSectno"/>
        </w:rPr>
        <w:t>3F</w:t>
      </w:r>
      <w:r>
        <w:t>.</w:t>
      </w:r>
      <w:r>
        <w:tab/>
      </w:r>
      <w:del w:id="41" w:author="Master Repository Process" w:date="2026-09-15T13:42:00Z">
        <w:r w:rsidR="00A33EC7">
          <w:delText>Australian Crime Commission</w:delText>
        </w:r>
      </w:del>
      <w:ins w:id="42" w:author="Master Repository Process" w:date="2026-09-15T13:42:00Z">
        <w:r w:rsidR="00E4537F">
          <w:rPr>
            <w:bCs/>
          </w:rPr>
          <w:t>ACC</w:t>
        </w:r>
      </w:ins>
      <w:r w:rsidR="00E4537F">
        <w:rPr>
          <w:bCs/>
        </w:rPr>
        <w:t xml:space="preserve"> is criminal records agency (s. 4)</w:t>
      </w:r>
      <w:bookmarkEnd w:id="39"/>
      <w:bookmarkEnd w:id="40"/>
    </w:p>
    <w:p w14:paraId="1320FDE8" w14:textId="5913941D" w:rsidR="00FD100C" w:rsidRDefault="00FD100C">
      <w:pPr>
        <w:pStyle w:val="Subsection"/>
      </w:pPr>
      <w:r>
        <w:tab/>
      </w:r>
      <w:r>
        <w:tab/>
        <w:t xml:space="preserve">The </w:t>
      </w:r>
      <w:del w:id="43" w:author="Master Repository Process" w:date="2026-09-15T13:42:00Z">
        <w:r w:rsidR="00A33EC7">
          <w:delText>Australian Crime Commission</w:delText>
        </w:r>
      </w:del>
      <w:ins w:id="44" w:author="Master Repository Process" w:date="2026-09-15T13:42:00Z">
        <w:r w:rsidR="00E4537F">
          <w:t>ACC</w:t>
        </w:r>
      </w:ins>
      <w:r>
        <w:t xml:space="preserve"> is prescribed for the purposes of the definition of </w:t>
      </w:r>
      <w:r>
        <w:rPr>
          <w:b/>
          <w:i/>
        </w:rPr>
        <w:t>criminal records agency</w:t>
      </w:r>
      <w:r>
        <w:t xml:space="preserve"> in section 4.</w:t>
      </w:r>
    </w:p>
    <w:p w14:paraId="73B96B52" w14:textId="5F25F0AE" w:rsidR="00FD100C" w:rsidRDefault="00FD100C">
      <w:pPr>
        <w:pStyle w:val="Footnotesection"/>
      </w:pPr>
      <w:r>
        <w:tab/>
        <w:t>[Regulation 3F inserted: SL 2023/101 r. </w:t>
      </w:r>
      <w:del w:id="45" w:author="Master Repository Process" w:date="2026-09-15T13:42:00Z">
        <w:r w:rsidR="00A33EC7">
          <w:delText>7</w:delText>
        </w:r>
      </w:del>
      <w:ins w:id="46" w:author="Master Repository Process" w:date="2026-09-15T13:42:00Z">
        <w:r>
          <w:t>7</w:t>
        </w:r>
        <w:r w:rsidR="00E01208">
          <w:t>; amended: SL 2026/192 r. 6</w:t>
        </w:r>
      </w:ins>
      <w:r>
        <w:t>.]</w:t>
      </w:r>
    </w:p>
    <w:p w14:paraId="2B5711EA" w14:textId="77777777" w:rsidR="00FD100C" w:rsidRDefault="00FD100C">
      <w:pPr>
        <w:pStyle w:val="Heading5"/>
      </w:pPr>
      <w:bookmarkStart w:id="47" w:name="_Toc240268678"/>
      <w:bookmarkStart w:id="48" w:name="_Toc216450396"/>
      <w:r>
        <w:rPr>
          <w:rStyle w:val="CharSectno"/>
        </w:rPr>
        <w:t>4</w:t>
      </w:r>
      <w:r>
        <w:t>.</w:t>
      </w:r>
      <w:r>
        <w:tab/>
        <w:t>Exemptions to child</w:t>
      </w:r>
      <w:r>
        <w:noBreakHyphen/>
        <w:t>related work (s. 6(3) and (4))</w:t>
      </w:r>
      <w:bookmarkEnd w:id="47"/>
      <w:bookmarkEnd w:id="48"/>
    </w:p>
    <w:p w14:paraId="465711DA" w14:textId="77777777" w:rsidR="00FD100C" w:rsidRDefault="00FD100C">
      <w:pPr>
        <w:pStyle w:val="Subsection"/>
      </w:pPr>
      <w:r>
        <w:tab/>
        <w:t>(1)</w:t>
      </w:r>
      <w:r>
        <w:tab/>
        <w:t xml:space="preserve">For the purposes of section 6(3), section 6(1) applies to work that is carried out on a voluntary basis by a child if — </w:t>
      </w:r>
    </w:p>
    <w:p w14:paraId="1986630A" w14:textId="4D8F1C60" w:rsidR="00432AA1" w:rsidRDefault="00432AA1" w:rsidP="00432AA1">
      <w:pPr>
        <w:pStyle w:val="Indenta"/>
        <w:rPr>
          <w:rStyle w:val="DraftersNotes"/>
          <w:b w:val="0"/>
          <w:i w:val="0"/>
        </w:rPr>
      </w:pPr>
      <w:r>
        <w:tab/>
        <w:t>(a)</w:t>
      </w:r>
      <w:r>
        <w:tab/>
        <w:t>a negative notice or interim negative notice has been issued to the child</w:t>
      </w:r>
      <w:del w:id="49" w:author="Master Repository Process" w:date="2026-09-15T13:42:00Z">
        <w:r w:rsidR="00A33EC7">
          <w:delText>;</w:delText>
        </w:r>
      </w:del>
      <w:r>
        <w:t xml:space="preserve"> and</w:t>
      </w:r>
      <w:ins w:id="50" w:author="Master Repository Process" w:date="2026-09-15T13:42:00Z">
        <w:r>
          <w:t xml:space="preserve"> is current; or</w:t>
        </w:r>
      </w:ins>
    </w:p>
    <w:p w14:paraId="53922935" w14:textId="70DE3C10" w:rsidR="00432AA1" w:rsidRDefault="00432AA1" w:rsidP="00432AA1">
      <w:pPr>
        <w:pStyle w:val="Indenta"/>
      </w:pPr>
      <w:r>
        <w:tab/>
        <w:t>(b)</w:t>
      </w:r>
      <w:r>
        <w:tab/>
        <w:t xml:space="preserve">the </w:t>
      </w:r>
      <w:del w:id="51" w:author="Master Repository Process" w:date="2026-09-15T13:42:00Z">
        <w:r w:rsidR="00A33EC7">
          <w:delText>notice</w:delText>
        </w:r>
      </w:del>
      <w:ins w:id="52" w:author="Master Repository Process" w:date="2026-09-15T13:42:00Z">
        <w:r>
          <w:t>child</w:t>
        </w:r>
      </w:ins>
      <w:r>
        <w:t xml:space="preserve"> is </w:t>
      </w:r>
      <w:del w:id="53" w:author="Master Repository Process" w:date="2026-09-15T13:42:00Z">
        <w:r w:rsidR="00A33EC7">
          <w:delText>current</w:delText>
        </w:r>
      </w:del>
      <w:ins w:id="54" w:author="Master Repository Process" w:date="2026-09-15T13:42:00Z">
        <w:r>
          <w:t>the subject of an adverse interstate WWC decision</w:t>
        </w:r>
      </w:ins>
      <w:r>
        <w:t>.</w:t>
      </w:r>
    </w:p>
    <w:p w14:paraId="0C842A9F" w14:textId="18B32308" w:rsidR="00FD100C" w:rsidRDefault="00FD100C">
      <w:pPr>
        <w:pStyle w:val="Subsection"/>
      </w:pPr>
      <w:r>
        <w:tab/>
        <w:t>(2)</w:t>
      </w:r>
      <w:r>
        <w:tab/>
        <w:t>Subject to subregulations </w:t>
      </w:r>
      <w:r w:rsidR="00432AA1">
        <w:t>(3</w:t>
      </w:r>
      <w:ins w:id="55" w:author="Master Repository Process" w:date="2026-09-15T13:42:00Z">
        <w:r w:rsidR="00432AA1">
          <w:t>), (4</w:t>
        </w:r>
      </w:ins>
      <w:r w:rsidR="00432AA1">
        <w:t>) and (</w:t>
      </w:r>
      <w:del w:id="56" w:author="Master Repository Process" w:date="2026-09-15T13:42:00Z">
        <w:r w:rsidR="00A33EC7">
          <w:delText>4</w:delText>
        </w:r>
      </w:del>
      <w:ins w:id="57" w:author="Master Repository Process" w:date="2026-09-15T13:42:00Z">
        <w:r w:rsidR="00432AA1">
          <w:t>5</w:t>
        </w:r>
      </w:ins>
      <w:r w:rsidR="00432AA1">
        <w:t>),</w:t>
      </w:r>
      <w:r>
        <w:t xml:space="preserve"> the work described in Schedule 1 is prescribed for the purposes of section 6(4) as work to which section 6(1) does not apply.</w:t>
      </w:r>
    </w:p>
    <w:p w14:paraId="4563C857" w14:textId="77777777" w:rsidR="00FD100C" w:rsidRDefault="00FD100C">
      <w:pPr>
        <w:pStyle w:val="Subsection"/>
      </w:pPr>
      <w:r>
        <w:tab/>
        <w:t>(3)</w:t>
      </w:r>
      <w:r>
        <w:tab/>
        <w:t xml:space="preserve">Subregulation (2) does not apply to the work described in Schedule 1 Division 1 that is carried out on a voluntary basis by a person who is a parent of a child if — </w:t>
      </w:r>
    </w:p>
    <w:p w14:paraId="2CBCD50F" w14:textId="2B53AF11" w:rsidR="00432AA1" w:rsidRDefault="00432AA1" w:rsidP="00432AA1">
      <w:pPr>
        <w:pStyle w:val="Indenta"/>
        <w:rPr>
          <w:rStyle w:val="DraftersNotes"/>
          <w:b w:val="0"/>
          <w:i w:val="0"/>
        </w:rPr>
      </w:pPr>
      <w:r>
        <w:tab/>
        <w:t>(a)</w:t>
      </w:r>
      <w:r>
        <w:tab/>
        <w:t>a negative notice or interim negative notice has been issued to the person</w:t>
      </w:r>
      <w:del w:id="58" w:author="Master Repository Process" w:date="2026-09-15T13:42:00Z">
        <w:r w:rsidR="00A33EC7">
          <w:delText>;</w:delText>
        </w:r>
      </w:del>
      <w:r>
        <w:t xml:space="preserve"> and</w:t>
      </w:r>
      <w:ins w:id="59" w:author="Master Repository Process" w:date="2026-09-15T13:42:00Z">
        <w:r>
          <w:t xml:space="preserve"> is current; or</w:t>
        </w:r>
      </w:ins>
    </w:p>
    <w:p w14:paraId="634670B2" w14:textId="14B41705" w:rsidR="00432AA1" w:rsidRDefault="00432AA1" w:rsidP="00432AA1">
      <w:pPr>
        <w:pStyle w:val="Indenta"/>
      </w:pPr>
      <w:r>
        <w:tab/>
        <w:t>(b)</w:t>
      </w:r>
      <w:r>
        <w:tab/>
        <w:t xml:space="preserve">the </w:t>
      </w:r>
      <w:del w:id="60" w:author="Master Repository Process" w:date="2026-09-15T13:42:00Z">
        <w:r w:rsidR="00A33EC7">
          <w:delText>notice</w:delText>
        </w:r>
      </w:del>
      <w:ins w:id="61" w:author="Master Repository Process" w:date="2026-09-15T13:42:00Z">
        <w:r>
          <w:t>person</w:t>
        </w:r>
      </w:ins>
      <w:r>
        <w:t xml:space="preserve"> is </w:t>
      </w:r>
      <w:del w:id="62" w:author="Master Repository Process" w:date="2026-09-15T13:42:00Z">
        <w:r w:rsidR="00A33EC7">
          <w:delText>current</w:delText>
        </w:r>
      </w:del>
      <w:ins w:id="63" w:author="Master Repository Process" w:date="2026-09-15T13:42:00Z">
        <w:r>
          <w:t>the subject of an adverse interstate WWC decision</w:t>
        </w:r>
      </w:ins>
      <w:r>
        <w:t>.</w:t>
      </w:r>
    </w:p>
    <w:p w14:paraId="380B0F5C" w14:textId="77777777" w:rsidR="00FD100C" w:rsidRDefault="00FD100C">
      <w:pPr>
        <w:pStyle w:val="Subsection"/>
      </w:pPr>
      <w:r>
        <w:tab/>
        <w:t>(4)</w:t>
      </w:r>
      <w:r>
        <w:tab/>
        <w:t xml:space="preserve">Subregulation (2) does not apply to the work described in Schedule 1 clause 13 that is carried out by a student who is a child if — </w:t>
      </w:r>
    </w:p>
    <w:p w14:paraId="29F05724" w14:textId="5BE3CE5E" w:rsidR="00202F44" w:rsidRDefault="00202F44" w:rsidP="00202F44">
      <w:pPr>
        <w:pStyle w:val="Indenta"/>
        <w:rPr>
          <w:rStyle w:val="DraftersNotes"/>
          <w:b w:val="0"/>
          <w:i w:val="0"/>
        </w:rPr>
      </w:pPr>
      <w:r>
        <w:tab/>
        <w:t>(a)</w:t>
      </w:r>
      <w:r>
        <w:tab/>
        <w:t>a negative notice or interim negative notice has been issued to the child</w:t>
      </w:r>
      <w:del w:id="64" w:author="Master Repository Process" w:date="2026-09-15T13:42:00Z">
        <w:r w:rsidR="00A33EC7">
          <w:delText>;</w:delText>
        </w:r>
      </w:del>
      <w:r>
        <w:t xml:space="preserve"> and</w:t>
      </w:r>
      <w:ins w:id="65" w:author="Master Repository Process" w:date="2026-09-15T13:42:00Z">
        <w:r>
          <w:t xml:space="preserve"> is current; or</w:t>
        </w:r>
      </w:ins>
    </w:p>
    <w:p w14:paraId="044BC1B8" w14:textId="7A3A4EA6" w:rsidR="00202F44" w:rsidRDefault="00202F44" w:rsidP="00202F44">
      <w:pPr>
        <w:pStyle w:val="Indenta"/>
      </w:pPr>
      <w:r>
        <w:tab/>
        <w:t>(b)</w:t>
      </w:r>
      <w:r>
        <w:tab/>
        <w:t xml:space="preserve">the </w:t>
      </w:r>
      <w:del w:id="66" w:author="Master Repository Process" w:date="2026-09-15T13:42:00Z">
        <w:r w:rsidR="00A33EC7">
          <w:delText>notice</w:delText>
        </w:r>
      </w:del>
      <w:ins w:id="67" w:author="Master Repository Process" w:date="2026-09-15T13:42:00Z">
        <w:r>
          <w:t>child</w:t>
        </w:r>
      </w:ins>
      <w:r>
        <w:t xml:space="preserve"> is </w:t>
      </w:r>
      <w:del w:id="68" w:author="Master Repository Process" w:date="2026-09-15T13:42:00Z">
        <w:r w:rsidR="00A33EC7">
          <w:delText>current</w:delText>
        </w:r>
      </w:del>
      <w:ins w:id="69" w:author="Master Repository Process" w:date="2026-09-15T13:42:00Z">
        <w:r>
          <w:t>the subject of an adverse interstate WWC decision</w:t>
        </w:r>
      </w:ins>
      <w:r>
        <w:t>.</w:t>
      </w:r>
    </w:p>
    <w:p w14:paraId="4FE3C51D" w14:textId="77777777" w:rsidR="00A45DC4" w:rsidRDefault="00A45DC4" w:rsidP="00A45DC4">
      <w:pPr>
        <w:pStyle w:val="Subsection"/>
        <w:rPr>
          <w:ins w:id="70" w:author="Master Repository Process" w:date="2026-09-15T13:42:00Z"/>
        </w:rPr>
      </w:pPr>
      <w:ins w:id="71" w:author="Master Repository Process" w:date="2026-09-15T13:42:00Z">
        <w:r>
          <w:tab/>
          <w:t>(5)</w:t>
        </w:r>
        <w:r>
          <w:tab/>
          <w:t xml:space="preserve">Subregulation (2) does not apply to the following work carried out by a person who is the subject of an adverse interstate WWC decision — </w:t>
        </w:r>
      </w:ins>
    </w:p>
    <w:p w14:paraId="700DCD43" w14:textId="77777777" w:rsidR="00A45DC4" w:rsidRDefault="00A45DC4" w:rsidP="00A45DC4">
      <w:pPr>
        <w:pStyle w:val="Indenta"/>
        <w:rPr>
          <w:ins w:id="72" w:author="Master Repository Process" w:date="2026-09-15T13:42:00Z"/>
        </w:rPr>
      </w:pPr>
      <w:ins w:id="73" w:author="Master Repository Process" w:date="2026-09-15T13:42:00Z">
        <w:r>
          <w:tab/>
          <w:t>(a)</w:t>
        </w:r>
        <w:r>
          <w:tab/>
          <w:t>work described in Schedule 1 clause 12;</w:t>
        </w:r>
      </w:ins>
    </w:p>
    <w:p w14:paraId="5C887A79" w14:textId="77777777" w:rsidR="00A45DC4" w:rsidRDefault="00A45DC4" w:rsidP="00A45DC4">
      <w:pPr>
        <w:pStyle w:val="Indenta"/>
        <w:rPr>
          <w:ins w:id="74" w:author="Master Repository Process" w:date="2026-09-15T13:42:00Z"/>
        </w:rPr>
      </w:pPr>
      <w:ins w:id="75" w:author="Master Repository Process" w:date="2026-09-15T13:42:00Z">
        <w:r>
          <w:tab/>
          <w:t>(b)</w:t>
        </w:r>
        <w:r>
          <w:tab/>
          <w:t>work described in Schedule 1 clause 17.</w:t>
        </w:r>
      </w:ins>
    </w:p>
    <w:p w14:paraId="69CB3D59" w14:textId="3A6A3803" w:rsidR="00FD100C" w:rsidRDefault="00FD100C">
      <w:pPr>
        <w:pStyle w:val="Footnotesection"/>
      </w:pPr>
      <w:r>
        <w:tab/>
        <w:t>[Regulation 4 inserted: SL 2023/101 r.</w:t>
      </w:r>
      <w:ins w:id="76" w:author="Master Repository Process" w:date="2026-09-15T13:42:00Z">
        <w:r>
          <w:t> 7</w:t>
        </w:r>
        <w:r w:rsidR="00542DFD">
          <w:t>; amended: SL 2026/192 r.</w:t>
        </w:r>
      </w:ins>
      <w:r w:rsidR="00542DFD">
        <w:t> 7</w:t>
      </w:r>
      <w:r>
        <w:t>.]</w:t>
      </w:r>
    </w:p>
    <w:p w14:paraId="34FD6755" w14:textId="77777777" w:rsidR="00FD100C" w:rsidRDefault="00FD100C">
      <w:pPr>
        <w:pStyle w:val="Heading5"/>
      </w:pPr>
      <w:bookmarkStart w:id="77" w:name="_Toc240268679"/>
      <w:bookmarkStart w:id="78" w:name="_Toc216450397"/>
      <w:r>
        <w:rPr>
          <w:rStyle w:val="CharSectno"/>
        </w:rPr>
        <w:t>5</w:t>
      </w:r>
      <w:r>
        <w:t>.</w:t>
      </w:r>
      <w:r>
        <w:tab/>
        <w:t>Class 1 offences and Class 2 offences (s. 7)</w:t>
      </w:r>
      <w:bookmarkEnd w:id="77"/>
      <w:bookmarkEnd w:id="78"/>
    </w:p>
    <w:p w14:paraId="78720636" w14:textId="77777777" w:rsidR="00FD100C" w:rsidRDefault="00FD100C">
      <w:pPr>
        <w:pStyle w:val="Subsection"/>
      </w:pPr>
      <w:r>
        <w:tab/>
        <w:t>(1)</w:t>
      </w:r>
      <w:r>
        <w:tab/>
        <w:t>For the purposes of section 7(1)(b), an offence against a provision listed in Schedule 2 is a Class 1 offence if the offence complies with any condition specified in that Schedule for that offence.</w:t>
      </w:r>
    </w:p>
    <w:p w14:paraId="496539C1" w14:textId="77777777" w:rsidR="00FD100C" w:rsidRDefault="00FD100C">
      <w:pPr>
        <w:pStyle w:val="Subsection"/>
      </w:pPr>
      <w:r>
        <w:tab/>
        <w:t>(2)</w:t>
      </w:r>
      <w:r>
        <w:tab/>
        <w:t>For the purposes of section 7(2)(b), an offence against a provision listed in Schedule 3 is a Class 2 offence if the offence complies with any condition specified in that Schedule for that offence.</w:t>
      </w:r>
    </w:p>
    <w:p w14:paraId="4B658FEF" w14:textId="77777777" w:rsidR="00FD100C" w:rsidRDefault="00FD100C">
      <w:pPr>
        <w:pStyle w:val="Subsection"/>
      </w:pPr>
      <w:r>
        <w:tab/>
        <w:t>(3)</w:t>
      </w:r>
      <w:r>
        <w:tab/>
        <w:t xml:space="preserve">For the purposes of Schedules 2 and 3, this subregulation applies to an offence if — </w:t>
      </w:r>
    </w:p>
    <w:p w14:paraId="124F901B" w14:textId="77777777" w:rsidR="00FD100C" w:rsidRDefault="00FD100C">
      <w:pPr>
        <w:pStyle w:val="Indenta"/>
      </w:pPr>
      <w:r>
        <w:tab/>
        <w:t>(a)</w:t>
      </w:r>
      <w:r>
        <w:tab/>
        <w:t>the victim of the offence is a child who has reached 14 years of age; and</w:t>
      </w:r>
    </w:p>
    <w:p w14:paraId="11580BD7" w14:textId="77777777" w:rsidR="00FD100C" w:rsidRDefault="00FD100C">
      <w:pPr>
        <w:pStyle w:val="Indenta"/>
      </w:pPr>
      <w:r>
        <w:tab/>
        <w:t>(b)</w:t>
      </w:r>
      <w:r>
        <w:tab/>
        <w:t>the age difference between the victim and the offender does not exceed 5 years.</w:t>
      </w:r>
    </w:p>
    <w:p w14:paraId="79CAFB23" w14:textId="77777777" w:rsidR="00FD100C" w:rsidRDefault="00FD100C">
      <w:pPr>
        <w:pStyle w:val="Footnotesection"/>
      </w:pPr>
      <w:r>
        <w:tab/>
        <w:t>[Regulation 5 inserted: SL 2023/101 r. 7.]</w:t>
      </w:r>
    </w:p>
    <w:p w14:paraId="7B116B37" w14:textId="77777777" w:rsidR="00FD100C" w:rsidRDefault="00FD100C">
      <w:pPr>
        <w:pStyle w:val="Heading5"/>
      </w:pPr>
      <w:bookmarkStart w:id="79" w:name="_Toc240268680"/>
      <w:bookmarkStart w:id="80" w:name="_Toc216450398"/>
      <w:r>
        <w:rPr>
          <w:rStyle w:val="CharSectno"/>
        </w:rPr>
        <w:t>6</w:t>
      </w:r>
      <w:r>
        <w:t>.</w:t>
      </w:r>
      <w:r>
        <w:tab/>
        <w:t>Designated conduct review authorities (s. 17A(1))</w:t>
      </w:r>
      <w:bookmarkEnd w:id="79"/>
      <w:bookmarkEnd w:id="80"/>
    </w:p>
    <w:p w14:paraId="664B26C6" w14:textId="77777777" w:rsidR="00FD100C" w:rsidRDefault="00FD100C">
      <w:pPr>
        <w:pStyle w:val="Subsection"/>
      </w:pPr>
      <w:r>
        <w:tab/>
        <w:t>(1)</w:t>
      </w:r>
      <w:r>
        <w:tab/>
        <w:t xml:space="preserve">This regulation has effect for the purposes of the definition of </w:t>
      </w:r>
      <w:r>
        <w:rPr>
          <w:b/>
          <w:i/>
        </w:rPr>
        <w:t>designated conduct review authority</w:t>
      </w:r>
      <w:r>
        <w:t xml:space="preserve"> in section 17A(1).</w:t>
      </w:r>
    </w:p>
    <w:p w14:paraId="6C1B5544" w14:textId="77777777" w:rsidR="00FD100C" w:rsidRDefault="00FD100C">
      <w:pPr>
        <w:pStyle w:val="Subsection"/>
      </w:pPr>
      <w:r>
        <w:tab/>
        <w:t>(2)</w:t>
      </w:r>
      <w:r>
        <w:tab/>
        <w:t>The Parliamentary Commissioner is the designated conduct review authority in relation to a conduct review finding or outcome referred to in regulation 3C(2).</w:t>
      </w:r>
    </w:p>
    <w:p w14:paraId="6FA2FBA6" w14:textId="5CA875C1" w:rsidR="00FD100C" w:rsidRDefault="00FD100C">
      <w:pPr>
        <w:pStyle w:val="Subsection"/>
      </w:pPr>
      <w:r>
        <w:tab/>
        <w:t>(3)</w:t>
      </w:r>
      <w:r>
        <w:tab/>
        <w:t>The Teacher Registration Board is the designated conduct review authority in relation to a conduct review finding or outcome referred to in regulation 3D(1A) or (2).</w:t>
      </w:r>
    </w:p>
    <w:p w14:paraId="5A9D0983" w14:textId="42DB0C14" w:rsidR="00FD100C" w:rsidRDefault="00FD100C">
      <w:pPr>
        <w:pStyle w:val="Footnotesection"/>
      </w:pPr>
      <w:r>
        <w:tab/>
        <w:t>[Regulation 6 inserted: SL 2023/101 r. 7; amended: SL 2025/200 r. 5.]</w:t>
      </w:r>
    </w:p>
    <w:p w14:paraId="5582CA52" w14:textId="77777777" w:rsidR="00FD100C" w:rsidRDefault="00FD100C">
      <w:pPr>
        <w:pStyle w:val="Heading5"/>
      </w:pPr>
      <w:bookmarkStart w:id="81" w:name="_Toc240268681"/>
      <w:bookmarkStart w:id="82" w:name="_Toc216450399"/>
      <w:r>
        <w:rPr>
          <w:rStyle w:val="CharSectno"/>
        </w:rPr>
        <w:t>7</w:t>
      </w:r>
      <w:r>
        <w:t>.</w:t>
      </w:r>
      <w:r>
        <w:tab/>
        <w:t>Public authorities that are authorised entities (s. 34F(1))</w:t>
      </w:r>
      <w:bookmarkEnd w:id="81"/>
      <w:bookmarkEnd w:id="82"/>
    </w:p>
    <w:p w14:paraId="15987C91" w14:textId="77777777" w:rsidR="00FD100C" w:rsidRDefault="00FD100C">
      <w:pPr>
        <w:pStyle w:val="Subsection"/>
        <w:keepNext/>
      </w:pPr>
      <w:r>
        <w:tab/>
      </w:r>
      <w:r>
        <w:tab/>
        <w:t xml:space="preserve">The following public authorities are prescribed for the purposes of the definition of </w:t>
      </w:r>
      <w:r>
        <w:rPr>
          <w:b/>
          <w:i/>
        </w:rPr>
        <w:t xml:space="preserve">authorised entity </w:t>
      </w:r>
      <w:r>
        <w:t xml:space="preserve">in section 34F(1) — </w:t>
      </w:r>
    </w:p>
    <w:p w14:paraId="15EF72D0" w14:textId="77777777" w:rsidR="00FD100C" w:rsidRDefault="00FD100C">
      <w:pPr>
        <w:pStyle w:val="Indenta"/>
      </w:pPr>
      <w:r>
        <w:tab/>
        <w:t>(a)</w:t>
      </w:r>
      <w:r>
        <w:tab/>
        <w:t xml:space="preserve">the departments of the Public Service principally assisting in the administration of the following Acts — </w:t>
      </w:r>
    </w:p>
    <w:p w14:paraId="1E144884" w14:textId="77777777" w:rsidR="00FD100C" w:rsidRDefault="00FD100C">
      <w:pPr>
        <w:pStyle w:val="Indenti"/>
      </w:pPr>
      <w:r>
        <w:tab/>
        <w:t>(i)</w:t>
      </w:r>
      <w:r>
        <w:tab/>
        <w:t xml:space="preserve">the </w:t>
      </w:r>
      <w:r>
        <w:rPr>
          <w:i/>
        </w:rPr>
        <w:t>Child Care Services Act 2007</w:t>
      </w:r>
      <w:r>
        <w:t>;</w:t>
      </w:r>
    </w:p>
    <w:p w14:paraId="0B2EB737" w14:textId="77777777" w:rsidR="00FD100C" w:rsidRDefault="00FD100C">
      <w:pPr>
        <w:pStyle w:val="Indenti"/>
      </w:pPr>
      <w:r>
        <w:tab/>
        <w:t>(ii)</w:t>
      </w:r>
      <w:r>
        <w:tab/>
        <w:t xml:space="preserve">the </w:t>
      </w:r>
      <w:r>
        <w:rPr>
          <w:i/>
        </w:rPr>
        <w:t>Children and Community Services Act 2004</w:t>
      </w:r>
      <w:r>
        <w:t>;</w:t>
      </w:r>
    </w:p>
    <w:p w14:paraId="5EF3B71E" w14:textId="4AD0BE5F" w:rsidR="00857231" w:rsidRDefault="00857231" w:rsidP="00857231">
      <w:pPr>
        <w:pStyle w:val="Indenti"/>
      </w:pPr>
      <w:r>
        <w:tab/>
        <w:t>(iii)</w:t>
      </w:r>
      <w:r>
        <w:tab/>
        <w:t xml:space="preserve">the </w:t>
      </w:r>
      <w:r>
        <w:rPr>
          <w:i/>
          <w:iCs/>
        </w:rPr>
        <w:t xml:space="preserve">Education and Care Services National Law </w:t>
      </w:r>
      <w:del w:id="83" w:author="Master Repository Process" w:date="2026-09-15T13:42:00Z">
        <w:r w:rsidR="00A33EC7">
          <w:rPr>
            <w:i/>
          </w:rPr>
          <w:delText>(WA)</w:delText>
        </w:r>
      </w:del>
      <w:ins w:id="84" w:author="Master Repository Process" w:date="2026-09-15T13:42:00Z">
        <w:r>
          <w:rPr>
            <w:i/>
            <w:iCs/>
          </w:rPr>
          <w:t>Application</w:t>
        </w:r>
      </w:ins>
      <w:r>
        <w:rPr>
          <w:i/>
          <w:iCs/>
        </w:rPr>
        <w:t xml:space="preserve"> Act</w:t>
      </w:r>
      <w:del w:id="85" w:author="Master Repository Process" w:date="2026-09-15T13:42:00Z">
        <w:r w:rsidR="00A33EC7">
          <w:rPr>
            <w:i/>
          </w:rPr>
          <w:delText> 2012</w:delText>
        </w:r>
      </w:del>
      <w:ins w:id="86" w:author="Master Repository Process" w:date="2026-09-15T13:42:00Z">
        <w:r>
          <w:rPr>
            <w:i/>
            <w:iCs/>
          </w:rPr>
          <w:t xml:space="preserve"> 2026</w:t>
        </w:r>
      </w:ins>
      <w:r>
        <w:t>;</w:t>
      </w:r>
    </w:p>
    <w:p w14:paraId="59CA4760" w14:textId="77777777" w:rsidR="00FD100C" w:rsidRDefault="00FD100C">
      <w:pPr>
        <w:pStyle w:val="Indenti"/>
      </w:pPr>
      <w:r>
        <w:tab/>
        <w:t>(iv)</w:t>
      </w:r>
      <w:r>
        <w:tab/>
        <w:t xml:space="preserve">the </w:t>
      </w:r>
      <w:r>
        <w:rPr>
          <w:i/>
        </w:rPr>
        <w:t>Motor Vehicle Drivers Instructors Act 1963</w:t>
      </w:r>
      <w:r>
        <w:t>;</w:t>
      </w:r>
    </w:p>
    <w:p w14:paraId="40211247" w14:textId="77777777" w:rsidR="00FD100C" w:rsidRDefault="00FD100C">
      <w:pPr>
        <w:pStyle w:val="Indenti"/>
      </w:pPr>
      <w:r>
        <w:tab/>
        <w:t>(v)</w:t>
      </w:r>
      <w:r>
        <w:tab/>
        <w:t xml:space="preserve">the </w:t>
      </w:r>
      <w:r>
        <w:rPr>
          <w:i/>
        </w:rPr>
        <w:t>Transport (Road Passenger Services) Act 2018</w:t>
      </w:r>
      <w:r>
        <w:t>;</w:t>
      </w:r>
    </w:p>
    <w:p w14:paraId="4FC716EB" w14:textId="77777777" w:rsidR="00FD100C" w:rsidRDefault="00FD100C">
      <w:pPr>
        <w:pStyle w:val="Indenta"/>
      </w:pPr>
      <w:r>
        <w:tab/>
        <w:t>(b)</w:t>
      </w:r>
      <w:r>
        <w:tab/>
        <w:t xml:space="preserve">the Australian Health Practitioner Regulation Agency established by the </w:t>
      </w:r>
      <w:r>
        <w:rPr>
          <w:i/>
        </w:rPr>
        <w:t>Health Practitioner Regulation National Law (Western Australia)</w:t>
      </w:r>
      <w:r>
        <w:t xml:space="preserve"> section 23(1);</w:t>
      </w:r>
    </w:p>
    <w:p w14:paraId="23C70925" w14:textId="77777777" w:rsidR="00FD100C" w:rsidRDefault="00FD100C">
      <w:pPr>
        <w:pStyle w:val="Indenta"/>
      </w:pPr>
      <w:r>
        <w:tab/>
        <w:t>(c)</w:t>
      </w:r>
      <w:r>
        <w:tab/>
        <w:t>the Teacher Registration Board.</w:t>
      </w:r>
    </w:p>
    <w:p w14:paraId="25B686C4" w14:textId="45242737" w:rsidR="00FD100C" w:rsidRDefault="00FD100C">
      <w:pPr>
        <w:pStyle w:val="Footnotesection"/>
      </w:pPr>
      <w:r>
        <w:tab/>
        <w:t>[Regulation 7 inserted: SL 2023/101 r. </w:t>
      </w:r>
      <w:del w:id="87" w:author="Master Repository Process" w:date="2026-09-15T13:42:00Z">
        <w:r w:rsidR="00A33EC7">
          <w:delText>7</w:delText>
        </w:r>
      </w:del>
      <w:ins w:id="88" w:author="Master Repository Process" w:date="2026-09-15T13:42:00Z">
        <w:r>
          <w:t>7</w:t>
        </w:r>
        <w:r w:rsidR="009B5821">
          <w:t>; amended: SL 2026/192 r. 8</w:t>
        </w:r>
      </w:ins>
      <w:r>
        <w:t>.]</w:t>
      </w:r>
    </w:p>
    <w:p w14:paraId="665CDB20" w14:textId="1701479E" w:rsidR="00FD100C" w:rsidRDefault="00FD100C">
      <w:pPr>
        <w:pStyle w:val="Heading5"/>
      </w:pPr>
      <w:bookmarkStart w:id="89" w:name="_Toc240268682"/>
      <w:bookmarkStart w:id="90" w:name="_Toc216450400"/>
      <w:r>
        <w:rPr>
          <w:rStyle w:val="CharSectno"/>
        </w:rPr>
        <w:t>7A</w:t>
      </w:r>
      <w:r>
        <w:t>.</w:t>
      </w:r>
      <w:r>
        <w:tab/>
      </w:r>
      <w:r w:rsidR="00865E0F">
        <w:rPr>
          <w:bCs/>
        </w:rPr>
        <w:t>Information that may be disclosed to</w:t>
      </w:r>
      <w:r w:rsidR="00865E0F">
        <w:t xml:space="preserve"> </w:t>
      </w:r>
      <w:del w:id="91" w:author="Master Repository Process" w:date="2026-09-15T13:42:00Z">
        <w:r w:rsidR="00A33EC7">
          <w:delText>Australian Crime Commission</w:delText>
        </w:r>
      </w:del>
      <w:ins w:id="92" w:author="Master Repository Process" w:date="2026-09-15T13:42:00Z">
        <w:r w:rsidR="00865E0F">
          <w:rPr>
            <w:bCs/>
          </w:rPr>
          <w:t>ACC</w:t>
        </w:r>
      </w:ins>
      <w:r w:rsidR="00865E0F">
        <w:rPr>
          <w:bCs/>
        </w:rPr>
        <w:t xml:space="preserve"> (s. 34G(2))</w:t>
      </w:r>
      <w:bookmarkEnd w:id="89"/>
      <w:bookmarkEnd w:id="90"/>
    </w:p>
    <w:p w14:paraId="134F573C" w14:textId="77777777" w:rsidR="00FD100C" w:rsidRDefault="00FD100C">
      <w:pPr>
        <w:pStyle w:val="Subsection"/>
      </w:pPr>
      <w:r>
        <w:tab/>
        <w:t>(1)</w:t>
      </w:r>
      <w:r>
        <w:tab/>
        <w:t xml:space="preserve">In this regulation — </w:t>
      </w:r>
    </w:p>
    <w:p w14:paraId="65D24EE5" w14:textId="77777777" w:rsidR="00FD100C" w:rsidRDefault="00FD100C">
      <w:pPr>
        <w:pStyle w:val="Defstart"/>
      </w:pPr>
      <w:r>
        <w:tab/>
      </w:r>
      <w:r>
        <w:rPr>
          <w:rStyle w:val="CharDefText"/>
        </w:rPr>
        <w:t>condition</w:t>
      </w:r>
      <w:r>
        <w:t xml:space="preserve"> means a condition specified in the Table to section 12(3).</w:t>
      </w:r>
    </w:p>
    <w:p w14:paraId="50298693" w14:textId="77777777" w:rsidR="00FD100C" w:rsidRDefault="00FD100C">
      <w:pPr>
        <w:pStyle w:val="Subsection"/>
      </w:pPr>
      <w:r>
        <w:tab/>
        <w:t>(2)</w:t>
      </w:r>
      <w:r>
        <w:tab/>
        <w:t xml:space="preserve">The following information relating to a negative notice or an interim negative notice is prescribed for the purposes of section 34G(2) — </w:t>
      </w:r>
    </w:p>
    <w:p w14:paraId="641C9802" w14:textId="77777777" w:rsidR="00FD100C" w:rsidRDefault="00FD100C">
      <w:pPr>
        <w:pStyle w:val="Indenta"/>
      </w:pPr>
      <w:r>
        <w:tab/>
        <w:t>(a)</w:t>
      </w:r>
      <w:r>
        <w:tab/>
        <w:t>the date of issue and identifying number of the notice;</w:t>
      </w:r>
    </w:p>
    <w:p w14:paraId="38006011" w14:textId="77777777" w:rsidR="00FD100C" w:rsidRDefault="00FD100C">
      <w:pPr>
        <w:pStyle w:val="Indenta"/>
      </w:pPr>
      <w:r>
        <w:tab/>
        <w:t>(b)</w:t>
      </w:r>
      <w:r>
        <w:tab/>
        <w:t>whether or not the condition in accordance with which the notice was issued relates to a criminal record.</w:t>
      </w:r>
    </w:p>
    <w:p w14:paraId="01722FC4" w14:textId="77777777" w:rsidR="00FD100C" w:rsidRDefault="00FD100C">
      <w:pPr>
        <w:pStyle w:val="Footnotesection"/>
      </w:pPr>
      <w:r>
        <w:tab/>
        <w:t>[Regulation 7A inserted: SL 2023/101 r. 7.]</w:t>
      </w:r>
    </w:p>
    <w:p w14:paraId="149F1F8A" w14:textId="27253BB0" w:rsidR="00FD100C" w:rsidRDefault="00FD100C">
      <w:pPr>
        <w:pStyle w:val="Heading5"/>
      </w:pPr>
      <w:bookmarkStart w:id="93" w:name="_Toc240268683"/>
      <w:bookmarkStart w:id="94" w:name="_Toc216450401"/>
      <w:r>
        <w:rPr>
          <w:rStyle w:val="CharSectno"/>
        </w:rPr>
        <w:t>7B</w:t>
      </w:r>
      <w:r>
        <w:t>.</w:t>
      </w:r>
      <w:r>
        <w:tab/>
      </w:r>
      <w:r w:rsidR="00F37A2D">
        <w:rPr>
          <w:bCs/>
        </w:rPr>
        <w:t>Police information may be disclosed to</w:t>
      </w:r>
      <w:r w:rsidR="00F37A2D">
        <w:t xml:space="preserve"> </w:t>
      </w:r>
      <w:del w:id="95" w:author="Master Repository Process" w:date="2026-09-15T13:42:00Z">
        <w:r w:rsidR="00A33EC7">
          <w:delText>Australian Crime Commission</w:delText>
        </w:r>
      </w:del>
      <w:ins w:id="96" w:author="Master Repository Process" w:date="2026-09-15T13:42:00Z">
        <w:r w:rsidR="00F37A2D">
          <w:rPr>
            <w:bCs/>
          </w:rPr>
          <w:t>ACC</w:t>
        </w:r>
      </w:ins>
      <w:r w:rsidR="00F37A2D">
        <w:rPr>
          <w:bCs/>
        </w:rPr>
        <w:t xml:space="preserve"> (s. 34I(3))</w:t>
      </w:r>
      <w:bookmarkEnd w:id="93"/>
      <w:bookmarkEnd w:id="94"/>
    </w:p>
    <w:p w14:paraId="3789A07D" w14:textId="5A6F86C2" w:rsidR="00FD100C" w:rsidRDefault="00FD100C">
      <w:pPr>
        <w:pStyle w:val="Subsection"/>
      </w:pPr>
      <w:r>
        <w:tab/>
      </w:r>
      <w:r>
        <w:tab/>
        <w:t xml:space="preserve">The </w:t>
      </w:r>
      <w:del w:id="97" w:author="Master Repository Process" w:date="2026-09-15T13:42:00Z">
        <w:r w:rsidR="00A33EC7">
          <w:delText>Australian Crime Commission</w:delText>
        </w:r>
      </w:del>
      <w:ins w:id="98" w:author="Master Repository Process" w:date="2026-09-15T13:42:00Z">
        <w:r w:rsidR="002379E5">
          <w:t>ACC</w:t>
        </w:r>
      </w:ins>
      <w:r>
        <w:t xml:space="preserve"> is prescribed for the purposes of section 34I(3).</w:t>
      </w:r>
    </w:p>
    <w:p w14:paraId="35DEB8F6" w14:textId="0391A6AF" w:rsidR="00FD100C" w:rsidRDefault="00FD100C">
      <w:pPr>
        <w:pStyle w:val="Footnotesection"/>
      </w:pPr>
      <w:r>
        <w:tab/>
        <w:t>[Regulation 7B inserted: SL 2023/101 r. </w:t>
      </w:r>
      <w:del w:id="99" w:author="Master Repository Process" w:date="2026-09-15T13:42:00Z">
        <w:r w:rsidR="00A33EC7">
          <w:delText>7</w:delText>
        </w:r>
      </w:del>
      <w:ins w:id="100" w:author="Master Repository Process" w:date="2026-09-15T13:42:00Z">
        <w:r>
          <w:t>7</w:t>
        </w:r>
        <w:r w:rsidR="002379E5">
          <w:t>; amended: SL 2026/192 r. 9</w:t>
        </w:r>
      </w:ins>
      <w:r>
        <w:t>.]</w:t>
      </w:r>
    </w:p>
    <w:p w14:paraId="3C6A738F" w14:textId="77777777" w:rsidR="00FD100C" w:rsidRDefault="00FD100C">
      <w:pPr>
        <w:pStyle w:val="Heading5"/>
      </w:pPr>
      <w:bookmarkStart w:id="101" w:name="_Toc240268684"/>
      <w:bookmarkStart w:id="102" w:name="_Toc216450402"/>
      <w:r>
        <w:rPr>
          <w:rStyle w:val="CharSectno"/>
        </w:rPr>
        <w:t>7C</w:t>
      </w:r>
      <w:r>
        <w:t>.</w:t>
      </w:r>
      <w:r>
        <w:tab/>
        <w:t>Information for application for entry warrant (s. 34V(2)(a))</w:t>
      </w:r>
      <w:bookmarkEnd w:id="101"/>
      <w:bookmarkEnd w:id="102"/>
    </w:p>
    <w:p w14:paraId="5AE005A5" w14:textId="77777777" w:rsidR="00FD100C" w:rsidRDefault="00FD100C">
      <w:pPr>
        <w:pStyle w:val="Subsection"/>
        <w:keepNext/>
      </w:pPr>
      <w:r>
        <w:tab/>
      </w:r>
      <w:r>
        <w:tab/>
        <w:t xml:space="preserve">For the purposes of section 34V(2)(a), the following information is prescribed for an application for an entry warrant — </w:t>
      </w:r>
    </w:p>
    <w:p w14:paraId="5F457CD5" w14:textId="77777777" w:rsidR="00FD100C" w:rsidRDefault="00FD100C">
      <w:pPr>
        <w:pStyle w:val="Indenta"/>
      </w:pPr>
      <w:r>
        <w:tab/>
        <w:t>(a)</w:t>
      </w:r>
      <w:r>
        <w:tab/>
        <w:t>the applicant’s full name and official details;</w:t>
      </w:r>
    </w:p>
    <w:p w14:paraId="07D2D4D1" w14:textId="77777777" w:rsidR="00FD100C" w:rsidRDefault="00FD100C">
      <w:pPr>
        <w:pStyle w:val="Indenta"/>
      </w:pPr>
      <w:r>
        <w:tab/>
        <w:t>(b)</w:t>
      </w:r>
      <w:r>
        <w:tab/>
        <w:t>the place in relation to which the warrant is sought;</w:t>
      </w:r>
    </w:p>
    <w:p w14:paraId="3E3B1CCF" w14:textId="77777777" w:rsidR="00FD100C" w:rsidRDefault="00FD100C">
      <w:pPr>
        <w:pStyle w:val="Indenta"/>
      </w:pPr>
      <w:r>
        <w:tab/>
        <w:t>(c)</w:t>
      </w:r>
      <w:r>
        <w:tab/>
        <w:t>the authorised purpose for which entry to the place is sought;</w:t>
      </w:r>
    </w:p>
    <w:p w14:paraId="7CCD0497" w14:textId="77777777" w:rsidR="00FD100C" w:rsidRDefault="00FD100C">
      <w:pPr>
        <w:pStyle w:val="Indenta"/>
      </w:pPr>
      <w:r>
        <w:tab/>
        <w:t>(d)</w:t>
      </w:r>
      <w:r>
        <w:tab/>
        <w:t>the grounds on which the applicant considers that entry to the place is necessary;</w:t>
      </w:r>
    </w:p>
    <w:p w14:paraId="60361B6D" w14:textId="77777777" w:rsidR="00FD100C" w:rsidRDefault="00FD100C">
      <w:pPr>
        <w:pStyle w:val="Indenta"/>
      </w:pPr>
      <w:r>
        <w:tab/>
        <w:t>(e)</w:t>
      </w:r>
      <w:r>
        <w:tab/>
        <w:t>the time period for which the warrant is required;</w:t>
      </w:r>
    </w:p>
    <w:p w14:paraId="16C70722" w14:textId="77777777" w:rsidR="00FD100C" w:rsidRDefault="00FD100C">
      <w:pPr>
        <w:pStyle w:val="Indenta"/>
      </w:pPr>
      <w:r>
        <w:tab/>
        <w:t>(f)</w:t>
      </w:r>
      <w:r>
        <w:tab/>
        <w:t>a statement to the best of the applicant’s knowledge about whether an application for an entry warrant for the same place has been made under section 34V(1) within the previous 72 hours and, if so, whether or not a warrant was issued.</w:t>
      </w:r>
    </w:p>
    <w:p w14:paraId="6C69515B" w14:textId="77777777" w:rsidR="00FD100C" w:rsidRDefault="00FD100C">
      <w:pPr>
        <w:pStyle w:val="Footnotesection"/>
      </w:pPr>
      <w:r>
        <w:tab/>
        <w:t>[Regulation 7C inserted: SL 2023/101 r. 7.]</w:t>
      </w:r>
    </w:p>
    <w:p w14:paraId="1F62FE21" w14:textId="77777777" w:rsidR="00FD100C" w:rsidRDefault="00FD100C">
      <w:pPr>
        <w:pStyle w:val="Heading5"/>
      </w:pPr>
      <w:bookmarkStart w:id="103" w:name="_Toc240268685"/>
      <w:bookmarkStart w:id="104" w:name="_Toc216450403"/>
      <w:r>
        <w:rPr>
          <w:rStyle w:val="CharSectno"/>
        </w:rPr>
        <w:t>7D</w:t>
      </w:r>
      <w:r>
        <w:t>.</w:t>
      </w:r>
      <w:r>
        <w:tab/>
        <w:t>Form of entry warrant (s. 34W(3))</w:t>
      </w:r>
      <w:bookmarkEnd w:id="103"/>
      <w:bookmarkEnd w:id="104"/>
    </w:p>
    <w:p w14:paraId="33BC0B62" w14:textId="77777777" w:rsidR="00FD100C" w:rsidRDefault="00FD100C">
      <w:pPr>
        <w:pStyle w:val="Subsection"/>
      </w:pPr>
      <w:r>
        <w:tab/>
      </w:r>
      <w:r>
        <w:tab/>
        <w:t>For the purposes of section 34W(3), an entry warrant must be in the form set out in Schedule 5.</w:t>
      </w:r>
    </w:p>
    <w:p w14:paraId="500D8ECF" w14:textId="77777777" w:rsidR="00FD100C" w:rsidRDefault="00FD100C">
      <w:pPr>
        <w:pStyle w:val="Footnotesection"/>
      </w:pPr>
      <w:r>
        <w:tab/>
        <w:t>[Regulation 7D inserted: SL 2023/101 r. 7.]</w:t>
      </w:r>
    </w:p>
    <w:p w14:paraId="332C7DBB" w14:textId="77777777" w:rsidR="00FD100C" w:rsidRDefault="00FD100C">
      <w:pPr>
        <w:pStyle w:val="Heading5"/>
      </w:pPr>
      <w:bookmarkStart w:id="105" w:name="_Toc240268686"/>
      <w:bookmarkStart w:id="106" w:name="_Toc216450404"/>
      <w:r>
        <w:rPr>
          <w:rStyle w:val="CharSectno"/>
        </w:rPr>
        <w:t>7E</w:t>
      </w:r>
      <w:r>
        <w:t>.</w:t>
      </w:r>
      <w:r>
        <w:tab/>
        <w:t>Times at which documents are given (s. 45D(3))</w:t>
      </w:r>
      <w:bookmarkEnd w:id="105"/>
      <w:bookmarkEnd w:id="106"/>
    </w:p>
    <w:p w14:paraId="4CE0434D" w14:textId="77777777" w:rsidR="00FD100C" w:rsidRDefault="00FD100C">
      <w:pPr>
        <w:pStyle w:val="Subsection"/>
      </w:pPr>
      <w:r>
        <w:tab/>
        <w:t>(1)</w:t>
      </w:r>
      <w:r>
        <w:tab/>
        <w:t>For the purposes of section 45D(3) and unless the contrary is proved, subregulations (2) to (6) prescribe the times at which a document is given if it is given by the method referred to in the relevant subregulation.</w:t>
      </w:r>
    </w:p>
    <w:p w14:paraId="5282CF0B" w14:textId="77777777" w:rsidR="00FD100C" w:rsidRDefault="00FD100C">
      <w:pPr>
        <w:pStyle w:val="Subsection"/>
      </w:pPr>
      <w:r>
        <w:tab/>
        <w:t>(2)</w:t>
      </w:r>
      <w:r>
        <w:tab/>
        <w:t xml:space="preserve">A document given to a person by the method described in section 45D(2)(a) is taken to have been given — </w:t>
      </w:r>
    </w:p>
    <w:p w14:paraId="7F4DAC50" w14:textId="77777777" w:rsidR="00FD100C" w:rsidRDefault="00FD100C">
      <w:pPr>
        <w:pStyle w:val="Indenta"/>
      </w:pPr>
      <w:r>
        <w:tab/>
        <w:t>(a)</w:t>
      </w:r>
      <w:r>
        <w:tab/>
        <w:t>at the time the document is delivered to the person; or</w:t>
      </w:r>
    </w:p>
    <w:p w14:paraId="61D878AA" w14:textId="77777777" w:rsidR="00FD100C" w:rsidRDefault="00FD100C">
      <w:pPr>
        <w:pStyle w:val="Indenta"/>
      </w:pPr>
      <w:r>
        <w:tab/>
        <w:t>(b)</w:t>
      </w:r>
      <w:r>
        <w:tab/>
        <w:t xml:space="preserve">if the person refuses to accept that delivery — at the time — </w:t>
      </w:r>
    </w:p>
    <w:p w14:paraId="4899F87C" w14:textId="77777777" w:rsidR="00FD100C" w:rsidRDefault="00FD100C">
      <w:pPr>
        <w:pStyle w:val="Indenti"/>
      </w:pPr>
      <w:r>
        <w:tab/>
        <w:t>(i)</w:t>
      </w:r>
      <w:r>
        <w:tab/>
        <w:t>the document is placed down in the presence of the person; and</w:t>
      </w:r>
    </w:p>
    <w:p w14:paraId="55DE8802" w14:textId="77777777" w:rsidR="00FD100C" w:rsidRDefault="00FD100C">
      <w:pPr>
        <w:pStyle w:val="Indenti"/>
      </w:pPr>
      <w:r>
        <w:tab/>
        <w:t>(ii)</w:t>
      </w:r>
      <w:r>
        <w:tab/>
        <w:t>the person is told what the document is.</w:t>
      </w:r>
    </w:p>
    <w:p w14:paraId="5514A232" w14:textId="77777777" w:rsidR="00FD100C" w:rsidRDefault="00FD100C">
      <w:pPr>
        <w:pStyle w:val="Subsection"/>
      </w:pPr>
      <w:r>
        <w:tab/>
        <w:t>(3)</w:t>
      </w:r>
      <w:r>
        <w:tab/>
        <w:t>A document given to a person by the method described in section 45D(2)(b) is taken to have been given at the time the document is left at the person’s last known principal place of residence or ordinary place of business.</w:t>
      </w:r>
    </w:p>
    <w:p w14:paraId="139F4078" w14:textId="77777777" w:rsidR="00FD100C" w:rsidRDefault="00FD100C">
      <w:pPr>
        <w:pStyle w:val="Subsection"/>
      </w:pPr>
      <w:r>
        <w:tab/>
        <w:t>(4)</w:t>
      </w:r>
      <w:r>
        <w:tab/>
        <w:t>A document given to a person by the method described in section 45D(2)(c) is taken to have been given at the time the document would have been delivered to the person in the ordinary course of post.</w:t>
      </w:r>
    </w:p>
    <w:p w14:paraId="5F78E913" w14:textId="77777777" w:rsidR="00FD100C" w:rsidRDefault="00FD100C">
      <w:pPr>
        <w:pStyle w:val="Subsection"/>
      </w:pPr>
      <w:r>
        <w:tab/>
        <w:t>(5)</w:t>
      </w:r>
      <w:r>
        <w:tab/>
        <w:t>A document given to a person by the method described in section 45D(2)(d) is taken to have been given at the time the document is sent by email to the email address specified by the person.</w:t>
      </w:r>
    </w:p>
    <w:p w14:paraId="3C92618F" w14:textId="77777777" w:rsidR="00FD100C" w:rsidRDefault="00FD100C">
      <w:pPr>
        <w:pStyle w:val="Subsection"/>
      </w:pPr>
      <w:r>
        <w:tab/>
        <w:t>(6)</w:t>
      </w:r>
      <w:r>
        <w:tab/>
        <w:t>A document given to a person by a method described in section 45D(2)(e) is taken to have been given at the time agreed to by the person, if a time was agreed to by the person for giving a document by that method.</w:t>
      </w:r>
    </w:p>
    <w:p w14:paraId="56B574C1" w14:textId="77777777" w:rsidR="00FD100C" w:rsidRDefault="00FD100C">
      <w:pPr>
        <w:pStyle w:val="Footnotesection"/>
      </w:pPr>
      <w:r>
        <w:tab/>
        <w:t>[Regulation 7E inserted: SL 2023/101 r. 7.]</w:t>
      </w:r>
    </w:p>
    <w:p w14:paraId="0A4CE6BC" w14:textId="77777777" w:rsidR="00FD100C" w:rsidRDefault="00FD100C">
      <w:pPr>
        <w:pStyle w:val="Heading5"/>
      </w:pPr>
      <w:bookmarkStart w:id="107" w:name="_Toc240268687"/>
      <w:bookmarkStart w:id="108" w:name="_Toc216450405"/>
      <w:r>
        <w:rPr>
          <w:rStyle w:val="CharSectno"/>
        </w:rPr>
        <w:t>8</w:t>
      </w:r>
      <w:r>
        <w:t>.</w:t>
      </w:r>
      <w:r>
        <w:tab/>
        <w:t>Fees (Sch. 4)</w:t>
      </w:r>
      <w:bookmarkEnd w:id="107"/>
      <w:bookmarkEnd w:id="108"/>
    </w:p>
    <w:p w14:paraId="433C6CE0" w14:textId="77777777" w:rsidR="00FD100C" w:rsidRDefault="00FD100C">
      <w:pPr>
        <w:pStyle w:val="Subsection"/>
      </w:pPr>
      <w:r>
        <w:tab/>
        <w:t>(1)</w:t>
      </w:r>
      <w:r>
        <w:tab/>
        <w:t>The fees set out in Schedule 4 are prescribed in respect of the matters specified in that Schedule.</w:t>
      </w:r>
    </w:p>
    <w:p w14:paraId="00299828" w14:textId="77777777" w:rsidR="00FD100C" w:rsidRDefault="00FD100C">
      <w:pPr>
        <w:pStyle w:val="Subsection"/>
      </w:pPr>
      <w:r>
        <w:tab/>
        <w:t>(2)</w:t>
      </w:r>
      <w:r>
        <w:tab/>
        <w:t>The CEO may reduce, waive or refund, in whole or in part, a fee specified in Schedule 4 in a particular case if he or she considers it appropriate to do so in the circumstances of the case.</w:t>
      </w:r>
    </w:p>
    <w:p w14:paraId="56BEF4A5" w14:textId="77777777" w:rsidR="00FD100C" w:rsidRDefault="00FD100C">
      <w:pPr>
        <w:pStyle w:val="Subsection"/>
        <w:keepNext/>
      </w:pPr>
      <w:r>
        <w:tab/>
        <w:t>(3A)</w:t>
      </w:r>
      <w:r>
        <w:tab/>
        <w:t xml:space="preserve">An applicant for an assessment notice is required to pay — </w:t>
      </w:r>
    </w:p>
    <w:p w14:paraId="76BC4E08" w14:textId="77777777" w:rsidR="00FD100C" w:rsidRDefault="00FD100C">
      <w:pPr>
        <w:pStyle w:val="Indenta"/>
      </w:pPr>
      <w:r>
        <w:tab/>
        <w:t>(a)</w:t>
      </w:r>
      <w:r>
        <w:tab/>
        <w:t>the fee specified in Schedule 4 item 1(a) if the applicant is, or is to be, remunerated for carrying out any child</w:t>
      </w:r>
      <w:r>
        <w:noBreakHyphen/>
        <w:t>related work; or</w:t>
      </w:r>
    </w:p>
    <w:p w14:paraId="310A8D4E" w14:textId="77777777" w:rsidR="00FD100C" w:rsidRDefault="00FD100C">
      <w:pPr>
        <w:pStyle w:val="Indenta"/>
        <w:keepNext/>
      </w:pPr>
      <w:r>
        <w:tab/>
        <w:t>(b)</w:t>
      </w:r>
      <w:r>
        <w:tab/>
        <w:t>the fee specified in Schedule 4 item 2 if the applicant carries on, or is to carry on, a child</w:t>
      </w:r>
      <w:r>
        <w:noBreakHyphen/>
        <w:t>related business,</w:t>
      </w:r>
    </w:p>
    <w:p w14:paraId="7CDBC1AC" w14:textId="77777777" w:rsidR="00FD100C" w:rsidRDefault="00FD100C">
      <w:pPr>
        <w:pStyle w:val="Subsection"/>
      </w:pPr>
      <w:r>
        <w:tab/>
      </w:r>
      <w:r>
        <w:tab/>
        <w:t>whether or not the applicant also carries out, or is also to carry out, any child</w:t>
      </w:r>
      <w:r>
        <w:noBreakHyphen/>
        <w:t>related work in respect of which the fee specified in Schedule 4 item 1(b) would otherwise be payable.</w:t>
      </w:r>
    </w:p>
    <w:p w14:paraId="15A1E99C" w14:textId="77777777" w:rsidR="00FD100C" w:rsidRDefault="00FD100C">
      <w:pPr>
        <w:pStyle w:val="Subsection"/>
      </w:pPr>
      <w:r>
        <w:tab/>
        <w:t>(3)</w:t>
      </w:r>
      <w:r>
        <w:tab/>
        <w:t>The holder of an assessment notice that has been lost, damaged or destroyed may apply to the CEO for a replacement for the assessment notice.</w:t>
      </w:r>
    </w:p>
    <w:p w14:paraId="7F8BBE8A" w14:textId="77777777" w:rsidR="00FD100C" w:rsidRDefault="00FD100C">
      <w:pPr>
        <w:pStyle w:val="Subsection"/>
        <w:keepNext/>
      </w:pPr>
      <w:r>
        <w:tab/>
        <w:t>(4)</w:t>
      </w:r>
      <w:r>
        <w:tab/>
        <w:t xml:space="preserve">An application under subregulation (3) is to be — </w:t>
      </w:r>
    </w:p>
    <w:p w14:paraId="2F19AF2B" w14:textId="77777777" w:rsidR="00FD100C" w:rsidRDefault="00FD100C">
      <w:pPr>
        <w:pStyle w:val="Indenta"/>
      </w:pPr>
      <w:r>
        <w:tab/>
        <w:t>(a)</w:t>
      </w:r>
      <w:r>
        <w:tab/>
        <w:t>in the approved form; and</w:t>
      </w:r>
    </w:p>
    <w:p w14:paraId="0761C1FE" w14:textId="77777777" w:rsidR="00FD100C" w:rsidRDefault="00FD100C">
      <w:pPr>
        <w:pStyle w:val="Indenta"/>
      </w:pPr>
      <w:r>
        <w:tab/>
        <w:t>(b)</w:t>
      </w:r>
      <w:r>
        <w:tab/>
        <w:t>signed by the applicant; and</w:t>
      </w:r>
    </w:p>
    <w:p w14:paraId="4C5BD7AF" w14:textId="77777777" w:rsidR="00FD100C" w:rsidRDefault="00FD100C">
      <w:pPr>
        <w:pStyle w:val="Indenta"/>
        <w:keepNext/>
      </w:pPr>
      <w:r>
        <w:tab/>
        <w:t>(c)</w:t>
      </w:r>
      <w:r>
        <w:tab/>
        <w:t>accompanied by the fee set out in Schedule 4 item 4.</w:t>
      </w:r>
    </w:p>
    <w:p w14:paraId="7A6E2711" w14:textId="77777777" w:rsidR="00FD100C" w:rsidRDefault="00FD100C">
      <w:pPr>
        <w:pStyle w:val="Footnotesection"/>
      </w:pPr>
      <w:r>
        <w:tab/>
        <w:t>[Regulation 8 amended: Gazette 1 Jul 2011 p. 2714; SL 2023/101 r. 8.]</w:t>
      </w:r>
    </w:p>
    <w:p w14:paraId="6EDDB6DA" w14:textId="77777777" w:rsidR="00FD100C" w:rsidRDefault="00FD100C">
      <w:pPr>
        <w:pStyle w:val="Heading2"/>
      </w:pPr>
      <w:bookmarkStart w:id="109" w:name="_Toc239951308"/>
      <w:bookmarkStart w:id="110" w:name="_Toc239952261"/>
      <w:bookmarkStart w:id="111" w:name="_Toc240268688"/>
      <w:bookmarkStart w:id="112" w:name="_Toc216357435"/>
      <w:bookmarkStart w:id="113" w:name="_Toc216363103"/>
      <w:bookmarkStart w:id="114" w:name="_Toc216450406"/>
      <w:r>
        <w:rPr>
          <w:rStyle w:val="CharPartNo"/>
        </w:rPr>
        <w:t>Part 3</w:t>
      </w:r>
      <w:r>
        <w:t> — </w:t>
      </w:r>
      <w:r>
        <w:rPr>
          <w:rStyle w:val="CharPartText"/>
        </w:rPr>
        <w:t>Transitional arrangements</w:t>
      </w:r>
      <w:bookmarkEnd w:id="109"/>
      <w:bookmarkEnd w:id="110"/>
      <w:bookmarkEnd w:id="111"/>
      <w:bookmarkEnd w:id="112"/>
      <w:bookmarkEnd w:id="113"/>
      <w:bookmarkEnd w:id="114"/>
    </w:p>
    <w:p w14:paraId="4ABCB6D1" w14:textId="77777777" w:rsidR="00FD100C" w:rsidRDefault="00FD100C">
      <w:pPr>
        <w:pStyle w:val="Heading3"/>
      </w:pPr>
      <w:bookmarkStart w:id="115" w:name="_Toc239951309"/>
      <w:bookmarkStart w:id="116" w:name="_Toc239952262"/>
      <w:bookmarkStart w:id="117" w:name="_Toc240268689"/>
      <w:bookmarkStart w:id="118" w:name="_Toc216357436"/>
      <w:bookmarkStart w:id="119" w:name="_Toc216363104"/>
      <w:bookmarkStart w:id="120" w:name="_Toc216450407"/>
      <w:r>
        <w:rPr>
          <w:rStyle w:val="CharDivNo"/>
        </w:rPr>
        <w:t>Division 1</w:t>
      </w:r>
      <w:r>
        <w:t> — </w:t>
      </w:r>
      <w:r>
        <w:rPr>
          <w:rStyle w:val="CharDivText"/>
        </w:rPr>
        <w:t>General</w:t>
      </w:r>
      <w:bookmarkEnd w:id="115"/>
      <w:bookmarkEnd w:id="116"/>
      <w:bookmarkEnd w:id="117"/>
      <w:bookmarkEnd w:id="118"/>
      <w:bookmarkEnd w:id="119"/>
      <w:bookmarkEnd w:id="120"/>
    </w:p>
    <w:p w14:paraId="44BE3FE0" w14:textId="77777777" w:rsidR="00FD100C" w:rsidRDefault="00FD100C">
      <w:pPr>
        <w:pStyle w:val="Heading5"/>
      </w:pPr>
      <w:bookmarkStart w:id="121" w:name="_Toc240268690"/>
      <w:bookmarkStart w:id="122" w:name="_Toc216450408"/>
      <w:r>
        <w:rPr>
          <w:rStyle w:val="CharSectno"/>
        </w:rPr>
        <w:t>9</w:t>
      </w:r>
      <w:r>
        <w:t>.</w:t>
      </w:r>
      <w:r>
        <w:tab/>
        <w:t>Terms used</w:t>
      </w:r>
      <w:bookmarkEnd w:id="121"/>
      <w:bookmarkEnd w:id="122"/>
    </w:p>
    <w:p w14:paraId="51A546F2" w14:textId="77777777" w:rsidR="00FD100C" w:rsidRDefault="00FD100C">
      <w:pPr>
        <w:pStyle w:val="Subsection"/>
      </w:pPr>
      <w:r>
        <w:tab/>
      </w:r>
      <w:r>
        <w:tab/>
        <w:t>A term defined in a provision of Part 6 of the Act has the same meaning in this Part as it does in that provision, unless the contrary intention appears.</w:t>
      </w:r>
    </w:p>
    <w:p w14:paraId="4C9F9232" w14:textId="77777777" w:rsidR="00FD100C" w:rsidRDefault="00FD100C">
      <w:pPr>
        <w:pStyle w:val="Heading5"/>
      </w:pPr>
      <w:bookmarkStart w:id="123" w:name="_Toc240268691"/>
      <w:bookmarkStart w:id="124" w:name="_Toc216450409"/>
      <w:r>
        <w:rPr>
          <w:rStyle w:val="CharSectno"/>
        </w:rPr>
        <w:t>10</w:t>
      </w:r>
      <w:r>
        <w:t>.</w:t>
      </w:r>
      <w:r>
        <w:tab/>
        <w:t>Day from which person to be screened if 2 or more days apply</w:t>
      </w:r>
      <w:bookmarkEnd w:id="123"/>
      <w:bookmarkEnd w:id="124"/>
    </w:p>
    <w:p w14:paraId="20B871AA" w14:textId="77777777" w:rsidR="00FD100C" w:rsidRDefault="00FD100C">
      <w:pPr>
        <w:pStyle w:val="Subsection"/>
      </w:pPr>
      <w:r>
        <w:tab/>
        <w:t>(1)</w:t>
      </w:r>
      <w:r>
        <w:tab/>
        <w:t>Subject to subregulations (2), (3) and (3a), if a provision of the Act would, but for this regulation, apply to, or in relation to, a person from 2 or more different days then the provision is to apply to, or in relation to, the person from the day that is earliest in time.</w:t>
      </w:r>
    </w:p>
    <w:p w14:paraId="5EED5701" w14:textId="77777777" w:rsidR="00FD100C" w:rsidRDefault="00FD100C">
      <w:pPr>
        <w:pStyle w:val="Subsection"/>
      </w:pPr>
      <w:r>
        <w:tab/>
        <w:t>(2)</w:t>
      </w:r>
      <w:r>
        <w:tab/>
        <w:t xml:space="preserve">Subject to subregulation (3), if a provision of the Act would, but for this regulation, apply to, or in relation to, a person from 2 or more different days and — </w:t>
      </w:r>
    </w:p>
    <w:p w14:paraId="522FAFCF" w14:textId="77777777" w:rsidR="00FD100C" w:rsidRDefault="00FD100C">
      <w:pPr>
        <w:pStyle w:val="Indenta"/>
      </w:pPr>
      <w:r>
        <w:tab/>
        <w:t>(a)</w:t>
      </w:r>
      <w:r>
        <w:tab/>
        <w:t>one of those days is prescribed under Division 2; and</w:t>
      </w:r>
    </w:p>
    <w:p w14:paraId="0A786800" w14:textId="77777777" w:rsidR="00FD100C" w:rsidRDefault="00FD100C">
      <w:pPr>
        <w:pStyle w:val="Indenta"/>
      </w:pPr>
      <w:r>
        <w:tab/>
        <w:t>(b)</w:t>
      </w:r>
      <w:r>
        <w:tab/>
        <w:t>one of those days is prescribed under Division 3,</w:t>
      </w:r>
    </w:p>
    <w:p w14:paraId="483A8CA2" w14:textId="77777777" w:rsidR="00FD100C" w:rsidRDefault="00FD100C">
      <w:pPr>
        <w:pStyle w:val="Subsection"/>
      </w:pPr>
      <w:r>
        <w:tab/>
      </w:r>
      <w:r>
        <w:tab/>
        <w:t>although the person has only one child</w:t>
      </w:r>
      <w:r>
        <w:noBreakHyphen/>
        <w:t>related job, then the provision is to apply to, or in relation to, the person from the day which is prescribed under Division 3 that is earliest in time.</w:t>
      </w:r>
    </w:p>
    <w:p w14:paraId="09320B61" w14:textId="77777777" w:rsidR="00FD100C" w:rsidRDefault="00FD100C">
      <w:pPr>
        <w:pStyle w:val="Subsection"/>
      </w:pPr>
      <w:r>
        <w:tab/>
        <w:t>(3)</w:t>
      </w:r>
      <w:r>
        <w:tab/>
        <w:t xml:space="preserve">Subject to subregulation (3a), if a provision of the Act would, but for this regulation, apply in relation to a person from 2 or more different days one day of which is prescribed under regulation 16 then the provision is to apply in relation to the person — </w:t>
      </w:r>
    </w:p>
    <w:p w14:paraId="5FEB4AA0" w14:textId="77777777" w:rsidR="00FD100C" w:rsidRDefault="00FD100C">
      <w:pPr>
        <w:pStyle w:val="Indenta"/>
      </w:pPr>
      <w:r>
        <w:tab/>
        <w:t>(a)</w:t>
      </w:r>
      <w:r>
        <w:tab/>
        <w:t>from the day that is prescribed under regulation 16; or</w:t>
      </w:r>
    </w:p>
    <w:p w14:paraId="609AB36A" w14:textId="77777777" w:rsidR="00FD100C" w:rsidRDefault="00FD100C">
      <w:pPr>
        <w:pStyle w:val="Indenta"/>
      </w:pPr>
      <w:r>
        <w:tab/>
        <w:t>(b)</w:t>
      </w:r>
      <w:r>
        <w:tab/>
        <w:t>from the day that is earliest in time, if the person has more than one child</w:t>
      </w:r>
      <w:r>
        <w:noBreakHyphen/>
        <w:t>related job.</w:t>
      </w:r>
    </w:p>
    <w:p w14:paraId="29E1DACD" w14:textId="77777777" w:rsidR="00FD100C" w:rsidRDefault="00FD100C">
      <w:pPr>
        <w:pStyle w:val="Subsection"/>
        <w:spacing w:before="120"/>
      </w:pPr>
      <w:r>
        <w:tab/>
        <w:t>(3a)</w:t>
      </w:r>
      <w:r>
        <w:tab/>
        <w:t xml:space="preserve">If a provision of the Act would, but for this regulation, apply to, or in relation to a person, from 2 or more different days and those days are provided under regulations 16 and 22 then the provision is to apply to, or in relation to, the person — </w:t>
      </w:r>
    </w:p>
    <w:p w14:paraId="5893B686" w14:textId="77777777" w:rsidR="00FD100C" w:rsidRDefault="00FD100C">
      <w:pPr>
        <w:pStyle w:val="Indenta"/>
      </w:pPr>
      <w:r>
        <w:tab/>
        <w:t>(a)</w:t>
      </w:r>
      <w:r>
        <w:tab/>
        <w:t>from the day that applies under regulation 22; or</w:t>
      </w:r>
    </w:p>
    <w:p w14:paraId="35CE1A88" w14:textId="77777777" w:rsidR="00FD100C" w:rsidRDefault="00FD100C">
      <w:pPr>
        <w:pStyle w:val="Indenta"/>
      </w:pPr>
      <w:r>
        <w:tab/>
        <w:t>(b)</w:t>
      </w:r>
      <w:r>
        <w:tab/>
        <w:t>from the day that is earliest in time, if the person has more than one child</w:t>
      </w:r>
      <w:r>
        <w:noBreakHyphen/>
        <w:t>related job.</w:t>
      </w:r>
    </w:p>
    <w:p w14:paraId="3EDCA3CE" w14:textId="77777777" w:rsidR="00FD100C" w:rsidRDefault="00FD100C">
      <w:pPr>
        <w:pStyle w:val="Subsection"/>
      </w:pPr>
      <w:r>
        <w:tab/>
        <w:t>(4)</w:t>
      </w:r>
      <w:r>
        <w:tab/>
        <w:t xml:space="preserve">For the purposes of this regulation — </w:t>
      </w:r>
    </w:p>
    <w:p w14:paraId="3184EBDB" w14:textId="77777777" w:rsidR="00FD100C" w:rsidRDefault="00FD100C">
      <w:pPr>
        <w:pStyle w:val="Defstart"/>
      </w:pPr>
      <w:r>
        <w:rPr>
          <w:b/>
        </w:rPr>
        <w:tab/>
      </w:r>
      <w:r>
        <w:rPr>
          <w:rStyle w:val="CharDefText"/>
        </w:rPr>
        <w:t>child</w:t>
      </w:r>
      <w:r>
        <w:rPr>
          <w:rStyle w:val="CharDefText"/>
        </w:rPr>
        <w:noBreakHyphen/>
        <w:t>related job</w:t>
      </w:r>
      <w:r>
        <w:t>, in relation to a person, means carrying out child</w:t>
      </w:r>
      <w:r>
        <w:noBreakHyphen/>
        <w:t xml:space="preserve">related work — </w:t>
      </w:r>
    </w:p>
    <w:p w14:paraId="5358F81D" w14:textId="77777777" w:rsidR="00FD100C" w:rsidRDefault="00FD100C">
      <w:pPr>
        <w:pStyle w:val="Defpara"/>
      </w:pPr>
      <w:r>
        <w:tab/>
        <w:t>(a)</w:t>
      </w:r>
      <w:r>
        <w:tab/>
        <w:t>while carrying on one child</w:t>
      </w:r>
      <w:r>
        <w:noBreakHyphen/>
        <w:t>related business; or</w:t>
      </w:r>
    </w:p>
    <w:p w14:paraId="17335C49" w14:textId="77777777" w:rsidR="00FD100C" w:rsidRDefault="00FD100C">
      <w:pPr>
        <w:pStyle w:val="Defpara"/>
      </w:pPr>
      <w:r>
        <w:tab/>
        <w:t>(b)</w:t>
      </w:r>
      <w:r>
        <w:tab/>
        <w:t>under one contract of employment or apprenticeship (whether written or unwritten); or</w:t>
      </w:r>
    </w:p>
    <w:p w14:paraId="286817A4" w14:textId="77777777" w:rsidR="00FD100C" w:rsidRDefault="00FD100C">
      <w:pPr>
        <w:pStyle w:val="Defpara"/>
      </w:pPr>
      <w:r>
        <w:tab/>
        <w:t>(c)</w:t>
      </w:r>
      <w:r>
        <w:tab/>
        <w:t>on a voluntary basis under one agreement (whether written or unwritten); or</w:t>
      </w:r>
    </w:p>
    <w:p w14:paraId="3C5FAE1E" w14:textId="77777777" w:rsidR="00FD100C" w:rsidRDefault="00FD100C">
      <w:pPr>
        <w:pStyle w:val="Defpara"/>
      </w:pPr>
      <w:r>
        <w:tab/>
        <w:t>(d)</w:t>
      </w:r>
      <w:r>
        <w:tab/>
        <w:t>in his or her capacity as a minister of religion.</w:t>
      </w:r>
    </w:p>
    <w:p w14:paraId="3DA78FF0" w14:textId="77777777" w:rsidR="00FD100C" w:rsidRDefault="00FD100C">
      <w:pPr>
        <w:pStyle w:val="Footnotesection"/>
        <w:ind w:left="890" w:hanging="890"/>
      </w:pPr>
      <w:r>
        <w:tab/>
        <w:t>[Regulation 10 amended: Gazette 28 Feb 2006 p. 907</w:t>
      </w:r>
      <w:r>
        <w:noBreakHyphen/>
        <w:t>8; 8 Jan 2015 p. 81.]</w:t>
      </w:r>
    </w:p>
    <w:p w14:paraId="6049B843" w14:textId="77777777" w:rsidR="00FD100C" w:rsidRDefault="00FD100C">
      <w:pPr>
        <w:pStyle w:val="Ednotesection"/>
      </w:pPr>
      <w:r>
        <w:t>[</w:t>
      </w:r>
      <w:r>
        <w:rPr>
          <w:b/>
        </w:rPr>
        <w:t>11.</w:t>
      </w:r>
      <w:r>
        <w:tab/>
        <w:t>Deleted: Gazette 30 Nov 2012 p. 5781.]</w:t>
      </w:r>
    </w:p>
    <w:p w14:paraId="072EC686" w14:textId="77777777" w:rsidR="00FD100C" w:rsidRDefault="00FD100C">
      <w:pPr>
        <w:pStyle w:val="Heading5"/>
        <w:rPr>
          <w:b w:val="0"/>
        </w:rPr>
      </w:pPr>
      <w:bookmarkStart w:id="125" w:name="_Toc240268692"/>
      <w:bookmarkStart w:id="126" w:name="_Toc216450410"/>
      <w:r>
        <w:rPr>
          <w:rStyle w:val="CharSectno"/>
        </w:rPr>
        <w:t>11A</w:t>
      </w:r>
      <w:r>
        <w:t>.</w:t>
      </w:r>
      <w:r>
        <w:tab/>
        <w:t>Effect of withdrawal of certain applications</w:t>
      </w:r>
      <w:bookmarkEnd w:id="125"/>
      <w:bookmarkEnd w:id="126"/>
    </w:p>
    <w:p w14:paraId="2882B08A" w14:textId="77777777" w:rsidR="00FD100C" w:rsidRDefault="00FD100C">
      <w:pPr>
        <w:pStyle w:val="Subsection"/>
        <w:keepNext/>
        <w:keepLines/>
      </w:pPr>
      <w:r>
        <w:tab/>
        <w:t>(1)</w:t>
      </w:r>
      <w:r>
        <w:tab/>
        <w:t xml:space="preserve">In subregulation (2) — </w:t>
      </w:r>
    </w:p>
    <w:p w14:paraId="38BB57E7" w14:textId="77777777" w:rsidR="00FD100C" w:rsidRDefault="00FD100C">
      <w:pPr>
        <w:pStyle w:val="Defstart"/>
      </w:pPr>
      <w:r>
        <w:rPr>
          <w:b/>
        </w:rPr>
        <w:tab/>
      </w:r>
      <w:r>
        <w:rPr>
          <w:rStyle w:val="CharDefText"/>
        </w:rPr>
        <w:t>application</w:t>
      </w:r>
      <w:r>
        <w:t xml:space="preserve"> means — </w:t>
      </w:r>
    </w:p>
    <w:p w14:paraId="0628147C" w14:textId="77777777" w:rsidR="00FD100C" w:rsidRDefault="00FD100C">
      <w:pPr>
        <w:pStyle w:val="Defpara"/>
        <w:spacing w:before="60"/>
      </w:pPr>
      <w:r>
        <w:tab/>
        <w:t>(a)</w:t>
      </w:r>
      <w:r>
        <w:tab/>
        <w:t>an application by a person for an assessment notice, having been required to make the application by a notice given under section 16(3) or 17(3); or</w:t>
      </w:r>
    </w:p>
    <w:p w14:paraId="4AA68B2C" w14:textId="77777777" w:rsidR="00FD100C" w:rsidRDefault="00FD100C">
      <w:pPr>
        <w:pStyle w:val="Defpara"/>
      </w:pPr>
      <w:r>
        <w:tab/>
        <w:t>(b)</w:t>
      </w:r>
      <w:r>
        <w:tab/>
        <w:t>a notice by a person under section 29(1) or 30 that is treated under section 32(1) as an application for an assessment notice.</w:t>
      </w:r>
    </w:p>
    <w:p w14:paraId="723604AD" w14:textId="77777777" w:rsidR="00FD100C" w:rsidRDefault="00FD100C">
      <w:pPr>
        <w:pStyle w:val="Subsection"/>
        <w:keepNext/>
        <w:spacing w:before="120"/>
      </w:pPr>
      <w:r>
        <w:tab/>
        <w:t>(2)</w:t>
      </w:r>
      <w:r>
        <w:tab/>
        <w:t xml:space="preserve">Despite this Part, if an application is withdrawn under section 11(1) and the applicant — </w:t>
      </w:r>
    </w:p>
    <w:p w14:paraId="1D5E5E0E" w14:textId="77777777" w:rsidR="00FD100C" w:rsidRDefault="00FD100C">
      <w:pPr>
        <w:pStyle w:val="Indenta"/>
      </w:pPr>
      <w:r>
        <w:tab/>
        <w:t>(a)</w:t>
      </w:r>
      <w:r>
        <w:tab/>
        <w:t>carries on a child</w:t>
      </w:r>
      <w:r>
        <w:noBreakHyphen/>
        <w:t>related business, then for the purposes of section 57(1), section 24(b) applies to the person from when the application is withdrawn; or</w:t>
      </w:r>
    </w:p>
    <w:p w14:paraId="484B06A4" w14:textId="77777777" w:rsidR="00FD100C" w:rsidRDefault="00FD100C">
      <w:pPr>
        <w:pStyle w:val="Indenta"/>
      </w:pPr>
      <w:r>
        <w:tab/>
        <w:t>(b)</w:t>
      </w:r>
      <w:r>
        <w:tab/>
        <w:t>is employed in child</w:t>
      </w:r>
      <w:r>
        <w:noBreakHyphen/>
        <w:t>related employment, then for the purposes of section 58(2), 59(2) or 60(2), sections 22(6) and 24(a) apply to the person from when the application is withdrawn.</w:t>
      </w:r>
    </w:p>
    <w:p w14:paraId="014AAD54" w14:textId="77777777" w:rsidR="00FD100C" w:rsidRDefault="00FD100C">
      <w:pPr>
        <w:pStyle w:val="Footnotesection"/>
        <w:ind w:left="890" w:hanging="890"/>
      </w:pPr>
      <w:r>
        <w:tab/>
        <w:t>[Regulation 11A inserted: Gazette 1 Dec 2006 p. 5298; amended: Gazette 5 Oct 2010 p. 5114; 30 Nov 2012 p. 5781.]</w:t>
      </w:r>
    </w:p>
    <w:p w14:paraId="28E82AA3" w14:textId="77777777" w:rsidR="00FD100C" w:rsidRDefault="00FD100C">
      <w:pPr>
        <w:pStyle w:val="Heading3"/>
      </w:pPr>
      <w:bookmarkStart w:id="127" w:name="_Toc239951313"/>
      <w:bookmarkStart w:id="128" w:name="_Toc239952266"/>
      <w:bookmarkStart w:id="129" w:name="_Toc240268693"/>
      <w:bookmarkStart w:id="130" w:name="_Toc216357440"/>
      <w:bookmarkStart w:id="131" w:name="_Toc216363108"/>
      <w:bookmarkStart w:id="132" w:name="_Toc216450411"/>
      <w:r>
        <w:rPr>
          <w:rStyle w:val="CharDivNo"/>
        </w:rPr>
        <w:t>Division 2</w:t>
      </w:r>
      <w:r>
        <w:t> — </w:t>
      </w:r>
      <w:r>
        <w:rPr>
          <w:rStyle w:val="CharDivText"/>
        </w:rPr>
        <w:t>Persons carrying on child</w:t>
      </w:r>
      <w:r>
        <w:rPr>
          <w:rStyle w:val="CharDivText"/>
        </w:rPr>
        <w:noBreakHyphen/>
        <w:t>related businesses and persons employed in certain child</w:t>
      </w:r>
      <w:r>
        <w:rPr>
          <w:rStyle w:val="CharDivText"/>
        </w:rPr>
        <w:noBreakHyphen/>
        <w:t>related employment</w:t>
      </w:r>
      <w:bookmarkEnd w:id="127"/>
      <w:bookmarkEnd w:id="128"/>
      <w:bookmarkEnd w:id="129"/>
      <w:bookmarkEnd w:id="130"/>
      <w:bookmarkEnd w:id="131"/>
      <w:bookmarkEnd w:id="132"/>
    </w:p>
    <w:p w14:paraId="6DB86EC1" w14:textId="77777777" w:rsidR="00FD100C" w:rsidRDefault="00FD100C">
      <w:pPr>
        <w:pStyle w:val="Heading5"/>
      </w:pPr>
      <w:bookmarkStart w:id="133" w:name="_Toc240268694"/>
      <w:bookmarkStart w:id="134" w:name="_Toc216450412"/>
      <w:r>
        <w:rPr>
          <w:rStyle w:val="CharSectno"/>
        </w:rPr>
        <w:t>12</w:t>
      </w:r>
      <w:r>
        <w:t>.</w:t>
      </w:r>
      <w:r>
        <w:tab/>
        <w:t>When Act s. 24(b) applies to persons carrying on child</w:t>
      </w:r>
      <w:r>
        <w:noBreakHyphen/>
        <w:t>related businesses (Act s. 57(1))</w:t>
      </w:r>
      <w:bookmarkEnd w:id="133"/>
      <w:bookmarkEnd w:id="134"/>
    </w:p>
    <w:p w14:paraId="577DC8A7" w14:textId="77777777" w:rsidR="00FD100C" w:rsidRDefault="00FD100C">
      <w:pPr>
        <w:pStyle w:val="Subsection"/>
      </w:pPr>
      <w:r>
        <w:tab/>
      </w:r>
      <w:r>
        <w:tab/>
        <w:t>For the purposes of section 57(1), section 24(b) applies to a person who carries on a child</w:t>
      </w:r>
      <w:r>
        <w:noBreakHyphen/>
        <w:t xml:space="preserve">related business — </w:t>
      </w:r>
    </w:p>
    <w:p w14:paraId="0F878B82" w14:textId="77777777" w:rsidR="00FD100C" w:rsidRDefault="00FD100C">
      <w:pPr>
        <w:pStyle w:val="Indenta"/>
      </w:pPr>
      <w:r>
        <w:tab/>
        <w:t>(a)</w:t>
      </w:r>
      <w:r>
        <w:tab/>
        <w:t>from when the person starts to carry on the child</w:t>
      </w:r>
      <w:r>
        <w:noBreakHyphen/>
        <w:t>related business, if the person is a new operator; and</w:t>
      </w:r>
    </w:p>
    <w:p w14:paraId="5DFFAFB9" w14:textId="77777777" w:rsidR="00FD100C" w:rsidRDefault="00FD100C">
      <w:pPr>
        <w:pStyle w:val="Indenta"/>
      </w:pPr>
      <w:r>
        <w:tab/>
        <w:t>(b)</w:t>
      </w:r>
      <w:r>
        <w:tab/>
        <w:t>from 1 January 2007, if the person is a continuing operator.</w:t>
      </w:r>
    </w:p>
    <w:p w14:paraId="35054092" w14:textId="77777777" w:rsidR="00FD100C" w:rsidRDefault="00FD100C">
      <w:pPr>
        <w:pStyle w:val="Heading5"/>
        <w:spacing w:before="240"/>
      </w:pPr>
      <w:bookmarkStart w:id="135" w:name="_Toc240268695"/>
      <w:bookmarkStart w:id="136" w:name="_Toc216450413"/>
      <w:r>
        <w:rPr>
          <w:rStyle w:val="CharSectno"/>
        </w:rPr>
        <w:t>13</w:t>
      </w:r>
      <w:r>
        <w:t>.</w:t>
      </w:r>
      <w:r>
        <w:tab/>
        <w:t>When Act s. 22(6) and 24(a) apply to child-related employment listed in Act s. 6(1)(a) (Act s. 60(2))</w:t>
      </w:r>
      <w:bookmarkEnd w:id="135"/>
      <w:bookmarkEnd w:id="136"/>
    </w:p>
    <w:p w14:paraId="258AFE40" w14:textId="77777777" w:rsidR="00FD100C" w:rsidRDefault="00FD100C">
      <w:pPr>
        <w:pStyle w:val="Subsection"/>
        <w:spacing w:before="180"/>
      </w:pPr>
      <w:r>
        <w:tab/>
        <w:t>(1)</w:t>
      </w:r>
      <w:r>
        <w:tab/>
        <w:t>For the purposes of section 60(2), sections 22(6) and 24(a) apply in relation to a new employee being employed in child</w:t>
      </w:r>
      <w:r>
        <w:noBreakHyphen/>
        <w:t xml:space="preserve">related employment specified in subregulations (3) and (5) — </w:t>
      </w:r>
    </w:p>
    <w:p w14:paraId="6048B597" w14:textId="77777777" w:rsidR="00FD100C" w:rsidRDefault="00FD100C">
      <w:pPr>
        <w:pStyle w:val="Indenta"/>
      </w:pPr>
      <w:r>
        <w:tab/>
        <w:t>(a)</w:t>
      </w:r>
      <w:r>
        <w:tab/>
        <w:t>from 1 January 2006; or</w:t>
      </w:r>
    </w:p>
    <w:p w14:paraId="606B419D" w14:textId="77777777" w:rsidR="00FD100C" w:rsidRDefault="00FD100C">
      <w:pPr>
        <w:pStyle w:val="Indenta"/>
      </w:pPr>
      <w:r>
        <w:tab/>
        <w:t>(b)</w:t>
      </w:r>
      <w:r>
        <w:tab/>
        <w:t>from when the person starts to be so employed,</w:t>
      </w:r>
    </w:p>
    <w:p w14:paraId="0DC1031F" w14:textId="77777777" w:rsidR="00FD100C" w:rsidRDefault="00FD100C">
      <w:pPr>
        <w:pStyle w:val="Subsection"/>
        <w:spacing w:before="180"/>
      </w:pPr>
      <w:r>
        <w:tab/>
      </w:r>
      <w:r>
        <w:tab/>
        <w:t>whichever is later in time.</w:t>
      </w:r>
    </w:p>
    <w:p w14:paraId="40A182FF" w14:textId="77777777" w:rsidR="00FD100C" w:rsidRDefault="00FD100C">
      <w:pPr>
        <w:pStyle w:val="Subsection"/>
      </w:pPr>
      <w:r>
        <w:tab/>
        <w:t>(2)</w:t>
      </w:r>
      <w:r>
        <w:tab/>
        <w:t>For the purposes of section 60(2), sections 22(6) and 24(a) apply in relation to a continuing employee being employed in child</w:t>
      </w:r>
      <w:r>
        <w:noBreakHyphen/>
        <w:t>related employment specified in subregulation (3) from 1 January 2011.</w:t>
      </w:r>
    </w:p>
    <w:p w14:paraId="0F2B3619" w14:textId="77777777" w:rsidR="00FD100C" w:rsidRDefault="00FD100C">
      <w:pPr>
        <w:pStyle w:val="Subsection"/>
      </w:pPr>
      <w:r>
        <w:tab/>
        <w:t>(3)</w:t>
      </w:r>
      <w:r>
        <w:tab/>
        <w:t>Subregulations (1) and (2) apply in relation to child</w:t>
      </w:r>
      <w:r>
        <w:noBreakHyphen/>
        <w:t xml:space="preserve">related employment — </w:t>
      </w:r>
    </w:p>
    <w:p w14:paraId="07C71F2C" w14:textId="77777777" w:rsidR="00FD100C" w:rsidRDefault="00FD100C">
      <w:pPr>
        <w:pStyle w:val="Ednotepara"/>
        <w:spacing w:before="80"/>
      </w:pPr>
      <w:r>
        <w:tab/>
        <w:t>[(a)</w:t>
      </w:r>
      <w:r>
        <w:noBreakHyphen/>
        <w:t>(f)</w:t>
      </w:r>
      <w:r>
        <w:tab/>
        <w:t>deleted]</w:t>
      </w:r>
    </w:p>
    <w:p w14:paraId="7D039666" w14:textId="77777777" w:rsidR="00FD100C" w:rsidRDefault="00FD100C">
      <w:pPr>
        <w:pStyle w:val="Indenta"/>
      </w:pPr>
      <w:r>
        <w:tab/>
        <w:t>(g)</w:t>
      </w:r>
      <w:r>
        <w:tab/>
        <w:t>referred to in section 6(1)(a)(xvi) in connection with a transport service specifically for children; or</w:t>
      </w:r>
    </w:p>
    <w:p w14:paraId="0DADC8D5" w14:textId="77777777" w:rsidR="00FD100C" w:rsidRDefault="00FD100C">
      <w:pPr>
        <w:pStyle w:val="Indenta"/>
      </w:pPr>
      <w:r>
        <w:tab/>
        <w:t>(h)</w:t>
      </w:r>
      <w:r>
        <w:tab/>
        <w:t>referred to in section 6(1)(a)(xvii) in connection with a school crossing service, being a service provided to assist children to cross roads on their way to or from school.</w:t>
      </w:r>
    </w:p>
    <w:p w14:paraId="5EFE5DEE" w14:textId="77777777" w:rsidR="00FD100C" w:rsidRDefault="00FD100C">
      <w:pPr>
        <w:pStyle w:val="Subsection"/>
      </w:pPr>
      <w:r>
        <w:tab/>
        <w:t>(4)</w:t>
      </w:r>
      <w:r>
        <w:tab/>
        <w:t>For the purposes of section 60(2), sections 22(6) and 24(a) apply in relation to a continuing employee being employed in child</w:t>
      </w:r>
      <w:r>
        <w:noBreakHyphen/>
        <w:t>related employment specified in subregulation (5) from 1 January 2009.</w:t>
      </w:r>
    </w:p>
    <w:p w14:paraId="5F666965" w14:textId="77777777" w:rsidR="00FD100C" w:rsidRDefault="00FD100C">
      <w:pPr>
        <w:pStyle w:val="Subsection"/>
        <w:keepNext/>
      </w:pPr>
      <w:r>
        <w:tab/>
        <w:t>(5)</w:t>
      </w:r>
      <w:r>
        <w:tab/>
        <w:t>Subregulations (1) and (4) apply in relation to child</w:t>
      </w:r>
      <w:r>
        <w:noBreakHyphen/>
        <w:t xml:space="preserve">related employment — </w:t>
      </w:r>
    </w:p>
    <w:p w14:paraId="76E64425" w14:textId="77777777" w:rsidR="00FD100C" w:rsidRDefault="00FD100C">
      <w:pPr>
        <w:pStyle w:val="Indenta"/>
      </w:pPr>
      <w:r>
        <w:tab/>
        <w:t>(a)</w:t>
      </w:r>
      <w:r>
        <w:tab/>
        <w:t>referred to in section 6(1)(a)(iv) in connection with a coaching or private tuition service; or</w:t>
      </w:r>
    </w:p>
    <w:p w14:paraId="7AD13454" w14:textId="77777777" w:rsidR="00FD100C" w:rsidRDefault="00FD100C">
      <w:pPr>
        <w:pStyle w:val="Indenta"/>
      </w:pPr>
      <w:r>
        <w:tab/>
        <w:t>(b)</w:t>
      </w:r>
      <w:r>
        <w:tab/>
        <w:t>referred to in section 6(1)(a)(v) in connection with an arrangement for the accommodation or care of children, whether in a residential facility or private residence; or</w:t>
      </w:r>
    </w:p>
    <w:p w14:paraId="46D16224" w14:textId="77777777" w:rsidR="00FD100C" w:rsidRDefault="00FD100C">
      <w:pPr>
        <w:pStyle w:val="Indenta"/>
      </w:pPr>
      <w:r>
        <w:tab/>
        <w:t>(c)</w:t>
      </w:r>
      <w:r>
        <w:tab/>
        <w:t>referred to in section 6(1)(a)(xi) in connection with a religious organisation; or</w:t>
      </w:r>
    </w:p>
    <w:p w14:paraId="69AEE102" w14:textId="77777777" w:rsidR="00FD100C" w:rsidRDefault="00FD100C">
      <w:pPr>
        <w:pStyle w:val="Indenta"/>
      </w:pPr>
      <w:r>
        <w:tab/>
        <w:t>(d)</w:t>
      </w:r>
      <w:r>
        <w:tab/>
        <w:t>referred to in section 6(1)(a)(xii) in connection with a club, association or movement (including of a cultural, recreational or sporting nature and whether incorporated or not) with a significant membership or involvement of children; or</w:t>
      </w:r>
    </w:p>
    <w:p w14:paraId="74FAF313" w14:textId="77777777" w:rsidR="00FD100C" w:rsidRDefault="00FD100C">
      <w:pPr>
        <w:pStyle w:val="Indenta"/>
      </w:pPr>
      <w:r>
        <w:tab/>
        <w:t>(e)</w:t>
      </w:r>
      <w:r>
        <w:tab/>
        <w:t>referred to in section 6(1)(a)(xiv) in connection with a babysitting or childminding service; or</w:t>
      </w:r>
    </w:p>
    <w:p w14:paraId="5A4C0893" w14:textId="77777777" w:rsidR="00FD100C" w:rsidRDefault="00FD100C">
      <w:pPr>
        <w:pStyle w:val="Indenta"/>
      </w:pPr>
      <w:r>
        <w:tab/>
        <w:t>(f)</w:t>
      </w:r>
      <w:r>
        <w:tab/>
        <w:t>referred to in section 6(1)(a)(xv) in connection with an overnight camp; or</w:t>
      </w:r>
    </w:p>
    <w:p w14:paraId="31F1E62A" w14:textId="77777777" w:rsidR="00FD100C" w:rsidRDefault="00FD100C">
      <w:pPr>
        <w:pStyle w:val="Indenta"/>
        <w:keepNext/>
      </w:pPr>
      <w:r>
        <w:tab/>
        <w:t>(g)</w:t>
      </w:r>
      <w:r>
        <w:tab/>
        <w:t>referred to in section 6(1)(a)(xviii) in connection with a children’s entertainment or party service.</w:t>
      </w:r>
    </w:p>
    <w:p w14:paraId="2817AF47" w14:textId="77777777" w:rsidR="00FD100C" w:rsidRDefault="00FD100C">
      <w:pPr>
        <w:pStyle w:val="Footnotesection"/>
        <w:ind w:left="890" w:hanging="890"/>
      </w:pPr>
      <w:r>
        <w:tab/>
        <w:t>[Regulation 13 amended: Gazette 7 Dec 2007 p. 5978.]</w:t>
      </w:r>
    </w:p>
    <w:p w14:paraId="2FABFE5A" w14:textId="77777777" w:rsidR="00FD100C" w:rsidRDefault="00FD100C">
      <w:pPr>
        <w:pStyle w:val="Heading5"/>
      </w:pPr>
      <w:bookmarkStart w:id="137" w:name="_Toc240268696"/>
      <w:bookmarkStart w:id="138" w:name="_Toc216450414"/>
      <w:r>
        <w:rPr>
          <w:rStyle w:val="CharSectno"/>
        </w:rPr>
        <w:t>14</w:t>
      </w:r>
      <w:r>
        <w:t>.</w:t>
      </w:r>
      <w:r>
        <w:tab/>
        <w:t>When Act s. 22(6) and 24(a) apply to child-related employment listed in Act s. 6(1)(b) (Act s. 60(2))</w:t>
      </w:r>
      <w:bookmarkEnd w:id="137"/>
      <w:bookmarkEnd w:id="138"/>
    </w:p>
    <w:p w14:paraId="74498813" w14:textId="77777777" w:rsidR="00FD100C" w:rsidRDefault="00FD100C">
      <w:pPr>
        <w:pStyle w:val="Subsection"/>
      </w:pPr>
      <w:r>
        <w:tab/>
        <w:t>(1)</w:t>
      </w:r>
      <w:r>
        <w:tab/>
        <w:t>For the purposes of section 60(2), sections 22(6) and 24(a) apply in relation to a new employee being employed in child</w:t>
      </w:r>
      <w:r>
        <w:noBreakHyphen/>
        <w:t xml:space="preserve">related employment referred to in section 6(1)(b) — </w:t>
      </w:r>
    </w:p>
    <w:p w14:paraId="43F648BF" w14:textId="77777777" w:rsidR="00FD100C" w:rsidRDefault="00FD100C">
      <w:pPr>
        <w:pStyle w:val="Indenta"/>
      </w:pPr>
      <w:r>
        <w:tab/>
        <w:t>(a)</w:t>
      </w:r>
      <w:r>
        <w:tab/>
        <w:t>from 1 January 2006; or</w:t>
      </w:r>
    </w:p>
    <w:p w14:paraId="5A51AD5D" w14:textId="77777777" w:rsidR="00FD100C" w:rsidRDefault="00FD100C">
      <w:pPr>
        <w:pStyle w:val="Indenta"/>
      </w:pPr>
      <w:r>
        <w:tab/>
        <w:t>(b)</w:t>
      </w:r>
      <w:r>
        <w:tab/>
        <w:t>from when the person starts to be so employed,</w:t>
      </w:r>
    </w:p>
    <w:p w14:paraId="0A74AACC" w14:textId="77777777" w:rsidR="00FD100C" w:rsidRDefault="00FD100C">
      <w:pPr>
        <w:pStyle w:val="Subsection"/>
      </w:pPr>
      <w:r>
        <w:tab/>
      </w:r>
      <w:r>
        <w:tab/>
        <w:t>whichever is later in time.</w:t>
      </w:r>
    </w:p>
    <w:p w14:paraId="38C8F7B3" w14:textId="77777777" w:rsidR="00FD100C" w:rsidRDefault="00FD100C">
      <w:pPr>
        <w:pStyle w:val="Subsection"/>
      </w:pPr>
      <w:r>
        <w:tab/>
        <w:t>(2)</w:t>
      </w:r>
      <w:r>
        <w:tab/>
        <w:t>For the purposes of section 60(2), sections 22(6) and 24(a) apply in relation to a continuing employee being employed in child</w:t>
      </w:r>
      <w:r>
        <w:noBreakHyphen/>
        <w:t>related employment referred to in section 6(1)(b) from 1 January 2006.</w:t>
      </w:r>
    </w:p>
    <w:p w14:paraId="10D37296" w14:textId="77777777" w:rsidR="00FD100C" w:rsidRDefault="00FD100C">
      <w:pPr>
        <w:pStyle w:val="Heading3"/>
      </w:pPr>
      <w:bookmarkStart w:id="139" w:name="_Toc239951317"/>
      <w:bookmarkStart w:id="140" w:name="_Toc239952270"/>
      <w:bookmarkStart w:id="141" w:name="_Toc240268697"/>
      <w:bookmarkStart w:id="142" w:name="_Toc216357444"/>
      <w:bookmarkStart w:id="143" w:name="_Toc216363112"/>
      <w:bookmarkStart w:id="144" w:name="_Toc216450415"/>
      <w:r>
        <w:rPr>
          <w:rStyle w:val="CharDivNo"/>
        </w:rPr>
        <w:t>Division 3</w:t>
      </w:r>
      <w:r>
        <w:t> — </w:t>
      </w:r>
      <w:r>
        <w:rPr>
          <w:rStyle w:val="CharDivText"/>
        </w:rPr>
        <w:t>Exceptions to Division 2</w:t>
      </w:r>
      <w:bookmarkEnd w:id="139"/>
      <w:bookmarkEnd w:id="140"/>
      <w:bookmarkEnd w:id="141"/>
      <w:bookmarkEnd w:id="142"/>
      <w:bookmarkEnd w:id="143"/>
      <w:bookmarkEnd w:id="144"/>
    </w:p>
    <w:p w14:paraId="1ADF8ED4" w14:textId="77777777" w:rsidR="00FD100C" w:rsidRDefault="00FD100C">
      <w:pPr>
        <w:pStyle w:val="Heading5"/>
      </w:pPr>
      <w:bookmarkStart w:id="145" w:name="_Toc240268698"/>
      <w:bookmarkStart w:id="146" w:name="_Toc216450416"/>
      <w:r>
        <w:rPr>
          <w:rStyle w:val="CharSectno"/>
        </w:rPr>
        <w:t>15</w:t>
      </w:r>
      <w:r>
        <w:t>.</w:t>
      </w:r>
      <w:r>
        <w:tab/>
        <w:t>When Act s. 22(6) and 24 apply to people involved in certain coaching or tuition services (Act s. 57(1) and 60(2))</w:t>
      </w:r>
      <w:bookmarkEnd w:id="145"/>
      <w:bookmarkEnd w:id="146"/>
    </w:p>
    <w:p w14:paraId="0D77268C" w14:textId="77777777" w:rsidR="00FD100C" w:rsidRDefault="00FD100C">
      <w:pPr>
        <w:pStyle w:val="Subsection"/>
      </w:pPr>
      <w:r>
        <w:tab/>
        <w:t>(1)</w:t>
      </w:r>
      <w:r>
        <w:tab/>
        <w:t>For the purposes of section 57(1), section 24(b) applies to a person who carries on a child</w:t>
      </w:r>
      <w:r>
        <w:noBreakHyphen/>
        <w:t xml:space="preserve">related business specified in subregulation (3) — </w:t>
      </w:r>
    </w:p>
    <w:p w14:paraId="2F0E7FEF" w14:textId="77777777" w:rsidR="00FD100C" w:rsidRDefault="00FD100C">
      <w:pPr>
        <w:pStyle w:val="Indenta"/>
      </w:pPr>
      <w:r>
        <w:tab/>
        <w:t>(a)</w:t>
      </w:r>
      <w:r>
        <w:tab/>
        <w:t>from 1 January 2008, if the person is a new operator who starts to carry on the business on or after 1 January 2006 but before 1 January 2007; or</w:t>
      </w:r>
    </w:p>
    <w:p w14:paraId="5A4EBAB5" w14:textId="77777777" w:rsidR="00FD100C" w:rsidRDefault="00FD100C">
      <w:pPr>
        <w:pStyle w:val="Indenta"/>
      </w:pPr>
      <w:r>
        <w:tab/>
        <w:t>(b)</w:t>
      </w:r>
      <w:r>
        <w:tab/>
        <w:t>from when the person starts to carry on the business, if the person is a new operator who starts to carry on the business on or after 1 January 2007; or</w:t>
      </w:r>
    </w:p>
    <w:p w14:paraId="195D8527" w14:textId="77777777" w:rsidR="00FD100C" w:rsidRDefault="00FD100C">
      <w:pPr>
        <w:pStyle w:val="Indenta"/>
        <w:spacing w:before="60"/>
      </w:pPr>
      <w:r>
        <w:tab/>
        <w:t>(c)</w:t>
      </w:r>
      <w:r>
        <w:tab/>
        <w:t>from 1 January 2008, if the person is a continuing operator.</w:t>
      </w:r>
    </w:p>
    <w:p w14:paraId="33C9E304" w14:textId="77777777" w:rsidR="00FD100C" w:rsidRDefault="00FD100C">
      <w:pPr>
        <w:pStyle w:val="Subsection"/>
      </w:pPr>
      <w:r>
        <w:tab/>
        <w:t>(2)</w:t>
      </w:r>
      <w:r>
        <w:tab/>
        <w:t>For the purposes of section 60(2), sections 22(6) and 24(a) apply in relation to a person being employed in child</w:t>
      </w:r>
      <w:r>
        <w:noBreakHyphen/>
        <w:t xml:space="preserve">related employment specified in subregulation (3) — </w:t>
      </w:r>
    </w:p>
    <w:p w14:paraId="6316CC9E" w14:textId="77777777" w:rsidR="00FD100C" w:rsidRDefault="00FD100C">
      <w:pPr>
        <w:pStyle w:val="Indenta"/>
      </w:pPr>
      <w:r>
        <w:tab/>
        <w:t>(a)</w:t>
      </w:r>
      <w:r>
        <w:tab/>
        <w:t>from 1 January 2008, if the person is a new employee who starts to be so employed on or after 1 January 2006 but before 1 January 2007; or</w:t>
      </w:r>
    </w:p>
    <w:p w14:paraId="7CB4C421" w14:textId="77777777" w:rsidR="00FD100C" w:rsidRDefault="00FD100C">
      <w:pPr>
        <w:pStyle w:val="Indenta"/>
      </w:pPr>
      <w:r>
        <w:tab/>
        <w:t>(b)</w:t>
      </w:r>
      <w:r>
        <w:tab/>
        <w:t>from when the person starts to be so employed, if the person is a new employee who starts to be so employed on or after 1 January 2007.</w:t>
      </w:r>
    </w:p>
    <w:p w14:paraId="3DD5140F" w14:textId="77777777" w:rsidR="00FD100C" w:rsidRDefault="00FD100C">
      <w:pPr>
        <w:pStyle w:val="Subsection"/>
      </w:pPr>
      <w:r>
        <w:tab/>
        <w:t>(3)</w:t>
      </w:r>
      <w:r>
        <w:tab/>
        <w:t>Subregulations (1) and (2) apply in relation to child</w:t>
      </w:r>
      <w:r>
        <w:noBreakHyphen/>
        <w:t xml:space="preserve">related work referred to in section 6(1)(a)(iv) in connection with a coaching or private tuition service carried out by — </w:t>
      </w:r>
    </w:p>
    <w:p w14:paraId="326F56D8" w14:textId="77777777" w:rsidR="00FD100C" w:rsidRDefault="00FD100C">
      <w:pPr>
        <w:pStyle w:val="Indenta"/>
      </w:pPr>
      <w:r>
        <w:tab/>
        <w:t>(a)</w:t>
      </w:r>
      <w:r>
        <w:tab/>
        <w:t xml:space="preserve">a person who is, or is working for or under the supervision of, a training provider registered under the </w:t>
      </w:r>
      <w:r>
        <w:rPr>
          <w:i/>
        </w:rPr>
        <w:t>Vocational Education and Training Act 1996</w:t>
      </w:r>
      <w:r>
        <w:t>, or a corresponding law of another State or Territory; or</w:t>
      </w:r>
    </w:p>
    <w:p w14:paraId="74637CAC" w14:textId="77777777" w:rsidR="00FD100C" w:rsidRDefault="00FD100C">
      <w:pPr>
        <w:pStyle w:val="Indenta"/>
        <w:keepLines/>
      </w:pPr>
      <w:r>
        <w:tab/>
        <w:t>(b)</w:t>
      </w:r>
      <w:r>
        <w:tab/>
        <w:t xml:space="preserve">a person who is employed by, or provides education services for, an education service provider within the meaning of the </w:t>
      </w:r>
      <w:r>
        <w:rPr>
          <w:i/>
        </w:rPr>
        <w:t>Education Service Providers (Full Fee Overseas Students) Registration Act 1991</w:t>
      </w:r>
      <w:r>
        <w:t>.</w:t>
      </w:r>
    </w:p>
    <w:p w14:paraId="27B2DB61" w14:textId="77777777" w:rsidR="00FD100C" w:rsidRDefault="00FD100C">
      <w:pPr>
        <w:pStyle w:val="Heading5"/>
      </w:pPr>
      <w:bookmarkStart w:id="147" w:name="_Toc240268699"/>
      <w:bookmarkStart w:id="148" w:name="_Toc216450417"/>
      <w:r>
        <w:rPr>
          <w:rStyle w:val="CharSectno"/>
        </w:rPr>
        <w:t>16</w:t>
      </w:r>
      <w:r>
        <w:t>.</w:t>
      </w:r>
      <w:r>
        <w:tab/>
        <w:t>When Act s. 22(6) and 24(a) apply to volunteers in child</w:t>
      </w:r>
      <w:r>
        <w:noBreakHyphen/>
        <w:t>related employment (Act s. 58(2) and 60(2))</w:t>
      </w:r>
      <w:bookmarkEnd w:id="147"/>
      <w:bookmarkEnd w:id="148"/>
    </w:p>
    <w:p w14:paraId="1396ECAF" w14:textId="77777777" w:rsidR="00FD100C" w:rsidRDefault="00FD100C">
      <w:pPr>
        <w:pStyle w:val="Subsection"/>
      </w:pPr>
      <w:r>
        <w:tab/>
        <w:t>(1)</w:t>
      </w:r>
      <w:r>
        <w:tab/>
        <w:t>For the purposes of section 58(2), sections 22(6) and 24(a) apply in relation to a continuing volunteer being employed in child</w:t>
      </w:r>
      <w:r>
        <w:noBreakHyphen/>
        <w:t xml:space="preserve">related employment — </w:t>
      </w:r>
    </w:p>
    <w:p w14:paraId="2002C440" w14:textId="77777777" w:rsidR="00FD100C" w:rsidRDefault="00FD100C">
      <w:pPr>
        <w:pStyle w:val="Indenta"/>
      </w:pPr>
      <w:r>
        <w:tab/>
        <w:t>(a)</w:t>
      </w:r>
      <w:r>
        <w:tab/>
        <w:t>from 1 January 2007, if the person’s employment involves carrying out duties in connection with any child who has not yet attained the age of 8 years; or</w:t>
      </w:r>
    </w:p>
    <w:p w14:paraId="252F9A73" w14:textId="77777777" w:rsidR="00FD100C" w:rsidRDefault="00FD100C">
      <w:pPr>
        <w:pStyle w:val="Indenta"/>
      </w:pPr>
      <w:r>
        <w:tab/>
        <w:t>(b)</w:t>
      </w:r>
      <w:r>
        <w:tab/>
        <w:t>from 1 January 2008, if the person’s employment involves carrying out duties in connection with any child who has attained the age of 8 years but who has not yet attained the age of 13 years; or</w:t>
      </w:r>
    </w:p>
    <w:p w14:paraId="2E450765" w14:textId="77777777" w:rsidR="00FD100C" w:rsidRDefault="00FD100C">
      <w:pPr>
        <w:pStyle w:val="Indenta"/>
        <w:keepLines/>
      </w:pPr>
      <w:r>
        <w:tab/>
        <w:t>(c)</w:t>
      </w:r>
      <w:r>
        <w:tab/>
        <w:t>from 1 January 2009, if the person’s employment involves carrying out duties in connection with any child who has attained the age of 13 years but who has not yet attained the age of 18 years.</w:t>
      </w:r>
    </w:p>
    <w:p w14:paraId="29396A76" w14:textId="77777777" w:rsidR="00FD100C" w:rsidRDefault="00FD100C">
      <w:pPr>
        <w:pStyle w:val="Subsection"/>
      </w:pPr>
      <w:r>
        <w:tab/>
        <w:t>(2)</w:t>
      </w:r>
      <w:r>
        <w:tab/>
        <w:t>For the purposes of section 60(2), sections 22(6) and 24(a) apply in relation to a new employee being employed on a voluntary basis in child</w:t>
      </w:r>
      <w:r>
        <w:noBreakHyphen/>
        <w:t xml:space="preserve">related employment — </w:t>
      </w:r>
    </w:p>
    <w:p w14:paraId="1AB5F042" w14:textId="77777777" w:rsidR="00FD100C" w:rsidRDefault="00FD100C">
      <w:pPr>
        <w:pStyle w:val="Indenta"/>
      </w:pPr>
      <w:r>
        <w:tab/>
        <w:t>(a)</w:t>
      </w:r>
      <w:r>
        <w:tab/>
        <w:t>from when the person starts to be so employed, if the person’s employment involves carrying out duties in connection with any child who has not yet attained the age of 8 years; or</w:t>
      </w:r>
    </w:p>
    <w:p w14:paraId="50CEE114" w14:textId="77777777" w:rsidR="00FD100C" w:rsidRDefault="00FD100C">
      <w:pPr>
        <w:pStyle w:val="Indenta"/>
      </w:pPr>
      <w:r>
        <w:tab/>
        <w:t>(b)</w:t>
      </w:r>
      <w:r>
        <w:tab/>
        <w:t xml:space="preserve">if the person’s employment involves carrying out duties in connection with any child who has attained the age of 8 years but who has not yet attained the age of 13 years — </w:t>
      </w:r>
    </w:p>
    <w:p w14:paraId="2B9D9296" w14:textId="77777777" w:rsidR="00FD100C" w:rsidRDefault="00FD100C">
      <w:pPr>
        <w:pStyle w:val="Indenti"/>
      </w:pPr>
      <w:r>
        <w:tab/>
        <w:t>(i)</w:t>
      </w:r>
      <w:r>
        <w:tab/>
        <w:t>from 1 January 2008, if the person is a new employee who starts to be so employed on or after 1 January 2006 but before 1 January 2007; or</w:t>
      </w:r>
    </w:p>
    <w:p w14:paraId="570D418F" w14:textId="77777777" w:rsidR="00FD100C" w:rsidRDefault="00FD100C">
      <w:pPr>
        <w:pStyle w:val="Indenti"/>
      </w:pPr>
      <w:r>
        <w:tab/>
        <w:t>(ii)</w:t>
      </w:r>
      <w:r>
        <w:tab/>
        <w:t>from when the person starts to be so employed, if the person is a new employee who starts to be so employed on or after 1 January 2007;</w:t>
      </w:r>
    </w:p>
    <w:p w14:paraId="3298E637" w14:textId="77777777" w:rsidR="00FD100C" w:rsidRDefault="00FD100C">
      <w:pPr>
        <w:pStyle w:val="Indenta"/>
      </w:pPr>
      <w:r>
        <w:tab/>
      </w:r>
      <w:r>
        <w:tab/>
        <w:t>or</w:t>
      </w:r>
    </w:p>
    <w:p w14:paraId="2EC48899" w14:textId="77777777" w:rsidR="00FD100C" w:rsidRDefault="00FD100C">
      <w:pPr>
        <w:pStyle w:val="Indenta"/>
      </w:pPr>
      <w:r>
        <w:tab/>
        <w:t>(c)</w:t>
      </w:r>
      <w:r>
        <w:tab/>
        <w:t xml:space="preserve">if the person’s employment involves carrying out duties in connection with any child who has attained the age of 13 years but who has not yet attained the age of 18 years — </w:t>
      </w:r>
    </w:p>
    <w:p w14:paraId="44B92D66" w14:textId="77777777" w:rsidR="00FD100C" w:rsidRDefault="00FD100C">
      <w:pPr>
        <w:pStyle w:val="Indenti"/>
      </w:pPr>
      <w:r>
        <w:tab/>
        <w:t>(i)</w:t>
      </w:r>
      <w:r>
        <w:tab/>
        <w:t>from 1 January 2009, if the person is a new employee who starts to be so employed on or after 1 January 2006 but before 1 January 2008; or</w:t>
      </w:r>
    </w:p>
    <w:p w14:paraId="0F0F7767" w14:textId="77777777" w:rsidR="00FD100C" w:rsidRDefault="00FD100C">
      <w:pPr>
        <w:pStyle w:val="Indenti"/>
      </w:pPr>
      <w:r>
        <w:tab/>
        <w:t>(ii)</w:t>
      </w:r>
      <w:r>
        <w:tab/>
        <w:t>from when the person starts to be so employed, if the person is a new employee who starts to be so employed on or after 1 January 2008.</w:t>
      </w:r>
    </w:p>
    <w:p w14:paraId="5F64599F" w14:textId="77777777" w:rsidR="00FD100C" w:rsidRDefault="00FD100C">
      <w:pPr>
        <w:pStyle w:val="Heading5"/>
      </w:pPr>
      <w:bookmarkStart w:id="149" w:name="_Toc240268700"/>
      <w:bookmarkStart w:id="150" w:name="_Toc216450418"/>
      <w:r>
        <w:rPr>
          <w:rStyle w:val="CharSectno"/>
        </w:rPr>
        <w:t>17</w:t>
      </w:r>
      <w:r>
        <w:t>.</w:t>
      </w:r>
      <w:r>
        <w:tab/>
        <w:t>When Act s. 22(6) and 24(a) apply to ministers of religion in child</w:t>
      </w:r>
      <w:r>
        <w:noBreakHyphen/>
        <w:t>related employment (Act s. 59(2))</w:t>
      </w:r>
      <w:bookmarkEnd w:id="149"/>
      <w:bookmarkEnd w:id="150"/>
    </w:p>
    <w:p w14:paraId="27CF133D" w14:textId="77777777" w:rsidR="00FD100C" w:rsidRDefault="00FD100C">
      <w:pPr>
        <w:pStyle w:val="Subsection"/>
      </w:pPr>
      <w:r>
        <w:tab/>
      </w:r>
      <w:r>
        <w:tab/>
        <w:t>For the purposes of section 59(2), sections 22(6) and 24(a) apply from 1 January 2007 in relation to a person being employed in child</w:t>
      </w:r>
      <w:r>
        <w:noBreakHyphen/>
        <w:t>related employment as a continuing minister of religion.</w:t>
      </w:r>
    </w:p>
    <w:p w14:paraId="4E21C2E8" w14:textId="77777777" w:rsidR="00FD100C" w:rsidRDefault="00FD100C">
      <w:pPr>
        <w:pStyle w:val="Heading5"/>
      </w:pPr>
      <w:bookmarkStart w:id="151" w:name="_Toc240268701"/>
      <w:bookmarkStart w:id="152" w:name="_Toc216450419"/>
      <w:r>
        <w:rPr>
          <w:rStyle w:val="CharSectno"/>
        </w:rPr>
        <w:t>18</w:t>
      </w:r>
      <w:r>
        <w:t>.</w:t>
      </w:r>
      <w:r>
        <w:tab/>
        <w:t>When Act s. 22(6) and 24 apply to holders of class F or T driver’s licences in child-related businesses or employment (Act s. 57(1) and 60(2))</w:t>
      </w:r>
      <w:bookmarkEnd w:id="151"/>
      <w:bookmarkEnd w:id="152"/>
    </w:p>
    <w:p w14:paraId="003F1D85" w14:textId="77777777" w:rsidR="00FD100C" w:rsidRDefault="00FD100C">
      <w:pPr>
        <w:pStyle w:val="Subsection"/>
      </w:pPr>
      <w:r>
        <w:tab/>
        <w:t>(1)</w:t>
      </w:r>
      <w:r>
        <w:tab/>
        <w:t>For the purposes of section 57(1), section 24(b) applies to a person who holds a driver’s licence endorsed with extension F or T and who carries on a child</w:t>
      </w:r>
      <w:r>
        <w:noBreakHyphen/>
        <w:t>related business referred to in section 6(1)(a)(xvi) in connection with a transport service specifically for children —</w:t>
      </w:r>
    </w:p>
    <w:p w14:paraId="105C25A0" w14:textId="77777777" w:rsidR="00FD100C" w:rsidRDefault="00FD100C">
      <w:pPr>
        <w:pStyle w:val="Indenta"/>
      </w:pPr>
      <w:r>
        <w:tab/>
        <w:t>(a)</w:t>
      </w:r>
      <w:r>
        <w:tab/>
        <w:t>from 1 January 2008, if the person is a new operator who starts to carry on the business on or after 1 January 2006 but before 1 January 2007; or</w:t>
      </w:r>
    </w:p>
    <w:p w14:paraId="3A1C2858" w14:textId="77777777" w:rsidR="00FD100C" w:rsidRDefault="00FD100C">
      <w:pPr>
        <w:pStyle w:val="Indenta"/>
      </w:pPr>
      <w:r>
        <w:tab/>
        <w:t>(b)</w:t>
      </w:r>
      <w:r>
        <w:tab/>
        <w:t>from when the person starts to carry on the business, if the person is a new operator who starts to carry on the business on or after 1 January 2007; or</w:t>
      </w:r>
    </w:p>
    <w:p w14:paraId="6544892C" w14:textId="77777777" w:rsidR="00FD100C" w:rsidRDefault="00FD100C">
      <w:pPr>
        <w:pStyle w:val="Indenta"/>
      </w:pPr>
      <w:r>
        <w:tab/>
        <w:t>(c)</w:t>
      </w:r>
      <w:r>
        <w:tab/>
        <w:t>from 1 January 2008, if the person is a continuing operator.</w:t>
      </w:r>
    </w:p>
    <w:p w14:paraId="114F3ACC" w14:textId="77777777" w:rsidR="00FD100C" w:rsidRDefault="00FD100C">
      <w:pPr>
        <w:pStyle w:val="Subsection"/>
      </w:pPr>
      <w:r>
        <w:tab/>
        <w:t>(2)</w:t>
      </w:r>
      <w:r>
        <w:tab/>
        <w:t>For the purposes of section 60(2), sections 22(6) and 24(a) apply in relation to a person who holds a driver’s licence endorsed with extension F or T and who is being employed in child</w:t>
      </w:r>
      <w:r>
        <w:noBreakHyphen/>
        <w:t>related employment referred to in section 6(1)(a)(xvi) in connection with a transport service specifically for children —</w:t>
      </w:r>
    </w:p>
    <w:p w14:paraId="278F6779" w14:textId="77777777" w:rsidR="00FD100C" w:rsidRDefault="00FD100C">
      <w:pPr>
        <w:pStyle w:val="Indenta"/>
      </w:pPr>
      <w:r>
        <w:tab/>
        <w:t>(a)</w:t>
      </w:r>
      <w:r>
        <w:tab/>
        <w:t>from 1 January 2008, if the person is a new employee who starts to be so employed on or after 1 January 2006 but before 1 January 2007; or</w:t>
      </w:r>
    </w:p>
    <w:p w14:paraId="43814BBF" w14:textId="77777777" w:rsidR="00FD100C" w:rsidRDefault="00FD100C">
      <w:pPr>
        <w:pStyle w:val="Indenta"/>
      </w:pPr>
      <w:r>
        <w:tab/>
        <w:t>(b)</w:t>
      </w:r>
      <w:r>
        <w:tab/>
        <w:t>from when the person starts to be so employed, if the person is a new employee who starts to be so employed on or after 1 January 2007; or</w:t>
      </w:r>
    </w:p>
    <w:p w14:paraId="5243C078" w14:textId="77777777" w:rsidR="00FD100C" w:rsidRDefault="00FD100C">
      <w:pPr>
        <w:pStyle w:val="Indenta"/>
      </w:pPr>
      <w:r>
        <w:tab/>
        <w:t>(c)</w:t>
      </w:r>
      <w:r>
        <w:tab/>
        <w:t>from 1 January 2011, if the person is a continuing employee.</w:t>
      </w:r>
    </w:p>
    <w:p w14:paraId="0C3B8C85" w14:textId="77777777" w:rsidR="00FD100C" w:rsidRDefault="00FD100C">
      <w:pPr>
        <w:pStyle w:val="Subsection"/>
      </w:pPr>
      <w:r>
        <w:tab/>
        <w:t>(3)</w:t>
      </w:r>
      <w:r>
        <w:tab/>
        <w:t xml:space="preserve">In this regulation — </w:t>
      </w:r>
    </w:p>
    <w:p w14:paraId="638A8462" w14:textId="77777777" w:rsidR="00FD100C" w:rsidRDefault="00FD100C">
      <w:pPr>
        <w:pStyle w:val="Defstart"/>
      </w:pPr>
      <w:r>
        <w:rPr>
          <w:b/>
        </w:rPr>
        <w:tab/>
      </w:r>
      <w:r>
        <w:rPr>
          <w:rStyle w:val="CharDefText"/>
        </w:rPr>
        <w:t>driver’s licence endorsed with extension F or T</w:t>
      </w:r>
      <w:r>
        <w:t xml:space="preserve"> means a driver’s licence under the </w:t>
      </w:r>
      <w:r>
        <w:rPr>
          <w:i/>
        </w:rPr>
        <w:t>Road Traffic (Authorisation to Drive) Act 2008</w:t>
      </w:r>
      <w:r>
        <w:t xml:space="preserve"> endorsed with extension F or T, or an equivalent authorisation to drive.</w:t>
      </w:r>
    </w:p>
    <w:p w14:paraId="54059B09" w14:textId="77777777" w:rsidR="00FD100C" w:rsidRDefault="00FD100C">
      <w:pPr>
        <w:pStyle w:val="Footnotesection"/>
        <w:ind w:left="890" w:hanging="890"/>
      </w:pPr>
      <w:r>
        <w:tab/>
        <w:t>[Regulation 18 amended: Gazette 20 Jun 2008 p. 2707; 8 Jan 2015 p. 82.]</w:t>
      </w:r>
    </w:p>
    <w:p w14:paraId="761996A3" w14:textId="77777777" w:rsidR="00FD100C" w:rsidRDefault="00FD100C">
      <w:pPr>
        <w:pStyle w:val="Heading5"/>
      </w:pPr>
      <w:bookmarkStart w:id="153" w:name="_Toc240268702"/>
      <w:bookmarkStart w:id="154" w:name="_Toc216450420"/>
      <w:r>
        <w:rPr>
          <w:rStyle w:val="CharSectno"/>
        </w:rPr>
        <w:t>19</w:t>
      </w:r>
      <w:r>
        <w:t>.</w:t>
      </w:r>
      <w:r>
        <w:tab/>
        <w:t>When Act s. 22(6) and 24(a) apply to people in child</w:t>
      </w:r>
      <w:r>
        <w:noBreakHyphen/>
        <w:t>related employment in various institutions etc. (Act s. 60(2))</w:t>
      </w:r>
      <w:bookmarkEnd w:id="153"/>
      <w:bookmarkEnd w:id="154"/>
    </w:p>
    <w:p w14:paraId="4EB4DA68" w14:textId="77777777" w:rsidR="00FD100C" w:rsidRDefault="00FD100C">
      <w:pPr>
        <w:pStyle w:val="Subsection"/>
      </w:pPr>
      <w:r>
        <w:tab/>
        <w:t>(1)</w:t>
      </w:r>
      <w:r>
        <w:tab/>
        <w:t>For the purposes of section 60(2), sections 22(6) and 24(a) apply in relation to a new employee being employed in child</w:t>
      </w:r>
      <w:r>
        <w:noBreakHyphen/>
        <w:t xml:space="preserve">related employment specified in subregulations (3), (5) and (7) — </w:t>
      </w:r>
    </w:p>
    <w:p w14:paraId="0B2BB6E7" w14:textId="77777777" w:rsidR="00FD100C" w:rsidRDefault="00FD100C">
      <w:pPr>
        <w:pStyle w:val="Indenta"/>
      </w:pPr>
      <w:r>
        <w:tab/>
        <w:t>(a)</w:t>
      </w:r>
      <w:r>
        <w:tab/>
        <w:t>from 1 January 2008, if the person is a new employee who starts to be so employed on or after 1 January 2006 but before 1 January 2007; and</w:t>
      </w:r>
    </w:p>
    <w:p w14:paraId="27147DB5" w14:textId="77777777" w:rsidR="00FD100C" w:rsidRDefault="00FD100C">
      <w:pPr>
        <w:pStyle w:val="Indenta"/>
      </w:pPr>
      <w:r>
        <w:tab/>
        <w:t>(b)</w:t>
      </w:r>
      <w:r>
        <w:tab/>
        <w:t>from when the person starts to be so employed, if the person is a new employee who starts to be so employed on or after 1 January 2007.</w:t>
      </w:r>
    </w:p>
    <w:p w14:paraId="58274EA9" w14:textId="77777777" w:rsidR="00FD100C" w:rsidRDefault="00FD100C">
      <w:pPr>
        <w:pStyle w:val="Subsection"/>
      </w:pPr>
      <w:r>
        <w:tab/>
        <w:t>(2)</w:t>
      </w:r>
      <w:r>
        <w:tab/>
        <w:t>For the purposes of section 60(2), sections 22(6) and 24(a) apply in relation to a continuing employee being employed in child</w:t>
      </w:r>
      <w:r>
        <w:noBreakHyphen/>
        <w:t>related employment specified in subregulation (3) from 1 January 2011.</w:t>
      </w:r>
    </w:p>
    <w:p w14:paraId="7701954A" w14:textId="77777777" w:rsidR="00FD100C" w:rsidRDefault="00FD100C">
      <w:pPr>
        <w:pStyle w:val="Subsection"/>
        <w:keepNext/>
      </w:pPr>
      <w:r>
        <w:tab/>
        <w:t>(3)</w:t>
      </w:r>
      <w:r>
        <w:tab/>
        <w:t>Subregulations (1) and (2) apply in relation to child</w:t>
      </w:r>
      <w:r>
        <w:noBreakHyphen/>
        <w:t xml:space="preserve">related employment — </w:t>
      </w:r>
    </w:p>
    <w:p w14:paraId="12C9274E" w14:textId="77777777" w:rsidR="00FD100C" w:rsidRDefault="00FD100C">
      <w:pPr>
        <w:pStyle w:val="Indenta"/>
      </w:pPr>
      <w:r>
        <w:tab/>
        <w:t>(a)</w:t>
      </w:r>
      <w:r>
        <w:tab/>
        <w:t xml:space="preserve">referred to in section 6(1)(a)(ii) in connection with a community kindergarten registered under the </w:t>
      </w:r>
      <w:r>
        <w:rPr>
          <w:i/>
        </w:rPr>
        <w:t>School Education Act 1999</w:t>
      </w:r>
      <w:r>
        <w:t xml:space="preserve"> Part 5; or</w:t>
      </w:r>
    </w:p>
    <w:p w14:paraId="49F592B5" w14:textId="77777777" w:rsidR="00FD100C" w:rsidRDefault="00FD100C">
      <w:pPr>
        <w:pStyle w:val="Indenta"/>
      </w:pPr>
      <w:r>
        <w:tab/>
        <w:t>(b)</w:t>
      </w:r>
      <w:r>
        <w:tab/>
        <w:t>referred to in section 6(1)(a)(iii) in connection with an educational institution for children; or</w:t>
      </w:r>
    </w:p>
    <w:p w14:paraId="6D0A0C82" w14:textId="77777777" w:rsidR="00FD100C" w:rsidRDefault="00FD100C">
      <w:pPr>
        <w:pStyle w:val="Ednotepara"/>
        <w:spacing w:before="80"/>
        <w:ind w:left="1610" w:hanging="1610"/>
      </w:pPr>
      <w:r>
        <w:tab/>
        <w:t>[(ba)</w:t>
      </w:r>
      <w:r>
        <w:noBreakHyphen/>
        <w:t>(e)</w:t>
      </w:r>
      <w:r>
        <w:tab/>
        <w:t>deleted]</w:t>
      </w:r>
    </w:p>
    <w:p w14:paraId="358EC080" w14:textId="77777777" w:rsidR="00FD100C" w:rsidRDefault="00FD100C">
      <w:pPr>
        <w:pStyle w:val="Indenta"/>
      </w:pPr>
      <w:r>
        <w:tab/>
        <w:t>(f)</w:t>
      </w:r>
      <w:r>
        <w:tab/>
        <w:t>referred to in section 6(1)(a)(xiii) in connection with a ward of a public or private hospital in which children are ordinarily patients.</w:t>
      </w:r>
    </w:p>
    <w:p w14:paraId="407BD048" w14:textId="77777777" w:rsidR="00FD100C" w:rsidRDefault="00FD100C">
      <w:pPr>
        <w:pStyle w:val="Subsection"/>
        <w:spacing w:before="200"/>
      </w:pPr>
      <w:r>
        <w:tab/>
        <w:t>(4)</w:t>
      </w:r>
      <w:r>
        <w:tab/>
        <w:t>For the purposes of section 60(2), sections 22(6) and 24(a) apply in relation to a continuing employee being employed in child</w:t>
      </w:r>
      <w:r>
        <w:noBreakHyphen/>
        <w:t>related employment specified in subregulation (5) from 1 January 2009.</w:t>
      </w:r>
    </w:p>
    <w:p w14:paraId="68F23591" w14:textId="77777777" w:rsidR="00FD100C" w:rsidRDefault="00FD100C">
      <w:pPr>
        <w:pStyle w:val="Subsection"/>
        <w:spacing w:before="200"/>
      </w:pPr>
      <w:r>
        <w:tab/>
        <w:t>(5)</w:t>
      </w:r>
      <w:r>
        <w:tab/>
        <w:t>Subregulations (1) and (4) apply in relation to child</w:t>
      </w:r>
      <w:r>
        <w:noBreakHyphen/>
        <w:t xml:space="preserve">related employment — </w:t>
      </w:r>
    </w:p>
    <w:p w14:paraId="2EFDEC98" w14:textId="77777777" w:rsidR="00FD100C" w:rsidRDefault="00FD100C">
      <w:pPr>
        <w:pStyle w:val="Indenta"/>
      </w:pPr>
      <w:r>
        <w:tab/>
        <w:t>(a)</w:t>
      </w:r>
      <w:r>
        <w:tab/>
        <w:t xml:space="preserve">referred to in section 6(1)(a)(viii) in connection with a detention centre, as defined in the </w:t>
      </w:r>
      <w:r>
        <w:rPr>
          <w:i/>
          <w:iCs/>
        </w:rPr>
        <w:t>Young Offenders Act 1994</w:t>
      </w:r>
      <w:r>
        <w:t xml:space="preserve"> section 3; or</w:t>
      </w:r>
    </w:p>
    <w:p w14:paraId="5E6A52CB" w14:textId="77777777" w:rsidR="00FD100C" w:rsidRDefault="00FD100C">
      <w:pPr>
        <w:pStyle w:val="Indenta"/>
      </w:pPr>
      <w:r>
        <w:tab/>
        <w:t>(b)</w:t>
      </w:r>
      <w:r>
        <w:tab/>
        <w:t>referred to in section 6(1)(a)(ix) in connection with a community child health service; or</w:t>
      </w:r>
    </w:p>
    <w:p w14:paraId="2FF70BD7" w14:textId="77777777" w:rsidR="00FD100C" w:rsidRDefault="00FD100C">
      <w:pPr>
        <w:pStyle w:val="Indenta"/>
      </w:pPr>
      <w:r>
        <w:tab/>
        <w:t>(c)</w:t>
      </w:r>
      <w:r>
        <w:tab/>
        <w:t>referred to in section 6(1)(a)(x) in connection with a counselling or other support service.</w:t>
      </w:r>
    </w:p>
    <w:p w14:paraId="338E05A2" w14:textId="77777777" w:rsidR="00FD100C" w:rsidRDefault="00FD100C">
      <w:pPr>
        <w:pStyle w:val="Subsection"/>
        <w:spacing w:before="200"/>
      </w:pPr>
      <w:r>
        <w:tab/>
        <w:t>(6)</w:t>
      </w:r>
      <w:r>
        <w:tab/>
        <w:t>For the purposes of section 60(2), sections 22(6) and 24(a) apply in relation to a continuing employee being employed in child</w:t>
      </w:r>
      <w:r>
        <w:noBreakHyphen/>
        <w:t>related employment specified in subregulation (7) from 1 January 2010.</w:t>
      </w:r>
    </w:p>
    <w:p w14:paraId="6A7AD91D" w14:textId="77777777" w:rsidR="00FD100C" w:rsidRDefault="00FD100C">
      <w:pPr>
        <w:pStyle w:val="Subsection"/>
        <w:spacing w:before="200"/>
      </w:pPr>
      <w:r>
        <w:tab/>
        <w:t>(7)</w:t>
      </w:r>
      <w:r>
        <w:tab/>
        <w:t>Subregulations (1) and (6) apply in relation to child</w:t>
      </w:r>
      <w:r>
        <w:noBreakHyphen/>
        <w:t xml:space="preserve">related employment referred to in section 6(1)(a)(vii) in connection with the performance by an officer, as defined in the </w:t>
      </w:r>
      <w:r>
        <w:rPr>
          <w:i/>
          <w:iCs/>
        </w:rPr>
        <w:t xml:space="preserve">Children and Community Services Act 2004 </w:t>
      </w:r>
      <w:r>
        <w:t>section 3, of a function given to the officer under that Act.</w:t>
      </w:r>
    </w:p>
    <w:p w14:paraId="05E80F65" w14:textId="77777777" w:rsidR="00FD100C" w:rsidRDefault="00FD100C">
      <w:pPr>
        <w:pStyle w:val="Footnotesection"/>
        <w:spacing w:before="80"/>
        <w:ind w:left="890" w:hanging="890"/>
      </w:pPr>
      <w:r>
        <w:tab/>
        <w:t>[Regulation 19 amended: Gazette 28 Feb 2006 p. 908; 7 Dec 2007 p. 5979.]</w:t>
      </w:r>
    </w:p>
    <w:p w14:paraId="32A351B6" w14:textId="77777777" w:rsidR="00FD100C" w:rsidRDefault="00FD100C">
      <w:pPr>
        <w:pStyle w:val="Heading5"/>
      </w:pPr>
      <w:bookmarkStart w:id="155" w:name="_Toc240268703"/>
      <w:bookmarkStart w:id="156" w:name="_Toc216450421"/>
      <w:r>
        <w:rPr>
          <w:rStyle w:val="CharSectno"/>
        </w:rPr>
        <w:t>20</w:t>
      </w:r>
      <w:r>
        <w:t>.</w:t>
      </w:r>
      <w:r>
        <w:tab/>
        <w:t>When Act s. 22(6) and 24(a) apply to people, appointed under various Acts, involved in child-related employment (Act s. 60(2))</w:t>
      </w:r>
      <w:bookmarkEnd w:id="155"/>
      <w:bookmarkEnd w:id="156"/>
    </w:p>
    <w:p w14:paraId="3E82798D" w14:textId="77777777" w:rsidR="00FD100C" w:rsidRDefault="00FD100C">
      <w:pPr>
        <w:pStyle w:val="Subsection"/>
        <w:keepNext/>
        <w:keepLines/>
        <w:widowControl w:val="0"/>
      </w:pPr>
      <w:r>
        <w:tab/>
        <w:t>(1)</w:t>
      </w:r>
      <w:r>
        <w:tab/>
        <w:t>For the purposes of section 60(2), sections 22(6) and 24(a) apply in relation to a person specified in subregulation (2) who is being employed in child</w:t>
      </w:r>
      <w:r>
        <w:noBreakHyphen/>
        <w:t>related employment —</w:t>
      </w:r>
    </w:p>
    <w:p w14:paraId="2E7DE62C" w14:textId="77777777" w:rsidR="00FD100C" w:rsidRDefault="00FD100C">
      <w:pPr>
        <w:pStyle w:val="Indenta"/>
      </w:pPr>
      <w:r>
        <w:tab/>
        <w:t>(a)</w:t>
      </w:r>
      <w:r>
        <w:tab/>
        <w:t>from 1 January 2008, if the person is a new employee who starts to be so employed on or after 1 January 2006 but before 1 January 2007; or</w:t>
      </w:r>
    </w:p>
    <w:p w14:paraId="2EF3F88F" w14:textId="77777777" w:rsidR="00FD100C" w:rsidRDefault="00FD100C">
      <w:pPr>
        <w:pStyle w:val="Indenta"/>
      </w:pPr>
      <w:r>
        <w:tab/>
        <w:t>(b)</w:t>
      </w:r>
      <w:r>
        <w:tab/>
        <w:t>from when the person starts to be so employed, if the person is a new employee who starts to be so employed on or after 1 January 2007; or</w:t>
      </w:r>
    </w:p>
    <w:p w14:paraId="60933FDE" w14:textId="77777777" w:rsidR="00FD100C" w:rsidRDefault="00FD100C">
      <w:pPr>
        <w:pStyle w:val="Indenta"/>
      </w:pPr>
      <w:r>
        <w:tab/>
        <w:t>(c)</w:t>
      </w:r>
      <w:r>
        <w:tab/>
        <w:t>from 1 January 2011, if the person is a continuing employee.</w:t>
      </w:r>
    </w:p>
    <w:p w14:paraId="0C061127" w14:textId="77777777" w:rsidR="00FD100C" w:rsidRDefault="00FD100C">
      <w:pPr>
        <w:pStyle w:val="Subsection"/>
      </w:pPr>
      <w:r>
        <w:tab/>
        <w:t>(2)</w:t>
      </w:r>
      <w:r>
        <w:tab/>
        <w:t xml:space="preserve">Subregulation (1) applies in relation to a person who is — </w:t>
      </w:r>
    </w:p>
    <w:p w14:paraId="5FCCAF0D" w14:textId="77777777" w:rsidR="00FD100C" w:rsidRDefault="00FD100C">
      <w:pPr>
        <w:pStyle w:val="Indenta"/>
      </w:pPr>
      <w:r>
        <w:tab/>
        <w:t>(a)</w:t>
      </w:r>
      <w:r>
        <w:tab/>
        <w:t xml:space="preserve">an employee as defined in the </w:t>
      </w:r>
      <w:r>
        <w:rPr>
          <w:i/>
        </w:rPr>
        <w:t xml:space="preserve">Public Sector Management Act 1994 </w:t>
      </w:r>
      <w:r>
        <w:t>section 3(1); or</w:t>
      </w:r>
    </w:p>
    <w:p w14:paraId="4A64742B" w14:textId="77777777" w:rsidR="00FD100C" w:rsidRDefault="00FD100C">
      <w:pPr>
        <w:pStyle w:val="Indenta"/>
      </w:pPr>
      <w:r>
        <w:tab/>
        <w:t>(b)</w:t>
      </w:r>
      <w:r>
        <w:tab/>
        <w:t xml:space="preserve">a member of staff as defined in the </w:t>
      </w:r>
      <w:r>
        <w:rPr>
          <w:i/>
          <w:snapToGrid w:val="0"/>
        </w:rPr>
        <w:t>Electricity Corporations Act 20</w:t>
      </w:r>
      <w:r>
        <w:rPr>
          <w:i/>
        </w:rPr>
        <w:t xml:space="preserve">05 </w:t>
      </w:r>
      <w:r>
        <w:t>section 3(1); or</w:t>
      </w:r>
    </w:p>
    <w:p w14:paraId="0AC9656C" w14:textId="77777777" w:rsidR="00FD100C" w:rsidRDefault="00FD100C">
      <w:pPr>
        <w:pStyle w:val="Indenta"/>
      </w:pPr>
      <w:r>
        <w:tab/>
        <w:t>(c)</w:t>
      </w:r>
      <w:r>
        <w:tab/>
        <w:t xml:space="preserve">a member of staff within the meaning of the </w:t>
      </w:r>
      <w:r>
        <w:rPr>
          <w:i/>
        </w:rPr>
        <w:t>Water Corporations Act 1995</w:t>
      </w:r>
      <w:r>
        <w:rPr>
          <w:vertAlign w:val="superscript"/>
        </w:rPr>
        <w:t> 1</w:t>
      </w:r>
      <w:r>
        <w:t>; or</w:t>
      </w:r>
    </w:p>
    <w:p w14:paraId="6B44A4DE" w14:textId="77777777" w:rsidR="00FD100C" w:rsidRDefault="00FD100C">
      <w:pPr>
        <w:pStyle w:val="Indenta"/>
      </w:pPr>
      <w:r>
        <w:tab/>
        <w:t>(d)</w:t>
      </w:r>
      <w:r>
        <w:tab/>
        <w:t>a member of the Police Force of the State; or</w:t>
      </w:r>
    </w:p>
    <w:p w14:paraId="4375C12C" w14:textId="77777777" w:rsidR="00FD100C" w:rsidRDefault="00FD100C">
      <w:pPr>
        <w:pStyle w:val="Indenta"/>
      </w:pPr>
      <w:r>
        <w:tab/>
        <w:t>(e)</w:t>
      </w:r>
      <w:r>
        <w:tab/>
        <w:t xml:space="preserve">an employee of Gold Corporation, the Mint or GoldCorp, appointed under the </w:t>
      </w:r>
      <w:r>
        <w:rPr>
          <w:i/>
        </w:rPr>
        <w:t>Gold Corporation Act 1987</w:t>
      </w:r>
      <w:r>
        <w:t>.</w:t>
      </w:r>
    </w:p>
    <w:p w14:paraId="17809DD0" w14:textId="77777777" w:rsidR="00FD100C" w:rsidRDefault="00FD100C">
      <w:pPr>
        <w:pStyle w:val="Footnotesection"/>
        <w:ind w:left="890" w:hanging="890"/>
      </w:pPr>
      <w:r>
        <w:tab/>
        <w:t>[Regulation 20 amended: Gazette 8 Jan 2015 p. 82.]</w:t>
      </w:r>
    </w:p>
    <w:p w14:paraId="3C32EC76" w14:textId="77777777" w:rsidR="00FD100C" w:rsidRDefault="00FD100C">
      <w:pPr>
        <w:pStyle w:val="Heading5"/>
      </w:pPr>
      <w:bookmarkStart w:id="157" w:name="_Toc240268704"/>
      <w:bookmarkStart w:id="158" w:name="_Toc216450422"/>
      <w:r>
        <w:rPr>
          <w:rStyle w:val="CharSectno"/>
        </w:rPr>
        <w:t>21</w:t>
      </w:r>
      <w:r>
        <w:t>.</w:t>
      </w:r>
      <w:r>
        <w:tab/>
        <w:t>When Act s. 22(4) and 24 apply to people involved in child care services (Act s. 57(1), 60(2) and 61)</w:t>
      </w:r>
      <w:bookmarkEnd w:id="157"/>
      <w:bookmarkEnd w:id="158"/>
    </w:p>
    <w:p w14:paraId="08A631AE" w14:textId="77777777" w:rsidR="00FD100C" w:rsidRDefault="00FD100C">
      <w:pPr>
        <w:pStyle w:val="Subsection"/>
      </w:pPr>
      <w:r>
        <w:tab/>
        <w:t>(1)</w:t>
      </w:r>
      <w:r>
        <w:tab/>
        <w:t>For the purpose of section 57(1), section 24(b) applies to a person who starts to carry on a child</w:t>
      </w:r>
      <w:r>
        <w:noBreakHyphen/>
        <w:t>related business referred to in section 6(1)(a)(i) in connection with a child care service on or after 1 January 2007, from when the person starts to carry on the business.</w:t>
      </w:r>
    </w:p>
    <w:p w14:paraId="6ACC8646" w14:textId="77777777" w:rsidR="00FD100C" w:rsidRDefault="00FD100C">
      <w:pPr>
        <w:pStyle w:val="Subsection"/>
      </w:pPr>
      <w:r>
        <w:tab/>
        <w:t>(2)</w:t>
      </w:r>
      <w:r>
        <w:tab/>
        <w:t>For the purpose of section 57(1), section 24(b) applies to a person who carries on a child</w:t>
      </w:r>
      <w:r>
        <w:noBreakHyphen/>
        <w:t xml:space="preserve">related business referred to in section 6(1)(a)(i) in connection with a child care service before 1 January 2007 and who — </w:t>
      </w:r>
    </w:p>
    <w:p w14:paraId="43480FC2" w14:textId="77777777" w:rsidR="00FD100C" w:rsidRDefault="00FD100C">
      <w:pPr>
        <w:pStyle w:val="Indenta"/>
      </w:pPr>
      <w:r>
        <w:tab/>
        <w:t>(a)</w:t>
      </w:r>
      <w:r>
        <w:tab/>
        <w:t xml:space="preserve">immediately before the commencement of the </w:t>
      </w:r>
      <w:r>
        <w:rPr>
          <w:i/>
          <w:iCs/>
        </w:rPr>
        <w:t>Children and Community Services Act 2004</w:t>
      </w:r>
      <w:r>
        <w:t xml:space="preserve"> section 250 was the holder of a licence or a permit issued under the </w:t>
      </w:r>
      <w:r>
        <w:rPr>
          <w:i/>
          <w:iCs/>
        </w:rPr>
        <w:t xml:space="preserve">Community Services Act 1972 </w:t>
      </w:r>
      <w:r>
        <w:t>section 17B</w:t>
      </w:r>
      <w:r>
        <w:rPr>
          <w:iCs/>
          <w:vertAlign w:val="superscript"/>
        </w:rPr>
        <w:t> 2</w:t>
      </w:r>
      <w:r>
        <w:t>; or</w:t>
      </w:r>
    </w:p>
    <w:p w14:paraId="3E9167B5" w14:textId="77777777" w:rsidR="00FD100C" w:rsidRDefault="00FD100C">
      <w:pPr>
        <w:pStyle w:val="Indenta"/>
      </w:pPr>
      <w:r>
        <w:tab/>
        <w:t>(b)</w:t>
      </w:r>
      <w:r>
        <w:tab/>
        <w:t xml:space="preserve">holds a licence, or is a managerial officer in relation to a body corporate that holds a licence, under the </w:t>
      </w:r>
      <w:r>
        <w:rPr>
          <w:i/>
          <w:iCs/>
        </w:rPr>
        <w:t xml:space="preserve">Children and Community Services Act 2004 </w:t>
      </w:r>
      <w:r>
        <w:t>Part 8,</w:t>
      </w:r>
    </w:p>
    <w:p w14:paraId="6B44699C" w14:textId="77777777" w:rsidR="00FD100C" w:rsidRDefault="00FD100C">
      <w:pPr>
        <w:pStyle w:val="Subsection"/>
      </w:pPr>
      <w:r>
        <w:rPr>
          <w:iCs/>
        </w:rPr>
        <w:tab/>
      </w:r>
      <w:r>
        <w:rPr>
          <w:iCs/>
        </w:rPr>
        <w:tab/>
      </w:r>
      <w:r>
        <w:t>from the day that is on or after 1 January 2007 on which the term of the licence or permit expires.</w:t>
      </w:r>
    </w:p>
    <w:p w14:paraId="3A94843A" w14:textId="77777777" w:rsidR="00FD100C" w:rsidRDefault="00FD100C">
      <w:pPr>
        <w:pStyle w:val="Subsection"/>
      </w:pPr>
      <w:r>
        <w:tab/>
        <w:t>(2a)</w:t>
      </w:r>
      <w:r>
        <w:tab/>
        <w:t>For the purpose of section 57(1), section 24(b) applies to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and who — </w:t>
      </w:r>
    </w:p>
    <w:p w14:paraId="6EA176F7" w14:textId="77777777" w:rsidR="00FD100C" w:rsidRDefault="00FD100C">
      <w:pPr>
        <w:pStyle w:val="Indenta"/>
        <w:spacing w:before="100"/>
      </w:pPr>
      <w:r>
        <w:tab/>
        <w:t>(a)</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Community Services Act </w:t>
      </w:r>
      <w:r>
        <w:rPr>
          <w:i/>
        </w:rPr>
        <w:t>1972</w:t>
      </w:r>
      <w:r>
        <w:rPr>
          <w:iCs/>
        </w:rPr>
        <w:t xml:space="preserve"> section 17B</w:t>
      </w:r>
      <w:r>
        <w:rPr>
          <w:iCs/>
          <w:vertAlign w:val="superscript"/>
        </w:rPr>
        <w:t> 2</w:t>
      </w:r>
      <w:r>
        <w:t xml:space="preserve"> </w:t>
      </w:r>
      <w:r>
        <w:rPr>
          <w:iCs/>
        </w:rPr>
        <w:t>relating to the service; and</w:t>
      </w:r>
    </w:p>
    <w:p w14:paraId="435DD006" w14:textId="77777777" w:rsidR="00FD100C" w:rsidRDefault="00FD100C">
      <w:pPr>
        <w:pStyle w:val="Indenta"/>
        <w:keepNext/>
        <w:spacing w:before="100"/>
      </w:pPr>
      <w:r>
        <w:tab/>
        <w:t>(b)</w:t>
      </w:r>
      <w:r>
        <w:tab/>
        <w:t xml:space="preserve">immediately before 1 January 2007 does not hold a licence issued under the </w:t>
      </w:r>
      <w:r>
        <w:rPr>
          <w:i/>
        </w:rPr>
        <w:t>Children and Community Services Act 2004</w:t>
      </w:r>
      <w:r>
        <w:t xml:space="preserve"> Part 8 relating to the service,</w:t>
      </w:r>
    </w:p>
    <w:p w14:paraId="01025E69" w14:textId="77777777" w:rsidR="00FD100C" w:rsidRDefault="00FD100C">
      <w:pPr>
        <w:pStyle w:val="Subsection"/>
      </w:pPr>
      <w:r>
        <w:tab/>
      </w:r>
      <w:r>
        <w:tab/>
        <w:t>from the day that is on or after 1 January 2007 on which a licence relating to the service is issued to the person under that Part.</w:t>
      </w:r>
    </w:p>
    <w:p w14:paraId="52EC88A8" w14:textId="77777777" w:rsidR="00FD100C" w:rsidRDefault="00FD100C">
      <w:pPr>
        <w:pStyle w:val="Subsection"/>
      </w:pPr>
      <w:r>
        <w:rPr>
          <w:iCs/>
        </w:rPr>
        <w:tab/>
        <w:t>(3)</w:t>
      </w:r>
      <w:r>
        <w:rPr>
          <w:iCs/>
        </w:rPr>
        <w:tab/>
      </w:r>
      <w:r>
        <w:t>Sections 22(4) and 24(a) do not apply in relation to a person who is employed in child</w:t>
      </w:r>
      <w:r>
        <w:noBreakHyphen/>
        <w:t xml:space="preserve">related employment referred to in section 6(1)(a)(i) in connection with a child care service before 1 January 2007 until — </w:t>
      </w:r>
    </w:p>
    <w:p w14:paraId="57437CCF" w14:textId="77777777" w:rsidR="00FD100C" w:rsidRDefault="00FD100C">
      <w:pPr>
        <w:pStyle w:val="Indenta"/>
      </w:pPr>
      <w:r>
        <w:tab/>
        <w:t>(a)</w:t>
      </w:r>
      <w:r>
        <w:tab/>
        <w:t xml:space="preserve">in the case of a person who has produced, or given, to a licensee or permit holder — </w:t>
      </w:r>
    </w:p>
    <w:p w14:paraId="5317E618" w14:textId="77777777" w:rsidR="00FD100C" w:rsidRDefault="00FD100C">
      <w:pPr>
        <w:pStyle w:val="Indenti"/>
      </w:pPr>
      <w:r>
        <w:tab/>
        <w:t>(i)</w:t>
      </w:r>
      <w:r>
        <w:tab/>
        <w:t xml:space="preserve">a current criminal record check for the person under the </w:t>
      </w:r>
      <w:r>
        <w:rPr>
          <w:i/>
        </w:rPr>
        <w:t>Community Services (Child Care) Regulations 1988</w:t>
      </w:r>
      <w:r>
        <w:t xml:space="preserve"> regulation 37A(1)</w:t>
      </w:r>
      <w:r>
        <w:rPr>
          <w:iCs/>
          <w:vertAlign w:val="superscript"/>
        </w:rPr>
        <w:t> 2</w:t>
      </w:r>
      <w:r>
        <w:t>; or</w:t>
      </w:r>
    </w:p>
    <w:p w14:paraId="56E2F8D7" w14:textId="77777777" w:rsidR="00FD100C" w:rsidRDefault="00FD100C">
      <w:pPr>
        <w:pStyle w:val="Indenti"/>
      </w:pPr>
      <w:r>
        <w:tab/>
        <w:t>(ii)</w:t>
      </w:r>
      <w:r>
        <w:tab/>
        <w:t xml:space="preserve">a copy of a current criminal record check for the person under the </w:t>
      </w:r>
      <w:r>
        <w:rPr>
          <w:i/>
        </w:rPr>
        <w:t xml:space="preserve">Community Services (Outside School Hours Care) Regulations 2002 </w:t>
      </w:r>
      <w:r>
        <w:t>regulation 42(1)</w:t>
      </w:r>
      <w:r>
        <w:rPr>
          <w:vertAlign w:val="superscript"/>
        </w:rPr>
        <w:t> 2</w:t>
      </w:r>
      <w:r>
        <w:t>,</w:t>
      </w:r>
    </w:p>
    <w:p w14:paraId="5C712CF1" w14:textId="77777777" w:rsidR="00FD100C" w:rsidRDefault="00FD100C">
      <w:pPr>
        <w:pStyle w:val="Indenta"/>
      </w:pPr>
      <w:r>
        <w:tab/>
      </w:r>
      <w:r>
        <w:tab/>
        <w:t xml:space="preserve">the day that — </w:t>
      </w:r>
    </w:p>
    <w:p w14:paraId="7CD5F569" w14:textId="77777777" w:rsidR="00FD100C" w:rsidRDefault="00FD100C">
      <w:pPr>
        <w:pStyle w:val="Indenti"/>
      </w:pPr>
      <w:r>
        <w:tab/>
        <w:t>(iii)</w:t>
      </w:r>
      <w:r>
        <w:tab/>
        <w:t>is on or after 1 January 2007; and</w:t>
      </w:r>
    </w:p>
    <w:p w14:paraId="3734B182" w14:textId="77777777" w:rsidR="00FD100C" w:rsidRDefault="00FD100C">
      <w:pPr>
        <w:pStyle w:val="Indenti"/>
      </w:pPr>
      <w:r>
        <w:tab/>
        <w:t>(iv)</w:t>
      </w:r>
      <w:r>
        <w:tab/>
        <w:t>is 2 years after the day on which a check or copy was produced, or given, to the licensee or permit holder;</w:t>
      </w:r>
    </w:p>
    <w:p w14:paraId="7B8AA582" w14:textId="77777777" w:rsidR="00FD100C" w:rsidRDefault="00FD100C">
      <w:pPr>
        <w:pStyle w:val="Indenta"/>
      </w:pPr>
      <w:r>
        <w:tab/>
      </w:r>
      <w:r>
        <w:tab/>
        <w:t>or</w:t>
      </w:r>
    </w:p>
    <w:p w14:paraId="10FC71E7" w14:textId="77777777" w:rsidR="00FD100C" w:rsidRDefault="00FD100C">
      <w:pPr>
        <w:pStyle w:val="Indenta"/>
      </w:pPr>
      <w:r>
        <w:tab/>
        <w:t>(b)</w:t>
      </w:r>
      <w:r>
        <w:tab/>
        <w:t xml:space="preserve">in the case of a person who has before 1 January 2007 given a licensee a copy of a current criminal record check under the </w:t>
      </w:r>
      <w:r>
        <w:rPr>
          <w:i/>
        </w:rPr>
        <w:t>Child Care Services (Child Care) Regulations 2006</w:t>
      </w:r>
      <w:r>
        <w:rPr>
          <w:vertAlign w:val="superscript"/>
        </w:rPr>
        <w:t> 3</w:t>
      </w:r>
      <w:r>
        <w:t xml:space="preserve"> regulation 28(1)</w:t>
      </w:r>
      <w:r>
        <w:rPr>
          <w:vertAlign w:val="superscript"/>
        </w:rPr>
        <w:t> 4</w:t>
      </w:r>
      <w:r>
        <w:t xml:space="preserve"> or the </w:t>
      </w:r>
      <w:r>
        <w:rPr>
          <w:i/>
        </w:rPr>
        <w:t xml:space="preserve">Children and Community Services (Outside School Hours Care) Regulations 2006 </w:t>
      </w:r>
      <w:r>
        <w:t>regulation 27(1)</w:t>
      </w:r>
      <w:r>
        <w:rPr>
          <w:vertAlign w:val="superscript"/>
        </w:rPr>
        <w:t> 5</w:t>
      </w:r>
      <w:r>
        <w:t xml:space="preserve">, the day that — </w:t>
      </w:r>
    </w:p>
    <w:p w14:paraId="3FAA6031" w14:textId="77777777" w:rsidR="00FD100C" w:rsidRDefault="00FD100C">
      <w:pPr>
        <w:pStyle w:val="Indenti"/>
      </w:pPr>
      <w:r>
        <w:tab/>
        <w:t>(i)</w:t>
      </w:r>
      <w:r>
        <w:tab/>
        <w:t>is on or after 1 January 2007; and</w:t>
      </w:r>
    </w:p>
    <w:p w14:paraId="06391743" w14:textId="77777777" w:rsidR="00FD100C" w:rsidRDefault="00FD100C">
      <w:pPr>
        <w:pStyle w:val="Indenti"/>
      </w:pPr>
      <w:r>
        <w:tab/>
        <w:t>(ii)</w:t>
      </w:r>
      <w:r>
        <w:tab/>
        <w:t>is 2 years after the day on which the copy was given to the licensee;</w:t>
      </w:r>
    </w:p>
    <w:p w14:paraId="573E288D" w14:textId="77777777" w:rsidR="00FD100C" w:rsidRDefault="00FD100C">
      <w:pPr>
        <w:pStyle w:val="Indenta"/>
      </w:pPr>
      <w:r>
        <w:tab/>
      </w:r>
      <w:r>
        <w:tab/>
        <w:t>or</w:t>
      </w:r>
    </w:p>
    <w:p w14:paraId="06A68071" w14:textId="77777777" w:rsidR="00FD100C" w:rsidRDefault="00FD100C">
      <w:pPr>
        <w:pStyle w:val="Indenta"/>
      </w:pPr>
      <w:r>
        <w:tab/>
        <w:t>(c)</w:t>
      </w:r>
      <w:r>
        <w:tab/>
        <w:t xml:space="preserve">in the case of a person who is the subject of a criminal record check provided by a licensee under the </w:t>
      </w:r>
      <w:r>
        <w:rPr>
          <w:i/>
        </w:rPr>
        <w:t xml:space="preserve">Child Care Services (Child Care) Regulations 2006 </w:t>
      </w:r>
      <w:r>
        <w:t>regulation 11(3) or 12(3) or (4)</w:t>
      </w:r>
      <w:r>
        <w:rPr>
          <w:vertAlign w:val="superscript"/>
        </w:rPr>
        <w:t> 3</w:t>
      </w:r>
      <w:r>
        <w:t xml:space="preserve">, the day that — </w:t>
      </w:r>
    </w:p>
    <w:p w14:paraId="3C9A3303" w14:textId="77777777" w:rsidR="00FD100C" w:rsidRDefault="00FD100C">
      <w:pPr>
        <w:pStyle w:val="Indenti"/>
      </w:pPr>
      <w:r>
        <w:tab/>
        <w:t>(i)</w:t>
      </w:r>
      <w:r>
        <w:tab/>
        <w:t>is on or after 1 January 2007; and</w:t>
      </w:r>
    </w:p>
    <w:p w14:paraId="02A3CA44" w14:textId="77777777" w:rsidR="00FD100C" w:rsidRDefault="00FD100C">
      <w:pPr>
        <w:pStyle w:val="Indenti"/>
      </w:pPr>
      <w:r>
        <w:tab/>
        <w:t>(ii)</w:t>
      </w:r>
      <w:r>
        <w:tab/>
        <w:t>is the day on which the term of the licence of the licensee expires;</w:t>
      </w:r>
    </w:p>
    <w:p w14:paraId="609353D0" w14:textId="77777777" w:rsidR="00FD100C" w:rsidRDefault="00FD100C">
      <w:pPr>
        <w:pStyle w:val="Indenta"/>
      </w:pPr>
      <w:r>
        <w:tab/>
      </w:r>
      <w:r>
        <w:tab/>
        <w:t>or</w:t>
      </w:r>
    </w:p>
    <w:p w14:paraId="0F034CDA" w14:textId="77777777" w:rsidR="00FD100C" w:rsidRDefault="00FD100C">
      <w:pPr>
        <w:pStyle w:val="Indenta"/>
      </w:pPr>
      <w:r>
        <w:tab/>
        <w:t>(d)</w:t>
      </w:r>
      <w:r>
        <w:tab/>
        <w:t xml:space="preserve">in the case of a person who — </w:t>
      </w:r>
    </w:p>
    <w:p w14:paraId="0CA7FC19" w14:textId="77777777" w:rsidR="00FD100C" w:rsidRDefault="00FD100C">
      <w:pPr>
        <w:pStyle w:val="Indenti"/>
      </w:pPr>
      <w:r>
        <w:tab/>
        <w:t>(i)</w:t>
      </w:r>
      <w:r>
        <w:tab/>
        <w:t xml:space="preserve">is the subject of a criminal record check provided by a licensee under the </w:t>
      </w:r>
      <w:r>
        <w:rPr>
          <w:i/>
        </w:rPr>
        <w:t xml:space="preserve">Children and Community Services (Family Day Care) Regulations 2006 </w:t>
      </w:r>
      <w:r>
        <w:t>regulation 11(3)(a)</w:t>
      </w:r>
      <w:r>
        <w:rPr>
          <w:vertAlign w:val="superscript"/>
        </w:rPr>
        <w:t> 6</w:t>
      </w:r>
      <w:r>
        <w:t>; or</w:t>
      </w:r>
    </w:p>
    <w:p w14:paraId="237F07B3" w14:textId="77777777" w:rsidR="00FD100C" w:rsidRDefault="00FD100C">
      <w:pPr>
        <w:pStyle w:val="Indenti"/>
      </w:pPr>
      <w:r>
        <w:tab/>
        <w:t>(ii)</w:t>
      </w:r>
      <w:r>
        <w:tab/>
        <w:t xml:space="preserve">is to be taken to have been appointed to act in place of the licensee with the approval of the CEO under the </w:t>
      </w:r>
      <w:r>
        <w:rPr>
          <w:i/>
        </w:rPr>
        <w:t>Children and Community Services (Family Day Care) Regulations 2006</w:t>
      </w:r>
      <w:r>
        <w:rPr>
          <w:vertAlign w:val="superscript"/>
        </w:rPr>
        <w:t xml:space="preserve"> </w:t>
      </w:r>
      <w:r>
        <w:t>regulation 11(7)</w:t>
      </w:r>
      <w:r>
        <w:rPr>
          <w:vertAlign w:val="superscript"/>
        </w:rPr>
        <w:t> 6</w:t>
      </w:r>
      <w:r>
        <w:t>,</w:t>
      </w:r>
    </w:p>
    <w:p w14:paraId="5B5735D8" w14:textId="77777777" w:rsidR="00FD100C" w:rsidRDefault="00FD100C">
      <w:pPr>
        <w:pStyle w:val="Indenta"/>
      </w:pPr>
      <w:r>
        <w:tab/>
      </w:r>
      <w:r>
        <w:tab/>
        <w:t xml:space="preserve">the day that — </w:t>
      </w:r>
    </w:p>
    <w:p w14:paraId="3BB974D0" w14:textId="77777777" w:rsidR="00FD100C" w:rsidRDefault="00FD100C">
      <w:pPr>
        <w:pStyle w:val="Indenti"/>
      </w:pPr>
      <w:r>
        <w:tab/>
        <w:t>(iii)</w:t>
      </w:r>
      <w:r>
        <w:tab/>
        <w:t>is on or after 1 January 2007; and</w:t>
      </w:r>
    </w:p>
    <w:p w14:paraId="54C32521" w14:textId="77777777" w:rsidR="00FD100C" w:rsidRDefault="00FD100C">
      <w:pPr>
        <w:pStyle w:val="Indenti"/>
      </w:pPr>
      <w:r>
        <w:tab/>
        <w:t>(iv)</w:t>
      </w:r>
      <w:r>
        <w:tab/>
        <w:t>is the day on which the term of the licence of the licensee expires;</w:t>
      </w:r>
    </w:p>
    <w:p w14:paraId="5D744D76" w14:textId="77777777" w:rsidR="00FD100C" w:rsidRDefault="00FD100C">
      <w:pPr>
        <w:pStyle w:val="Indenta"/>
      </w:pPr>
      <w:r>
        <w:tab/>
      </w:r>
      <w:r>
        <w:tab/>
        <w:t>or</w:t>
      </w:r>
    </w:p>
    <w:p w14:paraId="51CC85FA" w14:textId="77777777" w:rsidR="00FD100C" w:rsidRDefault="00FD100C">
      <w:pPr>
        <w:pStyle w:val="Indenta"/>
      </w:pPr>
      <w:r>
        <w:tab/>
        <w:t>(e)</w:t>
      </w:r>
      <w:r>
        <w:tab/>
        <w:t xml:space="preserve">in the case of a person who is the subject of a criminal record check provided by a licensee under the </w:t>
      </w:r>
      <w:r>
        <w:rPr>
          <w:i/>
        </w:rPr>
        <w:t xml:space="preserve">Children and Community Services (Outside School Hours Care) Regulations 2006 </w:t>
      </w:r>
      <w:r>
        <w:t>regulation 12(3) or 13(3) or (4)</w:t>
      </w:r>
      <w:r>
        <w:rPr>
          <w:vertAlign w:val="superscript"/>
        </w:rPr>
        <w:t> 5</w:t>
      </w:r>
      <w:r>
        <w:t xml:space="preserve">, the day that — </w:t>
      </w:r>
    </w:p>
    <w:p w14:paraId="2E3CA70E" w14:textId="77777777" w:rsidR="00FD100C" w:rsidRDefault="00FD100C">
      <w:pPr>
        <w:pStyle w:val="Indenti"/>
      </w:pPr>
      <w:r>
        <w:tab/>
        <w:t>(i)</w:t>
      </w:r>
      <w:r>
        <w:tab/>
        <w:t>is on or after 1 January 2007; and</w:t>
      </w:r>
    </w:p>
    <w:p w14:paraId="67E198C1" w14:textId="77777777" w:rsidR="00FD100C" w:rsidRDefault="00FD100C">
      <w:pPr>
        <w:pStyle w:val="Indenti"/>
      </w:pPr>
      <w:r>
        <w:tab/>
        <w:t>(ii)</w:t>
      </w:r>
      <w:r>
        <w:tab/>
        <w:t>is the day on which the term of the licence of the licensee expires;</w:t>
      </w:r>
    </w:p>
    <w:p w14:paraId="54AE07B1" w14:textId="77777777" w:rsidR="00FD100C" w:rsidRDefault="00FD100C">
      <w:pPr>
        <w:pStyle w:val="Indenta"/>
      </w:pPr>
      <w:r>
        <w:tab/>
      </w:r>
      <w:r>
        <w:tab/>
        <w:t>or</w:t>
      </w:r>
    </w:p>
    <w:p w14:paraId="3369FA80" w14:textId="77777777" w:rsidR="00FD100C" w:rsidRDefault="00FD100C">
      <w:pPr>
        <w:pStyle w:val="Indenta"/>
        <w:keepNext/>
      </w:pPr>
      <w:r>
        <w:tab/>
        <w:t>(f)</w:t>
      </w:r>
      <w:r>
        <w:tab/>
        <w:t xml:space="preserve">in the case of a person who — </w:t>
      </w:r>
    </w:p>
    <w:p w14:paraId="03BBDB3E" w14:textId="77777777" w:rsidR="00FD100C" w:rsidRDefault="00FD100C">
      <w:pPr>
        <w:pStyle w:val="Indenti"/>
      </w:pPr>
      <w:r>
        <w:tab/>
        <w:t>(i)</w:t>
      </w:r>
      <w:r>
        <w:tab/>
        <w:t xml:space="preserve">is the subject of a criminal record check provided by a licensee under the </w:t>
      </w:r>
      <w:r>
        <w:rPr>
          <w:i/>
        </w:rPr>
        <w:t>Children and Community Services (</w:t>
      </w:r>
      <w:r>
        <w:rPr>
          <w:i/>
          <w:iCs/>
        </w:rPr>
        <w:t>Outside School Hours</w:t>
      </w:r>
      <w:r>
        <w:rPr>
          <w:i/>
        </w:rPr>
        <w:t xml:space="preserve"> Family Day Care) Regulations 2006 </w:t>
      </w:r>
      <w:r>
        <w:t>regulation 12(3)(a)</w:t>
      </w:r>
      <w:r>
        <w:rPr>
          <w:vertAlign w:val="superscript"/>
        </w:rPr>
        <w:t> 7</w:t>
      </w:r>
      <w:r>
        <w:t>; or</w:t>
      </w:r>
    </w:p>
    <w:p w14:paraId="58D68BB9" w14:textId="77777777" w:rsidR="00FD100C" w:rsidRDefault="00FD100C">
      <w:pPr>
        <w:pStyle w:val="Indenti"/>
      </w:pPr>
      <w:r>
        <w:tab/>
        <w:t>(ii)</w:t>
      </w:r>
      <w:r>
        <w:tab/>
        <w:t xml:space="preserve">is to be taken to have been appointed to act in place of the licensee with the approval of the CEO under the </w:t>
      </w:r>
      <w:r>
        <w:rPr>
          <w:i/>
        </w:rPr>
        <w:t>Children and Community Services (</w:t>
      </w:r>
      <w:r>
        <w:rPr>
          <w:i/>
          <w:iCs/>
        </w:rPr>
        <w:t>Outside School Hours</w:t>
      </w:r>
      <w:r>
        <w:rPr>
          <w:i/>
        </w:rPr>
        <w:t xml:space="preserve"> Family Day Care) Regulations 2006 </w:t>
      </w:r>
      <w:r>
        <w:t>regulation 12(7)</w:t>
      </w:r>
      <w:r>
        <w:rPr>
          <w:vertAlign w:val="superscript"/>
        </w:rPr>
        <w:t> 7</w:t>
      </w:r>
      <w:r>
        <w:t>,</w:t>
      </w:r>
    </w:p>
    <w:p w14:paraId="39BB2CDF" w14:textId="77777777" w:rsidR="00FD100C" w:rsidRDefault="00FD100C">
      <w:pPr>
        <w:pStyle w:val="Indenta"/>
      </w:pPr>
      <w:r>
        <w:tab/>
      </w:r>
      <w:r>
        <w:tab/>
        <w:t>the day that is on or after 1 January 2007 on which the term of a licence of the licensee expires; or</w:t>
      </w:r>
    </w:p>
    <w:p w14:paraId="5CB539BB" w14:textId="77777777" w:rsidR="00FD100C" w:rsidRDefault="00FD100C">
      <w:pPr>
        <w:pStyle w:val="Indenta"/>
      </w:pPr>
      <w:r>
        <w:tab/>
        <w:t>(g)</w:t>
      </w:r>
      <w:r>
        <w:tab/>
        <w:t>in the case of a person who is employed by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(the </w:t>
      </w:r>
      <w:r>
        <w:rPr>
          <w:rStyle w:val="CharDefText"/>
        </w:rPr>
        <w:t>employer</w:t>
      </w:r>
      <w:r>
        <w:t xml:space="preserve">), if the employer — </w:t>
      </w:r>
    </w:p>
    <w:p w14:paraId="2F74A928" w14:textId="77777777" w:rsidR="00FD100C" w:rsidRDefault="00FD100C">
      <w:pPr>
        <w:pStyle w:val="Indenti"/>
      </w:pPr>
      <w:r>
        <w:tab/>
        <w:t>(i)</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 xml:space="preserve">Community Services Act 1972 </w:t>
      </w:r>
      <w:r>
        <w:rPr>
          <w:iCs/>
        </w:rPr>
        <w:t>section 17B</w:t>
      </w:r>
      <w:r>
        <w:rPr>
          <w:iCs/>
          <w:vertAlign w:val="superscript"/>
        </w:rPr>
        <w:t> 2</w:t>
      </w:r>
      <w:r>
        <w:rPr>
          <w:iCs/>
        </w:rPr>
        <w:t xml:space="preserve"> relating to the service; and</w:t>
      </w:r>
    </w:p>
    <w:p w14:paraId="298A1E6D" w14:textId="77777777" w:rsidR="00FD100C" w:rsidRDefault="00FD100C">
      <w:pPr>
        <w:pStyle w:val="Indenti"/>
        <w:keepNext/>
      </w:pPr>
      <w:r>
        <w:tab/>
        <w:t>(ii)</w:t>
      </w:r>
      <w:r>
        <w:tab/>
        <w:t xml:space="preserve">immediately before 1 January 2007 does not hold a licence issued under the </w:t>
      </w:r>
      <w:r>
        <w:rPr>
          <w:i/>
        </w:rPr>
        <w:t>Children and Community Services Act 2004</w:t>
      </w:r>
      <w:r>
        <w:t xml:space="preserve"> Part 8 relating to the service,</w:t>
      </w:r>
    </w:p>
    <w:p w14:paraId="32BE0C99" w14:textId="77777777" w:rsidR="00FD100C" w:rsidRDefault="00FD100C">
      <w:pPr>
        <w:pStyle w:val="Indenta"/>
      </w:pPr>
      <w:r>
        <w:tab/>
      </w:r>
      <w:r>
        <w:tab/>
        <w:t>the day that is on or after 1 January 2007 on which a licence relating to the service is issued to the employer under that Part.</w:t>
      </w:r>
    </w:p>
    <w:p w14:paraId="3FF60A9F" w14:textId="77777777" w:rsidR="00FD100C" w:rsidRDefault="00FD100C">
      <w:pPr>
        <w:pStyle w:val="Subsection"/>
      </w:pPr>
      <w:r>
        <w:tab/>
        <w:t>(4)</w:t>
      </w:r>
      <w:r>
        <w:tab/>
      </w:r>
      <w:r>
        <w:rPr>
          <w:spacing w:val="-2"/>
        </w:rPr>
        <w:t>Sections 22(4) and 24(a) do not apply in relation to a person who starts to be employed in child</w:t>
      </w:r>
      <w:r>
        <w:rPr>
          <w:spacing w:val="-2"/>
        </w:rPr>
        <w:noBreakHyphen/>
        <w:t>related employment referred to in section 6(1)(a)(i) in connection with a child care service on or after 1 January 2007, until the person starts to be so employed</w:t>
      </w:r>
      <w:r>
        <w:t>.</w:t>
      </w:r>
    </w:p>
    <w:p w14:paraId="5D0242B6" w14:textId="77777777" w:rsidR="00FD100C" w:rsidRDefault="00FD100C">
      <w:pPr>
        <w:pStyle w:val="Subsection"/>
      </w:pPr>
      <w:r>
        <w:tab/>
        <w:t>(5)</w:t>
      </w:r>
      <w:r>
        <w:tab/>
        <w:t>Sections 22(4) and 24(a) do not apply in relation to a person who is employed in child</w:t>
      </w:r>
      <w:r>
        <w:noBreakHyphen/>
        <w:t xml:space="preserve">related employment referred to in section 6(1)(a)(i) in connection with a child care service before 1 January 2007 until, in the case of a person who has not been the subject of a criminal record check before 1 January 2007 under the </w:t>
      </w:r>
      <w:r>
        <w:rPr>
          <w:i/>
        </w:rPr>
        <w:t>Community Services Act 1972</w:t>
      </w:r>
      <w:r>
        <w:rPr>
          <w:iCs/>
        </w:rPr>
        <w:t> </w:t>
      </w:r>
      <w:r>
        <w:rPr>
          <w:iCs/>
          <w:vertAlign w:val="superscript"/>
        </w:rPr>
        <w:t>2</w:t>
      </w:r>
      <w:r>
        <w:rPr>
          <w:iCs/>
        </w:rPr>
        <w:t xml:space="preserve"> </w:t>
      </w:r>
      <w:r>
        <w:t xml:space="preserve">or the </w:t>
      </w:r>
      <w:r>
        <w:rPr>
          <w:i/>
        </w:rPr>
        <w:t>Children and Community Services Act 2004</w:t>
      </w:r>
      <w:r>
        <w:t>, the day that is on or after 1 January 2009.</w:t>
      </w:r>
    </w:p>
    <w:p w14:paraId="3AC62EDD" w14:textId="77777777" w:rsidR="00FD100C" w:rsidRDefault="00FD100C">
      <w:pPr>
        <w:pStyle w:val="Footnotesection"/>
        <w:spacing w:before="80"/>
        <w:ind w:left="890" w:hanging="890"/>
      </w:pPr>
      <w:r>
        <w:tab/>
        <w:t>[Regulation 21 inserted: Gazette 28 Feb 2006 p. 908</w:t>
      </w:r>
      <w:r>
        <w:noBreakHyphen/>
        <w:t>10; amended: Gazette 1 Mar 2006 p. 940; 1 Dec 2006 p. 5298</w:t>
      </w:r>
      <w:r>
        <w:noBreakHyphen/>
        <w:t>300; 7 Dec 2007 p. 5979</w:t>
      </w:r>
      <w:r>
        <w:noBreakHyphen/>
        <w:t>80.]</w:t>
      </w:r>
    </w:p>
    <w:p w14:paraId="60009998" w14:textId="77777777" w:rsidR="00FD100C" w:rsidRDefault="00FD100C">
      <w:pPr>
        <w:pStyle w:val="Heading5"/>
      </w:pPr>
      <w:bookmarkStart w:id="159" w:name="_Toc240268705"/>
      <w:bookmarkStart w:id="160" w:name="_Toc216450423"/>
      <w:r>
        <w:rPr>
          <w:rStyle w:val="CharSectno"/>
        </w:rPr>
        <w:t>22</w:t>
      </w:r>
      <w:r>
        <w:t>.</w:t>
      </w:r>
      <w:r>
        <w:tab/>
        <w:t xml:space="preserve">When Act s. 22(6) and 24(b) apply to people involved in placement arrangements under </w:t>
      </w:r>
      <w:r>
        <w:rPr>
          <w:i/>
          <w:iCs/>
        </w:rPr>
        <w:t>Children and Community Services Act 2004</w:t>
      </w:r>
      <w:r>
        <w:t xml:space="preserve"> (Act s. 57(1) and 60(2))</w:t>
      </w:r>
      <w:bookmarkEnd w:id="159"/>
      <w:bookmarkEnd w:id="160"/>
    </w:p>
    <w:p w14:paraId="121136BC" w14:textId="77777777" w:rsidR="00FD100C" w:rsidRDefault="00FD100C">
      <w:pPr>
        <w:pStyle w:val="Subsection"/>
      </w:pPr>
      <w:r>
        <w:tab/>
        <w:t>(1)</w:t>
      </w:r>
      <w:r>
        <w:tab/>
        <w:t>For the purpose of section 57(1), section 24(b) applies to a person who carries on a child</w:t>
      </w:r>
      <w:r>
        <w:noBreakHyphen/>
        <w:t xml:space="preserve">related business referred to in section 6(1)(a)(vi) in connection with a placement arrangement under the </w:t>
      </w:r>
      <w:r>
        <w:rPr>
          <w:i/>
          <w:iCs/>
        </w:rPr>
        <w:t>Children and Community Services Act 2004</w:t>
      </w:r>
      <w:r>
        <w:t xml:space="preserve"> — </w:t>
      </w:r>
    </w:p>
    <w:p w14:paraId="396D8DF5" w14:textId="77777777" w:rsidR="00FD100C" w:rsidRDefault="00FD100C">
      <w:pPr>
        <w:pStyle w:val="Indenta"/>
      </w:pPr>
      <w:r>
        <w:tab/>
        <w:t>(a)</w:t>
      </w:r>
      <w:r>
        <w:tab/>
        <w:t>from 1 January 2008, if the person starts to carry on the business before 1 January 2007; or</w:t>
      </w:r>
    </w:p>
    <w:p w14:paraId="3AEBCAAB" w14:textId="77777777" w:rsidR="00FD100C" w:rsidRDefault="00FD100C">
      <w:pPr>
        <w:pStyle w:val="Indenta"/>
      </w:pPr>
      <w:r>
        <w:tab/>
        <w:t>(b)</w:t>
      </w:r>
      <w:r>
        <w:tab/>
        <w:t>from when the person starts to carry on the business, if the person starts to carry on the business on or after 1 January 2007.</w:t>
      </w:r>
    </w:p>
    <w:p w14:paraId="02CAD3B9" w14:textId="77777777" w:rsidR="00FD100C" w:rsidRDefault="00FD100C">
      <w:pPr>
        <w:pStyle w:val="Subsection"/>
        <w:keepNext/>
      </w:pPr>
      <w:r>
        <w:tab/>
        <w:t>(2)</w:t>
      </w:r>
      <w:r>
        <w:tab/>
        <w:t>For the purpose of section 60(2), sections 22(6) and 24(b) apply in relation to a person who is being employed in child</w:t>
      </w:r>
      <w:r>
        <w:noBreakHyphen/>
        <w:t xml:space="preserve">related employment referred to in section 6(1)(a)(vi) in connection with a placement arrangement under the </w:t>
      </w:r>
      <w:r>
        <w:rPr>
          <w:i/>
        </w:rPr>
        <w:t>Children and Community Services Act 2004</w:t>
      </w:r>
      <w:r>
        <w:t> —</w:t>
      </w:r>
    </w:p>
    <w:p w14:paraId="3A290C44" w14:textId="77777777" w:rsidR="00FD100C" w:rsidRDefault="00FD100C">
      <w:pPr>
        <w:pStyle w:val="Indenta"/>
      </w:pPr>
      <w:r>
        <w:tab/>
        <w:t>(a)</w:t>
      </w:r>
      <w:r>
        <w:tab/>
        <w:t>from 1 January 2008, if the person starts to be employed in the employment before 1 January 2007; or</w:t>
      </w:r>
    </w:p>
    <w:p w14:paraId="53C85F0D" w14:textId="77777777" w:rsidR="00FD100C" w:rsidRDefault="00FD100C">
      <w:pPr>
        <w:pStyle w:val="Indenta"/>
      </w:pPr>
      <w:r>
        <w:tab/>
        <w:t>(b)</w:t>
      </w:r>
      <w:r>
        <w:tab/>
        <w:t>from when the person starts to be employed in the employment, if the person starts to be so employed on or after 1 January 2007.</w:t>
      </w:r>
    </w:p>
    <w:p w14:paraId="48F3581A" w14:textId="77777777" w:rsidR="00FD100C" w:rsidRDefault="00FD100C">
      <w:pPr>
        <w:pStyle w:val="Footnotesection"/>
        <w:spacing w:before="80"/>
        <w:ind w:left="890" w:hanging="890"/>
      </w:pPr>
      <w:r>
        <w:tab/>
        <w:t>[Regulation 22 inserted: Gazette 28 Feb 2006 p. 910</w:t>
      </w:r>
      <w:r>
        <w:noBreakHyphen/>
        <w:t>11.]</w:t>
      </w:r>
    </w:p>
    <w:p w14:paraId="3A87CA3E" w14:textId="77777777" w:rsidR="00FD100C" w:rsidRDefault="00FD100C">
      <w:pPr>
        <w:pStyle w:val="Ednotesection"/>
      </w:pPr>
      <w:r>
        <w:t>[</w:t>
      </w:r>
      <w:r>
        <w:rPr>
          <w:b/>
        </w:rPr>
        <w:t>23.</w:t>
      </w:r>
      <w:r>
        <w:tab/>
        <w:t>Deleted: Gazette 30 Nov 2012 p. 5781.]</w:t>
      </w:r>
    </w:p>
    <w:p w14:paraId="05B431C3" w14:textId="77777777" w:rsidR="00860EC9" w:rsidRDefault="00860EC9">
      <w:pPr>
        <w:rPr>
          <w:del w:id="161" w:author="Master Repository Process" w:date="2026-09-15T13:42:00Z"/>
        </w:rPr>
      </w:pPr>
    </w:p>
    <w:p w14:paraId="24C20088" w14:textId="77777777" w:rsidR="00FD100C" w:rsidRDefault="00FD100C">
      <w:pPr>
        <w:sectPr w:rsidR="00FD100C">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419B1B53" w14:textId="77777777" w:rsidR="00FD100C" w:rsidRDefault="00FD100C">
      <w:pPr>
        <w:pStyle w:val="yScheduleHeading"/>
      </w:pPr>
      <w:bookmarkStart w:id="162" w:name="_Toc239951326"/>
      <w:bookmarkStart w:id="163" w:name="_Toc239952279"/>
      <w:bookmarkStart w:id="164" w:name="_Toc240268706"/>
      <w:bookmarkStart w:id="165" w:name="_Toc216357453"/>
      <w:bookmarkStart w:id="166" w:name="_Toc216363121"/>
      <w:bookmarkStart w:id="167" w:name="_Toc216450424"/>
      <w:r>
        <w:rPr>
          <w:rStyle w:val="CharSchNo"/>
        </w:rPr>
        <w:t>Schedule 1</w:t>
      </w:r>
      <w:r>
        <w:t> — </w:t>
      </w:r>
      <w:r>
        <w:rPr>
          <w:rStyle w:val="CharSchText"/>
        </w:rPr>
        <w:t>Work which is not “child</w:t>
      </w:r>
      <w:r>
        <w:rPr>
          <w:rStyle w:val="CharSchText"/>
        </w:rPr>
        <w:noBreakHyphen/>
        <w:t>related work”</w:t>
      </w:r>
      <w:bookmarkEnd w:id="162"/>
      <w:bookmarkEnd w:id="163"/>
      <w:bookmarkEnd w:id="164"/>
      <w:bookmarkEnd w:id="165"/>
      <w:bookmarkEnd w:id="166"/>
      <w:bookmarkEnd w:id="167"/>
    </w:p>
    <w:p w14:paraId="767428A6" w14:textId="77777777" w:rsidR="00FD100C" w:rsidRDefault="00FD100C">
      <w:pPr>
        <w:pStyle w:val="yShoulderClause"/>
      </w:pPr>
      <w:r>
        <w:t>[r. 4]</w:t>
      </w:r>
    </w:p>
    <w:p w14:paraId="61485EEA" w14:textId="77777777" w:rsidR="00FD100C" w:rsidRDefault="00FD100C">
      <w:pPr>
        <w:pStyle w:val="yHeading3"/>
      </w:pPr>
      <w:bookmarkStart w:id="168" w:name="_Toc239951327"/>
      <w:bookmarkStart w:id="169" w:name="_Toc239952280"/>
      <w:bookmarkStart w:id="170" w:name="_Toc240268707"/>
      <w:bookmarkStart w:id="171" w:name="_Toc216357454"/>
      <w:bookmarkStart w:id="172" w:name="_Toc216363122"/>
      <w:bookmarkStart w:id="173" w:name="_Toc216450425"/>
      <w:r>
        <w:rPr>
          <w:rStyle w:val="CharSDivNo"/>
        </w:rPr>
        <w:t>Division 1</w:t>
      </w:r>
      <w:r>
        <w:t> — </w:t>
      </w:r>
      <w:r>
        <w:rPr>
          <w:rStyle w:val="CharSDivText"/>
        </w:rPr>
        <w:t>Voluntary work carried out by parents</w:t>
      </w:r>
      <w:bookmarkEnd w:id="168"/>
      <w:bookmarkEnd w:id="169"/>
      <w:bookmarkEnd w:id="170"/>
      <w:bookmarkEnd w:id="171"/>
      <w:bookmarkEnd w:id="172"/>
      <w:bookmarkEnd w:id="173"/>
    </w:p>
    <w:p w14:paraId="306E2587" w14:textId="77777777" w:rsidR="00FD100C" w:rsidRDefault="00FD100C">
      <w:pPr>
        <w:pStyle w:val="yHeading5"/>
      </w:pPr>
      <w:bookmarkStart w:id="174" w:name="_Toc240268708"/>
      <w:bookmarkStart w:id="175" w:name="_Toc216450426"/>
      <w:r>
        <w:rPr>
          <w:rStyle w:val="CharSClsNo"/>
        </w:rPr>
        <w:t>1a</w:t>
      </w:r>
      <w:r>
        <w:t>.</w:t>
      </w:r>
      <w:r>
        <w:rPr>
          <w:b w:val="0"/>
        </w:rPr>
        <w:tab/>
      </w:r>
      <w:r>
        <w:t>Child care services (Act s. 6(1)(a)(i))</w:t>
      </w:r>
      <w:bookmarkEnd w:id="174"/>
      <w:bookmarkEnd w:id="175"/>
    </w:p>
    <w:p w14:paraId="0CA282D0" w14:textId="77777777" w:rsidR="00FD100C" w:rsidRDefault="00FD100C">
      <w:pPr>
        <w:pStyle w:val="ySubsection"/>
      </w:pPr>
      <w:r>
        <w:tab/>
      </w:r>
      <w:r>
        <w:tab/>
        <w:t>Work —</w:t>
      </w:r>
    </w:p>
    <w:p w14:paraId="51812613" w14:textId="77777777" w:rsidR="00FD100C" w:rsidRDefault="00FD100C">
      <w:pPr>
        <w:pStyle w:val="yIndenta"/>
      </w:pPr>
      <w:r>
        <w:tab/>
        <w:t>(a)</w:t>
      </w:r>
      <w:r>
        <w:tab/>
        <w:t>referred to in section 6(1)(a)(i) in connection with a child care service; and</w:t>
      </w:r>
    </w:p>
    <w:p w14:paraId="629E8FCD" w14:textId="77777777" w:rsidR="00FD100C" w:rsidRDefault="00FD100C">
      <w:pPr>
        <w:pStyle w:val="yIndenta"/>
      </w:pPr>
      <w:r>
        <w:tab/>
        <w:t>(b)</w:t>
      </w:r>
      <w:r>
        <w:tab/>
        <w:t>carried out on a voluntary basis by a parent of a child —</w:t>
      </w:r>
    </w:p>
    <w:p w14:paraId="77FF90B3" w14:textId="77777777" w:rsidR="00FD100C" w:rsidRDefault="00FD100C">
      <w:pPr>
        <w:pStyle w:val="yIndenti0"/>
      </w:pPr>
      <w:r>
        <w:tab/>
        <w:t>(i)</w:t>
      </w:r>
      <w:r>
        <w:tab/>
        <w:t>to whom the service is being provided; or</w:t>
      </w:r>
    </w:p>
    <w:p w14:paraId="225F0C14" w14:textId="77777777" w:rsidR="00FD100C" w:rsidRDefault="00FD100C">
      <w:pPr>
        <w:pStyle w:val="yIndenti0"/>
      </w:pPr>
      <w:r>
        <w:tab/>
        <w:t>(ii)</w:t>
      </w:r>
      <w:r>
        <w:tab/>
        <w:t>who is enrolled for, or otherwise ordinarily is provided with, the service.</w:t>
      </w:r>
    </w:p>
    <w:p w14:paraId="335F2838" w14:textId="77777777" w:rsidR="00FD100C" w:rsidRDefault="00FD100C">
      <w:pPr>
        <w:pStyle w:val="yFootnotesection"/>
      </w:pPr>
      <w:r>
        <w:tab/>
        <w:t>[Clause 1a inserted: Gazette 28 Feb 2006 p. 911.]</w:t>
      </w:r>
    </w:p>
    <w:p w14:paraId="6496B4B9" w14:textId="77777777" w:rsidR="00FD100C" w:rsidRDefault="00FD100C">
      <w:pPr>
        <w:pStyle w:val="yHeading5"/>
      </w:pPr>
      <w:bookmarkStart w:id="176" w:name="_Toc240268709"/>
      <w:bookmarkStart w:id="177" w:name="_Toc216450427"/>
      <w:r>
        <w:rPr>
          <w:rStyle w:val="CharSClsNo"/>
        </w:rPr>
        <w:t>1</w:t>
      </w:r>
      <w:r>
        <w:t>.</w:t>
      </w:r>
      <w:r>
        <w:tab/>
        <w:t>Community kindergartens and educational institutions (Act s. 6(1)(a)(ii) and (iii))</w:t>
      </w:r>
      <w:bookmarkEnd w:id="176"/>
      <w:bookmarkEnd w:id="177"/>
    </w:p>
    <w:p w14:paraId="04A008E2" w14:textId="77777777" w:rsidR="00FD100C" w:rsidRDefault="00FD100C">
      <w:pPr>
        <w:pStyle w:val="ySubsection"/>
      </w:pPr>
      <w:r>
        <w:tab/>
      </w:r>
      <w:r>
        <w:tab/>
        <w:t xml:space="preserve">Work — </w:t>
      </w:r>
    </w:p>
    <w:p w14:paraId="0A817A41" w14:textId="77777777" w:rsidR="00FD100C" w:rsidRDefault="00FD100C">
      <w:pPr>
        <w:pStyle w:val="yIndenta"/>
      </w:pPr>
      <w:r>
        <w:tab/>
        <w:t>(a)</w:t>
      </w:r>
      <w:r>
        <w:tab/>
        <w:t>referred to in section 6(1)(a)(ii) or (iii) in connection with —</w:t>
      </w:r>
    </w:p>
    <w:p w14:paraId="243BD347" w14:textId="77777777" w:rsidR="00FD100C" w:rsidRDefault="00FD100C">
      <w:pPr>
        <w:pStyle w:val="yIndenti0"/>
      </w:pPr>
      <w:r>
        <w:tab/>
        <w:t>(i)</w:t>
      </w:r>
      <w:r>
        <w:tab/>
        <w:t xml:space="preserve">a community kindergarten registered under the </w:t>
      </w:r>
      <w:r>
        <w:rPr>
          <w:i/>
        </w:rPr>
        <w:t>School Education Act 1999</w:t>
      </w:r>
      <w:r>
        <w:t xml:space="preserve"> Part 5; or</w:t>
      </w:r>
    </w:p>
    <w:p w14:paraId="2624FF18" w14:textId="77777777" w:rsidR="00FD100C" w:rsidRDefault="00FD100C">
      <w:pPr>
        <w:pStyle w:val="yIndenti0"/>
      </w:pPr>
      <w:r>
        <w:tab/>
        <w:t>(ii)</w:t>
      </w:r>
      <w:r>
        <w:tab/>
        <w:t>an educational institution for children;</w:t>
      </w:r>
    </w:p>
    <w:p w14:paraId="745B0D50" w14:textId="77777777" w:rsidR="00FD100C" w:rsidRDefault="00FD100C">
      <w:pPr>
        <w:pStyle w:val="yIndenta"/>
      </w:pPr>
      <w:r>
        <w:tab/>
      </w:r>
      <w:r>
        <w:tab/>
        <w:t>and</w:t>
      </w:r>
    </w:p>
    <w:p w14:paraId="641AAED8" w14:textId="77777777" w:rsidR="00FD100C" w:rsidRDefault="00FD100C">
      <w:pPr>
        <w:pStyle w:val="yIndenta"/>
      </w:pPr>
      <w:r>
        <w:tab/>
        <w:t>(b)</w:t>
      </w:r>
      <w:r>
        <w:tab/>
        <w:t>carried out on a voluntary basis by a parent of a child who is enrolled at the kindergarten or educational institution.</w:t>
      </w:r>
    </w:p>
    <w:p w14:paraId="6EB28D2D" w14:textId="77777777" w:rsidR="00FD100C" w:rsidRDefault="00FD100C">
      <w:pPr>
        <w:pStyle w:val="yHeading5"/>
      </w:pPr>
      <w:bookmarkStart w:id="178" w:name="_Toc240268710"/>
      <w:bookmarkStart w:id="179" w:name="_Toc216450428"/>
      <w:r>
        <w:rPr>
          <w:rStyle w:val="CharSClsNo"/>
        </w:rPr>
        <w:t>2</w:t>
      </w:r>
      <w:r>
        <w:t>.</w:t>
      </w:r>
      <w:r>
        <w:tab/>
        <w:t>Coaching or private tuition services (Act s. 6(1)(a)(iv))</w:t>
      </w:r>
      <w:bookmarkEnd w:id="178"/>
      <w:bookmarkEnd w:id="179"/>
    </w:p>
    <w:p w14:paraId="52DEE917" w14:textId="77777777" w:rsidR="00FD100C" w:rsidRDefault="00FD100C">
      <w:pPr>
        <w:pStyle w:val="ySubsection"/>
      </w:pPr>
      <w:r>
        <w:tab/>
      </w:r>
      <w:r>
        <w:tab/>
        <w:t xml:space="preserve">Work — </w:t>
      </w:r>
    </w:p>
    <w:p w14:paraId="4CA0E701" w14:textId="77777777" w:rsidR="00FD100C" w:rsidRDefault="00FD100C">
      <w:pPr>
        <w:pStyle w:val="yIndenta"/>
      </w:pPr>
      <w:r>
        <w:tab/>
        <w:t>(a)</w:t>
      </w:r>
      <w:r>
        <w:tab/>
        <w:t>referred to in section 6(1)(a)(iv) in connection with a coaching or private tuition service; and</w:t>
      </w:r>
    </w:p>
    <w:p w14:paraId="53CAEE6C"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2B299601" w14:textId="77777777" w:rsidR="00FD100C" w:rsidRDefault="00FD100C">
      <w:pPr>
        <w:pStyle w:val="yHeading5"/>
      </w:pPr>
      <w:bookmarkStart w:id="180" w:name="_Toc240268711"/>
      <w:bookmarkStart w:id="181" w:name="_Toc216450429"/>
      <w:r>
        <w:rPr>
          <w:rStyle w:val="CharSClsNo"/>
        </w:rPr>
        <w:t>2a</w:t>
      </w:r>
      <w:r>
        <w:t>.</w:t>
      </w:r>
      <w:r>
        <w:tab/>
        <w:t>Coaching or private tuition services in connection with clubs, associations or movements (Act s. 6(1)(a)(iv))</w:t>
      </w:r>
      <w:bookmarkEnd w:id="180"/>
      <w:bookmarkEnd w:id="181"/>
    </w:p>
    <w:p w14:paraId="756C65FF" w14:textId="77777777" w:rsidR="00FD100C" w:rsidRDefault="00FD100C">
      <w:pPr>
        <w:pStyle w:val="ySubsection"/>
      </w:pPr>
      <w:r>
        <w:tab/>
      </w:r>
      <w:r>
        <w:tab/>
        <w:t xml:space="preserve">Work — </w:t>
      </w:r>
    </w:p>
    <w:p w14:paraId="5A91EC55" w14:textId="77777777" w:rsidR="00FD100C" w:rsidRDefault="00FD100C">
      <w:pPr>
        <w:pStyle w:val="yIndenta"/>
      </w:pPr>
      <w:r>
        <w:tab/>
        <w:t>(a)</w:t>
      </w:r>
      <w:r>
        <w:tab/>
        <w:t>referred to in section 6(1)(a)(iv) in connection with a coaching or private tuition service; and</w:t>
      </w:r>
    </w:p>
    <w:p w14:paraId="2B246D18" w14:textId="77777777" w:rsidR="00FD100C" w:rsidRDefault="00FD100C">
      <w:pPr>
        <w:pStyle w:val="yIndenta"/>
      </w:pPr>
      <w:r>
        <w:tab/>
        <w:t>(b)</w:t>
      </w:r>
      <w:r>
        <w:tab/>
        <w:t>carried out in connection with a club, association or movement (including of a cultural, recreational or sporting nature and whether incorporated or not) with a significant membership or involvement of children; and</w:t>
      </w:r>
    </w:p>
    <w:p w14:paraId="2F7A00FF" w14:textId="77777777" w:rsidR="00FD100C" w:rsidRDefault="00FD100C">
      <w:pPr>
        <w:pStyle w:val="yIndenta"/>
      </w:pPr>
      <w:r>
        <w:tab/>
        <w:t>(c)</w:t>
      </w:r>
      <w:r>
        <w:tab/>
        <w:t>carried out on a voluntary basis by a parent of a child who is involved, or is ordinarily involved in some, or all, of the activities of the club, association or movement.</w:t>
      </w:r>
    </w:p>
    <w:p w14:paraId="7684F0DA" w14:textId="77777777" w:rsidR="00FD100C" w:rsidRDefault="00FD100C">
      <w:pPr>
        <w:pStyle w:val="yFootnotesection"/>
      </w:pPr>
      <w:r>
        <w:tab/>
        <w:t>[Clause 2a inserted: Gazette 7 Dec 2007 p. 5980.]</w:t>
      </w:r>
    </w:p>
    <w:p w14:paraId="6518E091" w14:textId="77777777" w:rsidR="00FD100C" w:rsidRDefault="00FD100C">
      <w:pPr>
        <w:pStyle w:val="yHeading5"/>
        <w:spacing w:before="180"/>
      </w:pPr>
      <w:bookmarkStart w:id="182" w:name="_Toc240268712"/>
      <w:bookmarkStart w:id="183" w:name="_Toc216450430"/>
      <w:r>
        <w:rPr>
          <w:rStyle w:val="CharSClsNo"/>
        </w:rPr>
        <w:t>3</w:t>
      </w:r>
      <w:r>
        <w:t>.</w:t>
      </w:r>
      <w:r>
        <w:tab/>
        <w:t>Accommodation or care of children (Act s. 6(1)(a)(v))</w:t>
      </w:r>
      <w:bookmarkEnd w:id="182"/>
      <w:bookmarkEnd w:id="183"/>
    </w:p>
    <w:p w14:paraId="066C00CF" w14:textId="77777777" w:rsidR="00FD100C" w:rsidRDefault="00FD100C">
      <w:pPr>
        <w:pStyle w:val="ySubsection"/>
      </w:pPr>
      <w:r>
        <w:tab/>
      </w:r>
      <w:r>
        <w:tab/>
        <w:t xml:space="preserve">Work — </w:t>
      </w:r>
    </w:p>
    <w:p w14:paraId="7867A86A" w14:textId="77777777" w:rsidR="00FD100C" w:rsidRDefault="00FD100C">
      <w:pPr>
        <w:pStyle w:val="yIndenta"/>
      </w:pPr>
      <w:r>
        <w:tab/>
        <w:t>(a)</w:t>
      </w:r>
      <w:r>
        <w:tab/>
        <w:t>referred to in section 6(1)(a)(v) in connection with an arrangement for the accommodation or care of children, whether in a residential facility or private residence; and</w:t>
      </w:r>
    </w:p>
    <w:p w14:paraId="3BB4D295"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22FF8382" w14:textId="77777777" w:rsidR="00FD100C" w:rsidRDefault="00FD100C">
      <w:pPr>
        <w:pStyle w:val="yHeading5"/>
        <w:spacing w:before="180"/>
      </w:pPr>
      <w:bookmarkStart w:id="184" w:name="_Toc240268713"/>
      <w:bookmarkStart w:id="185" w:name="_Toc216450431"/>
      <w:r>
        <w:rPr>
          <w:rStyle w:val="CharSClsNo"/>
        </w:rPr>
        <w:t>4</w:t>
      </w:r>
      <w:r>
        <w:t>.</w:t>
      </w:r>
      <w:r>
        <w:tab/>
        <w:t>Community child health services (Act s. 6(1)(a)(ix))</w:t>
      </w:r>
      <w:bookmarkEnd w:id="184"/>
      <w:bookmarkEnd w:id="185"/>
    </w:p>
    <w:p w14:paraId="3F64E2DA" w14:textId="77777777" w:rsidR="00FD100C" w:rsidRDefault="00FD100C">
      <w:pPr>
        <w:pStyle w:val="ySubsection"/>
      </w:pPr>
      <w:r>
        <w:tab/>
      </w:r>
      <w:r>
        <w:tab/>
        <w:t xml:space="preserve">Work — </w:t>
      </w:r>
    </w:p>
    <w:p w14:paraId="1C5F89C2" w14:textId="77777777" w:rsidR="00FD100C" w:rsidRDefault="00FD100C">
      <w:pPr>
        <w:pStyle w:val="yIndenta"/>
      </w:pPr>
      <w:r>
        <w:tab/>
        <w:t>(a)</w:t>
      </w:r>
      <w:r>
        <w:tab/>
        <w:t>referred to in section 6(1)(a)(ix) in connection with a community child health service; and</w:t>
      </w:r>
    </w:p>
    <w:p w14:paraId="183492AC"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33EB96FE" w14:textId="77777777" w:rsidR="00FD100C" w:rsidRDefault="00FD100C">
      <w:pPr>
        <w:pStyle w:val="yHeading5"/>
      </w:pPr>
      <w:bookmarkStart w:id="186" w:name="_Toc240268714"/>
      <w:bookmarkStart w:id="187" w:name="_Toc216450432"/>
      <w:r>
        <w:rPr>
          <w:rStyle w:val="CharSClsNo"/>
        </w:rPr>
        <w:t>5</w:t>
      </w:r>
      <w:r>
        <w:t>.</w:t>
      </w:r>
      <w:r>
        <w:tab/>
        <w:t>Counselling or other support services (Act s. 6(1)(a)(x))</w:t>
      </w:r>
      <w:bookmarkEnd w:id="186"/>
      <w:bookmarkEnd w:id="187"/>
    </w:p>
    <w:p w14:paraId="700C6530" w14:textId="77777777" w:rsidR="00FD100C" w:rsidRDefault="00FD100C">
      <w:pPr>
        <w:pStyle w:val="ySubsection"/>
        <w:keepNext/>
      </w:pPr>
      <w:r>
        <w:tab/>
      </w:r>
      <w:r>
        <w:tab/>
        <w:t xml:space="preserve">Work — </w:t>
      </w:r>
    </w:p>
    <w:p w14:paraId="2692D741" w14:textId="77777777" w:rsidR="00FD100C" w:rsidRDefault="00FD100C">
      <w:pPr>
        <w:pStyle w:val="yIndenta"/>
      </w:pPr>
      <w:r>
        <w:tab/>
        <w:t>(a)</w:t>
      </w:r>
      <w:r>
        <w:tab/>
        <w:t>referred to in section 6(1)(a)(x) in connection with a counselling or other support service; and</w:t>
      </w:r>
    </w:p>
    <w:p w14:paraId="6A5892FB"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630B9421" w14:textId="77777777" w:rsidR="00FD100C" w:rsidRDefault="00FD100C">
      <w:pPr>
        <w:pStyle w:val="yHeading5"/>
      </w:pPr>
      <w:bookmarkStart w:id="188" w:name="_Toc240268715"/>
      <w:bookmarkStart w:id="189" w:name="_Toc216450433"/>
      <w:r>
        <w:rPr>
          <w:rStyle w:val="CharSClsNo"/>
        </w:rPr>
        <w:t>6</w:t>
      </w:r>
      <w:r>
        <w:t>.</w:t>
      </w:r>
      <w:r>
        <w:tab/>
        <w:t>Religious organisations (Act s. 6(1)(a)(xi))</w:t>
      </w:r>
      <w:bookmarkEnd w:id="188"/>
      <w:bookmarkEnd w:id="189"/>
    </w:p>
    <w:p w14:paraId="4E3E93DF" w14:textId="77777777" w:rsidR="00FD100C" w:rsidRDefault="00FD100C">
      <w:pPr>
        <w:pStyle w:val="ySubsection"/>
      </w:pPr>
      <w:r>
        <w:tab/>
      </w:r>
      <w:r>
        <w:tab/>
        <w:t xml:space="preserve">Work — </w:t>
      </w:r>
    </w:p>
    <w:p w14:paraId="51BBC2B4" w14:textId="77777777" w:rsidR="00FD100C" w:rsidRDefault="00FD100C">
      <w:pPr>
        <w:pStyle w:val="yIndenta"/>
      </w:pPr>
      <w:r>
        <w:tab/>
        <w:t>(a)</w:t>
      </w:r>
      <w:r>
        <w:tab/>
        <w:t>referred to in section 6(1)(a)(xi) in connection with a religious organisation; and</w:t>
      </w:r>
    </w:p>
    <w:p w14:paraId="2B29546D"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6B9895B0" w14:textId="77777777" w:rsidR="00FD100C" w:rsidRDefault="00FD100C">
      <w:pPr>
        <w:pStyle w:val="yHeading5"/>
      </w:pPr>
      <w:bookmarkStart w:id="190" w:name="_Toc240268716"/>
      <w:bookmarkStart w:id="191" w:name="_Toc216450434"/>
      <w:r>
        <w:rPr>
          <w:rStyle w:val="CharSClsNo"/>
        </w:rPr>
        <w:t>7</w:t>
      </w:r>
      <w:r>
        <w:t>.</w:t>
      </w:r>
      <w:r>
        <w:tab/>
        <w:t>Clubs, associations or movements (Act s. 6(1)(a)(xii))</w:t>
      </w:r>
      <w:bookmarkEnd w:id="190"/>
      <w:bookmarkEnd w:id="191"/>
    </w:p>
    <w:p w14:paraId="57B374B3" w14:textId="77777777" w:rsidR="00FD100C" w:rsidRDefault="00FD100C">
      <w:pPr>
        <w:pStyle w:val="ySubsection"/>
      </w:pPr>
      <w:r>
        <w:tab/>
      </w:r>
      <w:r>
        <w:tab/>
        <w:t xml:space="preserve">Work — </w:t>
      </w:r>
    </w:p>
    <w:p w14:paraId="1A90E94C" w14:textId="77777777" w:rsidR="00FD100C" w:rsidRDefault="00FD100C">
      <w:pPr>
        <w:pStyle w:val="yIndenta"/>
      </w:pPr>
      <w:r>
        <w:tab/>
        <w:t>(a)</w:t>
      </w:r>
      <w:r>
        <w:tab/>
        <w:t>referred to in section 6(1)(a)(xii) in connection with a club, association or movement (including of a cultural, recreational or sporting nature and whether incorporated or not) with a significant membership or involvement of children; and</w:t>
      </w:r>
    </w:p>
    <w:p w14:paraId="4452BC29" w14:textId="77777777" w:rsidR="00FD100C" w:rsidRDefault="00FD100C">
      <w:pPr>
        <w:pStyle w:val="yIndenta"/>
      </w:pPr>
      <w:r>
        <w:tab/>
        <w:t>(b)</w:t>
      </w:r>
      <w:r>
        <w:tab/>
        <w:t>carried out on a voluntary basis by a parent of a child who is involved, or is ordinarily involved in some, or all, of the activities of the club, association or movement.</w:t>
      </w:r>
    </w:p>
    <w:p w14:paraId="35094989" w14:textId="77777777" w:rsidR="00FD100C" w:rsidRDefault="00FD100C">
      <w:pPr>
        <w:pStyle w:val="yHeading5"/>
      </w:pPr>
      <w:bookmarkStart w:id="192" w:name="_Toc240268717"/>
      <w:bookmarkStart w:id="193" w:name="_Toc216450435"/>
      <w:r>
        <w:rPr>
          <w:rStyle w:val="CharSClsNo"/>
        </w:rPr>
        <w:t>8</w:t>
      </w:r>
      <w:r>
        <w:t>.</w:t>
      </w:r>
      <w:r>
        <w:tab/>
        <w:t>Children in hospital (Act s. 6(1)(a)(xiii))</w:t>
      </w:r>
      <w:bookmarkEnd w:id="192"/>
      <w:bookmarkEnd w:id="193"/>
    </w:p>
    <w:p w14:paraId="4056E20A" w14:textId="77777777" w:rsidR="00FD100C" w:rsidRDefault="00FD100C">
      <w:pPr>
        <w:pStyle w:val="ySubsection"/>
      </w:pPr>
      <w:r>
        <w:tab/>
      </w:r>
      <w:r>
        <w:tab/>
        <w:t xml:space="preserve">Work — </w:t>
      </w:r>
    </w:p>
    <w:p w14:paraId="602A683B" w14:textId="77777777" w:rsidR="00FD100C" w:rsidRDefault="00FD100C">
      <w:pPr>
        <w:pStyle w:val="yIndenta"/>
      </w:pPr>
      <w:r>
        <w:tab/>
        <w:t>(a)</w:t>
      </w:r>
      <w:r>
        <w:tab/>
        <w:t>referred to in section 6(1)(a)(xiii) in connection with a ward of a public or private hospital in which children are ordinarily patients; and</w:t>
      </w:r>
    </w:p>
    <w:p w14:paraId="55ED8E07"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156E8048" w14:textId="77777777" w:rsidR="00FD100C" w:rsidRDefault="00FD100C">
      <w:pPr>
        <w:pStyle w:val="yHeading5"/>
      </w:pPr>
      <w:bookmarkStart w:id="194" w:name="_Toc240268718"/>
      <w:bookmarkStart w:id="195" w:name="_Toc216450436"/>
      <w:r>
        <w:rPr>
          <w:rStyle w:val="CharSClsNo"/>
        </w:rPr>
        <w:t>8a</w:t>
      </w:r>
      <w:r>
        <w:t>.</w:t>
      </w:r>
      <w:r>
        <w:rPr>
          <w:b w:val="0"/>
        </w:rPr>
        <w:tab/>
      </w:r>
      <w:r>
        <w:t>Baby sitting or child minding service (Act s. 6(1)(a)(xiv))</w:t>
      </w:r>
      <w:bookmarkEnd w:id="194"/>
      <w:bookmarkEnd w:id="195"/>
    </w:p>
    <w:p w14:paraId="4B3C068C" w14:textId="77777777" w:rsidR="00FD100C" w:rsidRDefault="00FD100C">
      <w:pPr>
        <w:pStyle w:val="ySubsection"/>
        <w:keepNext/>
      </w:pPr>
      <w:r>
        <w:tab/>
      </w:r>
      <w:r>
        <w:tab/>
        <w:t xml:space="preserve">Work — </w:t>
      </w:r>
    </w:p>
    <w:p w14:paraId="58D41222" w14:textId="77777777" w:rsidR="00FD100C" w:rsidRDefault="00FD100C">
      <w:pPr>
        <w:pStyle w:val="yIndenta"/>
      </w:pPr>
      <w:r>
        <w:tab/>
        <w:t>(a)</w:t>
      </w:r>
      <w:r>
        <w:tab/>
        <w:t>referred to in section 6(1)(a)(xiv) in connection with a baby sitting or child minding service; and</w:t>
      </w:r>
    </w:p>
    <w:p w14:paraId="5AC8840F" w14:textId="77777777" w:rsidR="00FD100C" w:rsidRDefault="00FD100C">
      <w:pPr>
        <w:pStyle w:val="yIndenta"/>
      </w:pPr>
      <w:r>
        <w:tab/>
        <w:t>(b)</w:t>
      </w:r>
      <w:r>
        <w:tab/>
        <w:t>carried out on a voluntary basis by a parent of a child, to whom the service is being provided, in connection with an activity in which the child is participating, or ordinarily participates.</w:t>
      </w:r>
    </w:p>
    <w:p w14:paraId="597F07E4" w14:textId="77777777" w:rsidR="00FD100C" w:rsidRDefault="00FD100C">
      <w:pPr>
        <w:pStyle w:val="yFootnotesection"/>
      </w:pPr>
      <w:r>
        <w:tab/>
        <w:t>[Clause 8a inserted: Gazette 1 Dec 2006 p. 5300.]</w:t>
      </w:r>
    </w:p>
    <w:p w14:paraId="795EAADD" w14:textId="77777777" w:rsidR="00FD100C" w:rsidRDefault="00FD100C">
      <w:pPr>
        <w:pStyle w:val="yHeading5"/>
      </w:pPr>
      <w:bookmarkStart w:id="196" w:name="_Toc240268719"/>
      <w:bookmarkStart w:id="197" w:name="_Toc216450437"/>
      <w:r>
        <w:rPr>
          <w:rStyle w:val="CharSClsNo"/>
        </w:rPr>
        <w:t>9</w:t>
      </w:r>
      <w:r>
        <w:t>.</w:t>
      </w:r>
      <w:r>
        <w:tab/>
        <w:t>Transport services for children (Act s. 6(1)(a)(xvi))</w:t>
      </w:r>
      <w:bookmarkEnd w:id="196"/>
      <w:bookmarkEnd w:id="197"/>
    </w:p>
    <w:p w14:paraId="3FCDD5D9" w14:textId="77777777" w:rsidR="00FD100C" w:rsidRDefault="00FD100C">
      <w:pPr>
        <w:pStyle w:val="ySubsection"/>
      </w:pPr>
      <w:r>
        <w:tab/>
      </w:r>
      <w:r>
        <w:tab/>
        <w:t xml:space="preserve">Work — </w:t>
      </w:r>
    </w:p>
    <w:p w14:paraId="5691BF85" w14:textId="77777777" w:rsidR="00FD100C" w:rsidRDefault="00FD100C">
      <w:pPr>
        <w:pStyle w:val="yIndenta"/>
      </w:pPr>
      <w:r>
        <w:tab/>
        <w:t>(a)</w:t>
      </w:r>
      <w:r>
        <w:tab/>
        <w:t>referred to in section 6(1)(a)(xvi) in connection with a transport service specifically for children; and</w:t>
      </w:r>
    </w:p>
    <w:p w14:paraId="306D3B6B" w14:textId="77777777" w:rsidR="00FD100C" w:rsidRDefault="00FD100C">
      <w:pPr>
        <w:pStyle w:val="yIndenta"/>
      </w:pPr>
      <w:r>
        <w:tab/>
        <w:t>(b)</w:t>
      </w:r>
      <w:r>
        <w:tab/>
        <w:t>carried out on a voluntary basis by a parent of a child who is a passenger on the transport service, or is ordinarily a passenger on the transport service.</w:t>
      </w:r>
    </w:p>
    <w:p w14:paraId="698D3323" w14:textId="77777777" w:rsidR="00FD100C" w:rsidRDefault="00FD100C">
      <w:pPr>
        <w:pStyle w:val="yHeading5"/>
      </w:pPr>
      <w:bookmarkStart w:id="198" w:name="_Toc240268720"/>
      <w:bookmarkStart w:id="199" w:name="_Toc216450438"/>
      <w:r>
        <w:rPr>
          <w:rStyle w:val="CharSClsNo"/>
        </w:rPr>
        <w:t>10</w:t>
      </w:r>
      <w:r>
        <w:t>.</w:t>
      </w:r>
      <w:r>
        <w:tab/>
        <w:t>School crossing services (Act s. 6(1)(a)(xvii))</w:t>
      </w:r>
      <w:bookmarkEnd w:id="198"/>
      <w:bookmarkEnd w:id="199"/>
    </w:p>
    <w:p w14:paraId="68EFB98D" w14:textId="77777777" w:rsidR="00FD100C" w:rsidRDefault="00FD100C">
      <w:pPr>
        <w:pStyle w:val="ySubsection"/>
        <w:keepNext/>
        <w:keepLines/>
      </w:pPr>
      <w:r>
        <w:tab/>
      </w:r>
      <w:r>
        <w:tab/>
        <w:t xml:space="preserve">Work — </w:t>
      </w:r>
    </w:p>
    <w:p w14:paraId="4FAE4F62" w14:textId="77777777" w:rsidR="00FD100C" w:rsidRDefault="00FD100C">
      <w:pPr>
        <w:pStyle w:val="yIndenta"/>
        <w:keepNext/>
        <w:keepLines/>
      </w:pPr>
      <w:r>
        <w:tab/>
        <w:t>(a)</w:t>
      </w:r>
      <w:r>
        <w:tab/>
        <w:t>referred to in section 6(1)(a)(xvii) in connection with a school crossing service, being a service provided to assist children to cross roads on their way to or from school; and</w:t>
      </w:r>
    </w:p>
    <w:p w14:paraId="6D28316C" w14:textId="77777777" w:rsidR="00FD100C" w:rsidRDefault="00FD100C">
      <w:pPr>
        <w:pStyle w:val="yIndenta"/>
      </w:pPr>
      <w:r>
        <w:tab/>
        <w:t>(b)</w:t>
      </w:r>
      <w:r>
        <w:tab/>
        <w:t>carried out on a voluntary basis by a parent of a child who is enrolled at the school.</w:t>
      </w:r>
    </w:p>
    <w:p w14:paraId="39FCFFBC" w14:textId="77777777" w:rsidR="00FD100C" w:rsidRDefault="00FD100C">
      <w:pPr>
        <w:pStyle w:val="yHeading5"/>
      </w:pPr>
      <w:bookmarkStart w:id="200" w:name="_Toc240268721"/>
      <w:bookmarkStart w:id="201" w:name="_Toc216450439"/>
      <w:r>
        <w:rPr>
          <w:rStyle w:val="CharSClsNo"/>
        </w:rPr>
        <w:t>11</w:t>
      </w:r>
      <w:r>
        <w:t>.</w:t>
      </w:r>
      <w:r>
        <w:tab/>
        <w:t>Children’s entertainment or party services (Act s. 6(1)(a)(xviii))</w:t>
      </w:r>
      <w:bookmarkEnd w:id="200"/>
      <w:bookmarkEnd w:id="201"/>
    </w:p>
    <w:p w14:paraId="39EBA0BF" w14:textId="77777777" w:rsidR="00FD100C" w:rsidRDefault="00FD100C">
      <w:pPr>
        <w:pStyle w:val="ySubsection"/>
      </w:pPr>
      <w:r>
        <w:tab/>
      </w:r>
      <w:r>
        <w:tab/>
        <w:t xml:space="preserve">Work — </w:t>
      </w:r>
    </w:p>
    <w:p w14:paraId="1F8283E0" w14:textId="77777777" w:rsidR="00FD100C" w:rsidRDefault="00FD100C">
      <w:pPr>
        <w:pStyle w:val="yIndenta"/>
      </w:pPr>
      <w:r>
        <w:tab/>
        <w:t>(a)</w:t>
      </w:r>
      <w:r>
        <w:tab/>
        <w:t>referred to in section 6(1)(a)(xviii) in connection with a children’s entertainment or party service; and</w:t>
      </w:r>
    </w:p>
    <w:p w14:paraId="6D09DC99" w14:textId="77777777" w:rsidR="00FD100C" w:rsidRDefault="00FD100C">
      <w:pPr>
        <w:pStyle w:val="yIndenta"/>
      </w:pPr>
      <w:r>
        <w:tab/>
        <w:t>(b)</w:t>
      </w:r>
      <w:r>
        <w:tab/>
        <w:t>carried out on a voluntary basis by a parent of a child in connection with an activity in which the child is participating, or ordinarily participates.</w:t>
      </w:r>
    </w:p>
    <w:p w14:paraId="2E60CA93" w14:textId="77777777" w:rsidR="00FD100C" w:rsidRDefault="00FD100C">
      <w:pPr>
        <w:pStyle w:val="yHeading3"/>
        <w:keepNext w:val="0"/>
        <w:pageBreakBefore/>
        <w:spacing w:before="0"/>
      </w:pPr>
      <w:bookmarkStart w:id="202" w:name="_Toc239951342"/>
      <w:bookmarkStart w:id="203" w:name="_Toc239952295"/>
      <w:bookmarkStart w:id="204" w:name="_Toc240268722"/>
      <w:bookmarkStart w:id="205" w:name="_Toc216357469"/>
      <w:bookmarkStart w:id="206" w:name="_Toc216363137"/>
      <w:bookmarkStart w:id="207" w:name="_Toc216450440"/>
      <w:r>
        <w:rPr>
          <w:rStyle w:val="CharSDivNo"/>
        </w:rPr>
        <w:t>Division 2</w:t>
      </w:r>
      <w:r>
        <w:t> — </w:t>
      </w:r>
      <w:r>
        <w:rPr>
          <w:rStyle w:val="CharSDivText"/>
        </w:rPr>
        <w:t>Other exempt work</w:t>
      </w:r>
      <w:bookmarkEnd w:id="202"/>
      <w:bookmarkEnd w:id="203"/>
      <w:bookmarkEnd w:id="204"/>
      <w:bookmarkEnd w:id="205"/>
      <w:bookmarkEnd w:id="206"/>
      <w:bookmarkEnd w:id="207"/>
    </w:p>
    <w:p w14:paraId="52483FF2" w14:textId="77777777" w:rsidR="00FD100C" w:rsidRDefault="00FD100C">
      <w:pPr>
        <w:pStyle w:val="yHeading5"/>
      </w:pPr>
      <w:bookmarkStart w:id="208" w:name="_Toc240268723"/>
      <w:bookmarkStart w:id="209" w:name="_Toc216450441"/>
      <w:r>
        <w:rPr>
          <w:rStyle w:val="CharSClsNo"/>
        </w:rPr>
        <w:t>12</w:t>
      </w:r>
      <w:r>
        <w:t>.</w:t>
      </w:r>
      <w:r>
        <w:tab/>
        <w:t>Child</w:t>
      </w:r>
      <w:r>
        <w:noBreakHyphen/>
        <w:t>related work carried out by visitors to the State (Act s. 6(1)(a))</w:t>
      </w:r>
      <w:bookmarkEnd w:id="208"/>
      <w:bookmarkEnd w:id="209"/>
    </w:p>
    <w:p w14:paraId="38C9F8E3" w14:textId="77777777" w:rsidR="00FD100C" w:rsidRDefault="00FD100C">
      <w:pPr>
        <w:pStyle w:val="ySubsection"/>
        <w:keepNext/>
      </w:pPr>
      <w:r>
        <w:tab/>
      </w:r>
      <w:r>
        <w:tab/>
        <w:t xml:space="preserve">Work referred to in section 6(1)(a) carried out by a person — </w:t>
      </w:r>
    </w:p>
    <w:p w14:paraId="375DEB5D" w14:textId="77777777" w:rsidR="00FD100C" w:rsidRDefault="00FD100C">
      <w:pPr>
        <w:pStyle w:val="yIndenta"/>
        <w:keepNext/>
      </w:pPr>
      <w:r>
        <w:tab/>
        <w:t>(a)</w:t>
      </w:r>
      <w:r>
        <w:tab/>
        <w:t xml:space="preserve">who — </w:t>
      </w:r>
    </w:p>
    <w:p w14:paraId="291B32E4" w14:textId="77777777" w:rsidR="00FD100C" w:rsidRDefault="00FD100C">
      <w:pPr>
        <w:pStyle w:val="yIndenti0"/>
      </w:pPr>
      <w:r>
        <w:tab/>
        <w:t>(i)</w:t>
      </w:r>
      <w:r>
        <w:tab/>
        <w:t>is not ordinarily resident in the State; and</w:t>
      </w:r>
    </w:p>
    <w:p w14:paraId="137C2215" w14:textId="77777777" w:rsidR="00FD100C" w:rsidRDefault="00FD100C">
      <w:pPr>
        <w:pStyle w:val="yIndenti0"/>
      </w:pPr>
      <w:r>
        <w:tab/>
        <w:t>(ii)</w:t>
      </w:r>
      <w:r>
        <w:tab/>
        <w:t>has not carried out exempt work under item 17 within the period of 12 months before this work is, or is proposed to be, carried out;</w:t>
      </w:r>
    </w:p>
    <w:p w14:paraId="1C343D86" w14:textId="77777777" w:rsidR="00FD100C" w:rsidRDefault="00FD100C">
      <w:pPr>
        <w:pStyle w:val="yIndenta"/>
      </w:pPr>
      <w:r>
        <w:tab/>
      </w:r>
      <w:r>
        <w:tab/>
        <w:t>and</w:t>
      </w:r>
    </w:p>
    <w:p w14:paraId="1B28F282" w14:textId="77777777" w:rsidR="00FD100C" w:rsidRDefault="00FD100C">
      <w:pPr>
        <w:pStyle w:val="yIndenta"/>
      </w:pPr>
      <w:r>
        <w:tab/>
        <w:t>(b)</w:t>
      </w:r>
      <w:r>
        <w:tab/>
        <w:t>during the period of 2 weeks after the person arrives in the State; and</w:t>
      </w:r>
    </w:p>
    <w:p w14:paraId="0CEC1AE1" w14:textId="77777777" w:rsidR="00FD100C" w:rsidRDefault="00FD100C">
      <w:pPr>
        <w:pStyle w:val="yIndenta"/>
      </w:pPr>
      <w:r>
        <w:tab/>
        <w:t>(c)</w:t>
      </w:r>
      <w:r>
        <w:tab/>
        <w:t xml:space="preserve">that does not </w:t>
      </w:r>
      <w:r>
        <w:rPr>
          <w:szCs w:val="22"/>
        </w:rPr>
        <w:t xml:space="preserve">exceed, in total, </w:t>
      </w:r>
      <w:r>
        <w:t>a period of 2 weeks in any period of 12 months.</w:t>
      </w:r>
    </w:p>
    <w:p w14:paraId="58CFDF50" w14:textId="77777777" w:rsidR="00FD100C" w:rsidRDefault="00FD100C">
      <w:pPr>
        <w:pStyle w:val="yFootnotesection"/>
      </w:pPr>
      <w:r>
        <w:tab/>
        <w:t>[Clause 12 amended: Gazette 31 Dec 2013 p. 6541.]</w:t>
      </w:r>
    </w:p>
    <w:p w14:paraId="39B6D508" w14:textId="77777777" w:rsidR="00FD100C" w:rsidRDefault="00FD100C">
      <w:pPr>
        <w:pStyle w:val="yHeading5"/>
      </w:pPr>
      <w:bookmarkStart w:id="210" w:name="_Toc240268724"/>
      <w:bookmarkStart w:id="211" w:name="_Toc216450442"/>
      <w:r>
        <w:rPr>
          <w:rStyle w:val="CharSClsNo"/>
        </w:rPr>
        <w:t>12a</w:t>
      </w:r>
      <w:r>
        <w:t>.</w:t>
      </w:r>
      <w:r>
        <w:rPr>
          <w:b w:val="0"/>
        </w:rPr>
        <w:tab/>
      </w:r>
      <w:r>
        <w:rPr>
          <w:bCs/>
        </w:rPr>
        <w:t>Child</w:t>
      </w:r>
      <w:r>
        <w:rPr>
          <w:bCs/>
        </w:rPr>
        <w:noBreakHyphen/>
        <w:t>related work carried out by police officers</w:t>
      </w:r>
      <w:r>
        <w:t xml:space="preserve"> (Act s. 6(1)(a)(i), (iii), (iv), (v), (viii), (x), (xii), (xv), (xvii) or (xviii))</w:t>
      </w:r>
      <w:bookmarkEnd w:id="210"/>
      <w:bookmarkEnd w:id="211"/>
    </w:p>
    <w:p w14:paraId="36176CFF" w14:textId="77777777" w:rsidR="00FD100C" w:rsidRDefault="00FD100C">
      <w:pPr>
        <w:pStyle w:val="ySubsection"/>
      </w:pPr>
      <w:r>
        <w:tab/>
      </w:r>
      <w:r>
        <w:tab/>
        <w:t xml:space="preserve">Work referred to in section 6(1)(a)(i), (iii), (iv), (v), (viii), (x), (xii), (xv), (xvii) or (xviii) carried out by a person appointed under the </w:t>
      </w:r>
      <w:r>
        <w:rPr>
          <w:i/>
        </w:rPr>
        <w:t>Police Act 1892</w:t>
      </w:r>
      <w:r>
        <w:t xml:space="preserve"> Part I to be a member of the Police Force of Western Australia in the course of performing his or her functions as such a member.</w:t>
      </w:r>
    </w:p>
    <w:p w14:paraId="3BBD4B5A" w14:textId="77777777" w:rsidR="00FD100C" w:rsidRDefault="00FD100C">
      <w:pPr>
        <w:pStyle w:val="yFootnotesection"/>
      </w:pPr>
      <w:r>
        <w:tab/>
        <w:t>[Clause 12a inserted: Gazette 1 Dec 2006 p. 5300</w:t>
      </w:r>
      <w:r>
        <w:noBreakHyphen/>
        <w:t>1; amended: Gazette 7 Dec 2007 p. 5980.]</w:t>
      </w:r>
    </w:p>
    <w:p w14:paraId="680097EE" w14:textId="77777777" w:rsidR="00FD100C" w:rsidRDefault="00FD100C">
      <w:pPr>
        <w:pStyle w:val="yHeading5"/>
      </w:pPr>
      <w:bookmarkStart w:id="212" w:name="_Toc240268725"/>
      <w:bookmarkStart w:id="213" w:name="_Toc216450443"/>
      <w:r>
        <w:rPr>
          <w:rStyle w:val="CharSClsNo"/>
        </w:rPr>
        <w:t>13</w:t>
      </w:r>
      <w:r>
        <w:t>.</w:t>
      </w:r>
      <w:r>
        <w:rPr>
          <w:b w:val="0"/>
        </w:rPr>
        <w:tab/>
      </w:r>
      <w:r>
        <w:t>Child</w:t>
      </w:r>
      <w:r>
        <w:noBreakHyphen/>
        <w:t>related work carried out by student as part of educational or vocational course of study</w:t>
      </w:r>
      <w:bookmarkEnd w:id="212"/>
      <w:bookmarkEnd w:id="213"/>
    </w:p>
    <w:p w14:paraId="79D1764D" w14:textId="77777777" w:rsidR="00FD100C" w:rsidRDefault="00FD100C">
      <w:pPr>
        <w:pStyle w:val="ySubsection"/>
      </w:pPr>
      <w:r>
        <w:tab/>
      </w:r>
      <w:r>
        <w:tab/>
        <w:t>Work referred to in section 6(1)(a) carried out without remuneration, as part of his or her educational or vocational course of study, by a student who is a child.</w:t>
      </w:r>
    </w:p>
    <w:p w14:paraId="73B456F0" w14:textId="77777777" w:rsidR="00FD100C" w:rsidRDefault="00FD100C">
      <w:pPr>
        <w:pStyle w:val="yFootnotesection"/>
      </w:pPr>
      <w:r>
        <w:tab/>
        <w:t>[Clause 13 inserted: Gazette 1 Jul 2011 p. 2714.]</w:t>
      </w:r>
    </w:p>
    <w:p w14:paraId="687835D6" w14:textId="77777777" w:rsidR="00FD100C" w:rsidRDefault="00FD100C">
      <w:pPr>
        <w:pStyle w:val="yHeading5"/>
      </w:pPr>
      <w:bookmarkStart w:id="214" w:name="_Toc240268726"/>
      <w:bookmarkStart w:id="215" w:name="_Toc216450444"/>
      <w:r>
        <w:rPr>
          <w:rStyle w:val="CharSClsNo"/>
        </w:rPr>
        <w:t>14</w:t>
      </w:r>
      <w:r>
        <w:t>.</w:t>
      </w:r>
      <w:r>
        <w:tab/>
        <w:t>Coaching or private tuition services provided to certain groups (Act s. 6(1)(a)(iv))</w:t>
      </w:r>
      <w:bookmarkEnd w:id="214"/>
      <w:bookmarkEnd w:id="215"/>
    </w:p>
    <w:p w14:paraId="66B64E4C" w14:textId="77777777" w:rsidR="00FD100C" w:rsidRDefault="00FD100C">
      <w:pPr>
        <w:pStyle w:val="ySubsection"/>
      </w:pPr>
      <w:r>
        <w:tab/>
      </w:r>
      <w:r>
        <w:tab/>
        <w:t xml:space="preserve">Work referred to in section 6(1)(a)(iv) in connection with a coaching or private tuition service provided to a class of 2 or more </w:t>
      </w:r>
      <w:r>
        <w:rPr>
          <w:szCs w:val="22"/>
        </w:rPr>
        <w:t>persons</w:t>
      </w:r>
      <w:r>
        <w:t>, unless that class is provided primarily for children.</w:t>
      </w:r>
    </w:p>
    <w:p w14:paraId="7AE6A79A" w14:textId="77777777" w:rsidR="00FD100C" w:rsidRDefault="00FD100C">
      <w:pPr>
        <w:pStyle w:val="yFootnotesection"/>
      </w:pPr>
      <w:r>
        <w:tab/>
        <w:t>[Clause 14 amended: Gazette 31 Dec 2013 p. 6541.]</w:t>
      </w:r>
    </w:p>
    <w:p w14:paraId="7DB8B1A8" w14:textId="77777777" w:rsidR="00FD100C" w:rsidRDefault="00FD100C">
      <w:pPr>
        <w:pStyle w:val="yHeading5"/>
      </w:pPr>
      <w:bookmarkStart w:id="216" w:name="_Toc240268727"/>
      <w:bookmarkStart w:id="217" w:name="_Toc216450445"/>
      <w:r>
        <w:rPr>
          <w:rStyle w:val="CharSClsNo"/>
        </w:rPr>
        <w:t>15</w:t>
      </w:r>
      <w:r>
        <w:t>.</w:t>
      </w:r>
      <w:r>
        <w:tab/>
        <w:t>Accommodation or care of children in residence for tertiary education (Act s. 6(1)(a)(v))</w:t>
      </w:r>
      <w:bookmarkEnd w:id="216"/>
      <w:bookmarkEnd w:id="217"/>
    </w:p>
    <w:p w14:paraId="31847DD5" w14:textId="77777777" w:rsidR="00FD100C" w:rsidRDefault="00FD100C">
      <w:pPr>
        <w:pStyle w:val="ySubsection"/>
      </w:pPr>
      <w:r>
        <w:tab/>
      </w:r>
      <w:r>
        <w:tab/>
        <w:t>Work referred to in section 6(1)(a)(v) in connection with an arrangement for the accommodation or care of children in a residential facility connected to, or used predominantly by students of, a university or other institution of tertiary education.</w:t>
      </w:r>
    </w:p>
    <w:p w14:paraId="42DC1B56" w14:textId="77777777" w:rsidR="00FD100C" w:rsidRDefault="00FD100C">
      <w:pPr>
        <w:pStyle w:val="yHeading5"/>
      </w:pPr>
      <w:bookmarkStart w:id="218" w:name="_Toc240268728"/>
      <w:bookmarkStart w:id="219" w:name="_Toc216450446"/>
      <w:r>
        <w:rPr>
          <w:rStyle w:val="CharSClsNo"/>
        </w:rPr>
        <w:t>16</w:t>
      </w:r>
      <w:r>
        <w:t>.</w:t>
      </w:r>
      <w:r>
        <w:tab/>
        <w:t>Children’s entertainment or party services (Act s. 6(1)(a)(xviii))</w:t>
      </w:r>
      <w:bookmarkEnd w:id="218"/>
      <w:bookmarkEnd w:id="219"/>
    </w:p>
    <w:p w14:paraId="11118C9C" w14:textId="77777777" w:rsidR="00FD100C" w:rsidRDefault="00FD100C">
      <w:pPr>
        <w:pStyle w:val="ySubsection"/>
      </w:pPr>
      <w:r>
        <w:tab/>
      </w:r>
      <w:r>
        <w:tab/>
        <w:t xml:space="preserve">Work referred to in section 6(1)(a)(xviii) in connection with a children’s entertainment or party service — </w:t>
      </w:r>
    </w:p>
    <w:p w14:paraId="694BF265" w14:textId="77777777" w:rsidR="00FD100C" w:rsidRDefault="00FD100C">
      <w:pPr>
        <w:pStyle w:val="yIndenta"/>
      </w:pPr>
      <w:r>
        <w:tab/>
        <w:t>(a)</w:t>
      </w:r>
      <w:r>
        <w:tab/>
        <w:t>that is a performance open to the general public not involving physical contact with children, whether on the payment of a fee or otherwise; or</w:t>
      </w:r>
    </w:p>
    <w:p w14:paraId="219EEF99" w14:textId="77777777" w:rsidR="00FD100C" w:rsidRDefault="00FD100C">
      <w:pPr>
        <w:pStyle w:val="yIndenta"/>
      </w:pPr>
      <w:r>
        <w:tab/>
        <w:t>(b)</w:t>
      </w:r>
      <w:r>
        <w:tab/>
        <w:t>that provides equipment, food or a venue, and no other children’s entertainment or party service.</w:t>
      </w:r>
    </w:p>
    <w:p w14:paraId="695A916D" w14:textId="77777777" w:rsidR="00FD100C" w:rsidRDefault="00FD100C">
      <w:pPr>
        <w:pStyle w:val="yHeading5"/>
      </w:pPr>
      <w:bookmarkStart w:id="220" w:name="_Toc240268729"/>
      <w:bookmarkStart w:id="221" w:name="_Toc216450447"/>
      <w:r>
        <w:rPr>
          <w:rStyle w:val="CharSClsNo"/>
        </w:rPr>
        <w:t>17</w:t>
      </w:r>
      <w:r>
        <w:t>.</w:t>
      </w:r>
      <w:r>
        <w:tab/>
        <w:t>National events and national tours (Act s. 6(1)(a)(iii), (iv), (v), (x), (xi), (xii), (xiv), (xv), (xvi), (xvii) or (xviii))</w:t>
      </w:r>
      <w:bookmarkEnd w:id="220"/>
      <w:bookmarkEnd w:id="221"/>
    </w:p>
    <w:p w14:paraId="528A026D" w14:textId="77777777" w:rsidR="00FD100C" w:rsidRDefault="00FD100C">
      <w:pPr>
        <w:pStyle w:val="ySubsection"/>
      </w:pPr>
      <w:r>
        <w:tab/>
      </w:r>
      <w:r>
        <w:tab/>
        <w:t xml:space="preserve">Work referred to in section 6(1)(a)(iii), (iv), (v), (x), (xi), (xii), (xiv), (xv), (xvi), (xvii) or (xviii) carried out in connection with a national event or a national tour by a person — </w:t>
      </w:r>
    </w:p>
    <w:p w14:paraId="138BE4CB" w14:textId="77777777" w:rsidR="00FD100C" w:rsidRDefault="00FD100C">
      <w:pPr>
        <w:pStyle w:val="yIndenta"/>
      </w:pPr>
      <w:r>
        <w:tab/>
        <w:t>(a)</w:t>
      </w:r>
      <w:r>
        <w:tab/>
        <w:t xml:space="preserve">who — </w:t>
      </w:r>
    </w:p>
    <w:p w14:paraId="78D50760" w14:textId="77777777" w:rsidR="00FD100C" w:rsidRDefault="00FD100C">
      <w:pPr>
        <w:pStyle w:val="yIndenti0"/>
      </w:pPr>
      <w:r>
        <w:tab/>
        <w:t>(i)</w:t>
      </w:r>
      <w:r>
        <w:tab/>
        <w:t>is not ordinarily resident in the State; and</w:t>
      </w:r>
    </w:p>
    <w:p w14:paraId="1F88E098" w14:textId="77777777" w:rsidR="00FD100C" w:rsidRDefault="00FD100C">
      <w:pPr>
        <w:pStyle w:val="yIndenti0"/>
      </w:pPr>
      <w:r>
        <w:tab/>
        <w:t>(ii)</w:t>
      </w:r>
      <w:r>
        <w:tab/>
        <w:t>has not carried out exempt work under this clause or clause 12 within the period of 12 months before this work is, or is proposed to be, carried out;</w:t>
      </w:r>
    </w:p>
    <w:p w14:paraId="611CDE4A" w14:textId="77777777" w:rsidR="00FD100C" w:rsidRDefault="00FD100C">
      <w:pPr>
        <w:pStyle w:val="yIndenta"/>
      </w:pPr>
      <w:r>
        <w:tab/>
      </w:r>
      <w:r>
        <w:tab/>
        <w:t>and</w:t>
      </w:r>
    </w:p>
    <w:p w14:paraId="2B88AA21" w14:textId="77777777" w:rsidR="00FD100C" w:rsidRDefault="00FD100C">
      <w:pPr>
        <w:pStyle w:val="yIndenta"/>
        <w:keepNext/>
      </w:pPr>
      <w:r>
        <w:tab/>
        <w:t>(b)</w:t>
      </w:r>
      <w:r>
        <w:tab/>
        <w:t>during one period that does not exceed 30 days in any period of 12 months.</w:t>
      </w:r>
    </w:p>
    <w:p w14:paraId="34F38762" w14:textId="77777777" w:rsidR="00FD100C" w:rsidRDefault="00FD100C">
      <w:pPr>
        <w:pStyle w:val="yFootnotesection"/>
      </w:pPr>
      <w:r>
        <w:tab/>
        <w:t>[Clause 17 inserted: Gazette 31 Dec 2013 p. 6541.]</w:t>
      </w:r>
    </w:p>
    <w:p w14:paraId="7D9D9ACE" w14:textId="77777777" w:rsidR="00FD100C" w:rsidRDefault="00FD100C">
      <w:pPr>
        <w:sectPr w:rsidR="00FD100C">
          <w:headerReference w:type="even" r:id="rId20"/>
          <w:headerReference w:type="default" r:id="rId21"/>
          <w:headerReference w:type="first" r:id="rId22"/>
          <w:endnotePr>
            <w:numFmt w:val="decimal"/>
          </w:endnotePr>
          <w:pgSz w:w="11907" w:h="16840" w:code="9"/>
          <w:pgMar w:top="2376" w:right="2405" w:bottom="3542" w:left="2405" w:header="706" w:footer="3544" w:gutter="0"/>
          <w:cols w:space="720"/>
          <w:noEndnote/>
          <w:docGrid w:linePitch="326"/>
        </w:sectPr>
      </w:pPr>
    </w:p>
    <w:p w14:paraId="2248D9BB" w14:textId="77777777" w:rsidR="00FD100C" w:rsidRDefault="00FD100C">
      <w:pPr>
        <w:pStyle w:val="yScheduleHeading"/>
      </w:pPr>
      <w:bookmarkStart w:id="223" w:name="_Toc239951350"/>
      <w:bookmarkStart w:id="224" w:name="_Toc239952303"/>
      <w:bookmarkStart w:id="225" w:name="_Toc240268730"/>
      <w:bookmarkStart w:id="226" w:name="_Toc216357477"/>
      <w:bookmarkStart w:id="227" w:name="_Toc216363145"/>
      <w:bookmarkStart w:id="228" w:name="_Toc216450448"/>
      <w:r>
        <w:rPr>
          <w:rStyle w:val="CharSchNo"/>
        </w:rPr>
        <w:t>Schedule 2</w:t>
      </w:r>
      <w:r>
        <w:rPr>
          <w:rStyle w:val="CharSDivNo"/>
        </w:rPr>
        <w:t> </w:t>
      </w:r>
      <w:r>
        <w:t>—</w:t>
      </w:r>
      <w:r>
        <w:rPr>
          <w:rStyle w:val="CharSDivText"/>
        </w:rPr>
        <w:t> </w:t>
      </w:r>
      <w:r>
        <w:rPr>
          <w:rStyle w:val="CharSchText"/>
        </w:rPr>
        <w:t>Class 1 offences</w:t>
      </w:r>
      <w:bookmarkEnd w:id="223"/>
      <w:bookmarkEnd w:id="224"/>
      <w:bookmarkEnd w:id="225"/>
      <w:bookmarkEnd w:id="226"/>
      <w:bookmarkEnd w:id="227"/>
      <w:bookmarkEnd w:id="228"/>
    </w:p>
    <w:p w14:paraId="5FD5AF60" w14:textId="77777777" w:rsidR="00FD100C" w:rsidRDefault="00FD100C">
      <w:pPr>
        <w:pStyle w:val="yShoulderClause"/>
      </w:pPr>
      <w:r>
        <w:t>[r. 5(1)]</w:t>
      </w:r>
    </w:p>
    <w:p w14:paraId="23B5EAEA" w14:textId="77777777" w:rsidR="00FD100C" w:rsidRDefault="00FD100C">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465"/>
        <w:gridCol w:w="2780"/>
      </w:tblGrid>
      <w:tr w:rsidR="00422867" w14:paraId="4EC6E70C" w14:textId="77777777">
        <w:trPr>
          <w:trHeight w:val="360"/>
          <w:tblHeader/>
        </w:trPr>
        <w:tc>
          <w:tcPr>
            <w:tcW w:w="1646" w:type="dxa"/>
            <w:tcBorders>
              <w:top w:val="single" w:sz="4" w:space="0" w:color="auto"/>
              <w:bottom w:val="single" w:sz="4" w:space="0" w:color="auto"/>
            </w:tcBorders>
            <w:noWrap/>
          </w:tcPr>
          <w:p w14:paraId="1501E236" w14:textId="77777777" w:rsidR="00FD100C" w:rsidRDefault="00FD100C">
            <w:pPr>
              <w:pStyle w:val="yTableNAm"/>
              <w:rPr>
                <w:b/>
              </w:rPr>
            </w:pPr>
            <w:r>
              <w:rPr>
                <w:b/>
              </w:rPr>
              <w:t>Provision</w:t>
            </w:r>
          </w:p>
        </w:tc>
        <w:tc>
          <w:tcPr>
            <w:tcW w:w="2465" w:type="dxa"/>
            <w:tcBorders>
              <w:top w:val="single" w:sz="4" w:space="0" w:color="auto"/>
              <w:bottom w:val="single" w:sz="4" w:space="0" w:color="auto"/>
            </w:tcBorders>
            <w:noWrap/>
          </w:tcPr>
          <w:p w14:paraId="044FE4DF" w14:textId="77777777" w:rsidR="00FD100C" w:rsidRDefault="00FD100C">
            <w:pPr>
              <w:pStyle w:val="yTableNAm"/>
              <w:rPr>
                <w:b/>
              </w:rPr>
            </w:pPr>
            <w:r>
              <w:rPr>
                <w:b/>
              </w:rPr>
              <w:t>Description of offence</w:t>
            </w:r>
          </w:p>
        </w:tc>
        <w:tc>
          <w:tcPr>
            <w:tcW w:w="2780" w:type="dxa"/>
            <w:tcBorders>
              <w:top w:val="single" w:sz="4" w:space="0" w:color="auto"/>
              <w:bottom w:val="single" w:sz="4" w:space="0" w:color="auto"/>
            </w:tcBorders>
            <w:noWrap/>
          </w:tcPr>
          <w:p w14:paraId="080BFBC8" w14:textId="77777777" w:rsidR="00FD100C" w:rsidRDefault="00FD100C">
            <w:pPr>
              <w:pStyle w:val="yTableNAm"/>
              <w:rPr>
                <w:b/>
              </w:rPr>
            </w:pPr>
            <w:r>
              <w:rPr>
                <w:b/>
              </w:rPr>
              <w:t>Condition</w:t>
            </w:r>
          </w:p>
        </w:tc>
      </w:tr>
      <w:tr w:rsidR="00422867" w14:paraId="25D87930" w14:textId="77777777">
        <w:trPr>
          <w:trHeight w:val="360"/>
        </w:trPr>
        <w:tc>
          <w:tcPr>
            <w:tcW w:w="6891" w:type="dxa"/>
            <w:gridSpan w:val="3"/>
            <w:tcBorders>
              <w:top w:val="nil"/>
            </w:tcBorders>
            <w:noWrap/>
          </w:tcPr>
          <w:p w14:paraId="3F9A8476" w14:textId="77777777" w:rsidR="00FD100C" w:rsidRDefault="00FD100C">
            <w:pPr>
              <w:pStyle w:val="yTableNAm"/>
              <w:rPr>
                <w:b/>
                <w:i/>
              </w:rPr>
            </w:pPr>
            <w:r>
              <w:t>Offences under</w:t>
            </w:r>
            <w:r>
              <w:rPr>
                <w:i/>
              </w:rPr>
              <w:t xml:space="preserve"> The Criminal Code </w:t>
            </w:r>
            <w:r>
              <w:t>set out in the Schedule to the</w:t>
            </w:r>
            <w:r>
              <w:rPr>
                <w:i/>
              </w:rPr>
              <w:t xml:space="preserve"> Criminal Code Act 1995 </w:t>
            </w:r>
            <w:r>
              <w:t>(Commonwealth)</w:t>
            </w:r>
          </w:p>
        </w:tc>
      </w:tr>
      <w:tr w:rsidR="00422867" w14:paraId="51DD26DD" w14:textId="77777777">
        <w:trPr>
          <w:trHeight w:val="360"/>
        </w:trPr>
        <w:tc>
          <w:tcPr>
            <w:tcW w:w="1646" w:type="dxa"/>
            <w:tcBorders>
              <w:top w:val="nil"/>
              <w:bottom w:val="nil"/>
            </w:tcBorders>
            <w:noWrap/>
          </w:tcPr>
          <w:p w14:paraId="7CADE380" w14:textId="77777777" w:rsidR="00FD100C" w:rsidRDefault="00FD100C">
            <w:pPr>
              <w:pStyle w:val="yTableNAm"/>
              <w:rPr>
                <w:rFonts w:eastAsia="SimSun"/>
              </w:rPr>
            </w:pPr>
            <w:r>
              <w:rPr>
                <w:rFonts w:eastAsia="SimSun"/>
              </w:rPr>
              <w:t>s. 71.2(1)</w:t>
            </w:r>
          </w:p>
        </w:tc>
        <w:tc>
          <w:tcPr>
            <w:tcW w:w="2465" w:type="dxa"/>
            <w:tcBorders>
              <w:top w:val="nil"/>
              <w:bottom w:val="nil"/>
            </w:tcBorders>
            <w:noWrap/>
          </w:tcPr>
          <w:p w14:paraId="35FDA720" w14:textId="77777777" w:rsidR="00FD100C" w:rsidRDefault="00FD100C">
            <w:pPr>
              <w:pStyle w:val="yTableNAm"/>
              <w:rPr>
                <w:rFonts w:eastAsia="SimSun"/>
              </w:rPr>
            </w:pPr>
            <w:r>
              <w:rPr>
                <w:rFonts w:eastAsia="SimSun"/>
              </w:rPr>
              <w:t>Murder of a UN or associated person</w:t>
            </w:r>
          </w:p>
        </w:tc>
        <w:tc>
          <w:tcPr>
            <w:tcW w:w="2780" w:type="dxa"/>
            <w:tcBorders>
              <w:top w:val="nil"/>
              <w:bottom w:val="nil"/>
            </w:tcBorders>
            <w:noWrap/>
          </w:tcPr>
          <w:p w14:paraId="5F0159C1" w14:textId="77777777" w:rsidR="00FD100C" w:rsidRDefault="00FD100C">
            <w:pPr>
              <w:pStyle w:val="yTableNAm"/>
              <w:rPr>
                <w:rFonts w:eastAsia="SimSun"/>
              </w:rPr>
            </w:pPr>
            <w:r>
              <w:rPr>
                <w:rFonts w:eastAsia="SimSun"/>
              </w:rPr>
              <w:t>The victim is a child</w:t>
            </w:r>
          </w:p>
        </w:tc>
      </w:tr>
      <w:tr w:rsidR="00422867" w14:paraId="42153F92" w14:textId="77777777">
        <w:trPr>
          <w:trHeight w:val="360"/>
        </w:trPr>
        <w:tc>
          <w:tcPr>
            <w:tcW w:w="1646" w:type="dxa"/>
            <w:tcBorders>
              <w:top w:val="nil"/>
              <w:bottom w:val="nil"/>
            </w:tcBorders>
            <w:noWrap/>
          </w:tcPr>
          <w:p w14:paraId="2C28DFC0" w14:textId="77777777" w:rsidR="00FD100C" w:rsidRDefault="00FD100C">
            <w:pPr>
              <w:pStyle w:val="yTableNAm"/>
            </w:pPr>
            <w:r>
              <w:t>s. 71.4(1)</w:t>
            </w:r>
          </w:p>
        </w:tc>
        <w:tc>
          <w:tcPr>
            <w:tcW w:w="2465" w:type="dxa"/>
            <w:tcBorders>
              <w:top w:val="nil"/>
              <w:bottom w:val="nil"/>
            </w:tcBorders>
            <w:noWrap/>
          </w:tcPr>
          <w:p w14:paraId="371C9F11" w14:textId="77777777" w:rsidR="00FD100C" w:rsidRDefault="00FD100C">
            <w:pPr>
              <w:pStyle w:val="yTableNAm"/>
            </w:pPr>
            <w:r>
              <w:t>Intentionally causing serious harm to a UN or associated person</w:t>
            </w:r>
          </w:p>
        </w:tc>
        <w:tc>
          <w:tcPr>
            <w:tcW w:w="2780" w:type="dxa"/>
            <w:tcBorders>
              <w:top w:val="nil"/>
              <w:bottom w:val="nil"/>
            </w:tcBorders>
            <w:noWrap/>
          </w:tcPr>
          <w:p w14:paraId="600F329B" w14:textId="77777777" w:rsidR="00FD100C" w:rsidRDefault="00FD100C">
            <w:pPr>
              <w:pStyle w:val="yTableNAm"/>
              <w:rPr>
                <w:rStyle w:val="DraftersNotes"/>
                <w:b w:val="0"/>
                <w:i w:val="0"/>
                <w:szCs w:val="22"/>
              </w:rPr>
            </w:pPr>
            <w:r>
              <w:t>The victim is a child</w:t>
            </w:r>
          </w:p>
        </w:tc>
      </w:tr>
      <w:tr w:rsidR="00422867" w14:paraId="055D51BC" w14:textId="77777777">
        <w:trPr>
          <w:trHeight w:val="360"/>
        </w:trPr>
        <w:tc>
          <w:tcPr>
            <w:tcW w:w="1646" w:type="dxa"/>
            <w:tcBorders>
              <w:top w:val="nil"/>
              <w:bottom w:val="nil"/>
            </w:tcBorders>
            <w:noWrap/>
          </w:tcPr>
          <w:p w14:paraId="4434A705" w14:textId="77777777" w:rsidR="00FD100C" w:rsidRDefault="00FD100C">
            <w:pPr>
              <w:pStyle w:val="yTableNAm"/>
              <w:rPr>
                <w:rFonts w:eastAsia="SimSun"/>
              </w:rPr>
            </w:pPr>
            <w:r>
              <w:rPr>
                <w:rFonts w:eastAsia="SimSun"/>
              </w:rPr>
              <w:t>s. 71.8(1)</w:t>
            </w:r>
          </w:p>
        </w:tc>
        <w:tc>
          <w:tcPr>
            <w:tcW w:w="2465" w:type="dxa"/>
            <w:tcBorders>
              <w:top w:val="nil"/>
              <w:bottom w:val="nil"/>
            </w:tcBorders>
            <w:noWrap/>
          </w:tcPr>
          <w:p w14:paraId="32F842A2" w14:textId="77777777" w:rsidR="00FD100C" w:rsidRDefault="00FD100C">
            <w:pPr>
              <w:pStyle w:val="yTableNAm"/>
              <w:rPr>
                <w:rFonts w:eastAsia="SimSun"/>
              </w:rPr>
            </w:pPr>
            <w:r>
              <w:rPr>
                <w:rFonts w:eastAsia="SimSun"/>
              </w:rPr>
              <w:t>Unlawful sexual penetration of a UN or associated person</w:t>
            </w:r>
          </w:p>
        </w:tc>
        <w:tc>
          <w:tcPr>
            <w:tcW w:w="2780" w:type="dxa"/>
            <w:tcBorders>
              <w:top w:val="nil"/>
              <w:bottom w:val="nil"/>
            </w:tcBorders>
            <w:noWrap/>
          </w:tcPr>
          <w:p w14:paraId="79211631" w14:textId="77777777" w:rsidR="00FD100C" w:rsidRDefault="00FD100C">
            <w:pPr>
              <w:pStyle w:val="yTableNAm"/>
            </w:pPr>
            <w:r>
              <w:t>The victim is a child and regulation 5(3) does not apply to the offence</w:t>
            </w:r>
          </w:p>
        </w:tc>
      </w:tr>
      <w:tr w:rsidR="00422867" w14:paraId="748A98E2" w14:textId="77777777">
        <w:trPr>
          <w:trHeight w:val="360"/>
        </w:trPr>
        <w:tc>
          <w:tcPr>
            <w:tcW w:w="1646" w:type="dxa"/>
            <w:tcBorders>
              <w:top w:val="nil"/>
              <w:bottom w:val="nil"/>
            </w:tcBorders>
            <w:noWrap/>
          </w:tcPr>
          <w:p w14:paraId="68155D8E" w14:textId="77777777" w:rsidR="00FD100C" w:rsidRDefault="00FD100C">
            <w:pPr>
              <w:pStyle w:val="yTableNAm"/>
              <w:rPr>
                <w:rFonts w:eastAsia="SimSun"/>
              </w:rPr>
            </w:pPr>
            <w:r>
              <w:rPr>
                <w:rFonts w:eastAsia="SimSun"/>
              </w:rPr>
              <w:t>s. 71.9(1)</w:t>
            </w:r>
          </w:p>
        </w:tc>
        <w:tc>
          <w:tcPr>
            <w:tcW w:w="2465" w:type="dxa"/>
            <w:tcBorders>
              <w:top w:val="nil"/>
              <w:bottom w:val="nil"/>
            </w:tcBorders>
            <w:noWrap/>
          </w:tcPr>
          <w:p w14:paraId="16B2FCA3" w14:textId="77777777" w:rsidR="00FD100C" w:rsidRDefault="00FD100C">
            <w:pPr>
              <w:pStyle w:val="yTableNAm"/>
              <w:rPr>
                <w:rFonts w:eastAsia="SimSun"/>
              </w:rPr>
            </w:pPr>
            <w:r>
              <w:rPr>
                <w:rFonts w:eastAsia="SimSun"/>
              </w:rPr>
              <w:t>Kidnapping a UN or associated person</w:t>
            </w:r>
          </w:p>
        </w:tc>
        <w:tc>
          <w:tcPr>
            <w:tcW w:w="2780" w:type="dxa"/>
            <w:tcBorders>
              <w:top w:val="nil"/>
              <w:bottom w:val="nil"/>
            </w:tcBorders>
            <w:noWrap/>
          </w:tcPr>
          <w:p w14:paraId="6B92A9D7" w14:textId="77777777" w:rsidR="00FD100C" w:rsidRDefault="00FD100C">
            <w:pPr>
              <w:pStyle w:val="yTableNAm"/>
            </w:pPr>
            <w:r>
              <w:t>The victim is a child and the offence is committed by a person other than a relative of the child</w:t>
            </w:r>
          </w:p>
        </w:tc>
      </w:tr>
      <w:tr w:rsidR="00422867" w14:paraId="2B5E4C51" w14:textId="77777777">
        <w:trPr>
          <w:trHeight w:val="360"/>
        </w:trPr>
        <w:tc>
          <w:tcPr>
            <w:tcW w:w="1646" w:type="dxa"/>
            <w:tcBorders>
              <w:top w:val="nil"/>
              <w:bottom w:val="nil"/>
            </w:tcBorders>
            <w:noWrap/>
          </w:tcPr>
          <w:p w14:paraId="04181901" w14:textId="77777777" w:rsidR="00FD100C" w:rsidRDefault="00FD100C">
            <w:pPr>
              <w:pStyle w:val="yTableNAm"/>
              <w:rPr>
                <w:rFonts w:eastAsia="SimSun"/>
              </w:rPr>
            </w:pPr>
            <w:r>
              <w:rPr>
                <w:rFonts w:eastAsia="SimSun"/>
              </w:rPr>
              <w:t>s. 72.3(1)</w:t>
            </w:r>
          </w:p>
        </w:tc>
        <w:tc>
          <w:tcPr>
            <w:tcW w:w="2465" w:type="dxa"/>
            <w:tcBorders>
              <w:top w:val="nil"/>
              <w:bottom w:val="nil"/>
            </w:tcBorders>
            <w:noWrap/>
          </w:tcPr>
          <w:p w14:paraId="2B83FB6E" w14:textId="77777777" w:rsidR="00FD100C" w:rsidRDefault="00FD100C">
            <w:pPr>
              <w:pStyle w:val="yTableNAm"/>
              <w:rPr>
                <w:rStyle w:val="DraftersNotes"/>
                <w:rFonts w:eastAsia="SimSun"/>
                <w:b w:val="0"/>
                <w:i w:val="0"/>
                <w:szCs w:val="22"/>
              </w:rPr>
            </w:pPr>
            <w:r>
              <w:rPr>
                <w:rFonts w:eastAsia="SimSun"/>
              </w:rPr>
              <w:t>Intentionally deliver, place, discharge or detonate a device</w:t>
            </w:r>
          </w:p>
        </w:tc>
        <w:tc>
          <w:tcPr>
            <w:tcW w:w="2780" w:type="dxa"/>
            <w:tcBorders>
              <w:top w:val="nil"/>
              <w:bottom w:val="nil"/>
            </w:tcBorders>
            <w:noWrap/>
          </w:tcPr>
          <w:p w14:paraId="01516A0E" w14:textId="77777777" w:rsidR="00FD100C" w:rsidRDefault="00FD100C">
            <w:pPr>
              <w:pStyle w:val="yTableNAm"/>
            </w:pPr>
            <w:r>
              <w:t>The victim, or intended victim, is a child</w:t>
            </w:r>
          </w:p>
        </w:tc>
      </w:tr>
      <w:tr w:rsidR="00422867" w14:paraId="6C4F1357" w14:textId="77777777">
        <w:trPr>
          <w:trHeight w:val="360"/>
        </w:trPr>
        <w:tc>
          <w:tcPr>
            <w:tcW w:w="1646" w:type="dxa"/>
            <w:tcBorders>
              <w:top w:val="nil"/>
              <w:bottom w:val="nil"/>
            </w:tcBorders>
            <w:noWrap/>
          </w:tcPr>
          <w:p w14:paraId="5BA27FDD" w14:textId="77777777" w:rsidR="00FD100C" w:rsidRDefault="00FD100C">
            <w:pPr>
              <w:pStyle w:val="yTableNAm"/>
              <w:rPr>
                <w:rFonts w:eastAsia="SimSun"/>
              </w:rPr>
            </w:pPr>
            <w:r>
              <w:rPr>
                <w:rFonts w:eastAsia="SimSun"/>
              </w:rPr>
              <w:t>s. 101.1(1)</w:t>
            </w:r>
          </w:p>
        </w:tc>
        <w:tc>
          <w:tcPr>
            <w:tcW w:w="2465" w:type="dxa"/>
            <w:tcBorders>
              <w:top w:val="nil"/>
              <w:bottom w:val="nil"/>
            </w:tcBorders>
            <w:noWrap/>
          </w:tcPr>
          <w:p w14:paraId="04102EB9" w14:textId="77777777" w:rsidR="00FD100C" w:rsidRDefault="00FD100C">
            <w:pPr>
              <w:pStyle w:val="yTableNAm"/>
              <w:rPr>
                <w:rFonts w:eastAsia="SimSun"/>
              </w:rPr>
            </w:pPr>
            <w:r>
              <w:rPr>
                <w:rFonts w:eastAsia="SimSun"/>
              </w:rPr>
              <w:t>Terrorist acts</w:t>
            </w:r>
          </w:p>
        </w:tc>
        <w:tc>
          <w:tcPr>
            <w:tcW w:w="2780" w:type="dxa"/>
            <w:tcBorders>
              <w:top w:val="nil"/>
              <w:bottom w:val="nil"/>
            </w:tcBorders>
            <w:noWrap/>
          </w:tcPr>
          <w:p w14:paraId="7BDD1A83" w14:textId="77777777" w:rsidR="00FD100C" w:rsidRDefault="00FD100C">
            <w:pPr>
              <w:pStyle w:val="yTableNAm"/>
              <w:rPr>
                <w:rStyle w:val="DraftersNotes"/>
                <w:b w:val="0"/>
                <w:i w:val="0"/>
                <w:szCs w:val="22"/>
              </w:rPr>
            </w:pPr>
            <w:r>
              <w:t>The offence causes serious physical harm to a child or causes a child’s death</w:t>
            </w:r>
          </w:p>
        </w:tc>
      </w:tr>
      <w:tr w:rsidR="00422867" w14:paraId="0E87D250" w14:textId="77777777">
        <w:trPr>
          <w:trHeight w:val="360"/>
        </w:trPr>
        <w:tc>
          <w:tcPr>
            <w:tcW w:w="1646" w:type="dxa"/>
            <w:tcBorders>
              <w:top w:val="nil"/>
              <w:bottom w:val="nil"/>
            </w:tcBorders>
            <w:noWrap/>
          </w:tcPr>
          <w:p w14:paraId="30A5E545" w14:textId="77777777" w:rsidR="00FD100C" w:rsidRDefault="00FD100C">
            <w:pPr>
              <w:pStyle w:val="yTableNAm"/>
              <w:rPr>
                <w:rFonts w:eastAsia="SimSun"/>
              </w:rPr>
            </w:pPr>
            <w:r>
              <w:rPr>
                <w:rFonts w:eastAsia="SimSun"/>
              </w:rPr>
              <w:t>s. 115.1(1)</w:t>
            </w:r>
          </w:p>
        </w:tc>
        <w:tc>
          <w:tcPr>
            <w:tcW w:w="2465" w:type="dxa"/>
            <w:tcBorders>
              <w:top w:val="nil"/>
              <w:bottom w:val="nil"/>
            </w:tcBorders>
            <w:noWrap/>
          </w:tcPr>
          <w:p w14:paraId="67595ADC" w14:textId="77777777" w:rsidR="00FD100C" w:rsidRDefault="00FD100C">
            <w:pPr>
              <w:pStyle w:val="yTableNAm"/>
              <w:rPr>
                <w:rFonts w:eastAsia="SimSun"/>
              </w:rPr>
            </w:pPr>
            <w:r>
              <w:rPr>
                <w:rFonts w:eastAsia="SimSun"/>
              </w:rPr>
              <w:t>Murder of an Australian citizen or a resident of Australia</w:t>
            </w:r>
          </w:p>
        </w:tc>
        <w:tc>
          <w:tcPr>
            <w:tcW w:w="2780" w:type="dxa"/>
            <w:tcBorders>
              <w:top w:val="nil"/>
              <w:bottom w:val="nil"/>
            </w:tcBorders>
            <w:noWrap/>
          </w:tcPr>
          <w:p w14:paraId="69FF9F1C" w14:textId="77777777" w:rsidR="00FD100C" w:rsidRDefault="00FD100C">
            <w:pPr>
              <w:pStyle w:val="yTableNAm"/>
              <w:rPr>
                <w:rFonts w:eastAsia="SimSun"/>
              </w:rPr>
            </w:pPr>
            <w:r>
              <w:rPr>
                <w:rFonts w:eastAsia="SimSun"/>
              </w:rPr>
              <w:t>The victim is a child</w:t>
            </w:r>
          </w:p>
        </w:tc>
      </w:tr>
      <w:tr w:rsidR="00422867" w14:paraId="6F038961" w14:textId="77777777">
        <w:trPr>
          <w:trHeight w:val="360"/>
        </w:trPr>
        <w:tc>
          <w:tcPr>
            <w:tcW w:w="1646" w:type="dxa"/>
            <w:tcBorders>
              <w:top w:val="nil"/>
              <w:bottom w:val="nil"/>
            </w:tcBorders>
            <w:noWrap/>
          </w:tcPr>
          <w:p w14:paraId="0B9BF213" w14:textId="77777777" w:rsidR="00FD100C" w:rsidRDefault="00FD100C">
            <w:pPr>
              <w:pStyle w:val="yTableNAm"/>
            </w:pPr>
            <w:r>
              <w:t>s. 115.3(1)</w:t>
            </w:r>
          </w:p>
        </w:tc>
        <w:tc>
          <w:tcPr>
            <w:tcW w:w="2465" w:type="dxa"/>
            <w:tcBorders>
              <w:top w:val="nil"/>
              <w:bottom w:val="nil"/>
            </w:tcBorders>
            <w:noWrap/>
          </w:tcPr>
          <w:p w14:paraId="78A2806A" w14:textId="77777777" w:rsidR="00FD100C" w:rsidRDefault="00FD100C">
            <w:pPr>
              <w:pStyle w:val="yTableNAm"/>
            </w:pPr>
            <w:r>
              <w:t>Intentionally causing serious harm to an Australian citizen or a resident of Australia</w:t>
            </w:r>
          </w:p>
        </w:tc>
        <w:tc>
          <w:tcPr>
            <w:tcW w:w="2780" w:type="dxa"/>
            <w:tcBorders>
              <w:top w:val="nil"/>
              <w:bottom w:val="nil"/>
            </w:tcBorders>
            <w:noWrap/>
          </w:tcPr>
          <w:p w14:paraId="0D256795" w14:textId="77777777" w:rsidR="00FD100C" w:rsidRDefault="00FD100C">
            <w:pPr>
              <w:pStyle w:val="yTableNAm"/>
            </w:pPr>
            <w:r>
              <w:t>The victim is a child</w:t>
            </w:r>
          </w:p>
        </w:tc>
      </w:tr>
      <w:tr w:rsidR="00422867" w14:paraId="09B0B012" w14:textId="77777777">
        <w:trPr>
          <w:trHeight w:val="360"/>
        </w:trPr>
        <w:tc>
          <w:tcPr>
            <w:tcW w:w="1646" w:type="dxa"/>
            <w:tcBorders>
              <w:top w:val="nil"/>
              <w:bottom w:val="nil"/>
            </w:tcBorders>
            <w:noWrap/>
          </w:tcPr>
          <w:p w14:paraId="75BA4EAA" w14:textId="77777777" w:rsidR="00FD100C" w:rsidRDefault="00FD100C">
            <w:pPr>
              <w:pStyle w:val="yTableNAm"/>
              <w:rPr>
                <w:rFonts w:eastAsia="SimSun"/>
              </w:rPr>
            </w:pPr>
            <w:r>
              <w:rPr>
                <w:rFonts w:eastAsia="SimSun"/>
              </w:rPr>
              <w:t>s. 268.3</w:t>
            </w:r>
          </w:p>
        </w:tc>
        <w:tc>
          <w:tcPr>
            <w:tcW w:w="2465" w:type="dxa"/>
            <w:tcBorders>
              <w:top w:val="nil"/>
              <w:bottom w:val="nil"/>
            </w:tcBorders>
            <w:noWrap/>
          </w:tcPr>
          <w:p w14:paraId="0768B67D" w14:textId="77777777" w:rsidR="00FD100C" w:rsidRDefault="00FD100C">
            <w:pPr>
              <w:pStyle w:val="yTableNAm"/>
              <w:rPr>
                <w:rFonts w:eastAsia="SimSun"/>
              </w:rPr>
            </w:pPr>
            <w:r>
              <w:rPr>
                <w:rFonts w:eastAsia="SimSun"/>
              </w:rPr>
              <w:t>Genocide by killing</w:t>
            </w:r>
          </w:p>
        </w:tc>
        <w:tc>
          <w:tcPr>
            <w:tcW w:w="2780" w:type="dxa"/>
            <w:tcBorders>
              <w:top w:val="nil"/>
              <w:bottom w:val="nil"/>
            </w:tcBorders>
            <w:noWrap/>
          </w:tcPr>
          <w:p w14:paraId="572D8E15" w14:textId="77777777" w:rsidR="00FD100C" w:rsidRDefault="00FD100C">
            <w:pPr>
              <w:pStyle w:val="yTableNAm"/>
              <w:rPr>
                <w:rFonts w:eastAsia="SimSun"/>
              </w:rPr>
            </w:pPr>
            <w:r>
              <w:rPr>
                <w:rFonts w:eastAsia="SimSun"/>
              </w:rPr>
              <w:t>At least 1 of the victims is a child</w:t>
            </w:r>
          </w:p>
        </w:tc>
      </w:tr>
      <w:tr w:rsidR="00422867" w14:paraId="71AC45A8" w14:textId="77777777">
        <w:trPr>
          <w:trHeight w:val="360"/>
        </w:trPr>
        <w:tc>
          <w:tcPr>
            <w:tcW w:w="1646" w:type="dxa"/>
            <w:tcBorders>
              <w:top w:val="nil"/>
              <w:bottom w:val="nil"/>
            </w:tcBorders>
            <w:noWrap/>
          </w:tcPr>
          <w:p w14:paraId="5A5F605B" w14:textId="77777777" w:rsidR="00FD100C" w:rsidRDefault="00FD100C">
            <w:pPr>
              <w:pStyle w:val="yTableNAm"/>
            </w:pPr>
            <w:r>
              <w:t>s. 268.4(1)</w:t>
            </w:r>
          </w:p>
        </w:tc>
        <w:tc>
          <w:tcPr>
            <w:tcW w:w="2465" w:type="dxa"/>
            <w:tcBorders>
              <w:top w:val="nil"/>
              <w:bottom w:val="nil"/>
            </w:tcBorders>
            <w:noWrap/>
          </w:tcPr>
          <w:p w14:paraId="18005748" w14:textId="77777777" w:rsidR="00FD100C" w:rsidRDefault="00FD100C">
            <w:pPr>
              <w:pStyle w:val="yTableNAm"/>
            </w:pPr>
            <w:r>
              <w:t>Genocide by causing serious bodily or mental harm</w:t>
            </w:r>
          </w:p>
        </w:tc>
        <w:tc>
          <w:tcPr>
            <w:tcW w:w="2780" w:type="dxa"/>
            <w:tcBorders>
              <w:top w:val="nil"/>
              <w:bottom w:val="nil"/>
            </w:tcBorders>
            <w:noWrap/>
          </w:tcPr>
          <w:p w14:paraId="60211EED" w14:textId="77777777" w:rsidR="00FD100C" w:rsidRDefault="00FD100C">
            <w:pPr>
              <w:pStyle w:val="yTableNAm"/>
              <w:rPr>
                <w:rStyle w:val="DraftersNotes"/>
                <w:b w:val="0"/>
                <w:i w:val="0"/>
                <w:color w:val="000000"/>
              </w:rPr>
            </w:pPr>
            <w:r>
              <w:t xml:space="preserve">At least 1 of the victims is a child </w:t>
            </w:r>
          </w:p>
        </w:tc>
      </w:tr>
      <w:tr w:rsidR="00422867" w14:paraId="3A09F8E2" w14:textId="77777777">
        <w:trPr>
          <w:trHeight w:val="360"/>
        </w:trPr>
        <w:tc>
          <w:tcPr>
            <w:tcW w:w="1646" w:type="dxa"/>
            <w:tcBorders>
              <w:top w:val="nil"/>
              <w:bottom w:val="nil"/>
            </w:tcBorders>
            <w:noWrap/>
          </w:tcPr>
          <w:p w14:paraId="78F93CE2" w14:textId="77777777" w:rsidR="00FD100C" w:rsidRDefault="00FD100C">
            <w:pPr>
              <w:pStyle w:val="yTableNAm"/>
              <w:rPr>
                <w:rFonts w:eastAsia="SimSun"/>
              </w:rPr>
            </w:pPr>
            <w:r>
              <w:rPr>
                <w:rFonts w:eastAsia="SimSun"/>
              </w:rPr>
              <w:t>s. 268.5(1)</w:t>
            </w:r>
          </w:p>
        </w:tc>
        <w:tc>
          <w:tcPr>
            <w:tcW w:w="2465" w:type="dxa"/>
            <w:tcBorders>
              <w:top w:val="nil"/>
              <w:bottom w:val="nil"/>
            </w:tcBorders>
            <w:noWrap/>
          </w:tcPr>
          <w:p w14:paraId="0CA197E0" w14:textId="77777777" w:rsidR="00FD100C" w:rsidRDefault="00FD100C">
            <w:pPr>
              <w:pStyle w:val="yTableNAm"/>
              <w:rPr>
                <w:rFonts w:eastAsia="SimSun"/>
              </w:rPr>
            </w:pPr>
            <w:r>
              <w:rPr>
                <w:rFonts w:eastAsia="SimSun"/>
              </w:rPr>
              <w:t>Genocide by deliberately inflicting conditions of life calculated to bring about physical destruction</w:t>
            </w:r>
          </w:p>
        </w:tc>
        <w:tc>
          <w:tcPr>
            <w:tcW w:w="2780" w:type="dxa"/>
            <w:tcBorders>
              <w:top w:val="nil"/>
              <w:bottom w:val="nil"/>
            </w:tcBorders>
            <w:noWrap/>
          </w:tcPr>
          <w:p w14:paraId="2E4C23E6" w14:textId="77777777" w:rsidR="00FD100C" w:rsidRDefault="00FD100C">
            <w:pPr>
              <w:pStyle w:val="yTableNAm"/>
              <w:rPr>
                <w:rFonts w:eastAsia="SimSun"/>
              </w:rPr>
            </w:pPr>
            <w:r>
              <w:t>At least 1 of the victims is a child</w:t>
            </w:r>
          </w:p>
        </w:tc>
      </w:tr>
      <w:tr w:rsidR="00422867" w14:paraId="66F7A6C5" w14:textId="77777777">
        <w:trPr>
          <w:trHeight w:val="360"/>
        </w:trPr>
        <w:tc>
          <w:tcPr>
            <w:tcW w:w="1646" w:type="dxa"/>
            <w:tcBorders>
              <w:top w:val="nil"/>
              <w:bottom w:val="nil"/>
            </w:tcBorders>
            <w:noWrap/>
          </w:tcPr>
          <w:p w14:paraId="2B9DD723" w14:textId="77777777" w:rsidR="00FD100C" w:rsidRDefault="00FD100C">
            <w:pPr>
              <w:pStyle w:val="yTableNAm"/>
              <w:rPr>
                <w:rFonts w:eastAsia="SimSun"/>
              </w:rPr>
            </w:pPr>
            <w:r>
              <w:rPr>
                <w:rFonts w:eastAsia="SimSun"/>
              </w:rPr>
              <w:t>s. 268.6</w:t>
            </w:r>
          </w:p>
        </w:tc>
        <w:tc>
          <w:tcPr>
            <w:tcW w:w="2465" w:type="dxa"/>
            <w:tcBorders>
              <w:top w:val="nil"/>
              <w:bottom w:val="nil"/>
            </w:tcBorders>
            <w:noWrap/>
          </w:tcPr>
          <w:p w14:paraId="615315CE" w14:textId="77777777" w:rsidR="00FD100C" w:rsidRDefault="00FD100C">
            <w:pPr>
              <w:pStyle w:val="yTableNAm"/>
              <w:rPr>
                <w:rFonts w:eastAsia="SimSun"/>
              </w:rPr>
            </w:pPr>
            <w:r>
              <w:rPr>
                <w:rFonts w:eastAsia="SimSun"/>
              </w:rPr>
              <w:t>Genocide by imposing measures intended to prevent births</w:t>
            </w:r>
          </w:p>
        </w:tc>
        <w:tc>
          <w:tcPr>
            <w:tcW w:w="2780" w:type="dxa"/>
            <w:tcBorders>
              <w:top w:val="nil"/>
              <w:bottom w:val="nil"/>
            </w:tcBorders>
            <w:noWrap/>
          </w:tcPr>
          <w:p w14:paraId="4B78739A" w14:textId="77777777" w:rsidR="00FD100C" w:rsidRDefault="00FD100C">
            <w:pPr>
              <w:pStyle w:val="yTableNAm"/>
              <w:rPr>
                <w:rFonts w:eastAsia="SimSun"/>
              </w:rPr>
            </w:pPr>
            <w:r>
              <w:t>At least 1 of the victims is a child</w:t>
            </w:r>
          </w:p>
        </w:tc>
      </w:tr>
      <w:tr w:rsidR="00422867" w14:paraId="586E73CB" w14:textId="77777777">
        <w:trPr>
          <w:trHeight w:val="360"/>
        </w:trPr>
        <w:tc>
          <w:tcPr>
            <w:tcW w:w="1646" w:type="dxa"/>
            <w:tcBorders>
              <w:top w:val="nil"/>
              <w:bottom w:val="nil"/>
            </w:tcBorders>
            <w:noWrap/>
          </w:tcPr>
          <w:p w14:paraId="45C5CCE0" w14:textId="77777777" w:rsidR="00FD100C" w:rsidRDefault="00FD100C">
            <w:pPr>
              <w:pStyle w:val="yTableNAm"/>
              <w:rPr>
                <w:rFonts w:eastAsia="SimSun"/>
              </w:rPr>
            </w:pPr>
            <w:r>
              <w:rPr>
                <w:rFonts w:eastAsia="SimSun"/>
              </w:rPr>
              <w:t>s. 268.7(1)</w:t>
            </w:r>
          </w:p>
        </w:tc>
        <w:tc>
          <w:tcPr>
            <w:tcW w:w="2465" w:type="dxa"/>
            <w:tcBorders>
              <w:top w:val="nil"/>
              <w:bottom w:val="nil"/>
            </w:tcBorders>
            <w:noWrap/>
          </w:tcPr>
          <w:p w14:paraId="50518A23" w14:textId="77777777" w:rsidR="00FD100C" w:rsidRDefault="00FD100C">
            <w:pPr>
              <w:pStyle w:val="yTableNAm"/>
              <w:rPr>
                <w:rFonts w:eastAsia="SimSun"/>
              </w:rPr>
            </w:pPr>
            <w:r>
              <w:rPr>
                <w:rFonts w:eastAsia="SimSun"/>
              </w:rPr>
              <w:t>Genocide by forcibly transferring children</w:t>
            </w:r>
          </w:p>
        </w:tc>
        <w:tc>
          <w:tcPr>
            <w:tcW w:w="2780" w:type="dxa"/>
            <w:tcBorders>
              <w:top w:val="nil"/>
              <w:bottom w:val="nil"/>
            </w:tcBorders>
            <w:noWrap/>
          </w:tcPr>
          <w:p w14:paraId="632D359B" w14:textId="77777777" w:rsidR="00FD100C" w:rsidRDefault="00FD100C">
            <w:pPr>
              <w:pStyle w:val="yTableNAm"/>
              <w:rPr>
                <w:rFonts w:eastAsia="SimSun"/>
              </w:rPr>
            </w:pPr>
          </w:p>
        </w:tc>
      </w:tr>
      <w:tr w:rsidR="00422867" w14:paraId="156232A5" w14:textId="77777777">
        <w:trPr>
          <w:trHeight w:val="360"/>
        </w:trPr>
        <w:tc>
          <w:tcPr>
            <w:tcW w:w="1646" w:type="dxa"/>
            <w:tcBorders>
              <w:top w:val="nil"/>
              <w:bottom w:val="nil"/>
            </w:tcBorders>
            <w:noWrap/>
          </w:tcPr>
          <w:p w14:paraId="205D0F96" w14:textId="77777777" w:rsidR="00FD100C" w:rsidRDefault="00FD100C">
            <w:pPr>
              <w:pStyle w:val="yTableNAm"/>
              <w:rPr>
                <w:rFonts w:eastAsia="SimSun"/>
              </w:rPr>
            </w:pPr>
            <w:r>
              <w:rPr>
                <w:rFonts w:eastAsia="SimSun"/>
              </w:rPr>
              <w:t>s. 268.8</w:t>
            </w:r>
          </w:p>
        </w:tc>
        <w:tc>
          <w:tcPr>
            <w:tcW w:w="2465" w:type="dxa"/>
            <w:tcBorders>
              <w:top w:val="nil"/>
              <w:bottom w:val="nil"/>
            </w:tcBorders>
            <w:noWrap/>
          </w:tcPr>
          <w:p w14:paraId="2D2BA2FE" w14:textId="77777777" w:rsidR="00FD100C" w:rsidRDefault="00FD100C">
            <w:pPr>
              <w:pStyle w:val="yTableNAm"/>
              <w:rPr>
                <w:rFonts w:eastAsia="SimSun"/>
              </w:rPr>
            </w:pPr>
            <w:r>
              <w:rPr>
                <w:rFonts w:eastAsia="SimSun"/>
              </w:rPr>
              <w:t>Crime against humanity — murder</w:t>
            </w:r>
          </w:p>
        </w:tc>
        <w:tc>
          <w:tcPr>
            <w:tcW w:w="2780" w:type="dxa"/>
            <w:tcBorders>
              <w:top w:val="nil"/>
              <w:bottom w:val="nil"/>
            </w:tcBorders>
            <w:noWrap/>
          </w:tcPr>
          <w:p w14:paraId="7E18B845" w14:textId="77777777" w:rsidR="00FD100C" w:rsidRDefault="00FD100C">
            <w:pPr>
              <w:pStyle w:val="yTableNAm"/>
              <w:rPr>
                <w:rFonts w:eastAsia="SimSun"/>
              </w:rPr>
            </w:pPr>
            <w:r>
              <w:rPr>
                <w:rFonts w:eastAsia="SimSun"/>
              </w:rPr>
              <w:t>At least 1 of the victims is a child</w:t>
            </w:r>
          </w:p>
        </w:tc>
      </w:tr>
      <w:tr w:rsidR="00422867" w14:paraId="43ED4460" w14:textId="77777777">
        <w:trPr>
          <w:trHeight w:val="360"/>
        </w:trPr>
        <w:tc>
          <w:tcPr>
            <w:tcW w:w="1646" w:type="dxa"/>
            <w:tcBorders>
              <w:top w:val="nil"/>
              <w:bottom w:val="nil"/>
            </w:tcBorders>
            <w:noWrap/>
          </w:tcPr>
          <w:p w14:paraId="733D95EA" w14:textId="77777777" w:rsidR="00FD100C" w:rsidRDefault="00FD100C">
            <w:pPr>
              <w:pStyle w:val="yTableNAm"/>
              <w:rPr>
                <w:rFonts w:eastAsia="SimSun"/>
              </w:rPr>
            </w:pPr>
            <w:r>
              <w:rPr>
                <w:rFonts w:eastAsia="SimSun"/>
              </w:rPr>
              <w:t>s. 268.9(1)</w:t>
            </w:r>
          </w:p>
        </w:tc>
        <w:tc>
          <w:tcPr>
            <w:tcW w:w="2465" w:type="dxa"/>
            <w:tcBorders>
              <w:top w:val="nil"/>
              <w:bottom w:val="nil"/>
            </w:tcBorders>
            <w:noWrap/>
          </w:tcPr>
          <w:p w14:paraId="1CAD3822" w14:textId="77777777" w:rsidR="00FD100C" w:rsidRDefault="00FD100C">
            <w:pPr>
              <w:pStyle w:val="yTableNAm"/>
              <w:rPr>
                <w:rFonts w:eastAsia="SimSun"/>
              </w:rPr>
            </w:pPr>
            <w:r>
              <w:rPr>
                <w:rFonts w:eastAsia="SimSun"/>
              </w:rPr>
              <w:t>Crime against humanity — extermination</w:t>
            </w:r>
          </w:p>
        </w:tc>
        <w:tc>
          <w:tcPr>
            <w:tcW w:w="2780" w:type="dxa"/>
            <w:tcBorders>
              <w:top w:val="nil"/>
              <w:bottom w:val="nil"/>
            </w:tcBorders>
            <w:noWrap/>
          </w:tcPr>
          <w:p w14:paraId="3C4F2939" w14:textId="77777777" w:rsidR="00FD100C" w:rsidRDefault="00FD100C">
            <w:pPr>
              <w:pStyle w:val="yTableNAm"/>
              <w:rPr>
                <w:rFonts w:eastAsia="SimSun"/>
              </w:rPr>
            </w:pPr>
            <w:r>
              <w:t>At least 1 of the victims is a child</w:t>
            </w:r>
          </w:p>
        </w:tc>
      </w:tr>
      <w:tr w:rsidR="00422867" w14:paraId="5BCAAFEB" w14:textId="77777777">
        <w:trPr>
          <w:trHeight w:val="360"/>
        </w:trPr>
        <w:tc>
          <w:tcPr>
            <w:tcW w:w="1646" w:type="dxa"/>
            <w:tcBorders>
              <w:top w:val="nil"/>
              <w:bottom w:val="nil"/>
            </w:tcBorders>
            <w:noWrap/>
          </w:tcPr>
          <w:p w14:paraId="0064FA75" w14:textId="77777777" w:rsidR="00FD100C" w:rsidRDefault="00FD100C">
            <w:pPr>
              <w:pStyle w:val="yTableNAm"/>
            </w:pPr>
            <w:r>
              <w:t>s. 268.13</w:t>
            </w:r>
          </w:p>
        </w:tc>
        <w:tc>
          <w:tcPr>
            <w:tcW w:w="2465" w:type="dxa"/>
            <w:tcBorders>
              <w:top w:val="nil"/>
              <w:bottom w:val="nil"/>
            </w:tcBorders>
            <w:noWrap/>
          </w:tcPr>
          <w:p w14:paraId="3CE91D57" w14:textId="77777777" w:rsidR="00FD100C" w:rsidRDefault="00FD100C">
            <w:pPr>
              <w:pStyle w:val="yTableNAm"/>
            </w:pPr>
            <w:r>
              <w:rPr>
                <w:rFonts w:eastAsia="SimSun"/>
              </w:rPr>
              <w:t>Crime against humanity — torture</w:t>
            </w:r>
          </w:p>
        </w:tc>
        <w:tc>
          <w:tcPr>
            <w:tcW w:w="2780" w:type="dxa"/>
            <w:tcBorders>
              <w:top w:val="nil"/>
              <w:bottom w:val="nil"/>
            </w:tcBorders>
            <w:noWrap/>
          </w:tcPr>
          <w:p w14:paraId="56176D58" w14:textId="77777777" w:rsidR="00FD100C" w:rsidRDefault="00FD100C">
            <w:pPr>
              <w:pStyle w:val="yTableNAm"/>
            </w:pPr>
            <w:r>
              <w:t xml:space="preserve">At least 1 of the victims is a child </w:t>
            </w:r>
          </w:p>
        </w:tc>
      </w:tr>
      <w:tr w:rsidR="00422867" w14:paraId="4997BC45" w14:textId="77777777">
        <w:trPr>
          <w:trHeight w:val="360"/>
        </w:trPr>
        <w:tc>
          <w:tcPr>
            <w:tcW w:w="1646" w:type="dxa"/>
            <w:tcBorders>
              <w:top w:val="nil"/>
              <w:bottom w:val="nil"/>
            </w:tcBorders>
            <w:noWrap/>
          </w:tcPr>
          <w:p w14:paraId="09CBBA3E" w14:textId="77777777" w:rsidR="00FD100C" w:rsidRDefault="00FD100C">
            <w:pPr>
              <w:pStyle w:val="yTableNAm"/>
              <w:rPr>
                <w:rFonts w:eastAsia="SimSun"/>
              </w:rPr>
            </w:pPr>
            <w:r>
              <w:rPr>
                <w:rFonts w:eastAsia="SimSun"/>
              </w:rPr>
              <w:t>s. 268.14(1) or (2)</w:t>
            </w:r>
          </w:p>
        </w:tc>
        <w:tc>
          <w:tcPr>
            <w:tcW w:w="2465" w:type="dxa"/>
            <w:tcBorders>
              <w:top w:val="nil"/>
              <w:bottom w:val="nil"/>
            </w:tcBorders>
            <w:noWrap/>
          </w:tcPr>
          <w:p w14:paraId="67B49744" w14:textId="77777777" w:rsidR="00FD100C" w:rsidRDefault="00FD100C">
            <w:pPr>
              <w:pStyle w:val="yTableNAm"/>
              <w:rPr>
                <w:rFonts w:eastAsia="SimSun"/>
              </w:rPr>
            </w:pPr>
            <w:r>
              <w:rPr>
                <w:rFonts w:eastAsia="SimSun"/>
              </w:rPr>
              <w:t>Crime against humanity — rape</w:t>
            </w:r>
          </w:p>
        </w:tc>
        <w:tc>
          <w:tcPr>
            <w:tcW w:w="2780" w:type="dxa"/>
            <w:tcBorders>
              <w:top w:val="nil"/>
              <w:bottom w:val="nil"/>
            </w:tcBorders>
            <w:noWrap/>
          </w:tcPr>
          <w:p w14:paraId="161BF521" w14:textId="77777777" w:rsidR="00FD100C" w:rsidRDefault="00FD100C">
            <w:pPr>
              <w:pStyle w:val="yTableNAm"/>
            </w:pPr>
            <w:r>
              <w:t xml:space="preserve">The victim is a child </w:t>
            </w:r>
          </w:p>
        </w:tc>
      </w:tr>
      <w:tr w:rsidR="00422867" w14:paraId="7451E74D" w14:textId="77777777">
        <w:trPr>
          <w:trHeight w:val="360"/>
        </w:trPr>
        <w:tc>
          <w:tcPr>
            <w:tcW w:w="1646" w:type="dxa"/>
            <w:tcBorders>
              <w:top w:val="nil"/>
              <w:bottom w:val="nil"/>
            </w:tcBorders>
            <w:noWrap/>
          </w:tcPr>
          <w:p w14:paraId="5D1E6F44" w14:textId="77777777" w:rsidR="00FD100C" w:rsidRDefault="00FD100C">
            <w:pPr>
              <w:pStyle w:val="yTableNAm"/>
              <w:rPr>
                <w:rFonts w:eastAsia="SimSun"/>
              </w:rPr>
            </w:pPr>
            <w:r>
              <w:rPr>
                <w:rFonts w:eastAsia="SimSun"/>
              </w:rPr>
              <w:t>s. 268.15(1)</w:t>
            </w:r>
          </w:p>
        </w:tc>
        <w:tc>
          <w:tcPr>
            <w:tcW w:w="2465" w:type="dxa"/>
            <w:tcBorders>
              <w:top w:val="nil"/>
              <w:bottom w:val="nil"/>
            </w:tcBorders>
            <w:noWrap/>
          </w:tcPr>
          <w:p w14:paraId="739F797D" w14:textId="77777777" w:rsidR="00FD100C" w:rsidRDefault="00FD100C">
            <w:pPr>
              <w:pStyle w:val="yTableNAm"/>
              <w:rPr>
                <w:rFonts w:eastAsia="SimSun"/>
              </w:rPr>
            </w:pPr>
            <w:r>
              <w:rPr>
                <w:rFonts w:eastAsia="SimSun"/>
              </w:rPr>
              <w:t>Crime against humanity — sexual slavery</w:t>
            </w:r>
          </w:p>
        </w:tc>
        <w:tc>
          <w:tcPr>
            <w:tcW w:w="2780" w:type="dxa"/>
            <w:tcBorders>
              <w:top w:val="nil"/>
              <w:bottom w:val="nil"/>
            </w:tcBorders>
            <w:noWrap/>
          </w:tcPr>
          <w:p w14:paraId="48049EEE" w14:textId="77777777" w:rsidR="00FD100C" w:rsidRDefault="00FD100C">
            <w:pPr>
              <w:pStyle w:val="yTableNAm"/>
            </w:pPr>
            <w:r>
              <w:t xml:space="preserve">The victim is a child </w:t>
            </w:r>
          </w:p>
        </w:tc>
      </w:tr>
      <w:tr w:rsidR="00422867" w14:paraId="0804BF96" w14:textId="77777777">
        <w:trPr>
          <w:trHeight w:val="360"/>
        </w:trPr>
        <w:tc>
          <w:tcPr>
            <w:tcW w:w="1646" w:type="dxa"/>
            <w:tcBorders>
              <w:top w:val="nil"/>
              <w:bottom w:val="nil"/>
            </w:tcBorders>
            <w:noWrap/>
          </w:tcPr>
          <w:p w14:paraId="052362D2" w14:textId="77777777" w:rsidR="00FD100C" w:rsidRDefault="00FD100C">
            <w:pPr>
              <w:pStyle w:val="yTableNAm"/>
              <w:rPr>
                <w:rFonts w:eastAsia="SimSun"/>
              </w:rPr>
            </w:pPr>
            <w:r>
              <w:rPr>
                <w:rFonts w:eastAsia="SimSun"/>
              </w:rPr>
              <w:t>s. 268.16(1)</w:t>
            </w:r>
          </w:p>
        </w:tc>
        <w:tc>
          <w:tcPr>
            <w:tcW w:w="2465" w:type="dxa"/>
            <w:tcBorders>
              <w:top w:val="nil"/>
              <w:bottom w:val="nil"/>
            </w:tcBorders>
            <w:noWrap/>
          </w:tcPr>
          <w:p w14:paraId="3992D0DB" w14:textId="77777777" w:rsidR="00FD100C" w:rsidRDefault="00FD100C">
            <w:pPr>
              <w:pStyle w:val="yTableNAm"/>
              <w:rPr>
                <w:rFonts w:eastAsia="SimSun"/>
              </w:rPr>
            </w:pPr>
            <w:r>
              <w:rPr>
                <w:rFonts w:eastAsia="SimSun"/>
              </w:rPr>
              <w:t xml:space="preserve">Crime against humanity — enforced prostitution </w:t>
            </w:r>
          </w:p>
        </w:tc>
        <w:tc>
          <w:tcPr>
            <w:tcW w:w="2780" w:type="dxa"/>
            <w:tcBorders>
              <w:top w:val="nil"/>
              <w:bottom w:val="nil"/>
            </w:tcBorders>
            <w:noWrap/>
          </w:tcPr>
          <w:p w14:paraId="50632EBC" w14:textId="77777777" w:rsidR="00FD100C" w:rsidRDefault="00FD100C">
            <w:pPr>
              <w:pStyle w:val="yTableNAm"/>
            </w:pPr>
            <w:r>
              <w:t xml:space="preserve">At least 1 of the victims is a child </w:t>
            </w:r>
          </w:p>
        </w:tc>
      </w:tr>
      <w:tr w:rsidR="00422867" w14:paraId="22AAAF66" w14:textId="77777777">
        <w:trPr>
          <w:trHeight w:val="360"/>
        </w:trPr>
        <w:tc>
          <w:tcPr>
            <w:tcW w:w="1646" w:type="dxa"/>
            <w:tcBorders>
              <w:top w:val="nil"/>
              <w:bottom w:val="nil"/>
            </w:tcBorders>
            <w:noWrap/>
          </w:tcPr>
          <w:p w14:paraId="39369670" w14:textId="77777777" w:rsidR="00FD100C" w:rsidRDefault="00FD100C">
            <w:pPr>
              <w:pStyle w:val="yTableNAm"/>
              <w:rPr>
                <w:rFonts w:eastAsia="SimSun"/>
              </w:rPr>
            </w:pPr>
            <w:r>
              <w:rPr>
                <w:rFonts w:eastAsia="SimSun"/>
              </w:rPr>
              <w:t>s. 268.17(1)</w:t>
            </w:r>
          </w:p>
        </w:tc>
        <w:tc>
          <w:tcPr>
            <w:tcW w:w="2465" w:type="dxa"/>
            <w:tcBorders>
              <w:top w:val="nil"/>
              <w:bottom w:val="nil"/>
            </w:tcBorders>
            <w:noWrap/>
          </w:tcPr>
          <w:p w14:paraId="7E362252" w14:textId="77777777" w:rsidR="00FD100C" w:rsidRDefault="00FD100C">
            <w:pPr>
              <w:pStyle w:val="yTableNAm"/>
              <w:rPr>
                <w:rFonts w:eastAsia="SimSun"/>
              </w:rPr>
            </w:pPr>
            <w:r>
              <w:rPr>
                <w:rFonts w:eastAsia="SimSun"/>
              </w:rPr>
              <w:t xml:space="preserve">Crime against humanity — forced pregnancy </w:t>
            </w:r>
          </w:p>
        </w:tc>
        <w:tc>
          <w:tcPr>
            <w:tcW w:w="2780" w:type="dxa"/>
            <w:tcBorders>
              <w:top w:val="nil"/>
              <w:bottom w:val="nil"/>
            </w:tcBorders>
            <w:noWrap/>
          </w:tcPr>
          <w:p w14:paraId="7DCFA99C" w14:textId="77777777" w:rsidR="00FD100C" w:rsidRDefault="00FD100C">
            <w:pPr>
              <w:pStyle w:val="yTableNAm"/>
              <w:rPr>
                <w:rFonts w:eastAsia="SimSun"/>
              </w:rPr>
            </w:pPr>
            <w:r>
              <w:t>At least 1 of the victims is a child</w:t>
            </w:r>
          </w:p>
        </w:tc>
      </w:tr>
      <w:tr w:rsidR="00422867" w14:paraId="0E2CE815" w14:textId="77777777">
        <w:trPr>
          <w:trHeight w:val="360"/>
        </w:trPr>
        <w:tc>
          <w:tcPr>
            <w:tcW w:w="1646" w:type="dxa"/>
            <w:tcBorders>
              <w:top w:val="nil"/>
              <w:bottom w:val="nil"/>
            </w:tcBorders>
            <w:noWrap/>
          </w:tcPr>
          <w:p w14:paraId="09179AEC" w14:textId="77777777" w:rsidR="00FD100C" w:rsidRDefault="00FD100C">
            <w:pPr>
              <w:pStyle w:val="yTableNAm"/>
              <w:rPr>
                <w:rFonts w:eastAsia="SimSun"/>
              </w:rPr>
            </w:pPr>
            <w:r>
              <w:rPr>
                <w:rFonts w:eastAsia="SimSun"/>
              </w:rPr>
              <w:t>s. 268.18(1)</w:t>
            </w:r>
          </w:p>
        </w:tc>
        <w:tc>
          <w:tcPr>
            <w:tcW w:w="2465" w:type="dxa"/>
            <w:tcBorders>
              <w:top w:val="nil"/>
              <w:bottom w:val="nil"/>
            </w:tcBorders>
            <w:noWrap/>
          </w:tcPr>
          <w:p w14:paraId="699F126B" w14:textId="77777777" w:rsidR="00FD100C" w:rsidRDefault="00FD100C">
            <w:pPr>
              <w:pStyle w:val="yTableNAm"/>
              <w:rPr>
                <w:rFonts w:eastAsia="SimSun"/>
              </w:rPr>
            </w:pPr>
            <w:r>
              <w:rPr>
                <w:rFonts w:eastAsia="SimSun"/>
              </w:rPr>
              <w:t>Crime against humanity — enforced sterilisation</w:t>
            </w:r>
          </w:p>
        </w:tc>
        <w:tc>
          <w:tcPr>
            <w:tcW w:w="2780" w:type="dxa"/>
            <w:tcBorders>
              <w:top w:val="nil"/>
              <w:bottom w:val="nil"/>
            </w:tcBorders>
            <w:noWrap/>
          </w:tcPr>
          <w:p w14:paraId="1692860A" w14:textId="77777777" w:rsidR="00FD100C" w:rsidRDefault="00FD100C">
            <w:pPr>
              <w:pStyle w:val="yTableNAm"/>
              <w:rPr>
                <w:rFonts w:eastAsia="SimSun"/>
              </w:rPr>
            </w:pPr>
            <w:r>
              <w:t>At least 1 of the victims is a child</w:t>
            </w:r>
            <w:r>
              <w:rPr>
                <w:rFonts w:eastAsia="SimSun"/>
              </w:rPr>
              <w:t xml:space="preserve"> </w:t>
            </w:r>
          </w:p>
        </w:tc>
      </w:tr>
      <w:tr w:rsidR="00422867" w14:paraId="7B7E579D" w14:textId="77777777">
        <w:trPr>
          <w:trHeight w:val="360"/>
        </w:trPr>
        <w:tc>
          <w:tcPr>
            <w:tcW w:w="1646" w:type="dxa"/>
            <w:tcBorders>
              <w:top w:val="nil"/>
              <w:bottom w:val="nil"/>
            </w:tcBorders>
            <w:noWrap/>
          </w:tcPr>
          <w:p w14:paraId="6BD014D0" w14:textId="77777777" w:rsidR="00FD100C" w:rsidRDefault="00FD100C">
            <w:pPr>
              <w:pStyle w:val="yTableNAm"/>
              <w:rPr>
                <w:rFonts w:eastAsia="SimSun"/>
              </w:rPr>
            </w:pPr>
            <w:r>
              <w:rPr>
                <w:rFonts w:eastAsia="SimSun"/>
              </w:rPr>
              <w:t>s. 268.19(1)</w:t>
            </w:r>
          </w:p>
        </w:tc>
        <w:tc>
          <w:tcPr>
            <w:tcW w:w="2465" w:type="dxa"/>
            <w:tcBorders>
              <w:top w:val="nil"/>
              <w:bottom w:val="nil"/>
            </w:tcBorders>
            <w:noWrap/>
          </w:tcPr>
          <w:p w14:paraId="28BB6FB1" w14:textId="77777777" w:rsidR="00FD100C" w:rsidRDefault="00FD100C">
            <w:pPr>
              <w:pStyle w:val="yTableNAm"/>
              <w:rPr>
                <w:rFonts w:eastAsia="SimSun"/>
              </w:rPr>
            </w:pPr>
            <w:r>
              <w:rPr>
                <w:rFonts w:eastAsia="SimSun"/>
              </w:rPr>
              <w:t>Crime against humanity — sexual violence</w:t>
            </w:r>
          </w:p>
        </w:tc>
        <w:tc>
          <w:tcPr>
            <w:tcW w:w="2780" w:type="dxa"/>
            <w:tcBorders>
              <w:top w:val="nil"/>
              <w:bottom w:val="nil"/>
            </w:tcBorders>
            <w:noWrap/>
          </w:tcPr>
          <w:p w14:paraId="39B8A428" w14:textId="77777777" w:rsidR="00FD100C" w:rsidRDefault="00FD100C">
            <w:pPr>
              <w:pStyle w:val="yTableNAm"/>
            </w:pPr>
            <w:r>
              <w:t>At least 1 of the victims is a child</w:t>
            </w:r>
          </w:p>
        </w:tc>
      </w:tr>
      <w:tr w:rsidR="00422867" w14:paraId="35C261F0" w14:textId="77777777">
        <w:trPr>
          <w:trHeight w:val="360"/>
        </w:trPr>
        <w:tc>
          <w:tcPr>
            <w:tcW w:w="1646" w:type="dxa"/>
            <w:tcBorders>
              <w:top w:val="nil"/>
              <w:bottom w:val="nil"/>
            </w:tcBorders>
            <w:noWrap/>
          </w:tcPr>
          <w:p w14:paraId="38F40E02" w14:textId="77777777" w:rsidR="00FD100C" w:rsidRDefault="00FD100C">
            <w:pPr>
              <w:pStyle w:val="yTableNAm"/>
              <w:rPr>
                <w:rFonts w:eastAsia="SimSun"/>
              </w:rPr>
            </w:pPr>
            <w:r>
              <w:rPr>
                <w:rFonts w:eastAsia="SimSun"/>
              </w:rPr>
              <w:t>s. 268.23</w:t>
            </w:r>
          </w:p>
        </w:tc>
        <w:tc>
          <w:tcPr>
            <w:tcW w:w="2465" w:type="dxa"/>
            <w:tcBorders>
              <w:top w:val="nil"/>
              <w:bottom w:val="nil"/>
            </w:tcBorders>
            <w:noWrap/>
          </w:tcPr>
          <w:p w14:paraId="05CA32D4" w14:textId="77777777" w:rsidR="00FD100C" w:rsidRDefault="00FD100C">
            <w:pPr>
              <w:pStyle w:val="yTableNAm"/>
              <w:rPr>
                <w:rFonts w:eastAsia="SimSun"/>
              </w:rPr>
            </w:pPr>
            <w:r>
              <w:rPr>
                <w:rFonts w:eastAsia="SimSun"/>
              </w:rPr>
              <w:t>Crime against humanity — other inhumane act</w:t>
            </w:r>
          </w:p>
        </w:tc>
        <w:tc>
          <w:tcPr>
            <w:tcW w:w="2780" w:type="dxa"/>
            <w:tcBorders>
              <w:top w:val="nil"/>
              <w:bottom w:val="nil"/>
            </w:tcBorders>
            <w:noWrap/>
          </w:tcPr>
          <w:p w14:paraId="390CA929" w14:textId="77777777" w:rsidR="00FD100C" w:rsidRDefault="00FD100C">
            <w:pPr>
              <w:pStyle w:val="yTableNAm"/>
            </w:pPr>
            <w:r>
              <w:t>At least 1 of the victims is a child</w:t>
            </w:r>
          </w:p>
        </w:tc>
      </w:tr>
      <w:tr w:rsidR="00422867" w14:paraId="10970E33" w14:textId="77777777">
        <w:trPr>
          <w:trHeight w:val="360"/>
        </w:trPr>
        <w:tc>
          <w:tcPr>
            <w:tcW w:w="1646" w:type="dxa"/>
            <w:tcBorders>
              <w:top w:val="nil"/>
              <w:bottom w:val="nil"/>
            </w:tcBorders>
            <w:noWrap/>
          </w:tcPr>
          <w:p w14:paraId="7D33F812" w14:textId="77777777" w:rsidR="00FD100C" w:rsidRDefault="00FD100C">
            <w:pPr>
              <w:pStyle w:val="yTableNAm"/>
              <w:rPr>
                <w:rFonts w:eastAsia="SimSun"/>
              </w:rPr>
            </w:pPr>
            <w:r>
              <w:rPr>
                <w:rFonts w:eastAsia="SimSun"/>
              </w:rPr>
              <w:t>s. 268.24(1)</w:t>
            </w:r>
          </w:p>
        </w:tc>
        <w:tc>
          <w:tcPr>
            <w:tcW w:w="2465" w:type="dxa"/>
            <w:tcBorders>
              <w:top w:val="nil"/>
              <w:bottom w:val="nil"/>
            </w:tcBorders>
            <w:noWrap/>
          </w:tcPr>
          <w:p w14:paraId="4DC0BA1B" w14:textId="77777777" w:rsidR="00FD100C" w:rsidRDefault="00FD100C">
            <w:pPr>
              <w:pStyle w:val="yTableNAm"/>
              <w:rPr>
                <w:rFonts w:eastAsia="SimSun"/>
              </w:rPr>
            </w:pPr>
            <w:r>
              <w:rPr>
                <w:rFonts w:eastAsia="SimSun"/>
              </w:rPr>
              <w:t xml:space="preserve">War crime — wilful killing </w:t>
            </w:r>
          </w:p>
        </w:tc>
        <w:tc>
          <w:tcPr>
            <w:tcW w:w="2780" w:type="dxa"/>
            <w:tcBorders>
              <w:top w:val="nil"/>
              <w:bottom w:val="nil"/>
            </w:tcBorders>
            <w:noWrap/>
          </w:tcPr>
          <w:p w14:paraId="75B0897A" w14:textId="77777777" w:rsidR="00FD100C" w:rsidRDefault="00FD100C">
            <w:pPr>
              <w:pStyle w:val="yTableNAm"/>
              <w:rPr>
                <w:rFonts w:eastAsia="SimSun"/>
              </w:rPr>
            </w:pPr>
            <w:r>
              <w:t>At least 1 of the victims is a child</w:t>
            </w:r>
            <w:r>
              <w:rPr>
                <w:rFonts w:eastAsia="SimSun"/>
              </w:rPr>
              <w:t xml:space="preserve"> </w:t>
            </w:r>
          </w:p>
        </w:tc>
      </w:tr>
      <w:tr w:rsidR="00422867" w14:paraId="317ED57E" w14:textId="77777777">
        <w:trPr>
          <w:trHeight w:val="360"/>
        </w:trPr>
        <w:tc>
          <w:tcPr>
            <w:tcW w:w="1646" w:type="dxa"/>
            <w:tcBorders>
              <w:top w:val="nil"/>
              <w:bottom w:val="nil"/>
            </w:tcBorders>
            <w:noWrap/>
          </w:tcPr>
          <w:p w14:paraId="0E087E31" w14:textId="77777777" w:rsidR="00FD100C" w:rsidRDefault="00FD100C">
            <w:pPr>
              <w:pStyle w:val="yTableNAm"/>
            </w:pPr>
            <w:r>
              <w:t>s. 268.25(1)</w:t>
            </w:r>
          </w:p>
        </w:tc>
        <w:tc>
          <w:tcPr>
            <w:tcW w:w="2465" w:type="dxa"/>
            <w:tcBorders>
              <w:top w:val="nil"/>
              <w:bottom w:val="nil"/>
            </w:tcBorders>
            <w:noWrap/>
          </w:tcPr>
          <w:p w14:paraId="76DDD219" w14:textId="77777777" w:rsidR="00FD100C" w:rsidRDefault="00FD100C">
            <w:pPr>
              <w:pStyle w:val="yTableNAm"/>
            </w:pPr>
            <w:r>
              <w:t xml:space="preserve">War crime — torture </w:t>
            </w:r>
          </w:p>
        </w:tc>
        <w:tc>
          <w:tcPr>
            <w:tcW w:w="2780" w:type="dxa"/>
            <w:tcBorders>
              <w:top w:val="nil"/>
              <w:bottom w:val="nil"/>
            </w:tcBorders>
            <w:noWrap/>
          </w:tcPr>
          <w:p w14:paraId="36D2010B" w14:textId="77777777" w:rsidR="00FD100C" w:rsidRDefault="00FD100C">
            <w:pPr>
              <w:pStyle w:val="yTableNAm"/>
            </w:pPr>
            <w:r>
              <w:t xml:space="preserve">At least 1 of the victims is a child </w:t>
            </w:r>
          </w:p>
        </w:tc>
      </w:tr>
      <w:tr w:rsidR="00422867" w14:paraId="1FEE4140" w14:textId="77777777">
        <w:trPr>
          <w:trHeight w:val="360"/>
        </w:trPr>
        <w:tc>
          <w:tcPr>
            <w:tcW w:w="1646" w:type="dxa"/>
            <w:tcBorders>
              <w:top w:val="nil"/>
              <w:bottom w:val="nil"/>
            </w:tcBorders>
            <w:noWrap/>
          </w:tcPr>
          <w:p w14:paraId="69D11C16" w14:textId="77777777" w:rsidR="00FD100C" w:rsidRDefault="00FD100C">
            <w:pPr>
              <w:pStyle w:val="yTableNAm"/>
            </w:pPr>
            <w:r>
              <w:t>s. 268.47(1)</w:t>
            </w:r>
          </w:p>
        </w:tc>
        <w:tc>
          <w:tcPr>
            <w:tcW w:w="2465" w:type="dxa"/>
            <w:tcBorders>
              <w:top w:val="nil"/>
              <w:bottom w:val="nil"/>
            </w:tcBorders>
            <w:noWrap/>
          </w:tcPr>
          <w:p w14:paraId="162F659D" w14:textId="77777777" w:rsidR="00FD100C" w:rsidRDefault="00FD100C">
            <w:pPr>
              <w:pStyle w:val="yTableNAm"/>
            </w:pPr>
            <w:r>
              <w:t>War crime — mutilation causing death</w:t>
            </w:r>
            <w:r>
              <w:rPr>
                <w:rFonts w:eastAsia="SimSun"/>
              </w:rPr>
              <w:t xml:space="preserve"> </w:t>
            </w:r>
          </w:p>
        </w:tc>
        <w:tc>
          <w:tcPr>
            <w:tcW w:w="2780" w:type="dxa"/>
            <w:tcBorders>
              <w:top w:val="nil"/>
              <w:bottom w:val="nil"/>
            </w:tcBorders>
            <w:noWrap/>
          </w:tcPr>
          <w:p w14:paraId="335A07E9" w14:textId="77777777" w:rsidR="00FD100C" w:rsidRDefault="00FD100C">
            <w:pPr>
              <w:pStyle w:val="yTableNAm"/>
            </w:pPr>
            <w:r>
              <w:t>At least 1 of the victims is a child</w:t>
            </w:r>
          </w:p>
        </w:tc>
      </w:tr>
      <w:tr w:rsidR="00422867" w14:paraId="75FE3ED2" w14:textId="77777777">
        <w:trPr>
          <w:trHeight w:val="360"/>
        </w:trPr>
        <w:tc>
          <w:tcPr>
            <w:tcW w:w="1646" w:type="dxa"/>
            <w:tcBorders>
              <w:top w:val="nil"/>
              <w:bottom w:val="nil"/>
            </w:tcBorders>
            <w:noWrap/>
          </w:tcPr>
          <w:p w14:paraId="1249F24B" w14:textId="77777777" w:rsidR="00FD100C" w:rsidRDefault="00FD100C">
            <w:pPr>
              <w:pStyle w:val="yTableNAm"/>
              <w:rPr>
                <w:rFonts w:eastAsia="SimSun"/>
                <w:kern w:val="1"/>
              </w:rPr>
            </w:pPr>
            <w:r>
              <w:t>s. 268.47(2)</w:t>
            </w:r>
          </w:p>
        </w:tc>
        <w:tc>
          <w:tcPr>
            <w:tcW w:w="2465" w:type="dxa"/>
            <w:tcBorders>
              <w:top w:val="nil"/>
              <w:bottom w:val="nil"/>
            </w:tcBorders>
            <w:noWrap/>
          </w:tcPr>
          <w:p w14:paraId="39E0EA02" w14:textId="77777777" w:rsidR="00FD100C" w:rsidRDefault="00FD100C">
            <w:pPr>
              <w:pStyle w:val="yTableNAm"/>
              <w:rPr>
                <w:rFonts w:eastAsia="SimSun"/>
                <w:kern w:val="1"/>
              </w:rPr>
            </w:pPr>
            <w:r>
              <w:t xml:space="preserve">War crime — mutilation </w:t>
            </w:r>
          </w:p>
        </w:tc>
        <w:tc>
          <w:tcPr>
            <w:tcW w:w="2780" w:type="dxa"/>
            <w:tcBorders>
              <w:top w:val="nil"/>
              <w:bottom w:val="nil"/>
            </w:tcBorders>
            <w:noWrap/>
          </w:tcPr>
          <w:p w14:paraId="047E2280" w14:textId="77777777" w:rsidR="00FD100C" w:rsidRDefault="00FD100C">
            <w:pPr>
              <w:pStyle w:val="yTableNAm"/>
            </w:pPr>
            <w:r>
              <w:t>At least 1 of the victims is a child</w:t>
            </w:r>
          </w:p>
        </w:tc>
      </w:tr>
      <w:tr w:rsidR="00422867" w14:paraId="2724D3D3" w14:textId="77777777">
        <w:trPr>
          <w:trHeight w:val="360"/>
        </w:trPr>
        <w:tc>
          <w:tcPr>
            <w:tcW w:w="1646" w:type="dxa"/>
            <w:tcBorders>
              <w:top w:val="nil"/>
              <w:bottom w:val="nil"/>
            </w:tcBorders>
            <w:noWrap/>
          </w:tcPr>
          <w:p w14:paraId="35BCF294" w14:textId="77777777" w:rsidR="00FD100C" w:rsidRDefault="00FD100C">
            <w:pPr>
              <w:pStyle w:val="yTableNAm"/>
            </w:pPr>
            <w:r>
              <w:t>s. 268.48(1)</w:t>
            </w:r>
          </w:p>
        </w:tc>
        <w:tc>
          <w:tcPr>
            <w:tcW w:w="2465" w:type="dxa"/>
            <w:tcBorders>
              <w:top w:val="nil"/>
              <w:bottom w:val="nil"/>
            </w:tcBorders>
            <w:noWrap/>
          </w:tcPr>
          <w:p w14:paraId="2CB2EE02" w14:textId="77777777" w:rsidR="00FD100C" w:rsidRDefault="00FD100C">
            <w:pPr>
              <w:pStyle w:val="yTableNAm"/>
            </w:pPr>
            <w:r>
              <w:t>War crime — medical or scientific experiment causing death</w:t>
            </w:r>
          </w:p>
        </w:tc>
        <w:tc>
          <w:tcPr>
            <w:tcW w:w="2780" w:type="dxa"/>
            <w:tcBorders>
              <w:top w:val="nil"/>
              <w:bottom w:val="nil"/>
            </w:tcBorders>
            <w:noWrap/>
          </w:tcPr>
          <w:p w14:paraId="67619F30" w14:textId="77777777" w:rsidR="00FD100C" w:rsidRDefault="00FD100C">
            <w:pPr>
              <w:pStyle w:val="yTableNAm"/>
            </w:pPr>
            <w:r>
              <w:t>At least 1 of the victims is a child</w:t>
            </w:r>
          </w:p>
        </w:tc>
      </w:tr>
      <w:tr w:rsidR="00422867" w14:paraId="633D88F7" w14:textId="77777777">
        <w:trPr>
          <w:trHeight w:val="360"/>
        </w:trPr>
        <w:tc>
          <w:tcPr>
            <w:tcW w:w="1646" w:type="dxa"/>
            <w:tcBorders>
              <w:top w:val="nil"/>
              <w:bottom w:val="nil"/>
            </w:tcBorders>
            <w:noWrap/>
          </w:tcPr>
          <w:p w14:paraId="4ADF01E5" w14:textId="77777777" w:rsidR="00FD100C" w:rsidRDefault="00FD100C">
            <w:pPr>
              <w:pStyle w:val="yTableNAm"/>
              <w:rPr>
                <w:rFonts w:eastAsia="SimSun"/>
                <w:kern w:val="1"/>
              </w:rPr>
            </w:pPr>
            <w:r>
              <w:t>s. 268.48(2)</w:t>
            </w:r>
          </w:p>
        </w:tc>
        <w:tc>
          <w:tcPr>
            <w:tcW w:w="2465" w:type="dxa"/>
            <w:tcBorders>
              <w:top w:val="nil"/>
              <w:bottom w:val="nil"/>
            </w:tcBorders>
            <w:noWrap/>
          </w:tcPr>
          <w:p w14:paraId="68588987" w14:textId="77777777" w:rsidR="00FD100C" w:rsidRDefault="00FD100C">
            <w:pPr>
              <w:pStyle w:val="yTableNAm"/>
              <w:rPr>
                <w:rFonts w:eastAsia="SimSun"/>
                <w:kern w:val="1"/>
              </w:rPr>
            </w:pPr>
            <w:r>
              <w:t>War crime — medical or scientific experiments</w:t>
            </w:r>
          </w:p>
        </w:tc>
        <w:tc>
          <w:tcPr>
            <w:tcW w:w="2780" w:type="dxa"/>
            <w:tcBorders>
              <w:top w:val="nil"/>
              <w:bottom w:val="nil"/>
            </w:tcBorders>
            <w:noWrap/>
          </w:tcPr>
          <w:p w14:paraId="27A0E9FE" w14:textId="77777777" w:rsidR="00FD100C" w:rsidRDefault="00FD100C">
            <w:pPr>
              <w:pStyle w:val="yTableNAm"/>
            </w:pPr>
            <w:r>
              <w:t xml:space="preserve">At least 1 of the victims is a child </w:t>
            </w:r>
          </w:p>
        </w:tc>
      </w:tr>
      <w:tr w:rsidR="00422867" w14:paraId="74C5D41D" w14:textId="77777777">
        <w:trPr>
          <w:trHeight w:val="360"/>
        </w:trPr>
        <w:tc>
          <w:tcPr>
            <w:tcW w:w="1646" w:type="dxa"/>
            <w:tcBorders>
              <w:top w:val="nil"/>
              <w:bottom w:val="nil"/>
            </w:tcBorders>
            <w:noWrap/>
          </w:tcPr>
          <w:p w14:paraId="4ABC67D0" w14:textId="77777777" w:rsidR="00FD100C" w:rsidRDefault="00FD100C">
            <w:pPr>
              <w:pStyle w:val="yTableNAm"/>
            </w:pPr>
            <w:r>
              <w:t>s. 268.49(1)</w:t>
            </w:r>
          </w:p>
        </w:tc>
        <w:tc>
          <w:tcPr>
            <w:tcW w:w="2465" w:type="dxa"/>
            <w:tcBorders>
              <w:top w:val="nil"/>
              <w:bottom w:val="nil"/>
            </w:tcBorders>
            <w:noWrap/>
          </w:tcPr>
          <w:p w14:paraId="38E7689C" w14:textId="77777777" w:rsidR="00FD100C" w:rsidRDefault="00FD100C">
            <w:pPr>
              <w:pStyle w:val="yTableNAm"/>
            </w:pPr>
            <w:r>
              <w:t>War crime — treacherously killing</w:t>
            </w:r>
          </w:p>
        </w:tc>
        <w:tc>
          <w:tcPr>
            <w:tcW w:w="2780" w:type="dxa"/>
            <w:tcBorders>
              <w:top w:val="nil"/>
              <w:bottom w:val="nil"/>
            </w:tcBorders>
            <w:noWrap/>
          </w:tcPr>
          <w:p w14:paraId="20A4FE8B" w14:textId="77777777" w:rsidR="00FD100C" w:rsidRDefault="00FD100C">
            <w:pPr>
              <w:pStyle w:val="yTableNAm"/>
            </w:pPr>
            <w:r>
              <w:t xml:space="preserve">At least 1 of the victims is a child </w:t>
            </w:r>
          </w:p>
        </w:tc>
      </w:tr>
      <w:tr w:rsidR="00422867" w14:paraId="3ED5A23E" w14:textId="77777777">
        <w:trPr>
          <w:trHeight w:val="360"/>
        </w:trPr>
        <w:tc>
          <w:tcPr>
            <w:tcW w:w="1646" w:type="dxa"/>
            <w:tcBorders>
              <w:top w:val="nil"/>
              <w:bottom w:val="nil"/>
            </w:tcBorders>
            <w:noWrap/>
          </w:tcPr>
          <w:p w14:paraId="64675086" w14:textId="77777777" w:rsidR="00FD100C" w:rsidRDefault="00FD100C">
            <w:pPr>
              <w:pStyle w:val="yTableNAm"/>
            </w:pPr>
            <w:r>
              <w:t>s. 268.55</w:t>
            </w:r>
          </w:p>
        </w:tc>
        <w:tc>
          <w:tcPr>
            <w:tcW w:w="2465" w:type="dxa"/>
            <w:tcBorders>
              <w:top w:val="nil"/>
              <w:bottom w:val="nil"/>
            </w:tcBorders>
            <w:noWrap/>
          </w:tcPr>
          <w:p w14:paraId="6A890569" w14:textId="77777777" w:rsidR="00FD100C" w:rsidRDefault="00FD100C">
            <w:pPr>
              <w:pStyle w:val="yTableNAm"/>
            </w:pPr>
            <w:r>
              <w:t>War crime — employing poison or poisoned weapons</w:t>
            </w:r>
          </w:p>
        </w:tc>
        <w:tc>
          <w:tcPr>
            <w:tcW w:w="2780" w:type="dxa"/>
            <w:tcBorders>
              <w:top w:val="nil"/>
              <w:bottom w:val="nil"/>
            </w:tcBorders>
            <w:noWrap/>
          </w:tcPr>
          <w:p w14:paraId="25A17A18" w14:textId="77777777" w:rsidR="00FD100C" w:rsidRDefault="00FD100C">
            <w:pPr>
              <w:pStyle w:val="yTableNAm"/>
              <w:rPr>
                <w:rStyle w:val="DraftersNotes"/>
                <w:rFonts w:eastAsia="SimSun"/>
                <w:b w:val="0"/>
                <w:i w:val="0"/>
              </w:rPr>
            </w:pPr>
            <w:r>
              <w:t>At least 1 of the victims is a child</w:t>
            </w:r>
          </w:p>
        </w:tc>
      </w:tr>
      <w:tr w:rsidR="00422867" w14:paraId="548E0171" w14:textId="77777777">
        <w:trPr>
          <w:trHeight w:val="360"/>
        </w:trPr>
        <w:tc>
          <w:tcPr>
            <w:tcW w:w="1646" w:type="dxa"/>
            <w:tcBorders>
              <w:top w:val="nil"/>
              <w:bottom w:val="nil"/>
            </w:tcBorders>
            <w:noWrap/>
          </w:tcPr>
          <w:p w14:paraId="24BDEEDB" w14:textId="77777777" w:rsidR="00FD100C" w:rsidRDefault="00FD100C">
            <w:pPr>
              <w:pStyle w:val="yTableNAm"/>
            </w:pPr>
            <w:r>
              <w:t>s. 268.56</w:t>
            </w:r>
          </w:p>
        </w:tc>
        <w:tc>
          <w:tcPr>
            <w:tcW w:w="2465" w:type="dxa"/>
            <w:tcBorders>
              <w:top w:val="nil"/>
              <w:bottom w:val="nil"/>
            </w:tcBorders>
            <w:noWrap/>
          </w:tcPr>
          <w:p w14:paraId="2581023B" w14:textId="77777777" w:rsidR="00FD100C" w:rsidRDefault="00FD100C">
            <w:pPr>
              <w:pStyle w:val="yTableNAm"/>
            </w:pPr>
            <w:r>
              <w:t>War crime — employing prohibited gases, liquids, materials or devices</w:t>
            </w:r>
            <w:r>
              <w:rPr>
                <w:rFonts w:eastAsia="SimSun"/>
              </w:rPr>
              <w:t xml:space="preserve"> </w:t>
            </w:r>
          </w:p>
        </w:tc>
        <w:tc>
          <w:tcPr>
            <w:tcW w:w="2780" w:type="dxa"/>
            <w:tcBorders>
              <w:top w:val="nil"/>
              <w:bottom w:val="nil"/>
            </w:tcBorders>
            <w:noWrap/>
          </w:tcPr>
          <w:p w14:paraId="613F4D86" w14:textId="77777777" w:rsidR="00FD100C" w:rsidRDefault="00FD100C">
            <w:pPr>
              <w:pStyle w:val="yTableNAm"/>
              <w:rPr>
                <w:rFonts w:eastAsia="SimSun"/>
              </w:rPr>
            </w:pPr>
            <w:r>
              <w:t>At least 1 of the victims is a child</w:t>
            </w:r>
          </w:p>
        </w:tc>
      </w:tr>
      <w:tr w:rsidR="00422867" w14:paraId="60D7EAF3" w14:textId="77777777">
        <w:trPr>
          <w:trHeight w:val="360"/>
        </w:trPr>
        <w:tc>
          <w:tcPr>
            <w:tcW w:w="1646" w:type="dxa"/>
            <w:tcBorders>
              <w:top w:val="nil"/>
              <w:bottom w:val="nil"/>
            </w:tcBorders>
            <w:noWrap/>
          </w:tcPr>
          <w:p w14:paraId="66DA3E3D" w14:textId="77777777" w:rsidR="00FD100C" w:rsidRDefault="00FD100C">
            <w:pPr>
              <w:pStyle w:val="yTableNAm"/>
              <w:rPr>
                <w:rFonts w:eastAsia="SimSun"/>
              </w:rPr>
            </w:pPr>
            <w:r>
              <w:rPr>
                <w:rFonts w:eastAsia="SimSun"/>
              </w:rPr>
              <w:t>s. 268.59(1) or (2)</w:t>
            </w:r>
          </w:p>
        </w:tc>
        <w:tc>
          <w:tcPr>
            <w:tcW w:w="2465" w:type="dxa"/>
            <w:tcBorders>
              <w:top w:val="nil"/>
              <w:bottom w:val="nil"/>
            </w:tcBorders>
            <w:noWrap/>
          </w:tcPr>
          <w:p w14:paraId="5D92A378" w14:textId="77777777" w:rsidR="00FD100C" w:rsidRDefault="00FD100C">
            <w:pPr>
              <w:pStyle w:val="yTableNAm"/>
              <w:rPr>
                <w:rFonts w:eastAsia="SimSun"/>
              </w:rPr>
            </w:pPr>
            <w:r>
              <w:rPr>
                <w:rFonts w:eastAsia="SimSun"/>
              </w:rPr>
              <w:t xml:space="preserve">War crime — rape </w:t>
            </w:r>
          </w:p>
        </w:tc>
        <w:tc>
          <w:tcPr>
            <w:tcW w:w="2780" w:type="dxa"/>
            <w:tcBorders>
              <w:top w:val="nil"/>
              <w:bottom w:val="nil"/>
            </w:tcBorders>
            <w:noWrap/>
          </w:tcPr>
          <w:p w14:paraId="5D960F5A" w14:textId="77777777" w:rsidR="00FD100C" w:rsidRDefault="00FD100C">
            <w:pPr>
              <w:pStyle w:val="yTableNAm"/>
            </w:pPr>
            <w:r>
              <w:t xml:space="preserve">The victim is a child </w:t>
            </w:r>
          </w:p>
        </w:tc>
      </w:tr>
      <w:tr w:rsidR="00422867" w14:paraId="5C6D2D1E" w14:textId="77777777">
        <w:trPr>
          <w:trHeight w:val="360"/>
        </w:trPr>
        <w:tc>
          <w:tcPr>
            <w:tcW w:w="1646" w:type="dxa"/>
            <w:tcBorders>
              <w:top w:val="nil"/>
              <w:bottom w:val="nil"/>
            </w:tcBorders>
            <w:noWrap/>
          </w:tcPr>
          <w:p w14:paraId="565D64C3" w14:textId="77777777" w:rsidR="00FD100C" w:rsidRDefault="00FD100C">
            <w:pPr>
              <w:pStyle w:val="yTableNAm"/>
              <w:rPr>
                <w:rFonts w:eastAsia="SimSun"/>
              </w:rPr>
            </w:pPr>
            <w:r>
              <w:rPr>
                <w:rFonts w:eastAsia="SimSun"/>
              </w:rPr>
              <w:t>s. 268.60(1)</w:t>
            </w:r>
          </w:p>
        </w:tc>
        <w:tc>
          <w:tcPr>
            <w:tcW w:w="2465" w:type="dxa"/>
            <w:tcBorders>
              <w:top w:val="nil"/>
              <w:bottom w:val="nil"/>
            </w:tcBorders>
            <w:noWrap/>
          </w:tcPr>
          <w:p w14:paraId="57EF69AD" w14:textId="77777777" w:rsidR="00FD100C" w:rsidRDefault="00FD100C">
            <w:pPr>
              <w:pStyle w:val="yTableNAm"/>
              <w:rPr>
                <w:rFonts w:eastAsia="SimSun"/>
              </w:rPr>
            </w:pPr>
            <w:r>
              <w:rPr>
                <w:rFonts w:eastAsia="SimSun"/>
              </w:rPr>
              <w:t>War crime — sexual slavery</w:t>
            </w:r>
          </w:p>
        </w:tc>
        <w:tc>
          <w:tcPr>
            <w:tcW w:w="2780" w:type="dxa"/>
            <w:tcBorders>
              <w:top w:val="nil"/>
              <w:bottom w:val="nil"/>
            </w:tcBorders>
            <w:noWrap/>
          </w:tcPr>
          <w:p w14:paraId="16B5EDB6" w14:textId="77777777" w:rsidR="00FD100C" w:rsidRDefault="00FD100C">
            <w:pPr>
              <w:pStyle w:val="yTableNAm"/>
            </w:pPr>
            <w:r>
              <w:t xml:space="preserve">The victim is a child </w:t>
            </w:r>
          </w:p>
        </w:tc>
      </w:tr>
      <w:tr w:rsidR="00422867" w14:paraId="0145756C" w14:textId="77777777">
        <w:trPr>
          <w:trHeight w:val="360"/>
        </w:trPr>
        <w:tc>
          <w:tcPr>
            <w:tcW w:w="1646" w:type="dxa"/>
            <w:tcBorders>
              <w:top w:val="nil"/>
              <w:bottom w:val="nil"/>
            </w:tcBorders>
            <w:noWrap/>
          </w:tcPr>
          <w:p w14:paraId="6368B51B" w14:textId="77777777" w:rsidR="00FD100C" w:rsidRDefault="00FD100C">
            <w:pPr>
              <w:pStyle w:val="yTableNAm"/>
              <w:rPr>
                <w:rFonts w:eastAsia="SimSun"/>
              </w:rPr>
            </w:pPr>
            <w:r>
              <w:rPr>
                <w:rFonts w:eastAsia="SimSun"/>
              </w:rPr>
              <w:t>s. 268.61(1)</w:t>
            </w:r>
          </w:p>
        </w:tc>
        <w:tc>
          <w:tcPr>
            <w:tcW w:w="2465" w:type="dxa"/>
            <w:tcBorders>
              <w:top w:val="nil"/>
              <w:bottom w:val="nil"/>
            </w:tcBorders>
            <w:noWrap/>
          </w:tcPr>
          <w:p w14:paraId="42F8CB83" w14:textId="77777777" w:rsidR="00FD100C" w:rsidRDefault="00FD100C">
            <w:pPr>
              <w:pStyle w:val="yTableNAm"/>
              <w:rPr>
                <w:rFonts w:eastAsia="SimSun"/>
              </w:rPr>
            </w:pPr>
            <w:r>
              <w:rPr>
                <w:rFonts w:eastAsia="SimSun"/>
              </w:rPr>
              <w:t>War crime — enforced prostitution</w:t>
            </w:r>
          </w:p>
        </w:tc>
        <w:tc>
          <w:tcPr>
            <w:tcW w:w="2780" w:type="dxa"/>
            <w:tcBorders>
              <w:top w:val="nil"/>
              <w:bottom w:val="nil"/>
            </w:tcBorders>
            <w:noWrap/>
          </w:tcPr>
          <w:p w14:paraId="5DA44059" w14:textId="77777777" w:rsidR="00FD100C" w:rsidRDefault="00FD100C">
            <w:pPr>
              <w:pStyle w:val="yTableNAm"/>
            </w:pPr>
            <w:r>
              <w:t>At least 1 of the victims is a child</w:t>
            </w:r>
          </w:p>
        </w:tc>
      </w:tr>
      <w:tr w:rsidR="00422867" w14:paraId="275946AA" w14:textId="77777777">
        <w:trPr>
          <w:trHeight w:val="360"/>
        </w:trPr>
        <w:tc>
          <w:tcPr>
            <w:tcW w:w="1646" w:type="dxa"/>
            <w:tcBorders>
              <w:top w:val="nil"/>
              <w:bottom w:val="nil"/>
            </w:tcBorders>
            <w:noWrap/>
          </w:tcPr>
          <w:p w14:paraId="60B6509A" w14:textId="77777777" w:rsidR="00FD100C" w:rsidRDefault="00FD100C">
            <w:pPr>
              <w:pStyle w:val="yTableNAm"/>
              <w:rPr>
                <w:rFonts w:eastAsia="SimSun"/>
              </w:rPr>
            </w:pPr>
            <w:r>
              <w:rPr>
                <w:rFonts w:eastAsia="SimSun"/>
              </w:rPr>
              <w:t>s. 268.62(1)</w:t>
            </w:r>
          </w:p>
        </w:tc>
        <w:tc>
          <w:tcPr>
            <w:tcW w:w="2465" w:type="dxa"/>
            <w:tcBorders>
              <w:top w:val="nil"/>
              <w:bottom w:val="nil"/>
            </w:tcBorders>
            <w:noWrap/>
          </w:tcPr>
          <w:p w14:paraId="4D3F0FC5" w14:textId="77777777" w:rsidR="00FD100C" w:rsidRDefault="00FD100C">
            <w:pPr>
              <w:pStyle w:val="yTableNAm"/>
              <w:rPr>
                <w:rFonts w:eastAsia="SimSun"/>
              </w:rPr>
            </w:pPr>
            <w:r>
              <w:rPr>
                <w:rFonts w:eastAsia="SimSun"/>
              </w:rPr>
              <w:t>War crime — forced pregnancy</w:t>
            </w:r>
          </w:p>
        </w:tc>
        <w:tc>
          <w:tcPr>
            <w:tcW w:w="2780" w:type="dxa"/>
            <w:tcBorders>
              <w:top w:val="nil"/>
              <w:bottom w:val="nil"/>
            </w:tcBorders>
            <w:noWrap/>
          </w:tcPr>
          <w:p w14:paraId="074CC61F" w14:textId="77777777" w:rsidR="00FD100C" w:rsidRDefault="00FD100C">
            <w:pPr>
              <w:pStyle w:val="yTableNAm"/>
            </w:pPr>
            <w:r>
              <w:t>At least 1 of the victims is a child</w:t>
            </w:r>
          </w:p>
        </w:tc>
      </w:tr>
      <w:tr w:rsidR="00422867" w14:paraId="132C42A2" w14:textId="77777777">
        <w:trPr>
          <w:trHeight w:val="360"/>
        </w:trPr>
        <w:tc>
          <w:tcPr>
            <w:tcW w:w="1646" w:type="dxa"/>
            <w:tcBorders>
              <w:top w:val="nil"/>
              <w:bottom w:val="nil"/>
            </w:tcBorders>
            <w:noWrap/>
          </w:tcPr>
          <w:p w14:paraId="26F8B277" w14:textId="77777777" w:rsidR="00FD100C" w:rsidRDefault="00FD100C">
            <w:pPr>
              <w:pStyle w:val="yTableNAm"/>
              <w:rPr>
                <w:rFonts w:eastAsia="SimSun"/>
              </w:rPr>
            </w:pPr>
            <w:r>
              <w:rPr>
                <w:rFonts w:eastAsia="SimSun"/>
              </w:rPr>
              <w:t>s. 268.63(1)</w:t>
            </w:r>
          </w:p>
        </w:tc>
        <w:tc>
          <w:tcPr>
            <w:tcW w:w="2465" w:type="dxa"/>
            <w:tcBorders>
              <w:top w:val="nil"/>
              <w:bottom w:val="nil"/>
            </w:tcBorders>
            <w:noWrap/>
          </w:tcPr>
          <w:p w14:paraId="2DE33661" w14:textId="77777777" w:rsidR="00FD100C" w:rsidRDefault="00FD100C">
            <w:pPr>
              <w:pStyle w:val="yTableNAm"/>
              <w:rPr>
                <w:rFonts w:eastAsia="SimSun"/>
              </w:rPr>
            </w:pPr>
            <w:r>
              <w:rPr>
                <w:rFonts w:eastAsia="SimSun"/>
              </w:rPr>
              <w:t>War crime — enforced sterilisation</w:t>
            </w:r>
          </w:p>
        </w:tc>
        <w:tc>
          <w:tcPr>
            <w:tcW w:w="2780" w:type="dxa"/>
            <w:tcBorders>
              <w:top w:val="nil"/>
              <w:bottom w:val="nil"/>
            </w:tcBorders>
            <w:noWrap/>
          </w:tcPr>
          <w:p w14:paraId="00A9F518" w14:textId="77777777" w:rsidR="00FD100C" w:rsidRDefault="00FD100C">
            <w:pPr>
              <w:pStyle w:val="yTableNAm"/>
            </w:pPr>
            <w:r>
              <w:t xml:space="preserve">At least 1 of the victims is a child </w:t>
            </w:r>
          </w:p>
        </w:tc>
      </w:tr>
      <w:tr w:rsidR="00422867" w14:paraId="027051D3" w14:textId="77777777">
        <w:trPr>
          <w:trHeight w:val="360"/>
        </w:trPr>
        <w:tc>
          <w:tcPr>
            <w:tcW w:w="1646" w:type="dxa"/>
            <w:tcBorders>
              <w:top w:val="nil"/>
              <w:bottom w:val="nil"/>
            </w:tcBorders>
            <w:noWrap/>
          </w:tcPr>
          <w:p w14:paraId="2404FB13" w14:textId="77777777" w:rsidR="00FD100C" w:rsidRDefault="00FD100C">
            <w:pPr>
              <w:pStyle w:val="yTableNAm"/>
              <w:rPr>
                <w:rFonts w:eastAsia="SimSun"/>
              </w:rPr>
            </w:pPr>
            <w:r>
              <w:rPr>
                <w:rFonts w:eastAsia="SimSun"/>
              </w:rPr>
              <w:t>s. 268.64(1)</w:t>
            </w:r>
          </w:p>
        </w:tc>
        <w:tc>
          <w:tcPr>
            <w:tcW w:w="2465" w:type="dxa"/>
            <w:tcBorders>
              <w:top w:val="nil"/>
              <w:bottom w:val="nil"/>
            </w:tcBorders>
            <w:noWrap/>
          </w:tcPr>
          <w:p w14:paraId="6E20CC0C" w14:textId="77777777" w:rsidR="00FD100C" w:rsidRDefault="00FD100C">
            <w:pPr>
              <w:pStyle w:val="yTableNAm"/>
              <w:rPr>
                <w:rFonts w:eastAsia="SimSun"/>
              </w:rPr>
            </w:pPr>
            <w:r>
              <w:rPr>
                <w:rFonts w:eastAsia="SimSun"/>
              </w:rPr>
              <w:t>War crime — sexual violence</w:t>
            </w:r>
          </w:p>
        </w:tc>
        <w:tc>
          <w:tcPr>
            <w:tcW w:w="2780" w:type="dxa"/>
            <w:tcBorders>
              <w:top w:val="nil"/>
              <w:bottom w:val="nil"/>
            </w:tcBorders>
            <w:noWrap/>
          </w:tcPr>
          <w:p w14:paraId="7B40DD22" w14:textId="77777777" w:rsidR="00FD100C" w:rsidRDefault="00FD100C">
            <w:pPr>
              <w:pStyle w:val="yTableNAm"/>
            </w:pPr>
            <w:r>
              <w:t xml:space="preserve">At least 1 of the victims is a child </w:t>
            </w:r>
          </w:p>
        </w:tc>
      </w:tr>
      <w:tr w:rsidR="00422867" w14:paraId="34E232A4" w14:textId="77777777">
        <w:trPr>
          <w:trHeight w:val="360"/>
        </w:trPr>
        <w:tc>
          <w:tcPr>
            <w:tcW w:w="1646" w:type="dxa"/>
            <w:tcBorders>
              <w:top w:val="nil"/>
              <w:bottom w:val="nil"/>
            </w:tcBorders>
            <w:noWrap/>
          </w:tcPr>
          <w:p w14:paraId="29FFB17E" w14:textId="77777777" w:rsidR="00FD100C" w:rsidRDefault="00FD100C">
            <w:pPr>
              <w:pStyle w:val="yTableNAm"/>
            </w:pPr>
            <w:r>
              <w:t>s. 268.70(1)</w:t>
            </w:r>
          </w:p>
        </w:tc>
        <w:tc>
          <w:tcPr>
            <w:tcW w:w="2465" w:type="dxa"/>
            <w:tcBorders>
              <w:top w:val="nil"/>
              <w:bottom w:val="nil"/>
            </w:tcBorders>
            <w:noWrap/>
          </w:tcPr>
          <w:p w14:paraId="5148FE33" w14:textId="77777777" w:rsidR="00FD100C" w:rsidRDefault="00FD100C">
            <w:pPr>
              <w:pStyle w:val="yTableNAm"/>
            </w:pPr>
            <w:r>
              <w:t>War crime — murder</w:t>
            </w:r>
          </w:p>
        </w:tc>
        <w:tc>
          <w:tcPr>
            <w:tcW w:w="2780" w:type="dxa"/>
            <w:tcBorders>
              <w:top w:val="nil"/>
              <w:bottom w:val="nil"/>
            </w:tcBorders>
            <w:noWrap/>
          </w:tcPr>
          <w:p w14:paraId="784CC9AF" w14:textId="77777777" w:rsidR="00FD100C" w:rsidRDefault="00FD100C">
            <w:pPr>
              <w:pStyle w:val="yTableNAm"/>
            </w:pPr>
            <w:r>
              <w:t>At least 1 of the victims is a child</w:t>
            </w:r>
          </w:p>
        </w:tc>
      </w:tr>
      <w:tr w:rsidR="00422867" w14:paraId="0A2FA697" w14:textId="77777777">
        <w:trPr>
          <w:trHeight w:val="360"/>
        </w:trPr>
        <w:tc>
          <w:tcPr>
            <w:tcW w:w="1646" w:type="dxa"/>
            <w:tcBorders>
              <w:top w:val="nil"/>
              <w:bottom w:val="nil"/>
            </w:tcBorders>
            <w:noWrap/>
          </w:tcPr>
          <w:p w14:paraId="64BD7EFD" w14:textId="77777777" w:rsidR="00FD100C" w:rsidRDefault="00FD100C">
            <w:pPr>
              <w:pStyle w:val="yTableNAm"/>
            </w:pPr>
            <w:r>
              <w:t>s. 268.71(1)</w:t>
            </w:r>
          </w:p>
        </w:tc>
        <w:tc>
          <w:tcPr>
            <w:tcW w:w="2465" w:type="dxa"/>
            <w:tcBorders>
              <w:top w:val="nil"/>
              <w:bottom w:val="nil"/>
            </w:tcBorders>
            <w:noWrap/>
          </w:tcPr>
          <w:p w14:paraId="54BD9FB4" w14:textId="77777777" w:rsidR="00FD100C" w:rsidRDefault="00FD100C">
            <w:pPr>
              <w:pStyle w:val="yTableNAm"/>
            </w:pPr>
            <w:r>
              <w:t xml:space="preserve">War crime — mutilation causing death </w:t>
            </w:r>
          </w:p>
        </w:tc>
        <w:tc>
          <w:tcPr>
            <w:tcW w:w="2780" w:type="dxa"/>
            <w:tcBorders>
              <w:top w:val="nil"/>
              <w:bottom w:val="nil"/>
            </w:tcBorders>
            <w:noWrap/>
          </w:tcPr>
          <w:p w14:paraId="09A49688" w14:textId="77777777" w:rsidR="00FD100C" w:rsidRDefault="00FD100C">
            <w:pPr>
              <w:pStyle w:val="yTableNAm"/>
            </w:pPr>
            <w:r>
              <w:t>At least 1 of the victims is a child</w:t>
            </w:r>
          </w:p>
        </w:tc>
      </w:tr>
      <w:tr w:rsidR="00422867" w14:paraId="61C16940" w14:textId="77777777">
        <w:trPr>
          <w:trHeight w:val="360"/>
        </w:trPr>
        <w:tc>
          <w:tcPr>
            <w:tcW w:w="1646" w:type="dxa"/>
            <w:tcBorders>
              <w:top w:val="nil"/>
              <w:bottom w:val="nil"/>
            </w:tcBorders>
            <w:noWrap/>
          </w:tcPr>
          <w:p w14:paraId="6116B7C2" w14:textId="77777777" w:rsidR="00FD100C" w:rsidRDefault="00FD100C">
            <w:pPr>
              <w:pStyle w:val="yTableNAm"/>
            </w:pPr>
            <w:r>
              <w:t>s. 268.71(2)</w:t>
            </w:r>
          </w:p>
        </w:tc>
        <w:tc>
          <w:tcPr>
            <w:tcW w:w="2465" w:type="dxa"/>
            <w:tcBorders>
              <w:top w:val="nil"/>
              <w:bottom w:val="nil"/>
            </w:tcBorders>
            <w:noWrap/>
          </w:tcPr>
          <w:p w14:paraId="3F948390" w14:textId="77777777" w:rsidR="00FD100C" w:rsidRDefault="00FD100C">
            <w:pPr>
              <w:pStyle w:val="yTableNAm"/>
            </w:pPr>
            <w:r>
              <w:t>War crime — mutilation</w:t>
            </w:r>
          </w:p>
        </w:tc>
        <w:tc>
          <w:tcPr>
            <w:tcW w:w="2780" w:type="dxa"/>
            <w:tcBorders>
              <w:top w:val="nil"/>
              <w:bottom w:val="nil"/>
            </w:tcBorders>
            <w:noWrap/>
          </w:tcPr>
          <w:p w14:paraId="3F880F58" w14:textId="77777777" w:rsidR="00FD100C" w:rsidRDefault="00FD100C">
            <w:pPr>
              <w:pStyle w:val="yTableNAm"/>
            </w:pPr>
            <w:r>
              <w:t>At least 1 of the victims is a child</w:t>
            </w:r>
          </w:p>
        </w:tc>
      </w:tr>
      <w:tr w:rsidR="00422867" w14:paraId="6FE6E962" w14:textId="77777777">
        <w:trPr>
          <w:trHeight w:val="360"/>
        </w:trPr>
        <w:tc>
          <w:tcPr>
            <w:tcW w:w="1646" w:type="dxa"/>
            <w:tcBorders>
              <w:top w:val="nil"/>
              <w:bottom w:val="nil"/>
            </w:tcBorders>
            <w:noWrap/>
          </w:tcPr>
          <w:p w14:paraId="53EFA4A0" w14:textId="77777777" w:rsidR="00FD100C" w:rsidRDefault="00FD100C">
            <w:pPr>
              <w:pStyle w:val="yTableNAm"/>
            </w:pPr>
            <w:r>
              <w:t>s. 268.73(1)</w:t>
            </w:r>
          </w:p>
        </w:tc>
        <w:tc>
          <w:tcPr>
            <w:tcW w:w="2465" w:type="dxa"/>
            <w:tcBorders>
              <w:top w:val="nil"/>
              <w:bottom w:val="nil"/>
            </w:tcBorders>
            <w:noWrap/>
          </w:tcPr>
          <w:p w14:paraId="2B8B68F1" w14:textId="77777777" w:rsidR="00FD100C" w:rsidRDefault="00FD100C">
            <w:pPr>
              <w:pStyle w:val="yTableNAm"/>
              <w:rPr>
                <w:rFonts w:eastAsia="SimSun"/>
                <w:kern w:val="1"/>
              </w:rPr>
            </w:pPr>
            <w:r>
              <w:t>War crime — torture</w:t>
            </w:r>
          </w:p>
        </w:tc>
        <w:tc>
          <w:tcPr>
            <w:tcW w:w="2780" w:type="dxa"/>
            <w:tcBorders>
              <w:top w:val="nil"/>
              <w:bottom w:val="nil"/>
            </w:tcBorders>
            <w:noWrap/>
          </w:tcPr>
          <w:p w14:paraId="1E459EB9" w14:textId="77777777" w:rsidR="00FD100C" w:rsidRDefault="00FD100C">
            <w:pPr>
              <w:pStyle w:val="yTableNAm"/>
            </w:pPr>
            <w:r>
              <w:t>At least 1 of the victims is a child</w:t>
            </w:r>
          </w:p>
        </w:tc>
      </w:tr>
      <w:tr w:rsidR="00422867" w14:paraId="36900B44" w14:textId="77777777">
        <w:trPr>
          <w:trHeight w:val="360"/>
        </w:trPr>
        <w:tc>
          <w:tcPr>
            <w:tcW w:w="1646" w:type="dxa"/>
            <w:tcBorders>
              <w:top w:val="nil"/>
              <w:bottom w:val="nil"/>
            </w:tcBorders>
            <w:noWrap/>
          </w:tcPr>
          <w:p w14:paraId="08944E10" w14:textId="77777777" w:rsidR="00FD100C" w:rsidRDefault="00FD100C">
            <w:pPr>
              <w:pStyle w:val="yTableNAm"/>
            </w:pPr>
            <w:r>
              <w:t>s. 268.76(2)</w:t>
            </w:r>
          </w:p>
        </w:tc>
        <w:tc>
          <w:tcPr>
            <w:tcW w:w="2465" w:type="dxa"/>
            <w:tcBorders>
              <w:top w:val="nil"/>
              <w:bottom w:val="nil"/>
            </w:tcBorders>
            <w:noWrap/>
          </w:tcPr>
          <w:p w14:paraId="3C838039" w14:textId="77777777" w:rsidR="00FD100C" w:rsidRDefault="00FD100C">
            <w:pPr>
              <w:pStyle w:val="yTableNAm"/>
              <w:rPr>
                <w:rStyle w:val="DraftersNotes"/>
                <w:b w:val="0"/>
                <w:i w:val="0"/>
              </w:rPr>
            </w:pPr>
            <w:r>
              <w:t>War crime — execution without due process</w:t>
            </w:r>
          </w:p>
        </w:tc>
        <w:tc>
          <w:tcPr>
            <w:tcW w:w="2780" w:type="dxa"/>
            <w:tcBorders>
              <w:top w:val="nil"/>
              <w:bottom w:val="nil"/>
            </w:tcBorders>
            <w:noWrap/>
          </w:tcPr>
          <w:p w14:paraId="1BDADE54" w14:textId="77777777" w:rsidR="00FD100C" w:rsidRDefault="00FD100C">
            <w:pPr>
              <w:pStyle w:val="yTableNAm"/>
            </w:pPr>
            <w:r>
              <w:t>At least 1 of the victims is a child</w:t>
            </w:r>
          </w:p>
        </w:tc>
      </w:tr>
      <w:tr w:rsidR="00422867" w14:paraId="50D8A961" w14:textId="77777777">
        <w:trPr>
          <w:trHeight w:val="360"/>
        </w:trPr>
        <w:tc>
          <w:tcPr>
            <w:tcW w:w="1646" w:type="dxa"/>
            <w:tcBorders>
              <w:top w:val="nil"/>
              <w:bottom w:val="nil"/>
            </w:tcBorders>
            <w:noWrap/>
          </w:tcPr>
          <w:p w14:paraId="4F0D05DF" w14:textId="77777777" w:rsidR="00FD100C" w:rsidRDefault="00FD100C">
            <w:pPr>
              <w:pStyle w:val="yTableNAm"/>
              <w:rPr>
                <w:rFonts w:eastAsia="SimSun"/>
              </w:rPr>
            </w:pPr>
            <w:r>
              <w:rPr>
                <w:rFonts w:eastAsia="SimSun"/>
              </w:rPr>
              <w:t>s. 268.82(1) or (2)</w:t>
            </w:r>
          </w:p>
        </w:tc>
        <w:tc>
          <w:tcPr>
            <w:tcW w:w="2465" w:type="dxa"/>
            <w:tcBorders>
              <w:top w:val="nil"/>
              <w:bottom w:val="nil"/>
            </w:tcBorders>
            <w:noWrap/>
          </w:tcPr>
          <w:p w14:paraId="41A71181" w14:textId="77777777" w:rsidR="00FD100C" w:rsidRDefault="00FD100C">
            <w:pPr>
              <w:pStyle w:val="yTableNAm"/>
              <w:rPr>
                <w:rFonts w:eastAsia="SimSun"/>
              </w:rPr>
            </w:pPr>
            <w:r>
              <w:rPr>
                <w:rFonts w:eastAsia="SimSun"/>
              </w:rPr>
              <w:t xml:space="preserve">War crime — rape </w:t>
            </w:r>
          </w:p>
        </w:tc>
        <w:tc>
          <w:tcPr>
            <w:tcW w:w="2780" w:type="dxa"/>
            <w:tcBorders>
              <w:top w:val="nil"/>
              <w:bottom w:val="nil"/>
            </w:tcBorders>
            <w:noWrap/>
          </w:tcPr>
          <w:p w14:paraId="4157655E" w14:textId="77777777" w:rsidR="00FD100C" w:rsidRDefault="00FD100C">
            <w:pPr>
              <w:pStyle w:val="yTableNAm"/>
            </w:pPr>
            <w:r>
              <w:t xml:space="preserve">The victim is a child </w:t>
            </w:r>
          </w:p>
        </w:tc>
      </w:tr>
      <w:tr w:rsidR="00422867" w14:paraId="0673C194" w14:textId="77777777">
        <w:trPr>
          <w:trHeight w:val="360"/>
        </w:trPr>
        <w:tc>
          <w:tcPr>
            <w:tcW w:w="1646" w:type="dxa"/>
            <w:tcBorders>
              <w:top w:val="nil"/>
              <w:bottom w:val="nil"/>
            </w:tcBorders>
            <w:noWrap/>
          </w:tcPr>
          <w:p w14:paraId="22E6CD19" w14:textId="77777777" w:rsidR="00FD100C" w:rsidRDefault="00FD100C">
            <w:pPr>
              <w:pStyle w:val="yTableNAm"/>
              <w:rPr>
                <w:rFonts w:eastAsia="SimSun"/>
              </w:rPr>
            </w:pPr>
            <w:r>
              <w:rPr>
                <w:rFonts w:eastAsia="SimSun"/>
              </w:rPr>
              <w:t>s. 268.83(1)</w:t>
            </w:r>
          </w:p>
        </w:tc>
        <w:tc>
          <w:tcPr>
            <w:tcW w:w="2465" w:type="dxa"/>
            <w:tcBorders>
              <w:top w:val="nil"/>
              <w:bottom w:val="nil"/>
            </w:tcBorders>
            <w:noWrap/>
          </w:tcPr>
          <w:p w14:paraId="0B571047" w14:textId="77777777" w:rsidR="00FD100C" w:rsidRDefault="00FD100C">
            <w:pPr>
              <w:pStyle w:val="yTableNAm"/>
              <w:rPr>
                <w:rStyle w:val="DraftersNotes"/>
                <w:rFonts w:eastAsia="SimSun"/>
                <w:b w:val="0"/>
                <w:i w:val="0"/>
                <w:szCs w:val="22"/>
              </w:rPr>
            </w:pPr>
            <w:r>
              <w:rPr>
                <w:rFonts w:eastAsia="SimSun"/>
              </w:rPr>
              <w:t>War crime — sexual slavery</w:t>
            </w:r>
          </w:p>
        </w:tc>
        <w:tc>
          <w:tcPr>
            <w:tcW w:w="2780" w:type="dxa"/>
            <w:tcBorders>
              <w:top w:val="nil"/>
              <w:bottom w:val="nil"/>
            </w:tcBorders>
            <w:noWrap/>
          </w:tcPr>
          <w:p w14:paraId="26181F41" w14:textId="77777777" w:rsidR="00FD100C" w:rsidRDefault="00FD100C">
            <w:pPr>
              <w:pStyle w:val="yTableNAm"/>
            </w:pPr>
            <w:r>
              <w:t xml:space="preserve">The victim is a child </w:t>
            </w:r>
          </w:p>
        </w:tc>
      </w:tr>
      <w:tr w:rsidR="00422867" w14:paraId="51B704E5" w14:textId="77777777">
        <w:trPr>
          <w:trHeight w:val="360"/>
        </w:trPr>
        <w:tc>
          <w:tcPr>
            <w:tcW w:w="1646" w:type="dxa"/>
            <w:tcBorders>
              <w:top w:val="nil"/>
              <w:bottom w:val="nil"/>
            </w:tcBorders>
            <w:noWrap/>
          </w:tcPr>
          <w:p w14:paraId="21D610C0" w14:textId="77777777" w:rsidR="00FD100C" w:rsidRDefault="00FD100C">
            <w:pPr>
              <w:pStyle w:val="yTableNAm"/>
              <w:rPr>
                <w:rFonts w:eastAsia="SimSun"/>
              </w:rPr>
            </w:pPr>
            <w:r>
              <w:rPr>
                <w:rFonts w:eastAsia="SimSun"/>
              </w:rPr>
              <w:t>s. 268.84(1)</w:t>
            </w:r>
          </w:p>
        </w:tc>
        <w:tc>
          <w:tcPr>
            <w:tcW w:w="2465" w:type="dxa"/>
            <w:tcBorders>
              <w:top w:val="nil"/>
              <w:bottom w:val="nil"/>
            </w:tcBorders>
            <w:noWrap/>
          </w:tcPr>
          <w:p w14:paraId="2C4D6241" w14:textId="77777777" w:rsidR="00FD100C" w:rsidRDefault="00FD100C">
            <w:pPr>
              <w:pStyle w:val="yTableNAm"/>
              <w:rPr>
                <w:rFonts w:eastAsia="SimSun"/>
              </w:rPr>
            </w:pPr>
            <w:r>
              <w:rPr>
                <w:rFonts w:eastAsia="SimSun"/>
              </w:rPr>
              <w:t>War crime — enforced prostitution</w:t>
            </w:r>
          </w:p>
        </w:tc>
        <w:tc>
          <w:tcPr>
            <w:tcW w:w="2780" w:type="dxa"/>
            <w:tcBorders>
              <w:top w:val="nil"/>
              <w:bottom w:val="nil"/>
            </w:tcBorders>
            <w:noWrap/>
          </w:tcPr>
          <w:p w14:paraId="2FBF1C8C" w14:textId="77777777" w:rsidR="00FD100C" w:rsidRDefault="00FD100C">
            <w:pPr>
              <w:pStyle w:val="yTableNAm"/>
            </w:pPr>
            <w:r>
              <w:t xml:space="preserve">At least 1 of the victims is a child </w:t>
            </w:r>
          </w:p>
        </w:tc>
      </w:tr>
      <w:tr w:rsidR="00422867" w14:paraId="2315E25F" w14:textId="77777777">
        <w:trPr>
          <w:trHeight w:val="360"/>
        </w:trPr>
        <w:tc>
          <w:tcPr>
            <w:tcW w:w="1646" w:type="dxa"/>
            <w:tcBorders>
              <w:top w:val="nil"/>
              <w:bottom w:val="nil"/>
            </w:tcBorders>
            <w:noWrap/>
          </w:tcPr>
          <w:p w14:paraId="75439D74" w14:textId="77777777" w:rsidR="00FD100C" w:rsidRDefault="00FD100C">
            <w:pPr>
              <w:pStyle w:val="yTableNAm"/>
              <w:rPr>
                <w:rFonts w:eastAsia="SimSun"/>
              </w:rPr>
            </w:pPr>
            <w:r>
              <w:rPr>
                <w:rFonts w:eastAsia="SimSun"/>
              </w:rPr>
              <w:t>s. 268.85(1)</w:t>
            </w:r>
          </w:p>
        </w:tc>
        <w:tc>
          <w:tcPr>
            <w:tcW w:w="2465" w:type="dxa"/>
            <w:tcBorders>
              <w:top w:val="nil"/>
              <w:bottom w:val="nil"/>
            </w:tcBorders>
            <w:noWrap/>
          </w:tcPr>
          <w:p w14:paraId="3DFC6A4B" w14:textId="77777777" w:rsidR="00FD100C" w:rsidRDefault="00FD100C">
            <w:pPr>
              <w:pStyle w:val="yTableNAm"/>
              <w:rPr>
                <w:rFonts w:eastAsia="SimSun"/>
              </w:rPr>
            </w:pPr>
            <w:r>
              <w:rPr>
                <w:rFonts w:eastAsia="SimSun"/>
              </w:rPr>
              <w:t>War crime — forced pregnancy</w:t>
            </w:r>
          </w:p>
        </w:tc>
        <w:tc>
          <w:tcPr>
            <w:tcW w:w="2780" w:type="dxa"/>
            <w:tcBorders>
              <w:top w:val="nil"/>
              <w:bottom w:val="nil"/>
            </w:tcBorders>
            <w:noWrap/>
          </w:tcPr>
          <w:p w14:paraId="1786A287" w14:textId="77777777" w:rsidR="00FD100C" w:rsidRDefault="00FD100C">
            <w:pPr>
              <w:pStyle w:val="yTableNAm"/>
            </w:pPr>
            <w:r>
              <w:t>At least 1 of the victims is a child</w:t>
            </w:r>
          </w:p>
        </w:tc>
      </w:tr>
      <w:tr w:rsidR="00422867" w14:paraId="42ACC495" w14:textId="77777777">
        <w:trPr>
          <w:trHeight w:val="360"/>
        </w:trPr>
        <w:tc>
          <w:tcPr>
            <w:tcW w:w="1646" w:type="dxa"/>
            <w:tcBorders>
              <w:top w:val="nil"/>
              <w:bottom w:val="nil"/>
            </w:tcBorders>
            <w:noWrap/>
          </w:tcPr>
          <w:p w14:paraId="199A1B60" w14:textId="77777777" w:rsidR="00FD100C" w:rsidRDefault="00FD100C">
            <w:pPr>
              <w:pStyle w:val="yTableNAm"/>
              <w:rPr>
                <w:rFonts w:eastAsia="SimSun"/>
              </w:rPr>
            </w:pPr>
            <w:r>
              <w:rPr>
                <w:rFonts w:eastAsia="SimSun"/>
              </w:rPr>
              <w:t>s. 268.86(1)</w:t>
            </w:r>
          </w:p>
        </w:tc>
        <w:tc>
          <w:tcPr>
            <w:tcW w:w="2465" w:type="dxa"/>
            <w:tcBorders>
              <w:top w:val="nil"/>
              <w:bottom w:val="nil"/>
            </w:tcBorders>
            <w:noWrap/>
          </w:tcPr>
          <w:p w14:paraId="4818E294" w14:textId="77777777" w:rsidR="00FD100C" w:rsidRDefault="00FD100C">
            <w:pPr>
              <w:pStyle w:val="yTableNAm"/>
              <w:rPr>
                <w:rFonts w:eastAsia="SimSun"/>
              </w:rPr>
            </w:pPr>
            <w:r>
              <w:rPr>
                <w:rFonts w:eastAsia="SimSun"/>
              </w:rPr>
              <w:t>War crime — enforced sterilisation</w:t>
            </w:r>
          </w:p>
        </w:tc>
        <w:tc>
          <w:tcPr>
            <w:tcW w:w="2780" w:type="dxa"/>
            <w:tcBorders>
              <w:top w:val="nil"/>
              <w:bottom w:val="nil"/>
            </w:tcBorders>
            <w:noWrap/>
          </w:tcPr>
          <w:p w14:paraId="7DB92426" w14:textId="77777777" w:rsidR="00FD100C" w:rsidRDefault="00FD100C">
            <w:pPr>
              <w:pStyle w:val="yTableNAm"/>
            </w:pPr>
            <w:r>
              <w:t>At least 1 of the victims is a child</w:t>
            </w:r>
          </w:p>
        </w:tc>
      </w:tr>
      <w:tr w:rsidR="00422867" w14:paraId="06628811" w14:textId="77777777">
        <w:trPr>
          <w:trHeight w:val="360"/>
        </w:trPr>
        <w:tc>
          <w:tcPr>
            <w:tcW w:w="1646" w:type="dxa"/>
            <w:tcBorders>
              <w:top w:val="nil"/>
              <w:bottom w:val="nil"/>
            </w:tcBorders>
            <w:noWrap/>
          </w:tcPr>
          <w:p w14:paraId="78FE6EDA" w14:textId="77777777" w:rsidR="00FD100C" w:rsidRDefault="00FD100C">
            <w:pPr>
              <w:pStyle w:val="yTableNAm"/>
              <w:rPr>
                <w:rFonts w:eastAsia="SimSun"/>
              </w:rPr>
            </w:pPr>
            <w:r>
              <w:rPr>
                <w:rFonts w:eastAsia="SimSun"/>
              </w:rPr>
              <w:t>s. 268.87(1)</w:t>
            </w:r>
          </w:p>
        </w:tc>
        <w:tc>
          <w:tcPr>
            <w:tcW w:w="2465" w:type="dxa"/>
            <w:tcBorders>
              <w:top w:val="nil"/>
              <w:bottom w:val="nil"/>
            </w:tcBorders>
            <w:noWrap/>
          </w:tcPr>
          <w:p w14:paraId="53EFA285" w14:textId="77777777" w:rsidR="00FD100C" w:rsidRDefault="00FD100C">
            <w:pPr>
              <w:pStyle w:val="yTableNAm"/>
              <w:rPr>
                <w:rFonts w:eastAsia="SimSun"/>
              </w:rPr>
            </w:pPr>
            <w:r>
              <w:rPr>
                <w:rFonts w:eastAsia="SimSun"/>
              </w:rPr>
              <w:t>War crime — sexual violence</w:t>
            </w:r>
          </w:p>
        </w:tc>
        <w:tc>
          <w:tcPr>
            <w:tcW w:w="2780" w:type="dxa"/>
            <w:tcBorders>
              <w:top w:val="nil"/>
              <w:bottom w:val="nil"/>
            </w:tcBorders>
            <w:noWrap/>
          </w:tcPr>
          <w:p w14:paraId="2B3AB5F0" w14:textId="77777777" w:rsidR="00FD100C" w:rsidRDefault="00FD100C">
            <w:pPr>
              <w:pStyle w:val="yTableNAm"/>
            </w:pPr>
            <w:r>
              <w:t>At least 1 of the victims is a child</w:t>
            </w:r>
          </w:p>
        </w:tc>
      </w:tr>
      <w:tr w:rsidR="00422867" w14:paraId="7A5E7355" w14:textId="77777777">
        <w:trPr>
          <w:trHeight w:val="360"/>
        </w:trPr>
        <w:tc>
          <w:tcPr>
            <w:tcW w:w="1646" w:type="dxa"/>
            <w:tcBorders>
              <w:top w:val="nil"/>
              <w:bottom w:val="nil"/>
            </w:tcBorders>
            <w:noWrap/>
          </w:tcPr>
          <w:p w14:paraId="0D0A996B" w14:textId="77777777" w:rsidR="00FD100C" w:rsidRDefault="00FD100C">
            <w:pPr>
              <w:pStyle w:val="yTableNAm"/>
            </w:pPr>
            <w:r>
              <w:t>s. 268.90(1)</w:t>
            </w:r>
          </w:p>
        </w:tc>
        <w:tc>
          <w:tcPr>
            <w:tcW w:w="2465" w:type="dxa"/>
            <w:tcBorders>
              <w:top w:val="nil"/>
              <w:bottom w:val="nil"/>
            </w:tcBorders>
            <w:noWrap/>
          </w:tcPr>
          <w:p w14:paraId="6AAC5BE9" w14:textId="77777777" w:rsidR="00FD100C" w:rsidRDefault="00FD100C">
            <w:pPr>
              <w:pStyle w:val="yTableNAm"/>
            </w:pPr>
            <w:r>
              <w:t>War crime — treacherously killing</w:t>
            </w:r>
          </w:p>
        </w:tc>
        <w:tc>
          <w:tcPr>
            <w:tcW w:w="2780" w:type="dxa"/>
            <w:tcBorders>
              <w:top w:val="nil"/>
              <w:bottom w:val="nil"/>
            </w:tcBorders>
            <w:noWrap/>
          </w:tcPr>
          <w:p w14:paraId="714EE2C4" w14:textId="77777777" w:rsidR="00FD100C" w:rsidRDefault="00FD100C">
            <w:pPr>
              <w:pStyle w:val="yTableNAm"/>
            </w:pPr>
            <w:r>
              <w:t>At least 1 of the victims is a child</w:t>
            </w:r>
          </w:p>
        </w:tc>
      </w:tr>
      <w:tr w:rsidR="00422867" w14:paraId="07492A04" w14:textId="77777777">
        <w:trPr>
          <w:trHeight w:val="360"/>
        </w:trPr>
        <w:tc>
          <w:tcPr>
            <w:tcW w:w="1646" w:type="dxa"/>
            <w:tcBorders>
              <w:top w:val="nil"/>
              <w:bottom w:val="nil"/>
            </w:tcBorders>
            <w:noWrap/>
          </w:tcPr>
          <w:p w14:paraId="147B8715" w14:textId="77777777" w:rsidR="00FD100C" w:rsidRDefault="00FD100C">
            <w:pPr>
              <w:pStyle w:val="yTableNAm"/>
            </w:pPr>
            <w:r>
              <w:t>s. 268.92(1)</w:t>
            </w:r>
          </w:p>
        </w:tc>
        <w:tc>
          <w:tcPr>
            <w:tcW w:w="2465" w:type="dxa"/>
            <w:tcBorders>
              <w:top w:val="nil"/>
              <w:bottom w:val="nil"/>
            </w:tcBorders>
            <w:noWrap/>
          </w:tcPr>
          <w:p w14:paraId="61F9E633" w14:textId="77777777" w:rsidR="00FD100C" w:rsidRDefault="00FD100C">
            <w:pPr>
              <w:pStyle w:val="yTableNAm"/>
              <w:rPr>
                <w:rFonts w:eastAsia="SimSun"/>
              </w:rPr>
            </w:pPr>
            <w:r>
              <w:rPr>
                <w:rFonts w:eastAsia="SimSun"/>
              </w:rPr>
              <w:t xml:space="preserve">War crime — mutilation causing death </w:t>
            </w:r>
          </w:p>
        </w:tc>
        <w:tc>
          <w:tcPr>
            <w:tcW w:w="2780" w:type="dxa"/>
            <w:tcBorders>
              <w:top w:val="nil"/>
              <w:bottom w:val="nil"/>
            </w:tcBorders>
            <w:noWrap/>
          </w:tcPr>
          <w:p w14:paraId="4B012DDC" w14:textId="77777777" w:rsidR="00FD100C" w:rsidRDefault="00FD100C">
            <w:pPr>
              <w:pStyle w:val="yTableNAm"/>
            </w:pPr>
            <w:r>
              <w:t>At least 1 of the victims is a child</w:t>
            </w:r>
          </w:p>
        </w:tc>
      </w:tr>
      <w:tr w:rsidR="00422867" w14:paraId="42DC435B" w14:textId="77777777">
        <w:trPr>
          <w:trHeight w:val="360"/>
        </w:trPr>
        <w:tc>
          <w:tcPr>
            <w:tcW w:w="1646" w:type="dxa"/>
            <w:tcBorders>
              <w:top w:val="nil"/>
              <w:bottom w:val="nil"/>
            </w:tcBorders>
            <w:noWrap/>
          </w:tcPr>
          <w:p w14:paraId="1CDD8DCF" w14:textId="77777777" w:rsidR="00FD100C" w:rsidRDefault="00FD100C">
            <w:pPr>
              <w:pStyle w:val="yTableNAm"/>
            </w:pPr>
            <w:r>
              <w:t>s. 268.92(2)</w:t>
            </w:r>
          </w:p>
        </w:tc>
        <w:tc>
          <w:tcPr>
            <w:tcW w:w="2465" w:type="dxa"/>
            <w:tcBorders>
              <w:top w:val="nil"/>
              <w:bottom w:val="nil"/>
            </w:tcBorders>
            <w:noWrap/>
          </w:tcPr>
          <w:p w14:paraId="7A95F412" w14:textId="77777777" w:rsidR="00FD100C" w:rsidRDefault="00FD100C">
            <w:pPr>
              <w:pStyle w:val="yTableNAm"/>
            </w:pPr>
            <w:r>
              <w:t xml:space="preserve">War crime — mutilation </w:t>
            </w:r>
          </w:p>
        </w:tc>
        <w:tc>
          <w:tcPr>
            <w:tcW w:w="2780" w:type="dxa"/>
            <w:tcBorders>
              <w:top w:val="nil"/>
              <w:bottom w:val="nil"/>
            </w:tcBorders>
            <w:noWrap/>
          </w:tcPr>
          <w:p w14:paraId="65C14761" w14:textId="77777777" w:rsidR="00FD100C" w:rsidRDefault="00FD100C">
            <w:pPr>
              <w:pStyle w:val="yTableNAm"/>
            </w:pPr>
            <w:r>
              <w:t xml:space="preserve">At least 1 of the victims is a child </w:t>
            </w:r>
          </w:p>
        </w:tc>
      </w:tr>
      <w:tr w:rsidR="00422867" w14:paraId="538EE5D2" w14:textId="77777777">
        <w:trPr>
          <w:trHeight w:val="360"/>
        </w:trPr>
        <w:tc>
          <w:tcPr>
            <w:tcW w:w="1646" w:type="dxa"/>
            <w:tcBorders>
              <w:top w:val="nil"/>
              <w:bottom w:val="nil"/>
            </w:tcBorders>
            <w:noWrap/>
          </w:tcPr>
          <w:p w14:paraId="1710E236" w14:textId="77777777" w:rsidR="00FD100C" w:rsidRDefault="00FD100C">
            <w:pPr>
              <w:pStyle w:val="yTableNAm"/>
            </w:pPr>
            <w:r>
              <w:t>s. 268.93(1)</w:t>
            </w:r>
          </w:p>
        </w:tc>
        <w:tc>
          <w:tcPr>
            <w:tcW w:w="2465" w:type="dxa"/>
            <w:tcBorders>
              <w:top w:val="nil"/>
              <w:bottom w:val="nil"/>
            </w:tcBorders>
            <w:noWrap/>
          </w:tcPr>
          <w:p w14:paraId="7DC2F786" w14:textId="77777777" w:rsidR="00FD100C" w:rsidRDefault="00FD100C">
            <w:pPr>
              <w:pStyle w:val="yTableNAm"/>
            </w:pPr>
            <w:r>
              <w:t>War crime — medical or scientific experiment causing death</w:t>
            </w:r>
          </w:p>
        </w:tc>
        <w:tc>
          <w:tcPr>
            <w:tcW w:w="2780" w:type="dxa"/>
            <w:tcBorders>
              <w:top w:val="nil"/>
              <w:bottom w:val="nil"/>
            </w:tcBorders>
            <w:noWrap/>
          </w:tcPr>
          <w:p w14:paraId="3B9EBB94" w14:textId="77777777" w:rsidR="00FD100C" w:rsidRDefault="00FD100C">
            <w:pPr>
              <w:pStyle w:val="yTableNAm"/>
            </w:pPr>
            <w:r>
              <w:t>At least 1 of the victims is a child</w:t>
            </w:r>
          </w:p>
        </w:tc>
      </w:tr>
      <w:tr w:rsidR="00422867" w14:paraId="39678D96" w14:textId="77777777">
        <w:trPr>
          <w:trHeight w:val="360"/>
        </w:trPr>
        <w:tc>
          <w:tcPr>
            <w:tcW w:w="1646" w:type="dxa"/>
            <w:tcBorders>
              <w:top w:val="nil"/>
              <w:bottom w:val="nil"/>
            </w:tcBorders>
            <w:noWrap/>
          </w:tcPr>
          <w:p w14:paraId="2C1386F3" w14:textId="77777777" w:rsidR="00FD100C" w:rsidRDefault="00FD100C">
            <w:pPr>
              <w:pStyle w:val="yTableNAm"/>
            </w:pPr>
            <w:r>
              <w:t>s. 268.93(2)</w:t>
            </w:r>
          </w:p>
        </w:tc>
        <w:tc>
          <w:tcPr>
            <w:tcW w:w="2465" w:type="dxa"/>
            <w:tcBorders>
              <w:top w:val="nil"/>
              <w:bottom w:val="nil"/>
            </w:tcBorders>
            <w:noWrap/>
          </w:tcPr>
          <w:p w14:paraId="042CF412" w14:textId="77777777" w:rsidR="00FD100C" w:rsidRDefault="00FD100C">
            <w:pPr>
              <w:pStyle w:val="yTableNAm"/>
              <w:rPr>
                <w:rStyle w:val="DraftersNotes"/>
                <w:b w:val="0"/>
                <w:i w:val="0"/>
              </w:rPr>
            </w:pPr>
            <w:r>
              <w:t>War crime — medical or scientific experiments</w:t>
            </w:r>
          </w:p>
        </w:tc>
        <w:tc>
          <w:tcPr>
            <w:tcW w:w="2780" w:type="dxa"/>
            <w:tcBorders>
              <w:top w:val="nil"/>
              <w:bottom w:val="nil"/>
            </w:tcBorders>
            <w:noWrap/>
          </w:tcPr>
          <w:p w14:paraId="4B9BF735" w14:textId="77777777" w:rsidR="00FD100C" w:rsidRDefault="00FD100C">
            <w:pPr>
              <w:pStyle w:val="yTableNAm"/>
            </w:pPr>
            <w:r>
              <w:t>At least 1 of the victims is a child</w:t>
            </w:r>
          </w:p>
        </w:tc>
      </w:tr>
      <w:tr w:rsidR="00422867" w14:paraId="4AA09131" w14:textId="77777777">
        <w:trPr>
          <w:trHeight w:val="360"/>
        </w:trPr>
        <w:tc>
          <w:tcPr>
            <w:tcW w:w="1646" w:type="dxa"/>
            <w:tcBorders>
              <w:top w:val="nil"/>
              <w:bottom w:val="nil"/>
            </w:tcBorders>
            <w:noWrap/>
          </w:tcPr>
          <w:p w14:paraId="54AF8B75" w14:textId="77777777" w:rsidR="00FD100C" w:rsidRDefault="00FD100C">
            <w:pPr>
              <w:pStyle w:val="yTableNAm"/>
            </w:pPr>
            <w:r>
              <w:t>s. 268.96(1)</w:t>
            </w:r>
          </w:p>
        </w:tc>
        <w:tc>
          <w:tcPr>
            <w:tcW w:w="2465" w:type="dxa"/>
            <w:tcBorders>
              <w:top w:val="nil"/>
              <w:bottom w:val="nil"/>
            </w:tcBorders>
            <w:noWrap/>
          </w:tcPr>
          <w:p w14:paraId="6D85EAC8" w14:textId="77777777" w:rsidR="00FD100C" w:rsidRDefault="00FD100C">
            <w:pPr>
              <w:pStyle w:val="yTableNAm"/>
              <w:rPr>
                <w:rStyle w:val="DraftersNotes"/>
                <w:b w:val="0"/>
                <w:i w:val="0"/>
              </w:rPr>
            </w:pPr>
            <w:r>
              <w:t>War crime — removal of blood, tissue or organs for transplantation</w:t>
            </w:r>
          </w:p>
        </w:tc>
        <w:tc>
          <w:tcPr>
            <w:tcW w:w="2780" w:type="dxa"/>
            <w:tcBorders>
              <w:top w:val="nil"/>
              <w:bottom w:val="nil"/>
            </w:tcBorders>
            <w:noWrap/>
          </w:tcPr>
          <w:p w14:paraId="458CEE58" w14:textId="77777777" w:rsidR="00FD100C" w:rsidRDefault="00FD100C">
            <w:pPr>
              <w:pStyle w:val="yTableNAm"/>
            </w:pPr>
            <w:r>
              <w:t>At least 1 of the victims is a child</w:t>
            </w:r>
          </w:p>
        </w:tc>
      </w:tr>
      <w:tr w:rsidR="00422867" w14:paraId="6BEC1D4C" w14:textId="77777777">
        <w:trPr>
          <w:trHeight w:val="360"/>
        </w:trPr>
        <w:tc>
          <w:tcPr>
            <w:tcW w:w="1646" w:type="dxa"/>
            <w:tcBorders>
              <w:top w:val="nil"/>
              <w:bottom w:val="nil"/>
            </w:tcBorders>
            <w:noWrap/>
          </w:tcPr>
          <w:p w14:paraId="0CEEDBDF" w14:textId="77777777" w:rsidR="00FD100C" w:rsidRDefault="00FD100C">
            <w:pPr>
              <w:pStyle w:val="yTableNAm"/>
              <w:rPr>
                <w:rFonts w:eastAsia="SimSun"/>
              </w:rPr>
            </w:pPr>
            <w:r>
              <w:rPr>
                <w:rFonts w:eastAsia="SimSun"/>
              </w:rPr>
              <w:t>s. 271.4(1) or (2)</w:t>
            </w:r>
          </w:p>
        </w:tc>
        <w:tc>
          <w:tcPr>
            <w:tcW w:w="2465" w:type="dxa"/>
            <w:tcBorders>
              <w:top w:val="nil"/>
              <w:bottom w:val="nil"/>
            </w:tcBorders>
            <w:noWrap/>
          </w:tcPr>
          <w:p w14:paraId="4275B009" w14:textId="77777777" w:rsidR="00FD100C" w:rsidRDefault="00FD100C">
            <w:pPr>
              <w:pStyle w:val="yTableNAm"/>
              <w:rPr>
                <w:rFonts w:eastAsia="SimSun"/>
              </w:rPr>
            </w:pPr>
            <w:r>
              <w:rPr>
                <w:rFonts w:eastAsia="SimSun"/>
              </w:rPr>
              <w:t>Trafficking in children</w:t>
            </w:r>
          </w:p>
        </w:tc>
        <w:tc>
          <w:tcPr>
            <w:tcW w:w="2780" w:type="dxa"/>
            <w:tcBorders>
              <w:top w:val="nil"/>
              <w:bottom w:val="nil"/>
            </w:tcBorders>
            <w:noWrap/>
          </w:tcPr>
          <w:p w14:paraId="37EF21B0" w14:textId="77777777" w:rsidR="00FD100C" w:rsidRDefault="00FD100C">
            <w:pPr>
              <w:pStyle w:val="yTableNAm"/>
            </w:pPr>
          </w:p>
        </w:tc>
      </w:tr>
      <w:tr w:rsidR="00422867" w14:paraId="3985E27C" w14:textId="77777777">
        <w:trPr>
          <w:trHeight w:val="360"/>
        </w:trPr>
        <w:tc>
          <w:tcPr>
            <w:tcW w:w="1646" w:type="dxa"/>
            <w:tcBorders>
              <w:top w:val="nil"/>
              <w:bottom w:val="nil"/>
            </w:tcBorders>
            <w:noWrap/>
          </w:tcPr>
          <w:p w14:paraId="5C2CEDEF" w14:textId="77777777" w:rsidR="00FD100C" w:rsidRDefault="00FD100C">
            <w:pPr>
              <w:pStyle w:val="yTableNAm"/>
              <w:rPr>
                <w:rFonts w:eastAsia="SimSun"/>
              </w:rPr>
            </w:pPr>
            <w:r>
              <w:rPr>
                <w:rFonts w:eastAsia="SimSun"/>
              </w:rPr>
              <w:t>s. 271.7</w:t>
            </w:r>
          </w:p>
        </w:tc>
        <w:tc>
          <w:tcPr>
            <w:tcW w:w="2465" w:type="dxa"/>
            <w:tcBorders>
              <w:top w:val="nil"/>
              <w:bottom w:val="nil"/>
            </w:tcBorders>
            <w:noWrap/>
          </w:tcPr>
          <w:p w14:paraId="42B0D772" w14:textId="77777777" w:rsidR="00FD100C" w:rsidRDefault="00FD100C">
            <w:pPr>
              <w:pStyle w:val="yTableNAm"/>
              <w:rPr>
                <w:rFonts w:eastAsia="SimSun"/>
              </w:rPr>
            </w:pPr>
            <w:r>
              <w:rPr>
                <w:rFonts w:eastAsia="SimSun"/>
              </w:rPr>
              <w:t>Domestic trafficking in children</w:t>
            </w:r>
          </w:p>
        </w:tc>
        <w:tc>
          <w:tcPr>
            <w:tcW w:w="2780" w:type="dxa"/>
            <w:tcBorders>
              <w:top w:val="nil"/>
              <w:bottom w:val="nil"/>
            </w:tcBorders>
            <w:noWrap/>
          </w:tcPr>
          <w:p w14:paraId="1546004A" w14:textId="77777777" w:rsidR="00FD100C" w:rsidRDefault="00FD100C">
            <w:pPr>
              <w:pStyle w:val="yTableNAm"/>
            </w:pPr>
          </w:p>
        </w:tc>
      </w:tr>
      <w:tr w:rsidR="00422867" w14:paraId="5AC86C9F" w14:textId="77777777">
        <w:trPr>
          <w:trHeight w:val="360"/>
        </w:trPr>
        <w:tc>
          <w:tcPr>
            <w:tcW w:w="1646" w:type="dxa"/>
            <w:tcBorders>
              <w:top w:val="nil"/>
              <w:bottom w:val="nil"/>
            </w:tcBorders>
            <w:noWrap/>
          </w:tcPr>
          <w:p w14:paraId="604E9373" w14:textId="77777777" w:rsidR="00FD100C" w:rsidRDefault="00FD100C">
            <w:pPr>
              <w:pStyle w:val="yTableNAm"/>
              <w:rPr>
                <w:rFonts w:eastAsia="SimSun"/>
              </w:rPr>
            </w:pPr>
            <w:r>
              <w:rPr>
                <w:rFonts w:eastAsia="SimSun"/>
              </w:rPr>
              <w:t>s. 271.7B(1) or (2)</w:t>
            </w:r>
          </w:p>
        </w:tc>
        <w:tc>
          <w:tcPr>
            <w:tcW w:w="2465" w:type="dxa"/>
            <w:tcBorders>
              <w:top w:val="nil"/>
              <w:bottom w:val="nil"/>
            </w:tcBorders>
            <w:noWrap/>
          </w:tcPr>
          <w:p w14:paraId="417B8BE7" w14:textId="77777777" w:rsidR="00FD100C" w:rsidRDefault="00FD100C">
            <w:pPr>
              <w:pStyle w:val="yTableNAm"/>
              <w:rPr>
                <w:rFonts w:eastAsia="SimSun"/>
              </w:rPr>
            </w:pPr>
            <w:r>
              <w:rPr>
                <w:rFonts w:eastAsia="SimSun"/>
              </w:rPr>
              <w:t>Organ trafficking — entry into and exit from Australia</w:t>
            </w:r>
          </w:p>
        </w:tc>
        <w:tc>
          <w:tcPr>
            <w:tcW w:w="2780" w:type="dxa"/>
            <w:tcBorders>
              <w:top w:val="nil"/>
              <w:bottom w:val="nil"/>
            </w:tcBorders>
            <w:noWrap/>
          </w:tcPr>
          <w:p w14:paraId="3BB2F0B0" w14:textId="77777777" w:rsidR="00FD100C" w:rsidRDefault="00FD100C">
            <w:pPr>
              <w:pStyle w:val="yTableNAm"/>
            </w:pPr>
            <w:r>
              <w:t xml:space="preserve">The victim is a child </w:t>
            </w:r>
          </w:p>
        </w:tc>
      </w:tr>
      <w:tr w:rsidR="00422867" w14:paraId="20C1B330" w14:textId="77777777">
        <w:trPr>
          <w:trHeight w:val="360"/>
        </w:trPr>
        <w:tc>
          <w:tcPr>
            <w:tcW w:w="1646" w:type="dxa"/>
            <w:tcBorders>
              <w:top w:val="nil"/>
              <w:bottom w:val="nil"/>
            </w:tcBorders>
            <w:noWrap/>
          </w:tcPr>
          <w:p w14:paraId="55FC040D" w14:textId="77777777" w:rsidR="00FD100C" w:rsidRDefault="00FD100C">
            <w:pPr>
              <w:pStyle w:val="yTableNAm"/>
              <w:rPr>
                <w:rFonts w:eastAsia="SimSun"/>
              </w:rPr>
            </w:pPr>
            <w:r>
              <w:rPr>
                <w:rFonts w:eastAsia="SimSun"/>
              </w:rPr>
              <w:t>s. 271.7C(1)</w:t>
            </w:r>
          </w:p>
        </w:tc>
        <w:tc>
          <w:tcPr>
            <w:tcW w:w="2465" w:type="dxa"/>
            <w:tcBorders>
              <w:top w:val="nil"/>
              <w:bottom w:val="nil"/>
            </w:tcBorders>
            <w:noWrap/>
          </w:tcPr>
          <w:p w14:paraId="40343CF7" w14:textId="77777777" w:rsidR="00FD100C" w:rsidRDefault="00FD100C">
            <w:pPr>
              <w:pStyle w:val="yTableNAm"/>
              <w:rPr>
                <w:rFonts w:eastAsia="SimSun"/>
              </w:rPr>
            </w:pPr>
            <w:r>
              <w:rPr>
                <w:rFonts w:eastAsia="SimSun"/>
              </w:rPr>
              <w:t>Organ trafficking — aggravated offence</w:t>
            </w:r>
          </w:p>
        </w:tc>
        <w:tc>
          <w:tcPr>
            <w:tcW w:w="2780" w:type="dxa"/>
            <w:tcBorders>
              <w:top w:val="nil"/>
              <w:bottom w:val="nil"/>
            </w:tcBorders>
            <w:noWrap/>
          </w:tcPr>
          <w:p w14:paraId="2F13AC31" w14:textId="77777777" w:rsidR="00FD100C" w:rsidRDefault="00FD100C">
            <w:pPr>
              <w:pStyle w:val="yTableNAm"/>
            </w:pPr>
            <w:r>
              <w:t xml:space="preserve">The victim is a child </w:t>
            </w:r>
          </w:p>
        </w:tc>
      </w:tr>
      <w:tr w:rsidR="00422867" w14:paraId="1C4E4EE6" w14:textId="77777777">
        <w:trPr>
          <w:trHeight w:val="360"/>
        </w:trPr>
        <w:tc>
          <w:tcPr>
            <w:tcW w:w="1646" w:type="dxa"/>
            <w:tcBorders>
              <w:top w:val="nil"/>
              <w:bottom w:val="nil"/>
            </w:tcBorders>
            <w:noWrap/>
          </w:tcPr>
          <w:p w14:paraId="4203F4AE" w14:textId="77777777" w:rsidR="00FD100C" w:rsidRDefault="00FD100C">
            <w:pPr>
              <w:pStyle w:val="yTableNAm"/>
              <w:rPr>
                <w:rFonts w:eastAsia="SimSun"/>
              </w:rPr>
            </w:pPr>
            <w:r>
              <w:rPr>
                <w:rFonts w:eastAsia="SimSun"/>
              </w:rPr>
              <w:t>s. 271.7D</w:t>
            </w:r>
          </w:p>
        </w:tc>
        <w:tc>
          <w:tcPr>
            <w:tcW w:w="2465" w:type="dxa"/>
            <w:tcBorders>
              <w:top w:val="nil"/>
              <w:bottom w:val="nil"/>
            </w:tcBorders>
            <w:noWrap/>
          </w:tcPr>
          <w:p w14:paraId="2CCE928D" w14:textId="77777777" w:rsidR="00FD100C" w:rsidRDefault="00FD100C">
            <w:pPr>
              <w:pStyle w:val="yTableNAm"/>
              <w:rPr>
                <w:rFonts w:eastAsia="SimSun"/>
              </w:rPr>
            </w:pPr>
            <w:r>
              <w:rPr>
                <w:rFonts w:eastAsia="SimSun"/>
              </w:rPr>
              <w:t>Domestic organ trafficking</w:t>
            </w:r>
          </w:p>
        </w:tc>
        <w:tc>
          <w:tcPr>
            <w:tcW w:w="2780" w:type="dxa"/>
            <w:tcBorders>
              <w:top w:val="nil"/>
              <w:bottom w:val="nil"/>
            </w:tcBorders>
            <w:noWrap/>
          </w:tcPr>
          <w:p w14:paraId="0BD8EED0" w14:textId="77777777" w:rsidR="00FD100C" w:rsidRDefault="00FD100C">
            <w:pPr>
              <w:pStyle w:val="yTableNAm"/>
            </w:pPr>
            <w:r>
              <w:t xml:space="preserve">The victim is a child </w:t>
            </w:r>
          </w:p>
        </w:tc>
      </w:tr>
      <w:tr w:rsidR="00422867" w14:paraId="3739DC9C" w14:textId="77777777">
        <w:trPr>
          <w:trHeight w:val="360"/>
        </w:trPr>
        <w:tc>
          <w:tcPr>
            <w:tcW w:w="1646" w:type="dxa"/>
            <w:tcBorders>
              <w:top w:val="nil"/>
              <w:bottom w:val="nil"/>
            </w:tcBorders>
            <w:noWrap/>
          </w:tcPr>
          <w:p w14:paraId="03357CEA" w14:textId="77777777" w:rsidR="00FD100C" w:rsidRDefault="00FD100C">
            <w:pPr>
              <w:pStyle w:val="yTableNAm"/>
              <w:rPr>
                <w:rFonts w:eastAsia="SimSun"/>
              </w:rPr>
            </w:pPr>
            <w:r>
              <w:rPr>
                <w:rFonts w:eastAsia="SimSun"/>
              </w:rPr>
              <w:t>s. 271.7E(1)</w:t>
            </w:r>
          </w:p>
        </w:tc>
        <w:tc>
          <w:tcPr>
            <w:tcW w:w="2465" w:type="dxa"/>
            <w:tcBorders>
              <w:top w:val="nil"/>
              <w:bottom w:val="nil"/>
            </w:tcBorders>
            <w:noWrap/>
          </w:tcPr>
          <w:p w14:paraId="3605C8B1" w14:textId="77777777" w:rsidR="00FD100C" w:rsidRDefault="00FD100C">
            <w:pPr>
              <w:pStyle w:val="yTableNAm"/>
              <w:rPr>
                <w:rFonts w:eastAsia="SimSun"/>
              </w:rPr>
            </w:pPr>
            <w:r>
              <w:rPr>
                <w:rFonts w:eastAsia="SimSun"/>
              </w:rPr>
              <w:t>Domestic organ trafficking — aggravated offence</w:t>
            </w:r>
          </w:p>
        </w:tc>
        <w:tc>
          <w:tcPr>
            <w:tcW w:w="2780" w:type="dxa"/>
            <w:tcBorders>
              <w:top w:val="nil"/>
              <w:bottom w:val="nil"/>
            </w:tcBorders>
            <w:noWrap/>
          </w:tcPr>
          <w:p w14:paraId="16F1042C" w14:textId="77777777" w:rsidR="00FD100C" w:rsidRDefault="00FD100C">
            <w:pPr>
              <w:pStyle w:val="yTableNAm"/>
            </w:pPr>
            <w:r>
              <w:t>The victim is a child</w:t>
            </w:r>
          </w:p>
        </w:tc>
      </w:tr>
      <w:tr w:rsidR="00422867" w14:paraId="3EA95A93" w14:textId="77777777">
        <w:trPr>
          <w:trHeight w:val="360"/>
        </w:trPr>
        <w:tc>
          <w:tcPr>
            <w:tcW w:w="1646" w:type="dxa"/>
            <w:tcBorders>
              <w:top w:val="nil"/>
              <w:bottom w:val="nil"/>
            </w:tcBorders>
            <w:noWrap/>
          </w:tcPr>
          <w:p w14:paraId="41D1113B" w14:textId="77777777" w:rsidR="00FD100C" w:rsidRDefault="00FD100C">
            <w:pPr>
              <w:pStyle w:val="yTableNAm"/>
              <w:rPr>
                <w:rFonts w:eastAsia="SimSun"/>
              </w:rPr>
            </w:pPr>
            <w:r>
              <w:rPr>
                <w:rFonts w:eastAsia="SimSun"/>
              </w:rPr>
              <w:t>s. 272.8(1)</w:t>
            </w:r>
          </w:p>
        </w:tc>
        <w:tc>
          <w:tcPr>
            <w:tcW w:w="2465" w:type="dxa"/>
            <w:tcBorders>
              <w:top w:val="nil"/>
              <w:bottom w:val="nil"/>
            </w:tcBorders>
            <w:noWrap/>
          </w:tcPr>
          <w:p w14:paraId="0C8EE5FE" w14:textId="77777777" w:rsidR="00FD100C" w:rsidRDefault="00FD100C">
            <w:pPr>
              <w:pStyle w:val="yTableNAm"/>
              <w:rPr>
                <w:rFonts w:eastAsia="SimSun"/>
              </w:rPr>
            </w:pPr>
            <w:r>
              <w:rPr>
                <w:rFonts w:eastAsia="SimSun"/>
              </w:rPr>
              <w:t>Sexual intercourse with child outside Australia</w:t>
            </w:r>
          </w:p>
        </w:tc>
        <w:tc>
          <w:tcPr>
            <w:tcW w:w="2780" w:type="dxa"/>
            <w:tcBorders>
              <w:top w:val="nil"/>
              <w:bottom w:val="nil"/>
            </w:tcBorders>
            <w:noWrap/>
          </w:tcPr>
          <w:p w14:paraId="611A07C7" w14:textId="77777777" w:rsidR="00FD100C" w:rsidRDefault="00FD100C">
            <w:pPr>
              <w:pStyle w:val="yTableNAm"/>
            </w:pPr>
            <w:r>
              <w:t>Regulation 5(3) does not apply to the offence</w:t>
            </w:r>
          </w:p>
        </w:tc>
      </w:tr>
      <w:tr w:rsidR="00422867" w14:paraId="421703FD" w14:textId="77777777">
        <w:trPr>
          <w:trHeight w:val="360"/>
        </w:trPr>
        <w:tc>
          <w:tcPr>
            <w:tcW w:w="1646" w:type="dxa"/>
            <w:tcBorders>
              <w:top w:val="nil"/>
              <w:bottom w:val="nil"/>
            </w:tcBorders>
            <w:noWrap/>
          </w:tcPr>
          <w:p w14:paraId="020487DB" w14:textId="77777777" w:rsidR="00FD100C" w:rsidRDefault="00FD100C">
            <w:pPr>
              <w:pStyle w:val="yTableNAm"/>
              <w:rPr>
                <w:rFonts w:eastAsia="SimSun"/>
              </w:rPr>
            </w:pPr>
            <w:r>
              <w:rPr>
                <w:rFonts w:eastAsia="SimSun"/>
              </w:rPr>
              <w:t>s. 272.8(2)</w:t>
            </w:r>
          </w:p>
        </w:tc>
        <w:tc>
          <w:tcPr>
            <w:tcW w:w="2465" w:type="dxa"/>
            <w:tcBorders>
              <w:top w:val="nil"/>
              <w:bottom w:val="nil"/>
            </w:tcBorders>
            <w:noWrap/>
          </w:tcPr>
          <w:p w14:paraId="02DC96DB" w14:textId="77777777" w:rsidR="00FD100C" w:rsidRDefault="00FD100C">
            <w:pPr>
              <w:pStyle w:val="yTableNAm"/>
              <w:rPr>
                <w:rFonts w:eastAsia="SimSun"/>
              </w:rPr>
            </w:pPr>
            <w:r>
              <w:rPr>
                <w:rFonts w:eastAsia="SimSun"/>
              </w:rPr>
              <w:t>Causing child to engage in sexual intercourse in presence of offender outside Australia</w:t>
            </w:r>
          </w:p>
        </w:tc>
        <w:tc>
          <w:tcPr>
            <w:tcW w:w="2780" w:type="dxa"/>
            <w:tcBorders>
              <w:top w:val="nil"/>
              <w:bottom w:val="nil"/>
            </w:tcBorders>
            <w:noWrap/>
          </w:tcPr>
          <w:p w14:paraId="63940F2C" w14:textId="77777777" w:rsidR="00FD100C" w:rsidRDefault="00FD100C">
            <w:pPr>
              <w:pStyle w:val="yTableNAm"/>
            </w:pPr>
            <w:r>
              <w:t>Regulation 5(3) does not apply to the offence</w:t>
            </w:r>
          </w:p>
        </w:tc>
      </w:tr>
      <w:tr w:rsidR="00422867" w14:paraId="734BA0F6" w14:textId="77777777">
        <w:trPr>
          <w:trHeight w:val="360"/>
        </w:trPr>
        <w:tc>
          <w:tcPr>
            <w:tcW w:w="1646" w:type="dxa"/>
            <w:tcBorders>
              <w:top w:val="nil"/>
              <w:bottom w:val="nil"/>
            </w:tcBorders>
            <w:noWrap/>
          </w:tcPr>
          <w:p w14:paraId="0800E086" w14:textId="77777777" w:rsidR="00FD100C" w:rsidRDefault="00FD100C">
            <w:pPr>
              <w:pStyle w:val="yTableNAm"/>
              <w:rPr>
                <w:rFonts w:eastAsia="SimSun"/>
              </w:rPr>
            </w:pPr>
            <w:r>
              <w:rPr>
                <w:rFonts w:eastAsia="SimSun"/>
              </w:rPr>
              <w:t>s. 272.9(1) or (2)</w:t>
            </w:r>
          </w:p>
        </w:tc>
        <w:tc>
          <w:tcPr>
            <w:tcW w:w="2465" w:type="dxa"/>
            <w:tcBorders>
              <w:top w:val="nil"/>
              <w:bottom w:val="nil"/>
            </w:tcBorders>
            <w:noWrap/>
          </w:tcPr>
          <w:p w14:paraId="24B21F77" w14:textId="77777777" w:rsidR="00FD100C" w:rsidRDefault="00FD100C">
            <w:pPr>
              <w:pStyle w:val="yTableNAm"/>
              <w:rPr>
                <w:rFonts w:eastAsia="SimSun"/>
              </w:rPr>
            </w:pPr>
            <w:r>
              <w:rPr>
                <w:rFonts w:eastAsia="SimSun"/>
              </w:rPr>
              <w:t>Sexual activity (other than sexual intercourse) with child outside Australia</w:t>
            </w:r>
          </w:p>
        </w:tc>
        <w:tc>
          <w:tcPr>
            <w:tcW w:w="2780" w:type="dxa"/>
            <w:tcBorders>
              <w:top w:val="nil"/>
              <w:bottom w:val="nil"/>
            </w:tcBorders>
            <w:noWrap/>
          </w:tcPr>
          <w:p w14:paraId="606DE734" w14:textId="77777777" w:rsidR="00FD100C" w:rsidRDefault="00FD100C">
            <w:pPr>
              <w:pStyle w:val="yTableNAm"/>
            </w:pPr>
            <w:r>
              <w:t>Regulation 5(3) does not apply to the offence</w:t>
            </w:r>
          </w:p>
        </w:tc>
      </w:tr>
      <w:tr w:rsidR="00422867" w14:paraId="793A623B" w14:textId="77777777">
        <w:trPr>
          <w:trHeight w:val="360"/>
        </w:trPr>
        <w:tc>
          <w:tcPr>
            <w:tcW w:w="1646" w:type="dxa"/>
            <w:tcBorders>
              <w:top w:val="nil"/>
              <w:bottom w:val="nil"/>
            </w:tcBorders>
            <w:noWrap/>
          </w:tcPr>
          <w:p w14:paraId="376AECDD" w14:textId="77777777" w:rsidR="00FD100C" w:rsidRDefault="00FD100C">
            <w:pPr>
              <w:pStyle w:val="yTableNAm"/>
              <w:rPr>
                <w:rFonts w:eastAsia="SimSun"/>
              </w:rPr>
            </w:pPr>
            <w:r>
              <w:rPr>
                <w:rFonts w:eastAsia="SimSun"/>
              </w:rPr>
              <w:t>s. 272.10(1)</w:t>
            </w:r>
          </w:p>
        </w:tc>
        <w:tc>
          <w:tcPr>
            <w:tcW w:w="2465" w:type="dxa"/>
            <w:tcBorders>
              <w:top w:val="nil"/>
              <w:bottom w:val="nil"/>
            </w:tcBorders>
            <w:noWrap/>
          </w:tcPr>
          <w:p w14:paraId="1C0D988E" w14:textId="77777777" w:rsidR="00FD100C" w:rsidRDefault="00FD100C">
            <w:pPr>
              <w:pStyle w:val="yTableNAm"/>
              <w:rPr>
                <w:rFonts w:eastAsia="SimSun"/>
              </w:rPr>
            </w:pPr>
            <w:r>
              <w:rPr>
                <w:rFonts w:eastAsia="SimSun"/>
              </w:rPr>
              <w:t>Aggravated offence — sexual intercourse or other sexual activity with child outside Australia</w:t>
            </w:r>
          </w:p>
        </w:tc>
        <w:tc>
          <w:tcPr>
            <w:tcW w:w="2780" w:type="dxa"/>
            <w:tcBorders>
              <w:top w:val="nil"/>
              <w:bottom w:val="nil"/>
            </w:tcBorders>
            <w:noWrap/>
          </w:tcPr>
          <w:p w14:paraId="50A230E3" w14:textId="77777777" w:rsidR="00FD100C" w:rsidRDefault="00FD100C">
            <w:pPr>
              <w:pStyle w:val="yTableNAm"/>
            </w:pPr>
          </w:p>
        </w:tc>
      </w:tr>
      <w:tr w:rsidR="00422867" w14:paraId="324F6688" w14:textId="77777777">
        <w:trPr>
          <w:trHeight w:val="360"/>
        </w:trPr>
        <w:tc>
          <w:tcPr>
            <w:tcW w:w="1646" w:type="dxa"/>
            <w:tcBorders>
              <w:top w:val="nil"/>
              <w:bottom w:val="nil"/>
            </w:tcBorders>
            <w:noWrap/>
          </w:tcPr>
          <w:p w14:paraId="4FD7759B" w14:textId="77777777" w:rsidR="00FD100C" w:rsidRDefault="00FD100C">
            <w:pPr>
              <w:pStyle w:val="yTableNAm"/>
              <w:rPr>
                <w:rFonts w:eastAsia="SimSun"/>
              </w:rPr>
            </w:pPr>
            <w:r>
              <w:rPr>
                <w:rFonts w:eastAsia="SimSun"/>
              </w:rPr>
              <w:t>s. 272.11(1)</w:t>
            </w:r>
          </w:p>
        </w:tc>
        <w:tc>
          <w:tcPr>
            <w:tcW w:w="2465" w:type="dxa"/>
            <w:tcBorders>
              <w:top w:val="nil"/>
              <w:bottom w:val="nil"/>
            </w:tcBorders>
            <w:noWrap/>
          </w:tcPr>
          <w:p w14:paraId="17C7A509" w14:textId="77777777" w:rsidR="00FD100C" w:rsidRDefault="00FD100C">
            <w:pPr>
              <w:pStyle w:val="yTableNAm"/>
              <w:rPr>
                <w:rFonts w:eastAsia="SimSun"/>
              </w:rPr>
            </w:pPr>
            <w:r>
              <w:rPr>
                <w:rFonts w:eastAsia="SimSun"/>
              </w:rPr>
              <w:t>Persistent sexual abuse of child outside Australia</w:t>
            </w:r>
          </w:p>
        </w:tc>
        <w:tc>
          <w:tcPr>
            <w:tcW w:w="2780" w:type="dxa"/>
            <w:tcBorders>
              <w:top w:val="nil"/>
              <w:bottom w:val="nil"/>
            </w:tcBorders>
            <w:noWrap/>
          </w:tcPr>
          <w:p w14:paraId="6113090F" w14:textId="77777777" w:rsidR="00FD100C" w:rsidRDefault="00FD100C">
            <w:pPr>
              <w:pStyle w:val="yTableNAm"/>
            </w:pPr>
            <w:r>
              <w:t>Regulation 5(3) does not apply to the offence</w:t>
            </w:r>
          </w:p>
        </w:tc>
      </w:tr>
      <w:tr w:rsidR="00422867" w14:paraId="596C99B3" w14:textId="77777777">
        <w:trPr>
          <w:cantSplit/>
          <w:trHeight w:val="360"/>
        </w:trPr>
        <w:tc>
          <w:tcPr>
            <w:tcW w:w="1646" w:type="dxa"/>
            <w:tcBorders>
              <w:top w:val="nil"/>
              <w:bottom w:val="nil"/>
            </w:tcBorders>
            <w:noWrap/>
          </w:tcPr>
          <w:p w14:paraId="2B1D4055" w14:textId="77777777" w:rsidR="00FD100C" w:rsidRDefault="00FD100C">
            <w:pPr>
              <w:pStyle w:val="yTableNAm"/>
              <w:rPr>
                <w:rFonts w:eastAsia="SimSun"/>
              </w:rPr>
            </w:pPr>
            <w:r>
              <w:rPr>
                <w:rFonts w:eastAsia="SimSun"/>
              </w:rPr>
              <w:t>s. 272.12(1) or (2)</w:t>
            </w:r>
          </w:p>
        </w:tc>
        <w:tc>
          <w:tcPr>
            <w:tcW w:w="2465" w:type="dxa"/>
            <w:tcBorders>
              <w:top w:val="nil"/>
              <w:bottom w:val="nil"/>
            </w:tcBorders>
            <w:noWrap/>
          </w:tcPr>
          <w:p w14:paraId="1C39B6F3" w14:textId="77777777" w:rsidR="00FD100C" w:rsidRDefault="00FD100C">
            <w:pPr>
              <w:pStyle w:val="yTableNAm"/>
              <w:rPr>
                <w:rFonts w:eastAsia="SimSun"/>
              </w:rPr>
            </w:pPr>
            <w:r>
              <w:rPr>
                <w:rFonts w:eastAsia="SimSun"/>
              </w:rPr>
              <w:t>Sexual intercourse with young person outside Australia — offender in position of trust or authority</w:t>
            </w:r>
          </w:p>
        </w:tc>
        <w:tc>
          <w:tcPr>
            <w:tcW w:w="2780" w:type="dxa"/>
            <w:tcBorders>
              <w:top w:val="nil"/>
              <w:bottom w:val="nil"/>
            </w:tcBorders>
            <w:noWrap/>
          </w:tcPr>
          <w:p w14:paraId="6D2C5959" w14:textId="77777777" w:rsidR="00FD100C" w:rsidRDefault="00FD100C">
            <w:pPr>
              <w:pStyle w:val="yTableNAm"/>
            </w:pPr>
          </w:p>
        </w:tc>
      </w:tr>
      <w:tr w:rsidR="00422867" w14:paraId="42748EED" w14:textId="77777777">
        <w:trPr>
          <w:cantSplit/>
          <w:trHeight w:val="360"/>
        </w:trPr>
        <w:tc>
          <w:tcPr>
            <w:tcW w:w="1646" w:type="dxa"/>
            <w:tcBorders>
              <w:top w:val="nil"/>
              <w:bottom w:val="nil"/>
            </w:tcBorders>
            <w:noWrap/>
          </w:tcPr>
          <w:p w14:paraId="3651574C" w14:textId="77777777" w:rsidR="00FD100C" w:rsidRDefault="00FD100C">
            <w:pPr>
              <w:pStyle w:val="yTableNAm"/>
              <w:rPr>
                <w:rFonts w:eastAsia="SimSun"/>
              </w:rPr>
            </w:pPr>
            <w:r>
              <w:rPr>
                <w:rFonts w:eastAsia="SimSun"/>
              </w:rPr>
              <w:t>s. 272.13(1) or (2)</w:t>
            </w:r>
          </w:p>
        </w:tc>
        <w:tc>
          <w:tcPr>
            <w:tcW w:w="2465" w:type="dxa"/>
            <w:tcBorders>
              <w:top w:val="nil"/>
              <w:bottom w:val="nil"/>
            </w:tcBorders>
            <w:noWrap/>
          </w:tcPr>
          <w:p w14:paraId="698ECE55" w14:textId="77777777" w:rsidR="00FD100C" w:rsidRDefault="00FD100C">
            <w:pPr>
              <w:pStyle w:val="yTableNAm"/>
              <w:rPr>
                <w:rFonts w:eastAsia="SimSun"/>
              </w:rPr>
            </w:pPr>
            <w:r>
              <w:rPr>
                <w:rFonts w:eastAsia="SimSun"/>
              </w:rPr>
              <w:t>Sexual activity (other than sexual intercourse) with young person outside Australia — offender in position of trust or authority</w:t>
            </w:r>
          </w:p>
        </w:tc>
        <w:tc>
          <w:tcPr>
            <w:tcW w:w="2780" w:type="dxa"/>
            <w:tcBorders>
              <w:top w:val="nil"/>
              <w:bottom w:val="nil"/>
            </w:tcBorders>
            <w:noWrap/>
          </w:tcPr>
          <w:p w14:paraId="268E76E9" w14:textId="77777777" w:rsidR="00FD100C" w:rsidRDefault="00FD100C">
            <w:pPr>
              <w:pStyle w:val="yTableNAm"/>
            </w:pPr>
          </w:p>
        </w:tc>
      </w:tr>
      <w:tr w:rsidR="00422867" w14:paraId="3A7146A0" w14:textId="77777777">
        <w:trPr>
          <w:trHeight w:val="360"/>
        </w:trPr>
        <w:tc>
          <w:tcPr>
            <w:tcW w:w="1646" w:type="dxa"/>
            <w:tcBorders>
              <w:top w:val="nil"/>
              <w:bottom w:val="nil"/>
            </w:tcBorders>
            <w:noWrap/>
          </w:tcPr>
          <w:p w14:paraId="0C9C027A" w14:textId="77777777" w:rsidR="00FD100C" w:rsidRDefault="00FD100C">
            <w:pPr>
              <w:pStyle w:val="yTableNAm"/>
              <w:rPr>
                <w:rFonts w:eastAsia="SimSun"/>
              </w:rPr>
            </w:pPr>
            <w:r>
              <w:rPr>
                <w:rFonts w:eastAsia="SimSun"/>
              </w:rPr>
              <w:t>s. 272.14(1)</w:t>
            </w:r>
          </w:p>
        </w:tc>
        <w:tc>
          <w:tcPr>
            <w:tcW w:w="2465" w:type="dxa"/>
            <w:tcBorders>
              <w:top w:val="nil"/>
              <w:bottom w:val="nil"/>
            </w:tcBorders>
            <w:noWrap/>
          </w:tcPr>
          <w:p w14:paraId="5817B6C5" w14:textId="77777777" w:rsidR="00FD100C" w:rsidRDefault="00FD100C">
            <w:pPr>
              <w:pStyle w:val="yTableNAm"/>
              <w:rPr>
                <w:rFonts w:eastAsia="SimSun"/>
              </w:rPr>
            </w:pPr>
            <w:r>
              <w:rPr>
                <w:rFonts w:eastAsia="SimSun"/>
              </w:rPr>
              <w:t>Procuring child to engage in sexual activity outside Australia</w:t>
            </w:r>
          </w:p>
        </w:tc>
        <w:tc>
          <w:tcPr>
            <w:tcW w:w="2780" w:type="dxa"/>
            <w:tcBorders>
              <w:top w:val="nil"/>
              <w:bottom w:val="nil"/>
            </w:tcBorders>
            <w:noWrap/>
          </w:tcPr>
          <w:p w14:paraId="20CB831A" w14:textId="77777777" w:rsidR="00FD100C" w:rsidRDefault="00FD100C">
            <w:pPr>
              <w:pStyle w:val="yTableNAm"/>
            </w:pPr>
            <w:r>
              <w:t>Regulation 5(3) does not apply to the offence</w:t>
            </w:r>
          </w:p>
        </w:tc>
      </w:tr>
      <w:tr w:rsidR="00422867" w14:paraId="4CE34B2D" w14:textId="77777777">
        <w:trPr>
          <w:trHeight w:val="360"/>
        </w:trPr>
        <w:tc>
          <w:tcPr>
            <w:tcW w:w="1646" w:type="dxa"/>
            <w:tcBorders>
              <w:top w:val="nil"/>
              <w:bottom w:val="nil"/>
            </w:tcBorders>
            <w:noWrap/>
          </w:tcPr>
          <w:p w14:paraId="26AF3B39" w14:textId="77777777" w:rsidR="00FD100C" w:rsidRDefault="00FD100C">
            <w:pPr>
              <w:pStyle w:val="yTableNAm"/>
              <w:rPr>
                <w:rFonts w:eastAsia="SimSun"/>
              </w:rPr>
            </w:pPr>
            <w:r>
              <w:rPr>
                <w:rFonts w:eastAsia="SimSun"/>
              </w:rPr>
              <w:t>s. 272.15(1)</w:t>
            </w:r>
          </w:p>
        </w:tc>
        <w:tc>
          <w:tcPr>
            <w:tcW w:w="2465" w:type="dxa"/>
            <w:tcBorders>
              <w:top w:val="nil"/>
              <w:bottom w:val="nil"/>
            </w:tcBorders>
            <w:noWrap/>
          </w:tcPr>
          <w:p w14:paraId="2B7FBE0B" w14:textId="77777777" w:rsidR="00FD100C" w:rsidRDefault="00FD100C">
            <w:pPr>
              <w:pStyle w:val="yTableNAm"/>
              <w:rPr>
                <w:rFonts w:eastAsia="SimSun"/>
              </w:rPr>
            </w:pPr>
            <w:r>
              <w:rPr>
                <w:rFonts w:eastAsia="SimSun"/>
              </w:rPr>
              <w:t>“Grooming” child to engage in sexual activity outside Australia</w:t>
            </w:r>
          </w:p>
        </w:tc>
        <w:tc>
          <w:tcPr>
            <w:tcW w:w="2780" w:type="dxa"/>
            <w:tcBorders>
              <w:top w:val="nil"/>
              <w:bottom w:val="nil"/>
            </w:tcBorders>
            <w:noWrap/>
          </w:tcPr>
          <w:p w14:paraId="5EAA78A5" w14:textId="77777777" w:rsidR="00FD100C" w:rsidRDefault="00FD100C">
            <w:pPr>
              <w:pStyle w:val="yTableNAm"/>
            </w:pPr>
          </w:p>
        </w:tc>
      </w:tr>
      <w:tr w:rsidR="00422867" w14:paraId="42A904AA" w14:textId="77777777">
        <w:trPr>
          <w:trHeight w:val="360"/>
        </w:trPr>
        <w:tc>
          <w:tcPr>
            <w:tcW w:w="1646" w:type="dxa"/>
            <w:tcBorders>
              <w:top w:val="nil"/>
              <w:bottom w:val="nil"/>
            </w:tcBorders>
            <w:noWrap/>
          </w:tcPr>
          <w:p w14:paraId="46C7D324" w14:textId="77777777" w:rsidR="00FD100C" w:rsidRDefault="00FD100C">
            <w:pPr>
              <w:pStyle w:val="yTableNAm"/>
              <w:rPr>
                <w:rFonts w:eastAsia="SimSun"/>
              </w:rPr>
            </w:pPr>
            <w:r>
              <w:rPr>
                <w:rFonts w:eastAsia="SimSun"/>
              </w:rPr>
              <w:t>s. 272.15A(1)</w:t>
            </w:r>
          </w:p>
        </w:tc>
        <w:tc>
          <w:tcPr>
            <w:tcW w:w="2465" w:type="dxa"/>
            <w:tcBorders>
              <w:top w:val="nil"/>
              <w:bottom w:val="nil"/>
            </w:tcBorders>
            <w:noWrap/>
          </w:tcPr>
          <w:p w14:paraId="7AFBE517" w14:textId="77777777" w:rsidR="00FD100C" w:rsidRDefault="00FD100C">
            <w:pPr>
              <w:pStyle w:val="yTableNAm"/>
              <w:rPr>
                <w:rFonts w:eastAsia="SimSun"/>
              </w:rPr>
            </w:pPr>
            <w:r>
              <w:t>“Grooming” person to make it easier to engage in sexual activity with a child outside Australia</w:t>
            </w:r>
          </w:p>
        </w:tc>
        <w:tc>
          <w:tcPr>
            <w:tcW w:w="2780" w:type="dxa"/>
            <w:tcBorders>
              <w:top w:val="nil"/>
              <w:bottom w:val="nil"/>
            </w:tcBorders>
            <w:noWrap/>
          </w:tcPr>
          <w:p w14:paraId="2C909B78" w14:textId="77777777" w:rsidR="00FD100C" w:rsidRDefault="00FD100C">
            <w:pPr>
              <w:pStyle w:val="yTableNAm"/>
            </w:pPr>
          </w:p>
        </w:tc>
      </w:tr>
      <w:tr w:rsidR="00422867" w14:paraId="4D0F01DD" w14:textId="77777777">
        <w:trPr>
          <w:trHeight w:val="360"/>
        </w:trPr>
        <w:tc>
          <w:tcPr>
            <w:tcW w:w="1646" w:type="dxa"/>
            <w:tcBorders>
              <w:top w:val="nil"/>
              <w:bottom w:val="nil"/>
            </w:tcBorders>
            <w:noWrap/>
          </w:tcPr>
          <w:p w14:paraId="6924BED4" w14:textId="77777777" w:rsidR="00FD100C" w:rsidRDefault="00FD100C">
            <w:pPr>
              <w:pStyle w:val="yTableNAm"/>
              <w:rPr>
                <w:rFonts w:eastAsia="SimSun"/>
              </w:rPr>
            </w:pPr>
            <w:r>
              <w:rPr>
                <w:rFonts w:eastAsia="SimSun"/>
              </w:rPr>
              <w:t>s. 272.18(1)</w:t>
            </w:r>
          </w:p>
        </w:tc>
        <w:tc>
          <w:tcPr>
            <w:tcW w:w="2465" w:type="dxa"/>
            <w:tcBorders>
              <w:top w:val="nil"/>
              <w:bottom w:val="nil"/>
            </w:tcBorders>
            <w:noWrap/>
          </w:tcPr>
          <w:p w14:paraId="41B9B963" w14:textId="77777777" w:rsidR="00FD100C" w:rsidRDefault="00FD100C">
            <w:pPr>
              <w:pStyle w:val="yTableNAm"/>
              <w:rPr>
                <w:rStyle w:val="DraftersNotes"/>
                <w:rFonts w:eastAsia="SimSun"/>
                <w:b w:val="0"/>
                <w:i w:val="0"/>
                <w:szCs w:val="22"/>
              </w:rPr>
            </w:pPr>
            <w:r>
              <w:rPr>
                <w:rFonts w:eastAsia="SimSun"/>
              </w:rPr>
              <w:t>Benefiting from offence against Division 272</w:t>
            </w:r>
          </w:p>
        </w:tc>
        <w:tc>
          <w:tcPr>
            <w:tcW w:w="2780" w:type="dxa"/>
            <w:tcBorders>
              <w:top w:val="nil"/>
              <w:bottom w:val="nil"/>
            </w:tcBorders>
            <w:noWrap/>
          </w:tcPr>
          <w:p w14:paraId="0D09D3CC" w14:textId="77777777" w:rsidR="00FD100C" w:rsidRDefault="00FD100C">
            <w:pPr>
              <w:pStyle w:val="yTableNAm"/>
            </w:pPr>
          </w:p>
        </w:tc>
      </w:tr>
      <w:tr w:rsidR="00422867" w14:paraId="52E2BBF4" w14:textId="77777777">
        <w:trPr>
          <w:trHeight w:val="360"/>
        </w:trPr>
        <w:tc>
          <w:tcPr>
            <w:tcW w:w="1646" w:type="dxa"/>
            <w:tcBorders>
              <w:top w:val="nil"/>
              <w:bottom w:val="nil"/>
            </w:tcBorders>
            <w:noWrap/>
          </w:tcPr>
          <w:p w14:paraId="53C7636F" w14:textId="77777777" w:rsidR="00FD100C" w:rsidRDefault="00FD100C">
            <w:pPr>
              <w:pStyle w:val="yTableNAm"/>
              <w:rPr>
                <w:rFonts w:eastAsia="SimSun"/>
              </w:rPr>
            </w:pPr>
            <w:r>
              <w:rPr>
                <w:rFonts w:eastAsia="SimSun"/>
              </w:rPr>
              <w:t>s. 272.19(1)</w:t>
            </w:r>
          </w:p>
        </w:tc>
        <w:tc>
          <w:tcPr>
            <w:tcW w:w="2465" w:type="dxa"/>
            <w:tcBorders>
              <w:top w:val="nil"/>
              <w:bottom w:val="nil"/>
            </w:tcBorders>
            <w:noWrap/>
          </w:tcPr>
          <w:p w14:paraId="233E8599" w14:textId="77777777" w:rsidR="00FD100C" w:rsidRDefault="00FD100C">
            <w:pPr>
              <w:pStyle w:val="yTableNAm"/>
              <w:rPr>
                <w:rFonts w:eastAsia="SimSun"/>
              </w:rPr>
            </w:pPr>
            <w:r>
              <w:rPr>
                <w:rFonts w:eastAsia="SimSun"/>
              </w:rPr>
              <w:t>Encouraging offence against Division 272</w:t>
            </w:r>
          </w:p>
        </w:tc>
        <w:tc>
          <w:tcPr>
            <w:tcW w:w="2780" w:type="dxa"/>
            <w:tcBorders>
              <w:top w:val="nil"/>
              <w:bottom w:val="nil"/>
            </w:tcBorders>
            <w:noWrap/>
          </w:tcPr>
          <w:p w14:paraId="3098041E" w14:textId="77777777" w:rsidR="00FD100C" w:rsidRDefault="00FD100C">
            <w:pPr>
              <w:pStyle w:val="yTableNAm"/>
            </w:pPr>
          </w:p>
        </w:tc>
      </w:tr>
      <w:tr w:rsidR="00422867" w14:paraId="6D410D57" w14:textId="77777777">
        <w:trPr>
          <w:trHeight w:val="360"/>
        </w:trPr>
        <w:tc>
          <w:tcPr>
            <w:tcW w:w="1646" w:type="dxa"/>
            <w:tcBorders>
              <w:top w:val="nil"/>
              <w:bottom w:val="nil"/>
            </w:tcBorders>
            <w:noWrap/>
          </w:tcPr>
          <w:p w14:paraId="5F515D4D" w14:textId="77777777" w:rsidR="00FD100C" w:rsidRDefault="00FD100C">
            <w:pPr>
              <w:pStyle w:val="yTableNAm"/>
              <w:rPr>
                <w:rFonts w:eastAsia="SimSun"/>
              </w:rPr>
            </w:pPr>
            <w:r>
              <w:rPr>
                <w:rFonts w:eastAsia="SimSun"/>
              </w:rPr>
              <w:t>s. 272.20(1) or (2)</w:t>
            </w:r>
          </w:p>
        </w:tc>
        <w:tc>
          <w:tcPr>
            <w:tcW w:w="2465" w:type="dxa"/>
            <w:tcBorders>
              <w:top w:val="nil"/>
              <w:bottom w:val="nil"/>
            </w:tcBorders>
            <w:noWrap/>
          </w:tcPr>
          <w:p w14:paraId="4F752EC2" w14:textId="77777777" w:rsidR="00FD100C" w:rsidRDefault="00FD100C">
            <w:pPr>
              <w:pStyle w:val="yTableNAm"/>
              <w:rPr>
                <w:rFonts w:eastAsia="SimSun"/>
              </w:rPr>
            </w:pPr>
            <w:r>
              <w:rPr>
                <w:rFonts w:eastAsia="SimSun"/>
              </w:rPr>
              <w:t>Preparing for or planning offence against Division 272</w:t>
            </w:r>
          </w:p>
        </w:tc>
        <w:tc>
          <w:tcPr>
            <w:tcW w:w="2780" w:type="dxa"/>
            <w:tcBorders>
              <w:top w:val="nil"/>
              <w:bottom w:val="nil"/>
            </w:tcBorders>
            <w:noWrap/>
          </w:tcPr>
          <w:p w14:paraId="5D8FB5DF" w14:textId="77777777" w:rsidR="00FD100C" w:rsidRDefault="00FD100C">
            <w:pPr>
              <w:pStyle w:val="yTableNAm"/>
            </w:pPr>
          </w:p>
        </w:tc>
      </w:tr>
      <w:tr w:rsidR="00422867" w14:paraId="0768A03B" w14:textId="77777777">
        <w:trPr>
          <w:trHeight w:val="360"/>
        </w:trPr>
        <w:tc>
          <w:tcPr>
            <w:tcW w:w="1646" w:type="dxa"/>
            <w:tcBorders>
              <w:top w:val="nil"/>
              <w:bottom w:val="nil"/>
            </w:tcBorders>
            <w:noWrap/>
          </w:tcPr>
          <w:p w14:paraId="73A9C0EF" w14:textId="77777777" w:rsidR="00FD100C" w:rsidRDefault="00FD100C">
            <w:pPr>
              <w:pStyle w:val="yTableNAm"/>
              <w:rPr>
                <w:rFonts w:eastAsia="SimSun"/>
              </w:rPr>
            </w:pPr>
            <w:r>
              <w:rPr>
                <w:rFonts w:eastAsia="SimSun"/>
              </w:rPr>
              <w:t>s. 273.5 (repealed)</w:t>
            </w:r>
          </w:p>
        </w:tc>
        <w:tc>
          <w:tcPr>
            <w:tcW w:w="2465" w:type="dxa"/>
            <w:tcBorders>
              <w:top w:val="nil"/>
              <w:bottom w:val="nil"/>
            </w:tcBorders>
            <w:noWrap/>
          </w:tcPr>
          <w:p w14:paraId="525B7441" w14:textId="77777777" w:rsidR="00FD100C" w:rsidRDefault="00FD100C">
            <w:pPr>
              <w:pStyle w:val="yTableNAm"/>
              <w:rPr>
                <w:rFonts w:eastAsia="SimSun"/>
              </w:rPr>
            </w:pPr>
            <w:r>
              <w:rPr>
                <w:rFonts w:eastAsia="SimSun"/>
              </w:rPr>
              <w:t>Possessing, controlling, producing, distributing or obtaining child pornography material outside Australia</w:t>
            </w:r>
          </w:p>
        </w:tc>
        <w:tc>
          <w:tcPr>
            <w:tcW w:w="2780" w:type="dxa"/>
            <w:tcBorders>
              <w:top w:val="nil"/>
              <w:bottom w:val="nil"/>
            </w:tcBorders>
            <w:noWrap/>
          </w:tcPr>
          <w:p w14:paraId="1987BCF4" w14:textId="77777777" w:rsidR="00FD100C" w:rsidRDefault="00FD100C">
            <w:pPr>
              <w:pStyle w:val="yTableNAm"/>
            </w:pPr>
          </w:p>
        </w:tc>
      </w:tr>
      <w:tr w:rsidR="00422867" w14:paraId="3282E986" w14:textId="77777777">
        <w:trPr>
          <w:trHeight w:val="360"/>
        </w:trPr>
        <w:tc>
          <w:tcPr>
            <w:tcW w:w="1646" w:type="dxa"/>
            <w:tcBorders>
              <w:top w:val="nil"/>
              <w:bottom w:val="nil"/>
            </w:tcBorders>
            <w:noWrap/>
          </w:tcPr>
          <w:p w14:paraId="53D7A4C4" w14:textId="77777777" w:rsidR="00FD100C" w:rsidRDefault="00FD100C">
            <w:pPr>
              <w:pStyle w:val="yTableNAm"/>
              <w:rPr>
                <w:rFonts w:eastAsia="SimSun"/>
              </w:rPr>
            </w:pPr>
            <w:r>
              <w:rPr>
                <w:rFonts w:eastAsia="SimSun"/>
              </w:rPr>
              <w:t>s. 273.6(1)</w:t>
            </w:r>
          </w:p>
        </w:tc>
        <w:tc>
          <w:tcPr>
            <w:tcW w:w="2465" w:type="dxa"/>
            <w:tcBorders>
              <w:top w:val="nil"/>
              <w:bottom w:val="nil"/>
            </w:tcBorders>
            <w:noWrap/>
          </w:tcPr>
          <w:p w14:paraId="12D8C8ED" w14:textId="77777777" w:rsidR="00FD100C" w:rsidRDefault="00FD100C">
            <w:pPr>
              <w:pStyle w:val="yTableNAm"/>
              <w:rPr>
                <w:rFonts w:eastAsia="SimSun"/>
              </w:rPr>
            </w:pPr>
            <w:r>
              <w:rPr>
                <w:rFonts w:eastAsia="SimSun"/>
              </w:rPr>
              <w:t>Possessing, controlling, producing, distributing or obtaining child abuse material outside Australia</w:t>
            </w:r>
          </w:p>
        </w:tc>
        <w:tc>
          <w:tcPr>
            <w:tcW w:w="2780" w:type="dxa"/>
            <w:tcBorders>
              <w:top w:val="nil"/>
              <w:bottom w:val="nil"/>
            </w:tcBorders>
            <w:noWrap/>
          </w:tcPr>
          <w:p w14:paraId="21A0D7C8" w14:textId="77777777" w:rsidR="00FD100C" w:rsidRDefault="00FD100C">
            <w:pPr>
              <w:pStyle w:val="yTableNAm"/>
            </w:pPr>
          </w:p>
        </w:tc>
      </w:tr>
      <w:tr w:rsidR="00422867" w14:paraId="02D9B5D5" w14:textId="77777777">
        <w:trPr>
          <w:cantSplit/>
          <w:trHeight w:val="360"/>
        </w:trPr>
        <w:tc>
          <w:tcPr>
            <w:tcW w:w="1646" w:type="dxa"/>
            <w:tcBorders>
              <w:top w:val="nil"/>
              <w:bottom w:val="nil"/>
            </w:tcBorders>
            <w:noWrap/>
          </w:tcPr>
          <w:p w14:paraId="634599A9" w14:textId="77777777" w:rsidR="00FD100C" w:rsidRDefault="00FD100C">
            <w:pPr>
              <w:pStyle w:val="yTableNAm"/>
              <w:rPr>
                <w:rFonts w:eastAsia="SimSun"/>
              </w:rPr>
            </w:pPr>
            <w:r>
              <w:rPr>
                <w:rFonts w:eastAsia="SimSun"/>
              </w:rPr>
              <w:t>s. 273.7(1)</w:t>
            </w:r>
          </w:p>
        </w:tc>
        <w:tc>
          <w:tcPr>
            <w:tcW w:w="2465" w:type="dxa"/>
            <w:tcBorders>
              <w:top w:val="nil"/>
              <w:bottom w:val="nil"/>
            </w:tcBorders>
            <w:noWrap/>
          </w:tcPr>
          <w:p w14:paraId="0024DC63" w14:textId="77777777" w:rsidR="00FD100C" w:rsidRDefault="00FD100C">
            <w:pPr>
              <w:pStyle w:val="yTableNAm"/>
              <w:rPr>
                <w:rFonts w:eastAsia="SimSun"/>
              </w:rPr>
            </w:pPr>
            <w:r>
              <w:rPr>
                <w:rFonts w:eastAsia="SimSun"/>
              </w:rPr>
              <w:t>Aggravated offence — offence against s. 273.6 involving conduct on 3 or more occasions and 2 or more people</w:t>
            </w:r>
          </w:p>
        </w:tc>
        <w:tc>
          <w:tcPr>
            <w:tcW w:w="2780" w:type="dxa"/>
            <w:tcBorders>
              <w:top w:val="nil"/>
              <w:bottom w:val="nil"/>
            </w:tcBorders>
            <w:noWrap/>
          </w:tcPr>
          <w:p w14:paraId="21277C56" w14:textId="77777777" w:rsidR="00FD100C" w:rsidRDefault="00FD100C">
            <w:pPr>
              <w:pStyle w:val="yTableNAm"/>
            </w:pPr>
          </w:p>
        </w:tc>
      </w:tr>
      <w:tr w:rsidR="00422867" w14:paraId="0E62351D" w14:textId="77777777">
        <w:trPr>
          <w:trHeight w:val="360"/>
        </w:trPr>
        <w:tc>
          <w:tcPr>
            <w:tcW w:w="1646" w:type="dxa"/>
            <w:tcBorders>
              <w:top w:val="nil"/>
              <w:bottom w:val="nil"/>
            </w:tcBorders>
            <w:noWrap/>
          </w:tcPr>
          <w:p w14:paraId="75214BEC" w14:textId="77777777" w:rsidR="00FD100C" w:rsidRDefault="00FD100C">
            <w:pPr>
              <w:pStyle w:val="yTableNAm"/>
              <w:rPr>
                <w:rFonts w:eastAsia="SimSun"/>
              </w:rPr>
            </w:pPr>
            <w:r>
              <w:rPr>
                <w:rFonts w:eastAsia="SimSun"/>
              </w:rPr>
              <w:t>s. 273A.1</w:t>
            </w:r>
          </w:p>
        </w:tc>
        <w:tc>
          <w:tcPr>
            <w:tcW w:w="2465" w:type="dxa"/>
            <w:tcBorders>
              <w:top w:val="nil"/>
              <w:bottom w:val="nil"/>
            </w:tcBorders>
            <w:noWrap/>
          </w:tcPr>
          <w:p w14:paraId="196A88A3" w14:textId="77777777" w:rsidR="00FD100C" w:rsidRDefault="00FD100C">
            <w:pPr>
              <w:pStyle w:val="yTableNAm"/>
              <w:rPr>
                <w:rStyle w:val="DraftersNotes"/>
                <w:b w:val="0"/>
                <w:i w:val="0"/>
              </w:rPr>
            </w:pPr>
            <w:r>
              <w:t>Possession of child</w:t>
            </w:r>
            <w:r>
              <w:noBreakHyphen/>
              <w:t>like sex dolls etc</w:t>
            </w:r>
          </w:p>
        </w:tc>
        <w:tc>
          <w:tcPr>
            <w:tcW w:w="2780" w:type="dxa"/>
            <w:tcBorders>
              <w:top w:val="nil"/>
              <w:bottom w:val="nil"/>
            </w:tcBorders>
            <w:noWrap/>
          </w:tcPr>
          <w:p w14:paraId="27088EFD" w14:textId="77777777" w:rsidR="00FD100C" w:rsidRDefault="00FD100C">
            <w:pPr>
              <w:pStyle w:val="yTableNAm"/>
            </w:pPr>
          </w:p>
        </w:tc>
      </w:tr>
      <w:tr w:rsidR="00422867" w14:paraId="5F807102" w14:textId="77777777">
        <w:trPr>
          <w:trHeight w:val="360"/>
        </w:trPr>
        <w:tc>
          <w:tcPr>
            <w:tcW w:w="1646" w:type="dxa"/>
            <w:tcBorders>
              <w:top w:val="nil"/>
              <w:bottom w:val="nil"/>
            </w:tcBorders>
            <w:noWrap/>
          </w:tcPr>
          <w:p w14:paraId="689C4BA9" w14:textId="77777777" w:rsidR="00FD100C" w:rsidRDefault="00FD100C">
            <w:pPr>
              <w:pStyle w:val="yTableNAm"/>
            </w:pPr>
            <w:r>
              <w:t>s. 274.2(1) or (2)</w:t>
            </w:r>
          </w:p>
        </w:tc>
        <w:tc>
          <w:tcPr>
            <w:tcW w:w="2465" w:type="dxa"/>
            <w:tcBorders>
              <w:top w:val="nil"/>
              <w:bottom w:val="nil"/>
            </w:tcBorders>
            <w:noWrap/>
          </w:tcPr>
          <w:p w14:paraId="4F0F8017" w14:textId="77777777" w:rsidR="00FD100C" w:rsidRDefault="00FD100C">
            <w:pPr>
              <w:pStyle w:val="yTableNAm"/>
            </w:pPr>
            <w:r>
              <w:t>Torture</w:t>
            </w:r>
          </w:p>
        </w:tc>
        <w:tc>
          <w:tcPr>
            <w:tcW w:w="2780" w:type="dxa"/>
            <w:tcBorders>
              <w:top w:val="nil"/>
              <w:bottom w:val="nil"/>
            </w:tcBorders>
            <w:noWrap/>
          </w:tcPr>
          <w:p w14:paraId="20B1C933" w14:textId="77777777" w:rsidR="00FD100C" w:rsidRDefault="00FD100C">
            <w:pPr>
              <w:pStyle w:val="yTableNAm"/>
            </w:pPr>
            <w:r>
              <w:t xml:space="preserve">The victim is a child </w:t>
            </w:r>
          </w:p>
        </w:tc>
      </w:tr>
      <w:tr w:rsidR="00422867" w14:paraId="5FEC4309" w14:textId="77777777">
        <w:trPr>
          <w:trHeight w:val="360"/>
        </w:trPr>
        <w:tc>
          <w:tcPr>
            <w:tcW w:w="1646" w:type="dxa"/>
            <w:tcBorders>
              <w:top w:val="nil"/>
              <w:bottom w:val="nil"/>
            </w:tcBorders>
            <w:noWrap/>
          </w:tcPr>
          <w:p w14:paraId="5D7C3E81" w14:textId="77777777" w:rsidR="00FD100C" w:rsidRDefault="00FD100C">
            <w:pPr>
              <w:pStyle w:val="yTableNAm"/>
              <w:rPr>
                <w:rFonts w:eastAsia="SimSun"/>
              </w:rPr>
            </w:pPr>
            <w:r>
              <w:rPr>
                <w:rFonts w:eastAsia="SimSun"/>
              </w:rPr>
              <w:t>s. 471.16(1) or (2) (repealed)</w:t>
            </w:r>
          </w:p>
        </w:tc>
        <w:tc>
          <w:tcPr>
            <w:tcW w:w="2465" w:type="dxa"/>
            <w:tcBorders>
              <w:top w:val="nil"/>
              <w:bottom w:val="nil"/>
            </w:tcBorders>
            <w:noWrap/>
          </w:tcPr>
          <w:p w14:paraId="0276C078" w14:textId="77777777" w:rsidR="00FD100C" w:rsidRDefault="00FD100C">
            <w:pPr>
              <w:pStyle w:val="yTableNAm"/>
              <w:rPr>
                <w:rFonts w:eastAsia="SimSun"/>
              </w:rPr>
            </w:pPr>
            <w:r>
              <w:rPr>
                <w:rFonts w:eastAsia="SimSun"/>
              </w:rPr>
              <w:t>Using a postal or similar service for child pornography material</w:t>
            </w:r>
          </w:p>
        </w:tc>
        <w:tc>
          <w:tcPr>
            <w:tcW w:w="2780" w:type="dxa"/>
            <w:tcBorders>
              <w:top w:val="nil"/>
              <w:bottom w:val="nil"/>
            </w:tcBorders>
            <w:noWrap/>
          </w:tcPr>
          <w:p w14:paraId="20C27AC3" w14:textId="77777777" w:rsidR="00FD100C" w:rsidRDefault="00FD100C">
            <w:pPr>
              <w:pStyle w:val="yTableNAm"/>
            </w:pPr>
          </w:p>
        </w:tc>
      </w:tr>
      <w:tr w:rsidR="00422867" w14:paraId="1DFEF453" w14:textId="77777777">
        <w:trPr>
          <w:trHeight w:val="360"/>
        </w:trPr>
        <w:tc>
          <w:tcPr>
            <w:tcW w:w="1646" w:type="dxa"/>
            <w:tcBorders>
              <w:top w:val="nil"/>
              <w:bottom w:val="nil"/>
            </w:tcBorders>
            <w:noWrap/>
          </w:tcPr>
          <w:p w14:paraId="05D4A9F5" w14:textId="77777777" w:rsidR="00FD100C" w:rsidRDefault="00FD100C">
            <w:pPr>
              <w:pStyle w:val="yTableNAm"/>
              <w:rPr>
                <w:rFonts w:eastAsia="SimSun"/>
              </w:rPr>
            </w:pPr>
            <w:r>
              <w:rPr>
                <w:rFonts w:eastAsia="SimSun"/>
              </w:rPr>
              <w:t>s. 471.17 (repealed)</w:t>
            </w:r>
          </w:p>
        </w:tc>
        <w:tc>
          <w:tcPr>
            <w:tcW w:w="2465" w:type="dxa"/>
            <w:tcBorders>
              <w:top w:val="nil"/>
              <w:bottom w:val="nil"/>
            </w:tcBorders>
            <w:noWrap/>
          </w:tcPr>
          <w:p w14:paraId="4A88CEE1" w14:textId="77777777" w:rsidR="00FD100C" w:rsidRDefault="00FD100C">
            <w:pPr>
              <w:pStyle w:val="yTableNAm"/>
              <w:rPr>
                <w:rFonts w:eastAsia="SimSun"/>
              </w:rPr>
            </w:pPr>
            <w:r>
              <w:rPr>
                <w:rFonts w:eastAsia="SimSun"/>
              </w:rPr>
              <w:t>Possessing, controlling, producing, supplying or obtaining child pornography material for use through a postal or similar service</w:t>
            </w:r>
          </w:p>
        </w:tc>
        <w:tc>
          <w:tcPr>
            <w:tcW w:w="2780" w:type="dxa"/>
            <w:tcBorders>
              <w:top w:val="nil"/>
              <w:bottom w:val="nil"/>
            </w:tcBorders>
            <w:noWrap/>
          </w:tcPr>
          <w:p w14:paraId="7D757463" w14:textId="77777777" w:rsidR="00FD100C" w:rsidRDefault="00FD100C">
            <w:pPr>
              <w:pStyle w:val="yTableNAm"/>
            </w:pPr>
          </w:p>
        </w:tc>
      </w:tr>
      <w:tr w:rsidR="00422867" w14:paraId="15508A3A" w14:textId="77777777">
        <w:trPr>
          <w:trHeight w:val="360"/>
        </w:trPr>
        <w:tc>
          <w:tcPr>
            <w:tcW w:w="1646" w:type="dxa"/>
            <w:tcBorders>
              <w:top w:val="nil"/>
              <w:bottom w:val="nil"/>
            </w:tcBorders>
            <w:noWrap/>
          </w:tcPr>
          <w:p w14:paraId="58EFDF74" w14:textId="77777777" w:rsidR="00FD100C" w:rsidRDefault="00FD100C">
            <w:pPr>
              <w:pStyle w:val="yTableNAm"/>
              <w:rPr>
                <w:rFonts w:eastAsia="SimSun"/>
              </w:rPr>
            </w:pPr>
            <w:r>
              <w:rPr>
                <w:rFonts w:eastAsia="SimSun"/>
              </w:rPr>
              <w:t>s. 471.19(1) or (2)</w:t>
            </w:r>
          </w:p>
        </w:tc>
        <w:tc>
          <w:tcPr>
            <w:tcW w:w="2465" w:type="dxa"/>
            <w:tcBorders>
              <w:top w:val="nil"/>
              <w:bottom w:val="nil"/>
            </w:tcBorders>
            <w:noWrap/>
          </w:tcPr>
          <w:p w14:paraId="055C540A" w14:textId="77777777" w:rsidR="00FD100C" w:rsidRDefault="00FD100C">
            <w:pPr>
              <w:pStyle w:val="yTableNAm"/>
              <w:rPr>
                <w:rFonts w:eastAsia="SimSun"/>
              </w:rPr>
            </w:pPr>
            <w:r>
              <w:rPr>
                <w:rFonts w:eastAsia="SimSun"/>
              </w:rPr>
              <w:t>Using a postal or similar service for child abuse material</w:t>
            </w:r>
          </w:p>
        </w:tc>
        <w:tc>
          <w:tcPr>
            <w:tcW w:w="2780" w:type="dxa"/>
            <w:tcBorders>
              <w:top w:val="nil"/>
              <w:bottom w:val="nil"/>
            </w:tcBorders>
            <w:noWrap/>
          </w:tcPr>
          <w:p w14:paraId="4210B084" w14:textId="77777777" w:rsidR="00FD100C" w:rsidRDefault="00FD100C">
            <w:pPr>
              <w:pStyle w:val="yTableNAm"/>
            </w:pPr>
          </w:p>
        </w:tc>
      </w:tr>
      <w:tr w:rsidR="00422867" w14:paraId="7B2F0A28" w14:textId="77777777">
        <w:trPr>
          <w:trHeight w:val="360"/>
        </w:trPr>
        <w:tc>
          <w:tcPr>
            <w:tcW w:w="1646" w:type="dxa"/>
            <w:tcBorders>
              <w:top w:val="nil"/>
              <w:bottom w:val="nil"/>
            </w:tcBorders>
            <w:noWrap/>
          </w:tcPr>
          <w:p w14:paraId="4DD3977B" w14:textId="77777777" w:rsidR="00FD100C" w:rsidRDefault="00FD100C">
            <w:pPr>
              <w:pStyle w:val="yTableNAm"/>
              <w:rPr>
                <w:rFonts w:eastAsia="SimSun"/>
              </w:rPr>
            </w:pPr>
            <w:r>
              <w:rPr>
                <w:rFonts w:eastAsia="SimSun"/>
              </w:rPr>
              <w:t>s. 471.20(1)</w:t>
            </w:r>
          </w:p>
        </w:tc>
        <w:tc>
          <w:tcPr>
            <w:tcW w:w="2465" w:type="dxa"/>
            <w:tcBorders>
              <w:top w:val="nil"/>
              <w:bottom w:val="nil"/>
            </w:tcBorders>
            <w:noWrap/>
          </w:tcPr>
          <w:p w14:paraId="49671D4E" w14:textId="77777777" w:rsidR="00FD100C" w:rsidRDefault="00FD100C">
            <w:pPr>
              <w:pStyle w:val="yTableNAm"/>
              <w:rPr>
                <w:rFonts w:eastAsia="SimSun"/>
              </w:rPr>
            </w:pPr>
            <w:r>
              <w:rPr>
                <w:rFonts w:eastAsia="SimSun"/>
              </w:rPr>
              <w:t>Possessing, controlling, producing, supplying or obtaining child abuse material for use through a postal or similar service</w:t>
            </w:r>
          </w:p>
        </w:tc>
        <w:tc>
          <w:tcPr>
            <w:tcW w:w="2780" w:type="dxa"/>
            <w:tcBorders>
              <w:top w:val="nil"/>
              <w:bottom w:val="nil"/>
            </w:tcBorders>
            <w:noWrap/>
          </w:tcPr>
          <w:p w14:paraId="13DC0817" w14:textId="77777777" w:rsidR="00FD100C" w:rsidRDefault="00FD100C">
            <w:pPr>
              <w:pStyle w:val="yTableNAm"/>
            </w:pPr>
          </w:p>
        </w:tc>
      </w:tr>
      <w:tr w:rsidR="00422867" w14:paraId="66EC7D66" w14:textId="77777777">
        <w:trPr>
          <w:cantSplit/>
          <w:trHeight w:val="360"/>
        </w:trPr>
        <w:tc>
          <w:tcPr>
            <w:tcW w:w="1646" w:type="dxa"/>
            <w:tcBorders>
              <w:top w:val="nil"/>
              <w:bottom w:val="nil"/>
            </w:tcBorders>
            <w:noWrap/>
          </w:tcPr>
          <w:p w14:paraId="56A59C63" w14:textId="77777777" w:rsidR="00FD100C" w:rsidRDefault="00FD100C">
            <w:pPr>
              <w:pStyle w:val="yTableNAm"/>
              <w:rPr>
                <w:rFonts w:eastAsia="SimSun"/>
              </w:rPr>
            </w:pPr>
            <w:r>
              <w:rPr>
                <w:rFonts w:eastAsia="SimSun"/>
              </w:rPr>
              <w:t>s. 471.22(1)</w:t>
            </w:r>
          </w:p>
        </w:tc>
        <w:tc>
          <w:tcPr>
            <w:tcW w:w="2465" w:type="dxa"/>
            <w:tcBorders>
              <w:top w:val="nil"/>
              <w:bottom w:val="nil"/>
            </w:tcBorders>
            <w:noWrap/>
          </w:tcPr>
          <w:p w14:paraId="2A6D658C" w14:textId="77777777" w:rsidR="00FD100C" w:rsidRDefault="00FD100C">
            <w:pPr>
              <w:pStyle w:val="yTableNAm"/>
              <w:rPr>
                <w:rStyle w:val="DraftersNotes"/>
                <w:rFonts w:eastAsia="SimSun"/>
                <w:b w:val="0"/>
                <w:i w:val="0"/>
                <w:szCs w:val="22"/>
              </w:rPr>
            </w:pPr>
            <w:r>
              <w:rPr>
                <w:rFonts w:eastAsia="SimSun"/>
              </w:rPr>
              <w:t>Aggravated offence — offence against s. 471.19 or 471.20 involving conduct on 3 or more occasions and 2 or more people</w:t>
            </w:r>
          </w:p>
        </w:tc>
        <w:tc>
          <w:tcPr>
            <w:tcW w:w="2780" w:type="dxa"/>
            <w:tcBorders>
              <w:top w:val="nil"/>
              <w:bottom w:val="nil"/>
            </w:tcBorders>
            <w:noWrap/>
          </w:tcPr>
          <w:p w14:paraId="41DD6EB2" w14:textId="77777777" w:rsidR="00FD100C" w:rsidRDefault="00FD100C">
            <w:pPr>
              <w:pStyle w:val="yTableNAm"/>
            </w:pPr>
          </w:p>
        </w:tc>
      </w:tr>
      <w:tr w:rsidR="00422867" w14:paraId="05A7F372" w14:textId="77777777">
        <w:trPr>
          <w:trHeight w:val="360"/>
        </w:trPr>
        <w:tc>
          <w:tcPr>
            <w:tcW w:w="1646" w:type="dxa"/>
            <w:tcBorders>
              <w:top w:val="nil"/>
              <w:bottom w:val="nil"/>
            </w:tcBorders>
            <w:noWrap/>
          </w:tcPr>
          <w:p w14:paraId="1993B0FC" w14:textId="77777777" w:rsidR="00FD100C" w:rsidRDefault="00FD100C">
            <w:pPr>
              <w:pStyle w:val="yTableNAm"/>
              <w:rPr>
                <w:rFonts w:eastAsia="SimSun"/>
              </w:rPr>
            </w:pPr>
            <w:r>
              <w:rPr>
                <w:rFonts w:eastAsia="SimSun"/>
              </w:rPr>
              <w:t>s. 471.24(1), (2) or (3)</w:t>
            </w:r>
          </w:p>
        </w:tc>
        <w:tc>
          <w:tcPr>
            <w:tcW w:w="2465" w:type="dxa"/>
            <w:tcBorders>
              <w:top w:val="nil"/>
              <w:bottom w:val="nil"/>
            </w:tcBorders>
            <w:noWrap/>
          </w:tcPr>
          <w:p w14:paraId="51F981D9" w14:textId="77777777" w:rsidR="00FD100C" w:rsidRDefault="00FD100C">
            <w:pPr>
              <w:pStyle w:val="yTableNAm"/>
              <w:rPr>
                <w:rFonts w:eastAsia="SimSun"/>
              </w:rPr>
            </w:pPr>
            <w:r>
              <w:rPr>
                <w:rFonts w:eastAsia="SimSun"/>
              </w:rPr>
              <w:t>Using a postal or similar service to procure children under 16</w:t>
            </w:r>
          </w:p>
        </w:tc>
        <w:tc>
          <w:tcPr>
            <w:tcW w:w="2780" w:type="dxa"/>
            <w:tcBorders>
              <w:top w:val="nil"/>
              <w:bottom w:val="nil"/>
            </w:tcBorders>
            <w:noWrap/>
          </w:tcPr>
          <w:p w14:paraId="6BF7348D" w14:textId="77777777" w:rsidR="00FD100C" w:rsidRDefault="00FD100C">
            <w:pPr>
              <w:pStyle w:val="yTableNAm"/>
            </w:pPr>
          </w:p>
        </w:tc>
      </w:tr>
      <w:tr w:rsidR="00422867" w14:paraId="4151FF55" w14:textId="77777777">
        <w:trPr>
          <w:trHeight w:val="360"/>
        </w:trPr>
        <w:tc>
          <w:tcPr>
            <w:tcW w:w="1646" w:type="dxa"/>
            <w:tcBorders>
              <w:top w:val="nil"/>
              <w:bottom w:val="nil"/>
            </w:tcBorders>
            <w:noWrap/>
          </w:tcPr>
          <w:p w14:paraId="17331763" w14:textId="77777777" w:rsidR="00FD100C" w:rsidRDefault="00FD100C">
            <w:pPr>
              <w:pStyle w:val="yTableNAm"/>
              <w:rPr>
                <w:rFonts w:eastAsia="SimSun"/>
              </w:rPr>
            </w:pPr>
            <w:r>
              <w:rPr>
                <w:rFonts w:eastAsia="SimSun"/>
              </w:rPr>
              <w:t>s. 471.25(1), (2) or (3)</w:t>
            </w:r>
          </w:p>
        </w:tc>
        <w:tc>
          <w:tcPr>
            <w:tcW w:w="2465" w:type="dxa"/>
            <w:tcBorders>
              <w:top w:val="nil"/>
              <w:bottom w:val="nil"/>
            </w:tcBorders>
            <w:noWrap/>
          </w:tcPr>
          <w:p w14:paraId="1E14E292" w14:textId="77777777" w:rsidR="00FD100C" w:rsidRDefault="00FD100C">
            <w:pPr>
              <w:pStyle w:val="yTableNAm"/>
              <w:rPr>
                <w:rFonts w:eastAsia="SimSun"/>
              </w:rPr>
            </w:pPr>
            <w:r>
              <w:rPr>
                <w:rFonts w:eastAsia="SimSun"/>
              </w:rPr>
              <w:t>Using a postal or similar service to “groom” children under 16 </w:t>
            </w:r>
          </w:p>
        </w:tc>
        <w:tc>
          <w:tcPr>
            <w:tcW w:w="2780" w:type="dxa"/>
            <w:tcBorders>
              <w:top w:val="nil"/>
              <w:bottom w:val="nil"/>
            </w:tcBorders>
            <w:noWrap/>
          </w:tcPr>
          <w:p w14:paraId="2244B7F5" w14:textId="77777777" w:rsidR="00FD100C" w:rsidRDefault="00FD100C">
            <w:pPr>
              <w:pStyle w:val="yTableNAm"/>
            </w:pPr>
          </w:p>
        </w:tc>
      </w:tr>
      <w:tr w:rsidR="00422867" w14:paraId="4B277A6C" w14:textId="77777777">
        <w:trPr>
          <w:trHeight w:val="360"/>
        </w:trPr>
        <w:tc>
          <w:tcPr>
            <w:tcW w:w="1646" w:type="dxa"/>
            <w:tcBorders>
              <w:top w:val="nil"/>
              <w:bottom w:val="nil"/>
            </w:tcBorders>
            <w:noWrap/>
          </w:tcPr>
          <w:p w14:paraId="01BD24BE" w14:textId="77777777" w:rsidR="00FD100C" w:rsidRDefault="00FD100C">
            <w:pPr>
              <w:pStyle w:val="yTableNAm"/>
              <w:rPr>
                <w:rFonts w:eastAsia="SimSun"/>
              </w:rPr>
            </w:pPr>
            <w:r>
              <w:rPr>
                <w:rFonts w:eastAsia="SimSun"/>
              </w:rPr>
              <w:t>s. 471.25A(1), (2) or (3)</w:t>
            </w:r>
          </w:p>
        </w:tc>
        <w:tc>
          <w:tcPr>
            <w:tcW w:w="2465" w:type="dxa"/>
            <w:tcBorders>
              <w:top w:val="nil"/>
              <w:bottom w:val="nil"/>
            </w:tcBorders>
            <w:noWrap/>
          </w:tcPr>
          <w:p w14:paraId="50373DBA" w14:textId="77777777" w:rsidR="00FD100C" w:rsidRDefault="00FD100C">
            <w:pPr>
              <w:pStyle w:val="yTableNAm"/>
              <w:rPr>
                <w:rFonts w:eastAsia="SimSun"/>
              </w:rPr>
            </w:pPr>
            <w:r>
              <w:t xml:space="preserve">Using a postal or similar service to “groom” another person to make it easier to procure children under 16 </w:t>
            </w:r>
          </w:p>
        </w:tc>
        <w:tc>
          <w:tcPr>
            <w:tcW w:w="2780" w:type="dxa"/>
            <w:tcBorders>
              <w:top w:val="nil"/>
              <w:bottom w:val="nil"/>
            </w:tcBorders>
            <w:noWrap/>
          </w:tcPr>
          <w:p w14:paraId="7247E4F5" w14:textId="77777777" w:rsidR="00FD100C" w:rsidRDefault="00FD100C">
            <w:pPr>
              <w:pStyle w:val="yTableNAm"/>
            </w:pPr>
          </w:p>
        </w:tc>
      </w:tr>
      <w:tr w:rsidR="00422867" w14:paraId="144F2598" w14:textId="77777777">
        <w:trPr>
          <w:trHeight w:val="360"/>
        </w:trPr>
        <w:tc>
          <w:tcPr>
            <w:tcW w:w="1646" w:type="dxa"/>
            <w:tcBorders>
              <w:top w:val="nil"/>
              <w:bottom w:val="nil"/>
            </w:tcBorders>
            <w:noWrap/>
          </w:tcPr>
          <w:p w14:paraId="44905EF8" w14:textId="77777777" w:rsidR="00FD100C" w:rsidRDefault="00FD100C">
            <w:pPr>
              <w:pStyle w:val="yTableNAm"/>
              <w:rPr>
                <w:rFonts w:eastAsia="SimSun"/>
              </w:rPr>
            </w:pPr>
            <w:r>
              <w:rPr>
                <w:rFonts w:eastAsia="SimSun"/>
              </w:rPr>
              <w:t>s. 471.26(1)</w:t>
            </w:r>
          </w:p>
        </w:tc>
        <w:tc>
          <w:tcPr>
            <w:tcW w:w="2465" w:type="dxa"/>
            <w:tcBorders>
              <w:top w:val="nil"/>
              <w:bottom w:val="nil"/>
            </w:tcBorders>
            <w:noWrap/>
          </w:tcPr>
          <w:p w14:paraId="719832D9" w14:textId="77777777" w:rsidR="00FD100C" w:rsidRDefault="00FD100C">
            <w:pPr>
              <w:pStyle w:val="yTableNAm"/>
              <w:rPr>
                <w:rFonts w:eastAsia="SimSun"/>
              </w:rPr>
            </w:pPr>
            <w:r>
              <w:rPr>
                <w:rFonts w:eastAsia="SimSun"/>
              </w:rPr>
              <w:t>Using a postal or similar service to send indecent material to child under 16</w:t>
            </w:r>
          </w:p>
        </w:tc>
        <w:tc>
          <w:tcPr>
            <w:tcW w:w="2780" w:type="dxa"/>
            <w:tcBorders>
              <w:top w:val="nil"/>
              <w:bottom w:val="nil"/>
            </w:tcBorders>
            <w:noWrap/>
          </w:tcPr>
          <w:p w14:paraId="76E3981A" w14:textId="77777777" w:rsidR="00FD100C" w:rsidRDefault="00FD100C">
            <w:pPr>
              <w:pStyle w:val="yTableNAm"/>
            </w:pPr>
            <w:r>
              <w:t>Regulation 5(3) does not apply to the offence</w:t>
            </w:r>
          </w:p>
        </w:tc>
      </w:tr>
      <w:tr w:rsidR="00422867" w14:paraId="637ECA89" w14:textId="77777777">
        <w:trPr>
          <w:trHeight w:val="360"/>
        </w:trPr>
        <w:tc>
          <w:tcPr>
            <w:tcW w:w="1646" w:type="dxa"/>
            <w:tcBorders>
              <w:top w:val="nil"/>
              <w:bottom w:val="nil"/>
            </w:tcBorders>
            <w:noWrap/>
          </w:tcPr>
          <w:p w14:paraId="3B61ED58" w14:textId="77777777" w:rsidR="00FD100C" w:rsidRDefault="00FD100C">
            <w:pPr>
              <w:pStyle w:val="yTableNAm"/>
              <w:rPr>
                <w:rFonts w:eastAsia="SimSun"/>
              </w:rPr>
            </w:pPr>
            <w:r>
              <w:rPr>
                <w:rFonts w:eastAsia="SimSun"/>
              </w:rPr>
              <w:t>s. 474.19 (repealed)</w:t>
            </w:r>
          </w:p>
        </w:tc>
        <w:tc>
          <w:tcPr>
            <w:tcW w:w="2465" w:type="dxa"/>
            <w:tcBorders>
              <w:top w:val="nil"/>
              <w:bottom w:val="nil"/>
            </w:tcBorders>
            <w:noWrap/>
          </w:tcPr>
          <w:p w14:paraId="36DB1A7E" w14:textId="77777777" w:rsidR="00FD100C" w:rsidRDefault="00FD100C">
            <w:pPr>
              <w:pStyle w:val="yTableNAm"/>
              <w:rPr>
                <w:rStyle w:val="DraftersNotes"/>
                <w:rFonts w:eastAsia="SimSun"/>
                <w:b w:val="0"/>
                <w:i w:val="0"/>
                <w:szCs w:val="22"/>
              </w:rPr>
            </w:pPr>
            <w:r>
              <w:rPr>
                <w:rFonts w:eastAsia="SimSun"/>
              </w:rPr>
              <w:t>Using a carriage service for child pornography material</w:t>
            </w:r>
          </w:p>
        </w:tc>
        <w:tc>
          <w:tcPr>
            <w:tcW w:w="2780" w:type="dxa"/>
            <w:tcBorders>
              <w:top w:val="nil"/>
              <w:bottom w:val="nil"/>
            </w:tcBorders>
            <w:noWrap/>
          </w:tcPr>
          <w:p w14:paraId="0E941F3B" w14:textId="77777777" w:rsidR="00FD100C" w:rsidRDefault="00FD100C">
            <w:pPr>
              <w:pStyle w:val="yTableNAm"/>
            </w:pPr>
          </w:p>
        </w:tc>
      </w:tr>
      <w:tr w:rsidR="00422867" w14:paraId="3F0D4D51" w14:textId="77777777">
        <w:trPr>
          <w:cantSplit/>
          <w:trHeight w:val="360"/>
        </w:trPr>
        <w:tc>
          <w:tcPr>
            <w:tcW w:w="1646" w:type="dxa"/>
            <w:tcBorders>
              <w:top w:val="nil"/>
              <w:bottom w:val="nil"/>
            </w:tcBorders>
            <w:noWrap/>
          </w:tcPr>
          <w:p w14:paraId="122CDB24" w14:textId="77777777" w:rsidR="00FD100C" w:rsidRDefault="00FD100C">
            <w:pPr>
              <w:pStyle w:val="yTableNAm"/>
              <w:rPr>
                <w:rFonts w:eastAsia="SimSun"/>
              </w:rPr>
            </w:pPr>
            <w:r>
              <w:rPr>
                <w:rFonts w:eastAsia="SimSun"/>
              </w:rPr>
              <w:t>s. 474.20 (repealed)</w:t>
            </w:r>
          </w:p>
        </w:tc>
        <w:tc>
          <w:tcPr>
            <w:tcW w:w="2465" w:type="dxa"/>
            <w:tcBorders>
              <w:top w:val="nil"/>
              <w:bottom w:val="nil"/>
            </w:tcBorders>
            <w:noWrap/>
          </w:tcPr>
          <w:p w14:paraId="5DDFA0BC" w14:textId="77777777" w:rsidR="00FD100C" w:rsidRDefault="00FD100C">
            <w:pPr>
              <w:pStyle w:val="yTableNAm"/>
              <w:rPr>
                <w:rFonts w:eastAsia="SimSun"/>
              </w:rPr>
            </w:pPr>
            <w:r>
              <w:rPr>
                <w:rFonts w:eastAsia="SimSun"/>
              </w:rPr>
              <w:t>Possessing, controlling, producing, supplying or obtaining child pornography material for use through a carriage service</w:t>
            </w:r>
          </w:p>
        </w:tc>
        <w:tc>
          <w:tcPr>
            <w:tcW w:w="2780" w:type="dxa"/>
            <w:tcBorders>
              <w:top w:val="nil"/>
              <w:bottom w:val="nil"/>
            </w:tcBorders>
            <w:noWrap/>
          </w:tcPr>
          <w:p w14:paraId="67263006" w14:textId="77777777" w:rsidR="00FD100C" w:rsidRDefault="00FD100C">
            <w:pPr>
              <w:pStyle w:val="yTableNAm"/>
            </w:pPr>
          </w:p>
        </w:tc>
      </w:tr>
      <w:tr w:rsidR="00422867" w14:paraId="03337723" w14:textId="77777777">
        <w:trPr>
          <w:trHeight w:val="360"/>
        </w:trPr>
        <w:tc>
          <w:tcPr>
            <w:tcW w:w="1646" w:type="dxa"/>
            <w:tcBorders>
              <w:top w:val="nil"/>
              <w:bottom w:val="nil"/>
            </w:tcBorders>
            <w:noWrap/>
          </w:tcPr>
          <w:p w14:paraId="7C5BEEEB" w14:textId="77777777" w:rsidR="00FD100C" w:rsidRDefault="00FD100C">
            <w:pPr>
              <w:pStyle w:val="yTableNAm"/>
              <w:rPr>
                <w:rFonts w:eastAsia="SimSun"/>
              </w:rPr>
            </w:pPr>
            <w:r>
              <w:rPr>
                <w:rFonts w:eastAsia="SimSun"/>
              </w:rPr>
              <w:t>s. 474.22(1)</w:t>
            </w:r>
          </w:p>
        </w:tc>
        <w:tc>
          <w:tcPr>
            <w:tcW w:w="2465" w:type="dxa"/>
            <w:tcBorders>
              <w:top w:val="nil"/>
              <w:bottom w:val="nil"/>
            </w:tcBorders>
            <w:noWrap/>
          </w:tcPr>
          <w:p w14:paraId="6DE9AD0C" w14:textId="77777777" w:rsidR="00FD100C" w:rsidRDefault="00FD100C">
            <w:pPr>
              <w:pStyle w:val="yTableNAm"/>
              <w:rPr>
                <w:rStyle w:val="DraftersNotes"/>
                <w:rFonts w:eastAsia="SimSun"/>
                <w:b w:val="0"/>
                <w:i w:val="0"/>
                <w:szCs w:val="22"/>
              </w:rPr>
            </w:pPr>
            <w:r>
              <w:rPr>
                <w:rFonts w:eastAsia="SimSun"/>
              </w:rPr>
              <w:t>Using a carriage service for child abuse material</w:t>
            </w:r>
          </w:p>
        </w:tc>
        <w:tc>
          <w:tcPr>
            <w:tcW w:w="2780" w:type="dxa"/>
            <w:tcBorders>
              <w:top w:val="nil"/>
              <w:bottom w:val="nil"/>
            </w:tcBorders>
            <w:noWrap/>
          </w:tcPr>
          <w:p w14:paraId="38A092FB" w14:textId="77777777" w:rsidR="00FD100C" w:rsidRDefault="00FD100C">
            <w:pPr>
              <w:pStyle w:val="yTableNAm"/>
            </w:pPr>
          </w:p>
        </w:tc>
      </w:tr>
      <w:tr w:rsidR="00422867" w14:paraId="428D7A30" w14:textId="77777777">
        <w:trPr>
          <w:trHeight w:val="360"/>
        </w:trPr>
        <w:tc>
          <w:tcPr>
            <w:tcW w:w="1646" w:type="dxa"/>
            <w:tcBorders>
              <w:top w:val="nil"/>
              <w:bottom w:val="nil"/>
            </w:tcBorders>
            <w:noWrap/>
          </w:tcPr>
          <w:p w14:paraId="686E25EC" w14:textId="77777777" w:rsidR="00FD100C" w:rsidRDefault="00FD100C">
            <w:pPr>
              <w:pStyle w:val="yTableNAm"/>
              <w:rPr>
                <w:rFonts w:eastAsia="SimSun"/>
              </w:rPr>
            </w:pPr>
            <w:r>
              <w:rPr>
                <w:rFonts w:eastAsia="SimSun"/>
              </w:rPr>
              <w:t>s. 474.22A(1)</w:t>
            </w:r>
          </w:p>
        </w:tc>
        <w:tc>
          <w:tcPr>
            <w:tcW w:w="2465" w:type="dxa"/>
            <w:tcBorders>
              <w:top w:val="nil"/>
              <w:bottom w:val="nil"/>
            </w:tcBorders>
            <w:noWrap/>
          </w:tcPr>
          <w:p w14:paraId="64B1AF05" w14:textId="77777777" w:rsidR="00FD100C" w:rsidRDefault="00FD100C">
            <w:pPr>
              <w:pStyle w:val="yTableNAm"/>
            </w:pPr>
            <w:r>
              <w:t>Possessing or controlling child abuse material obtained or accessed using a carriage service</w:t>
            </w:r>
          </w:p>
        </w:tc>
        <w:tc>
          <w:tcPr>
            <w:tcW w:w="2780" w:type="dxa"/>
            <w:tcBorders>
              <w:top w:val="nil"/>
              <w:bottom w:val="nil"/>
            </w:tcBorders>
            <w:noWrap/>
          </w:tcPr>
          <w:p w14:paraId="0F942CF5" w14:textId="77777777" w:rsidR="00FD100C" w:rsidRDefault="00FD100C">
            <w:pPr>
              <w:pStyle w:val="yTableNAm"/>
            </w:pPr>
            <w:r>
              <w:t>Regulation 5(3) does not apply to the offence</w:t>
            </w:r>
          </w:p>
        </w:tc>
      </w:tr>
      <w:tr w:rsidR="00422867" w14:paraId="3E1DB829" w14:textId="77777777">
        <w:trPr>
          <w:trHeight w:val="360"/>
        </w:trPr>
        <w:tc>
          <w:tcPr>
            <w:tcW w:w="1646" w:type="dxa"/>
            <w:tcBorders>
              <w:top w:val="nil"/>
              <w:bottom w:val="nil"/>
            </w:tcBorders>
            <w:noWrap/>
          </w:tcPr>
          <w:p w14:paraId="48954C58" w14:textId="77777777" w:rsidR="00FD100C" w:rsidRDefault="00FD100C">
            <w:pPr>
              <w:pStyle w:val="yTableNAm"/>
              <w:rPr>
                <w:rFonts w:eastAsia="SimSun"/>
              </w:rPr>
            </w:pPr>
            <w:r>
              <w:rPr>
                <w:rFonts w:eastAsia="SimSun"/>
              </w:rPr>
              <w:t>s. 474.23(1)</w:t>
            </w:r>
          </w:p>
        </w:tc>
        <w:tc>
          <w:tcPr>
            <w:tcW w:w="2465" w:type="dxa"/>
            <w:tcBorders>
              <w:top w:val="nil"/>
              <w:bottom w:val="nil"/>
            </w:tcBorders>
            <w:noWrap/>
          </w:tcPr>
          <w:p w14:paraId="229E9BB2" w14:textId="77777777" w:rsidR="00FD100C" w:rsidRDefault="00FD100C">
            <w:pPr>
              <w:pStyle w:val="yTableNAm"/>
              <w:rPr>
                <w:rFonts w:eastAsia="SimSun"/>
              </w:rPr>
            </w:pPr>
            <w:r>
              <w:rPr>
                <w:rFonts w:eastAsia="SimSun"/>
              </w:rPr>
              <w:t>Possessing, controlling, producing, supplying or obtaining child abuse material for use through a carriage service</w:t>
            </w:r>
          </w:p>
        </w:tc>
        <w:tc>
          <w:tcPr>
            <w:tcW w:w="2780" w:type="dxa"/>
            <w:tcBorders>
              <w:top w:val="nil"/>
              <w:bottom w:val="nil"/>
            </w:tcBorders>
            <w:noWrap/>
          </w:tcPr>
          <w:p w14:paraId="39C7B955" w14:textId="77777777" w:rsidR="00FD100C" w:rsidRDefault="00FD100C">
            <w:pPr>
              <w:pStyle w:val="yTableNAm"/>
            </w:pPr>
          </w:p>
        </w:tc>
      </w:tr>
      <w:tr w:rsidR="00422867" w14:paraId="24A3149C" w14:textId="77777777">
        <w:trPr>
          <w:trHeight w:val="360"/>
        </w:trPr>
        <w:tc>
          <w:tcPr>
            <w:tcW w:w="1646" w:type="dxa"/>
            <w:tcBorders>
              <w:top w:val="nil"/>
              <w:bottom w:val="nil"/>
            </w:tcBorders>
            <w:noWrap/>
          </w:tcPr>
          <w:p w14:paraId="152EE546" w14:textId="77777777" w:rsidR="00FD100C" w:rsidRDefault="00FD100C">
            <w:pPr>
              <w:pStyle w:val="yTableNAm"/>
              <w:rPr>
                <w:rFonts w:eastAsia="SimSun"/>
              </w:rPr>
            </w:pPr>
            <w:r>
              <w:rPr>
                <w:rFonts w:eastAsia="SimSun"/>
              </w:rPr>
              <w:t>s. 474.23A(1)</w:t>
            </w:r>
          </w:p>
        </w:tc>
        <w:tc>
          <w:tcPr>
            <w:tcW w:w="2465" w:type="dxa"/>
            <w:tcBorders>
              <w:top w:val="nil"/>
              <w:bottom w:val="nil"/>
            </w:tcBorders>
            <w:noWrap/>
          </w:tcPr>
          <w:p w14:paraId="431E62E1" w14:textId="77777777" w:rsidR="00FD100C" w:rsidRDefault="00FD100C">
            <w:pPr>
              <w:pStyle w:val="yTableNAm"/>
              <w:rPr>
                <w:rFonts w:eastAsia="SimSun"/>
              </w:rPr>
            </w:pPr>
            <w:r>
              <w:t>Conduct for the purposes of electronic service used for child abuse material</w:t>
            </w:r>
          </w:p>
        </w:tc>
        <w:tc>
          <w:tcPr>
            <w:tcW w:w="2780" w:type="dxa"/>
            <w:tcBorders>
              <w:top w:val="nil"/>
              <w:bottom w:val="nil"/>
            </w:tcBorders>
            <w:noWrap/>
          </w:tcPr>
          <w:p w14:paraId="7FC43145" w14:textId="77777777" w:rsidR="00FD100C" w:rsidRDefault="00FD100C">
            <w:pPr>
              <w:pStyle w:val="yTableNAm"/>
            </w:pPr>
          </w:p>
        </w:tc>
      </w:tr>
      <w:tr w:rsidR="00422867" w14:paraId="6D857A63" w14:textId="77777777">
        <w:trPr>
          <w:trHeight w:val="360"/>
        </w:trPr>
        <w:tc>
          <w:tcPr>
            <w:tcW w:w="1646" w:type="dxa"/>
            <w:tcBorders>
              <w:top w:val="nil"/>
              <w:bottom w:val="nil"/>
            </w:tcBorders>
            <w:noWrap/>
          </w:tcPr>
          <w:p w14:paraId="1F5A77EB" w14:textId="77777777" w:rsidR="00FD100C" w:rsidRDefault="00FD100C">
            <w:pPr>
              <w:pStyle w:val="yTableNAm"/>
              <w:rPr>
                <w:rFonts w:eastAsia="SimSun"/>
              </w:rPr>
            </w:pPr>
            <w:r>
              <w:rPr>
                <w:rFonts w:eastAsia="SimSun"/>
              </w:rPr>
              <w:t>s. 474.24A(1)</w:t>
            </w:r>
          </w:p>
        </w:tc>
        <w:tc>
          <w:tcPr>
            <w:tcW w:w="2465" w:type="dxa"/>
            <w:tcBorders>
              <w:top w:val="nil"/>
              <w:bottom w:val="nil"/>
            </w:tcBorders>
            <w:noWrap/>
          </w:tcPr>
          <w:p w14:paraId="6CB744A4" w14:textId="77777777" w:rsidR="00FD100C" w:rsidRDefault="00FD100C">
            <w:pPr>
              <w:pStyle w:val="yTableNAm"/>
              <w:rPr>
                <w:rFonts w:eastAsia="SimSun"/>
              </w:rPr>
            </w:pPr>
            <w:r>
              <w:rPr>
                <w:rFonts w:eastAsia="SimSun"/>
              </w:rPr>
              <w:t xml:space="preserve">Aggravated offence — offence against s. 474.22, 474.22A or 474.23 involving conduct on 3 or more occasions and 2 or more people </w:t>
            </w:r>
          </w:p>
        </w:tc>
        <w:tc>
          <w:tcPr>
            <w:tcW w:w="2780" w:type="dxa"/>
            <w:tcBorders>
              <w:top w:val="nil"/>
              <w:bottom w:val="nil"/>
            </w:tcBorders>
            <w:noWrap/>
          </w:tcPr>
          <w:p w14:paraId="4DD1325A" w14:textId="77777777" w:rsidR="00FD100C" w:rsidRDefault="00FD100C">
            <w:pPr>
              <w:pStyle w:val="yTableNAm"/>
            </w:pPr>
          </w:p>
        </w:tc>
      </w:tr>
      <w:tr w:rsidR="00422867" w14:paraId="4F24614A" w14:textId="77777777">
        <w:trPr>
          <w:trHeight w:val="360"/>
        </w:trPr>
        <w:tc>
          <w:tcPr>
            <w:tcW w:w="1646" w:type="dxa"/>
            <w:tcBorders>
              <w:top w:val="nil"/>
              <w:bottom w:val="nil"/>
            </w:tcBorders>
            <w:noWrap/>
          </w:tcPr>
          <w:p w14:paraId="34B5240C" w14:textId="77777777" w:rsidR="00FD100C" w:rsidRDefault="00FD100C">
            <w:pPr>
              <w:pStyle w:val="yTableNAm"/>
              <w:rPr>
                <w:rFonts w:eastAsia="SimSun"/>
              </w:rPr>
            </w:pPr>
            <w:r>
              <w:rPr>
                <w:rFonts w:eastAsia="SimSun"/>
              </w:rPr>
              <w:t>s. 474.25A(1)</w:t>
            </w:r>
          </w:p>
        </w:tc>
        <w:tc>
          <w:tcPr>
            <w:tcW w:w="2465" w:type="dxa"/>
            <w:tcBorders>
              <w:top w:val="nil"/>
              <w:bottom w:val="nil"/>
            </w:tcBorders>
            <w:noWrap/>
          </w:tcPr>
          <w:p w14:paraId="2434B268" w14:textId="77777777" w:rsidR="00FD100C" w:rsidRDefault="00FD100C">
            <w:pPr>
              <w:pStyle w:val="yTableNAm"/>
              <w:rPr>
                <w:rFonts w:eastAsia="SimSun"/>
              </w:rPr>
            </w:pPr>
            <w:r>
              <w:rPr>
                <w:rFonts w:eastAsia="SimSun"/>
              </w:rPr>
              <w:t>Engaging in sexual activity with child under 16 using a carriage service</w:t>
            </w:r>
          </w:p>
        </w:tc>
        <w:tc>
          <w:tcPr>
            <w:tcW w:w="2780" w:type="dxa"/>
            <w:tcBorders>
              <w:top w:val="nil"/>
              <w:bottom w:val="nil"/>
            </w:tcBorders>
            <w:noWrap/>
          </w:tcPr>
          <w:p w14:paraId="14AD15A7" w14:textId="77777777" w:rsidR="00FD100C" w:rsidRDefault="00FD100C">
            <w:pPr>
              <w:pStyle w:val="yTableNAm"/>
            </w:pPr>
            <w:r>
              <w:t>Regulation 5(3) does not apply to the offence</w:t>
            </w:r>
          </w:p>
        </w:tc>
      </w:tr>
      <w:tr w:rsidR="00422867" w14:paraId="6C539729" w14:textId="77777777">
        <w:trPr>
          <w:trHeight w:val="360"/>
        </w:trPr>
        <w:tc>
          <w:tcPr>
            <w:tcW w:w="1646" w:type="dxa"/>
            <w:tcBorders>
              <w:top w:val="nil"/>
              <w:bottom w:val="nil"/>
            </w:tcBorders>
            <w:noWrap/>
          </w:tcPr>
          <w:p w14:paraId="41B52182" w14:textId="77777777" w:rsidR="00FD100C" w:rsidRDefault="00FD100C">
            <w:pPr>
              <w:pStyle w:val="yTableNAm"/>
              <w:rPr>
                <w:rFonts w:eastAsia="SimSun"/>
              </w:rPr>
            </w:pPr>
            <w:r>
              <w:rPr>
                <w:rFonts w:eastAsia="SimSun"/>
              </w:rPr>
              <w:t>s. 474.25A(2)</w:t>
            </w:r>
          </w:p>
        </w:tc>
        <w:tc>
          <w:tcPr>
            <w:tcW w:w="2465" w:type="dxa"/>
            <w:tcBorders>
              <w:top w:val="nil"/>
              <w:bottom w:val="nil"/>
            </w:tcBorders>
            <w:noWrap/>
          </w:tcPr>
          <w:p w14:paraId="5CD358F5" w14:textId="77777777" w:rsidR="00FD100C" w:rsidRDefault="00FD100C">
            <w:pPr>
              <w:pStyle w:val="yTableNAm"/>
              <w:rPr>
                <w:rFonts w:eastAsia="SimSun"/>
              </w:rPr>
            </w:pPr>
            <w:r>
              <w:rPr>
                <w:rFonts w:eastAsia="SimSun"/>
              </w:rPr>
              <w:t>Causing child under 16 to engage in sexual activity using a carriage service</w:t>
            </w:r>
          </w:p>
        </w:tc>
        <w:tc>
          <w:tcPr>
            <w:tcW w:w="2780" w:type="dxa"/>
            <w:tcBorders>
              <w:top w:val="nil"/>
              <w:bottom w:val="nil"/>
            </w:tcBorders>
            <w:noWrap/>
          </w:tcPr>
          <w:p w14:paraId="33089BF3" w14:textId="77777777" w:rsidR="00FD100C" w:rsidRDefault="00FD100C">
            <w:pPr>
              <w:pStyle w:val="yTableNAm"/>
            </w:pPr>
          </w:p>
        </w:tc>
      </w:tr>
      <w:tr w:rsidR="00422867" w14:paraId="596DEA1D" w14:textId="77777777">
        <w:trPr>
          <w:trHeight w:val="360"/>
        </w:trPr>
        <w:tc>
          <w:tcPr>
            <w:tcW w:w="1646" w:type="dxa"/>
            <w:tcBorders>
              <w:top w:val="nil"/>
              <w:bottom w:val="nil"/>
            </w:tcBorders>
            <w:noWrap/>
          </w:tcPr>
          <w:p w14:paraId="5DDAF096" w14:textId="77777777" w:rsidR="00FD100C" w:rsidRDefault="00FD100C">
            <w:pPr>
              <w:pStyle w:val="yTableNAm"/>
              <w:rPr>
                <w:rFonts w:eastAsia="SimSun"/>
              </w:rPr>
            </w:pPr>
            <w:r>
              <w:rPr>
                <w:rFonts w:eastAsia="SimSun"/>
              </w:rPr>
              <w:t>s. 474.25B(1)</w:t>
            </w:r>
          </w:p>
        </w:tc>
        <w:tc>
          <w:tcPr>
            <w:tcW w:w="2465" w:type="dxa"/>
            <w:tcBorders>
              <w:top w:val="nil"/>
              <w:bottom w:val="nil"/>
            </w:tcBorders>
            <w:noWrap/>
          </w:tcPr>
          <w:p w14:paraId="334C8B87" w14:textId="77777777" w:rsidR="00FD100C" w:rsidRDefault="00FD100C">
            <w:pPr>
              <w:pStyle w:val="yTableNAm"/>
              <w:rPr>
                <w:rFonts w:eastAsia="SimSun"/>
              </w:rPr>
            </w:pPr>
            <w:r>
              <w:rPr>
                <w:rFonts w:eastAsia="SimSun"/>
              </w:rPr>
              <w:t>Aggravated offence — using a carriage service for sexual activity with child under 16</w:t>
            </w:r>
          </w:p>
        </w:tc>
        <w:tc>
          <w:tcPr>
            <w:tcW w:w="2780" w:type="dxa"/>
            <w:tcBorders>
              <w:top w:val="nil"/>
              <w:bottom w:val="nil"/>
            </w:tcBorders>
            <w:noWrap/>
          </w:tcPr>
          <w:p w14:paraId="1A917623" w14:textId="77777777" w:rsidR="00FD100C" w:rsidRDefault="00FD100C">
            <w:pPr>
              <w:pStyle w:val="yTableNAm"/>
            </w:pPr>
          </w:p>
        </w:tc>
      </w:tr>
      <w:tr w:rsidR="00422867" w14:paraId="7DC21385" w14:textId="77777777">
        <w:trPr>
          <w:cantSplit/>
          <w:trHeight w:val="360"/>
        </w:trPr>
        <w:tc>
          <w:tcPr>
            <w:tcW w:w="1646" w:type="dxa"/>
            <w:tcBorders>
              <w:top w:val="nil"/>
              <w:bottom w:val="nil"/>
            </w:tcBorders>
            <w:noWrap/>
          </w:tcPr>
          <w:p w14:paraId="68BB4CB9" w14:textId="77777777" w:rsidR="00FD100C" w:rsidRDefault="00FD100C">
            <w:pPr>
              <w:pStyle w:val="yTableNAm"/>
              <w:rPr>
                <w:rFonts w:eastAsia="SimSun"/>
              </w:rPr>
            </w:pPr>
            <w:r>
              <w:rPr>
                <w:rFonts w:eastAsia="SimSun"/>
              </w:rPr>
              <w:t>s. 474.25C</w:t>
            </w:r>
          </w:p>
        </w:tc>
        <w:tc>
          <w:tcPr>
            <w:tcW w:w="2465" w:type="dxa"/>
            <w:tcBorders>
              <w:top w:val="nil"/>
              <w:bottom w:val="nil"/>
            </w:tcBorders>
            <w:noWrap/>
          </w:tcPr>
          <w:p w14:paraId="747B4E83" w14:textId="77777777" w:rsidR="00FD100C" w:rsidRDefault="00FD100C">
            <w:pPr>
              <w:pStyle w:val="yTableNAm"/>
              <w:rPr>
                <w:rFonts w:eastAsia="SimSun"/>
              </w:rPr>
            </w:pPr>
            <w:r>
              <w:rPr>
                <w:rFonts w:eastAsia="SimSun"/>
              </w:rPr>
              <w:t>Using a carriage service to prepare or plan to cause harm to, engage in sexual activity with, or procure for sexual activity, children under 16</w:t>
            </w:r>
          </w:p>
        </w:tc>
        <w:tc>
          <w:tcPr>
            <w:tcW w:w="2780" w:type="dxa"/>
            <w:tcBorders>
              <w:top w:val="nil"/>
              <w:bottom w:val="nil"/>
            </w:tcBorders>
            <w:noWrap/>
          </w:tcPr>
          <w:p w14:paraId="397FFAB7" w14:textId="77777777" w:rsidR="00FD100C" w:rsidRDefault="00FD100C">
            <w:pPr>
              <w:pStyle w:val="yTableNAm"/>
            </w:pPr>
          </w:p>
        </w:tc>
      </w:tr>
      <w:tr w:rsidR="00422867" w14:paraId="7B2A23CE" w14:textId="77777777">
        <w:trPr>
          <w:trHeight w:val="360"/>
        </w:trPr>
        <w:tc>
          <w:tcPr>
            <w:tcW w:w="1646" w:type="dxa"/>
            <w:tcBorders>
              <w:top w:val="nil"/>
              <w:bottom w:val="nil"/>
            </w:tcBorders>
            <w:noWrap/>
          </w:tcPr>
          <w:p w14:paraId="1973DBBE" w14:textId="77777777" w:rsidR="00FD100C" w:rsidRDefault="00FD100C">
            <w:pPr>
              <w:pStyle w:val="yTableNAm"/>
              <w:rPr>
                <w:rFonts w:eastAsia="SimSun"/>
              </w:rPr>
            </w:pPr>
            <w:r>
              <w:rPr>
                <w:rFonts w:eastAsia="SimSun"/>
              </w:rPr>
              <w:t>s. 474.26(1), (2) or (3)</w:t>
            </w:r>
          </w:p>
        </w:tc>
        <w:tc>
          <w:tcPr>
            <w:tcW w:w="2465" w:type="dxa"/>
            <w:tcBorders>
              <w:top w:val="nil"/>
              <w:bottom w:val="nil"/>
            </w:tcBorders>
            <w:noWrap/>
          </w:tcPr>
          <w:p w14:paraId="0CC1B668" w14:textId="77777777" w:rsidR="00FD100C" w:rsidRDefault="00FD100C">
            <w:pPr>
              <w:pStyle w:val="yTableNAm"/>
              <w:rPr>
                <w:rFonts w:eastAsia="SimSun"/>
              </w:rPr>
            </w:pPr>
            <w:r>
              <w:rPr>
                <w:rFonts w:eastAsia="SimSun"/>
              </w:rPr>
              <w:t>Using a carriage service to procure children under 16</w:t>
            </w:r>
          </w:p>
        </w:tc>
        <w:tc>
          <w:tcPr>
            <w:tcW w:w="2780" w:type="dxa"/>
            <w:tcBorders>
              <w:top w:val="nil"/>
              <w:bottom w:val="nil"/>
            </w:tcBorders>
            <w:noWrap/>
          </w:tcPr>
          <w:p w14:paraId="7E7F77F6" w14:textId="77777777" w:rsidR="00FD100C" w:rsidRDefault="00FD100C">
            <w:pPr>
              <w:pStyle w:val="yTableNAm"/>
            </w:pPr>
          </w:p>
        </w:tc>
      </w:tr>
      <w:tr w:rsidR="00422867" w14:paraId="7CA60755" w14:textId="77777777">
        <w:trPr>
          <w:trHeight w:val="360"/>
        </w:trPr>
        <w:tc>
          <w:tcPr>
            <w:tcW w:w="1646" w:type="dxa"/>
            <w:tcBorders>
              <w:top w:val="nil"/>
              <w:bottom w:val="nil"/>
            </w:tcBorders>
            <w:noWrap/>
          </w:tcPr>
          <w:p w14:paraId="1AAC9764" w14:textId="77777777" w:rsidR="00FD100C" w:rsidRDefault="00FD100C">
            <w:pPr>
              <w:pStyle w:val="yTableNAm"/>
              <w:rPr>
                <w:rFonts w:eastAsia="SimSun"/>
              </w:rPr>
            </w:pPr>
            <w:r>
              <w:rPr>
                <w:rFonts w:eastAsia="SimSun"/>
              </w:rPr>
              <w:t>s. 474.27(1), (2) or (3)</w:t>
            </w:r>
          </w:p>
        </w:tc>
        <w:tc>
          <w:tcPr>
            <w:tcW w:w="2465" w:type="dxa"/>
            <w:tcBorders>
              <w:top w:val="nil"/>
              <w:bottom w:val="nil"/>
            </w:tcBorders>
            <w:noWrap/>
          </w:tcPr>
          <w:p w14:paraId="6A388D0D" w14:textId="77777777" w:rsidR="00FD100C" w:rsidRDefault="00FD100C">
            <w:pPr>
              <w:pStyle w:val="yTableNAm"/>
              <w:rPr>
                <w:rFonts w:eastAsia="SimSun"/>
              </w:rPr>
            </w:pPr>
            <w:r>
              <w:rPr>
                <w:rFonts w:eastAsia="SimSun"/>
              </w:rPr>
              <w:t>Using a carriage service to “groom” children under 16</w:t>
            </w:r>
          </w:p>
        </w:tc>
        <w:tc>
          <w:tcPr>
            <w:tcW w:w="2780" w:type="dxa"/>
            <w:tcBorders>
              <w:top w:val="nil"/>
              <w:bottom w:val="nil"/>
            </w:tcBorders>
            <w:noWrap/>
          </w:tcPr>
          <w:p w14:paraId="16880EA1" w14:textId="77777777" w:rsidR="00FD100C" w:rsidRDefault="00FD100C">
            <w:pPr>
              <w:pStyle w:val="yTableNAm"/>
            </w:pPr>
          </w:p>
        </w:tc>
      </w:tr>
      <w:tr w:rsidR="00422867" w14:paraId="0A214EEE" w14:textId="77777777">
        <w:trPr>
          <w:trHeight w:val="360"/>
        </w:trPr>
        <w:tc>
          <w:tcPr>
            <w:tcW w:w="1646" w:type="dxa"/>
            <w:tcBorders>
              <w:top w:val="nil"/>
              <w:bottom w:val="nil"/>
            </w:tcBorders>
            <w:noWrap/>
          </w:tcPr>
          <w:p w14:paraId="087447B6" w14:textId="77777777" w:rsidR="00FD100C" w:rsidRDefault="00FD100C">
            <w:pPr>
              <w:pStyle w:val="yTableNAm"/>
              <w:rPr>
                <w:rFonts w:eastAsia="SimSun"/>
              </w:rPr>
            </w:pPr>
            <w:r>
              <w:rPr>
                <w:rFonts w:eastAsia="SimSun"/>
              </w:rPr>
              <w:t>s. 474.27AA(1), (2) or (3)</w:t>
            </w:r>
          </w:p>
        </w:tc>
        <w:tc>
          <w:tcPr>
            <w:tcW w:w="2465" w:type="dxa"/>
            <w:tcBorders>
              <w:top w:val="nil"/>
              <w:bottom w:val="nil"/>
            </w:tcBorders>
            <w:noWrap/>
          </w:tcPr>
          <w:p w14:paraId="6FEFC018" w14:textId="77777777" w:rsidR="00FD100C" w:rsidRDefault="00FD100C">
            <w:pPr>
              <w:pStyle w:val="yTableNAm"/>
            </w:pPr>
            <w:r>
              <w:t>Using a carriage service to “groom” another person to make it easier to procure children under 16</w:t>
            </w:r>
          </w:p>
        </w:tc>
        <w:tc>
          <w:tcPr>
            <w:tcW w:w="2780" w:type="dxa"/>
            <w:tcBorders>
              <w:top w:val="nil"/>
              <w:bottom w:val="nil"/>
            </w:tcBorders>
            <w:noWrap/>
          </w:tcPr>
          <w:p w14:paraId="5BA954A6" w14:textId="77777777" w:rsidR="00FD100C" w:rsidRDefault="00FD100C">
            <w:pPr>
              <w:pStyle w:val="yTableNAm"/>
            </w:pPr>
          </w:p>
        </w:tc>
      </w:tr>
      <w:tr w:rsidR="00422867" w14:paraId="6155608F" w14:textId="77777777">
        <w:trPr>
          <w:trHeight w:val="360"/>
        </w:trPr>
        <w:tc>
          <w:tcPr>
            <w:tcW w:w="1646" w:type="dxa"/>
            <w:tcBorders>
              <w:top w:val="nil"/>
              <w:bottom w:val="nil"/>
            </w:tcBorders>
            <w:noWrap/>
          </w:tcPr>
          <w:p w14:paraId="3ADDC625" w14:textId="77777777" w:rsidR="00FD100C" w:rsidRDefault="00FD100C">
            <w:pPr>
              <w:pStyle w:val="yTableNAm"/>
              <w:rPr>
                <w:rFonts w:eastAsia="SimSun"/>
              </w:rPr>
            </w:pPr>
            <w:r>
              <w:rPr>
                <w:rFonts w:eastAsia="SimSun"/>
              </w:rPr>
              <w:t>s. 474.27A(1)</w:t>
            </w:r>
          </w:p>
        </w:tc>
        <w:tc>
          <w:tcPr>
            <w:tcW w:w="2465" w:type="dxa"/>
            <w:tcBorders>
              <w:top w:val="nil"/>
              <w:bottom w:val="nil"/>
            </w:tcBorders>
            <w:noWrap/>
          </w:tcPr>
          <w:p w14:paraId="6907506E" w14:textId="77777777" w:rsidR="00FD100C" w:rsidRDefault="00FD100C">
            <w:pPr>
              <w:pStyle w:val="yTableNAm"/>
              <w:rPr>
                <w:rFonts w:eastAsia="SimSun"/>
              </w:rPr>
            </w:pPr>
            <w:r>
              <w:rPr>
                <w:rFonts w:eastAsia="SimSun"/>
              </w:rPr>
              <w:t>Using a carriage service to transmit indecent communication to child under 16</w:t>
            </w:r>
          </w:p>
        </w:tc>
        <w:tc>
          <w:tcPr>
            <w:tcW w:w="2780" w:type="dxa"/>
            <w:tcBorders>
              <w:top w:val="nil"/>
              <w:bottom w:val="nil"/>
            </w:tcBorders>
            <w:noWrap/>
          </w:tcPr>
          <w:p w14:paraId="58A587BE" w14:textId="77777777" w:rsidR="00FD100C" w:rsidRDefault="00FD100C">
            <w:pPr>
              <w:pStyle w:val="yTableNAm"/>
            </w:pPr>
            <w:r>
              <w:t>Regulation 5(3) does not apply to the offence</w:t>
            </w:r>
          </w:p>
        </w:tc>
      </w:tr>
      <w:tr w:rsidR="00422867" w14:paraId="22F14C76" w14:textId="77777777">
        <w:trPr>
          <w:trHeight w:val="360"/>
        </w:trPr>
        <w:tc>
          <w:tcPr>
            <w:tcW w:w="6891" w:type="dxa"/>
            <w:gridSpan w:val="3"/>
            <w:tcBorders>
              <w:top w:val="nil"/>
            </w:tcBorders>
            <w:noWrap/>
          </w:tcPr>
          <w:p w14:paraId="2366344E" w14:textId="77777777" w:rsidR="00FD100C" w:rsidRDefault="00FD100C">
            <w:pPr>
              <w:pStyle w:val="yTableNAm"/>
              <w:rPr>
                <w:rStyle w:val="DraftersNotes"/>
                <w:b w:val="0"/>
                <w:i w:val="0"/>
              </w:rPr>
            </w:pPr>
            <w:r>
              <w:t xml:space="preserve">Offences under the </w:t>
            </w:r>
            <w:r>
              <w:rPr>
                <w:i/>
              </w:rPr>
              <w:t>Crimes Act 1914</w:t>
            </w:r>
            <w:r>
              <w:t xml:space="preserve"> (Commonwealth)</w:t>
            </w:r>
          </w:p>
        </w:tc>
      </w:tr>
      <w:tr w:rsidR="00422867" w14:paraId="3828C864" w14:textId="77777777">
        <w:trPr>
          <w:trHeight w:val="360"/>
        </w:trPr>
        <w:tc>
          <w:tcPr>
            <w:tcW w:w="1646" w:type="dxa"/>
            <w:tcBorders>
              <w:top w:val="nil"/>
              <w:bottom w:val="nil"/>
            </w:tcBorders>
            <w:noWrap/>
          </w:tcPr>
          <w:p w14:paraId="1E0F0038" w14:textId="77777777" w:rsidR="00FD100C" w:rsidRDefault="00FD100C">
            <w:pPr>
              <w:pStyle w:val="yTableNAm"/>
            </w:pPr>
            <w:r>
              <w:rPr>
                <w:rFonts w:eastAsia="SimSun"/>
              </w:rPr>
              <w:t>s. 50BA (repealed)</w:t>
            </w:r>
          </w:p>
        </w:tc>
        <w:tc>
          <w:tcPr>
            <w:tcW w:w="2465" w:type="dxa"/>
            <w:tcBorders>
              <w:top w:val="nil"/>
              <w:bottom w:val="nil"/>
            </w:tcBorders>
            <w:noWrap/>
          </w:tcPr>
          <w:p w14:paraId="40882468" w14:textId="77777777" w:rsidR="00FD100C" w:rsidRDefault="00FD100C">
            <w:pPr>
              <w:pStyle w:val="yTableNAm"/>
            </w:pPr>
            <w:r>
              <w:rPr>
                <w:rFonts w:eastAsia="SimSun"/>
              </w:rPr>
              <w:t>Sexual intercourse with child under 16</w:t>
            </w:r>
          </w:p>
        </w:tc>
        <w:tc>
          <w:tcPr>
            <w:tcW w:w="2780" w:type="dxa"/>
            <w:tcBorders>
              <w:top w:val="nil"/>
              <w:bottom w:val="nil"/>
            </w:tcBorders>
            <w:noWrap/>
          </w:tcPr>
          <w:p w14:paraId="41E98F3C" w14:textId="77777777" w:rsidR="00FD100C" w:rsidRDefault="00FD100C">
            <w:pPr>
              <w:pStyle w:val="yTableNAm"/>
              <w:rPr>
                <w:rStyle w:val="DraftersNotes"/>
                <w:b w:val="0"/>
                <w:i w:val="0"/>
                <w:szCs w:val="22"/>
              </w:rPr>
            </w:pPr>
            <w:r>
              <w:t>Regulation 5(3) does not apply to the offence</w:t>
            </w:r>
          </w:p>
        </w:tc>
      </w:tr>
      <w:tr w:rsidR="00422867" w14:paraId="0A3015DB" w14:textId="77777777">
        <w:trPr>
          <w:trHeight w:val="360"/>
        </w:trPr>
        <w:tc>
          <w:tcPr>
            <w:tcW w:w="1646" w:type="dxa"/>
            <w:tcBorders>
              <w:top w:val="nil"/>
              <w:bottom w:val="nil"/>
            </w:tcBorders>
            <w:noWrap/>
          </w:tcPr>
          <w:p w14:paraId="0F9C64C5" w14:textId="77777777" w:rsidR="00FD100C" w:rsidRDefault="00FD100C">
            <w:pPr>
              <w:pStyle w:val="yTableNAm"/>
            </w:pPr>
            <w:r>
              <w:rPr>
                <w:rFonts w:eastAsia="SimSun"/>
              </w:rPr>
              <w:t>s. 50BB (repealed)</w:t>
            </w:r>
          </w:p>
        </w:tc>
        <w:tc>
          <w:tcPr>
            <w:tcW w:w="2465" w:type="dxa"/>
            <w:tcBorders>
              <w:top w:val="nil"/>
              <w:bottom w:val="nil"/>
            </w:tcBorders>
            <w:noWrap/>
          </w:tcPr>
          <w:p w14:paraId="7DD29522" w14:textId="77777777" w:rsidR="00FD100C" w:rsidRDefault="00FD100C">
            <w:pPr>
              <w:pStyle w:val="yTableNAm"/>
            </w:pPr>
            <w:r>
              <w:rPr>
                <w:rFonts w:eastAsia="SimSun"/>
              </w:rPr>
              <w:t>Inducing child under 16 to engage in sexual intercourse</w:t>
            </w:r>
          </w:p>
        </w:tc>
        <w:tc>
          <w:tcPr>
            <w:tcW w:w="2780" w:type="dxa"/>
            <w:tcBorders>
              <w:top w:val="nil"/>
              <w:bottom w:val="nil"/>
            </w:tcBorders>
            <w:noWrap/>
          </w:tcPr>
          <w:p w14:paraId="12B022B4" w14:textId="77777777" w:rsidR="00FD100C" w:rsidRDefault="00FD100C">
            <w:pPr>
              <w:pStyle w:val="yTableNAm"/>
              <w:rPr>
                <w:rStyle w:val="DraftersNotes"/>
                <w:b w:val="0"/>
                <w:i w:val="0"/>
                <w:szCs w:val="22"/>
              </w:rPr>
            </w:pPr>
            <w:r>
              <w:t>Regulation 5(3) does not apply to the offence</w:t>
            </w:r>
          </w:p>
        </w:tc>
      </w:tr>
      <w:tr w:rsidR="00422867" w14:paraId="0CB85D9D" w14:textId="77777777">
        <w:trPr>
          <w:trHeight w:val="360"/>
        </w:trPr>
        <w:tc>
          <w:tcPr>
            <w:tcW w:w="1646" w:type="dxa"/>
            <w:tcBorders>
              <w:top w:val="nil"/>
              <w:bottom w:val="nil"/>
            </w:tcBorders>
            <w:noWrap/>
          </w:tcPr>
          <w:p w14:paraId="71C32A74" w14:textId="77777777" w:rsidR="00FD100C" w:rsidRDefault="00FD100C">
            <w:pPr>
              <w:pStyle w:val="yTableNAm"/>
            </w:pPr>
            <w:r>
              <w:rPr>
                <w:rFonts w:eastAsia="SimSun"/>
              </w:rPr>
              <w:t>s. 50BC (repealed)</w:t>
            </w:r>
          </w:p>
        </w:tc>
        <w:tc>
          <w:tcPr>
            <w:tcW w:w="2465" w:type="dxa"/>
            <w:tcBorders>
              <w:top w:val="nil"/>
              <w:bottom w:val="nil"/>
            </w:tcBorders>
            <w:noWrap/>
          </w:tcPr>
          <w:p w14:paraId="6740914F" w14:textId="77777777" w:rsidR="00FD100C" w:rsidRDefault="00FD100C">
            <w:pPr>
              <w:pStyle w:val="yTableNAm"/>
            </w:pPr>
            <w:r>
              <w:rPr>
                <w:rFonts w:eastAsia="SimSun"/>
              </w:rPr>
              <w:t>Sexual conduct involving child under 16</w:t>
            </w:r>
          </w:p>
        </w:tc>
        <w:tc>
          <w:tcPr>
            <w:tcW w:w="2780" w:type="dxa"/>
            <w:tcBorders>
              <w:top w:val="nil"/>
              <w:bottom w:val="nil"/>
            </w:tcBorders>
            <w:noWrap/>
          </w:tcPr>
          <w:p w14:paraId="33137691" w14:textId="77777777" w:rsidR="00FD100C" w:rsidRDefault="00FD100C">
            <w:pPr>
              <w:pStyle w:val="yTableNAm"/>
              <w:rPr>
                <w:rStyle w:val="DraftersNotes"/>
                <w:b w:val="0"/>
                <w:i w:val="0"/>
                <w:szCs w:val="22"/>
              </w:rPr>
            </w:pPr>
            <w:r>
              <w:t>Regulation 5(3) does not apply to the offence</w:t>
            </w:r>
          </w:p>
        </w:tc>
      </w:tr>
      <w:tr w:rsidR="00422867" w14:paraId="72323083" w14:textId="77777777">
        <w:trPr>
          <w:trHeight w:val="360"/>
        </w:trPr>
        <w:tc>
          <w:tcPr>
            <w:tcW w:w="1646" w:type="dxa"/>
            <w:tcBorders>
              <w:top w:val="nil"/>
              <w:bottom w:val="nil"/>
            </w:tcBorders>
            <w:noWrap/>
          </w:tcPr>
          <w:p w14:paraId="17EC07B6" w14:textId="77777777" w:rsidR="00FD100C" w:rsidRDefault="00FD100C">
            <w:pPr>
              <w:pStyle w:val="yTableNAm"/>
            </w:pPr>
            <w:r>
              <w:rPr>
                <w:rFonts w:eastAsia="SimSun"/>
              </w:rPr>
              <w:t>s. 50BD (repealed)</w:t>
            </w:r>
          </w:p>
        </w:tc>
        <w:tc>
          <w:tcPr>
            <w:tcW w:w="2465" w:type="dxa"/>
            <w:tcBorders>
              <w:top w:val="nil"/>
              <w:bottom w:val="nil"/>
            </w:tcBorders>
            <w:noWrap/>
          </w:tcPr>
          <w:p w14:paraId="54F08305" w14:textId="77777777" w:rsidR="00FD100C" w:rsidRDefault="00FD100C">
            <w:pPr>
              <w:pStyle w:val="yTableNAm"/>
            </w:pPr>
            <w:r>
              <w:rPr>
                <w:rFonts w:eastAsia="SimSun"/>
              </w:rPr>
              <w:t>Inducing child under 16 to be involved in sexual conduct</w:t>
            </w:r>
          </w:p>
        </w:tc>
        <w:tc>
          <w:tcPr>
            <w:tcW w:w="2780" w:type="dxa"/>
            <w:tcBorders>
              <w:top w:val="nil"/>
              <w:bottom w:val="nil"/>
            </w:tcBorders>
            <w:noWrap/>
          </w:tcPr>
          <w:p w14:paraId="29DF2F9C" w14:textId="77777777" w:rsidR="00FD100C" w:rsidRDefault="00FD100C">
            <w:pPr>
              <w:pStyle w:val="yTableNAm"/>
              <w:rPr>
                <w:rStyle w:val="DraftersNotes"/>
                <w:b w:val="0"/>
                <w:i w:val="0"/>
                <w:szCs w:val="22"/>
              </w:rPr>
            </w:pPr>
            <w:r>
              <w:t>Regulation 5(3) does not apply to the offence</w:t>
            </w:r>
          </w:p>
        </w:tc>
      </w:tr>
      <w:tr w:rsidR="00422867" w14:paraId="3B9621BD" w14:textId="77777777">
        <w:trPr>
          <w:trHeight w:val="360"/>
        </w:trPr>
        <w:tc>
          <w:tcPr>
            <w:tcW w:w="1646" w:type="dxa"/>
            <w:tcBorders>
              <w:top w:val="nil"/>
              <w:bottom w:val="nil"/>
            </w:tcBorders>
            <w:noWrap/>
          </w:tcPr>
          <w:p w14:paraId="0A7BFE50" w14:textId="77777777" w:rsidR="00FD100C" w:rsidRDefault="00FD100C">
            <w:pPr>
              <w:pStyle w:val="yTableNAm"/>
            </w:pPr>
            <w:r>
              <w:rPr>
                <w:rFonts w:eastAsia="SimSun"/>
              </w:rPr>
              <w:t>s. 50DA (repealed)</w:t>
            </w:r>
          </w:p>
        </w:tc>
        <w:tc>
          <w:tcPr>
            <w:tcW w:w="2465" w:type="dxa"/>
            <w:tcBorders>
              <w:top w:val="nil"/>
              <w:bottom w:val="nil"/>
            </w:tcBorders>
            <w:noWrap/>
          </w:tcPr>
          <w:p w14:paraId="51D80C1E" w14:textId="77777777" w:rsidR="00FD100C" w:rsidRDefault="00FD100C">
            <w:pPr>
              <w:pStyle w:val="yTableNAm"/>
            </w:pPr>
            <w:r>
              <w:rPr>
                <w:rFonts w:eastAsia="SimSun"/>
              </w:rPr>
              <w:t>Benefiting from offence against Part IIIA</w:t>
            </w:r>
          </w:p>
        </w:tc>
        <w:tc>
          <w:tcPr>
            <w:tcW w:w="2780" w:type="dxa"/>
            <w:tcBorders>
              <w:top w:val="nil"/>
              <w:bottom w:val="nil"/>
            </w:tcBorders>
            <w:noWrap/>
          </w:tcPr>
          <w:p w14:paraId="6855B88F" w14:textId="77777777" w:rsidR="00FD100C" w:rsidRDefault="00FD100C">
            <w:pPr>
              <w:pStyle w:val="yTableNAm"/>
            </w:pPr>
          </w:p>
        </w:tc>
      </w:tr>
      <w:tr w:rsidR="00422867" w14:paraId="27446835" w14:textId="77777777">
        <w:trPr>
          <w:trHeight w:val="360"/>
        </w:trPr>
        <w:tc>
          <w:tcPr>
            <w:tcW w:w="1646" w:type="dxa"/>
            <w:tcBorders>
              <w:top w:val="nil"/>
              <w:bottom w:val="nil"/>
            </w:tcBorders>
            <w:noWrap/>
          </w:tcPr>
          <w:p w14:paraId="099916B2" w14:textId="77777777" w:rsidR="00FD100C" w:rsidRDefault="00FD100C">
            <w:pPr>
              <w:pStyle w:val="yTableNAm"/>
            </w:pPr>
            <w:r>
              <w:rPr>
                <w:rFonts w:eastAsia="SimSun"/>
              </w:rPr>
              <w:t>s. 50DB (repealed)</w:t>
            </w:r>
          </w:p>
        </w:tc>
        <w:tc>
          <w:tcPr>
            <w:tcW w:w="2465" w:type="dxa"/>
            <w:tcBorders>
              <w:top w:val="nil"/>
              <w:bottom w:val="nil"/>
            </w:tcBorders>
            <w:noWrap/>
          </w:tcPr>
          <w:p w14:paraId="510865A2" w14:textId="77777777" w:rsidR="00FD100C" w:rsidRDefault="00FD100C">
            <w:pPr>
              <w:pStyle w:val="yTableNAm"/>
            </w:pPr>
            <w:r>
              <w:rPr>
                <w:rFonts w:eastAsia="SimSun"/>
              </w:rPr>
              <w:t>Encouraging offence against Part IIIA</w:t>
            </w:r>
          </w:p>
        </w:tc>
        <w:tc>
          <w:tcPr>
            <w:tcW w:w="2780" w:type="dxa"/>
            <w:tcBorders>
              <w:top w:val="nil"/>
              <w:bottom w:val="nil"/>
            </w:tcBorders>
            <w:noWrap/>
          </w:tcPr>
          <w:p w14:paraId="4A2FCFD1" w14:textId="77777777" w:rsidR="00FD100C" w:rsidRDefault="00FD100C">
            <w:pPr>
              <w:pStyle w:val="yTableNAm"/>
            </w:pPr>
          </w:p>
        </w:tc>
      </w:tr>
      <w:tr w:rsidR="00422867" w14:paraId="735DC6FC" w14:textId="77777777">
        <w:trPr>
          <w:trHeight w:val="360"/>
        </w:trPr>
        <w:tc>
          <w:tcPr>
            <w:tcW w:w="6891" w:type="dxa"/>
            <w:gridSpan w:val="3"/>
            <w:tcBorders>
              <w:top w:val="nil"/>
            </w:tcBorders>
            <w:noWrap/>
          </w:tcPr>
          <w:p w14:paraId="065E8695" w14:textId="77777777" w:rsidR="00FD100C" w:rsidRDefault="00FD100C">
            <w:pPr>
              <w:pStyle w:val="yTableNAm"/>
              <w:rPr>
                <w:rStyle w:val="DraftersNotes"/>
                <w:b w:val="0"/>
                <w:i w:val="0"/>
                <w:szCs w:val="22"/>
              </w:rPr>
            </w:pPr>
            <w:r>
              <w:t xml:space="preserve">Offences under the </w:t>
            </w:r>
            <w:r>
              <w:rPr>
                <w:i/>
              </w:rPr>
              <w:t>Crimes (Internationally Protected Persons) Act 1976</w:t>
            </w:r>
            <w:r>
              <w:t xml:space="preserve"> (Commonwealth)</w:t>
            </w:r>
          </w:p>
        </w:tc>
      </w:tr>
      <w:tr w:rsidR="00422867" w14:paraId="6B19D07F" w14:textId="77777777">
        <w:trPr>
          <w:trHeight w:val="360"/>
        </w:trPr>
        <w:tc>
          <w:tcPr>
            <w:tcW w:w="1646" w:type="dxa"/>
            <w:tcBorders>
              <w:top w:val="nil"/>
              <w:bottom w:val="nil"/>
            </w:tcBorders>
            <w:noWrap/>
          </w:tcPr>
          <w:p w14:paraId="6FA7AEF9" w14:textId="77777777" w:rsidR="00FD100C" w:rsidRDefault="00FD100C">
            <w:pPr>
              <w:pStyle w:val="yTableNAm"/>
            </w:pPr>
            <w:r>
              <w:rPr>
                <w:rFonts w:eastAsia="SimSun"/>
              </w:rPr>
              <w:t>s. 8(1)</w:t>
            </w:r>
          </w:p>
        </w:tc>
        <w:tc>
          <w:tcPr>
            <w:tcW w:w="2465" w:type="dxa"/>
            <w:tcBorders>
              <w:top w:val="nil"/>
              <w:bottom w:val="nil"/>
            </w:tcBorders>
            <w:noWrap/>
          </w:tcPr>
          <w:p w14:paraId="0EF0895C" w14:textId="77777777" w:rsidR="00FD100C" w:rsidRDefault="00FD100C">
            <w:pPr>
              <w:pStyle w:val="yTableNAm"/>
            </w:pPr>
            <w:r>
              <w:rPr>
                <w:rFonts w:eastAsia="SimSun"/>
              </w:rPr>
              <w:t>Murder of an internationally protected person</w:t>
            </w:r>
          </w:p>
        </w:tc>
        <w:tc>
          <w:tcPr>
            <w:tcW w:w="2780" w:type="dxa"/>
            <w:tcBorders>
              <w:top w:val="nil"/>
              <w:bottom w:val="nil"/>
            </w:tcBorders>
            <w:noWrap/>
          </w:tcPr>
          <w:p w14:paraId="3CD24E7C" w14:textId="77777777" w:rsidR="00FD100C" w:rsidRDefault="00FD100C">
            <w:pPr>
              <w:pStyle w:val="yTableNAm"/>
              <w:rPr>
                <w:rStyle w:val="DraftersNotes"/>
                <w:b w:val="0"/>
                <w:i w:val="0"/>
                <w:szCs w:val="22"/>
              </w:rPr>
            </w:pPr>
            <w:r>
              <w:t>The victim is a child</w:t>
            </w:r>
          </w:p>
        </w:tc>
      </w:tr>
      <w:tr w:rsidR="00422867" w14:paraId="361E311C" w14:textId="77777777">
        <w:trPr>
          <w:trHeight w:val="360"/>
        </w:trPr>
        <w:tc>
          <w:tcPr>
            <w:tcW w:w="1646" w:type="dxa"/>
            <w:tcBorders>
              <w:top w:val="nil"/>
              <w:bottom w:val="nil"/>
            </w:tcBorders>
            <w:noWrap/>
          </w:tcPr>
          <w:p w14:paraId="58609617" w14:textId="77777777" w:rsidR="00FD100C" w:rsidRDefault="00FD100C">
            <w:pPr>
              <w:pStyle w:val="yTableNAm"/>
              <w:rPr>
                <w:rFonts w:eastAsia="SimSun"/>
              </w:rPr>
            </w:pPr>
            <w:r>
              <w:rPr>
                <w:rFonts w:eastAsia="SimSun"/>
              </w:rPr>
              <w:t>s. 8(1)</w:t>
            </w:r>
          </w:p>
        </w:tc>
        <w:tc>
          <w:tcPr>
            <w:tcW w:w="2465" w:type="dxa"/>
            <w:tcBorders>
              <w:top w:val="nil"/>
              <w:bottom w:val="nil"/>
            </w:tcBorders>
            <w:noWrap/>
          </w:tcPr>
          <w:p w14:paraId="0C6AD73C" w14:textId="77777777" w:rsidR="00FD100C" w:rsidRDefault="00FD100C">
            <w:pPr>
              <w:pStyle w:val="yTableNAm"/>
              <w:rPr>
                <w:rStyle w:val="DraftersNotes"/>
                <w:rFonts w:eastAsia="SimSun"/>
                <w:b w:val="0"/>
                <w:i w:val="0"/>
                <w:szCs w:val="22"/>
              </w:rPr>
            </w:pPr>
            <w:r>
              <w:rPr>
                <w:rFonts w:eastAsia="SimSun"/>
              </w:rPr>
              <w:t>Kidnapping of an internationally protected person</w:t>
            </w:r>
          </w:p>
        </w:tc>
        <w:tc>
          <w:tcPr>
            <w:tcW w:w="2780" w:type="dxa"/>
            <w:tcBorders>
              <w:top w:val="nil"/>
              <w:bottom w:val="nil"/>
            </w:tcBorders>
            <w:noWrap/>
          </w:tcPr>
          <w:p w14:paraId="79CFDB54" w14:textId="77777777" w:rsidR="00FD100C" w:rsidRDefault="00FD100C">
            <w:pPr>
              <w:pStyle w:val="yTableNAm"/>
            </w:pPr>
            <w:r>
              <w:t>The victim is a child and the offence is committed by a person other than a relative of the child</w:t>
            </w:r>
          </w:p>
        </w:tc>
      </w:tr>
      <w:tr w:rsidR="00422867" w14:paraId="4B72C198" w14:textId="77777777">
        <w:trPr>
          <w:trHeight w:val="360"/>
        </w:trPr>
        <w:tc>
          <w:tcPr>
            <w:tcW w:w="6891" w:type="dxa"/>
            <w:gridSpan w:val="3"/>
            <w:tcBorders>
              <w:top w:val="nil"/>
              <w:bottom w:val="nil"/>
            </w:tcBorders>
            <w:noWrap/>
          </w:tcPr>
          <w:p w14:paraId="3F4EC1EF" w14:textId="77777777" w:rsidR="00FD100C" w:rsidRDefault="00FD100C">
            <w:pPr>
              <w:pStyle w:val="yTableNAm"/>
              <w:keepNext/>
            </w:pPr>
            <w:r>
              <w:t xml:space="preserve">Offences under the </w:t>
            </w:r>
            <w:r>
              <w:rPr>
                <w:i/>
              </w:rPr>
              <w:t>Customs Act 1901</w:t>
            </w:r>
            <w:r>
              <w:t xml:space="preserve"> (Commonwealth)</w:t>
            </w:r>
          </w:p>
        </w:tc>
      </w:tr>
      <w:tr w:rsidR="00422867" w14:paraId="08BA919A" w14:textId="77777777">
        <w:trPr>
          <w:cantSplit/>
          <w:trHeight w:val="360"/>
        </w:trPr>
        <w:tc>
          <w:tcPr>
            <w:tcW w:w="1646" w:type="dxa"/>
            <w:tcBorders>
              <w:top w:val="nil"/>
              <w:bottom w:val="single" w:sz="4" w:space="0" w:color="auto"/>
            </w:tcBorders>
            <w:noWrap/>
          </w:tcPr>
          <w:p w14:paraId="0C79C0E9" w14:textId="77777777" w:rsidR="00FD100C" w:rsidRDefault="00FD100C">
            <w:pPr>
              <w:pStyle w:val="yTableNAm"/>
              <w:rPr>
                <w:rFonts w:eastAsia="SimSun"/>
              </w:rPr>
            </w:pPr>
            <w:r>
              <w:rPr>
                <w:rFonts w:eastAsia="SimSun"/>
              </w:rPr>
              <w:t>s. 233BAB(5) or (6)</w:t>
            </w:r>
          </w:p>
        </w:tc>
        <w:tc>
          <w:tcPr>
            <w:tcW w:w="2465" w:type="dxa"/>
            <w:tcBorders>
              <w:top w:val="nil"/>
              <w:bottom w:val="single" w:sz="4" w:space="0" w:color="auto"/>
            </w:tcBorders>
            <w:noWrap/>
          </w:tcPr>
          <w:p w14:paraId="35EA5235" w14:textId="77777777" w:rsidR="00FD100C" w:rsidRDefault="00FD100C">
            <w:pPr>
              <w:pStyle w:val="yTableNAm"/>
              <w:rPr>
                <w:rFonts w:eastAsia="SimSun"/>
              </w:rPr>
            </w:pPr>
            <w:r>
              <w:rPr>
                <w:rFonts w:eastAsia="SimSun"/>
              </w:rPr>
              <w:t>Special offence relating to tier 2 goods</w:t>
            </w:r>
          </w:p>
        </w:tc>
        <w:tc>
          <w:tcPr>
            <w:tcW w:w="2780" w:type="dxa"/>
            <w:tcBorders>
              <w:top w:val="nil"/>
              <w:bottom w:val="single" w:sz="4" w:space="0" w:color="auto"/>
            </w:tcBorders>
            <w:noWrap/>
          </w:tcPr>
          <w:p w14:paraId="7960917E" w14:textId="77777777" w:rsidR="00FD100C" w:rsidRDefault="00FD100C">
            <w:pPr>
              <w:pStyle w:val="yTableNAm"/>
              <w:rPr>
                <w:rStyle w:val="DraftersNotes"/>
                <w:rFonts w:eastAsia="SimSun"/>
                <w:b w:val="0"/>
                <w:i w:val="0"/>
                <w:szCs w:val="22"/>
              </w:rPr>
            </w:pPr>
            <w:r>
              <w:rPr>
                <w:rFonts w:eastAsia="SimSun"/>
              </w:rPr>
              <w:t>The offence involves goods that are items of child pornography or child abuse material</w:t>
            </w:r>
          </w:p>
        </w:tc>
      </w:tr>
    </w:tbl>
    <w:p w14:paraId="78707A1D" w14:textId="77777777" w:rsidR="00FD100C" w:rsidRDefault="00FD100C">
      <w:pPr>
        <w:pStyle w:val="yFootnotesection"/>
      </w:pPr>
      <w:r>
        <w:tab/>
        <w:t>[Schedule 2 inserted: SL 2023/101 r. 9.]</w:t>
      </w:r>
    </w:p>
    <w:p w14:paraId="0E099B15" w14:textId="77777777" w:rsidR="00FD100C" w:rsidRDefault="00FD100C">
      <w:pPr>
        <w:pStyle w:val="yScheduleHeading"/>
      </w:pPr>
      <w:bookmarkStart w:id="229" w:name="_Toc239951351"/>
      <w:bookmarkStart w:id="230" w:name="_Toc239952304"/>
      <w:bookmarkStart w:id="231" w:name="_Toc240268731"/>
      <w:bookmarkStart w:id="232" w:name="_Toc216357478"/>
      <w:bookmarkStart w:id="233" w:name="_Toc216363146"/>
      <w:bookmarkStart w:id="234" w:name="_Toc216450449"/>
      <w:r>
        <w:rPr>
          <w:rStyle w:val="CharSchNo"/>
        </w:rPr>
        <w:t>Schedule 3</w:t>
      </w:r>
      <w:r>
        <w:t> — </w:t>
      </w:r>
      <w:r>
        <w:rPr>
          <w:rStyle w:val="CharSchText"/>
        </w:rPr>
        <w:t>Class 2 offences</w:t>
      </w:r>
      <w:bookmarkEnd w:id="229"/>
      <w:bookmarkEnd w:id="230"/>
      <w:bookmarkEnd w:id="231"/>
      <w:bookmarkEnd w:id="232"/>
      <w:bookmarkEnd w:id="233"/>
      <w:bookmarkEnd w:id="234"/>
    </w:p>
    <w:p w14:paraId="218F2183" w14:textId="77777777" w:rsidR="00FD100C" w:rsidRDefault="00FD100C">
      <w:pPr>
        <w:pStyle w:val="yShoulderClause"/>
      </w:pPr>
      <w:r>
        <w:t>[r. 5(2)]</w:t>
      </w:r>
    </w:p>
    <w:p w14:paraId="0B0570DD" w14:textId="77777777" w:rsidR="00FD100C" w:rsidRDefault="00FD100C">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693"/>
        <w:gridCol w:w="2552"/>
      </w:tblGrid>
      <w:tr w:rsidR="00422867" w14:paraId="4A8AEA3C" w14:textId="77777777">
        <w:trPr>
          <w:cantSplit/>
          <w:trHeight w:val="360"/>
          <w:tblHeader/>
        </w:trPr>
        <w:tc>
          <w:tcPr>
            <w:tcW w:w="1646" w:type="dxa"/>
            <w:tcBorders>
              <w:top w:val="single" w:sz="4" w:space="0" w:color="auto"/>
              <w:bottom w:val="single" w:sz="4" w:space="0" w:color="auto"/>
            </w:tcBorders>
            <w:noWrap/>
          </w:tcPr>
          <w:p w14:paraId="6AC792B1" w14:textId="77777777" w:rsidR="00FD100C" w:rsidRDefault="00FD100C">
            <w:pPr>
              <w:pStyle w:val="yTableNAm"/>
              <w:rPr>
                <w:b/>
              </w:rPr>
            </w:pPr>
            <w:r>
              <w:rPr>
                <w:b/>
              </w:rPr>
              <w:t>Provision</w:t>
            </w:r>
          </w:p>
        </w:tc>
        <w:tc>
          <w:tcPr>
            <w:tcW w:w="2693" w:type="dxa"/>
            <w:tcBorders>
              <w:top w:val="single" w:sz="4" w:space="0" w:color="auto"/>
              <w:bottom w:val="single" w:sz="4" w:space="0" w:color="auto"/>
            </w:tcBorders>
            <w:noWrap/>
          </w:tcPr>
          <w:p w14:paraId="05538A4A" w14:textId="77777777" w:rsidR="00FD100C" w:rsidRDefault="00FD100C">
            <w:pPr>
              <w:pStyle w:val="yTableNAm"/>
              <w:rPr>
                <w:b/>
              </w:rPr>
            </w:pPr>
            <w:r>
              <w:rPr>
                <w:b/>
              </w:rPr>
              <w:t>Description of offence</w:t>
            </w:r>
          </w:p>
        </w:tc>
        <w:tc>
          <w:tcPr>
            <w:tcW w:w="2552" w:type="dxa"/>
            <w:tcBorders>
              <w:top w:val="single" w:sz="4" w:space="0" w:color="auto"/>
              <w:bottom w:val="single" w:sz="4" w:space="0" w:color="auto"/>
            </w:tcBorders>
            <w:noWrap/>
          </w:tcPr>
          <w:p w14:paraId="70ECE144" w14:textId="77777777" w:rsidR="00FD100C" w:rsidRDefault="00FD100C">
            <w:pPr>
              <w:pStyle w:val="yTableNAm"/>
              <w:rPr>
                <w:b/>
              </w:rPr>
            </w:pPr>
            <w:r>
              <w:rPr>
                <w:b/>
              </w:rPr>
              <w:t>Condition</w:t>
            </w:r>
          </w:p>
        </w:tc>
      </w:tr>
      <w:tr w:rsidR="00422867" w14:paraId="5B311B21" w14:textId="77777777">
        <w:trPr>
          <w:cantSplit/>
          <w:trHeight w:val="360"/>
        </w:trPr>
        <w:tc>
          <w:tcPr>
            <w:tcW w:w="6891" w:type="dxa"/>
            <w:gridSpan w:val="3"/>
            <w:tcBorders>
              <w:top w:val="nil"/>
            </w:tcBorders>
            <w:noWrap/>
          </w:tcPr>
          <w:p w14:paraId="4E48D570" w14:textId="77777777" w:rsidR="00FD100C" w:rsidRDefault="00FD100C">
            <w:pPr>
              <w:pStyle w:val="yTableNAm"/>
            </w:pPr>
            <w:r>
              <w:t>Offences under</w:t>
            </w:r>
            <w:r>
              <w:rPr>
                <w:i/>
              </w:rPr>
              <w:t xml:space="preserve"> The Criminal Code </w:t>
            </w:r>
            <w:r>
              <w:t>set out in the Schedule to the</w:t>
            </w:r>
            <w:r>
              <w:rPr>
                <w:i/>
              </w:rPr>
              <w:t xml:space="preserve"> Criminal Code Act 1995 </w:t>
            </w:r>
            <w:r>
              <w:t>(Commonwealth)</w:t>
            </w:r>
          </w:p>
        </w:tc>
      </w:tr>
      <w:tr w:rsidR="00422867" w14:paraId="500C8225" w14:textId="77777777">
        <w:trPr>
          <w:cantSplit/>
          <w:trHeight w:val="360"/>
        </w:trPr>
        <w:tc>
          <w:tcPr>
            <w:tcW w:w="1646" w:type="dxa"/>
            <w:tcBorders>
              <w:top w:val="nil"/>
              <w:bottom w:val="nil"/>
            </w:tcBorders>
            <w:noWrap/>
          </w:tcPr>
          <w:p w14:paraId="05EA9AFB" w14:textId="77777777" w:rsidR="00FD100C" w:rsidRDefault="00FD100C">
            <w:pPr>
              <w:pStyle w:val="yTableNAm"/>
              <w:rPr>
                <w:rFonts w:eastAsia="SimSun"/>
              </w:rPr>
            </w:pPr>
            <w:r>
              <w:rPr>
                <w:rFonts w:eastAsia="SimSun"/>
              </w:rPr>
              <w:t>s. 71.2(1)</w:t>
            </w:r>
          </w:p>
        </w:tc>
        <w:tc>
          <w:tcPr>
            <w:tcW w:w="2693" w:type="dxa"/>
            <w:tcBorders>
              <w:top w:val="nil"/>
              <w:bottom w:val="nil"/>
            </w:tcBorders>
            <w:noWrap/>
          </w:tcPr>
          <w:p w14:paraId="1448486F" w14:textId="77777777" w:rsidR="00FD100C" w:rsidRDefault="00FD100C">
            <w:pPr>
              <w:pStyle w:val="yTableNAm"/>
              <w:rPr>
                <w:rFonts w:eastAsia="SimSun"/>
              </w:rPr>
            </w:pPr>
            <w:r>
              <w:rPr>
                <w:rFonts w:eastAsia="SimSun"/>
              </w:rPr>
              <w:t>Murder of a UN or associated person</w:t>
            </w:r>
          </w:p>
        </w:tc>
        <w:tc>
          <w:tcPr>
            <w:tcW w:w="2552" w:type="dxa"/>
            <w:tcBorders>
              <w:top w:val="nil"/>
              <w:bottom w:val="nil"/>
            </w:tcBorders>
            <w:noWrap/>
          </w:tcPr>
          <w:p w14:paraId="340F751C" w14:textId="77777777" w:rsidR="00FD100C" w:rsidRDefault="00FD100C">
            <w:pPr>
              <w:pStyle w:val="yTableNAm"/>
              <w:rPr>
                <w:rFonts w:eastAsia="SimSun"/>
              </w:rPr>
            </w:pPr>
            <w:r>
              <w:rPr>
                <w:rFonts w:eastAsia="SimSun"/>
              </w:rPr>
              <w:t>The victim is not a child</w:t>
            </w:r>
          </w:p>
        </w:tc>
      </w:tr>
      <w:tr w:rsidR="00422867" w14:paraId="3015A6A5" w14:textId="77777777">
        <w:trPr>
          <w:cantSplit/>
          <w:trHeight w:val="360"/>
        </w:trPr>
        <w:tc>
          <w:tcPr>
            <w:tcW w:w="1646" w:type="dxa"/>
            <w:tcBorders>
              <w:top w:val="nil"/>
              <w:bottom w:val="nil"/>
            </w:tcBorders>
            <w:noWrap/>
          </w:tcPr>
          <w:p w14:paraId="0AE9B084" w14:textId="77777777" w:rsidR="00FD100C" w:rsidRDefault="00FD100C">
            <w:pPr>
              <w:pStyle w:val="yTableNAm"/>
              <w:rPr>
                <w:rFonts w:eastAsia="SimSun"/>
              </w:rPr>
            </w:pPr>
            <w:r>
              <w:rPr>
                <w:rFonts w:eastAsia="SimSun"/>
              </w:rPr>
              <w:t>s. 71.3(1)</w:t>
            </w:r>
          </w:p>
        </w:tc>
        <w:tc>
          <w:tcPr>
            <w:tcW w:w="2693" w:type="dxa"/>
            <w:tcBorders>
              <w:top w:val="nil"/>
              <w:bottom w:val="nil"/>
            </w:tcBorders>
            <w:noWrap/>
          </w:tcPr>
          <w:p w14:paraId="42258115" w14:textId="77777777" w:rsidR="00FD100C" w:rsidRDefault="00FD100C">
            <w:pPr>
              <w:pStyle w:val="yTableNAm"/>
              <w:rPr>
                <w:rFonts w:eastAsia="SimSun"/>
              </w:rPr>
            </w:pPr>
            <w:r>
              <w:rPr>
                <w:rFonts w:eastAsia="SimSun"/>
              </w:rPr>
              <w:t>Manslaughter of a UN or associated person</w:t>
            </w:r>
          </w:p>
        </w:tc>
        <w:tc>
          <w:tcPr>
            <w:tcW w:w="2552" w:type="dxa"/>
            <w:tcBorders>
              <w:top w:val="nil"/>
              <w:bottom w:val="nil"/>
            </w:tcBorders>
            <w:noWrap/>
          </w:tcPr>
          <w:p w14:paraId="33D5E742" w14:textId="77777777" w:rsidR="00FD100C" w:rsidRDefault="00FD100C">
            <w:pPr>
              <w:pStyle w:val="yTableNAm"/>
              <w:rPr>
                <w:rFonts w:eastAsia="SimSun"/>
              </w:rPr>
            </w:pPr>
          </w:p>
        </w:tc>
      </w:tr>
      <w:tr w:rsidR="00422867" w14:paraId="7356D29F" w14:textId="77777777">
        <w:trPr>
          <w:cantSplit/>
          <w:trHeight w:val="360"/>
        </w:trPr>
        <w:tc>
          <w:tcPr>
            <w:tcW w:w="1646" w:type="dxa"/>
            <w:tcBorders>
              <w:top w:val="nil"/>
              <w:bottom w:val="nil"/>
            </w:tcBorders>
            <w:noWrap/>
          </w:tcPr>
          <w:p w14:paraId="49A6CF59" w14:textId="77777777" w:rsidR="00FD100C" w:rsidRDefault="00FD100C">
            <w:pPr>
              <w:pStyle w:val="yTableNAm"/>
            </w:pPr>
            <w:r>
              <w:t>s. 71.4(1)</w:t>
            </w:r>
          </w:p>
        </w:tc>
        <w:tc>
          <w:tcPr>
            <w:tcW w:w="2693" w:type="dxa"/>
            <w:tcBorders>
              <w:top w:val="nil"/>
              <w:bottom w:val="nil"/>
            </w:tcBorders>
            <w:noWrap/>
          </w:tcPr>
          <w:p w14:paraId="1F6D6725" w14:textId="77777777" w:rsidR="00FD100C" w:rsidRDefault="00FD100C">
            <w:pPr>
              <w:pStyle w:val="yTableNAm"/>
            </w:pPr>
            <w:r>
              <w:t>Intentionally causing serious harm to a UN or associated person</w:t>
            </w:r>
          </w:p>
        </w:tc>
        <w:tc>
          <w:tcPr>
            <w:tcW w:w="2552" w:type="dxa"/>
            <w:tcBorders>
              <w:top w:val="nil"/>
              <w:bottom w:val="nil"/>
            </w:tcBorders>
            <w:noWrap/>
          </w:tcPr>
          <w:p w14:paraId="431AB9CD" w14:textId="77777777" w:rsidR="00FD100C" w:rsidRDefault="00FD100C">
            <w:pPr>
              <w:pStyle w:val="yTableNAm"/>
              <w:rPr>
                <w:rStyle w:val="DraftersNotes"/>
                <w:b w:val="0"/>
                <w:i w:val="0"/>
                <w:szCs w:val="22"/>
              </w:rPr>
            </w:pPr>
            <w:r>
              <w:t>The victim is not a child</w:t>
            </w:r>
          </w:p>
        </w:tc>
      </w:tr>
      <w:tr w:rsidR="00422867" w14:paraId="1D83A99F" w14:textId="77777777">
        <w:trPr>
          <w:cantSplit/>
          <w:trHeight w:val="360"/>
        </w:trPr>
        <w:tc>
          <w:tcPr>
            <w:tcW w:w="1646" w:type="dxa"/>
            <w:tcBorders>
              <w:top w:val="nil"/>
              <w:bottom w:val="nil"/>
            </w:tcBorders>
            <w:noWrap/>
          </w:tcPr>
          <w:p w14:paraId="64DB2634" w14:textId="77777777" w:rsidR="00FD100C" w:rsidRDefault="00FD100C">
            <w:pPr>
              <w:pStyle w:val="yTableNAm"/>
            </w:pPr>
            <w:r>
              <w:t>s. 71.5(1)</w:t>
            </w:r>
          </w:p>
        </w:tc>
        <w:tc>
          <w:tcPr>
            <w:tcW w:w="2693" w:type="dxa"/>
            <w:tcBorders>
              <w:top w:val="nil"/>
              <w:bottom w:val="nil"/>
            </w:tcBorders>
            <w:noWrap/>
          </w:tcPr>
          <w:p w14:paraId="46559040" w14:textId="77777777" w:rsidR="00FD100C" w:rsidRDefault="00FD100C">
            <w:pPr>
              <w:pStyle w:val="yTableNAm"/>
            </w:pPr>
            <w:r>
              <w:t>Recklessly causing serious harm to a UN or associated person</w:t>
            </w:r>
          </w:p>
        </w:tc>
        <w:tc>
          <w:tcPr>
            <w:tcW w:w="2552" w:type="dxa"/>
            <w:tcBorders>
              <w:top w:val="nil"/>
              <w:bottom w:val="nil"/>
            </w:tcBorders>
            <w:noWrap/>
          </w:tcPr>
          <w:p w14:paraId="5B8BCEA6" w14:textId="77777777" w:rsidR="00FD100C" w:rsidRDefault="00FD100C">
            <w:pPr>
              <w:pStyle w:val="yTableNAm"/>
            </w:pPr>
          </w:p>
        </w:tc>
      </w:tr>
      <w:tr w:rsidR="00422867" w14:paraId="0479E95E" w14:textId="77777777">
        <w:trPr>
          <w:cantSplit/>
          <w:trHeight w:val="360"/>
        </w:trPr>
        <w:tc>
          <w:tcPr>
            <w:tcW w:w="1646" w:type="dxa"/>
            <w:tcBorders>
              <w:top w:val="nil"/>
              <w:bottom w:val="nil"/>
            </w:tcBorders>
            <w:noWrap/>
          </w:tcPr>
          <w:p w14:paraId="5F0F0124" w14:textId="77777777" w:rsidR="00FD100C" w:rsidRDefault="00FD100C">
            <w:pPr>
              <w:pStyle w:val="yTableNAm"/>
              <w:rPr>
                <w:rFonts w:eastAsia="SimSun"/>
              </w:rPr>
            </w:pPr>
            <w:r>
              <w:rPr>
                <w:rFonts w:eastAsia="SimSun"/>
              </w:rPr>
              <w:t>s. 71.8(1)</w:t>
            </w:r>
          </w:p>
        </w:tc>
        <w:tc>
          <w:tcPr>
            <w:tcW w:w="2693" w:type="dxa"/>
            <w:tcBorders>
              <w:top w:val="nil"/>
              <w:bottom w:val="nil"/>
            </w:tcBorders>
            <w:noWrap/>
          </w:tcPr>
          <w:p w14:paraId="5DABADC0" w14:textId="77777777" w:rsidR="00FD100C" w:rsidRDefault="00FD100C">
            <w:pPr>
              <w:pStyle w:val="yTableNAm"/>
              <w:rPr>
                <w:rFonts w:eastAsia="SimSun"/>
              </w:rPr>
            </w:pPr>
            <w:r>
              <w:rPr>
                <w:rFonts w:eastAsia="SimSun"/>
              </w:rPr>
              <w:t>Unlawful sexual penetration of a UN or associated person</w:t>
            </w:r>
          </w:p>
        </w:tc>
        <w:tc>
          <w:tcPr>
            <w:tcW w:w="2552" w:type="dxa"/>
            <w:tcBorders>
              <w:top w:val="nil"/>
              <w:bottom w:val="nil"/>
            </w:tcBorders>
            <w:noWrap/>
          </w:tcPr>
          <w:p w14:paraId="1E357944" w14:textId="77777777" w:rsidR="00FD100C" w:rsidRDefault="00FD100C">
            <w:pPr>
              <w:pStyle w:val="yTableNAm"/>
            </w:pPr>
            <w:r>
              <w:t>The victim is not a child, or the victim is a child and regulation 5(3) applies to the offence</w:t>
            </w:r>
          </w:p>
        </w:tc>
      </w:tr>
      <w:tr w:rsidR="00422867" w14:paraId="72A5D6F4" w14:textId="77777777">
        <w:trPr>
          <w:cantSplit/>
          <w:trHeight w:val="360"/>
        </w:trPr>
        <w:tc>
          <w:tcPr>
            <w:tcW w:w="1646" w:type="dxa"/>
            <w:tcBorders>
              <w:top w:val="nil"/>
              <w:bottom w:val="nil"/>
            </w:tcBorders>
            <w:noWrap/>
          </w:tcPr>
          <w:p w14:paraId="53FA6F73" w14:textId="77777777" w:rsidR="00FD100C" w:rsidRDefault="00FD100C">
            <w:pPr>
              <w:pStyle w:val="yTableNAm"/>
              <w:rPr>
                <w:rFonts w:eastAsia="SimSun"/>
              </w:rPr>
            </w:pPr>
            <w:r>
              <w:rPr>
                <w:rFonts w:eastAsia="SimSun"/>
              </w:rPr>
              <w:t>s. 71.9(1)</w:t>
            </w:r>
          </w:p>
        </w:tc>
        <w:tc>
          <w:tcPr>
            <w:tcW w:w="2693" w:type="dxa"/>
            <w:tcBorders>
              <w:top w:val="nil"/>
              <w:bottom w:val="nil"/>
            </w:tcBorders>
            <w:noWrap/>
          </w:tcPr>
          <w:p w14:paraId="49926060" w14:textId="77777777" w:rsidR="00FD100C" w:rsidRDefault="00FD100C">
            <w:pPr>
              <w:pStyle w:val="yTableNAm"/>
              <w:rPr>
                <w:rFonts w:eastAsia="SimSun"/>
              </w:rPr>
            </w:pPr>
            <w:r>
              <w:rPr>
                <w:rFonts w:eastAsia="SimSun"/>
              </w:rPr>
              <w:t>Kidnapping a UN or associated person</w:t>
            </w:r>
          </w:p>
        </w:tc>
        <w:tc>
          <w:tcPr>
            <w:tcW w:w="2552" w:type="dxa"/>
            <w:tcBorders>
              <w:top w:val="nil"/>
              <w:bottom w:val="nil"/>
            </w:tcBorders>
            <w:noWrap/>
          </w:tcPr>
          <w:p w14:paraId="0F88154D" w14:textId="77777777" w:rsidR="00FD100C" w:rsidRDefault="00FD100C">
            <w:pPr>
              <w:pStyle w:val="yTableNAm"/>
            </w:pPr>
            <w:r>
              <w:t>The victim is not a child, or the victim is a child and the offence is committed by a person who is a relative of the child</w:t>
            </w:r>
          </w:p>
        </w:tc>
      </w:tr>
      <w:tr w:rsidR="00422867" w14:paraId="0BD7E29F" w14:textId="77777777">
        <w:trPr>
          <w:cantSplit/>
          <w:trHeight w:val="360"/>
        </w:trPr>
        <w:tc>
          <w:tcPr>
            <w:tcW w:w="1646" w:type="dxa"/>
            <w:tcBorders>
              <w:top w:val="nil"/>
              <w:bottom w:val="nil"/>
            </w:tcBorders>
            <w:noWrap/>
          </w:tcPr>
          <w:p w14:paraId="5F344061" w14:textId="77777777" w:rsidR="00FD100C" w:rsidRDefault="00FD100C">
            <w:pPr>
              <w:pStyle w:val="yTableNAm"/>
              <w:rPr>
                <w:rFonts w:eastAsia="SimSun"/>
              </w:rPr>
            </w:pPr>
            <w:r>
              <w:rPr>
                <w:rFonts w:eastAsia="SimSun"/>
              </w:rPr>
              <w:t>s. 72.3(1)</w:t>
            </w:r>
          </w:p>
        </w:tc>
        <w:tc>
          <w:tcPr>
            <w:tcW w:w="2693" w:type="dxa"/>
            <w:tcBorders>
              <w:top w:val="nil"/>
              <w:bottom w:val="nil"/>
            </w:tcBorders>
            <w:noWrap/>
          </w:tcPr>
          <w:p w14:paraId="7296BF3F" w14:textId="77777777" w:rsidR="00FD100C" w:rsidRDefault="00FD100C">
            <w:pPr>
              <w:pStyle w:val="yTableNAm"/>
              <w:rPr>
                <w:rStyle w:val="DraftersNotes"/>
                <w:rFonts w:eastAsia="SimSun"/>
                <w:b w:val="0"/>
                <w:i w:val="0"/>
                <w:szCs w:val="22"/>
              </w:rPr>
            </w:pPr>
            <w:r>
              <w:rPr>
                <w:rFonts w:eastAsia="SimSun"/>
              </w:rPr>
              <w:t>Intentionally deliver, place, discharge or detonate a device</w:t>
            </w:r>
          </w:p>
        </w:tc>
        <w:tc>
          <w:tcPr>
            <w:tcW w:w="2552" w:type="dxa"/>
            <w:tcBorders>
              <w:top w:val="nil"/>
              <w:bottom w:val="nil"/>
            </w:tcBorders>
            <w:noWrap/>
          </w:tcPr>
          <w:p w14:paraId="1C33D750" w14:textId="77777777" w:rsidR="00FD100C" w:rsidRDefault="00FD100C">
            <w:pPr>
              <w:pStyle w:val="yTableNAm"/>
            </w:pPr>
            <w:r>
              <w:t>The victim, or intended victim, is not a child</w:t>
            </w:r>
          </w:p>
        </w:tc>
      </w:tr>
      <w:tr w:rsidR="00422867" w14:paraId="3E2BFDE2" w14:textId="77777777">
        <w:trPr>
          <w:cantSplit/>
          <w:trHeight w:val="360"/>
        </w:trPr>
        <w:tc>
          <w:tcPr>
            <w:tcW w:w="1646" w:type="dxa"/>
            <w:tcBorders>
              <w:top w:val="nil"/>
              <w:bottom w:val="nil"/>
            </w:tcBorders>
            <w:noWrap/>
          </w:tcPr>
          <w:p w14:paraId="741D96F8" w14:textId="77777777" w:rsidR="00FD100C" w:rsidRDefault="00FD100C">
            <w:pPr>
              <w:pStyle w:val="yTableNAm"/>
              <w:rPr>
                <w:rFonts w:eastAsia="SimSun"/>
              </w:rPr>
            </w:pPr>
            <w:r>
              <w:rPr>
                <w:rFonts w:eastAsia="SimSun"/>
              </w:rPr>
              <w:t>s. 73.1(1)</w:t>
            </w:r>
          </w:p>
        </w:tc>
        <w:tc>
          <w:tcPr>
            <w:tcW w:w="2693" w:type="dxa"/>
            <w:tcBorders>
              <w:top w:val="nil"/>
              <w:bottom w:val="nil"/>
            </w:tcBorders>
            <w:noWrap/>
          </w:tcPr>
          <w:p w14:paraId="2E35A48D" w14:textId="77777777" w:rsidR="00FD100C" w:rsidRDefault="00FD100C">
            <w:pPr>
              <w:pStyle w:val="yTableNAm"/>
              <w:rPr>
                <w:rFonts w:eastAsia="SimSun"/>
              </w:rPr>
            </w:pPr>
            <w:r>
              <w:rPr>
                <w:rFonts w:eastAsia="SimSun"/>
              </w:rPr>
              <w:t>People smuggling</w:t>
            </w:r>
          </w:p>
        </w:tc>
        <w:tc>
          <w:tcPr>
            <w:tcW w:w="2552" w:type="dxa"/>
            <w:tcBorders>
              <w:top w:val="nil"/>
              <w:bottom w:val="nil"/>
            </w:tcBorders>
            <w:noWrap/>
          </w:tcPr>
          <w:p w14:paraId="5AF683D2" w14:textId="77777777" w:rsidR="00FD100C" w:rsidRDefault="00FD100C">
            <w:pPr>
              <w:pStyle w:val="yTableNAm"/>
              <w:rPr>
                <w:rFonts w:eastAsia="SimSun"/>
              </w:rPr>
            </w:pPr>
          </w:p>
        </w:tc>
      </w:tr>
      <w:tr w:rsidR="00422867" w14:paraId="05A2F2EE" w14:textId="77777777">
        <w:trPr>
          <w:cantSplit/>
          <w:trHeight w:val="360"/>
        </w:trPr>
        <w:tc>
          <w:tcPr>
            <w:tcW w:w="1646" w:type="dxa"/>
            <w:tcBorders>
              <w:top w:val="nil"/>
              <w:bottom w:val="nil"/>
            </w:tcBorders>
            <w:noWrap/>
          </w:tcPr>
          <w:p w14:paraId="38B7A4D6" w14:textId="77777777" w:rsidR="00FD100C" w:rsidRDefault="00FD100C">
            <w:pPr>
              <w:pStyle w:val="yTableNAm"/>
              <w:rPr>
                <w:rFonts w:eastAsia="SimSun"/>
              </w:rPr>
            </w:pPr>
            <w:r>
              <w:rPr>
                <w:rFonts w:eastAsia="SimSun"/>
              </w:rPr>
              <w:t>s. 73.2(1)</w:t>
            </w:r>
          </w:p>
        </w:tc>
        <w:tc>
          <w:tcPr>
            <w:tcW w:w="2693" w:type="dxa"/>
            <w:tcBorders>
              <w:top w:val="nil"/>
              <w:bottom w:val="nil"/>
            </w:tcBorders>
            <w:noWrap/>
          </w:tcPr>
          <w:p w14:paraId="783B887F" w14:textId="77777777" w:rsidR="00FD100C" w:rsidRDefault="00FD100C">
            <w:pPr>
              <w:pStyle w:val="yTableNAm"/>
              <w:rPr>
                <w:rFonts w:eastAsia="SimSun"/>
              </w:rPr>
            </w:pPr>
            <w:r>
              <w:rPr>
                <w:rFonts w:eastAsia="SimSun"/>
              </w:rPr>
              <w:t>Aggravated offence of people smuggling (danger of death or serious harm)</w:t>
            </w:r>
          </w:p>
        </w:tc>
        <w:tc>
          <w:tcPr>
            <w:tcW w:w="2552" w:type="dxa"/>
            <w:tcBorders>
              <w:top w:val="nil"/>
              <w:bottom w:val="nil"/>
            </w:tcBorders>
            <w:noWrap/>
          </w:tcPr>
          <w:p w14:paraId="1EF0596A" w14:textId="77777777" w:rsidR="00FD100C" w:rsidRDefault="00FD100C">
            <w:pPr>
              <w:pStyle w:val="yTableNAm"/>
              <w:rPr>
                <w:rFonts w:eastAsia="SimSun"/>
              </w:rPr>
            </w:pPr>
          </w:p>
        </w:tc>
      </w:tr>
      <w:tr w:rsidR="00422867" w14:paraId="02FAB7B3" w14:textId="77777777">
        <w:trPr>
          <w:cantSplit/>
          <w:trHeight w:val="360"/>
        </w:trPr>
        <w:tc>
          <w:tcPr>
            <w:tcW w:w="1646" w:type="dxa"/>
            <w:tcBorders>
              <w:top w:val="nil"/>
              <w:bottom w:val="nil"/>
            </w:tcBorders>
            <w:noWrap/>
          </w:tcPr>
          <w:p w14:paraId="574E4982" w14:textId="77777777" w:rsidR="00FD100C" w:rsidRDefault="00FD100C">
            <w:pPr>
              <w:pStyle w:val="yTableNAm"/>
              <w:rPr>
                <w:rFonts w:eastAsia="SimSun"/>
              </w:rPr>
            </w:pPr>
            <w:r>
              <w:rPr>
                <w:rFonts w:eastAsia="SimSun"/>
              </w:rPr>
              <w:t>s. 73.3(1)</w:t>
            </w:r>
          </w:p>
        </w:tc>
        <w:tc>
          <w:tcPr>
            <w:tcW w:w="2693" w:type="dxa"/>
            <w:tcBorders>
              <w:top w:val="nil"/>
              <w:bottom w:val="nil"/>
            </w:tcBorders>
            <w:noWrap/>
          </w:tcPr>
          <w:p w14:paraId="7166F124" w14:textId="77777777" w:rsidR="00FD100C" w:rsidRDefault="00FD100C">
            <w:pPr>
              <w:pStyle w:val="yTableNAm"/>
              <w:rPr>
                <w:rFonts w:eastAsia="SimSun"/>
              </w:rPr>
            </w:pPr>
            <w:r>
              <w:rPr>
                <w:rFonts w:eastAsia="SimSun"/>
              </w:rPr>
              <w:t>Aggravated offence of people smuggling (at least 5 people)</w:t>
            </w:r>
          </w:p>
        </w:tc>
        <w:tc>
          <w:tcPr>
            <w:tcW w:w="2552" w:type="dxa"/>
            <w:tcBorders>
              <w:top w:val="nil"/>
              <w:bottom w:val="nil"/>
            </w:tcBorders>
            <w:noWrap/>
          </w:tcPr>
          <w:p w14:paraId="153DE805" w14:textId="77777777" w:rsidR="00FD100C" w:rsidRDefault="00FD100C">
            <w:pPr>
              <w:pStyle w:val="yTableNAm"/>
              <w:rPr>
                <w:rFonts w:eastAsia="SimSun"/>
              </w:rPr>
            </w:pPr>
          </w:p>
        </w:tc>
      </w:tr>
      <w:tr w:rsidR="00422867" w14:paraId="4C8C7A83" w14:textId="77777777">
        <w:trPr>
          <w:cantSplit/>
          <w:trHeight w:val="360"/>
        </w:trPr>
        <w:tc>
          <w:tcPr>
            <w:tcW w:w="1646" w:type="dxa"/>
            <w:tcBorders>
              <w:top w:val="nil"/>
              <w:bottom w:val="nil"/>
            </w:tcBorders>
            <w:noWrap/>
          </w:tcPr>
          <w:p w14:paraId="67660420" w14:textId="77777777" w:rsidR="00FD100C" w:rsidRDefault="00FD100C">
            <w:pPr>
              <w:pStyle w:val="yTableNAm"/>
              <w:rPr>
                <w:rFonts w:eastAsia="SimSun"/>
              </w:rPr>
            </w:pPr>
            <w:r>
              <w:rPr>
                <w:rFonts w:eastAsia="SimSun"/>
              </w:rPr>
              <w:t>s. 73.3A(1)</w:t>
            </w:r>
          </w:p>
        </w:tc>
        <w:tc>
          <w:tcPr>
            <w:tcW w:w="2693" w:type="dxa"/>
            <w:tcBorders>
              <w:top w:val="nil"/>
              <w:bottom w:val="nil"/>
            </w:tcBorders>
            <w:noWrap/>
          </w:tcPr>
          <w:p w14:paraId="4FB91F03" w14:textId="77777777" w:rsidR="00FD100C" w:rsidRDefault="00FD100C">
            <w:pPr>
              <w:pStyle w:val="yTableNAm"/>
              <w:rPr>
                <w:rStyle w:val="DraftersNotes"/>
                <w:rFonts w:eastAsia="SimSun"/>
                <w:b w:val="0"/>
                <w:i w:val="0"/>
                <w:szCs w:val="22"/>
              </w:rPr>
            </w:pPr>
            <w:r>
              <w:rPr>
                <w:rFonts w:eastAsia="SimSun"/>
              </w:rPr>
              <w:t>Supporting the offence of people smuggling</w:t>
            </w:r>
          </w:p>
        </w:tc>
        <w:tc>
          <w:tcPr>
            <w:tcW w:w="2552" w:type="dxa"/>
            <w:tcBorders>
              <w:top w:val="nil"/>
              <w:bottom w:val="nil"/>
            </w:tcBorders>
            <w:noWrap/>
          </w:tcPr>
          <w:p w14:paraId="0BE78957" w14:textId="77777777" w:rsidR="00FD100C" w:rsidRDefault="00FD100C">
            <w:pPr>
              <w:pStyle w:val="yTableNAm"/>
              <w:rPr>
                <w:rFonts w:eastAsia="SimSun"/>
              </w:rPr>
            </w:pPr>
          </w:p>
        </w:tc>
      </w:tr>
      <w:tr w:rsidR="00422867" w14:paraId="4F0BFC93" w14:textId="77777777">
        <w:trPr>
          <w:cantSplit/>
          <w:trHeight w:val="360"/>
        </w:trPr>
        <w:tc>
          <w:tcPr>
            <w:tcW w:w="1646" w:type="dxa"/>
            <w:tcBorders>
              <w:top w:val="nil"/>
              <w:bottom w:val="nil"/>
            </w:tcBorders>
            <w:noWrap/>
          </w:tcPr>
          <w:p w14:paraId="4444DE5D" w14:textId="77777777" w:rsidR="00FD100C" w:rsidRDefault="00FD100C">
            <w:pPr>
              <w:pStyle w:val="yTableNAm"/>
              <w:rPr>
                <w:rFonts w:eastAsia="SimSun"/>
              </w:rPr>
            </w:pPr>
            <w:r>
              <w:rPr>
                <w:rFonts w:eastAsia="SimSun"/>
              </w:rPr>
              <w:t>s. 80.1(1) or (2)</w:t>
            </w:r>
          </w:p>
        </w:tc>
        <w:tc>
          <w:tcPr>
            <w:tcW w:w="2693" w:type="dxa"/>
            <w:tcBorders>
              <w:top w:val="nil"/>
              <w:bottom w:val="nil"/>
            </w:tcBorders>
            <w:noWrap/>
          </w:tcPr>
          <w:p w14:paraId="21136968" w14:textId="77777777" w:rsidR="00FD100C" w:rsidRDefault="00FD100C">
            <w:pPr>
              <w:pStyle w:val="yTableNAm"/>
              <w:rPr>
                <w:rFonts w:eastAsia="SimSun"/>
              </w:rPr>
            </w:pPr>
            <w:r>
              <w:rPr>
                <w:rFonts w:eastAsia="SimSun"/>
              </w:rPr>
              <w:t>Treason</w:t>
            </w:r>
          </w:p>
        </w:tc>
        <w:tc>
          <w:tcPr>
            <w:tcW w:w="2552" w:type="dxa"/>
            <w:tcBorders>
              <w:top w:val="nil"/>
              <w:bottom w:val="nil"/>
            </w:tcBorders>
            <w:noWrap/>
          </w:tcPr>
          <w:p w14:paraId="00BF8989" w14:textId="77777777" w:rsidR="00FD100C" w:rsidRDefault="00FD100C">
            <w:pPr>
              <w:pStyle w:val="yTableNAm"/>
              <w:rPr>
                <w:rFonts w:eastAsia="SimSun"/>
              </w:rPr>
            </w:pPr>
          </w:p>
        </w:tc>
      </w:tr>
      <w:tr w:rsidR="00422867" w14:paraId="2FE5EB53" w14:textId="77777777">
        <w:trPr>
          <w:cantSplit/>
          <w:trHeight w:val="360"/>
        </w:trPr>
        <w:tc>
          <w:tcPr>
            <w:tcW w:w="1646" w:type="dxa"/>
            <w:tcBorders>
              <w:top w:val="nil"/>
              <w:bottom w:val="nil"/>
            </w:tcBorders>
            <w:noWrap/>
          </w:tcPr>
          <w:p w14:paraId="19E568E6" w14:textId="77777777" w:rsidR="00FD100C" w:rsidRDefault="00FD100C">
            <w:pPr>
              <w:pStyle w:val="yTableNAm"/>
              <w:rPr>
                <w:rFonts w:eastAsia="SimSun"/>
              </w:rPr>
            </w:pPr>
            <w:r>
              <w:rPr>
                <w:rFonts w:eastAsia="SimSun"/>
              </w:rPr>
              <w:t>s. 101.1(1)</w:t>
            </w:r>
          </w:p>
        </w:tc>
        <w:tc>
          <w:tcPr>
            <w:tcW w:w="2693" w:type="dxa"/>
            <w:tcBorders>
              <w:top w:val="nil"/>
              <w:bottom w:val="nil"/>
            </w:tcBorders>
            <w:noWrap/>
          </w:tcPr>
          <w:p w14:paraId="10F6082A" w14:textId="77777777" w:rsidR="00FD100C" w:rsidRDefault="00FD100C">
            <w:pPr>
              <w:pStyle w:val="yTableNAm"/>
              <w:rPr>
                <w:rFonts w:eastAsia="SimSun"/>
              </w:rPr>
            </w:pPr>
            <w:r>
              <w:rPr>
                <w:rFonts w:eastAsia="SimSun"/>
              </w:rPr>
              <w:t>Terrorist acts</w:t>
            </w:r>
          </w:p>
        </w:tc>
        <w:tc>
          <w:tcPr>
            <w:tcW w:w="2552" w:type="dxa"/>
            <w:tcBorders>
              <w:top w:val="nil"/>
              <w:bottom w:val="nil"/>
            </w:tcBorders>
            <w:noWrap/>
          </w:tcPr>
          <w:p w14:paraId="49A3E71C" w14:textId="77777777" w:rsidR="00FD100C" w:rsidRDefault="00FD100C">
            <w:pPr>
              <w:pStyle w:val="yTableNAm"/>
              <w:rPr>
                <w:rStyle w:val="DraftersNotes"/>
                <w:b w:val="0"/>
                <w:i w:val="0"/>
                <w:szCs w:val="22"/>
              </w:rPr>
            </w:pPr>
            <w:r>
              <w:t>None of the victims is a child, or a victim is a child but the offence does not cause serious physical harm to the child or cause the child’s death</w:t>
            </w:r>
          </w:p>
        </w:tc>
      </w:tr>
      <w:tr w:rsidR="00422867" w14:paraId="6151EF95" w14:textId="77777777">
        <w:trPr>
          <w:cantSplit/>
          <w:trHeight w:val="360"/>
        </w:trPr>
        <w:tc>
          <w:tcPr>
            <w:tcW w:w="1646" w:type="dxa"/>
            <w:tcBorders>
              <w:top w:val="nil"/>
              <w:bottom w:val="nil"/>
            </w:tcBorders>
            <w:noWrap/>
          </w:tcPr>
          <w:p w14:paraId="228193F0" w14:textId="77777777" w:rsidR="00FD100C" w:rsidRDefault="00FD100C">
            <w:pPr>
              <w:pStyle w:val="yTableNAm"/>
              <w:rPr>
                <w:rFonts w:eastAsia="SimSun"/>
              </w:rPr>
            </w:pPr>
            <w:r>
              <w:rPr>
                <w:rFonts w:eastAsia="SimSun"/>
              </w:rPr>
              <w:t>s. 115.1(1)</w:t>
            </w:r>
          </w:p>
        </w:tc>
        <w:tc>
          <w:tcPr>
            <w:tcW w:w="2693" w:type="dxa"/>
            <w:tcBorders>
              <w:top w:val="nil"/>
              <w:bottom w:val="nil"/>
            </w:tcBorders>
            <w:noWrap/>
          </w:tcPr>
          <w:p w14:paraId="60152E49" w14:textId="77777777" w:rsidR="00FD100C" w:rsidRDefault="00FD100C">
            <w:pPr>
              <w:pStyle w:val="yTableNAm"/>
              <w:rPr>
                <w:rFonts w:eastAsia="SimSun"/>
              </w:rPr>
            </w:pPr>
            <w:r>
              <w:rPr>
                <w:rFonts w:eastAsia="SimSun"/>
              </w:rPr>
              <w:t>Murder of an Australian citizen or a resident of Australia</w:t>
            </w:r>
          </w:p>
        </w:tc>
        <w:tc>
          <w:tcPr>
            <w:tcW w:w="2552" w:type="dxa"/>
            <w:tcBorders>
              <w:top w:val="nil"/>
              <w:bottom w:val="nil"/>
            </w:tcBorders>
            <w:noWrap/>
          </w:tcPr>
          <w:p w14:paraId="279D8707" w14:textId="77777777" w:rsidR="00FD100C" w:rsidRDefault="00FD100C">
            <w:pPr>
              <w:pStyle w:val="yTableNAm"/>
              <w:rPr>
                <w:rFonts w:eastAsia="SimSun"/>
              </w:rPr>
            </w:pPr>
            <w:r>
              <w:rPr>
                <w:rFonts w:eastAsia="SimSun"/>
              </w:rPr>
              <w:t>The victim is not a child</w:t>
            </w:r>
          </w:p>
        </w:tc>
      </w:tr>
      <w:tr w:rsidR="00422867" w14:paraId="7A849CD9" w14:textId="77777777">
        <w:trPr>
          <w:cantSplit/>
          <w:trHeight w:val="360"/>
        </w:trPr>
        <w:tc>
          <w:tcPr>
            <w:tcW w:w="1646" w:type="dxa"/>
            <w:tcBorders>
              <w:top w:val="nil"/>
              <w:bottom w:val="nil"/>
            </w:tcBorders>
            <w:noWrap/>
          </w:tcPr>
          <w:p w14:paraId="1F611161" w14:textId="77777777" w:rsidR="00FD100C" w:rsidRDefault="00FD100C">
            <w:pPr>
              <w:pStyle w:val="yTableNAm"/>
              <w:rPr>
                <w:rFonts w:eastAsia="SimSun"/>
              </w:rPr>
            </w:pPr>
            <w:r>
              <w:rPr>
                <w:rFonts w:eastAsia="SimSun"/>
              </w:rPr>
              <w:t>s. 115.2(1)</w:t>
            </w:r>
          </w:p>
        </w:tc>
        <w:tc>
          <w:tcPr>
            <w:tcW w:w="2693" w:type="dxa"/>
            <w:tcBorders>
              <w:top w:val="nil"/>
              <w:bottom w:val="nil"/>
            </w:tcBorders>
            <w:noWrap/>
          </w:tcPr>
          <w:p w14:paraId="69E47F71" w14:textId="77777777" w:rsidR="00FD100C" w:rsidRDefault="00FD100C">
            <w:pPr>
              <w:pStyle w:val="yTableNAm"/>
              <w:rPr>
                <w:rFonts w:eastAsia="SimSun"/>
              </w:rPr>
            </w:pPr>
            <w:r>
              <w:rPr>
                <w:rFonts w:eastAsia="SimSun"/>
              </w:rPr>
              <w:t>Manslaughter of an Australian citizen or a resident of Australia</w:t>
            </w:r>
          </w:p>
        </w:tc>
        <w:tc>
          <w:tcPr>
            <w:tcW w:w="2552" w:type="dxa"/>
            <w:tcBorders>
              <w:top w:val="nil"/>
              <w:bottom w:val="nil"/>
            </w:tcBorders>
            <w:noWrap/>
          </w:tcPr>
          <w:p w14:paraId="7DF9FDA5" w14:textId="77777777" w:rsidR="00FD100C" w:rsidRDefault="00FD100C">
            <w:pPr>
              <w:pStyle w:val="yTableNAm"/>
              <w:rPr>
                <w:rFonts w:eastAsia="SimSun"/>
              </w:rPr>
            </w:pPr>
          </w:p>
        </w:tc>
      </w:tr>
      <w:tr w:rsidR="00422867" w14:paraId="382D7201" w14:textId="77777777">
        <w:trPr>
          <w:cantSplit/>
          <w:trHeight w:val="360"/>
        </w:trPr>
        <w:tc>
          <w:tcPr>
            <w:tcW w:w="1646" w:type="dxa"/>
            <w:tcBorders>
              <w:top w:val="nil"/>
              <w:bottom w:val="nil"/>
            </w:tcBorders>
            <w:noWrap/>
          </w:tcPr>
          <w:p w14:paraId="4C821F0D" w14:textId="77777777" w:rsidR="00FD100C" w:rsidRDefault="00FD100C">
            <w:pPr>
              <w:pStyle w:val="yTableNAm"/>
            </w:pPr>
            <w:r>
              <w:t>s. 115.3(1)</w:t>
            </w:r>
          </w:p>
        </w:tc>
        <w:tc>
          <w:tcPr>
            <w:tcW w:w="2693" w:type="dxa"/>
            <w:tcBorders>
              <w:top w:val="nil"/>
              <w:bottom w:val="nil"/>
            </w:tcBorders>
            <w:noWrap/>
          </w:tcPr>
          <w:p w14:paraId="36EE170E" w14:textId="77777777" w:rsidR="00FD100C" w:rsidRDefault="00FD100C">
            <w:pPr>
              <w:pStyle w:val="yTableNAm"/>
            </w:pPr>
            <w:r>
              <w:t>Intentionally causing serious harm to an Australian citizen or a resident of Australia</w:t>
            </w:r>
          </w:p>
        </w:tc>
        <w:tc>
          <w:tcPr>
            <w:tcW w:w="2552" w:type="dxa"/>
            <w:tcBorders>
              <w:top w:val="nil"/>
              <w:bottom w:val="nil"/>
            </w:tcBorders>
            <w:noWrap/>
          </w:tcPr>
          <w:p w14:paraId="66F74C0D" w14:textId="77777777" w:rsidR="00FD100C" w:rsidRDefault="00FD100C">
            <w:pPr>
              <w:pStyle w:val="yTableNAm"/>
            </w:pPr>
            <w:r>
              <w:t>The victim is not a child</w:t>
            </w:r>
          </w:p>
        </w:tc>
      </w:tr>
      <w:tr w:rsidR="00422867" w14:paraId="5FA29CC1" w14:textId="77777777">
        <w:trPr>
          <w:cantSplit/>
          <w:trHeight w:val="360"/>
        </w:trPr>
        <w:tc>
          <w:tcPr>
            <w:tcW w:w="1646" w:type="dxa"/>
            <w:tcBorders>
              <w:top w:val="nil"/>
              <w:bottom w:val="nil"/>
            </w:tcBorders>
            <w:noWrap/>
          </w:tcPr>
          <w:p w14:paraId="427B5DB1" w14:textId="77777777" w:rsidR="00FD100C" w:rsidRDefault="00FD100C">
            <w:pPr>
              <w:pStyle w:val="yTableNAm"/>
            </w:pPr>
            <w:r>
              <w:t>s. 115.4(1)</w:t>
            </w:r>
          </w:p>
        </w:tc>
        <w:tc>
          <w:tcPr>
            <w:tcW w:w="2693" w:type="dxa"/>
            <w:tcBorders>
              <w:top w:val="nil"/>
              <w:bottom w:val="nil"/>
            </w:tcBorders>
            <w:noWrap/>
          </w:tcPr>
          <w:p w14:paraId="11C6142A" w14:textId="77777777" w:rsidR="00FD100C" w:rsidRDefault="00FD100C">
            <w:pPr>
              <w:pStyle w:val="yTableNAm"/>
            </w:pPr>
            <w:r>
              <w:t>Recklessly causing serious harm to an Australian citizen or a resident of Australia</w:t>
            </w:r>
          </w:p>
        </w:tc>
        <w:tc>
          <w:tcPr>
            <w:tcW w:w="2552" w:type="dxa"/>
            <w:tcBorders>
              <w:top w:val="nil"/>
              <w:bottom w:val="nil"/>
            </w:tcBorders>
            <w:noWrap/>
          </w:tcPr>
          <w:p w14:paraId="77003FF5" w14:textId="77777777" w:rsidR="00FD100C" w:rsidRDefault="00FD100C">
            <w:pPr>
              <w:pStyle w:val="yTableNAm"/>
            </w:pPr>
          </w:p>
        </w:tc>
      </w:tr>
      <w:tr w:rsidR="00422867" w14:paraId="5DE871B7" w14:textId="77777777">
        <w:trPr>
          <w:cantSplit/>
          <w:trHeight w:val="360"/>
        </w:trPr>
        <w:tc>
          <w:tcPr>
            <w:tcW w:w="1646" w:type="dxa"/>
            <w:tcBorders>
              <w:top w:val="nil"/>
              <w:bottom w:val="nil"/>
            </w:tcBorders>
            <w:noWrap/>
          </w:tcPr>
          <w:p w14:paraId="7C64709A" w14:textId="77777777" w:rsidR="00FD100C" w:rsidRDefault="00FD100C">
            <w:pPr>
              <w:pStyle w:val="yTableNAm"/>
              <w:rPr>
                <w:rFonts w:eastAsia="SimSun"/>
              </w:rPr>
            </w:pPr>
            <w:r>
              <w:rPr>
                <w:rFonts w:eastAsia="SimSun"/>
              </w:rPr>
              <w:t>s. 268.3</w:t>
            </w:r>
          </w:p>
        </w:tc>
        <w:tc>
          <w:tcPr>
            <w:tcW w:w="2693" w:type="dxa"/>
            <w:tcBorders>
              <w:top w:val="nil"/>
              <w:bottom w:val="nil"/>
            </w:tcBorders>
            <w:noWrap/>
          </w:tcPr>
          <w:p w14:paraId="3440B1A4" w14:textId="77777777" w:rsidR="00FD100C" w:rsidRDefault="00FD100C">
            <w:pPr>
              <w:pStyle w:val="yTableNAm"/>
              <w:rPr>
                <w:rFonts w:eastAsia="SimSun"/>
              </w:rPr>
            </w:pPr>
            <w:r>
              <w:rPr>
                <w:rFonts w:eastAsia="SimSun"/>
              </w:rPr>
              <w:t>Genocide by killing</w:t>
            </w:r>
          </w:p>
        </w:tc>
        <w:tc>
          <w:tcPr>
            <w:tcW w:w="2552" w:type="dxa"/>
            <w:tcBorders>
              <w:top w:val="nil"/>
              <w:bottom w:val="nil"/>
            </w:tcBorders>
            <w:noWrap/>
          </w:tcPr>
          <w:p w14:paraId="30EBB76C" w14:textId="77777777" w:rsidR="00FD100C" w:rsidRDefault="00FD100C">
            <w:pPr>
              <w:pStyle w:val="yTableNAm"/>
              <w:rPr>
                <w:rFonts w:eastAsia="SimSun"/>
              </w:rPr>
            </w:pPr>
            <w:r>
              <w:rPr>
                <w:rFonts w:eastAsia="SimSun"/>
              </w:rPr>
              <w:t>None of the victims is a child</w:t>
            </w:r>
          </w:p>
        </w:tc>
      </w:tr>
      <w:tr w:rsidR="00422867" w14:paraId="543DA9CE" w14:textId="77777777">
        <w:trPr>
          <w:cantSplit/>
          <w:trHeight w:val="360"/>
        </w:trPr>
        <w:tc>
          <w:tcPr>
            <w:tcW w:w="1646" w:type="dxa"/>
            <w:tcBorders>
              <w:top w:val="nil"/>
              <w:bottom w:val="nil"/>
            </w:tcBorders>
            <w:noWrap/>
          </w:tcPr>
          <w:p w14:paraId="395F5E42" w14:textId="77777777" w:rsidR="00FD100C" w:rsidRDefault="00FD100C">
            <w:pPr>
              <w:pStyle w:val="yTableNAm"/>
            </w:pPr>
            <w:r>
              <w:t>s. 268.4(1)</w:t>
            </w:r>
          </w:p>
        </w:tc>
        <w:tc>
          <w:tcPr>
            <w:tcW w:w="2693" w:type="dxa"/>
            <w:tcBorders>
              <w:top w:val="nil"/>
              <w:bottom w:val="nil"/>
            </w:tcBorders>
            <w:noWrap/>
          </w:tcPr>
          <w:p w14:paraId="1AAFEF95" w14:textId="77777777" w:rsidR="00FD100C" w:rsidRDefault="00FD100C">
            <w:pPr>
              <w:pStyle w:val="yTableNAm"/>
            </w:pPr>
            <w:r>
              <w:t>Genocide by causing serious bodily or mental harm</w:t>
            </w:r>
          </w:p>
        </w:tc>
        <w:tc>
          <w:tcPr>
            <w:tcW w:w="2552" w:type="dxa"/>
            <w:tcBorders>
              <w:top w:val="nil"/>
              <w:bottom w:val="nil"/>
            </w:tcBorders>
            <w:noWrap/>
          </w:tcPr>
          <w:p w14:paraId="6A86E64B" w14:textId="77777777" w:rsidR="00FD100C" w:rsidRDefault="00FD100C">
            <w:pPr>
              <w:pStyle w:val="yTableNAm"/>
              <w:rPr>
                <w:rStyle w:val="DraftersNotes"/>
                <w:b w:val="0"/>
                <w:i w:val="0"/>
                <w:color w:val="000000"/>
              </w:rPr>
            </w:pPr>
            <w:r>
              <w:t xml:space="preserve">None of the victims is a child </w:t>
            </w:r>
          </w:p>
        </w:tc>
      </w:tr>
      <w:tr w:rsidR="00422867" w14:paraId="1368EFE9" w14:textId="77777777">
        <w:trPr>
          <w:cantSplit/>
          <w:trHeight w:val="360"/>
        </w:trPr>
        <w:tc>
          <w:tcPr>
            <w:tcW w:w="1646" w:type="dxa"/>
            <w:tcBorders>
              <w:top w:val="nil"/>
              <w:bottom w:val="nil"/>
            </w:tcBorders>
            <w:noWrap/>
          </w:tcPr>
          <w:p w14:paraId="5CA82684" w14:textId="77777777" w:rsidR="00FD100C" w:rsidRDefault="00FD100C">
            <w:pPr>
              <w:pStyle w:val="yTableNAm"/>
              <w:rPr>
                <w:rFonts w:eastAsia="SimSun"/>
              </w:rPr>
            </w:pPr>
            <w:r>
              <w:rPr>
                <w:rFonts w:eastAsia="SimSun"/>
              </w:rPr>
              <w:t>s. 268.5(1)</w:t>
            </w:r>
          </w:p>
        </w:tc>
        <w:tc>
          <w:tcPr>
            <w:tcW w:w="2693" w:type="dxa"/>
            <w:tcBorders>
              <w:top w:val="nil"/>
              <w:bottom w:val="nil"/>
            </w:tcBorders>
            <w:noWrap/>
          </w:tcPr>
          <w:p w14:paraId="39DA7842" w14:textId="77777777" w:rsidR="00FD100C" w:rsidRDefault="00FD100C">
            <w:pPr>
              <w:pStyle w:val="yTableNAm"/>
              <w:rPr>
                <w:rFonts w:eastAsia="SimSun"/>
              </w:rPr>
            </w:pPr>
            <w:r>
              <w:rPr>
                <w:rFonts w:eastAsia="SimSun"/>
              </w:rPr>
              <w:t>Genocide by deliberately inflicting conditions of life calculated to bring about physical destruction</w:t>
            </w:r>
          </w:p>
        </w:tc>
        <w:tc>
          <w:tcPr>
            <w:tcW w:w="2552" w:type="dxa"/>
            <w:tcBorders>
              <w:top w:val="nil"/>
              <w:bottom w:val="nil"/>
            </w:tcBorders>
            <w:noWrap/>
          </w:tcPr>
          <w:p w14:paraId="0D4461CF" w14:textId="77777777" w:rsidR="00FD100C" w:rsidRDefault="00FD100C">
            <w:pPr>
              <w:pStyle w:val="yTableNAm"/>
              <w:rPr>
                <w:rFonts w:eastAsia="SimSun"/>
              </w:rPr>
            </w:pPr>
            <w:r>
              <w:t>None of the victims is a child</w:t>
            </w:r>
          </w:p>
        </w:tc>
      </w:tr>
      <w:tr w:rsidR="00422867" w14:paraId="799CB485" w14:textId="77777777">
        <w:trPr>
          <w:cantSplit/>
          <w:trHeight w:val="360"/>
        </w:trPr>
        <w:tc>
          <w:tcPr>
            <w:tcW w:w="1646" w:type="dxa"/>
            <w:tcBorders>
              <w:top w:val="nil"/>
              <w:bottom w:val="nil"/>
            </w:tcBorders>
            <w:noWrap/>
          </w:tcPr>
          <w:p w14:paraId="3BC8697A" w14:textId="77777777" w:rsidR="00FD100C" w:rsidRDefault="00FD100C">
            <w:pPr>
              <w:pStyle w:val="yTableNAm"/>
              <w:rPr>
                <w:rFonts w:eastAsia="SimSun"/>
              </w:rPr>
            </w:pPr>
            <w:r>
              <w:rPr>
                <w:rFonts w:eastAsia="SimSun"/>
              </w:rPr>
              <w:t>s. 268.6</w:t>
            </w:r>
          </w:p>
        </w:tc>
        <w:tc>
          <w:tcPr>
            <w:tcW w:w="2693" w:type="dxa"/>
            <w:tcBorders>
              <w:top w:val="nil"/>
              <w:bottom w:val="nil"/>
            </w:tcBorders>
            <w:noWrap/>
          </w:tcPr>
          <w:p w14:paraId="12835121" w14:textId="77777777" w:rsidR="00FD100C" w:rsidRDefault="00FD100C">
            <w:pPr>
              <w:pStyle w:val="yTableNAm"/>
              <w:rPr>
                <w:rFonts w:eastAsia="SimSun"/>
              </w:rPr>
            </w:pPr>
            <w:r>
              <w:rPr>
                <w:rFonts w:eastAsia="SimSun"/>
              </w:rPr>
              <w:t>Genocide by imposing measures intended to prevent births</w:t>
            </w:r>
          </w:p>
        </w:tc>
        <w:tc>
          <w:tcPr>
            <w:tcW w:w="2552" w:type="dxa"/>
            <w:tcBorders>
              <w:top w:val="nil"/>
              <w:bottom w:val="nil"/>
            </w:tcBorders>
            <w:noWrap/>
          </w:tcPr>
          <w:p w14:paraId="52CC105D" w14:textId="77777777" w:rsidR="00FD100C" w:rsidRDefault="00FD100C">
            <w:pPr>
              <w:pStyle w:val="yTableNAm"/>
              <w:rPr>
                <w:rFonts w:eastAsia="SimSun"/>
              </w:rPr>
            </w:pPr>
            <w:r>
              <w:t>None of the victims is a child</w:t>
            </w:r>
          </w:p>
        </w:tc>
      </w:tr>
      <w:tr w:rsidR="00422867" w14:paraId="28D189AF" w14:textId="77777777">
        <w:trPr>
          <w:cantSplit/>
          <w:trHeight w:val="360"/>
        </w:trPr>
        <w:tc>
          <w:tcPr>
            <w:tcW w:w="1646" w:type="dxa"/>
            <w:tcBorders>
              <w:top w:val="nil"/>
              <w:bottom w:val="nil"/>
            </w:tcBorders>
            <w:noWrap/>
          </w:tcPr>
          <w:p w14:paraId="0BC6525F" w14:textId="77777777" w:rsidR="00FD100C" w:rsidRDefault="00FD100C">
            <w:pPr>
              <w:pStyle w:val="yTableNAm"/>
              <w:rPr>
                <w:rFonts w:eastAsia="SimSun"/>
              </w:rPr>
            </w:pPr>
            <w:r>
              <w:rPr>
                <w:rFonts w:eastAsia="SimSun"/>
              </w:rPr>
              <w:t>s. 268.8</w:t>
            </w:r>
          </w:p>
        </w:tc>
        <w:tc>
          <w:tcPr>
            <w:tcW w:w="2693" w:type="dxa"/>
            <w:tcBorders>
              <w:top w:val="nil"/>
              <w:bottom w:val="nil"/>
            </w:tcBorders>
            <w:noWrap/>
          </w:tcPr>
          <w:p w14:paraId="5252CA52" w14:textId="77777777" w:rsidR="00FD100C" w:rsidRDefault="00FD100C">
            <w:pPr>
              <w:pStyle w:val="yTableNAm"/>
              <w:rPr>
                <w:rFonts w:eastAsia="SimSun"/>
              </w:rPr>
            </w:pPr>
            <w:r>
              <w:rPr>
                <w:rFonts w:eastAsia="SimSun"/>
              </w:rPr>
              <w:t>Crime against humanity — murder</w:t>
            </w:r>
          </w:p>
        </w:tc>
        <w:tc>
          <w:tcPr>
            <w:tcW w:w="2552" w:type="dxa"/>
            <w:tcBorders>
              <w:top w:val="nil"/>
              <w:bottom w:val="nil"/>
            </w:tcBorders>
            <w:noWrap/>
          </w:tcPr>
          <w:p w14:paraId="4D289463" w14:textId="77777777" w:rsidR="00FD100C" w:rsidRDefault="00FD100C">
            <w:pPr>
              <w:pStyle w:val="yTableNAm"/>
              <w:rPr>
                <w:rFonts w:eastAsia="SimSun"/>
              </w:rPr>
            </w:pPr>
            <w:r>
              <w:rPr>
                <w:rFonts w:eastAsia="SimSun"/>
              </w:rPr>
              <w:t>None of the victims is a child</w:t>
            </w:r>
          </w:p>
        </w:tc>
      </w:tr>
      <w:tr w:rsidR="00422867" w14:paraId="7921639F" w14:textId="77777777">
        <w:trPr>
          <w:cantSplit/>
          <w:trHeight w:val="360"/>
        </w:trPr>
        <w:tc>
          <w:tcPr>
            <w:tcW w:w="1646" w:type="dxa"/>
            <w:tcBorders>
              <w:top w:val="nil"/>
              <w:bottom w:val="nil"/>
            </w:tcBorders>
            <w:noWrap/>
          </w:tcPr>
          <w:p w14:paraId="099BD1C0" w14:textId="77777777" w:rsidR="00FD100C" w:rsidRDefault="00FD100C">
            <w:pPr>
              <w:pStyle w:val="yTableNAm"/>
              <w:rPr>
                <w:rFonts w:eastAsia="SimSun"/>
              </w:rPr>
            </w:pPr>
            <w:r>
              <w:rPr>
                <w:rFonts w:eastAsia="SimSun"/>
              </w:rPr>
              <w:t>s. 268.9(1)</w:t>
            </w:r>
          </w:p>
        </w:tc>
        <w:tc>
          <w:tcPr>
            <w:tcW w:w="2693" w:type="dxa"/>
            <w:tcBorders>
              <w:top w:val="nil"/>
              <w:bottom w:val="nil"/>
            </w:tcBorders>
            <w:noWrap/>
          </w:tcPr>
          <w:p w14:paraId="39CA57B1" w14:textId="77777777" w:rsidR="00FD100C" w:rsidRDefault="00FD100C">
            <w:pPr>
              <w:pStyle w:val="yTableNAm"/>
              <w:rPr>
                <w:rFonts w:eastAsia="SimSun"/>
              </w:rPr>
            </w:pPr>
            <w:r>
              <w:rPr>
                <w:rFonts w:eastAsia="SimSun"/>
              </w:rPr>
              <w:t>Crime against humanity —extermination</w:t>
            </w:r>
          </w:p>
        </w:tc>
        <w:tc>
          <w:tcPr>
            <w:tcW w:w="2552" w:type="dxa"/>
            <w:tcBorders>
              <w:top w:val="nil"/>
              <w:bottom w:val="nil"/>
            </w:tcBorders>
            <w:noWrap/>
          </w:tcPr>
          <w:p w14:paraId="2292E9D5" w14:textId="77777777" w:rsidR="00FD100C" w:rsidRDefault="00FD100C">
            <w:pPr>
              <w:pStyle w:val="yTableNAm"/>
              <w:rPr>
                <w:rFonts w:eastAsia="SimSun"/>
              </w:rPr>
            </w:pPr>
            <w:r>
              <w:t>None of the victims is a child</w:t>
            </w:r>
          </w:p>
        </w:tc>
      </w:tr>
      <w:tr w:rsidR="00422867" w14:paraId="2E9B59BA" w14:textId="77777777">
        <w:trPr>
          <w:cantSplit/>
          <w:trHeight w:val="360"/>
        </w:trPr>
        <w:tc>
          <w:tcPr>
            <w:tcW w:w="1646" w:type="dxa"/>
            <w:tcBorders>
              <w:top w:val="nil"/>
              <w:bottom w:val="nil"/>
            </w:tcBorders>
            <w:noWrap/>
          </w:tcPr>
          <w:p w14:paraId="10F7C366" w14:textId="77777777" w:rsidR="00FD100C" w:rsidRDefault="00FD100C">
            <w:pPr>
              <w:pStyle w:val="yTableNAm"/>
              <w:rPr>
                <w:rFonts w:eastAsia="SimSun"/>
              </w:rPr>
            </w:pPr>
            <w:r>
              <w:rPr>
                <w:rFonts w:eastAsia="SimSun"/>
              </w:rPr>
              <w:t>s. 268.10(1)</w:t>
            </w:r>
          </w:p>
        </w:tc>
        <w:tc>
          <w:tcPr>
            <w:tcW w:w="2693" w:type="dxa"/>
            <w:tcBorders>
              <w:top w:val="nil"/>
              <w:bottom w:val="nil"/>
            </w:tcBorders>
            <w:noWrap/>
          </w:tcPr>
          <w:p w14:paraId="0C0FE49E" w14:textId="77777777" w:rsidR="00FD100C" w:rsidRDefault="00FD100C">
            <w:pPr>
              <w:pStyle w:val="yTableNAm"/>
              <w:rPr>
                <w:rFonts w:eastAsia="SimSun"/>
              </w:rPr>
            </w:pPr>
            <w:r>
              <w:rPr>
                <w:rFonts w:eastAsia="SimSun"/>
              </w:rPr>
              <w:t>Crime against humanity — enslavement</w:t>
            </w:r>
          </w:p>
        </w:tc>
        <w:tc>
          <w:tcPr>
            <w:tcW w:w="2552" w:type="dxa"/>
            <w:tcBorders>
              <w:top w:val="nil"/>
              <w:bottom w:val="nil"/>
            </w:tcBorders>
            <w:noWrap/>
          </w:tcPr>
          <w:p w14:paraId="58C23C97" w14:textId="77777777" w:rsidR="00FD100C" w:rsidRDefault="00FD100C">
            <w:pPr>
              <w:pStyle w:val="yTableNAm"/>
              <w:rPr>
                <w:rFonts w:eastAsia="SimSun"/>
              </w:rPr>
            </w:pPr>
          </w:p>
        </w:tc>
      </w:tr>
      <w:tr w:rsidR="00422867" w14:paraId="196053BF" w14:textId="77777777">
        <w:trPr>
          <w:cantSplit/>
          <w:trHeight w:val="360"/>
        </w:trPr>
        <w:tc>
          <w:tcPr>
            <w:tcW w:w="1646" w:type="dxa"/>
            <w:tcBorders>
              <w:top w:val="nil"/>
              <w:bottom w:val="nil"/>
            </w:tcBorders>
            <w:noWrap/>
          </w:tcPr>
          <w:p w14:paraId="18CE0B7D" w14:textId="77777777" w:rsidR="00FD100C" w:rsidRDefault="00FD100C">
            <w:pPr>
              <w:pStyle w:val="yTableNAm"/>
              <w:rPr>
                <w:rFonts w:eastAsia="SimSun"/>
              </w:rPr>
            </w:pPr>
            <w:r>
              <w:rPr>
                <w:rFonts w:eastAsia="SimSun"/>
              </w:rPr>
              <w:t>s. 268.11(1)</w:t>
            </w:r>
          </w:p>
        </w:tc>
        <w:tc>
          <w:tcPr>
            <w:tcW w:w="2693" w:type="dxa"/>
            <w:tcBorders>
              <w:top w:val="nil"/>
              <w:bottom w:val="nil"/>
            </w:tcBorders>
            <w:noWrap/>
          </w:tcPr>
          <w:p w14:paraId="339B88DC" w14:textId="77777777" w:rsidR="00FD100C" w:rsidRDefault="00FD100C">
            <w:pPr>
              <w:pStyle w:val="yTableNAm"/>
              <w:rPr>
                <w:rFonts w:eastAsia="SimSun"/>
              </w:rPr>
            </w:pPr>
            <w:r>
              <w:rPr>
                <w:rFonts w:eastAsia="SimSun"/>
              </w:rPr>
              <w:t>Crime against humanity — deportation or forcible transfer of population</w:t>
            </w:r>
          </w:p>
        </w:tc>
        <w:tc>
          <w:tcPr>
            <w:tcW w:w="2552" w:type="dxa"/>
            <w:tcBorders>
              <w:top w:val="nil"/>
              <w:bottom w:val="nil"/>
            </w:tcBorders>
            <w:noWrap/>
          </w:tcPr>
          <w:p w14:paraId="70DE4094" w14:textId="77777777" w:rsidR="00FD100C" w:rsidRDefault="00FD100C">
            <w:pPr>
              <w:pStyle w:val="yTableNAm"/>
              <w:rPr>
                <w:rFonts w:eastAsia="SimSun"/>
              </w:rPr>
            </w:pPr>
          </w:p>
        </w:tc>
      </w:tr>
      <w:tr w:rsidR="00422867" w14:paraId="12B2BB39" w14:textId="77777777">
        <w:trPr>
          <w:cantSplit/>
          <w:trHeight w:val="360"/>
        </w:trPr>
        <w:tc>
          <w:tcPr>
            <w:tcW w:w="1646" w:type="dxa"/>
            <w:tcBorders>
              <w:top w:val="nil"/>
              <w:bottom w:val="nil"/>
            </w:tcBorders>
            <w:noWrap/>
          </w:tcPr>
          <w:p w14:paraId="1F79821B" w14:textId="77777777" w:rsidR="00FD100C" w:rsidRDefault="00FD100C">
            <w:pPr>
              <w:pStyle w:val="yTableNAm"/>
              <w:rPr>
                <w:rFonts w:eastAsia="SimSun"/>
              </w:rPr>
            </w:pPr>
            <w:r>
              <w:rPr>
                <w:rFonts w:eastAsia="SimSun"/>
              </w:rPr>
              <w:t>s. 268.12(1)</w:t>
            </w:r>
          </w:p>
        </w:tc>
        <w:tc>
          <w:tcPr>
            <w:tcW w:w="2693" w:type="dxa"/>
            <w:tcBorders>
              <w:top w:val="nil"/>
              <w:bottom w:val="nil"/>
            </w:tcBorders>
            <w:noWrap/>
          </w:tcPr>
          <w:p w14:paraId="138116BC" w14:textId="77777777" w:rsidR="00FD100C" w:rsidRDefault="00FD100C">
            <w:pPr>
              <w:pStyle w:val="yTableNAm"/>
              <w:rPr>
                <w:rStyle w:val="DraftersNotes"/>
                <w:rFonts w:eastAsia="SimSun"/>
                <w:b w:val="0"/>
                <w:i w:val="0"/>
              </w:rPr>
            </w:pPr>
            <w:r>
              <w:rPr>
                <w:rFonts w:eastAsia="SimSun"/>
              </w:rPr>
              <w:t>Crime against humanity — imprisonment or other severe deprivation of physical liberty</w:t>
            </w:r>
          </w:p>
        </w:tc>
        <w:tc>
          <w:tcPr>
            <w:tcW w:w="2552" w:type="dxa"/>
            <w:tcBorders>
              <w:top w:val="nil"/>
              <w:bottom w:val="nil"/>
            </w:tcBorders>
            <w:noWrap/>
          </w:tcPr>
          <w:p w14:paraId="5A51E45D" w14:textId="77777777" w:rsidR="00FD100C" w:rsidRDefault="00FD100C">
            <w:pPr>
              <w:pStyle w:val="yTableNAm"/>
              <w:rPr>
                <w:rFonts w:eastAsia="SimSun"/>
              </w:rPr>
            </w:pPr>
          </w:p>
        </w:tc>
      </w:tr>
      <w:tr w:rsidR="00422867" w14:paraId="7FBEAD13" w14:textId="77777777">
        <w:trPr>
          <w:cantSplit/>
          <w:trHeight w:val="360"/>
        </w:trPr>
        <w:tc>
          <w:tcPr>
            <w:tcW w:w="1646" w:type="dxa"/>
            <w:tcBorders>
              <w:top w:val="nil"/>
              <w:bottom w:val="nil"/>
            </w:tcBorders>
            <w:noWrap/>
          </w:tcPr>
          <w:p w14:paraId="6DC541B6" w14:textId="77777777" w:rsidR="00FD100C" w:rsidRDefault="00FD100C">
            <w:pPr>
              <w:pStyle w:val="yTableNAm"/>
            </w:pPr>
            <w:r>
              <w:t>s. 268.13</w:t>
            </w:r>
          </w:p>
        </w:tc>
        <w:tc>
          <w:tcPr>
            <w:tcW w:w="2693" w:type="dxa"/>
            <w:tcBorders>
              <w:top w:val="nil"/>
              <w:bottom w:val="nil"/>
            </w:tcBorders>
            <w:noWrap/>
          </w:tcPr>
          <w:p w14:paraId="4376D250" w14:textId="77777777" w:rsidR="00FD100C" w:rsidRDefault="00FD100C">
            <w:pPr>
              <w:pStyle w:val="yTableNAm"/>
            </w:pPr>
            <w:r>
              <w:rPr>
                <w:rFonts w:eastAsia="SimSun"/>
              </w:rPr>
              <w:t>Crime against humanity — torture</w:t>
            </w:r>
          </w:p>
        </w:tc>
        <w:tc>
          <w:tcPr>
            <w:tcW w:w="2552" w:type="dxa"/>
            <w:tcBorders>
              <w:top w:val="nil"/>
              <w:bottom w:val="nil"/>
            </w:tcBorders>
            <w:noWrap/>
          </w:tcPr>
          <w:p w14:paraId="406F0FD1" w14:textId="77777777" w:rsidR="00FD100C" w:rsidRDefault="00FD100C">
            <w:pPr>
              <w:pStyle w:val="yTableNAm"/>
            </w:pPr>
            <w:r>
              <w:t>None of the victims is a child</w:t>
            </w:r>
          </w:p>
        </w:tc>
      </w:tr>
      <w:tr w:rsidR="00422867" w14:paraId="179BE216" w14:textId="77777777">
        <w:trPr>
          <w:cantSplit/>
          <w:trHeight w:val="360"/>
        </w:trPr>
        <w:tc>
          <w:tcPr>
            <w:tcW w:w="1646" w:type="dxa"/>
            <w:tcBorders>
              <w:top w:val="nil"/>
              <w:bottom w:val="nil"/>
            </w:tcBorders>
            <w:noWrap/>
          </w:tcPr>
          <w:p w14:paraId="51029E2C" w14:textId="77777777" w:rsidR="00FD100C" w:rsidRDefault="00FD100C">
            <w:pPr>
              <w:pStyle w:val="yTableNAm"/>
              <w:rPr>
                <w:rFonts w:eastAsia="SimSun"/>
              </w:rPr>
            </w:pPr>
            <w:r>
              <w:rPr>
                <w:rFonts w:eastAsia="SimSun"/>
              </w:rPr>
              <w:t>s. 268.14(1) or (2)</w:t>
            </w:r>
          </w:p>
        </w:tc>
        <w:tc>
          <w:tcPr>
            <w:tcW w:w="2693" w:type="dxa"/>
            <w:tcBorders>
              <w:top w:val="nil"/>
              <w:bottom w:val="nil"/>
            </w:tcBorders>
            <w:noWrap/>
          </w:tcPr>
          <w:p w14:paraId="6C7AE9F4" w14:textId="77777777" w:rsidR="00FD100C" w:rsidRDefault="00FD100C">
            <w:pPr>
              <w:pStyle w:val="yTableNAm"/>
              <w:rPr>
                <w:rFonts w:eastAsia="SimSun"/>
              </w:rPr>
            </w:pPr>
            <w:r>
              <w:rPr>
                <w:rFonts w:eastAsia="SimSun"/>
              </w:rPr>
              <w:t>Crime against humanity — rape</w:t>
            </w:r>
          </w:p>
        </w:tc>
        <w:tc>
          <w:tcPr>
            <w:tcW w:w="2552" w:type="dxa"/>
            <w:tcBorders>
              <w:top w:val="nil"/>
              <w:bottom w:val="nil"/>
            </w:tcBorders>
            <w:noWrap/>
          </w:tcPr>
          <w:p w14:paraId="426E2C07" w14:textId="77777777" w:rsidR="00FD100C" w:rsidRDefault="00FD100C">
            <w:pPr>
              <w:pStyle w:val="yTableNAm"/>
            </w:pPr>
            <w:r>
              <w:t>The victim is not a child</w:t>
            </w:r>
          </w:p>
        </w:tc>
      </w:tr>
      <w:tr w:rsidR="00422867" w14:paraId="316A313B" w14:textId="77777777">
        <w:trPr>
          <w:cantSplit/>
          <w:trHeight w:val="360"/>
        </w:trPr>
        <w:tc>
          <w:tcPr>
            <w:tcW w:w="1646" w:type="dxa"/>
            <w:tcBorders>
              <w:top w:val="nil"/>
              <w:bottom w:val="nil"/>
            </w:tcBorders>
            <w:noWrap/>
          </w:tcPr>
          <w:p w14:paraId="523D1BCA" w14:textId="77777777" w:rsidR="00FD100C" w:rsidRDefault="00FD100C">
            <w:pPr>
              <w:pStyle w:val="yTableNAm"/>
              <w:rPr>
                <w:rFonts w:eastAsia="SimSun"/>
              </w:rPr>
            </w:pPr>
            <w:r>
              <w:rPr>
                <w:rFonts w:eastAsia="SimSun"/>
              </w:rPr>
              <w:t>s. 268.15(1)</w:t>
            </w:r>
          </w:p>
        </w:tc>
        <w:tc>
          <w:tcPr>
            <w:tcW w:w="2693" w:type="dxa"/>
            <w:tcBorders>
              <w:top w:val="nil"/>
              <w:bottom w:val="nil"/>
            </w:tcBorders>
            <w:noWrap/>
          </w:tcPr>
          <w:p w14:paraId="0D5FFE43" w14:textId="77777777" w:rsidR="00FD100C" w:rsidRDefault="00FD100C">
            <w:pPr>
              <w:pStyle w:val="yTableNAm"/>
              <w:rPr>
                <w:rFonts w:eastAsia="SimSun"/>
              </w:rPr>
            </w:pPr>
            <w:r>
              <w:rPr>
                <w:rFonts w:eastAsia="SimSun"/>
              </w:rPr>
              <w:t>Crime against humanity — sexual slavery</w:t>
            </w:r>
          </w:p>
        </w:tc>
        <w:tc>
          <w:tcPr>
            <w:tcW w:w="2552" w:type="dxa"/>
            <w:tcBorders>
              <w:top w:val="nil"/>
              <w:bottom w:val="nil"/>
            </w:tcBorders>
            <w:noWrap/>
          </w:tcPr>
          <w:p w14:paraId="36A9F6B4" w14:textId="77777777" w:rsidR="00FD100C" w:rsidRDefault="00FD100C">
            <w:pPr>
              <w:pStyle w:val="yTableNAm"/>
            </w:pPr>
            <w:r>
              <w:t>The victim is not a child</w:t>
            </w:r>
          </w:p>
        </w:tc>
      </w:tr>
      <w:tr w:rsidR="00422867" w14:paraId="7EB53CDD" w14:textId="77777777">
        <w:trPr>
          <w:cantSplit/>
          <w:trHeight w:val="360"/>
        </w:trPr>
        <w:tc>
          <w:tcPr>
            <w:tcW w:w="1646" w:type="dxa"/>
            <w:tcBorders>
              <w:top w:val="nil"/>
              <w:bottom w:val="nil"/>
            </w:tcBorders>
            <w:noWrap/>
          </w:tcPr>
          <w:p w14:paraId="51EF761B" w14:textId="77777777" w:rsidR="00FD100C" w:rsidRDefault="00FD100C">
            <w:pPr>
              <w:pStyle w:val="yTableNAm"/>
              <w:rPr>
                <w:rFonts w:eastAsia="SimSun"/>
              </w:rPr>
            </w:pPr>
            <w:r>
              <w:rPr>
                <w:rFonts w:eastAsia="SimSun"/>
              </w:rPr>
              <w:t>s. 268.16(1)</w:t>
            </w:r>
          </w:p>
        </w:tc>
        <w:tc>
          <w:tcPr>
            <w:tcW w:w="2693" w:type="dxa"/>
            <w:tcBorders>
              <w:top w:val="nil"/>
              <w:bottom w:val="nil"/>
            </w:tcBorders>
            <w:noWrap/>
          </w:tcPr>
          <w:p w14:paraId="6A92C332" w14:textId="77777777" w:rsidR="00FD100C" w:rsidRDefault="00FD100C">
            <w:pPr>
              <w:pStyle w:val="yTableNAm"/>
              <w:rPr>
                <w:rFonts w:eastAsia="SimSun"/>
              </w:rPr>
            </w:pPr>
            <w:r>
              <w:rPr>
                <w:rFonts w:eastAsia="SimSun"/>
              </w:rPr>
              <w:t>Crime against humanity — enforced prostitution</w:t>
            </w:r>
          </w:p>
        </w:tc>
        <w:tc>
          <w:tcPr>
            <w:tcW w:w="2552" w:type="dxa"/>
            <w:tcBorders>
              <w:top w:val="nil"/>
              <w:bottom w:val="nil"/>
            </w:tcBorders>
            <w:noWrap/>
          </w:tcPr>
          <w:p w14:paraId="1B5749C1" w14:textId="77777777" w:rsidR="00FD100C" w:rsidRDefault="00FD100C">
            <w:pPr>
              <w:pStyle w:val="yTableNAm"/>
            </w:pPr>
            <w:r>
              <w:t>None of the victims is a child</w:t>
            </w:r>
          </w:p>
        </w:tc>
      </w:tr>
      <w:tr w:rsidR="00422867" w14:paraId="3A6D5650" w14:textId="77777777">
        <w:trPr>
          <w:cantSplit/>
          <w:trHeight w:val="360"/>
        </w:trPr>
        <w:tc>
          <w:tcPr>
            <w:tcW w:w="1646" w:type="dxa"/>
            <w:tcBorders>
              <w:top w:val="nil"/>
              <w:bottom w:val="nil"/>
            </w:tcBorders>
            <w:noWrap/>
          </w:tcPr>
          <w:p w14:paraId="09ECDCA1" w14:textId="77777777" w:rsidR="00FD100C" w:rsidRDefault="00FD100C">
            <w:pPr>
              <w:pStyle w:val="yTableNAm"/>
              <w:rPr>
                <w:rFonts w:eastAsia="SimSun"/>
              </w:rPr>
            </w:pPr>
            <w:r>
              <w:rPr>
                <w:rFonts w:eastAsia="SimSun"/>
              </w:rPr>
              <w:t>s. 268.17(1)</w:t>
            </w:r>
          </w:p>
        </w:tc>
        <w:tc>
          <w:tcPr>
            <w:tcW w:w="2693" w:type="dxa"/>
            <w:tcBorders>
              <w:top w:val="nil"/>
              <w:bottom w:val="nil"/>
            </w:tcBorders>
            <w:noWrap/>
          </w:tcPr>
          <w:p w14:paraId="5ED8C728" w14:textId="77777777" w:rsidR="00FD100C" w:rsidRDefault="00FD100C">
            <w:pPr>
              <w:pStyle w:val="yTableNAm"/>
              <w:rPr>
                <w:rFonts w:eastAsia="SimSun"/>
              </w:rPr>
            </w:pPr>
            <w:r>
              <w:rPr>
                <w:rFonts w:eastAsia="SimSun"/>
              </w:rPr>
              <w:t>Crime against humanity — forced pregnancy</w:t>
            </w:r>
          </w:p>
        </w:tc>
        <w:tc>
          <w:tcPr>
            <w:tcW w:w="2552" w:type="dxa"/>
            <w:tcBorders>
              <w:top w:val="nil"/>
              <w:bottom w:val="nil"/>
            </w:tcBorders>
            <w:noWrap/>
          </w:tcPr>
          <w:p w14:paraId="3D5D2BFD" w14:textId="77777777" w:rsidR="00FD100C" w:rsidRDefault="00FD100C">
            <w:pPr>
              <w:pStyle w:val="yTableNAm"/>
              <w:rPr>
                <w:rFonts w:eastAsia="SimSun"/>
              </w:rPr>
            </w:pPr>
            <w:r>
              <w:rPr>
                <w:rFonts w:eastAsia="SimSun"/>
              </w:rPr>
              <w:t>None of the victims is a child</w:t>
            </w:r>
          </w:p>
        </w:tc>
      </w:tr>
      <w:tr w:rsidR="00422867" w14:paraId="42118632" w14:textId="77777777">
        <w:trPr>
          <w:cantSplit/>
          <w:trHeight w:val="360"/>
        </w:trPr>
        <w:tc>
          <w:tcPr>
            <w:tcW w:w="1646" w:type="dxa"/>
            <w:tcBorders>
              <w:top w:val="nil"/>
              <w:bottom w:val="nil"/>
            </w:tcBorders>
            <w:noWrap/>
          </w:tcPr>
          <w:p w14:paraId="0F9506E5" w14:textId="77777777" w:rsidR="00FD100C" w:rsidRDefault="00FD100C">
            <w:pPr>
              <w:pStyle w:val="yTableNAm"/>
              <w:rPr>
                <w:rFonts w:eastAsia="SimSun"/>
              </w:rPr>
            </w:pPr>
            <w:r>
              <w:rPr>
                <w:rFonts w:eastAsia="SimSun"/>
              </w:rPr>
              <w:t>s. 268.18(1)</w:t>
            </w:r>
          </w:p>
        </w:tc>
        <w:tc>
          <w:tcPr>
            <w:tcW w:w="2693" w:type="dxa"/>
            <w:tcBorders>
              <w:top w:val="nil"/>
              <w:bottom w:val="nil"/>
            </w:tcBorders>
            <w:noWrap/>
          </w:tcPr>
          <w:p w14:paraId="63362BC6" w14:textId="77777777" w:rsidR="00FD100C" w:rsidRDefault="00FD100C">
            <w:pPr>
              <w:pStyle w:val="yTableNAm"/>
              <w:rPr>
                <w:rFonts w:eastAsia="SimSun"/>
              </w:rPr>
            </w:pPr>
            <w:r>
              <w:rPr>
                <w:rFonts w:eastAsia="SimSun"/>
              </w:rPr>
              <w:t>Crime against humanity — enforced sterilisation</w:t>
            </w:r>
          </w:p>
        </w:tc>
        <w:tc>
          <w:tcPr>
            <w:tcW w:w="2552" w:type="dxa"/>
            <w:tcBorders>
              <w:top w:val="nil"/>
              <w:bottom w:val="nil"/>
            </w:tcBorders>
            <w:noWrap/>
          </w:tcPr>
          <w:p w14:paraId="303A27B1" w14:textId="77777777" w:rsidR="00FD100C" w:rsidRDefault="00FD100C">
            <w:pPr>
              <w:pStyle w:val="yTableNAm"/>
              <w:rPr>
                <w:rFonts w:eastAsia="SimSun"/>
              </w:rPr>
            </w:pPr>
            <w:r>
              <w:rPr>
                <w:rFonts w:eastAsia="SimSun"/>
              </w:rPr>
              <w:t>None of the victims is a child</w:t>
            </w:r>
          </w:p>
        </w:tc>
      </w:tr>
      <w:tr w:rsidR="00422867" w14:paraId="40AADCBC" w14:textId="77777777">
        <w:trPr>
          <w:cantSplit/>
          <w:trHeight w:val="360"/>
        </w:trPr>
        <w:tc>
          <w:tcPr>
            <w:tcW w:w="1646" w:type="dxa"/>
            <w:tcBorders>
              <w:top w:val="nil"/>
              <w:bottom w:val="nil"/>
            </w:tcBorders>
            <w:noWrap/>
          </w:tcPr>
          <w:p w14:paraId="3555FE49" w14:textId="77777777" w:rsidR="00FD100C" w:rsidRDefault="00FD100C">
            <w:pPr>
              <w:pStyle w:val="yTableNAm"/>
              <w:rPr>
                <w:rFonts w:eastAsia="SimSun"/>
              </w:rPr>
            </w:pPr>
            <w:r>
              <w:rPr>
                <w:rFonts w:eastAsia="SimSun"/>
              </w:rPr>
              <w:t>s. 268.19(1)</w:t>
            </w:r>
          </w:p>
        </w:tc>
        <w:tc>
          <w:tcPr>
            <w:tcW w:w="2693" w:type="dxa"/>
            <w:tcBorders>
              <w:top w:val="nil"/>
              <w:bottom w:val="nil"/>
            </w:tcBorders>
            <w:noWrap/>
          </w:tcPr>
          <w:p w14:paraId="3F09135B" w14:textId="77777777" w:rsidR="00FD100C" w:rsidRDefault="00FD100C">
            <w:pPr>
              <w:pStyle w:val="yTableNAm"/>
              <w:rPr>
                <w:rFonts w:eastAsia="SimSun"/>
              </w:rPr>
            </w:pPr>
            <w:r>
              <w:rPr>
                <w:rFonts w:eastAsia="SimSun"/>
              </w:rPr>
              <w:t>Crime against humanity — sexual violence</w:t>
            </w:r>
          </w:p>
        </w:tc>
        <w:tc>
          <w:tcPr>
            <w:tcW w:w="2552" w:type="dxa"/>
            <w:tcBorders>
              <w:top w:val="nil"/>
              <w:bottom w:val="nil"/>
            </w:tcBorders>
            <w:noWrap/>
          </w:tcPr>
          <w:p w14:paraId="5A3865EB" w14:textId="77777777" w:rsidR="00FD100C" w:rsidRDefault="00FD100C">
            <w:pPr>
              <w:pStyle w:val="yTableNAm"/>
            </w:pPr>
            <w:r>
              <w:t>None of the victims is a child</w:t>
            </w:r>
          </w:p>
        </w:tc>
      </w:tr>
      <w:tr w:rsidR="00422867" w14:paraId="3C0D4748" w14:textId="77777777">
        <w:trPr>
          <w:cantSplit/>
          <w:trHeight w:val="360"/>
        </w:trPr>
        <w:tc>
          <w:tcPr>
            <w:tcW w:w="1646" w:type="dxa"/>
            <w:tcBorders>
              <w:top w:val="nil"/>
              <w:bottom w:val="nil"/>
            </w:tcBorders>
            <w:noWrap/>
          </w:tcPr>
          <w:p w14:paraId="75E2F581" w14:textId="77777777" w:rsidR="00FD100C" w:rsidRDefault="00FD100C">
            <w:pPr>
              <w:pStyle w:val="yTableNAm"/>
              <w:rPr>
                <w:rFonts w:eastAsia="SimSun"/>
              </w:rPr>
            </w:pPr>
            <w:r>
              <w:rPr>
                <w:rFonts w:eastAsia="SimSun"/>
              </w:rPr>
              <w:t>s. 268.20(1)</w:t>
            </w:r>
          </w:p>
        </w:tc>
        <w:tc>
          <w:tcPr>
            <w:tcW w:w="2693" w:type="dxa"/>
            <w:tcBorders>
              <w:top w:val="nil"/>
              <w:bottom w:val="nil"/>
            </w:tcBorders>
            <w:noWrap/>
          </w:tcPr>
          <w:p w14:paraId="1EF15492" w14:textId="77777777" w:rsidR="00FD100C" w:rsidRDefault="00FD100C">
            <w:pPr>
              <w:pStyle w:val="yTableNAm"/>
              <w:rPr>
                <w:rFonts w:eastAsia="SimSun"/>
              </w:rPr>
            </w:pPr>
            <w:r>
              <w:rPr>
                <w:rFonts w:eastAsia="SimSun"/>
              </w:rPr>
              <w:t>Crime against humanity — persecution</w:t>
            </w:r>
          </w:p>
        </w:tc>
        <w:tc>
          <w:tcPr>
            <w:tcW w:w="2552" w:type="dxa"/>
            <w:tcBorders>
              <w:top w:val="nil"/>
              <w:bottom w:val="nil"/>
            </w:tcBorders>
            <w:noWrap/>
          </w:tcPr>
          <w:p w14:paraId="2B461E83" w14:textId="77777777" w:rsidR="00FD100C" w:rsidRDefault="00FD100C">
            <w:pPr>
              <w:pStyle w:val="yTableNAm"/>
            </w:pPr>
          </w:p>
        </w:tc>
      </w:tr>
      <w:tr w:rsidR="00422867" w14:paraId="34EE7FB9" w14:textId="77777777">
        <w:trPr>
          <w:cantSplit/>
          <w:trHeight w:val="360"/>
        </w:trPr>
        <w:tc>
          <w:tcPr>
            <w:tcW w:w="1646" w:type="dxa"/>
            <w:tcBorders>
              <w:top w:val="nil"/>
              <w:bottom w:val="nil"/>
            </w:tcBorders>
            <w:noWrap/>
          </w:tcPr>
          <w:p w14:paraId="647457C4" w14:textId="77777777" w:rsidR="00FD100C" w:rsidRDefault="00FD100C">
            <w:pPr>
              <w:pStyle w:val="yTableNAm"/>
              <w:rPr>
                <w:rFonts w:eastAsia="SimSun"/>
              </w:rPr>
            </w:pPr>
            <w:r>
              <w:rPr>
                <w:rFonts w:eastAsia="SimSun"/>
              </w:rPr>
              <w:t>s. 268.21(1) or (2)</w:t>
            </w:r>
          </w:p>
        </w:tc>
        <w:tc>
          <w:tcPr>
            <w:tcW w:w="2693" w:type="dxa"/>
            <w:tcBorders>
              <w:top w:val="nil"/>
              <w:bottom w:val="nil"/>
            </w:tcBorders>
            <w:noWrap/>
          </w:tcPr>
          <w:p w14:paraId="5E57E666" w14:textId="77777777" w:rsidR="00FD100C" w:rsidRDefault="00FD100C">
            <w:pPr>
              <w:pStyle w:val="yTableNAm"/>
              <w:rPr>
                <w:rFonts w:eastAsia="SimSun"/>
              </w:rPr>
            </w:pPr>
            <w:r>
              <w:rPr>
                <w:rFonts w:eastAsia="SimSun"/>
              </w:rPr>
              <w:t>Crime against humanity — enforced disappearance of persons</w:t>
            </w:r>
          </w:p>
        </w:tc>
        <w:tc>
          <w:tcPr>
            <w:tcW w:w="2552" w:type="dxa"/>
            <w:tcBorders>
              <w:top w:val="nil"/>
              <w:bottom w:val="nil"/>
            </w:tcBorders>
            <w:noWrap/>
          </w:tcPr>
          <w:p w14:paraId="6D2EBBFB" w14:textId="77777777" w:rsidR="00FD100C" w:rsidRDefault="00FD100C">
            <w:pPr>
              <w:pStyle w:val="yTableNAm"/>
            </w:pPr>
          </w:p>
        </w:tc>
      </w:tr>
      <w:tr w:rsidR="00422867" w14:paraId="7DDB3390" w14:textId="77777777">
        <w:trPr>
          <w:cantSplit/>
          <w:trHeight w:val="360"/>
        </w:trPr>
        <w:tc>
          <w:tcPr>
            <w:tcW w:w="1646" w:type="dxa"/>
            <w:tcBorders>
              <w:top w:val="nil"/>
              <w:bottom w:val="nil"/>
            </w:tcBorders>
            <w:noWrap/>
          </w:tcPr>
          <w:p w14:paraId="3CA6B9A5" w14:textId="77777777" w:rsidR="00FD100C" w:rsidRDefault="00FD100C">
            <w:pPr>
              <w:pStyle w:val="yTableNAm"/>
              <w:rPr>
                <w:rFonts w:eastAsia="SimSun"/>
              </w:rPr>
            </w:pPr>
            <w:r>
              <w:rPr>
                <w:rFonts w:eastAsia="SimSun"/>
              </w:rPr>
              <w:t>s. 268.22</w:t>
            </w:r>
          </w:p>
        </w:tc>
        <w:tc>
          <w:tcPr>
            <w:tcW w:w="2693" w:type="dxa"/>
            <w:tcBorders>
              <w:top w:val="nil"/>
              <w:bottom w:val="nil"/>
            </w:tcBorders>
            <w:noWrap/>
          </w:tcPr>
          <w:p w14:paraId="632CB5D2" w14:textId="77777777" w:rsidR="00FD100C" w:rsidRDefault="00FD100C">
            <w:pPr>
              <w:pStyle w:val="yTableNAm"/>
              <w:rPr>
                <w:rFonts w:eastAsia="SimSun"/>
              </w:rPr>
            </w:pPr>
            <w:r>
              <w:rPr>
                <w:rFonts w:eastAsia="SimSun"/>
              </w:rPr>
              <w:t>Crime against humanity — apartheid</w:t>
            </w:r>
          </w:p>
        </w:tc>
        <w:tc>
          <w:tcPr>
            <w:tcW w:w="2552" w:type="dxa"/>
            <w:tcBorders>
              <w:top w:val="nil"/>
              <w:bottom w:val="nil"/>
            </w:tcBorders>
            <w:noWrap/>
          </w:tcPr>
          <w:p w14:paraId="4548330C" w14:textId="77777777" w:rsidR="00FD100C" w:rsidRDefault="00FD100C">
            <w:pPr>
              <w:pStyle w:val="yTableNAm"/>
            </w:pPr>
          </w:p>
        </w:tc>
      </w:tr>
      <w:tr w:rsidR="00422867" w14:paraId="3901A697" w14:textId="77777777">
        <w:trPr>
          <w:cantSplit/>
          <w:trHeight w:val="360"/>
        </w:trPr>
        <w:tc>
          <w:tcPr>
            <w:tcW w:w="1646" w:type="dxa"/>
            <w:tcBorders>
              <w:top w:val="nil"/>
              <w:bottom w:val="nil"/>
            </w:tcBorders>
            <w:noWrap/>
          </w:tcPr>
          <w:p w14:paraId="5D562434" w14:textId="77777777" w:rsidR="00FD100C" w:rsidRDefault="00FD100C">
            <w:pPr>
              <w:pStyle w:val="yTableNAm"/>
              <w:rPr>
                <w:rFonts w:eastAsia="SimSun"/>
              </w:rPr>
            </w:pPr>
            <w:r>
              <w:rPr>
                <w:rFonts w:eastAsia="SimSun"/>
              </w:rPr>
              <w:t>s. 268.23</w:t>
            </w:r>
          </w:p>
        </w:tc>
        <w:tc>
          <w:tcPr>
            <w:tcW w:w="2693" w:type="dxa"/>
            <w:tcBorders>
              <w:top w:val="nil"/>
              <w:bottom w:val="nil"/>
            </w:tcBorders>
            <w:noWrap/>
          </w:tcPr>
          <w:p w14:paraId="4CB7D9B3" w14:textId="77777777" w:rsidR="00FD100C" w:rsidRDefault="00FD100C">
            <w:pPr>
              <w:pStyle w:val="yTableNAm"/>
              <w:rPr>
                <w:rFonts w:eastAsia="SimSun"/>
              </w:rPr>
            </w:pPr>
            <w:r>
              <w:rPr>
                <w:rFonts w:eastAsia="SimSun"/>
              </w:rPr>
              <w:t>Crime against humanity — other inhumane act</w:t>
            </w:r>
          </w:p>
        </w:tc>
        <w:tc>
          <w:tcPr>
            <w:tcW w:w="2552" w:type="dxa"/>
            <w:tcBorders>
              <w:top w:val="nil"/>
              <w:bottom w:val="nil"/>
            </w:tcBorders>
            <w:noWrap/>
          </w:tcPr>
          <w:p w14:paraId="442776B4" w14:textId="77777777" w:rsidR="00FD100C" w:rsidRDefault="00FD100C">
            <w:pPr>
              <w:pStyle w:val="yTableNAm"/>
            </w:pPr>
            <w:r>
              <w:t>None of the victims is a child</w:t>
            </w:r>
          </w:p>
        </w:tc>
      </w:tr>
      <w:tr w:rsidR="00422867" w14:paraId="78AD4677" w14:textId="77777777">
        <w:trPr>
          <w:cantSplit/>
          <w:trHeight w:val="360"/>
        </w:trPr>
        <w:tc>
          <w:tcPr>
            <w:tcW w:w="1646" w:type="dxa"/>
            <w:tcBorders>
              <w:top w:val="nil"/>
              <w:bottom w:val="nil"/>
            </w:tcBorders>
            <w:noWrap/>
          </w:tcPr>
          <w:p w14:paraId="0F60C879" w14:textId="77777777" w:rsidR="00FD100C" w:rsidRDefault="00FD100C">
            <w:pPr>
              <w:pStyle w:val="yTableNAm"/>
              <w:rPr>
                <w:rFonts w:eastAsia="SimSun"/>
              </w:rPr>
            </w:pPr>
            <w:r>
              <w:rPr>
                <w:rFonts w:eastAsia="SimSun"/>
              </w:rPr>
              <w:t>s. 268.24(1)</w:t>
            </w:r>
          </w:p>
        </w:tc>
        <w:tc>
          <w:tcPr>
            <w:tcW w:w="2693" w:type="dxa"/>
            <w:tcBorders>
              <w:top w:val="nil"/>
              <w:bottom w:val="nil"/>
            </w:tcBorders>
            <w:noWrap/>
          </w:tcPr>
          <w:p w14:paraId="0EF786BA" w14:textId="77777777" w:rsidR="00FD100C" w:rsidRDefault="00FD100C">
            <w:pPr>
              <w:pStyle w:val="yTableNAm"/>
              <w:rPr>
                <w:rFonts w:eastAsia="SimSun"/>
              </w:rPr>
            </w:pPr>
            <w:r>
              <w:rPr>
                <w:rFonts w:eastAsia="SimSun"/>
              </w:rPr>
              <w:t>War crime — wilful killing</w:t>
            </w:r>
          </w:p>
        </w:tc>
        <w:tc>
          <w:tcPr>
            <w:tcW w:w="2552" w:type="dxa"/>
            <w:tcBorders>
              <w:top w:val="nil"/>
              <w:bottom w:val="nil"/>
            </w:tcBorders>
            <w:noWrap/>
          </w:tcPr>
          <w:p w14:paraId="48F84CF6" w14:textId="77777777" w:rsidR="00FD100C" w:rsidRDefault="00FD100C">
            <w:pPr>
              <w:pStyle w:val="yTableNAm"/>
              <w:rPr>
                <w:rFonts w:eastAsia="SimSun"/>
              </w:rPr>
            </w:pPr>
            <w:r>
              <w:rPr>
                <w:rFonts w:eastAsia="SimSun"/>
              </w:rPr>
              <w:t>None of the victims is a child</w:t>
            </w:r>
          </w:p>
        </w:tc>
      </w:tr>
      <w:tr w:rsidR="00422867" w14:paraId="74A08B63" w14:textId="77777777">
        <w:trPr>
          <w:cantSplit/>
          <w:trHeight w:val="360"/>
        </w:trPr>
        <w:tc>
          <w:tcPr>
            <w:tcW w:w="1646" w:type="dxa"/>
            <w:tcBorders>
              <w:top w:val="nil"/>
              <w:bottom w:val="nil"/>
            </w:tcBorders>
            <w:noWrap/>
          </w:tcPr>
          <w:p w14:paraId="2A753FEA" w14:textId="77777777" w:rsidR="00FD100C" w:rsidRDefault="00FD100C">
            <w:pPr>
              <w:pStyle w:val="yTableNAm"/>
            </w:pPr>
            <w:r>
              <w:t>s. 268.25(1)</w:t>
            </w:r>
          </w:p>
        </w:tc>
        <w:tc>
          <w:tcPr>
            <w:tcW w:w="2693" w:type="dxa"/>
            <w:tcBorders>
              <w:top w:val="nil"/>
              <w:bottom w:val="nil"/>
            </w:tcBorders>
            <w:noWrap/>
          </w:tcPr>
          <w:p w14:paraId="6F21B112" w14:textId="77777777" w:rsidR="00FD100C" w:rsidRDefault="00FD100C">
            <w:pPr>
              <w:pStyle w:val="yTableNAm"/>
            </w:pPr>
            <w:r>
              <w:t>War crime — torture</w:t>
            </w:r>
          </w:p>
        </w:tc>
        <w:tc>
          <w:tcPr>
            <w:tcW w:w="2552" w:type="dxa"/>
            <w:tcBorders>
              <w:top w:val="nil"/>
              <w:bottom w:val="nil"/>
            </w:tcBorders>
            <w:noWrap/>
          </w:tcPr>
          <w:p w14:paraId="7A930129" w14:textId="77777777" w:rsidR="00FD100C" w:rsidRDefault="00FD100C">
            <w:pPr>
              <w:pStyle w:val="yTableNAm"/>
            </w:pPr>
            <w:r>
              <w:t>None of the victims is a child</w:t>
            </w:r>
          </w:p>
        </w:tc>
      </w:tr>
      <w:tr w:rsidR="00422867" w14:paraId="3AD19FF5" w14:textId="77777777">
        <w:trPr>
          <w:cantSplit/>
          <w:trHeight w:val="360"/>
        </w:trPr>
        <w:tc>
          <w:tcPr>
            <w:tcW w:w="1646" w:type="dxa"/>
            <w:tcBorders>
              <w:top w:val="nil"/>
              <w:bottom w:val="nil"/>
            </w:tcBorders>
            <w:noWrap/>
          </w:tcPr>
          <w:p w14:paraId="4E103ACB" w14:textId="77777777" w:rsidR="00FD100C" w:rsidRDefault="00FD100C">
            <w:pPr>
              <w:pStyle w:val="yTableNAm"/>
            </w:pPr>
            <w:r>
              <w:t>s. 268.26(1)</w:t>
            </w:r>
          </w:p>
        </w:tc>
        <w:tc>
          <w:tcPr>
            <w:tcW w:w="2693" w:type="dxa"/>
            <w:tcBorders>
              <w:top w:val="nil"/>
              <w:bottom w:val="nil"/>
            </w:tcBorders>
            <w:noWrap/>
          </w:tcPr>
          <w:p w14:paraId="5FAC51E4" w14:textId="77777777" w:rsidR="00FD100C" w:rsidRDefault="00FD100C">
            <w:pPr>
              <w:pStyle w:val="yTableNAm"/>
            </w:pPr>
            <w:r>
              <w:t>War crime — inhumane treatment</w:t>
            </w:r>
          </w:p>
        </w:tc>
        <w:tc>
          <w:tcPr>
            <w:tcW w:w="2552" w:type="dxa"/>
            <w:tcBorders>
              <w:top w:val="nil"/>
              <w:bottom w:val="nil"/>
            </w:tcBorders>
            <w:noWrap/>
          </w:tcPr>
          <w:p w14:paraId="70CE70FD" w14:textId="77777777" w:rsidR="00FD100C" w:rsidRDefault="00FD100C">
            <w:pPr>
              <w:pStyle w:val="yTableNAm"/>
              <w:rPr>
                <w:rFonts w:eastAsia="SimSun"/>
              </w:rPr>
            </w:pPr>
          </w:p>
        </w:tc>
      </w:tr>
      <w:tr w:rsidR="00422867" w14:paraId="0CE2BA5D" w14:textId="77777777">
        <w:trPr>
          <w:cantSplit/>
          <w:trHeight w:val="360"/>
        </w:trPr>
        <w:tc>
          <w:tcPr>
            <w:tcW w:w="1646" w:type="dxa"/>
            <w:tcBorders>
              <w:top w:val="nil"/>
              <w:bottom w:val="nil"/>
            </w:tcBorders>
            <w:noWrap/>
          </w:tcPr>
          <w:p w14:paraId="16F25233" w14:textId="77777777" w:rsidR="00FD100C" w:rsidRDefault="00FD100C">
            <w:pPr>
              <w:pStyle w:val="yTableNAm"/>
              <w:rPr>
                <w:rFonts w:eastAsia="SimSun"/>
              </w:rPr>
            </w:pPr>
            <w:r>
              <w:t>s. 268.27(1)</w:t>
            </w:r>
          </w:p>
        </w:tc>
        <w:tc>
          <w:tcPr>
            <w:tcW w:w="2693" w:type="dxa"/>
            <w:tcBorders>
              <w:top w:val="nil"/>
              <w:bottom w:val="nil"/>
            </w:tcBorders>
            <w:noWrap/>
          </w:tcPr>
          <w:p w14:paraId="694819FC" w14:textId="77777777" w:rsidR="00FD100C" w:rsidRDefault="00FD100C">
            <w:pPr>
              <w:pStyle w:val="yTableNAm"/>
              <w:rPr>
                <w:rFonts w:eastAsia="SimSun"/>
              </w:rPr>
            </w:pPr>
            <w:r>
              <w:t>War crime — biological experiments</w:t>
            </w:r>
          </w:p>
        </w:tc>
        <w:tc>
          <w:tcPr>
            <w:tcW w:w="2552" w:type="dxa"/>
            <w:tcBorders>
              <w:top w:val="nil"/>
              <w:bottom w:val="nil"/>
            </w:tcBorders>
            <w:noWrap/>
          </w:tcPr>
          <w:p w14:paraId="0E19BFE0" w14:textId="77777777" w:rsidR="00FD100C" w:rsidRDefault="00FD100C">
            <w:pPr>
              <w:pStyle w:val="yTableNAm"/>
              <w:rPr>
                <w:rFonts w:eastAsia="SimSun"/>
              </w:rPr>
            </w:pPr>
          </w:p>
        </w:tc>
      </w:tr>
      <w:tr w:rsidR="00422867" w14:paraId="1457D9D2" w14:textId="77777777">
        <w:trPr>
          <w:cantSplit/>
          <w:trHeight w:val="360"/>
        </w:trPr>
        <w:tc>
          <w:tcPr>
            <w:tcW w:w="1646" w:type="dxa"/>
            <w:tcBorders>
              <w:top w:val="nil"/>
              <w:bottom w:val="nil"/>
            </w:tcBorders>
            <w:noWrap/>
          </w:tcPr>
          <w:p w14:paraId="711427EC" w14:textId="77777777" w:rsidR="00FD100C" w:rsidRDefault="00FD100C">
            <w:pPr>
              <w:pStyle w:val="yTableNAm"/>
              <w:rPr>
                <w:rFonts w:eastAsia="SimSun"/>
              </w:rPr>
            </w:pPr>
            <w:r>
              <w:t>s. 268.28(1)</w:t>
            </w:r>
          </w:p>
        </w:tc>
        <w:tc>
          <w:tcPr>
            <w:tcW w:w="2693" w:type="dxa"/>
            <w:tcBorders>
              <w:top w:val="nil"/>
              <w:bottom w:val="nil"/>
            </w:tcBorders>
            <w:noWrap/>
          </w:tcPr>
          <w:p w14:paraId="2D4C7408" w14:textId="77777777" w:rsidR="00FD100C" w:rsidRDefault="00FD100C">
            <w:pPr>
              <w:pStyle w:val="yTableNAm"/>
              <w:rPr>
                <w:rFonts w:eastAsia="SimSun"/>
              </w:rPr>
            </w:pPr>
            <w:r>
              <w:t xml:space="preserve">War crime — wilfully causing great suffering </w:t>
            </w:r>
          </w:p>
        </w:tc>
        <w:tc>
          <w:tcPr>
            <w:tcW w:w="2552" w:type="dxa"/>
            <w:tcBorders>
              <w:top w:val="nil"/>
              <w:bottom w:val="nil"/>
            </w:tcBorders>
            <w:noWrap/>
          </w:tcPr>
          <w:p w14:paraId="690C34F0" w14:textId="77777777" w:rsidR="00FD100C" w:rsidRDefault="00FD100C">
            <w:pPr>
              <w:pStyle w:val="yTableNAm"/>
              <w:rPr>
                <w:rFonts w:eastAsia="SimSun"/>
              </w:rPr>
            </w:pPr>
          </w:p>
        </w:tc>
      </w:tr>
      <w:tr w:rsidR="00422867" w14:paraId="08A1FC98" w14:textId="77777777">
        <w:trPr>
          <w:cantSplit/>
          <w:trHeight w:val="360"/>
        </w:trPr>
        <w:tc>
          <w:tcPr>
            <w:tcW w:w="1646" w:type="dxa"/>
            <w:tcBorders>
              <w:top w:val="nil"/>
              <w:bottom w:val="nil"/>
            </w:tcBorders>
            <w:noWrap/>
          </w:tcPr>
          <w:p w14:paraId="094BFFB8" w14:textId="77777777" w:rsidR="00FD100C" w:rsidRDefault="00FD100C">
            <w:pPr>
              <w:pStyle w:val="yTableNAm"/>
              <w:rPr>
                <w:rFonts w:eastAsia="SimSun"/>
              </w:rPr>
            </w:pPr>
            <w:r>
              <w:t>s. 268.38(1)</w:t>
            </w:r>
          </w:p>
        </w:tc>
        <w:tc>
          <w:tcPr>
            <w:tcW w:w="2693" w:type="dxa"/>
            <w:tcBorders>
              <w:top w:val="nil"/>
              <w:bottom w:val="nil"/>
            </w:tcBorders>
            <w:noWrap/>
          </w:tcPr>
          <w:p w14:paraId="439DF2B0" w14:textId="77777777" w:rsidR="00FD100C" w:rsidRDefault="00FD100C">
            <w:pPr>
              <w:pStyle w:val="yTableNAm"/>
              <w:rPr>
                <w:rFonts w:eastAsia="SimSun"/>
              </w:rPr>
            </w:pPr>
            <w:r>
              <w:t xml:space="preserve">War crime — excessive incidental death or injury </w:t>
            </w:r>
          </w:p>
        </w:tc>
        <w:tc>
          <w:tcPr>
            <w:tcW w:w="2552" w:type="dxa"/>
            <w:tcBorders>
              <w:top w:val="nil"/>
              <w:bottom w:val="nil"/>
            </w:tcBorders>
            <w:noWrap/>
          </w:tcPr>
          <w:p w14:paraId="1D74104C" w14:textId="77777777" w:rsidR="00FD100C" w:rsidRDefault="00FD100C">
            <w:pPr>
              <w:pStyle w:val="yTableNAm"/>
              <w:rPr>
                <w:rFonts w:eastAsia="SimSun"/>
              </w:rPr>
            </w:pPr>
          </w:p>
        </w:tc>
      </w:tr>
      <w:tr w:rsidR="00422867" w14:paraId="3C8D4490" w14:textId="77777777">
        <w:trPr>
          <w:cantSplit/>
          <w:trHeight w:val="360"/>
        </w:trPr>
        <w:tc>
          <w:tcPr>
            <w:tcW w:w="1646" w:type="dxa"/>
            <w:tcBorders>
              <w:top w:val="nil"/>
              <w:bottom w:val="nil"/>
            </w:tcBorders>
            <w:noWrap/>
          </w:tcPr>
          <w:p w14:paraId="4964038C" w14:textId="77777777" w:rsidR="00FD100C" w:rsidRDefault="00FD100C">
            <w:pPr>
              <w:pStyle w:val="yTableNAm"/>
              <w:rPr>
                <w:rFonts w:eastAsia="SimSun"/>
              </w:rPr>
            </w:pPr>
            <w:r>
              <w:t>s. 268.40(1)</w:t>
            </w:r>
          </w:p>
        </w:tc>
        <w:tc>
          <w:tcPr>
            <w:tcW w:w="2693" w:type="dxa"/>
            <w:tcBorders>
              <w:top w:val="nil"/>
              <w:bottom w:val="nil"/>
            </w:tcBorders>
            <w:noWrap/>
          </w:tcPr>
          <w:p w14:paraId="1CE8F1C5" w14:textId="77777777" w:rsidR="00FD100C" w:rsidRDefault="00FD100C">
            <w:pPr>
              <w:pStyle w:val="yTableNAm"/>
              <w:rPr>
                <w:rFonts w:eastAsia="SimSun"/>
              </w:rPr>
            </w:pPr>
            <w:r>
              <w:t xml:space="preserve">War crime — killing a person who is </w:t>
            </w:r>
            <w:r>
              <w:rPr>
                <w:i/>
              </w:rPr>
              <w:t>hors de combat</w:t>
            </w:r>
            <w:r>
              <w:t xml:space="preserve"> </w:t>
            </w:r>
          </w:p>
        </w:tc>
        <w:tc>
          <w:tcPr>
            <w:tcW w:w="2552" w:type="dxa"/>
            <w:tcBorders>
              <w:top w:val="nil"/>
              <w:bottom w:val="nil"/>
            </w:tcBorders>
            <w:noWrap/>
          </w:tcPr>
          <w:p w14:paraId="2F8FD93A" w14:textId="77777777" w:rsidR="00FD100C" w:rsidRDefault="00FD100C">
            <w:pPr>
              <w:pStyle w:val="yTableNAm"/>
              <w:rPr>
                <w:rFonts w:eastAsia="SimSun"/>
              </w:rPr>
            </w:pPr>
          </w:p>
        </w:tc>
      </w:tr>
      <w:tr w:rsidR="00422867" w14:paraId="47A3493D" w14:textId="77777777">
        <w:trPr>
          <w:cantSplit/>
          <w:trHeight w:val="360"/>
        </w:trPr>
        <w:tc>
          <w:tcPr>
            <w:tcW w:w="1646" w:type="dxa"/>
            <w:tcBorders>
              <w:top w:val="nil"/>
              <w:bottom w:val="nil"/>
            </w:tcBorders>
            <w:noWrap/>
          </w:tcPr>
          <w:p w14:paraId="128C0E86" w14:textId="77777777" w:rsidR="00FD100C" w:rsidRDefault="00FD100C">
            <w:pPr>
              <w:pStyle w:val="yTableNAm"/>
            </w:pPr>
            <w:r>
              <w:t>s. 268.47(1)</w:t>
            </w:r>
          </w:p>
        </w:tc>
        <w:tc>
          <w:tcPr>
            <w:tcW w:w="2693" w:type="dxa"/>
            <w:tcBorders>
              <w:top w:val="nil"/>
              <w:bottom w:val="nil"/>
            </w:tcBorders>
            <w:noWrap/>
          </w:tcPr>
          <w:p w14:paraId="2215E5BA" w14:textId="77777777" w:rsidR="00FD100C" w:rsidRDefault="00FD100C">
            <w:pPr>
              <w:pStyle w:val="yTableNAm"/>
            </w:pPr>
            <w:r>
              <w:t>War crime — mutilation causing death</w:t>
            </w:r>
            <w:r>
              <w:rPr>
                <w:rFonts w:eastAsia="SimSun"/>
              </w:rPr>
              <w:t xml:space="preserve"> </w:t>
            </w:r>
          </w:p>
        </w:tc>
        <w:tc>
          <w:tcPr>
            <w:tcW w:w="2552" w:type="dxa"/>
            <w:tcBorders>
              <w:top w:val="nil"/>
              <w:bottom w:val="nil"/>
            </w:tcBorders>
            <w:noWrap/>
          </w:tcPr>
          <w:p w14:paraId="3D1AC924" w14:textId="77777777" w:rsidR="00FD100C" w:rsidRDefault="00FD100C">
            <w:pPr>
              <w:pStyle w:val="yTableNAm"/>
            </w:pPr>
            <w:r>
              <w:t>None of the victims is a child</w:t>
            </w:r>
          </w:p>
        </w:tc>
      </w:tr>
      <w:tr w:rsidR="00422867" w14:paraId="1E6E09D4" w14:textId="77777777">
        <w:trPr>
          <w:cantSplit/>
          <w:trHeight w:val="360"/>
        </w:trPr>
        <w:tc>
          <w:tcPr>
            <w:tcW w:w="1646" w:type="dxa"/>
            <w:tcBorders>
              <w:top w:val="nil"/>
              <w:bottom w:val="nil"/>
            </w:tcBorders>
            <w:noWrap/>
          </w:tcPr>
          <w:p w14:paraId="5E3D76DC" w14:textId="77777777" w:rsidR="00FD100C" w:rsidRDefault="00FD100C">
            <w:pPr>
              <w:pStyle w:val="yTableNAm"/>
              <w:rPr>
                <w:rFonts w:eastAsia="SimSun"/>
                <w:kern w:val="1"/>
              </w:rPr>
            </w:pPr>
            <w:r>
              <w:t>s. 268.47(2)</w:t>
            </w:r>
          </w:p>
        </w:tc>
        <w:tc>
          <w:tcPr>
            <w:tcW w:w="2693" w:type="dxa"/>
            <w:tcBorders>
              <w:top w:val="nil"/>
              <w:bottom w:val="nil"/>
            </w:tcBorders>
            <w:noWrap/>
          </w:tcPr>
          <w:p w14:paraId="7705BD9F" w14:textId="77777777" w:rsidR="00FD100C" w:rsidRDefault="00FD100C">
            <w:pPr>
              <w:pStyle w:val="yTableNAm"/>
              <w:rPr>
                <w:rFonts w:eastAsia="SimSun"/>
                <w:kern w:val="1"/>
              </w:rPr>
            </w:pPr>
            <w:r>
              <w:t xml:space="preserve">War crime — mutilation </w:t>
            </w:r>
          </w:p>
        </w:tc>
        <w:tc>
          <w:tcPr>
            <w:tcW w:w="2552" w:type="dxa"/>
            <w:tcBorders>
              <w:top w:val="nil"/>
              <w:bottom w:val="nil"/>
            </w:tcBorders>
            <w:noWrap/>
          </w:tcPr>
          <w:p w14:paraId="32486596" w14:textId="77777777" w:rsidR="00FD100C" w:rsidRDefault="00FD100C">
            <w:pPr>
              <w:pStyle w:val="yTableNAm"/>
            </w:pPr>
            <w:r>
              <w:t xml:space="preserve">None of the victims is a child </w:t>
            </w:r>
          </w:p>
        </w:tc>
      </w:tr>
      <w:tr w:rsidR="00422867" w14:paraId="1721362E" w14:textId="77777777">
        <w:trPr>
          <w:cantSplit/>
          <w:trHeight w:val="360"/>
        </w:trPr>
        <w:tc>
          <w:tcPr>
            <w:tcW w:w="1646" w:type="dxa"/>
            <w:tcBorders>
              <w:top w:val="nil"/>
              <w:bottom w:val="nil"/>
            </w:tcBorders>
            <w:noWrap/>
          </w:tcPr>
          <w:p w14:paraId="7E7BD7CA" w14:textId="77777777" w:rsidR="00FD100C" w:rsidRDefault="00FD100C">
            <w:pPr>
              <w:pStyle w:val="yTableNAm"/>
            </w:pPr>
            <w:r>
              <w:t>s. 268.48(1)</w:t>
            </w:r>
          </w:p>
        </w:tc>
        <w:tc>
          <w:tcPr>
            <w:tcW w:w="2693" w:type="dxa"/>
            <w:tcBorders>
              <w:top w:val="nil"/>
              <w:bottom w:val="nil"/>
            </w:tcBorders>
            <w:noWrap/>
          </w:tcPr>
          <w:p w14:paraId="70124F0D" w14:textId="77777777" w:rsidR="00FD100C" w:rsidRDefault="00FD100C">
            <w:pPr>
              <w:pStyle w:val="yTableNAm"/>
            </w:pPr>
            <w:r>
              <w:t>War crime — medical or scientific experiment causing death</w:t>
            </w:r>
          </w:p>
        </w:tc>
        <w:tc>
          <w:tcPr>
            <w:tcW w:w="2552" w:type="dxa"/>
            <w:tcBorders>
              <w:top w:val="nil"/>
              <w:bottom w:val="nil"/>
            </w:tcBorders>
            <w:noWrap/>
          </w:tcPr>
          <w:p w14:paraId="096F8A81" w14:textId="77777777" w:rsidR="00FD100C" w:rsidRDefault="00FD100C">
            <w:pPr>
              <w:pStyle w:val="yTableNAm"/>
            </w:pPr>
            <w:r>
              <w:t>None of the victims is a child</w:t>
            </w:r>
          </w:p>
        </w:tc>
      </w:tr>
      <w:tr w:rsidR="00422867" w14:paraId="1018ACE7" w14:textId="77777777">
        <w:trPr>
          <w:cantSplit/>
          <w:trHeight w:val="360"/>
        </w:trPr>
        <w:tc>
          <w:tcPr>
            <w:tcW w:w="1646" w:type="dxa"/>
            <w:tcBorders>
              <w:top w:val="nil"/>
              <w:bottom w:val="nil"/>
            </w:tcBorders>
            <w:noWrap/>
          </w:tcPr>
          <w:p w14:paraId="702848D7" w14:textId="77777777" w:rsidR="00FD100C" w:rsidRDefault="00FD100C">
            <w:pPr>
              <w:pStyle w:val="yTableNAm"/>
              <w:rPr>
                <w:rFonts w:eastAsia="SimSun"/>
                <w:kern w:val="1"/>
              </w:rPr>
            </w:pPr>
            <w:r>
              <w:t>s. 268.48(2)</w:t>
            </w:r>
          </w:p>
        </w:tc>
        <w:tc>
          <w:tcPr>
            <w:tcW w:w="2693" w:type="dxa"/>
            <w:tcBorders>
              <w:top w:val="nil"/>
              <w:bottom w:val="nil"/>
            </w:tcBorders>
            <w:noWrap/>
          </w:tcPr>
          <w:p w14:paraId="547F60E8" w14:textId="77777777" w:rsidR="00FD100C" w:rsidRDefault="00FD100C">
            <w:pPr>
              <w:pStyle w:val="yTableNAm"/>
              <w:rPr>
                <w:rFonts w:eastAsia="SimSun"/>
                <w:kern w:val="1"/>
              </w:rPr>
            </w:pPr>
            <w:r>
              <w:t>War crime — medical or scientific experiments</w:t>
            </w:r>
          </w:p>
        </w:tc>
        <w:tc>
          <w:tcPr>
            <w:tcW w:w="2552" w:type="dxa"/>
            <w:tcBorders>
              <w:top w:val="nil"/>
              <w:bottom w:val="nil"/>
            </w:tcBorders>
            <w:noWrap/>
          </w:tcPr>
          <w:p w14:paraId="35B5876A" w14:textId="77777777" w:rsidR="00FD100C" w:rsidRDefault="00FD100C">
            <w:pPr>
              <w:pStyle w:val="yTableNAm"/>
            </w:pPr>
            <w:r>
              <w:t xml:space="preserve">None of the victims is a child </w:t>
            </w:r>
          </w:p>
        </w:tc>
      </w:tr>
      <w:tr w:rsidR="00422867" w14:paraId="089AE41B" w14:textId="77777777">
        <w:trPr>
          <w:cantSplit/>
          <w:trHeight w:val="360"/>
        </w:trPr>
        <w:tc>
          <w:tcPr>
            <w:tcW w:w="1646" w:type="dxa"/>
            <w:tcBorders>
              <w:top w:val="nil"/>
              <w:bottom w:val="nil"/>
            </w:tcBorders>
            <w:noWrap/>
          </w:tcPr>
          <w:p w14:paraId="1DADC0A9" w14:textId="77777777" w:rsidR="00FD100C" w:rsidRDefault="00FD100C">
            <w:pPr>
              <w:pStyle w:val="yTableNAm"/>
            </w:pPr>
            <w:r>
              <w:t>s. 268.49(1)</w:t>
            </w:r>
          </w:p>
        </w:tc>
        <w:tc>
          <w:tcPr>
            <w:tcW w:w="2693" w:type="dxa"/>
            <w:tcBorders>
              <w:top w:val="nil"/>
              <w:bottom w:val="nil"/>
            </w:tcBorders>
            <w:noWrap/>
          </w:tcPr>
          <w:p w14:paraId="2DC4C35A" w14:textId="77777777" w:rsidR="00FD100C" w:rsidRDefault="00FD100C">
            <w:pPr>
              <w:pStyle w:val="yTableNAm"/>
            </w:pPr>
            <w:r>
              <w:t>War crime — treacherously killing</w:t>
            </w:r>
          </w:p>
        </w:tc>
        <w:tc>
          <w:tcPr>
            <w:tcW w:w="2552" w:type="dxa"/>
            <w:tcBorders>
              <w:top w:val="nil"/>
              <w:bottom w:val="nil"/>
            </w:tcBorders>
            <w:noWrap/>
          </w:tcPr>
          <w:p w14:paraId="708710C2" w14:textId="77777777" w:rsidR="00FD100C" w:rsidRDefault="00FD100C">
            <w:pPr>
              <w:pStyle w:val="yTableNAm"/>
            </w:pPr>
            <w:r>
              <w:t>None of the victims is a child</w:t>
            </w:r>
          </w:p>
        </w:tc>
      </w:tr>
      <w:tr w:rsidR="00422867" w14:paraId="7943FD2A" w14:textId="77777777">
        <w:trPr>
          <w:cantSplit/>
          <w:trHeight w:val="360"/>
        </w:trPr>
        <w:tc>
          <w:tcPr>
            <w:tcW w:w="1646" w:type="dxa"/>
            <w:tcBorders>
              <w:top w:val="nil"/>
              <w:bottom w:val="nil"/>
            </w:tcBorders>
            <w:noWrap/>
          </w:tcPr>
          <w:p w14:paraId="392D9C94" w14:textId="77777777" w:rsidR="00FD100C" w:rsidRDefault="00FD100C">
            <w:pPr>
              <w:pStyle w:val="yTableNAm"/>
            </w:pPr>
            <w:r>
              <w:t>s. 268.55</w:t>
            </w:r>
          </w:p>
        </w:tc>
        <w:tc>
          <w:tcPr>
            <w:tcW w:w="2693" w:type="dxa"/>
            <w:tcBorders>
              <w:top w:val="nil"/>
              <w:bottom w:val="nil"/>
            </w:tcBorders>
            <w:noWrap/>
          </w:tcPr>
          <w:p w14:paraId="25DC9928" w14:textId="77777777" w:rsidR="00FD100C" w:rsidRDefault="00FD100C">
            <w:pPr>
              <w:pStyle w:val="yTableNAm"/>
            </w:pPr>
            <w:r>
              <w:t>War crime — employing poison or poisoned weapons</w:t>
            </w:r>
            <w:r>
              <w:rPr>
                <w:rFonts w:eastAsia="SimSun"/>
              </w:rPr>
              <w:t xml:space="preserve"> </w:t>
            </w:r>
          </w:p>
        </w:tc>
        <w:tc>
          <w:tcPr>
            <w:tcW w:w="2552" w:type="dxa"/>
            <w:tcBorders>
              <w:top w:val="nil"/>
              <w:bottom w:val="nil"/>
            </w:tcBorders>
            <w:noWrap/>
          </w:tcPr>
          <w:p w14:paraId="1AEC60A3" w14:textId="77777777" w:rsidR="00FD100C" w:rsidRDefault="00FD100C">
            <w:pPr>
              <w:pStyle w:val="yTableNAm"/>
              <w:rPr>
                <w:rStyle w:val="DraftersNotes"/>
                <w:rFonts w:eastAsia="SimSun"/>
                <w:b w:val="0"/>
                <w:i w:val="0"/>
              </w:rPr>
            </w:pPr>
            <w:r>
              <w:rPr>
                <w:rFonts w:eastAsia="SimSun"/>
              </w:rPr>
              <w:t>None of the victims is a child</w:t>
            </w:r>
          </w:p>
        </w:tc>
      </w:tr>
      <w:tr w:rsidR="00422867" w14:paraId="3A7EF5E6" w14:textId="77777777">
        <w:trPr>
          <w:cantSplit/>
          <w:trHeight w:val="360"/>
        </w:trPr>
        <w:tc>
          <w:tcPr>
            <w:tcW w:w="1646" w:type="dxa"/>
            <w:tcBorders>
              <w:top w:val="nil"/>
              <w:bottom w:val="nil"/>
            </w:tcBorders>
            <w:noWrap/>
          </w:tcPr>
          <w:p w14:paraId="40543E0D" w14:textId="77777777" w:rsidR="00FD100C" w:rsidRDefault="00FD100C">
            <w:pPr>
              <w:pStyle w:val="yTableNAm"/>
            </w:pPr>
            <w:r>
              <w:t>s. 268.56</w:t>
            </w:r>
          </w:p>
        </w:tc>
        <w:tc>
          <w:tcPr>
            <w:tcW w:w="2693" w:type="dxa"/>
            <w:tcBorders>
              <w:top w:val="nil"/>
              <w:bottom w:val="nil"/>
            </w:tcBorders>
            <w:noWrap/>
          </w:tcPr>
          <w:p w14:paraId="7ADD540F" w14:textId="77777777" w:rsidR="00FD100C" w:rsidRDefault="00FD100C">
            <w:pPr>
              <w:pStyle w:val="yTableNAm"/>
            </w:pPr>
            <w:r>
              <w:t>War crime — employing prohibited gases, liquids, materials or devices</w:t>
            </w:r>
          </w:p>
        </w:tc>
        <w:tc>
          <w:tcPr>
            <w:tcW w:w="2552" w:type="dxa"/>
            <w:tcBorders>
              <w:top w:val="nil"/>
              <w:bottom w:val="nil"/>
            </w:tcBorders>
            <w:noWrap/>
          </w:tcPr>
          <w:p w14:paraId="17EEAD67" w14:textId="77777777" w:rsidR="00FD100C" w:rsidRDefault="00FD100C">
            <w:pPr>
              <w:pStyle w:val="yTableNAm"/>
              <w:rPr>
                <w:rFonts w:eastAsia="SimSun"/>
              </w:rPr>
            </w:pPr>
            <w:r>
              <w:rPr>
                <w:rFonts w:eastAsia="SimSun"/>
              </w:rPr>
              <w:t>None of the victims is a child</w:t>
            </w:r>
          </w:p>
        </w:tc>
      </w:tr>
      <w:tr w:rsidR="00422867" w14:paraId="4E35CA22" w14:textId="77777777">
        <w:trPr>
          <w:cantSplit/>
          <w:trHeight w:val="360"/>
        </w:trPr>
        <w:tc>
          <w:tcPr>
            <w:tcW w:w="1646" w:type="dxa"/>
            <w:tcBorders>
              <w:top w:val="nil"/>
              <w:bottom w:val="nil"/>
            </w:tcBorders>
            <w:noWrap/>
          </w:tcPr>
          <w:p w14:paraId="33AC5C36" w14:textId="77777777" w:rsidR="00FD100C" w:rsidRDefault="00FD100C">
            <w:pPr>
              <w:pStyle w:val="yTableNAm"/>
              <w:rPr>
                <w:rFonts w:eastAsia="SimSun"/>
              </w:rPr>
            </w:pPr>
            <w:r>
              <w:rPr>
                <w:rFonts w:eastAsia="SimSun"/>
              </w:rPr>
              <w:t>s. 268.59(1) or (2)</w:t>
            </w:r>
          </w:p>
        </w:tc>
        <w:tc>
          <w:tcPr>
            <w:tcW w:w="2693" w:type="dxa"/>
            <w:tcBorders>
              <w:top w:val="nil"/>
              <w:bottom w:val="nil"/>
            </w:tcBorders>
            <w:noWrap/>
          </w:tcPr>
          <w:p w14:paraId="765A4D6B" w14:textId="77777777" w:rsidR="00FD100C" w:rsidRDefault="00FD100C">
            <w:pPr>
              <w:pStyle w:val="yTableNAm"/>
              <w:rPr>
                <w:rFonts w:eastAsia="SimSun"/>
              </w:rPr>
            </w:pPr>
            <w:r>
              <w:rPr>
                <w:rFonts w:eastAsia="SimSun"/>
              </w:rPr>
              <w:t>War crime — rape</w:t>
            </w:r>
          </w:p>
        </w:tc>
        <w:tc>
          <w:tcPr>
            <w:tcW w:w="2552" w:type="dxa"/>
            <w:tcBorders>
              <w:top w:val="nil"/>
              <w:bottom w:val="nil"/>
            </w:tcBorders>
            <w:noWrap/>
          </w:tcPr>
          <w:p w14:paraId="0158FEDB" w14:textId="77777777" w:rsidR="00FD100C" w:rsidRDefault="00FD100C">
            <w:pPr>
              <w:pStyle w:val="yTableNAm"/>
            </w:pPr>
            <w:r>
              <w:t>The victim is not a child</w:t>
            </w:r>
          </w:p>
        </w:tc>
      </w:tr>
      <w:tr w:rsidR="00422867" w14:paraId="751AEC80" w14:textId="77777777">
        <w:trPr>
          <w:cantSplit/>
          <w:trHeight w:val="360"/>
        </w:trPr>
        <w:tc>
          <w:tcPr>
            <w:tcW w:w="1646" w:type="dxa"/>
            <w:tcBorders>
              <w:top w:val="nil"/>
              <w:bottom w:val="nil"/>
            </w:tcBorders>
            <w:noWrap/>
          </w:tcPr>
          <w:p w14:paraId="00986B80" w14:textId="77777777" w:rsidR="00FD100C" w:rsidRDefault="00FD100C">
            <w:pPr>
              <w:pStyle w:val="yTableNAm"/>
              <w:rPr>
                <w:rFonts w:eastAsia="SimSun"/>
              </w:rPr>
            </w:pPr>
            <w:r>
              <w:rPr>
                <w:rFonts w:eastAsia="SimSun"/>
              </w:rPr>
              <w:t>s. 268.60(1)</w:t>
            </w:r>
          </w:p>
        </w:tc>
        <w:tc>
          <w:tcPr>
            <w:tcW w:w="2693" w:type="dxa"/>
            <w:tcBorders>
              <w:top w:val="nil"/>
              <w:bottom w:val="nil"/>
            </w:tcBorders>
            <w:noWrap/>
          </w:tcPr>
          <w:p w14:paraId="7260B0B7" w14:textId="77777777" w:rsidR="00FD100C" w:rsidRDefault="00FD100C">
            <w:pPr>
              <w:pStyle w:val="yTableNAm"/>
              <w:rPr>
                <w:rFonts w:eastAsia="SimSun"/>
              </w:rPr>
            </w:pPr>
            <w:r>
              <w:rPr>
                <w:rFonts w:eastAsia="SimSun"/>
              </w:rPr>
              <w:t>War crime — sexual slavery</w:t>
            </w:r>
          </w:p>
        </w:tc>
        <w:tc>
          <w:tcPr>
            <w:tcW w:w="2552" w:type="dxa"/>
            <w:tcBorders>
              <w:top w:val="nil"/>
              <w:bottom w:val="nil"/>
            </w:tcBorders>
            <w:noWrap/>
          </w:tcPr>
          <w:p w14:paraId="02684490" w14:textId="77777777" w:rsidR="00FD100C" w:rsidRDefault="00FD100C">
            <w:pPr>
              <w:pStyle w:val="yTableNAm"/>
            </w:pPr>
            <w:r>
              <w:t>The victim is not a child</w:t>
            </w:r>
          </w:p>
        </w:tc>
      </w:tr>
      <w:tr w:rsidR="00422867" w14:paraId="4975EBA9" w14:textId="77777777">
        <w:trPr>
          <w:cantSplit/>
          <w:trHeight w:val="360"/>
        </w:trPr>
        <w:tc>
          <w:tcPr>
            <w:tcW w:w="1646" w:type="dxa"/>
            <w:tcBorders>
              <w:top w:val="nil"/>
              <w:bottom w:val="nil"/>
            </w:tcBorders>
            <w:noWrap/>
          </w:tcPr>
          <w:p w14:paraId="24EFE071" w14:textId="77777777" w:rsidR="00FD100C" w:rsidRDefault="00FD100C">
            <w:pPr>
              <w:pStyle w:val="yTableNAm"/>
              <w:rPr>
                <w:rFonts w:eastAsia="SimSun"/>
              </w:rPr>
            </w:pPr>
            <w:r>
              <w:rPr>
                <w:rFonts w:eastAsia="SimSun"/>
              </w:rPr>
              <w:t>s. 268.61(1)</w:t>
            </w:r>
          </w:p>
        </w:tc>
        <w:tc>
          <w:tcPr>
            <w:tcW w:w="2693" w:type="dxa"/>
            <w:tcBorders>
              <w:top w:val="nil"/>
              <w:bottom w:val="nil"/>
            </w:tcBorders>
            <w:noWrap/>
          </w:tcPr>
          <w:p w14:paraId="218215DC" w14:textId="77777777" w:rsidR="00FD100C" w:rsidRDefault="00FD100C">
            <w:pPr>
              <w:pStyle w:val="yTableNAm"/>
              <w:rPr>
                <w:rFonts w:eastAsia="SimSun"/>
              </w:rPr>
            </w:pPr>
            <w:r>
              <w:rPr>
                <w:rFonts w:eastAsia="SimSun"/>
              </w:rPr>
              <w:t>War crime — enforced prostitution</w:t>
            </w:r>
          </w:p>
        </w:tc>
        <w:tc>
          <w:tcPr>
            <w:tcW w:w="2552" w:type="dxa"/>
            <w:tcBorders>
              <w:top w:val="nil"/>
              <w:bottom w:val="nil"/>
            </w:tcBorders>
            <w:noWrap/>
          </w:tcPr>
          <w:p w14:paraId="168D655A" w14:textId="77777777" w:rsidR="00FD100C" w:rsidRDefault="00FD100C">
            <w:pPr>
              <w:pStyle w:val="yTableNAm"/>
            </w:pPr>
            <w:r>
              <w:t>None of the victims is a child</w:t>
            </w:r>
          </w:p>
        </w:tc>
      </w:tr>
      <w:tr w:rsidR="00422867" w14:paraId="029F9F48" w14:textId="77777777">
        <w:trPr>
          <w:cantSplit/>
          <w:trHeight w:val="360"/>
        </w:trPr>
        <w:tc>
          <w:tcPr>
            <w:tcW w:w="1646" w:type="dxa"/>
            <w:tcBorders>
              <w:top w:val="nil"/>
              <w:bottom w:val="nil"/>
            </w:tcBorders>
            <w:noWrap/>
          </w:tcPr>
          <w:p w14:paraId="4BDE948D" w14:textId="77777777" w:rsidR="00FD100C" w:rsidRDefault="00FD100C">
            <w:pPr>
              <w:pStyle w:val="yTableNAm"/>
              <w:rPr>
                <w:rFonts w:eastAsia="SimSun"/>
              </w:rPr>
            </w:pPr>
            <w:r>
              <w:rPr>
                <w:rFonts w:eastAsia="SimSun"/>
              </w:rPr>
              <w:t>s. 268.62(1)</w:t>
            </w:r>
          </w:p>
        </w:tc>
        <w:tc>
          <w:tcPr>
            <w:tcW w:w="2693" w:type="dxa"/>
            <w:tcBorders>
              <w:top w:val="nil"/>
              <w:bottom w:val="nil"/>
            </w:tcBorders>
            <w:noWrap/>
          </w:tcPr>
          <w:p w14:paraId="34F5BD1D" w14:textId="77777777" w:rsidR="00FD100C" w:rsidRDefault="00FD100C">
            <w:pPr>
              <w:pStyle w:val="yTableNAm"/>
              <w:rPr>
                <w:rFonts w:eastAsia="SimSun"/>
              </w:rPr>
            </w:pPr>
            <w:r>
              <w:rPr>
                <w:rFonts w:eastAsia="SimSun"/>
              </w:rPr>
              <w:t>War crime — forced pregnancy</w:t>
            </w:r>
          </w:p>
        </w:tc>
        <w:tc>
          <w:tcPr>
            <w:tcW w:w="2552" w:type="dxa"/>
            <w:tcBorders>
              <w:top w:val="nil"/>
              <w:bottom w:val="nil"/>
            </w:tcBorders>
            <w:noWrap/>
          </w:tcPr>
          <w:p w14:paraId="5264DDD9" w14:textId="77777777" w:rsidR="00FD100C" w:rsidRDefault="00FD100C">
            <w:pPr>
              <w:pStyle w:val="yTableNAm"/>
            </w:pPr>
            <w:r>
              <w:t>None of the victims is a child</w:t>
            </w:r>
          </w:p>
        </w:tc>
      </w:tr>
      <w:tr w:rsidR="00422867" w14:paraId="09B6A52B" w14:textId="77777777">
        <w:trPr>
          <w:cantSplit/>
          <w:trHeight w:val="360"/>
        </w:trPr>
        <w:tc>
          <w:tcPr>
            <w:tcW w:w="1646" w:type="dxa"/>
            <w:tcBorders>
              <w:top w:val="nil"/>
              <w:bottom w:val="nil"/>
            </w:tcBorders>
            <w:noWrap/>
          </w:tcPr>
          <w:p w14:paraId="40AE51A4" w14:textId="77777777" w:rsidR="00FD100C" w:rsidRDefault="00FD100C">
            <w:pPr>
              <w:pStyle w:val="yTableNAm"/>
              <w:rPr>
                <w:rFonts w:eastAsia="SimSun"/>
              </w:rPr>
            </w:pPr>
            <w:r>
              <w:rPr>
                <w:rFonts w:eastAsia="SimSun"/>
              </w:rPr>
              <w:t>s. 268.63(1)</w:t>
            </w:r>
          </w:p>
        </w:tc>
        <w:tc>
          <w:tcPr>
            <w:tcW w:w="2693" w:type="dxa"/>
            <w:tcBorders>
              <w:top w:val="nil"/>
              <w:bottom w:val="nil"/>
            </w:tcBorders>
            <w:noWrap/>
          </w:tcPr>
          <w:p w14:paraId="7A7EDB2A" w14:textId="77777777" w:rsidR="00FD100C" w:rsidRDefault="00FD100C">
            <w:pPr>
              <w:pStyle w:val="yTableNAm"/>
              <w:rPr>
                <w:rFonts w:eastAsia="SimSun"/>
              </w:rPr>
            </w:pPr>
            <w:r>
              <w:rPr>
                <w:rFonts w:eastAsia="SimSun"/>
              </w:rPr>
              <w:t>War crime — enforced sterilisation</w:t>
            </w:r>
          </w:p>
        </w:tc>
        <w:tc>
          <w:tcPr>
            <w:tcW w:w="2552" w:type="dxa"/>
            <w:tcBorders>
              <w:top w:val="nil"/>
              <w:bottom w:val="nil"/>
            </w:tcBorders>
            <w:noWrap/>
          </w:tcPr>
          <w:p w14:paraId="6FAAE240" w14:textId="77777777" w:rsidR="00FD100C" w:rsidRDefault="00FD100C">
            <w:pPr>
              <w:pStyle w:val="yTableNAm"/>
            </w:pPr>
            <w:r>
              <w:t>None of the victims is a child</w:t>
            </w:r>
          </w:p>
        </w:tc>
      </w:tr>
      <w:tr w:rsidR="00422867" w14:paraId="1CA33217" w14:textId="77777777">
        <w:trPr>
          <w:cantSplit/>
          <w:trHeight w:val="360"/>
        </w:trPr>
        <w:tc>
          <w:tcPr>
            <w:tcW w:w="1646" w:type="dxa"/>
            <w:tcBorders>
              <w:top w:val="nil"/>
              <w:bottom w:val="nil"/>
            </w:tcBorders>
            <w:noWrap/>
          </w:tcPr>
          <w:p w14:paraId="3EEB1619" w14:textId="77777777" w:rsidR="00FD100C" w:rsidRDefault="00FD100C">
            <w:pPr>
              <w:pStyle w:val="yTableNAm"/>
              <w:rPr>
                <w:rFonts w:eastAsia="SimSun"/>
              </w:rPr>
            </w:pPr>
            <w:r>
              <w:rPr>
                <w:rFonts w:eastAsia="SimSun"/>
              </w:rPr>
              <w:t>s. 268.64(1)</w:t>
            </w:r>
          </w:p>
        </w:tc>
        <w:tc>
          <w:tcPr>
            <w:tcW w:w="2693" w:type="dxa"/>
            <w:tcBorders>
              <w:top w:val="nil"/>
              <w:bottom w:val="nil"/>
            </w:tcBorders>
            <w:noWrap/>
          </w:tcPr>
          <w:p w14:paraId="5BBB8EC1" w14:textId="77777777" w:rsidR="00FD100C" w:rsidRDefault="00FD100C">
            <w:pPr>
              <w:pStyle w:val="yTableNAm"/>
              <w:rPr>
                <w:rFonts w:eastAsia="SimSun"/>
              </w:rPr>
            </w:pPr>
            <w:r>
              <w:rPr>
                <w:rFonts w:eastAsia="SimSun"/>
              </w:rPr>
              <w:t>War crime — sexual violence</w:t>
            </w:r>
          </w:p>
        </w:tc>
        <w:tc>
          <w:tcPr>
            <w:tcW w:w="2552" w:type="dxa"/>
            <w:tcBorders>
              <w:top w:val="nil"/>
              <w:bottom w:val="nil"/>
            </w:tcBorders>
            <w:noWrap/>
          </w:tcPr>
          <w:p w14:paraId="45605B81" w14:textId="77777777" w:rsidR="00FD100C" w:rsidRDefault="00FD100C">
            <w:pPr>
              <w:pStyle w:val="yTableNAm"/>
            </w:pPr>
            <w:r>
              <w:t>None of the victims is a child</w:t>
            </w:r>
          </w:p>
        </w:tc>
      </w:tr>
      <w:tr w:rsidR="00422867" w14:paraId="1C8AB476" w14:textId="77777777">
        <w:trPr>
          <w:cantSplit/>
          <w:trHeight w:val="360"/>
        </w:trPr>
        <w:tc>
          <w:tcPr>
            <w:tcW w:w="1646" w:type="dxa"/>
            <w:tcBorders>
              <w:top w:val="nil"/>
              <w:bottom w:val="nil"/>
            </w:tcBorders>
            <w:noWrap/>
          </w:tcPr>
          <w:p w14:paraId="3BC5681C" w14:textId="77777777" w:rsidR="00FD100C" w:rsidRDefault="00FD100C">
            <w:pPr>
              <w:pStyle w:val="yTableNAm"/>
            </w:pPr>
            <w:r>
              <w:t>s. 268.70(1)</w:t>
            </w:r>
          </w:p>
        </w:tc>
        <w:tc>
          <w:tcPr>
            <w:tcW w:w="2693" w:type="dxa"/>
            <w:tcBorders>
              <w:top w:val="nil"/>
              <w:bottom w:val="nil"/>
            </w:tcBorders>
            <w:noWrap/>
          </w:tcPr>
          <w:p w14:paraId="1F37C627" w14:textId="77777777" w:rsidR="00FD100C" w:rsidRDefault="00FD100C">
            <w:pPr>
              <w:pStyle w:val="yTableNAm"/>
            </w:pPr>
            <w:r>
              <w:t>War crime — murder</w:t>
            </w:r>
          </w:p>
        </w:tc>
        <w:tc>
          <w:tcPr>
            <w:tcW w:w="2552" w:type="dxa"/>
            <w:tcBorders>
              <w:top w:val="nil"/>
              <w:bottom w:val="nil"/>
            </w:tcBorders>
            <w:noWrap/>
          </w:tcPr>
          <w:p w14:paraId="39B980B0" w14:textId="77777777" w:rsidR="00FD100C" w:rsidRDefault="00FD100C">
            <w:pPr>
              <w:pStyle w:val="yTableNAm"/>
            </w:pPr>
            <w:r>
              <w:t>None of the victims is a child</w:t>
            </w:r>
          </w:p>
        </w:tc>
      </w:tr>
      <w:tr w:rsidR="00422867" w14:paraId="2C194FF7" w14:textId="77777777">
        <w:trPr>
          <w:cantSplit/>
          <w:trHeight w:val="360"/>
        </w:trPr>
        <w:tc>
          <w:tcPr>
            <w:tcW w:w="1646" w:type="dxa"/>
            <w:tcBorders>
              <w:top w:val="nil"/>
              <w:bottom w:val="nil"/>
            </w:tcBorders>
            <w:noWrap/>
          </w:tcPr>
          <w:p w14:paraId="1039C226" w14:textId="77777777" w:rsidR="00FD100C" w:rsidRDefault="00FD100C">
            <w:pPr>
              <w:pStyle w:val="yTableNAm"/>
            </w:pPr>
            <w:r>
              <w:t>s. 268.71(1)</w:t>
            </w:r>
          </w:p>
        </w:tc>
        <w:tc>
          <w:tcPr>
            <w:tcW w:w="2693" w:type="dxa"/>
            <w:tcBorders>
              <w:top w:val="nil"/>
              <w:bottom w:val="nil"/>
            </w:tcBorders>
            <w:noWrap/>
          </w:tcPr>
          <w:p w14:paraId="12D9F6E3" w14:textId="77777777" w:rsidR="00FD100C" w:rsidRDefault="00FD100C">
            <w:pPr>
              <w:pStyle w:val="yTableNAm"/>
            </w:pPr>
            <w:r>
              <w:t>War crime — mutilation causing death</w:t>
            </w:r>
          </w:p>
        </w:tc>
        <w:tc>
          <w:tcPr>
            <w:tcW w:w="2552" w:type="dxa"/>
            <w:tcBorders>
              <w:top w:val="nil"/>
              <w:bottom w:val="nil"/>
            </w:tcBorders>
            <w:noWrap/>
          </w:tcPr>
          <w:p w14:paraId="4EE11617" w14:textId="77777777" w:rsidR="00FD100C" w:rsidRDefault="00FD100C">
            <w:pPr>
              <w:pStyle w:val="yTableNAm"/>
            </w:pPr>
            <w:r>
              <w:t>None of the victims is a child</w:t>
            </w:r>
          </w:p>
        </w:tc>
      </w:tr>
      <w:tr w:rsidR="00422867" w14:paraId="5B74C6EE" w14:textId="77777777">
        <w:trPr>
          <w:cantSplit/>
          <w:trHeight w:val="360"/>
        </w:trPr>
        <w:tc>
          <w:tcPr>
            <w:tcW w:w="1646" w:type="dxa"/>
            <w:tcBorders>
              <w:top w:val="nil"/>
              <w:bottom w:val="nil"/>
            </w:tcBorders>
            <w:noWrap/>
          </w:tcPr>
          <w:p w14:paraId="621D87E0" w14:textId="77777777" w:rsidR="00FD100C" w:rsidRDefault="00FD100C">
            <w:pPr>
              <w:pStyle w:val="yTableNAm"/>
            </w:pPr>
            <w:r>
              <w:t>s. 268.71(2)</w:t>
            </w:r>
          </w:p>
        </w:tc>
        <w:tc>
          <w:tcPr>
            <w:tcW w:w="2693" w:type="dxa"/>
            <w:tcBorders>
              <w:top w:val="nil"/>
              <w:bottom w:val="nil"/>
            </w:tcBorders>
            <w:noWrap/>
          </w:tcPr>
          <w:p w14:paraId="21F291B7" w14:textId="77777777" w:rsidR="00FD100C" w:rsidRDefault="00FD100C">
            <w:pPr>
              <w:pStyle w:val="yTableNAm"/>
            </w:pPr>
            <w:r>
              <w:t>War crime — mutilation</w:t>
            </w:r>
          </w:p>
        </w:tc>
        <w:tc>
          <w:tcPr>
            <w:tcW w:w="2552" w:type="dxa"/>
            <w:tcBorders>
              <w:top w:val="nil"/>
              <w:bottom w:val="nil"/>
            </w:tcBorders>
            <w:noWrap/>
          </w:tcPr>
          <w:p w14:paraId="71CCDE30" w14:textId="77777777" w:rsidR="00FD100C" w:rsidRDefault="00FD100C">
            <w:pPr>
              <w:pStyle w:val="yTableNAm"/>
            </w:pPr>
            <w:r>
              <w:t>None of the victims is a child</w:t>
            </w:r>
          </w:p>
        </w:tc>
      </w:tr>
      <w:tr w:rsidR="00422867" w14:paraId="2DDFBC61" w14:textId="77777777">
        <w:trPr>
          <w:cantSplit/>
          <w:trHeight w:val="360"/>
        </w:trPr>
        <w:tc>
          <w:tcPr>
            <w:tcW w:w="1646" w:type="dxa"/>
            <w:tcBorders>
              <w:top w:val="nil"/>
              <w:bottom w:val="nil"/>
            </w:tcBorders>
            <w:noWrap/>
          </w:tcPr>
          <w:p w14:paraId="2A007D17" w14:textId="77777777" w:rsidR="00FD100C" w:rsidRDefault="00FD100C">
            <w:pPr>
              <w:pStyle w:val="yTableNAm"/>
            </w:pPr>
            <w:r>
              <w:t>s. 268.73(1)</w:t>
            </w:r>
          </w:p>
        </w:tc>
        <w:tc>
          <w:tcPr>
            <w:tcW w:w="2693" w:type="dxa"/>
            <w:tcBorders>
              <w:top w:val="nil"/>
              <w:bottom w:val="nil"/>
            </w:tcBorders>
            <w:noWrap/>
          </w:tcPr>
          <w:p w14:paraId="6FCBB305" w14:textId="77777777" w:rsidR="00FD100C" w:rsidRDefault="00FD100C">
            <w:pPr>
              <w:pStyle w:val="yTableNAm"/>
              <w:rPr>
                <w:rFonts w:eastAsia="SimSun"/>
                <w:kern w:val="1"/>
              </w:rPr>
            </w:pPr>
            <w:r>
              <w:t>War crime — torture</w:t>
            </w:r>
          </w:p>
        </w:tc>
        <w:tc>
          <w:tcPr>
            <w:tcW w:w="2552" w:type="dxa"/>
            <w:tcBorders>
              <w:top w:val="nil"/>
              <w:bottom w:val="nil"/>
            </w:tcBorders>
            <w:noWrap/>
          </w:tcPr>
          <w:p w14:paraId="749FB495" w14:textId="77777777" w:rsidR="00FD100C" w:rsidRDefault="00FD100C">
            <w:pPr>
              <w:pStyle w:val="yTableNAm"/>
            </w:pPr>
            <w:r>
              <w:t>None of the victims is a child</w:t>
            </w:r>
          </w:p>
        </w:tc>
      </w:tr>
      <w:tr w:rsidR="00422867" w14:paraId="2D7DBD4C" w14:textId="77777777">
        <w:trPr>
          <w:cantSplit/>
          <w:trHeight w:val="360"/>
        </w:trPr>
        <w:tc>
          <w:tcPr>
            <w:tcW w:w="1646" w:type="dxa"/>
            <w:tcBorders>
              <w:top w:val="nil"/>
              <w:bottom w:val="nil"/>
            </w:tcBorders>
            <w:noWrap/>
          </w:tcPr>
          <w:p w14:paraId="7B4A9FA4" w14:textId="77777777" w:rsidR="00FD100C" w:rsidRDefault="00FD100C">
            <w:pPr>
              <w:pStyle w:val="yTableNAm"/>
            </w:pPr>
            <w:r>
              <w:t>s. 268.76(2)</w:t>
            </w:r>
          </w:p>
        </w:tc>
        <w:tc>
          <w:tcPr>
            <w:tcW w:w="2693" w:type="dxa"/>
            <w:tcBorders>
              <w:top w:val="nil"/>
              <w:bottom w:val="nil"/>
            </w:tcBorders>
            <w:noWrap/>
          </w:tcPr>
          <w:p w14:paraId="78DB3E93" w14:textId="77777777" w:rsidR="00FD100C" w:rsidRDefault="00FD100C">
            <w:pPr>
              <w:pStyle w:val="yTableNAm"/>
              <w:rPr>
                <w:rStyle w:val="DraftersNotes"/>
                <w:b w:val="0"/>
                <w:i w:val="0"/>
                <w:szCs w:val="22"/>
              </w:rPr>
            </w:pPr>
            <w:r>
              <w:t>War crime — execution without due process</w:t>
            </w:r>
          </w:p>
        </w:tc>
        <w:tc>
          <w:tcPr>
            <w:tcW w:w="2552" w:type="dxa"/>
            <w:tcBorders>
              <w:top w:val="nil"/>
              <w:bottom w:val="nil"/>
            </w:tcBorders>
            <w:noWrap/>
          </w:tcPr>
          <w:p w14:paraId="0DFC921B" w14:textId="77777777" w:rsidR="00FD100C" w:rsidRDefault="00FD100C">
            <w:pPr>
              <w:pStyle w:val="yTableNAm"/>
            </w:pPr>
            <w:r>
              <w:t>None of the victims is a child</w:t>
            </w:r>
          </w:p>
        </w:tc>
      </w:tr>
      <w:tr w:rsidR="00422867" w14:paraId="611B6741" w14:textId="77777777">
        <w:trPr>
          <w:cantSplit/>
          <w:trHeight w:val="360"/>
        </w:trPr>
        <w:tc>
          <w:tcPr>
            <w:tcW w:w="1646" w:type="dxa"/>
            <w:tcBorders>
              <w:top w:val="nil"/>
              <w:bottom w:val="nil"/>
            </w:tcBorders>
            <w:noWrap/>
          </w:tcPr>
          <w:p w14:paraId="4BD3DBE2" w14:textId="77777777" w:rsidR="00FD100C" w:rsidRDefault="00FD100C">
            <w:pPr>
              <w:pStyle w:val="yTableNAm"/>
              <w:rPr>
                <w:rFonts w:eastAsia="SimSun"/>
              </w:rPr>
            </w:pPr>
            <w:r>
              <w:rPr>
                <w:rFonts w:eastAsia="SimSun"/>
              </w:rPr>
              <w:t>s. 268.82(1) or (2)</w:t>
            </w:r>
          </w:p>
        </w:tc>
        <w:tc>
          <w:tcPr>
            <w:tcW w:w="2693" w:type="dxa"/>
            <w:tcBorders>
              <w:top w:val="nil"/>
              <w:bottom w:val="nil"/>
            </w:tcBorders>
            <w:noWrap/>
          </w:tcPr>
          <w:p w14:paraId="19A74DB0" w14:textId="77777777" w:rsidR="00FD100C" w:rsidRDefault="00FD100C">
            <w:pPr>
              <w:pStyle w:val="yTableNAm"/>
              <w:rPr>
                <w:rFonts w:eastAsia="SimSun"/>
              </w:rPr>
            </w:pPr>
            <w:r>
              <w:rPr>
                <w:rFonts w:eastAsia="SimSun"/>
              </w:rPr>
              <w:t>War crime — rape</w:t>
            </w:r>
          </w:p>
        </w:tc>
        <w:tc>
          <w:tcPr>
            <w:tcW w:w="2552" w:type="dxa"/>
            <w:tcBorders>
              <w:top w:val="nil"/>
              <w:bottom w:val="nil"/>
            </w:tcBorders>
            <w:noWrap/>
          </w:tcPr>
          <w:p w14:paraId="425C1195" w14:textId="77777777" w:rsidR="00FD100C" w:rsidRDefault="00FD100C">
            <w:pPr>
              <w:pStyle w:val="yTableNAm"/>
            </w:pPr>
            <w:r>
              <w:t>The victim is not a child</w:t>
            </w:r>
          </w:p>
        </w:tc>
      </w:tr>
      <w:tr w:rsidR="00422867" w14:paraId="4350338D" w14:textId="77777777">
        <w:trPr>
          <w:cantSplit/>
          <w:trHeight w:val="360"/>
        </w:trPr>
        <w:tc>
          <w:tcPr>
            <w:tcW w:w="1646" w:type="dxa"/>
            <w:tcBorders>
              <w:top w:val="nil"/>
              <w:bottom w:val="nil"/>
            </w:tcBorders>
            <w:noWrap/>
          </w:tcPr>
          <w:p w14:paraId="7355188E" w14:textId="77777777" w:rsidR="00FD100C" w:rsidRDefault="00FD100C">
            <w:pPr>
              <w:pStyle w:val="yTableNAm"/>
              <w:rPr>
                <w:rFonts w:eastAsia="SimSun"/>
              </w:rPr>
            </w:pPr>
            <w:r>
              <w:rPr>
                <w:rFonts w:eastAsia="SimSun"/>
              </w:rPr>
              <w:t>s. 268.83(1)</w:t>
            </w:r>
          </w:p>
        </w:tc>
        <w:tc>
          <w:tcPr>
            <w:tcW w:w="2693" w:type="dxa"/>
            <w:tcBorders>
              <w:top w:val="nil"/>
              <w:bottom w:val="nil"/>
            </w:tcBorders>
            <w:noWrap/>
          </w:tcPr>
          <w:p w14:paraId="229BE7AA" w14:textId="77777777" w:rsidR="00FD100C" w:rsidRDefault="00FD100C">
            <w:pPr>
              <w:pStyle w:val="yTableNAm"/>
              <w:rPr>
                <w:rStyle w:val="DraftersNotes"/>
                <w:rFonts w:eastAsia="SimSun"/>
                <w:b w:val="0"/>
                <w:i w:val="0"/>
                <w:szCs w:val="22"/>
              </w:rPr>
            </w:pPr>
            <w:r>
              <w:rPr>
                <w:rFonts w:eastAsia="SimSun"/>
              </w:rPr>
              <w:t>War crime — sexual slavery</w:t>
            </w:r>
          </w:p>
        </w:tc>
        <w:tc>
          <w:tcPr>
            <w:tcW w:w="2552" w:type="dxa"/>
            <w:tcBorders>
              <w:top w:val="nil"/>
              <w:bottom w:val="nil"/>
            </w:tcBorders>
            <w:noWrap/>
          </w:tcPr>
          <w:p w14:paraId="521323C6" w14:textId="77777777" w:rsidR="00FD100C" w:rsidRDefault="00FD100C">
            <w:pPr>
              <w:pStyle w:val="yTableNAm"/>
            </w:pPr>
            <w:r>
              <w:t>The victim is not a child</w:t>
            </w:r>
          </w:p>
        </w:tc>
      </w:tr>
      <w:tr w:rsidR="00422867" w14:paraId="212773E3" w14:textId="77777777">
        <w:trPr>
          <w:cantSplit/>
          <w:trHeight w:val="360"/>
        </w:trPr>
        <w:tc>
          <w:tcPr>
            <w:tcW w:w="1646" w:type="dxa"/>
            <w:tcBorders>
              <w:top w:val="nil"/>
              <w:bottom w:val="nil"/>
            </w:tcBorders>
            <w:noWrap/>
          </w:tcPr>
          <w:p w14:paraId="76D69324" w14:textId="77777777" w:rsidR="00FD100C" w:rsidRDefault="00FD100C">
            <w:pPr>
              <w:pStyle w:val="yTableNAm"/>
              <w:rPr>
                <w:rFonts w:eastAsia="SimSun"/>
              </w:rPr>
            </w:pPr>
            <w:r>
              <w:rPr>
                <w:rFonts w:eastAsia="SimSun"/>
              </w:rPr>
              <w:t>s. 268.84(1)</w:t>
            </w:r>
          </w:p>
        </w:tc>
        <w:tc>
          <w:tcPr>
            <w:tcW w:w="2693" w:type="dxa"/>
            <w:tcBorders>
              <w:top w:val="nil"/>
              <w:bottom w:val="nil"/>
            </w:tcBorders>
            <w:noWrap/>
          </w:tcPr>
          <w:p w14:paraId="20D7D400" w14:textId="77777777" w:rsidR="00FD100C" w:rsidRDefault="00FD100C">
            <w:pPr>
              <w:pStyle w:val="yTableNAm"/>
              <w:rPr>
                <w:rFonts w:eastAsia="SimSun"/>
              </w:rPr>
            </w:pPr>
            <w:r>
              <w:rPr>
                <w:rFonts w:eastAsia="SimSun"/>
              </w:rPr>
              <w:t>War crime — enforced prostitution</w:t>
            </w:r>
          </w:p>
        </w:tc>
        <w:tc>
          <w:tcPr>
            <w:tcW w:w="2552" w:type="dxa"/>
            <w:tcBorders>
              <w:top w:val="nil"/>
              <w:bottom w:val="nil"/>
            </w:tcBorders>
            <w:noWrap/>
          </w:tcPr>
          <w:p w14:paraId="12ECCAA9" w14:textId="77777777" w:rsidR="00FD100C" w:rsidRDefault="00FD100C">
            <w:pPr>
              <w:pStyle w:val="yTableNAm"/>
            </w:pPr>
            <w:r>
              <w:t>None of the victims is a child</w:t>
            </w:r>
          </w:p>
        </w:tc>
      </w:tr>
      <w:tr w:rsidR="00422867" w14:paraId="4E6E5C76" w14:textId="77777777">
        <w:trPr>
          <w:cantSplit/>
          <w:trHeight w:val="360"/>
        </w:trPr>
        <w:tc>
          <w:tcPr>
            <w:tcW w:w="1646" w:type="dxa"/>
            <w:tcBorders>
              <w:top w:val="nil"/>
              <w:bottom w:val="nil"/>
            </w:tcBorders>
            <w:noWrap/>
          </w:tcPr>
          <w:p w14:paraId="019591AD" w14:textId="77777777" w:rsidR="00FD100C" w:rsidRDefault="00FD100C">
            <w:pPr>
              <w:pStyle w:val="yTableNAm"/>
              <w:rPr>
                <w:rFonts w:eastAsia="SimSun"/>
              </w:rPr>
            </w:pPr>
            <w:r>
              <w:rPr>
                <w:rFonts w:eastAsia="SimSun"/>
              </w:rPr>
              <w:t>s. 268.85(1)</w:t>
            </w:r>
          </w:p>
        </w:tc>
        <w:tc>
          <w:tcPr>
            <w:tcW w:w="2693" w:type="dxa"/>
            <w:tcBorders>
              <w:top w:val="nil"/>
              <w:bottom w:val="nil"/>
            </w:tcBorders>
            <w:noWrap/>
          </w:tcPr>
          <w:p w14:paraId="620254E4" w14:textId="77777777" w:rsidR="00FD100C" w:rsidRDefault="00FD100C">
            <w:pPr>
              <w:pStyle w:val="yTableNAm"/>
              <w:rPr>
                <w:rFonts w:eastAsia="SimSun"/>
              </w:rPr>
            </w:pPr>
            <w:r>
              <w:rPr>
                <w:rFonts w:eastAsia="SimSun"/>
              </w:rPr>
              <w:t>War crime — forced pregnancy</w:t>
            </w:r>
          </w:p>
        </w:tc>
        <w:tc>
          <w:tcPr>
            <w:tcW w:w="2552" w:type="dxa"/>
            <w:tcBorders>
              <w:top w:val="nil"/>
              <w:bottom w:val="nil"/>
            </w:tcBorders>
            <w:noWrap/>
          </w:tcPr>
          <w:p w14:paraId="0E7F8DC4" w14:textId="77777777" w:rsidR="00FD100C" w:rsidRDefault="00FD100C">
            <w:pPr>
              <w:pStyle w:val="yTableNAm"/>
            </w:pPr>
            <w:r>
              <w:t>None of the victims is a child</w:t>
            </w:r>
          </w:p>
        </w:tc>
      </w:tr>
      <w:tr w:rsidR="00422867" w14:paraId="72526C47" w14:textId="77777777">
        <w:trPr>
          <w:cantSplit/>
          <w:trHeight w:val="360"/>
        </w:trPr>
        <w:tc>
          <w:tcPr>
            <w:tcW w:w="1646" w:type="dxa"/>
            <w:tcBorders>
              <w:top w:val="nil"/>
              <w:bottom w:val="nil"/>
            </w:tcBorders>
            <w:noWrap/>
          </w:tcPr>
          <w:p w14:paraId="7ADE06E9" w14:textId="77777777" w:rsidR="00FD100C" w:rsidRDefault="00FD100C">
            <w:pPr>
              <w:pStyle w:val="yTableNAm"/>
              <w:rPr>
                <w:rFonts w:eastAsia="SimSun"/>
              </w:rPr>
            </w:pPr>
            <w:r>
              <w:rPr>
                <w:rFonts w:eastAsia="SimSun"/>
              </w:rPr>
              <w:t>s. 268.86(1)</w:t>
            </w:r>
          </w:p>
        </w:tc>
        <w:tc>
          <w:tcPr>
            <w:tcW w:w="2693" w:type="dxa"/>
            <w:tcBorders>
              <w:top w:val="nil"/>
              <w:bottom w:val="nil"/>
            </w:tcBorders>
            <w:noWrap/>
          </w:tcPr>
          <w:p w14:paraId="32BC1600" w14:textId="77777777" w:rsidR="00FD100C" w:rsidRDefault="00FD100C">
            <w:pPr>
              <w:pStyle w:val="yTableNAm"/>
              <w:rPr>
                <w:rFonts w:eastAsia="SimSun"/>
              </w:rPr>
            </w:pPr>
            <w:r>
              <w:rPr>
                <w:rFonts w:eastAsia="SimSun"/>
              </w:rPr>
              <w:t>War crime — enforced sterilisation</w:t>
            </w:r>
          </w:p>
        </w:tc>
        <w:tc>
          <w:tcPr>
            <w:tcW w:w="2552" w:type="dxa"/>
            <w:tcBorders>
              <w:top w:val="nil"/>
              <w:bottom w:val="nil"/>
            </w:tcBorders>
            <w:noWrap/>
          </w:tcPr>
          <w:p w14:paraId="74A4D37E" w14:textId="77777777" w:rsidR="00FD100C" w:rsidRDefault="00FD100C">
            <w:pPr>
              <w:pStyle w:val="yTableNAm"/>
            </w:pPr>
            <w:r>
              <w:t>None of the victims is a child</w:t>
            </w:r>
          </w:p>
        </w:tc>
      </w:tr>
      <w:tr w:rsidR="00422867" w14:paraId="3AB6EC5E" w14:textId="77777777">
        <w:trPr>
          <w:cantSplit/>
          <w:trHeight w:val="360"/>
        </w:trPr>
        <w:tc>
          <w:tcPr>
            <w:tcW w:w="1646" w:type="dxa"/>
            <w:tcBorders>
              <w:top w:val="nil"/>
              <w:bottom w:val="nil"/>
            </w:tcBorders>
            <w:noWrap/>
          </w:tcPr>
          <w:p w14:paraId="5F10C206" w14:textId="77777777" w:rsidR="00FD100C" w:rsidRDefault="00FD100C">
            <w:pPr>
              <w:pStyle w:val="yTableNAm"/>
              <w:rPr>
                <w:rFonts w:eastAsia="SimSun"/>
              </w:rPr>
            </w:pPr>
            <w:r>
              <w:rPr>
                <w:rFonts w:eastAsia="SimSun"/>
              </w:rPr>
              <w:t>s. 268.87(1)</w:t>
            </w:r>
          </w:p>
        </w:tc>
        <w:tc>
          <w:tcPr>
            <w:tcW w:w="2693" w:type="dxa"/>
            <w:tcBorders>
              <w:top w:val="nil"/>
              <w:bottom w:val="nil"/>
            </w:tcBorders>
            <w:noWrap/>
          </w:tcPr>
          <w:p w14:paraId="20F03F1E" w14:textId="77777777" w:rsidR="00FD100C" w:rsidRDefault="00FD100C">
            <w:pPr>
              <w:pStyle w:val="yTableNAm"/>
              <w:rPr>
                <w:rFonts w:eastAsia="SimSun"/>
              </w:rPr>
            </w:pPr>
            <w:r>
              <w:rPr>
                <w:rFonts w:eastAsia="SimSun"/>
              </w:rPr>
              <w:t>War crime — sexual violence</w:t>
            </w:r>
          </w:p>
        </w:tc>
        <w:tc>
          <w:tcPr>
            <w:tcW w:w="2552" w:type="dxa"/>
            <w:tcBorders>
              <w:top w:val="nil"/>
              <w:bottom w:val="nil"/>
            </w:tcBorders>
            <w:noWrap/>
          </w:tcPr>
          <w:p w14:paraId="3BB21AB2" w14:textId="77777777" w:rsidR="00FD100C" w:rsidRDefault="00FD100C">
            <w:pPr>
              <w:pStyle w:val="yTableNAm"/>
            </w:pPr>
            <w:r>
              <w:t>None of the victims is a child</w:t>
            </w:r>
          </w:p>
        </w:tc>
      </w:tr>
      <w:tr w:rsidR="00422867" w14:paraId="6488CD3C" w14:textId="77777777">
        <w:trPr>
          <w:cantSplit/>
          <w:trHeight w:val="360"/>
        </w:trPr>
        <w:tc>
          <w:tcPr>
            <w:tcW w:w="1646" w:type="dxa"/>
            <w:tcBorders>
              <w:top w:val="nil"/>
              <w:bottom w:val="nil"/>
            </w:tcBorders>
            <w:noWrap/>
          </w:tcPr>
          <w:p w14:paraId="1696937D" w14:textId="77777777" w:rsidR="00FD100C" w:rsidRDefault="00FD100C">
            <w:pPr>
              <w:pStyle w:val="yTableNAm"/>
            </w:pPr>
            <w:r>
              <w:t>s. 268.90(1)</w:t>
            </w:r>
          </w:p>
        </w:tc>
        <w:tc>
          <w:tcPr>
            <w:tcW w:w="2693" w:type="dxa"/>
            <w:tcBorders>
              <w:top w:val="nil"/>
              <w:bottom w:val="nil"/>
            </w:tcBorders>
            <w:noWrap/>
          </w:tcPr>
          <w:p w14:paraId="29A4E4E0" w14:textId="77777777" w:rsidR="00FD100C" w:rsidRDefault="00FD100C">
            <w:pPr>
              <w:pStyle w:val="yTableNAm"/>
            </w:pPr>
            <w:r>
              <w:t>War crime — treacherously killing</w:t>
            </w:r>
          </w:p>
        </w:tc>
        <w:tc>
          <w:tcPr>
            <w:tcW w:w="2552" w:type="dxa"/>
            <w:tcBorders>
              <w:top w:val="nil"/>
              <w:bottom w:val="nil"/>
            </w:tcBorders>
            <w:noWrap/>
          </w:tcPr>
          <w:p w14:paraId="35ED1D46" w14:textId="77777777" w:rsidR="00FD100C" w:rsidRDefault="00FD100C">
            <w:pPr>
              <w:pStyle w:val="yTableNAm"/>
            </w:pPr>
            <w:r>
              <w:t>None of the victims is a child</w:t>
            </w:r>
          </w:p>
        </w:tc>
      </w:tr>
      <w:tr w:rsidR="00422867" w14:paraId="55DC5A2D" w14:textId="77777777">
        <w:trPr>
          <w:cantSplit/>
          <w:trHeight w:val="360"/>
        </w:trPr>
        <w:tc>
          <w:tcPr>
            <w:tcW w:w="1646" w:type="dxa"/>
            <w:tcBorders>
              <w:top w:val="nil"/>
              <w:bottom w:val="nil"/>
            </w:tcBorders>
            <w:noWrap/>
          </w:tcPr>
          <w:p w14:paraId="6F366996" w14:textId="77777777" w:rsidR="00FD100C" w:rsidRDefault="00FD100C">
            <w:pPr>
              <w:pStyle w:val="yTableNAm"/>
            </w:pPr>
            <w:r>
              <w:t>s. 268.92(1)</w:t>
            </w:r>
          </w:p>
        </w:tc>
        <w:tc>
          <w:tcPr>
            <w:tcW w:w="2693" w:type="dxa"/>
            <w:tcBorders>
              <w:top w:val="nil"/>
              <w:bottom w:val="nil"/>
            </w:tcBorders>
            <w:noWrap/>
          </w:tcPr>
          <w:p w14:paraId="157D83D3" w14:textId="77777777" w:rsidR="00FD100C" w:rsidRDefault="00FD100C">
            <w:pPr>
              <w:pStyle w:val="yTableNAm"/>
              <w:rPr>
                <w:rFonts w:eastAsia="SimSun"/>
              </w:rPr>
            </w:pPr>
            <w:r>
              <w:rPr>
                <w:rFonts w:eastAsia="SimSun"/>
              </w:rPr>
              <w:t>War crime — mutilation causing death</w:t>
            </w:r>
          </w:p>
        </w:tc>
        <w:tc>
          <w:tcPr>
            <w:tcW w:w="2552" w:type="dxa"/>
            <w:tcBorders>
              <w:top w:val="nil"/>
              <w:bottom w:val="nil"/>
            </w:tcBorders>
            <w:noWrap/>
          </w:tcPr>
          <w:p w14:paraId="0B36F186" w14:textId="77777777" w:rsidR="00FD100C" w:rsidRDefault="00FD100C">
            <w:pPr>
              <w:pStyle w:val="yTableNAm"/>
            </w:pPr>
            <w:r>
              <w:t>None of the victims is a child</w:t>
            </w:r>
          </w:p>
        </w:tc>
      </w:tr>
      <w:tr w:rsidR="00422867" w14:paraId="14915595" w14:textId="77777777">
        <w:trPr>
          <w:cantSplit/>
          <w:trHeight w:val="360"/>
        </w:trPr>
        <w:tc>
          <w:tcPr>
            <w:tcW w:w="1646" w:type="dxa"/>
            <w:tcBorders>
              <w:top w:val="nil"/>
              <w:bottom w:val="nil"/>
            </w:tcBorders>
            <w:noWrap/>
          </w:tcPr>
          <w:p w14:paraId="017C488B" w14:textId="77777777" w:rsidR="00FD100C" w:rsidRDefault="00FD100C">
            <w:pPr>
              <w:pStyle w:val="yTableNAm"/>
            </w:pPr>
            <w:r>
              <w:t>s. 268.92(2)</w:t>
            </w:r>
          </w:p>
        </w:tc>
        <w:tc>
          <w:tcPr>
            <w:tcW w:w="2693" w:type="dxa"/>
            <w:tcBorders>
              <w:top w:val="nil"/>
              <w:bottom w:val="nil"/>
            </w:tcBorders>
            <w:noWrap/>
          </w:tcPr>
          <w:p w14:paraId="17F7A7F5" w14:textId="77777777" w:rsidR="00FD100C" w:rsidRDefault="00FD100C">
            <w:pPr>
              <w:pStyle w:val="yTableNAm"/>
            </w:pPr>
            <w:r>
              <w:t>War crime — mutilation</w:t>
            </w:r>
          </w:p>
        </w:tc>
        <w:tc>
          <w:tcPr>
            <w:tcW w:w="2552" w:type="dxa"/>
            <w:tcBorders>
              <w:top w:val="nil"/>
              <w:bottom w:val="nil"/>
            </w:tcBorders>
            <w:noWrap/>
          </w:tcPr>
          <w:p w14:paraId="12F322F9" w14:textId="77777777" w:rsidR="00FD100C" w:rsidRDefault="00FD100C">
            <w:pPr>
              <w:pStyle w:val="yTableNAm"/>
            </w:pPr>
            <w:r>
              <w:t>None of the victims is a child</w:t>
            </w:r>
          </w:p>
        </w:tc>
      </w:tr>
      <w:tr w:rsidR="00422867" w14:paraId="221F5A2E" w14:textId="77777777">
        <w:trPr>
          <w:cantSplit/>
          <w:trHeight w:val="360"/>
        </w:trPr>
        <w:tc>
          <w:tcPr>
            <w:tcW w:w="1646" w:type="dxa"/>
            <w:tcBorders>
              <w:top w:val="nil"/>
              <w:bottom w:val="nil"/>
            </w:tcBorders>
            <w:noWrap/>
          </w:tcPr>
          <w:p w14:paraId="268CE9EB" w14:textId="77777777" w:rsidR="00FD100C" w:rsidRDefault="00FD100C">
            <w:pPr>
              <w:pStyle w:val="yTableNAm"/>
            </w:pPr>
            <w:r>
              <w:t>s. 268.93(1)</w:t>
            </w:r>
          </w:p>
        </w:tc>
        <w:tc>
          <w:tcPr>
            <w:tcW w:w="2693" w:type="dxa"/>
            <w:tcBorders>
              <w:top w:val="nil"/>
              <w:bottom w:val="nil"/>
            </w:tcBorders>
            <w:noWrap/>
          </w:tcPr>
          <w:p w14:paraId="06F6A1B9" w14:textId="77777777" w:rsidR="00FD100C" w:rsidRDefault="00FD100C">
            <w:pPr>
              <w:pStyle w:val="yTableNAm"/>
            </w:pPr>
            <w:r>
              <w:t>War crime — medical or scientific experiment causing death</w:t>
            </w:r>
          </w:p>
        </w:tc>
        <w:tc>
          <w:tcPr>
            <w:tcW w:w="2552" w:type="dxa"/>
            <w:tcBorders>
              <w:top w:val="nil"/>
              <w:bottom w:val="nil"/>
            </w:tcBorders>
            <w:noWrap/>
          </w:tcPr>
          <w:p w14:paraId="3EA6DAA9" w14:textId="77777777" w:rsidR="00FD100C" w:rsidRDefault="00FD100C">
            <w:pPr>
              <w:pStyle w:val="yTableNAm"/>
            </w:pPr>
            <w:r>
              <w:t>None of the victims is a child</w:t>
            </w:r>
          </w:p>
        </w:tc>
      </w:tr>
      <w:tr w:rsidR="00422867" w14:paraId="3FB34153" w14:textId="77777777">
        <w:trPr>
          <w:cantSplit/>
          <w:trHeight w:val="360"/>
        </w:trPr>
        <w:tc>
          <w:tcPr>
            <w:tcW w:w="1646" w:type="dxa"/>
            <w:tcBorders>
              <w:top w:val="nil"/>
              <w:bottom w:val="nil"/>
            </w:tcBorders>
            <w:noWrap/>
          </w:tcPr>
          <w:p w14:paraId="27D34B2A" w14:textId="77777777" w:rsidR="00FD100C" w:rsidRDefault="00FD100C">
            <w:pPr>
              <w:pStyle w:val="yTableNAm"/>
            </w:pPr>
            <w:r>
              <w:t>s. 268.93(2)</w:t>
            </w:r>
          </w:p>
        </w:tc>
        <w:tc>
          <w:tcPr>
            <w:tcW w:w="2693" w:type="dxa"/>
            <w:tcBorders>
              <w:top w:val="nil"/>
              <w:bottom w:val="nil"/>
            </w:tcBorders>
            <w:noWrap/>
          </w:tcPr>
          <w:p w14:paraId="6FF7436D" w14:textId="77777777" w:rsidR="00FD100C" w:rsidRDefault="00FD100C">
            <w:pPr>
              <w:pStyle w:val="yTableNAm"/>
              <w:rPr>
                <w:rStyle w:val="DraftersNotes"/>
                <w:b w:val="0"/>
                <w:i w:val="0"/>
                <w:szCs w:val="22"/>
              </w:rPr>
            </w:pPr>
            <w:r>
              <w:t>War crime — medical or scientific experiments</w:t>
            </w:r>
          </w:p>
        </w:tc>
        <w:tc>
          <w:tcPr>
            <w:tcW w:w="2552" w:type="dxa"/>
            <w:tcBorders>
              <w:top w:val="nil"/>
              <w:bottom w:val="nil"/>
            </w:tcBorders>
            <w:noWrap/>
          </w:tcPr>
          <w:p w14:paraId="7BE29D23" w14:textId="77777777" w:rsidR="00FD100C" w:rsidRDefault="00FD100C">
            <w:pPr>
              <w:pStyle w:val="yTableNAm"/>
            </w:pPr>
            <w:r>
              <w:t>None of the victims is a child</w:t>
            </w:r>
          </w:p>
        </w:tc>
      </w:tr>
      <w:tr w:rsidR="00422867" w14:paraId="7A83DA48" w14:textId="77777777">
        <w:trPr>
          <w:cantSplit/>
          <w:trHeight w:val="360"/>
        </w:trPr>
        <w:tc>
          <w:tcPr>
            <w:tcW w:w="1646" w:type="dxa"/>
            <w:tcBorders>
              <w:top w:val="nil"/>
              <w:bottom w:val="nil"/>
            </w:tcBorders>
            <w:noWrap/>
          </w:tcPr>
          <w:p w14:paraId="5ADDDF7F" w14:textId="77777777" w:rsidR="00FD100C" w:rsidRDefault="00FD100C">
            <w:pPr>
              <w:pStyle w:val="yTableNAm"/>
            </w:pPr>
            <w:r>
              <w:t>s. 268.96(1)</w:t>
            </w:r>
          </w:p>
        </w:tc>
        <w:tc>
          <w:tcPr>
            <w:tcW w:w="2693" w:type="dxa"/>
            <w:tcBorders>
              <w:top w:val="nil"/>
              <w:bottom w:val="nil"/>
            </w:tcBorders>
            <w:noWrap/>
          </w:tcPr>
          <w:p w14:paraId="0CD3FCE2" w14:textId="77777777" w:rsidR="00FD100C" w:rsidRDefault="00FD100C">
            <w:pPr>
              <w:pStyle w:val="yTableNAm"/>
              <w:rPr>
                <w:rStyle w:val="DraftersNotes"/>
                <w:b w:val="0"/>
                <w:i w:val="0"/>
                <w:szCs w:val="22"/>
              </w:rPr>
            </w:pPr>
            <w:r>
              <w:t>War crime — removal of blood, tissue or organs for transplantation</w:t>
            </w:r>
          </w:p>
        </w:tc>
        <w:tc>
          <w:tcPr>
            <w:tcW w:w="2552" w:type="dxa"/>
            <w:tcBorders>
              <w:top w:val="nil"/>
              <w:bottom w:val="nil"/>
            </w:tcBorders>
            <w:noWrap/>
          </w:tcPr>
          <w:p w14:paraId="3B99133D" w14:textId="77777777" w:rsidR="00FD100C" w:rsidRDefault="00FD100C">
            <w:pPr>
              <w:pStyle w:val="yTableNAm"/>
            </w:pPr>
            <w:r>
              <w:t>None of the victims is a child</w:t>
            </w:r>
          </w:p>
        </w:tc>
      </w:tr>
      <w:tr w:rsidR="00422867" w14:paraId="11935FD3" w14:textId="77777777">
        <w:trPr>
          <w:cantSplit/>
          <w:trHeight w:val="360"/>
        </w:trPr>
        <w:tc>
          <w:tcPr>
            <w:tcW w:w="1646" w:type="dxa"/>
            <w:tcBorders>
              <w:top w:val="nil"/>
              <w:bottom w:val="nil"/>
            </w:tcBorders>
            <w:noWrap/>
          </w:tcPr>
          <w:p w14:paraId="2F59F52B" w14:textId="77777777" w:rsidR="00FD100C" w:rsidRDefault="00FD100C">
            <w:pPr>
              <w:pStyle w:val="yTableNAm"/>
              <w:rPr>
                <w:rStyle w:val="DraftersNotes"/>
                <w:rFonts w:eastAsia="SimSun"/>
                <w:b w:val="0"/>
                <w:i w:val="0"/>
                <w:szCs w:val="22"/>
              </w:rPr>
            </w:pPr>
            <w:r>
              <w:rPr>
                <w:rFonts w:eastAsia="SimSun"/>
              </w:rPr>
              <w:t>s. 268.100</w:t>
            </w:r>
          </w:p>
        </w:tc>
        <w:tc>
          <w:tcPr>
            <w:tcW w:w="2693" w:type="dxa"/>
            <w:tcBorders>
              <w:top w:val="nil"/>
              <w:bottom w:val="nil"/>
            </w:tcBorders>
            <w:noWrap/>
          </w:tcPr>
          <w:p w14:paraId="291F3396" w14:textId="77777777" w:rsidR="00FD100C" w:rsidRDefault="00FD100C">
            <w:pPr>
              <w:pStyle w:val="yTableNAm"/>
              <w:rPr>
                <w:rFonts w:eastAsia="SimSun"/>
              </w:rPr>
            </w:pPr>
            <w:r>
              <w:rPr>
                <w:rFonts w:eastAsia="SimSun"/>
              </w:rPr>
              <w:t>War crime — apartheid</w:t>
            </w:r>
          </w:p>
        </w:tc>
        <w:tc>
          <w:tcPr>
            <w:tcW w:w="2552" w:type="dxa"/>
            <w:tcBorders>
              <w:top w:val="nil"/>
              <w:bottom w:val="nil"/>
            </w:tcBorders>
            <w:noWrap/>
          </w:tcPr>
          <w:p w14:paraId="2D0AC77A" w14:textId="77777777" w:rsidR="00FD100C" w:rsidRDefault="00FD100C">
            <w:pPr>
              <w:pStyle w:val="yTableNAm"/>
              <w:rPr>
                <w:rFonts w:eastAsia="SimSun"/>
              </w:rPr>
            </w:pPr>
          </w:p>
        </w:tc>
      </w:tr>
      <w:tr w:rsidR="00422867" w14:paraId="40662C7D" w14:textId="77777777">
        <w:trPr>
          <w:cantSplit/>
          <w:trHeight w:val="360"/>
        </w:trPr>
        <w:tc>
          <w:tcPr>
            <w:tcW w:w="1646" w:type="dxa"/>
            <w:tcBorders>
              <w:top w:val="nil"/>
              <w:bottom w:val="nil"/>
            </w:tcBorders>
            <w:noWrap/>
          </w:tcPr>
          <w:p w14:paraId="5DCFE696" w14:textId="77777777" w:rsidR="00FD100C" w:rsidRDefault="00FD100C">
            <w:pPr>
              <w:pStyle w:val="yTableNAm"/>
              <w:rPr>
                <w:rFonts w:eastAsia="SimSun"/>
              </w:rPr>
            </w:pPr>
            <w:r>
              <w:rPr>
                <w:rFonts w:eastAsia="SimSun"/>
              </w:rPr>
              <w:t>s. 270.3(1) or (2)</w:t>
            </w:r>
          </w:p>
        </w:tc>
        <w:tc>
          <w:tcPr>
            <w:tcW w:w="2693" w:type="dxa"/>
            <w:tcBorders>
              <w:top w:val="nil"/>
              <w:bottom w:val="nil"/>
            </w:tcBorders>
            <w:noWrap/>
          </w:tcPr>
          <w:p w14:paraId="0BCDE688" w14:textId="77777777" w:rsidR="00FD100C" w:rsidRDefault="00FD100C">
            <w:pPr>
              <w:pStyle w:val="yTableNAm"/>
              <w:rPr>
                <w:rFonts w:eastAsia="SimSun"/>
              </w:rPr>
            </w:pPr>
            <w:r>
              <w:rPr>
                <w:rFonts w:eastAsia="SimSun"/>
              </w:rPr>
              <w:t>Slavery</w:t>
            </w:r>
          </w:p>
        </w:tc>
        <w:tc>
          <w:tcPr>
            <w:tcW w:w="2552" w:type="dxa"/>
            <w:tcBorders>
              <w:top w:val="nil"/>
              <w:bottom w:val="nil"/>
            </w:tcBorders>
            <w:noWrap/>
          </w:tcPr>
          <w:p w14:paraId="7511A14E" w14:textId="77777777" w:rsidR="00FD100C" w:rsidRDefault="00FD100C">
            <w:pPr>
              <w:pStyle w:val="yTableNAm"/>
              <w:rPr>
                <w:rFonts w:eastAsia="SimSun"/>
              </w:rPr>
            </w:pPr>
          </w:p>
        </w:tc>
      </w:tr>
      <w:tr w:rsidR="00422867" w14:paraId="5CD28B79" w14:textId="77777777">
        <w:trPr>
          <w:cantSplit/>
          <w:trHeight w:val="360"/>
        </w:trPr>
        <w:tc>
          <w:tcPr>
            <w:tcW w:w="1646" w:type="dxa"/>
            <w:tcBorders>
              <w:top w:val="nil"/>
              <w:bottom w:val="nil"/>
            </w:tcBorders>
            <w:noWrap/>
          </w:tcPr>
          <w:p w14:paraId="2AC59AB1" w14:textId="77777777" w:rsidR="00FD100C" w:rsidRDefault="00FD100C">
            <w:pPr>
              <w:pStyle w:val="yTableNAm"/>
              <w:rPr>
                <w:rFonts w:eastAsia="SimSun"/>
              </w:rPr>
            </w:pPr>
            <w:r>
              <w:rPr>
                <w:rFonts w:eastAsia="SimSun"/>
              </w:rPr>
              <w:t>s. 270.5(1)</w:t>
            </w:r>
          </w:p>
        </w:tc>
        <w:tc>
          <w:tcPr>
            <w:tcW w:w="2693" w:type="dxa"/>
            <w:tcBorders>
              <w:top w:val="nil"/>
              <w:bottom w:val="nil"/>
            </w:tcBorders>
            <w:noWrap/>
          </w:tcPr>
          <w:p w14:paraId="79CC45A0" w14:textId="77777777" w:rsidR="00FD100C" w:rsidRDefault="00FD100C">
            <w:pPr>
              <w:pStyle w:val="yTableNAm"/>
              <w:rPr>
                <w:rStyle w:val="DraftersNotes"/>
                <w:rFonts w:eastAsia="SimSun"/>
                <w:b w:val="0"/>
                <w:i w:val="0"/>
                <w:szCs w:val="22"/>
              </w:rPr>
            </w:pPr>
            <w:r>
              <w:rPr>
                <w:rFonts w:eastAsia="SimSun"/>
              </w:rPr>
              <w:t>Causing a person to enter into or remain in servitude</w:t>
            </w:r>
          </w:p>
        </w:tc>
        <w:tc>
          <w:tcPr>
            <w:tcW w:w="2552" w:type="dxa"/>
            <w:tcBorders>
              <w:top w:val="nil"/>
              <w:bottom w:val="nil"/>
            </w:tcBorders>
            <w:noWrap/>
          </w:tcPr>
          <w:p w14:paraId="2C97F659" w14:textId="77777777" w:rsidR="00FD100C" w:rsidRDefault="00FD100C">
            <w:pPr>
              <w:pStyle w:val="yTableNAm"/>
              <w:rPr>
                <w:rFonts w:eastAsia="SimSun"/>
              </w:rPr>
            </w:pPr>
          </w:p>
        </w:tc>
      </w:tr>
      <w:tr w:rsidR="00422867" w14:paraId="2C4FCB56" w14:textId="77777777">
        <w:trPr>
          <w:cantSplit/>
          <w:trHeight w:val="360"/>
        </w:trPr>
        <w:tc>
          <w:tcPr>
            <w:tcW w:w="1646" w:type="dxa"/>
            <w:tcBorders>
              <w:top w:val="nil"/>
              <w:bottom w:val="nil"/>
            </w:tcBorders>
            <w:noWrap/>
          </w:tcPr>
          <w:p w14:paraId="143D8451" w14:textId="77777777" w:rsidR="00FD100C" w:rsidRDefault="00FD100C">
            <w:pPr>
              <w:pStyle w:val="yTableNAm"/>
              <w:rPr>
                <w:rFonts w:eastAsia="SimSun"/>
              </w:rPr>
            </w:pPr>
            <w:r>
              <w:rPr>
                <w:rFonts w:eastAsia="SimSun"/>
              </w:rPr>
              <w:t>s. 270.5(2)</w:t>
            </w:r>
          </w:p>
        </w:tc>
        <w:tc>
          <w:tcPr>
            <w:tcW w:w="2693" w:type="dxa"/>
            <w:tcBorders>
              <w:top w:val="nil"/>
              <w:bottom w:val="nil"/>
            </w:tcBorders>
            <w:noWrap/>
          </w:tcPr>
          <w:p w14:paraId="1709C55C" w14:textId="77777777" w:rsidR="00FD100C" w:rsidRDefault="00FD100C">
            <w:pPr>
              <w:pStyle w:val="yTableNAm"/>
              <w:rPr>
                <w:rStyle w:val="DraftersNotes"/>
                <w:rFonts w:eastAsia="SimSun"/>
                <w:b w:val="0"/>
                <w:i w:val="0"/>
              </w:rPr>
            </w:pPr>
            <w:r>
              <w:rPr>
                <w:rFonts w:eastAsia="SimSun"/>
              </w:rPr>
              <w:t>Conducting a business involving servitude</w:t>
            </w:r>
          </w:p>
        </w:tc>
        <w:tc>
          <w:tcPr>
            <w:tcW w:w="2552" w:type="dxa"/>
            <w:tcBorders>
              <w:top w:val="nil"/>
              <w:bottom w:val="nil"/>
            </w:tcBorders>
            <w:noWrap/>
          </w:tcPr>
          <w:p w14:paraId="6CE51B28" w14:textId="77777777" w:rsidR="00FD100C" w:rsidRDefault="00FD100C">
            <w:pPr>
              <w:pStyle w:val="yTableNAm"/>
              <w:rPr>
                <w:rFonts w:eastAsia="SimSun"/>
              </w:rPr>
            </w:pPr>
          </w:p>
        </w:tc>
      </w:tr>
      <w:tr w:rsidR="00422867" w14:paraId="4DF34DA7" w14:textId="77777777">
        <w:trPr>
          <w:cantSplit/>
          <w:trHeight w:val="360"/>
        </w:trPr>
        <w:tc>
          <w:tcPr>
            <w:tcW w:w="1646" w:type="dxa"/>
            <w:tcBorders>
              <w:top w:val="nil"/>
              <w:bottom w:val="nil"/>
            </w:tcBorders>
            <w:noWrap/>
          </w:tcPr>
          <w:p w14:paraId="0C387B30" w14:textId="77777777" w:rsidR="00FD100C" w:rsidRDefault="00FD100C">
            <w:pPr>
              <w:pStyle w:val="yTableNAm"/>
              <w:rPr>
                <w:rFonts w:eastAsia="SimSun"/>
              </w:rPr>
            </w:pPr>
            <w:r>
              <w:rPr>
                <w:rFonts w:eastAsia="SimSun"/>
              </w:rPr>
              <w:t>s. 270.6A(1)</w:t>
            </w:r>
          </w:p>
        </w:tc>
        <w:tc>
          <w:tcPr>
            <w:tcW w:w="2693" w:type="dxa"/>
            <w:tcBorders>
              <w:top w:val="nil"/>
              <w:bottom w:val="nil"/>
            </w:tcBorders>
            <w:noWrap/>
          </w:tcPr>
          <w:p w14:paraId="6DDA84DA" w14:textId="77777777" w:rsidR="00FD100C" w:rsidRDefault="00FD100C">
            <w:pPr>
              <w:pStyle w:val="yTableNAm"/>
              <w:rPr>
                <w:rFonts w:eastAsia="SimSun"/>
              </w:rPr>
            </w:pPr>
            <w:r>
              <w:rPr>
                <w:rFonts w:eastAsia="SimSun"/>
              </w:rPr>
              <w:t>Causing a person to enter into or remain in forced labour</w:t>
            </w:r>
          </w:p>
        </w:tc>
        <w:tc>
          <w:tcPr>
            <w:tcW w:w="2552" w:type="dxa"/>
            <w:tcBorders>
              <w:top w:val="nil"/>
              <w:bottom w:val="nil"/>
            </w:tcBorders>
            <w:noWrap/>
          </w:tcPr>
          <w:p w14:paraId="732783AC" w14:textId="77777777" w:rsidR="00FD100C" w:rsidRDefault="00FD100C">
            <w:pPr>
              <w:pStyle w:val="yTableNAm"/>
              <w:rPr>
                <w:rFonts w:eastAsia="SimSun"/>
              </w:rPr>
            </w:pPr>
          </w:p>
        </w:tc>
      </w:tr>
      <w:tr w:rsidR="00422867" w14:paraId="358DE2A0" w14:textId="77777777">
        <w:trPr>
          <w:cantSplit/>
          <w:trHeight w:val="360"/>
        </w:trPr>
        <w:tc>
          <w:tcPr>
            <w:tcW w:w="1646" w:type="dxa"/>
            <w:tcBorders>
              <w:top w:val="nil"/>
              <w:bottom w:val="nil"/>
            </w:tcBorders>
            <w:noWrap/>
          </w:tcPr>
          <w:p w14:paraId="09F6D65D" w14:textId="77777777" w:rsidR="00FD100C" w:rsidRDefault="00FD100C">
            <w:pPr>
              <w:pStyle w:val="yTableNAm"/>
              <w:rPr>
                <w:rFonts w:eastAsia="SimSun"/>
              </w:rPr>
            </w:pPr>
            <w:r>
              <w:rPr>
                <w:rFonts w:eastAsia="SimSun"/>
              </w:rPr>
              <w:t>s. 270.6A(2)</w:t>
            </w:r>
          </w:p>
        </w:tc>
        <w:tc>
          <w:tcPr>
            <w:tcW w:w="2693" w:type="dxa"/>
            <w:tcBorders>
              <w:top w:val="nil"/>
              <w:bottom w:val="nil"/>
            </w:tcBorders>
            <w:noWrap/>
          </w:tcPr>
          <w:p w14:paraId="5D8A6754" w14:textId="77777777" w:rsidR="00FD100C" w:rsidRDefault="00FD100C">
            <w:pPr>
              <w:pStyle w:val="yTableNAm"/>
              <w:rPr>
                <w:rFonts w:eastAsia="SimSun"/>
              </w:rPr>
            </w:pPr>
            <w:r>
              <w:rPr>
                <w:rFonts w:eastAsia="SimSun"/>
              </w:rPr>
              <w:t>Conducting a business involving forced labour</w:t>
            </w:r>
          </w:p>
        </w:tc>
        <w:tc>
          <w:tcPr>
            <w:tcW w:w="2552" w:type="dxa"/>
            <w:tcBorders>
              <w:top w:val="nil"/>
              <w:bottom w:val="nil"/>
            </w:tcBorders>
            <w:noWrap/>
          </w:tcPr>
          <w:p w14:paraId="21AAEE8A" w14:textId="77777777" w:rsidR="00FD100C" w:rsidRDefault="00FD100C">
            <w:pPr>
              <w:pStyle w:val="yTableNAm"/>
              <w:rPr>
                <w:rFonts w:eastAsia="SimSun"/>
              </w:rPr>
            </w:pPr>
          </w:p>
        </w:tc>
      </w:tr>
      <w:tr w:rsidR="00422867" w14:paraId="1ABCC44D" w14:textId="77777777">
        <w:trPr>
          <w:cantSplit/>
          <w:trHeight w:val="360"/>
        </w:trPr>
        <w:tc>
          <w:tcPr>
            <w:tcW w:w="1646" w:type="dxa"/>
            <w:tcBorders>
              <w:top w:val="nil"/>
              <w:bottom w:val="nil"/>
            </w:tcBorders>
            <w:noWrap/>
          </w:tcPr>
          <w:p w14:paraId="1F3BDA56" w14:textId="77777777" w:rsidR="00FD100C" w:rsidRDefault="00FD100C">
            <w:pPr>
              <w:pStyle w:val="yTableNAm"/>
              <w:rPr>
                <w:rFonts w:eastAsia="SimSun"/>
              </w:rPr>
            </w:pPr>
            <w:r>
              <w:rPr>
                <w:rFonts w:eastAsia="SimSun"/>
              </w:rPr>
              <w:t>s. 270.7</w:t>
            </w:r>
          </w:p>
        </w:tc>
        <w:tc>
          <w:tcPr>
            <w:tcW w:w="2693" w:type="dxa"/>
            <w:tcBorders>
              <w:top w:val="nil"/>
              <w:bottom w:val="nil"/>
            </w:tcBorders>
            <w:noWrap/>
          </w:tcPr>
          <w:p w14:paraId="5633D049" w14:textId="77777777" w:rsidR="00FD100C" w:rsidRDefault="00FD100C">
            <w:pPr>
              <w:pStyle w:val="yTableNAm"/>
              <w:rPr>
                <w:rFonts w:eastAsia="SimSun"/>
              </w:rPr>
            </w:pPr>
            <w:r>
              <w:rPr>
                <w:rFonts w:eastAsia="SimSun"/>
              </w:rPr>
              <w:t>Deceptive recruiting for labour or services</w:t>
            </w:r>
          </w:p>
        </w:tc>
        <w:tc>
          <w:tcPr>
            <w:tcW w:w="2552" w:type="dxa"/>
            <w:tcBorders>
              <w:top w:val="nil"/>
              <w:bottom w:val="nil"/>
            </w:tcBorders>
            <w:noWrap/>
          </w:tcPr>
          <w:p w14:paraId="1CCA5F75" w14:textId="77777777" w:rsidR="00FD100C" w:rsidRDefault="00FD100C">
            <w:pPr>
              <w:pStyle w:val="yTableNAm"/>
              <w:rPr>
                <w:rFonts w:eastAsia="SimSun"/>
              </w:rPr>
            </w:pPr>
          </w:p>
        </w:tc>
      </w:tr>
      <w:tr w:rsidR="00422867" w14:paraId="20BEF1D1" w14:textId="77777777">
        <w:trPr>
          <w:cantSplit/>
          <w:trHeight w:val="360"/>
        </w:trPr>
        <w:tc>
          <w:tcPr>
            <w:tcW w:w="1646" w:type="dxa"/>
            <w:tcBorders>
              <w:top w:val="nil"/>
              <w:bottom w:val="nil"/>
            </w:tcBorders>
            <w:noWrap/>
          </w:tcPr>
          <w:p w14:paraId="56C38BAC" w14:textId="77777777" w:rsidR="00FD100C" w:rsidRDefault="00FD100C">
            <w:pPr>
              <w:pStyle w:val="yTableNAm"/>
              <w:rPr>
                <w:rFonts w:eastAsia="SimSun"/>
              </w:rPr>
            </w:pPr>
            <w:r>
              <w:rPr>
                <w:rFonts w:eastAsia="SimSun"/>
              </w:rPr>
              <w:t>s. 270.7B(1) or (2)</w:t>
            </w:r>
          </w:p>
        </w:tc>
        <w:tc>
          <w:tcPr>
            <w:tcW w:w="2693" w:type="dxa"/>
            <w:tcBorders>
              <w:top w:val="nil"/>
              <w:bottom w:val="nil"/>
            </w:tcBorders>
            <w:noWrap/>
          </w:tcPr>
          <w:p w14:paraId="26D22D30" w14:textId="77777777" w:rsidR="00FD100C" w:rsidRDefault="00FD100C">
            <w:pPr>
              <w:pStyle w:val="yTableNAm"/>
              <w:rPr>
                <w:rFonts w:eastAsia="SimSun"/>
              </w:rPr>
            </w:pPr>
            <w:r>
              <w:rPr>
                <w:rFonts w:eastAsia="SimSun"/>
              </w:rPr>
              <w:t>Forced marriage</w:t>
            </w:r>
          </w:p>
        </w:tc>
        <w:tc>
          <w:tcPr>
            <w:tcW w:w="2552" w:type="dxa"/>
            <w:tcBorders>
              <w:top w:val="nil"/>
              <w:bottom w:val="nil"/>
            </w:tcBorders>
            <w:noWrap/>
          </w:tcPr>
          <w:p w14:paraId="681C4CE6" w14:textId="77777777" w:rsidR="00FD100C" w:rsidRDefault="00FD100C">
            <w:pPr>
              <w:pStyle w:val="yTableNAm"/>
              <w:rPr>
                <w:rFonts w:eastAsia="SimSun"/>
              </w:rPr>
            </w:pPr>
          </w:p>
        </w:tc>
      </w:tr>
      <w:tr w:rsidR="00422867" w14:paraId="0BE963EE" w14:textId="77777777">
        <w:trPr>
          <w:cantSplit/>
          <w:trHeight w:val="360"/>
        </w:trPr>
        <w:tc>
          <w:tcPr>
            <w:tcW w:w="1646" w:type="dxa"/>
            <w:tcBorders>
              <w:top w:val="nil"/>
              <w:bottom w:val="nil"/>
            </w:tcBorders>
            <w:noWrap/>
          </w:tcPr>
          <w:p w14:paraId="584FA5BB" w14:textId="77777777" w:rsidR="00FD100C" w:rsidRDefault="00FD100C">
            <w:pPr>
              <w:pStyle w:val="yTableNAm"/>
              <w:rPr>
                <w:rFonts w:eastAsia="SimSun"/>
              </w:rPr>
            </w:pPr>
            <w:r>
              <w:rPr>
                <w:rFonts w:eastAsia="SimSun"/>
              </w:rPr>
              <w:t>s. 270.7C</w:t>
            </w:r>
          </w:p>
        </w:tc>
        <w:tc>
          <w:tcPr>
            <w:tcW w:w="2693" w:type="dxa"/>
            <w:tcBorders>
              <w:top w:val="nil"/>
              <w:bottom w:val="nil"/>
            </w:tcBorders>
            <w:noWrap/>
          </w:tcPr>
          <w:p w14:paraId="0295E9BA" w14:textId="77777777" w:rsidR="00FD100C" w:rsidRDefault="00FD100C">
            <w:pPr>
              <w:pStyle w:val="yTableNAm"/>
              <w:rPr>
                <w:rFonts w:eastAsia="SimSun"/>
              </w:rPr>
            </w:pPr>
            <w:r>
              <w:rPr>
                <w:rFonts w:eastAsia="SimSun"/>
              </w:rPr>
              <w:t>Debt bondage</w:t>
            </w:r>
          </w:p>
        </w:tc>
        <w:tc>
          <w:tcPr>
            <w:tcW w:w="2552" w:type="dxa"/>
            <w:tcBorders>
              <w:top w:val="nil"/>
              <w:bottom w:val="nil"/>
            </w:tcBorders>
            <w:noWrap/>
          </w:tcPr>
          <w:p w14:paraId="4C344289" w14:textId="77777777" w:rsidR="00FD100C" w:rsidRDefault="00FD100C">
            <w:pPr>
              <w:pStyle w:val="yTableNAm"/>
              <w:rPr>
                <w:rFonts w:eastAsia="SimSun"/>
              </w:rPr>
            </w:pPr>
          </w:p>
        </w:tc>
      </w:tr>
      <w:tr w:rsidR="00422867" w14:paraId="73756D43" w14:textId="77777777">
        <w:trPr>
          <w:cantSplit/>
          <w:trHeight w:val="360"/>
        </w:trPr>
        <w:tc>
          <w:tcPr>
            <w:tcW w:w="1646" w:type="dxa"/>
            <w:tcBorders>
              <w:top w:val="nil"/>
              <w:bottom w:val="nil"/>
            </w:tcBorders>
            <w:noWrap/>
          </w:tcPr>
          <w:p w14:paraId="13AB69FF" w14:textId="77777777" w:rsidR="00FD100C" w:rsidRDefault="00FD100C">
            <w:pPr>
              <w:pStyle w:val="yTableNAm"/>
              <w:rPr>
                <w:rFonts w:eastAsia="SimSun"/>
              </w:rPr>
            </w:pPr>
            <w:r>
              <w:rPr>
                <w:rFonts w:eastAsia="SimSun"/>
              </w:rPr>
              <w:t>s. 271.2(1), (1A), (1B), (1C), (2), (2A), (2B) or (2C)</w:t>
            </w:r>
          </w:p>
        </w:tc>
        <w:tc>
          <w:tcPr>
            <w:tcW w:w="2693" w:type="dxa"/>
            <w:tcBorders>
              <w:top w:val="nil"/>
              <w:bottom w:val="nil"/>
            </w:tcBorders>
            <w:noWrap/>
          </w:tcPr>
          <w:p w14:paraId="320E0885" w14:textId="77777777" w:rsidR="00FD100C" w:rsidRDefault="00FD100C">
            <w:pPr>
              <w:pStyle w:val="yTableNAm"/>
              <w:rPr>
                <w:rFonts w:eastAsia="SimSun"/>
              </w:rPr>
            </w:pPr>
            <w:r>
              <w:rPr>
                <w:rFonts w:eastAsia="SimSun"/>
              </w:rPr>
              <w:t>Trafficking in persons</w:t>
            </w:r>
          </w:p>
        </w:tc>
        <w:tc>
          <w:tcPr>
            <w:tcW w:w="2552" w:type="dxa"/>
            <w:tcBorders>
              <w:top w:val="nil"/>
              <w:bottom w:val="nil"/>
            </w:tcBorders>
            <w:noWrap/>
          </w:tcPr>
          <w:p w14:paraId="5F69A896" w14:textId="77777777" w:rsidR="00FD100C" w:rsidRDefault="00FD100C">
            <w:pPr>
              <w:pStyle w:val="yTableNAm"/>
              <w:rPr>
                <w:rFonts w:eastAsia="SimSun"/>
              </w:rPr>
            </w:pPr>
          </w:p>
        </w:tc>
      </w:tr>
      <w:tr w:rsidR="00422867" w14:paraId="226BE45C" w14:textId="77777777">
        <w:trPr>
          <w:cantSplit/>
          <w:trHeight w:val="360"/>
        </w:trPr>
        <w:tc>
          <w:tcPr>
            <w:tcW w:w="1646" w:type="dxa"/>
            <w:tcBorders>
              <w:top w:val="nil"/>
              <w:bottom w:val="nil"/>
            </w:tcBorders>
            <w:noWrap/>
          </w:tcPr>
          <w:p w14:paraId="7AED9D52" w14:textId="77777777" w:rsidR="00FD100C" w:rsidRDefault="00FD100C">
            <w:pPr>
              <w:pStyle w:val="yTableNAm"/>
              <w:rPr>
                <w:rFonts w:eastAsia="SimSun"/>
              </w:rPr>
            </w:pPr>
            <w:r>
              <w:rPr>
                <w:rFonts w:eastAsia="SimSun"/>
              </w:rPr>
              <w:t>s. 271.3(1)</w:t>
            </w:r>
          </w:p>
        </w:tc>
        <w:tc>
          <w:tcPr>
            <w:tcW w:w="2693" w:type="dxa"/>
            <w:tcBorders>
              <w:top w:val="nil"/>
              <w:bottom w:val="nil"/>
            </w:tcBorders>
            <w:noWrap/>
          </w:tcPr>
          <w:p w14:paraId="08B947E8" w14:textId="77777777" w:rsidR="00FD100C" w:rsidRDefault="00FD100C">
            <w:pPr>
              <w:pStyle w:val="yTableNAm"/>
              <w:rPr>
                <w:rFonts w:eastAsia="SimSun"/>
              </w:rPr>
            </w:pPr>
            <w:r>
              <w:rPr>
                <w:rFonts w:eastAsia="SimSun"/>
              </w:rPr>
              <w:t>Trafficking in persons — aggravated offence</w:t>
            </w:r>
          </w:p>
        </w:tc>
        <w:tc>
          <w:tcPr>
            <w:tcW w:w="2552" w:type="dxa"/>
            <w:tcBorders>
              <w:top w:val="nil"/>
              <w:bottom w:val="nil"/>
            </w:tcBorders>
            <w:noWrap/>
          </w:tcPr>
          <w:p w14:paraId="47083F29" w14:textId="77777777" w:rsidR="00FD100C" w:rsidRDefault="00FD100C">
            <w:pPr>
              <w:pStyle w:val="yTableNAm"/>
              <w:rPr>
                <w:rFonts w:eastAsia="SimSun"/>
              </w:rPr>
            </w:pPr>
          </w:p>
        </w:tc>
      </w:tr>
      <w:tr w:rsidR="00422867" w14:paraId="3FB7AF19" w14:textId="77777777">
        <w:trPr>
          <w:cantSplit/>
          <w:trHeight w:val="360"/>
        </w:trPr>
        <w:tc>
          <w:tcPr>
            <w:tcW w:w="1646" w:type="dxa"/>
            <w:tcBorders>
              <w:top w:val="nil"/>
              <w:bottom w:val="nil"/>
            </w:tcBorders>
            <w:noWrap/>
          </w:tcPr>
          <w:p w14:paraId="20245672" w14:textId="77777777" w:rsidR="00FD100C" w:rsidRDefault="00FD100C">
            <w:pPr>
              <w:pStyle w:val="yTableNAm"/>
              <w:rPr>
                <w:rFonts w:eastAsia="SimSun"/>
              </w:rPr>
            </w:pPr>
            <w:r>
              <w:rPr>
                <w:rFonts w:eastAsia="SimSun"/>
              </w:rPr>
              <w:t>s. 271.5(1), (2), (2A) or (2B)</w:t>
            </w:r>
          </w:p>
        </w:tc>
        <w:tc>
          <w:tcPr>
            <w:tcW w:w="2693" w:type="dxa"/>
            <w:tcBorders>
              <w:top w:val="nil"/>
              <w:bottom w:val="nil"/>
            </w:tcBorders>
            <w:noWrap/>
          </w:tcPr>
          <w:p w14:paraId="2D150FA8" w14:textId="77777777" w:rsidR="00FD100C" w:rsidRDefault="00FD100C">
            <w:pPr>
              <w:pStyle w:val="yTableNAm"/>
              <w:rPr>
                <w:rFonts w:eastAsia="SimSun"/>
              </w:rPr>
            </w:pPr>
            <w:r>
              <w:rPr>
                <w:rFonts w:eastAsia="SimSun"/>
              </w:rPr>
              <w:t>Domestic trafficking in persons</w:t>
            </w:r>
          </w:p>
        </w:tc>
        <w:tc>
          <w:tcPr>
            <w:tcW w:w="2552" w:type="dxa"/>
            <w:tcBorders>
              <w:top w:val="nil"/>
              <w:bottom w:val="nil"/>
            </w:tcBorders>
            <w:noWrap/>
          </w:tcPr>
          <w:p w14:paraId="1C067B5F" w14:textId="77777777" w:rsidR="00FD100C" w:rsidRDefault="00FD100C">
            <w:pPr>
              <w:pStyle w:val="yTableNAm"/>
              <w:rPr>
                <w:rFonts w:eastAsia="SimSun"/>
              </w:rPr>
            </w:pPr>
          </w:p>
        </w:tc>
      </w:tr>
      <w:tr w:rsidR="00422867" w14:paraId="2D69C696" w14:textId="77777777">
        <w:trPr>
          <w:cantSplit/>
          <w:trHeight w:val="360"/>
        </w:trPr>
        <w:tc>
          <w:tcPr>
            <w:tcW w:w="1646" w:type="dxa"/>
            <w:tcBorders>
              <w:top w:val="nil"/>
              <w:bottom w:val="nil"/>
            </w:tcBorders>
            <w:noWrap/>
          </w:tcPr>
          <w:p w14:paraId="04C525C8" w14:textId="77777777" w:rsidR="00FD100C" w:rsidRDefault="00FD100C">
            <w:pPr>
              <w:pStyle w:val="yTableNAm"/>
              <w:rPr>
                <w:rFonts w:eastAsia="SimSun"/>
              </w:rPr>
            </w:pPr>
            <w:r>
              <w:rPr>
                <w:rFonts w:eastAsia="SimSun"/>
              </w:rPr>
              <w:t>s. 271.6(1)</w:t>
            </w:r>
          </w:p>
        </w:tc>
        <w:tc>
          <w:tcPr>
            <w:tcW w:w="2693" w:type="dxa"/>
            <w:tcBorders>
              <w:top w:val="nil"/>
              <w:bottom w:val="nil"/>
            </w:tcBorders>
            <w:noWrap/>
          </w:tcPr>
          <w:p w14:paraId="1A471903" w14:textId="77777777" w:rsidR="00FD100C" w:rsidRDefault="00FD100C">
            <w:pPr>
              <w:pStyle w:val="yTableNAm"/>
              <w:rPr>
                <w:rFonts w:eastAsia="SimSun"/>
              </w:rPr>
            </w:pPr>
            <w:r>
              <w:rPr>
                <w:rFonts w:eastAsia="SimSun"/>
              </w:rPr>
              <w:t>Domestic trafficking in persons — aggravated offence</w:t>
            </w:r>
          </w:p>
        </w:tc>
        <w:tc>
          <w:tcPr>
            <w:tcW w:w="2552" w:type="dxa"/>
            <w:tcBorders>
              <w:top w:val="nil"/>
              <w:bottom w:val="nil"/>
            </w:tcBorders>
            <w:noWrap/>
          </w:tcPr>
          <w:p w14:paraId="34975A23" w14:textId="77777777" w:rsidR="00FD100C" w:rsidRDefault="00FD100C">
            <w:pPr>
              <w:pStyle w:val="yTableNAm"/>
              <w:rPr>
                <w:rFonts w:eastAsia="SimSun"/>
              </w:rPr>
            </w:pPr>
          </w:p>
        </w:tc>
      </w:tr>
      <w:tr w:rsidR="00422867" w14:paraId="4DA53812" w14:textId="77777777">
        <w:trPr>
          <w:cantSplit/>
          <w:trHeight w:val="360"/>
        </w:trPr>
        <w:tc>
          <w:tcPr>
            <w:tcW w:w="1646" w:type="dxa"/>
            <w:tcBorders>
              <w:top w:val="nil"/>
              <w:bottom w:val="nil"/>
            </w:tcBorders>
            <w:noWrap/>
          </w:tcPr>
          <w:p w14:paraId="4DF4221D" w14:textId="77777777" w:rsidR="00FD100C" w:rsidRDefault="00FD100C">
            <w:pPr>
              <w:pStyle w:val="yTableNAm"/>
              <w:rPr>
                <w:rFonts w:eastAsia="SimSun"/>
              </w:rPr>
            </w:pPr>
            <w:r>
              <w:rPr>
                <w:rFonts w:eastAsia="SimSun"/>
              </w:rPr>
              <w:t>s. 271.7B(1) or (2)</w:t>
            </w:r>
          </w:p>
        </w:tc>
        <w:tc>
          <w:tcPr>
            <w:tcW w:w="2693" w:type="dxa"/>
            <w:tcBorders>
              <w:top w:val="nil"/>
              <w:bottom w:val="nil"/>
            </w:tcBorders>
            <w:noWrap/>
          </w:tcPr>
          <w:p w14:paraId="29CD802A" w14:textId="77777777" w:rsidR="00FD100C" w:rsidRDefault="00FD100C">
            <w:pPr>
              <w:pStyle w:val="yTableNAm"/>
              <w:rPr>
                <w:rFonts w:eastAsia="SimSun"/>
              </w:rPr>
            </w:pPr>
            <w:r>
              <w:rPr>
                <w:rFonts w:eastAsia="SimSun"/>
              </w:rPr>
              <w:t>Organ trafficking — entry into and exit from Australia</w:t>
            </w:r>
          </w:p>
        </w:tc>
        <w:tc>
          <w:tcPr>
            <w:tcW w:w="2552" w:type="dxa"/>
            <w:tcBorders>
              <w:top w:val="nil"/>
              <w:bottom w:val="nil"/>
            </w:tcBorders>
            <w:noWrap/>
          </w:tcPr>
          <w:p w14:paraId="4BBA85A0" w14:textId="77777777" w:rsidR="00FD100C" w:rsidRDefault="00FD100C">
            <w:pPr>
              <w:pStyle w:val="yTableNAm"/>
            </w:pPr>
            <w:r>
              <w:t>The victim is not a child</w:t>
            </w:r>
          </w:p>
        </w:tc>
      </w:tr>
      <w:tr w:rsidR="00422867" w14:paraId="529D6485" w14:textId="77777777">
        <w:trPr>
          <w:cantSplit/>
          <w:trHeight w:val="360"/>
        </w:trPr>
        <w:tc>
          <w:tcPr>
            <w:tcW w:w="1646" w:type="dxa"/>
            <w:tcBorders>
              <w:top w:val="nil"/>
              <w:bottom w:val="nil"/>
            </w:tcBorders>
            <w:noWrap/>
          </w:tcPr>
          <w:p w14:paraId="5664E86C" w14:textId="77777777" w:rsidR="00FD100C" w:rsidRDefault="00FD100C">
            <w:pPr>
              <w:pStyle w:val="yTableNAm"/>
              <w:rPr>
                <w:rFonts w:eastAsia="SimSun"/>
              </w:rPr>
            </w:pPr>
            <w:r>
              <w:rPr>
                <w:rFonts w:eastAsia="SimSun"/>
              </w:rPr>
              <w:t>s. 271.7C(1)</w:t>
            </w:r>
          </w:p>
        </w:tc>
        <w:tc>
          <w:tcPr>
            <w:tcW w:w="2693" w:type="dxa"/>
            <w:tcBorders>
              <w:top w:val="nil"/>
              <w:bottom w:val="nil"/>
            </w:tcBorders>
            <w:noWrap/>
          </w:tcPr>
          <w:p w14:paraId="783567EC" w14:textId="77777777" w:rsidR="00FD100C" w:rsidRDefault="00FD100C">
            <w:pPr>
              <w:pStyle w:val="yTableNAm"/>
              <w:rPr>
                <w:rFonts w:eastAsia="SimSun"/>
              </w:rPr>
            </w:pPr>
            <w:r>
              <w:rPr>
                <w:rFonts w:eastAsia="SimSun"/>
              </w:rPr>
              <w:t>Organ trafficking — aggravated offence</w:t>
            </w:r>
          </w:p>
        </w:tc>
        <w:tc>
          <w:tcPr>
            <w:tcW w:w="2552" w:type="dxa"/>
            <w:tcBorders>
              <w:top w:val="nil"/>
              <w:bottom w:val="nil"/>
            </w:tcBorders>
            <w:noWrap/>
          </w:tcPr>
          <w:p w14:paraId="33E0D022" w14:textId="77777777" w:rsidR="00FD100C" w:rsidRDefault="00FD100C">
            <w:pPr>
              <w:pStyle w:val="yTableNAm"/>
            </w:pPr>
            <w:r>
              <w:t>The victim is not a child</w:t>
            </w:r>
          </w:p>
        </w:tc>
      </w:tr>
      <w:tr w:rsidR="00422867" w14:paraId="28230987" w14:textId="77777777">
        <w:trPr>
          <w:cantSplit/>
          <w:trHeight w:val="360"/>
        </w:trPr>
        <w:tc>
          <w:tcPr>
            <w:tcW w:w="1646" w:type="dxa"/>
            <w:tcBorders>
              <w:top w:val="nil"/>
              <w:bottom w:val="nil"/>
            </w:tcBorders>
            <w:noWrap/>
          </w:tcPr>
          <w:p w14:paraId="7B2616AF" w14:textId="77777777" w:rsidR="00FD100C" w:rsidRDefault="00FD100C">
            <w:pPr>
              <w:pStyle w:val="yTableNAm"/>
              <w:rPr>
                <w:rFonts w:eastAsia="SimSun"/>
              </w:rPr>
            </w:pPr>
            <w:r>
              <w:rPr>
                <w:rFonts w:eastAsia="SimSun"/>
              </w:rPr>
              <w:t>s. 271.7D</w:t>
            </w:r>
          </w:p>
        </w:tc>
        <w:tc>
          <w:tcPr>
            <w:tcW w:w="2693" w:type="dxa"/>
            <w:tcBorders>
              <w:top w:val="nil"/>
              <w:bottom w:val="nil"/>
            </w:tcBorders>
            <w:noWrap/>
          </w:tcPr>
          <w:p w14:paraId="7F4125A4" w14:textId="77777777" w:rsidR="00FD100C" w:rsidRDefault="00FD100C">
            <w:pPr>
              <w:pStyle w:val="yTableNAm"/>
              <w:rPr>
                <w:rFonts w:eastAsia="SimSun"/>
              </w:rPr>
            </w:pPr>
            <w:r>
              <w:rPr>
                <w:rFonts w:eastAsia="SimSun"/>
              </w:rPr>
              <w:t>Domestic organ trafficking</w:t>
            </w:r>
          </w:p>
        </w:tc>
        <w:tc>
          <w:tcPr>
            <w:tcW w:w="2552" w:type="dxa"/>
            <w:tcBorders>
              <w:top w:val="nil"/>
              <w:bottom w:val="nil"/>
            </w:tcBorders>
            <w:noWrap/>
          </w:tcPr>
          <w:p w14:paraId="014DFE57" w14:textId="77777777" w:rsidR="00FD100C" w:rsidRDefault="00FD100C">
            <w:pPr>
              <w:pStyle w:val="yTableNAm"/>
            </w:pPr>
            <w:r>
              <w:t>The victim is not a child</w:t>
            </w:r>
          </w:p>
        </w:tc>
      </w:tr>
      <w:tr w:rsidR="00422867" w14:paraId="39898DE1" w14:textId="77777777">
        <w:trPr>
          <w:cantSplit/>
          <w:trHeight w:val="360"/>
        </w:trPr>
        <w:tc>
          <w:tcPr>
            <w:tcW w:w="1646" w:type="dxa"/>
            <w:tcBorders>
              <w:top w:val="nil"/>
              <w:bottom w:val="nil"/>
            </w:tcBorders>
            <w:noWrap/>
          </w:tcPr>
          <w:p w14:paraId="6331432E" w14:textId="77777777" w:rsidR="00FD100C" w:rsidRDefault="00FD100C">
            <w:pPr>
              <w:pStyle w:val="yTableNAm"/>
              <w:rPr>
                <w:rFonts w:eastAsia="SimSun"/>
              </w:rPr>
            </w:pPr>
            <w:r>
              <w:rPr>
                <w:rFonts w:eastAsia="SimSun"/>
              </w:rPr>
              <w:t>s. 271.7E(1)</w:t>
            </w:r>
          </w:p>
        </w:tc>
        <w:tc>
          <w:tcPr>
            <w:tcW w:w="2693" w:type="dxa"/>
            <w:tcBorders>
              <w:top w:val="nil"/>
              <w:bottom w:val="nil"/>
            </w:tcBorders>
            <w:noWrap/>
          </w:tcPr>
          <w:p w14:paraId="73EB1775" w14:textId="77777777" w:rsidR="00FD100C" w:rsidRDefault="00FD100C">
            <w:pPr>
              <w:pStyle w:val="yTableNAm"/>
              <w:rPr>
                <w:rFonts w:eastAsia="SimSun"/>
              </w:rPr>
            </w:pPr>
            <w:r>
              <w:rPr>
                <w:rFonts w:eastAsia="SimSun"/>
              </w:rPr>
              <w:t>Domestic organ trafficking — aggravated offence</w:t>
            </w:r>
          </w:p>
        </w:tc>
        <w:tc>
          <w:tcPr>
            <w:tcW w:w="2552" w:type="dxa"/>
            <w:tcBorders>
              <w:top w:val="nil"/>
              <w:bottom w:val="nil"/>
            </w:tcBorders>
            <w:noWrap/>
          </w:tcPr>
          <w:p w14:paraId="1CEFE0A3" w14:textId="77777777" w:rsidR="00FD100C" w:rsidRDefault="00FD100C">
            <w:pPr>
              <w:pStyle w:val="yTableNAm"/>
            </w:pPr>
            <w:r>
              <w:t>The victim is not a child</w:t>
            </w:r>
          </w:p>
        </w:tc>
      </w:tr>
      <w:tr w:rsidR="00422867" w14:paraId="01948705" w14:textId="77777777">
        <w:trPr>
          <w:cantSplit/>
          <w:trHeight w:val="360"/>
        </w:trPr>
        <w:tc>
          <w:tcPr>
            <w:tcW w:w="1646" w:type="dxa"/>
            <w:tcBorders>
              <w:top w:val="nil"/>
              <w:bottom w:val="nil"/>
            </w:tcBorders>
            <w:noWrap/>
          </w:tcPr>
          <w:p w14:paraId="6D14C135" w14:textId="77777777" w:rsidR="00FD100C" w:rsidRDefault="00FD100C">
            <w:pPr>
              <w:pStyle w:val="yTableNAm"/>
              <w:rPr>
                <w:rFonts w:eastAsia="SimSun"/>
              </w:rPr>
            </w:pPr>
            <w:r>
              <w:rPr>
                <w:rFonts w:eastAsia="SimSun"/>
              </w:rPr>
              <w:t>s. 272.8(1)</w:t>
            </w:r>
          </w:p>
        </w:tc>
        <w:tc>
          <w:tcPr>
            <w:tcW w:w="2693" w:type="dxa"/>
            <w:tcBorders>
              <w:top w:val="nil"/>
              <w:bottom w:val="nil"/>
            </w:tcBorders>
            <w:noWrap/>
          </w:tcPr>
          <w:p w14:paraId="5045119A" w14:textId="77777777" w:rsidR="00FD100C" w:rsidRDefault="00FD100C">
            <w:pPr>
              <w:pStyle w:val="yTableNAm"/>
              <w:rPr>
                <w:rFonts w:eastAsia="SimSun"/>
              </w:rPr>
            </w:pPr>
            <w:r>
              <w:rPr>
                <w:rFonts w:eastAsia="SimSun"/>
              </w:rPr>
              <w:t>Sexual intercourse with child outside Australia</w:t>
            </w:r>
          </w:p>
        </w:tc>
        <w:tc>
          <w:tcPr>
            <w:tcW w:w="2552" w:type="dxa"/>
            <w:tcBorders>
              <w:top w:val="nil"/>
              <w:bottom w:val="nil"/>
            </w:tcBorders>
            <w:noWrap/>
          </w:tcPr>
          <w:p w14:paraId="04C12AD3" w14:textId="77777777" w:rsidR="00FD100C" w:rsidRDefault="00FD100C">
            <w:pPr>
              <w:pStyle w:val="yTableNAm"/>
            </w:pPr>
            <w:r>
              <w:t>Regulation 5(3) applies to the offence</w:t>
            </w:r>
          </w:p>
        </w:tc>
      </w:tr>
      <w:tr w:rsidR="00422867" w14:paraId="589F1747" w14:textId="77777777">
        <w:trPr>
          <w:cantSplit/>
          <w:trHeight w:val="360"/>
        </w:trPr>
        <w:tc>
          <w:tcPr>
            <w:tcW w:w="1646" w:type="dxa"/>
            <w:tcBorders>
              <w:top w:val="nil"/>
              <w:bottom w:val="nil"/>
            </w:tcBorders>
            <w:noWrap/>
          </w:tcPr>
          <w:p w14:paraId="3A0C7E4B" w14:textId="77777777" w:rsidR="00FD100C" w:rsidRDefault="00FD100C">
            <w:pPr>
              <w:pStyle w:val="yTableNAm"/>
              <w:rPr>
                <w:rFonts w:eastAsia="SimSun"/>
              </w:rPr>
            </w:pPr>
            <w:r>
              <w:rPr>
                <w:rFonts w:eastAsia="SimSun"/>
              </w:rPr>
              <w:t>s. 272.8(2)</w:t>
            </w:r>
          </w:p>
        </w:tc>
        <w:tc>
          <w:tcPr>
            <w:tcW w:w="2693" w:type="dxa"/>
            <w:tcBorders>
              <w:top w:val="nil"/>
              <w:bottom w:val="nil"/>
            </w:tcBorders>
            <w:noWrap/>
          </w:tcPr>
          <w:p w14:paraId="0C55D4EC" w14:textId="77777777" w:rsidR="00FD100C" w:rsidRDefault="00FD100C">
            <w:pPr>
              <w:pStyle w:val="yTableNAm"/>
              <w:rPr>
                <w:rFonts w:eastAsia="SimSun"/>
              </w:rPr>
            </w:pPr>
            <w:r>
              <w:rPr>
                <w:rFonts w:eastAsia="SimSun"/>
              </w:rPr>
              <w:t>Causing child to engage in sexual intercourse in presence of offender outside Australia</w:t>
            </w:r>
          </w:p>
        </w:tc>
        <w:tc>
          <w:tcPr>
            <w:tcW w:w="2552" w:type="dxa"/>
            <w:tcBorders>
              <w:top w:val="nil"/>
              <w:bottom w:val="nil"/>
            </w:tcBorders>
            <w:noWrap/>
          </w:tcPr>
          <w:p w14:paraId="53D62039" w14:textId="77777777" w:rsidR="00FD100C" w:rsidRDefault="00FD100C">
            <w:pPr>
              <w:pStyle w:val="yTableNAm"/>
            </w:pPr>
            <w:r>
              <w:t>Regulation 5(3) applies to the offence</w:t>
            </w:r>
          </w:p>
        </w:tc>
      </w:tr>
      <w:tr w:rsidR="00422867" w14:paraId="658DAB3E" w14:textId="77777777">
        <w:trPr>
          <w:cantSplit/>
          <w:trHeight w:val="360"/>
        </w:trPr>
        <w:tc>
          <w:tcPr>
            <w:tcW w:w="1646" w:type="dxa"/>
            <w:tcBorders>
              <w:top w:val="nil"/>
              <w:bottom w:val="nil"/>
            </w:tcBorders>
            <w:noWrap/>
          </w:tcPr>
          <w:p w14:paraId="6A4CE033" w14:textId="77777777" w:rsidR="00FD100C" w:rsidRDefault="00FD100C">
            <w:pPr>
              <w:pStyle w:val="yTableNAm"/>
              <w:rPr>
                <w:rFonts w:eastAsia="SimSun"/>
              </w:rPr>
            </w:pPr>
            <w:r>
              <w:rPr>
                <w:rFonts w:eastAsia="SimSun"/>
              </w:rPr>
              <w:t>s. 272.9(1) or (2)</w:t>
            </w:r>
          </w:p>
        </w:tc>
        <w:tc>
          <w:tcPr>
            <w:tcW w:w="2693" w:type="dxa"/>
            <w:tcBorders>
              <w:top w:val="nil"/>
              <w:bottom w:val="nil"/>
            </w:tcBorders>
            <w:noWrap/>
          </w:tcPr>
          <w:p w14:paraId="2241E377" w14:textId="77777777" w:rsidR="00FD100C" w:rsidRDefault="00FD100C">
            <w:pPr>
              <w:pStyle w:val="yTableNAm"/>
              <w:rPr>
                <w:rFonts w:eastAsia="SimSun"/>
              </w:rPr>
            </w:pPr>
            <w:r>
              <w:rPr>
                <w:rFonts w:eastAsia="SimSun"/>
              </w:rPr>
              <w:t>Sexual activity (other than sexual intercourse) with child outside Australia</w:t>
            </w:r>
          </w:p>
        </w:tc>
        <w:tc>
          <w:tcPr>
            <w:tcW w:w="2552" w:type="dxa"/>
            <w:tcBorders>
              <w:top w:val="nil"/>
              <w:bottom w:val="nil"/>
            </w:tcBorders>
            <w:noWrap/>
          </w:tcPr>
          <w:p w14:paraId="54C00506" w14:textId="77777777" w:rsidR="00FD100C" w:rsidRDefault="00FD100C">
            <w:pPr>
              <w:pStyle w:val="yTableNAm"/>
            </w:pPr>
            <w:r>
              <w:t>Regulation 5(3) applies to the offence</w:t>
            </w:r>
          </w:p>
        </w:tc>
      </w:tr>
      <w:tr w:rsidR="00422867" w14:paraId="294729EE" w14:textId="77777777">
        <w:trPr>
          <w:cantSplit/>
          <w:trHeight w:val="360"/>
        </w:trPr>
        <w:tc>
          <w:tcPr>
            <w:tcW w:w="1646" w:type="dxa"/>
            <w:tcBorders>
              <w:top w:val="nil"/>
              <w:bottom w:val="nil"/>
            </w:tcBorders>
            <w:noWrap/>
          </w:tcPr>
          <w:p w14:paraId="06EF513A" w14:textId="77777777" w:rsidR="00FD100C" w:rsidRDefault="00FD100C">
            <w:pPr>
              <w:pStyle w:val="yTableNAm"/>
              <w:rPr>
                <w:rFonts w:eastAsia="SimSun"/>
              </w:rPr>
            </w:pPr>
            <w:r>
              <w:rPr>
                <w:rFonts w:eastAsia="SimSun"/>
              </w:rPr>
              <w:t>s. 272.11(1)</w:t>
            </w:r>
          </w:p>
        </w:tc>
        <w:tc>
          <w:tcPr>
            <w:tcW w:w="2693" w:type="dxa"/>
            <w:tcBorders>
              <w:top w:val="nil"/>
              <w:bottom w:val="nil"/>
            </w:tcBorders>
            <w:noWrap/>
          </w:tcPr>
          <w:p w14:paraId="260BE089" w14:textId="77777777" w:rsidR="00FD100C" w:rsidRDefault="00FD100C">
            <w:pPr>
              <w:pStyle w:val="yTableNAm"/>
              <w:rPr>
                <w:rFonts w:eastAsia="SimSun"/>
              </w:rPr>
            </w:pPr>
            <w:r>
              <w:rPr>
                <w:rFonts w:eastAsia="SimSun"/>
              </w:rPr>
              <w:t>Persistent sexual abuse of child outside Australia</w:t>
            </w:r>
          </w:p>
        </w:tc>
        <w:tc>
          <w:tcPr>
            <w:tcW w:w="2552" w:type="dxa"/>
            <w:tcBorders>
              <w:top w:val="nil"/>
              <w:bottom w:val="nil"/>
            </w:tcBorders>
            <w:noWrap/>
          </w:tcPr>
          <w:p w14:paraId="30B19FAB" w14:textId="77777777" w:rsidR="00FD100C" w:rsidRDefault="00FD100C">
            <w:pPr>
              <w:pStyle w:val="yTableNAm"/>
            </w:pPr>
            <w:r>
              <w:t>Regulation 5(3) applies to the offence</w:t>
            </w:r>
          </w:p>
        </w:tc>
      </w:tr>
      <w:tr w:rsidR="00422867" w14:paraId="132E5DD0" w14:textId="77777777">
        <w:trPr>
          <w:cantSplit/>
          <w:trHeight w:val="360"/>
        </w:trPr>
        <w:tc>
          <w:tcPr>
            <w:tcW w:w="1646" w:type="dxa"/>
            <w:tcBorders>
              <w:top w:val="nil"/>
              <w:bottom w:val="nil"/>
            </w:tcBorders>
            <w:noWrap/>
          </w:tcPr>
          <w:p w14:paraId="2A205BE4" w14:textId="77777777" w:rsidR="00FD100C" w:rsidRDefault="00FD100C">
            <w:pPr>
              <w:pStyle w:val="yTableNAm"/>
              <w:rPr>
                <w:rFonts w:eastAsia="SimSun"/>
              </w:rPr>
            </w:pPr>
            <w:r>
              <w:rPr>
                <w:rFonts w:eastAsia="SimSun"/>
              </w:rPr>
              <w:t>s. 272.14(1)</w:t>
            </w:r>
          </w:p>
        </w:tc>
        <w:tc>
          <w:tcPr>
            <w:tcW w:w="2693" w:type="dxa"/>
            <w:tcBorders>
              <w:top w:val="nil"/>
              <w:bottom w:val="nil"/>
            </w:tcBorders>
            <w:noWrap/>
          </w:tcPr>
          <w:p w14:paraId="3671F7CB" w14:textId="77777777" w:rsidR="00FD100C" w:rsidRDefault="00FD100C">
            <w:pPr>
              <w:pStyle w:val="yTableNAm"/>
              <w:rPr>
                <w:rFonts w:eastAsia="SimSun"/>
              </w:rPr>
            </w:pPr>
            <w:r>
              <w:rPr>
                <w:rFonts w:eastAsia="SimSun"/>
              </w:rPr>
              <w:t>Procuring child to engage in sexual activity outside Australia</w:t>
            </w:r>
          </w:p>
        </w:tc>
        <w:tc>
          <w:tcPr>
            <w:tcW w:w="2552" w:type="dxa"/>
            <w:tcBorders>
              <w:top w:val="nil"/>
              <w:bottom w:val="nil"/>
            </w:tcBorders>
            <w:noWrap/>
          </w:tcPr>
          <w:p w14:paraId="4D3C08E7" w14:textId="77777777" w:rsidR="00FD100C" w:rsidRDefault="00FD100C">
            <w:pPr>
              <w:pStyle w:val="yTableNAm"/>
            </w:pPr>
            <w:r>
              <w:t>Regulation 5(3) applies to the offence</w:t>
            </w:r>
          </w:p>
        </w:tc>
      </w:tr>
      <w:tr w:rsidR="00422867" w14:paraId="4EA48A5B" w14:textId="77777777">
        <w:trPr>
          <w:cantSplit/>
          <w:trHeight w:val="360"/>
        </w:trPr>
        <w:tc>
          <w:tcPr>
            <w:tcW w:w="1646" w:type="dxa"/>
            <w:tcBorders>
              <w:top w:val="nil"/>
              <w:bottom w:val="nil"/>
            </w:tcBorders>
            <w:noWrap/>
          </w:tcPr>
          <w:p w14:paraId="74D1AA82" w14:textId="77777777" w:rsidR="00FD100C" w:rsidRDefault="00FD100C">
            <w:pPr>
              <w:pStyle w:val="yTableNAm"/>
              <w:rPr>
                <w:rFonts w:eastAsia="SimSun"/>
              </w:rPr>
            </w:pPr>
            <w:r>
              <w:rPr>
                <w:rFonts w:eastAsia="SimSun"/>
              </w:rPr>
              <w:t>s. 273B.4(1)</w:t>
            </w:r>
          </w:p>
        </w:tc>
        <w:tc>
          <w:tcPr>
            <w:tcW w:w="2693" w:type="dxa"/>
            <w:tcBorders>
              <w:top w:val="nil"/>
              <w:bottom w:val="nil"/>
            </w:tcBorders>
            <w:noWrap/>
          </w:tcPr>
          <w:p w14:paraId="2A87350A" w14:textId="77777777" w:rsidR="00FD100C" w:rsidRDefault="00FD100C">
            <w:pPr>
              <w:pStyle w:val="yTableNAm"/>
              <w:rPr>
                <w:rFonts w:eastAsia="SimSun"/>
              </w:rPr>
            </w:pPr>
            <w:r>
              <w:rPr>
                <w:rFonts w:eastAsia="SimSun"/>
              </w:rPr>
              <w:t>Failing to protect child at risk of child sexual abuse</w:t>
            </w:r>
          </w:p>
        </w:tc>
        <w:tc>
          <w:tcPr>
            <w:tcW w:w="2552" w:type="dxa"/>
            <w:tcBorders>
              <w:top w:val="nil"/>
              <w:bottom w:val="nil"/>
            </w:tcBorders>
            <w:noWrap/>
          </w:tcPr>
          <w:p w14:paraId="200A8532" w14:textId="77777777" w:rsidR="00FD100C" w:rsidRDefault="00FD100C">
            <w:pPr>
              <w:pStyle w:val="yTableNAm"/>
            </w:pPr>
          </w:p>
        </w:tc>
      </w:tr>
      <w:tr w:rsidR="00422867" w14:paraId="36699999" w14:textId="77777777">
        <w:trPr>
          <w:cantSplit/>
          <w:trHeight w:val="360"/>
        </w:trPr>
        <w:tc>
          <w:tcPr>
            <w:tcW w:w="1646" w:type="dxa"/>
            <w:tcBorders>
              <w:top w:val="nil"/>
              <w:bottom w:val="nil"/>
            </w:tcBorders>
            <w:noWrap/>
          </w:tcPr>
          <w:p w14:paraId="195CB1EF" w14:textId="77777777" w:rsidR="00FD100C" w:rsidRDefault="00FD100C">
            <w:pPr>
              <w:pStyle w:val="yTableNAm"/>
            </w:pPr>
            <w:r>
              <w:t>s. 274.2(1) or (2)</w:t>
            </w:r>
          </w:p>
        </w:tc>
        <w:tc>
          <w:tcPr>
            <w:tcW w:w="2693" w:type="dxa"/>
            <w:tcBorders>
              <w:top w:val="nil"/>
              <w:bottom w:val="nil"/>
            </w:tcBorders>
            <w:noWrap/>
          </w:tcPr>
          <w:p w14:paraId="1422CE61" w14:textId="77777777" w:rsidR="00FD100C" w:rsidRDefault="00FD100C">
            <w:pPr>
              <w:pStyle w:val="yTableNAm"/>
            </w:pPr>
            <w:r>
              <w:t>Torture</w:t>
            </w:r>
          </w:p>
        </w:tc>
        <w:tc>
          <w:tcPr>
            <w:tcW w:w="2552" w:type="dxa"/>
            <w:tcBorders>
              <w:top w:val="nil"/>
              <w:bottom w:val="nil"/>
            </w:tcBorders>
            <w:noWrap/>
          </w:tcPr>
          <w:p w14:paraId="16542DB1" w14:textId="77777777" w:rsidR="00FD100C" w:rsidRDefault="00FD100C">
            <w:pPr>
              <w:pStyle w:val="yTableNAm"/>
            </w:pPr>
            <w:r>
              <w:t xml:space="preserve">The victim is not a child </w:t>
            </w:r>
          </w:p>
        </w:tc>
      </w:tr>
      <w:tr w:rsidR="00422867" w14:paraId="461FC2BE" w14:textId="77777777">
        <w:trPr>
          <w:cantSplit/>
          <w:trHeight w:val="360"/>
        </w:trPr>
        <w:tc>
          <w:tcPr>
            <w:tcW w:w="1646" w:type="dxa"/>
            <w:tcBorders>
              <w:top w:val="nil"/>
              <w:bottom w:val="nil"/>
            </w:tcBorders>
            <w:noWrap/>
          </w:tcPr>
          <w:p w14:paraId="0C364233" w14:textId="77777777" w:rsidR="00FD100C" w:rsidRDefault="00FD100C">
            <w:pPr>
              <w:pStyle w:val="yTableNAm"/>
            </w:pPr>
            <w:r>
              <w:t>s. 309.2(1)</w:t>
            </w:r>
          </w:p>
        </w:tc>
        <w:tc>
          <w:tcPr>
            <w:tcW w:w="2693" w:type="dxa"/>
            <w:tcBorders>
              <w:top w:val="nil"/>
              <w:bottom w:val="nil"/>
            </w:tcBorders>
            <w:noWrap/>
          </w:tcPr>
          <w:p w14:paraId="18965A2C" w14:textId="77777777" w:rsidR="00FD100C" w:rsidRDefault="00FD100C">
            <w:pPr>
              <w:pStyle w:val="yTableNAm"/>
            </w:pPr>
            <w:r>
              <w:t>Supplying controlled drug to child</w:t>
            </w:r>
          </w:p>
        </w:tc>
        <w:tc>
          <w:tcPr>
            <w:tcW w:w="2552" w:type="dxa"/>
            <w:tcBorders>
              <w:top w:val="nil"/>
              <w:bottom w:val="nil"/>
            </w:tcBorders>
            <w:noWrap/>
          </w:tcPr>
          <w:p w14:paraId="5B0E13F0" w14:textId="77777777" w:rsidR="00FD100C" w:rsidRDefault="00FD100C">
            <w:pPr>
              <w:pStyle w:val="yTableNAm"/>
            </w:pPr>
          </w:p>
        </w:tc>
      </w:tr>
      <w:tr w:rsidR="00422867" w14:paraId="037CAB2F" w14:textId="77777777">
        <w:trPr>
          <w:cantSplit/>
          <w:trHeight w:val="360"/>
        </w:trPr>
        <w:tc>
          <w:tcPr>
            <w:tcW w:w="1646" w:type="dxa"/>
            <w:tcBorders>
              <w:top w:val="nil"/>
              <w:bottom w:val="nil"/>
            </w:tcBorders>
            <w:noWrap/>
          </w:tcPr>
          <w:p w14:paraId="4B7EC3B9" w14:textId="77777777" w:rsidR="00FD100C" w:rsidRDefault="00FD100C">
            <w:pPr>
              <w:pStyle w:val="yTableNAm"/>
            </w:pPr>
            <w:r>
              <w:t>s. 309.3(1)</w:t>
            </w:r>
          </w:p>
        </w:tc>
        <w:tc>
          <w:tcPr>
            <w:tcW w:w="2693" w:type="dxa"/>
            <w:tcBorders>
              <w:top w:val="nil"/>
              <w:bottom w:val="nil"/>
            </w:tcBorders>
            <w:noWrap/>
          </w:tcPr>
          <w:p w14:paraId="59275BBC" w14:textId="77777777" w:rsidR="00FD100C" w:rsidRDefault="00FD100C">
            <w:pPr>
              <w:pStyle w:val="yTableNAm"/>
            </w:pPr>
            <w:r>
              <w:t>Supplying marketable quantity of controlled drug to child for trafficking</w:t>
            </w:r>
          </w:p>
        </w:tc>
        <w:tc>
          <w:tcPr>
            <w:tcW w:w="2552" w:type="dxa"/>
            <w:tcBorders>
              <w:top w:val="nil"/>
              <w:bottom w:val="nil"/>
            </w:tcBorders>
            <w:noWrap/>
          </w:tcPr>
          <w:p w14:paraId="55F718BB" w14:textId="77777777" w:rsidR="00FD100C" w:rsidRDefault="00FD100C">
            <w:pPr>
              <w:pStyle w:val="yTableNAm"/>
            </w:pPr>
          </w:p>
        </w:tc>
      </w:tr>
      <w:tr w:rsidR="00422867" w14:paraId="3A96C5EB" w14:textId="77777777">
        <w:trPr>
          <w:cantSplit/>
          <w:trHeight w:val="360"/>
        </w:trPr>
        <w:tc>
          <w:tcPr>
            <w:tcW w:w="1646" w:type="dxa"/>
            <w:tcBorders>
              <w:top w:val="nil"/>
              <w:bottom w:val="nil"/>
            </w:tcBorders>
            <w:noWrap/>
          </w:tcPr>
          <w:p w14:paraId="60BFD71B" w14:textId="77777777" w:rsidR="00FD100C" w:rsidRDefault="00FD100C">
            <w:pPr>
              <w:pStyle w:val="yTableNAm"/>
            </w:pPr>
            <w:r>
              <w:t>s. 309.4(1)</w:t>
            </w:r>
          </w:p>
        </w:tc>
        <w:tc>
          <w:tcPr>
            <w:tcW w:w="2693" w:type="dxa"/>
            <w:tcBorders>
              <w:top w:val="nil"/>
              <w:bottom w:val="nil"/>
            </w:tcBorders>
            <w:noWrap/>
          </w:tcPr>
          <w:p w14:paraId="3AAC0704" w14:textId="77777777" w:rsidR="00FD100C" w:rsidRDefault="00FD100C">
            <w:pPr>
              <w:pStyle w:val="yTableNAm"/>
            </w:pPr>
            <w:r>
              <w:t>Supplying controlled drug to child for trafficking</w:t>
            </w:r>
          </w:p>
        </w:tc>
        <w:tc>
          <w:tcPr>
            <w:tcW w:w="2552" w:type="dxa"/>
            <w:tcBorders>
              <w:top w:val="nil"/>
              <w:bottom w:val="nil"/>
            </w:tcBorders>
            <w:noWrap/>
          </w:tcPr>
          <w:p w14:paraId="749606FB" w14:textId="77777777" w:rsidR="00FD100C" w:rsidRDefault="00FD100C">
            <w:pPr>
              <w:pStyle w:val="yTableNAm"/>
            </w:pPr>
          </w:p>
        </w:tc>
      </w:tr>
      <w:tr w:rsidR="00422867" w14:paraId="29E065FE" w14:textId="77777777">
        <w:trPr>
          <w:cantSplit/>
          <w:trHeight w:val="360"/>
        </w:trPr>
        <w:tc>
          <w:tcPr>
            <w:tcW w:w="1646" w:type="dxa"/>
            <w:tcBorders>
              <w:top w:val="nil"/>
              <w:bottom w:val="nil"/>
            </w:tcBorders>
            <w:noWrap/>
          </w:tcPr>
          <w:p w14:paraId="4533903A" w14:textId="77777777" w:rsidR="00FD100C" w:rsidRDefault="00FD100C">
            <w:pPr>
              <w:pStyle w:val="yTableNAm"/>
            </w:pPr>
            <w:r>
              <w:t>s. 309.7(1)</w:t>
            </w:r>
          </w:p>
        </w:tc>
        <w:tc>
          <w:tcPr>
            <w:tcW w:w="2693" w:type="dxa"/>
            <w:tcBorders>
              <w:top w:val="nil"/>
              <w:bottom w:val="nil"/>
            </w:tcBorders>
            <w:noWrap/>
          </w:tcPr>
          <w:p w14:paraId="6630E253" w14:textId="77777777" w:rsidR="00FD100C" w:rsidRDefault="00FD100C">
            <w:pPr>
              <w:pStyle w:val="yTableNAm"/>
            </w:pPr>
            <w:r>
              <w:t>Procuring child for trafficking marketable quantity of controlled drug</w:t>
            </w:r>
          </w:p>
        </w:tc>
        <w:tc>
          <w:tcPr>
            <w:tcW w:w="2552" w:type="dxa"/>
            <w:tcBorders>
              <w:top w:val="nil"/>
              <w:bottom w:val="nil"/>
            </w:tcBorders>
            <w:noWrap/>
          </w:tcPr>
          <w:p w14:paraId="7C678182" w14:textId="77777777" w:rsidR="00FD100C" w:rsidRDefault="00FD100C">
            <w:pPr>
              <w:pStyle w:val="yTableNAm"/>
            </w:pPr>
          </w:p>
        </w:tc>
      </w:tr>
      <w:tr w:rsidR="00422867" w14:paraId="5889085D" w14:textId="77777777">
        <w:trPr>
          <w:cantSplit/>
          <w:trHeight w:val="360"/>
        </w:trPr>
        <w:tc>
          <w:tcPr>
            <w:tcW w:w="1646" w:type="dxa"/>
            <w:tcBorders>
              <w:top w:val="nil"/>
              <w:bottom w:val="nil"/>
            </w:tcBorders>
            <w:noWrap/>
          </w:tcPr>
          <w:p w14:paraId="20B58E3A" w14:textId="77777777" w:rsidR="00FD100C" w:rsidRDefault="00FD100C">
            <w:pPr>
              <w:pStyle w:val="yTableNAm"/>
            </w:pPr>
            <w:r>
              <w:t>s. 309.8(1)</w:t>
            </w:r>
          </w:p>
        </w:tc>
        <w:tc>
          <w:tcPr>
            <w:tcW w:w="2693" w:type="dxa"/>
            <w:tcBorders>
              <w:top w:val="nil"/>
              <w:bottom w:val="nil"/>
            </w:tcBorders>
            <w:noWrap/>
          </w:tcPr>
          <w:p w14:paraId="701E0F73" w14:textId="77777777" w:rsidR="00FD100C" w:rsidRDefault="00FD100C">
            <w:pPr>
              <w:pStyle w:val="yTableNAm"/>
            </w:pPr>
            <w:r>
              <w:t>Procuring child for trafficking controlled drug</w:t>
            </w:r>
          </w:p>
        </w:tc>
        <w:tc>
          <w:tcPr>
            <w:tcW w:w="2552" w:type="dxa"/>
            <w:tcBorders>
              <w:top w:val="nil"/>
              <w:bottom w:val="nil"/>
            </w:tcBorders>
            <w:noWrap/>
          </w:tcPr>
          <w:p w14:paraId="4C439A73" w14:textId="77777777" w:rsidR="00FD100C" w:rsidRDefault="00FD100C">
            <w:pPr>
              <w:pStyle w:val="yTableNAm"/>
            </w:pPr>
          </w:p>
        </w:tc>
      </w:tr>
      <w:tr w:rsidR="00422867" w14:paraId="5F4C8261" w14:textId="77777777">
        <w:trPr>
          <w:cantSplit/>
          <w:trHeight w:val="360"/>
        </w:trPr>
        <w:tc>
          <w:tcPr>
            <w:tcW w:w="1646" w:type="dxa"/>
            <w:tcBorders>
              <w:top w:val="nil"/>
              <w:bottom w:val="nil"/>
            </w:tcBorders>
            <w:noWrap/>
          </w:tcPr>
          <w:p w14:paraId="1C12C8C8" w14:textId="77777777" w:rsidR="00FD100C" w:rsidRDefault="00FD100C">
            <w:pPr>
              <w:pStyle w:val="yTableNAm"/>
            </w:pPr>
            <w:r>
              <w:t>s. 309.10(1)</w:t>
            </w:r>
          </w:p>
        </w:tc>
        <w:tc>
          <w:tcPr>
            <w:tcW w:w="2693" w:type="dxa"/>
            <w:tcBorders>
              <w:top w:val="nil"/>
              <w:bottom w:val="nil"/>
            </w:tcBorders>
            <w:noWrap/>
          </w:tcPr>
          <w:p w14:paraId="17AD50D7" w14:textId="77777777" w:rsidR="00FD100C" w:rsidRDefault="00FD100C">
            <w:pPr>
              <w:pStyle w:val="yTableNAm"/>
            </w:pPr>
            <w:r>
              <w:t>Procuring child for pre</w:t>
            </w:r>
            <w:r>
              <w:noBreakHyphen/>
              <w:t>trafficking marketable quantity of controlled precursor</w:t>
            </w:r>
          </w:p>
        </w:tc>
        <w:tc>
          <w:tcPr>
            <w:tcW w:w="2552" w:type="dxa"/>
            <w:tcBorders>
              <w:top w:val="nil"/>
              <w:bottom w:val="nil"/>
            </w:tcBorders>
            <w:noWrap/>
          </w:tcPr>
          <w:p w14:paraId="6F02F3B6" w14:textId="77777777" w:rsidR="00FD100C" w:rsidRDefault="00FD100C">
            <w:pPr>
              <w:pStyle w:val="yTableNAm"/>
            </w:pPr>
          </w:p>
        </w:tc>
      </w:tr>
      <w:tr w:rsidR="00422867" w14:paraId="798128F8" w14:textId="77777777">
        <w:trPr>
          <w:cantSplit/>
          <w:trHeight w:val="360"/>
        </w:trPr>
        <w:tc>
          <w:tcPr>
            <w:tcW w:w="1646" w:type="dxa"/>
            <w:tcBorders>
              <w:top w:val="nil"/>
              <w:bottom w:val="nil"/>
            </w:tcBorders>
            <w:noWrap/>
          </w:tcPr>
          <w:p w14:paraId="1532A76C" w14:textId="77777777" w:rsidR="00FD100C" w:rsidRDefault="00FD100C">
            <w:pPr>
              <w:pStyle w:val="yTableNAm"/>
            </w:pPr>
            <w:r>
              <w:t>s. 309.11(1)</w:t>
            </w:r>
          </w:p>
        </w:tc>
        <w:tc>
          <w:tcPr>
            <w:tcW w:w="2693" w:type="dxa"/>
            <w:tcBorders>
              <w:top w:val="nil"/>
              <w:bottom w:val="nil"/>
            </w:tcBorders>
            <w:noWrap/>
          </w:tcPr>
          <w:p w14:paraId="534D8817" w14:textId="77777777" w:rsidR="00FD100C" w:rsidRDefault="00FD100C">
            <w:pPr>
              <w:pStyle w:val="yTableNAm"/>
            </w:pPr>
            <w:r>
              <w:t>Procuring child for pre</w:t>
            </w:r>
            <w:r>
              <w:noBreakHyphen/>
              <w:t>trafficking controlled precursor</w:t>
            </w:r>
          </w:p>
        </w:tc>
        <w:tc>
          <w:tcPr>
            <w:tcW w:w="2552" w:type="dxa"/>
            <w:tcBorders>
              <w:top w:val="nil"/>
              <w:bottom w:val="nil"/>
            </w:tcBorders>
            <w:noWrap/>
          </w:tcPr>
          <w:p w14:paraId="606ABA7D" w14:textId="77777777" w:rsidR="00FD100C" w:rsidRDefault="00FD100C">
            <w:pPr>
              <w:pStyle w:val="yTableNAm"/>
            </w:pPr>
          </w:p>
        </w:tc>
      </w:tr>
      <w:tr w:rsidR="00422867" w14:paraId="584CBD32" w14:textId="77777777">
        <w:trPr>
          <w:cantSplit/>
          <w:trHeight w:val="360"/>
        </w:trPr>
        <w:tc>
          <w:tcPr>
            <w:tcW w:w="1646" w:type="dxa"/>
            <w:tcBorders>
              <w:top w:val="nil"/>
              <w:bottom w:val="nil"/>
            </w:tcBorders>
            <w:noWrap/>
          </w:tcPr>
          <w:p w14:paraId="6B0DB0F2" w14:textId="77777777" w:rsidR="00FD100C" w:rsidRDefault="00FD100C">
            <w:pPr>
              <w:pStyle w:val="yTableNAm"/>
            </w:pPr>
            <w:r>
              <w:t>s. 309.12(1)</w:t>
            </w:r>
          </w:p>
        </w:tc>
        <w:tc>
          <w:tcPr>
            <w:tcW w:w="2693" w:type="dxa"/>
            <w:tcBorders>
              <w:top w:val="nil"/>
              <w:bottom w:val="nil"/>
            </w:tcBorders>
            <w:noWrap/>
          </w:tcPr>
          <w:p w14:paraId="074A21B0" w14:textId="77777777" w:rsidR="00FD100C" w:rsidRDefault="00FD100C">
            <w:pPr>
              <w:pStyle w:val="yTableNAm"/>
            </w:pPr>
            <w:r>
              <w:t>Procuring child for importing or exporting marketable quantity of border controlled drug or border controlled plant</w:t>
            </w:r>
          </w:p>
        </w:tc>
        <w:tc>
          <w:tcPr>
            <w:tcW w:w="2552" w:type="dxa"/>
            <w:tcBorders>
              <w:top w:val="nil"/>
              <w:bottom w:val="nil"/>
            </w:tcBorders>
            <w:noWrap/>
          </w:tcPr>
          <w:p w14:paraId="41FB1476" w14:textId="77777777" w:rsidR="00FD100C" w:rsidRDefault="00FD100C">
            <w:pPr>
              <w:pStyle w:val="yTableNAm"/>
            </w:pPr>
          </w:p>
        </w:tc>
      </w:tr>
      <w:tr w:rsidR="00422867" w14:paraId="2A761C29" w14:textId="77777777">
        <w:trPr>
          <w:cantSplit/>
          <w:trHeight w:val="360"/>
        </w:trPr>
        <w:tc>
          <w:tcPr>
            <w:tcW w:w="1646" w:type="dxa"/>
            <w:tcBorders>
              <w:top w:val="nil"/>
              <w:bottom w:val="nil"/>
            </w:tcBorders>
            <w:noWrap/>
          </w:tcPr>
          <w:p w14:paraId="13030833" w14:textId="77777777" w:rsidR="00FD100C" w:rsidRDefault="00FD100C">
            <w:pPr>
              <w:pStyle w:val="yTableNAm"/>
            </w:pPr>
            <w:r>
              <w:t>s. 309.13(1)</w:t>
            </w:r>
          </w:p>
        </w:tc>
        <w:tc>
          <w:tcPr>
            <w:tcW w:w="2693" w:type="dxa"/>
            <w:tcBorders>
              <w:top w:val="nil"/>
              <w:bottom w:val="nil"/>
            </w:tcBorders>
            <w:noWrap/>
          </w:tcPr>
          <w:p w14:paraId="765E489E" w14:textId="77777777" w:rsidR="00FD100C" w:rsidRDefault="00FD100C">
            <w:pPr>
              <w:pStyle w:val="yTableNAm"/>
            </w:pPr>
            <w:r>
              <w:t>Procuring child for importing or exporting border controlled drug or border controlled plant</w:t>
            </w:r>
          </w:p>
        </w:tc>
        <w:tc>
          <w:tcPr>
            <w:tcW w:w="2552" w:type="dxa"/>
            <w:tcBorders>
              <w:top w:val="nil"/>
              <w:bottom w:val="nil"/>
            </w:tcBorders>
            <w:noWrap/>
          </w:tcPr>
          <w:p w14:paraId="1A14C92A" w14:textId="77777777" w:rsidR="00FD100C" w:rsidRDefault="00FD100C">
            <w:pPr>
              <w:pStyle w:val="yTableNAm"/>
            </w:pPr>
          </w:p>
        </w:tc>
      </w:tr>
      <w:tr w:rsidR="00422867" w14:paraId="2C80417A" w14:textId="77777777">
        <w:trPr>
          <w:cantSplit/>
          <w:trHeight w:val="360"/>
        </w:trPr>
        <w:tc>
          <w:tcPr>
            <w:tcW w:w="1646" w:type="dxa"/>
            <w:tcBorders>
              <w:top w:val="nil"/>
              <w:bottom w:val="nil"/>
            </w:tcBorders>
            <w:noWrap/>
          </w:tcPr>
          <w:p w14:paraId="10232AD0" w14:textId="77777777" w:rsidR="00FD100C" w:rsidRDefault="00FD100C">
            <w:pPr>
              <w:pStyle w:val="yTableNAm"/>
            </w:pPr>
            <w:r>
              <w:t>s. 309.14(1)</w:t>
            </w:r>
          </w:p>
        </w:tc>
        <w:tc>
          <w:tcPr>
            <w:tcW w:w="2693" w:type="dxa"/>
            <w:tcBorders>
              <w:top w:val="nil"/>
              <w:bottom w:val="nil"/>
            </w:tcBorders>
            <w:noWrap/>
          </w:tcPr>
          <w:p w14:paraId="302E1FD7" w14:textId="77777777" w:rsidR="00FD100C" w:rsidRDefault="00FD100C">
            <w:pPr>
              <w:pStyle w:val="yTableNAm"/>
            </w:pPr>
            <w:r>
              <w:t>Procuring child for importing or exporting marketable quantity of border controlled precursor</w:t>
            </w:r>
          </w:p>
        </w:tc>
        <w:tc>
          <w:tcPr>
            <w:tcW w:w="2552" w:type="dxa"/>
            <w:tcBorders>
              <w:top w:val="nil"/>
              <w:bottom w:val="nil"/>
            </w:tcBorders>
            <w:noWrap/>
          </w:tcPr>
          <w:p w14:paraId="7488505F" w14:textId="77777777" w:rsidR="00FD100C" w:rsidRDefault="00FD100C">
            <w:pPr>
              <w:pStyle w:val="yTableNAm"/>
            </w:pPr>
          </w:p>
        </w:tc>
      </w:tr>
      <w:tr w:rsidR="00422867" w14:paraId="4F5EAFF4" w14:textId="77777777">
        <w:trPr>
          <w:cantSplit/>
          <w:trHeight w:val="360"/>
        </w:trPr>
        <w:tc>
          <w:tcPr>
            <w:tcW w:w="1646" w:type="dxa"/>
            <w:tcBorders>
              <w:top w:val="nil"/>
              <w:bottom w:val="nil"/>
            </w:tcBorders>
            <w:noWrap/>
          </w:tcPr>
          <w:p w14:paraId="4F5CADA0" w14:textId="77777777" w:rsidR="00FD100C" w:rsidRDefault="00FD100C">
            <w:pPr>
              <w:pStyle w:val="yTableNAm"/>
            </w:pPr>
            <w:r>
              <w:t>s. 309.15(1)</w:t>
            </w:r>
          </w:p>
        </w:tc>
        <w:tc>
          <w:tcPr>
            <w:tcW w:w="2693" w:type="dxa"/>
            <w:tcBorders>
              <w:top w:val="nil"/>
              <w:bottom w:val="nil"/>
            </w:tcBorders>
            <w:noWrap/>
          </w:tcPr>
          <w:p w14:paraId="317DB7D4" w14:textId="77777777" w:rsidR="00FD100C" w:rsidRDefault="00FD100C">
            <w:pPr>
              <w:pStyle w:val="yTableNAm"/>
            </w:pPr>
            <w:r>
              <w:t>Procuring child for importing or exporting border controlled precursor</w:t>
            </w:r>
          </w:p>
        </w:tc>
        <w:tc>
          <w:tcPr>
            <w:tcW w:w="2552" w:type="dxa"/>
            <w:tcBorders>
              <w:top w:val="nil"/>
              <w:bottom w:val="nil"/>
            </w:tcBorders>
            <w:noWrap/>
          </w:tcPr>
          <w:p w14:paraId="3F021EA7" w14:textId="77777777" w:rsidR="00FD100C" w:rsidRDefault="00FD100C">
            <w:pPr>
              <w:pStyle w:val="yTableNAm"/>
            </w:pPr>
          </w:p>
        </w:tc>
      </w:tr>
      <w:tr w:rsidR="00422867" w14:paraId="04B572C4" w14:textId="77777777">
        <w:trPr>
          <w:cantSplit/>
          <w:trHeight w:val="360"/>
        </w:trPr>
        <w:tc>
          <w:tcPr>
            <w:tcW w:w="1646" w:type="dxa"/>
            <w:tcBorders>
              <w:top w:val="nil"/>
              <w:bottom w:val="nil"/>
            </w:tcBorders>
            <w:noWrap/>
          </w:tcPr>
          <w:p w14:paraId="7E9101D2" w14:textId="77777777" w:rsidR="00FD100C" w:rsidRDefault="00FD100C">
            <w:pPr>
              <w:pStyle w:val="yTableNAm"/>
            </w:pPr>
            <w:r>
              <w:t>s. 310.2(1)</w:t>
            </w:r>
          </w:p>
        </w:tc>
        <w:tc>
          <w:tcPr>
            <w:tcW w:w="2693" w:type="dxa"/>
            <w:tcBorders>
              <w:top w:val="nil"/>
              <w:bottom w:val="nil"/>
            </w:tcBorders>
            <w:noWrap/>
          </w:tcPr>
          <w:p w14:paraId="1BFFE1DB" w14:textId="77777777" w:rsidR="00FD100C" w:rsidRDefault="00FD100C">
            <w:pPr>
              <w:pStyle w:val="yTableNAm"/>
            </w:pPr>
            <w:r>
              <w:t>Causing danger to child under 14 from exposure to unlawful manufacturing</w:t>
            </w:r>
          </w:p>
        </w:tc>
        <w:tc>
          <w:tcPr>
            <w:tcW w:w="2552" w:type="dxa"/>
            <w:tcBorders>
              <w:top w:val="nil"/>
              <w:bottom w:val="nil"/>
            </w:tcBorders>
            <w:noWrap/>
          </w:tcPr>
          <w:p w14:paraId="42885F1B" w14:textId="77777777" w:rsidR="00FD100C" w:rsidRDefault="00FD100C">
            <w:pPr>
              <w:pStyle w:val="yTableNAm"/>
            </w:pPr>
          </w:p>
        </w:tc>
      </w:tr>
      <w:tr w:rsidR="00422867" w14:paraId="6C1B1B1C" w14:textId="77777777">
        <w:trPr>
          <w:cantSplit/>
          <w:trHeight w:val="360"/>
        </w:trPr>
        <w:tc>
          <w:tcPr>
            <w:tcW w:w="1646" w:type="dxa"/>
            <w:tcBorders>
              <w:top w:val="nil"/>
              <w:bottom w:val="nil"/>
            </w:tcBorders>
            <w:noWrap/>
          </w:tcPr>
          <w:p w14:paraId="40008885" w14:textId="77777777" w:rsidR="00FD100C" w:rsidRDefault="00FD100C">
            <w:pPr>
              <w:pStyle w:val="yTableNAm"/>
            </w:pPr>
            <w:r>
              <w:t>s. 310.3(1)</w:t>
            </w:r>
          </w:p>
        </w:tc>
        <w:tc>
          <w:tcPr>
            <w:tcW w:w="2693" w:type="dxa"/>
            <w:tcBorders>
              <w:top w:val="nil"/>
              <w:bottom w:val="nil"/>
            </w:tcBorders>
            <w:noWrap/>
          </w:tcPr>
          <w:p w14:paraId="6F821C72" w14:textId="77777777" w:rsidR="00FD100C" w:rsidRDefault="00FD100C">
            <w:pPr>
              <w:pStyle w:val="yTableNAm"/>
            </w:pPr>
            <w:r>
              <w:t>Causing harm to child under 14 from exposure to unlawful manufacturing</w:t>
            </w:r>
          </w:p>
        </w:tc>
        <w:tc>
          <w:tcPr>
            <w:tcW w:w="2552" w:type="dxa"/>
            <w:tcBorders>
              <w:top w:val="nil"/>
              <w:bottom w:val="nil"/>
            </w:tcBorders>
            <w:noWrap/>
          </w:tcPr>
          <w:p w14:paraId="6D8A4237" w14:textId="77777777" w:rsidR="00FD100C" w:rsidRDefault="00FD100C">
            <w:pPr>
              <w:pStyle w:val="yTableNAm"/>
            </w:pPr>
          </w:p>
        </w:tc>
      </w:tr>
      <w:tr w:rsidR="00422867" w14:paraId="415464FF" w14:textId="77777777">
        <w:trPr>
          <w:cantSplit/>
          <w:trHeight w:val="360"/>
        </w:trPr>
        <w:tc>
          <w:tcPr>
            <w:tcW w:w="1646" w:type="dxa"/>
            <w:tcBorders>
              <w:top w:val="nil"/>
              <w:bottom w:val="nil"/>
            </w:tcBorders>
            <w:noWrap/>
          </w:tcPr>
          <w:p w14:paraId="66EBE6FF" w14:textId="77777777" w:rsidR="00FD100C" w:rsidRDefault="00FD100C">
            <w:pPr>
              <w:pStyle w:val="yTableNAm"/>
            </w:pPr>
            <w:r>
              <w:t>s. 310.4(2) and (3)</w:t>
            </w:r>
          </w:p>
        </w:tc>
        <w:tc>
          <w:tcPr>
            <w:tcW w:w="2693" w:type="dxa"/>
            <w:tcBorders>
              <w:top w:val="nil"/>
              <w:bottom w:val="nil"/>
            </w:tcBorders>
            <w:noWrap/>
          </w:tcPr>
          <w:p w14:paraId="0309BF26" w14:textId="77777777" w:rsidR="00FD100C" w:rsidRDefault="00FD100C">
            <w:pPr>
              <w:pStyle w:val="yTableNAm"/>
            </w:pPr>
            <w:r>
              <w:t>Aggravated offences — manufacturing controlled drugs and controlled precursors</w:t>
            </w:r>
          </w:p>
        </w:tc>
        <w:tc>
          <w:tcPr>
            <w:tcW w:w="2552" w:type="dxa"/>
            <w:tcBorders>
              <w:top w:val="nil"/>
              <w:bottom w:val="nil"/>
            </w:tcBorders>
            <w:noWrap/>
          </w:tcPr>
          <w:p w14:paraId="27F6C79C" w14:textId="77777777" w:rsidR="00FD100C" w:rsidRDefault="00FD100C">
            <w:pPr>
              <w:pStyle w:val="yTableNAm"/>
            </w:pPr>
          </w:p>
        </w:tc>
      </w:tr>
      <w:tr w:rsidR="00422867" w14:paraId="69C413C0" w14:textId="77777777">
        <w:trPr>
          <w:cantSplit/>
          <w:trHeight w:val="360"/>
        </w:trPr>
        <w:tc>
          <w:tcPr>
            <w:tcW w:w="1646" w:type="dxa"/>
            <w:tcBorders>
              <w:top w:val="nil"/>
              <w:bottom w:val="nil"/>
            </w:tcBorders>
            <w:noWrap/>
          </w:tcPr>
          <w:p w14:paraId="5DB35364" w14:textId="77777777" w:rsidR="00FD100C" w:rsidRDefault="00FD100C">
            <w:pPr>
              <w:pStyle w:val="yTableNAm"/>
              <w:rPr>
                <w:rFonts w:eastAsia="SimSun"/>
              </w:rPr>
            </w:pPr>
            <w:r>
              <w:rPr>
                <w:rFonts w:eastAsia="SimSun"/>
              </w:rPr>
              <w:t>s. 471.26(1)</w:t>
            </w:r>
          </w:p>
        </w:tc>
        <w:tc>
          <w:tcPr>
            <w:tcW w:w="2693" w:type="dxa"/>
            <w:tcBorders>
              <w:top w:val="nil"/>
              <w:bottom w:val="nil"/>
            </w:tcBorders>
            <w:noWrap/>
          </w:tcPr>
          <w:p w14:paraId="43930B7B" w14:textId="77777777" w:rsidR="00FD100C" w:rsidRDefault="00FD100C">
            <w:pPr>
              <w:pStyle w:val="yTableNAm"/>
              <w:rPr>
                <w:rFonts w:eastAsia="SimSun"/>
              </w:rPr>
            </w:pPr>
            <w:r>
              <w:rPr>
                <w:rFonts w:eastAsia="SimSun"/>
              </w:rPr>
              <w:t>Using a postal or similar service to send indecent material to child under 16</w:t>
            </w:r>
          </w:p>
        </w:tc>
        <w:tc>
          <w:tcPr>
            <w:tcW w:w="2552" w:type="dxa"/>
            <w:tcBorders>
              <w:top w:val="nil"/>
              <w:bottom w:val="nil"/>
            </w:tcBorders>
            <w:noWrap/>
          </w:tcPr>
          <w:p w14:paraId="7B2C3397" w14:textId="77777777" w:rsidR="00FD100C" w:rsidRDefault="00FD100C">
            <w:pPr>
              <w:pStyle w:val="yTableNAm"/>
            </w:pPr>
            <w:r>
              <w:t xml:space="preserve">Regulation 5(3) applies to </w:t>
            </w:r>
            <w:r>
              <w:rPr>
                <w:rFonts w:eastAsia="SimSun"/>
              </w:rPr>
              <w:t>the</w:t>
            </w:r>
            <w:r>
              <w:t xml:space="preserve"> offence</w:t>
            </w:r>
          </w:p>
        </w:tc>
      </w:tr>
      <w:tr w:rsidR="00422867" w14:paraId="52B30EF2" w14:textId="77777777">
        <w:trPr>
          <w:trHeight w:val="360"/>
        </w:trPr>
        <w:tc>
          <w:tcPr>
            <w:tcW w:w="1646" w:type="dxa"/>
            <w:tcBorders>
              <w:top w:val="nil"/>
              <w:bottom w:val="nil"/>
            </w:tcBorders>
            <w:noWrap/>
          </w:tcPr>
          <w:p w14:paraId="22369C2C" w14:textId="77777777" w:rsidR="00FD100C" w:rsidRDefault="00FD100C">
            <w:pPr>
              <w:pStyle w:val="yTableNAm"/>
              <w:rPr>
                <w:rStyle w:val="DraftersNotes"/>
                <w:rFonts w:eastAsia="SimSun"/>
                <w:b w:val="0"/>
                <w:i w:val="0"/>
              </w:rPr>
            </w:pPr>
            <w:r>
              <w:rPr>
                <w:rFonts w:eastAsia="SimSun"/>
              </w:rPr>
              <w:t>s. 474.17A(1) or (4)</w:t>
            </w:r>
          </w:p>
        </w:tc>
        <w:tc>
          <w:tcPr>
            <w:tcW w:w="2693" w:type="dxa"/>
            <w:tcBorders>
              <w:top w:val="nil"/>
              <w:bottom w:val="nil"/>
            </w:tcBorders>
            <w:noWrap/>
          </w:tcPr>
          <w:p w14:paraId="2411FB49" w14:textId="77777777" w:rsidR="00FD100C" w:rsidRDefault="00FD100C">
            <w:pPr>
              <w:pStyle w:val="yTableNAm"/>
              <w:rPr>
                <w:rFonts w:eastAsia="SimSun"/>
              </w:rPr>
            </w:pPr>
            <w:r>
              <w:rPr>
                <w:rFonts w:eastAsia="SimSun"/>
              </w:rPr>
              <w:t>Aggravated offences involving private sexual material — using a carriage service to menace, harass or cause offence</w:t>
            </w:r>
          </w:p>
        </w:tc>
        <w:tc>
          <w:tcPr>
            <w:tcW w:w="2552" w:type="dxa"/>
            <w:tcBorders>
              <w:top w:val="nil"/>
              <w:bottom w:val="nil"/>
            </w:tcBorders>
            <w:noWrap/>
          </w:tcPr>
          <w:p w14:paraId="60E1D4F1" w14:textId="77777777" w:rsidR="00FD100C" w:rsidRDefault="00FD100C">
            <w:pPr>
              <w:pStyle w:val="yTableNAm"/>
            </w:pPr>
            <w:r>
              <w:t>At least 1 of the victims is a child</w:t>
            </w:r>
          </w:p>
        </w:tc>
      </w:tr>
      <w:tr w:rsidR="00422867" w14:paraId="68145AA5" w14:textId="77777777">
        <w:trPr>
          <w:cantSplit/>
          <w:trHeight w:val="360"/>
        </w:trPr>
        <w:tc>
          <w:tcPr>
            <w:tcW w:w="1646" w:type="dxa"/>
            <w:tcBorders>
              <w:top w:val="nil"/>
              <w:bottom w:val="nil"/>
            </w:tcBorders>
            <w:noWrap/>
          </w:tcPr>
          <w:p w14:paraId="3A513B3F" w14:textId="77777777" w:rsidR="00FD100C" w:rsidRDefault="00FD100C">
            <w:pPr>
              <w:pStyle w:val="yTableNAm"/>
              <w:rPr>
                <w:rFonts w:eastAsia="SimSun"/>
              </w:rPr>
            </w:pPr>
            <w:r>
              <w:rPr>
                <w:rFonts w:eastAsia="SimSun"/>
              </w:rPr>
              <w:t>s. 474.22A(1)</w:t>
            </w:r>
          </w:p>
        </w:tc>
        <w:tc>
          <w:tcPr>
            <w:tcW w:w="2693" w:type="dxa"/>
            <w:tcBorders>
              <w:top w:val="nil"/>
              <w:bottom w:val="nil"/>
            </w:tcBorders>
            <w:noWrap/>
          </w:tcPr>
          <w:p w14:paraId="595AB7DA" w14:textId="77777777" w:rsidR="00FD100C" w:rsidRDefault="00FD100C">
            <w:pPr>
              <w:pStyle w:val="yTableNAm"/>
              <w:rPr>
                <w:rFonts w:eastAsia="SimSun"/>
              </w:rPr>
            </w:pPr>
            <w:r>
              <w:t xml:space="preserve">Possessing or </w:t>
            </w:r>
            <w:r>
              <w:rPr>
                <w:rFonts w:eastAsia="SimSun"/>
              </w:rPr>
              <w:t>controlling</w:t>
            </w:r>
            <w:r>
              <w:t xml:space="preserve"> child abuse material obtained or accessed using a carriage service</w:t>
            </w:r>
          </w:p>
        </w:tc>
        <w:tc>
          <w:tcPr>
            <w:tcW w:w="2552" w:type="dxa"/>
            <w:tcBorders>
              <w:top w:val="nil"/>
              <w:bottom w:val="nil"/>
            </w:tcBorders>
            <w:noWrap/>
          </w:tcPr>
          <w:p w14:paraId="084C097B" w14:textId="77777777" w:rsidR="00FD100C" w:rsidRDefault="00FD100C">
            <w:pPr>
              <w:pStyle w:val="yTableNAm"/>
            </w:pPr>
            <w:r>
              <w:t>Regulation 5(3) applies to the offence</w:t>
            </w:r>
          </w:p>
        </w:tc>
      </w:tr>
      <w:tr w:rsidR="00422867" w14:paraId="4D37475D" w14:textId="77777777">
        <w:trPr>
          <w:cantSplit/>
          <w:trHeight w:val="360"/>
        </w:trPr>
        <w:tc>
          <w:tcPr>
            <w:tcW w:w="1646" w:type="dxa"/>
            <w:tcBorders>
              <w:top w:val="nil"/>
              <w:bottom w:val="nil"/>
            </w:tcBorders>
            <w:noWrap/>
          </w:tcPr>
          <w:p w14:paraId="6FE65729" w14:textId="77777777" w:rsidR="00FD100C" w:rsidRDefault="00FD100C">
            <w:pPr>
              <w:pStyle w:val="yTableNAm"/>
              <w:rPr>
                <w:rFonts w:eastAsia="SimSun"/>
              </w:rPr>
            </w:pPr>
            <w:r>
              <w:rPr>
                <w:rFonts w:eastAsia="SimSun"/>
              </w:rPr>
              <w:t>s. 474.25A(1)</w:t>
            </w:r>
          </w:p>
        </w:tc>
        <w:tc>
          <w:tcPr>
            <w:tcW w:w="2693" w:type="dxa"/>
            <w:tcBorders>
              <w:top w:val="nil"/>
              <w:bottom w:val="nil"/>
            </w:tcBorders>
            <w:noWrap/>
          </w:tcPr>
          <w:p w14:paraId="72AABD52" w14:textId="77777777" w:rsidR="00FD100C" w:rsidRDefault="00FD100C">
            <w:pPr>
              <w:pStyle w:val="yTableNAm"/>
              <w:rPr>
                <w:rFonts w:eastAsia="SimSun"/>
              </w:rPr>
            </w:pPr>
            <w:r>
              <w:rPr>
                <w:rFonts w:eastAsia="SimSun"/>
              </w:rPr>
              <w:t>Engaging in sexual activity with child under 16 using a carriage service</w:t>
            </w:r>
          </w:p>
        </w:tc>
        <w:tc>
          <w:tcPr>
            <w:tcW w:w="2552" w:type="dxa"/>
            <w:tcBorders>
              <w:top w:val="nil"/>
              <w:bottom w:val="nil"/>
            </w:tcBorders>
            <w:noWrap/>
          </w:tcPr>
          <w:p w14:paraId="1B2DF5B1" w14:textId="77777777" w:rsidR="00FD100C" w:rsidRDefault="00FD100C">
            <w:pPr>
              <w:pStyle w:val="yTableNAm"/>
            </w:pPr>
            <w:r>
              <w:t>Regulation 5(3) applies to the offence</w:t>
            </w:r>
          </w:p>
        </w:tc>
      </w:tr>
      <w:tr w:rsidR="00422867" w14:paraId="20FEB228" w14:textId="77777777">
        <w:trPr>
          <w:cantSplit/>
          <w:trHeight w:val="360"/>
        </w:trPr>
        <w:tc>
          <w:tcPr>
            <w:tcW w:w="1646" w:type="dxa"/>
            <w:tcBorders>
              <w:top w:val="nil"/>
              <w:bottom w:val="nil"/>
            </w:tcBorders>
            <w:noWrap/>
          </w:tcPr>
          <w:p w14:paraId="5CB9A03D" w14:textId="77777777" w:rsidR="00FD100C" w:rsidRDefault="00FD100C">
            <w:pPr>
              <w:pStyle w:val="yTableNAm"/>
              <w:rPr>
                <w:rFonts w:eastAsia="SimSun"/>
              </w:rPr>
            </w:pPr>
            <w:r>
              <w:rPr>
                <w:rFonts w:eastAsia="SimSun"/>
              </w:rPr>
              <w:t>s. 474.27A(1)</w:t>
            </w:r>
          </w:p>
        </w:tc>
        <w:tc>
          <w:tcPr>
            <w:tcW w:w="2693" w:type="dxa"/>
            <w:tcBorders>
              <w:top w:val="nil"/>
              <w:bottom w:val="nil"/>
            </w:tcBorders>
            <w:noWrap/>
          </w:tcPr>
          <w:p w14:paraId="58451BC0" w14:textId="77777777" w:rsidR="00FD100C" w:rsidRDefault="00FD100C">
            <w:pPr>
              <w:pStyle w:val="yTableNAm"/>
              <w:rPr>
                <w:rFonts w:eastAsia="SimSun"/>
              </w:rPr>
            </w:pPr>
            <w:r>
              <w:rPr>
                <w:rFonts w:eastAsia="SimSun"/>
              </w:rPr>
              <w:t>Using a carriage service to transmit indecent communication to child under 16</w:t>
            </w:r>
          </w:p>
        </w:tc>
        <w:tc>
          <w:tcPr>
            <w:tcW w:w="2552" w:type="dxa"/>
            <w:tcBorders>
              <w:top w:val="nil"/>
              <w:bottom w:val="nil"/>
            </w:tcBorders>
            <w:noWrap/>
          </w:tcPr>
          <w:p w14:paraId="6E467B8D" w14:textId="77777777" w:rsidR="00FD100C" w:rsidRDefault="00FD100C">
            <w:pPr>
              <w:pStyle w:val="yTableNAm"/>
            </w:pPr>
            <w:r>
              <w:t>Regulation 5(3) applies to the offence</w:t>
            </w:r>
          </w:p>
        </w:tc>
      </w:tr>
      <w:tr w:rsidR="00422867" w14:paraId="1FD0C1E4" w14:textId="77777777">
        <w:trPr>
          <w:cantSplit/>
          <w:trHeight w:val="360"/>
        </w:trPr>
        <w:tc>
          <w:tcPr>
            <w:tcW w:w="1646" w:type="dxa"/>
            <w:tcBorders>
              <w:top w:val="nil"/>
              <w:bottom w:val="nil"/>
            </w:tcBorders>
            <w:noWrap/>
          </w:tcPr>
          <w:p w14:paraId="66056B97" w14:textId="77777777" w:rsidR="00FD100C" w:rsidRDefault="00FD100C">
            <w:pPr>
              <w:pStyle w:val="yTableNAm"/>
              <w:rPr>
                <w:rFonts w:eastAsia="SimSun"/>
              </w:rPr>
            </w:pPr>
            <w:r>
              <w:rPr>
                <w:rFonts w:eastAsia="SimSun"/>
              </w:rPr>
              <w:t>s. 474.29A(1) or (2)</w:t>
            </w:r>
          </w:p>
        </w:tc>
        <w:tc>
          <w:tcPr>
            <w:tcW w:w="2693" w:type="dxa"/>
            <w:tcBorders>
              <w:top w:val="nil"/>
              <w:bottom w:val="nil"/>
            </w:tcBorders>
            <w:noWrap/>
          </w:tcPr>
          <w:p w14:paraId="78FD6F7F" w14:textId="77777777" w:rsidR="00FD100C" w:rsidRDefault="00FD100C">
            <w:pPr>
              <w:pStyle w:val="yTableNAm"/>
              <w:rPr>
                <w:rFonts w:eastAsia="SimSun"/>
              </w:rPr>
            </w:pPr>
            <w:r>
              <w:rPr>
                <w:rFonts w:eastAsia="SimSun"/>
              </w:rPr>
              <w:t>Using a carriage service for suicide related material</w:t>
            </w:r>
          </w:p>
        </w:tc>
        <w:tc>
          <w:tcPr>
            <w:tcW w:w="2552" w:type="dxa"/>
            <w:tcBorders>
              <w:top w:val="nil"/>
              <w:bottom w:val="nil"/>
            </w:tcBorders>
            <w:noWrap/>
          </w:tcPr>
          <w:p w14:paraId="2DAB4DB4" w14:textId="77777777" w:rsidR="00FD100C" w:rsidRDefault="00FD100C">
            <w:pPr>
              <w:pStyle w:val="yTableNAm"/>
            </w:pPr>
          </w:p>
        </w:tc>
      </w:tr>
      <w:tr w:rsidR="00422867" w14:paraId="3622AEF2" w14:textId="77777777">
        <w:trPr>
          <w:cantSplit/>
          <w:trHeight w:val="360"/>
        </w:trPr>
        <w:tc>
          <w:tcPr>
            <w:tcW w:w="1646" w:type="dxa"/>
            <w:tcBorders>
              <w:top w:val="nil"/>
              <w:bottom w:val="nil"/>
            </w:tcBorders>
            <w:noWrap/>
          </w:tcPr>
          <w:p w14:paraId="26AB16F4" w14:textId="77777777" w:rsidR="00FD100C" w:rsidRDefault="00FD100C">
            <w:pPr>
              <w:pStyle w:val="yTableNAm"/>
              <w:rPr>
                <w:rFonts w:eastAsia="SimSun"/>
              </w:rPr>
            </w:pPr>
            <w:r>
              <w:rPr>
                <w:rFonts w:eastAsia="SimSun"/>
              </w:rPr>
              <w:t>s. 474.29B(1)</w:t>
            </w:r>
          </w:p>
        </w:tc>
        <w:tc>
          <w:tcPr>
            <w:tcW w:w="2693" w:type="dxa"/>
            <w:tcBorders>
              <w:top w:val="nil"/>
              <w:bottom w:val="nil"/>
            </w:tcBorders>
            <w:noWrap/>
          </w:tcPr>
          <w:p w14:paraId="0C9C614A" w14:textId="77777777" w:rsidR="00FD100C" w:rsidRDefault="00FD100C">
            <w:pPr>
              <w:pStyle w:val="yTableNAm"/>
              <w:rPr>
                <w:rFonts w:eastAsia="SimSun"/>
              </w:rPr>
            </w:pPr>
            <w:r>
              <w:rPr>
                <w:rFonts w:eastAsia="SimSun"/>
              </w:rPr>
              <w:t>Possessing, controlling, producing, supplying or obtaining suicide related material for use through a carriage service</w:t>
            </w:r>
          </w:p>
        </w:tc>
        <w:tc>
          <w:tcPr>
            <w:tcW w:w="2552" w:type="dxa"/>
            <w:tcBorders>
              <w:top w:val="nil"/>
              <w:bottom w:val="nil"/>
            </w:tcBorders>
            <w:noWrap/>
          </w:tcPr>
          <w:p w14:paraId="664D14C5" w14:textId="77777777" w:rsidR="00FD100C" w:rsidRDefault="00FD100C">
            <w:pPr>
              <w:pStyle w:val="yTableNAm"/>
            </w:pPr>
          </w:p>
        </w:tc>
      </w:tr>
      <w:tr w:rsidR="00422867" w14:paraId="329E54B1" w14:textId="77777777">
        <w:trPr>
          <w:cantSplit/>
          <w:trHeight w:val="360"/>
        </w:trPr>
        <w:tc>
          <w:tcPr>
            <w:tcW w:w="6891" w:type="dxa"/>
            <w:gridSpan w:val="3"/>
            <w:tcBorders>
              <w:top w:val="nil"/>
            </w:tcBorders>
            <w:noWrap/>
          </w:tcPr>
          <w:p w14:paraId="6B9E4A89" w14:textId="77777777" w:rsidR="00FD100C" w:rsidRDefault="00FD100C">
            <w:pPr>
              <w:pStyle w:val="yTableNAm"/>
              <w:rPr>
                <w:rStyle w:val="DraftersNotes"/>
                <w:b w:val="0"/>
                <w:i w:val="0"/>
              </w:rPr>
            </w:pPr>
            <w:r>
              <w:t xml:space="preserve">Offences under the </w:t>
            </w:r>
            <w:r>
              <w:rPr>
                <w:i/>
              </w:rPr>
              <w:t>Crimes Act 1914</w:t>
            </w:r>
            <w:r>
              <w:t xml:space="preserve"> (Commonwealth)</w:t>
            </w:r>
          </w:p>
        </w:tc>
      </w:tr>
      <w:tr w:rsidR="00422867" w14:paraId="6CCF2521" w14:textId="77777777">
        <w:trPr>
          <w:trHeight w:val="360"/>
        </w:trPr>
        <w:tc>
          <w:tcPr>
            <w:tcW w:w="1646" w:type="dxa"/>
            <w:tcBorders>
              <w:top w:val="nil"/>
              <w:bottom w:val="nil"/>
            </w:tcBorders>
            <w:noWrap/>
          </w:tcPr>
          <w:p w14:paraId="7F23EBEE" w14:textId="77777777" w:rsidR="00FD100C" w:rsidRDefault="00FD100C">
            <w:pPr>
              <w:pStyle w:val="yTableNAm"/>
            </w:pPr>
            <w:r>
              <w:rPr>
                <w:rFonts w:eastAsia="SimSun"/>
              </w:rPr>
              <w:t>s. 50BA (repealed)</w:t>
            </w:r>
          </w:p>
        </w:tc>
        <w:tc>
          <w:tcPr>
            <w:tcW w:w="2693" w:type="dxa"/>
            <w:tcBorders>
              <w:top w:val="nil"/>
              <w:bottom w:val="nil"/>
            </w:tcBorders>
            <w:noWrap/>
          </w:tcPr>
          <w:p w14:paraId="201EFD4D" w14:textId="77777777" w:rsidR="00FD100C" w:rsidRDefault="00FD100C">
            <w:pPr>
              <w:pStyle w:val="yTableNAm"/>
            </w:pPr>
            <w:r>
              <w:rPr>
                <w:rFonts w:eastAsia="SimSun"/>
              </w:rPr>
              <w:t>Sexual intercourse with child under 16</w:t>
            </w:r>
          </w:p>
        </w:tc>
        <w:tc>
          <w:tcPr>
            <w:tcW w:w="2552" w:type="dxa"/>
            <w:tcBorders>
              <w:top w:val="nil"/>
              <w:bottom w:val="nil"/>
            </w:tcBorders>
            <w:noWrap/>
          </w:tcPr>
          <w:p w14:paraId="5FE845EB" w14:textId="77777777" w:rsidR="00FD100C" w:rsidRDefault="00FD100C">
            <w:pPr>
              <w:pStyle w:val="yTableNAm"/>
              <w:rPr>
                <w:rStyle w:val="DraftersNotes"/>
                <w:b w:val="0"/>
                <w:i w:val="0"/>
                <w:szCs w:val="22"/>
              </w:rPr>
            </w:pPr>
            <w:r>
              <w:t>Regulation 5(3) applies to the offence</w:t>
            </w:r>
          </w:p>
        </w:tc>
      </w:tr>
      <w:tr w:rsidR="00422867" w14:paraId="2EBA3011" w14:textId="77777777">
        <w:trPr>
          <w:trHeight w:val="360"/>
        </w:trPr>
        <w:tc>
          <w:tcPr>
            <w:tcW w:w="1646" w:type="dxa"/>
            <w:tcBorders>
              <w:top w:val="nil"/>
              <w:bottom w:val="nil"/>
            </w:tcBorders>
            <w:noWrap/>
          </w:tcPr>
          <w:p w14:paraId="61D05E3E" w14:textId="77777777" w:rsidR="00FD100C" w:rsidRDefault="00FD100C">
            <w:pPr>
              <w:pStyle w:val="yTableNAm"/>
            </w:pPr>
            <w:r>
              <w:rPr>
                <w:rFonts w:eastAsia="SimSun"/>
              </w:rPr>
              <w:t>s. 50BB (repealed)</w:t>
            </w:r>
          </w:p>
        </w:tc>
        <w:tc>
          <w:tcPr>
            <w:tcW w:w="2693" w:type="dxa"/>
            <w:tcBorders>
              <w:top w:val="nil"/>
              <w:bottom w:val="nil"/>
            </w:tcBorders>
            <w:noWrap/>
          </w:tcPr>
          <w:p w14:paraId="11BC6916" w14:textId="77777777" w:rsidR="00FD100C" w:rsidRDefault="00FD100C">
            <w:pPr>
              <w:pStyle w:val="yTableNAm"/>
            </w:pPr>
            <w:r>
              <w:rPr>
                <w:rFonts w:eastAsia="SimSun"/>
              </w:rPr>
              <w:t>Inducing child under 16  to engage in sexual intercourse</w:t>
            </w:r>
          </w:p>
        </w:tc>
        <w:tc>
          <w:tcPr>
            <w:tcW w:w="2552" w:type="dxa"/>
            <w:tcBorders>
              <w:top w:val="nil"/>
              <w:bottom w:val="nil"/>
            </w:tcBorders>
            <w:noWrap/>
          </w:tcPr>
          <w:p w14:paraId="04182E70" w14:textId="77777777" w:rsidR="00FD100C" w:rsidRDefault="00FD100C">
            <w:pPr>
              <w:pStyle w:val="yTableNAm"/>
              <w:rPr>
                <w:rStyle w:val="DraftersNotes"/>
                <w:b w:val="0"/>
                <w:i w:val="0"/>
                <w:szCs w:val="22"/>
              </w:rPr>
            </w:pPr>
            <w:r>
              <w:t>Regulation 5(3) applies to the offence</w:t>
            </w:r>
          </w:p>
        </w:tc>
      </w:tr>
      <w:tr w:rsidR="00422867" w14:paraId="412E9AA8" w14:textId="77777777">
        <w:trPr>
          <w:trHeight w:val="360"/>
        </w:trPr>
        <w:tc>
          <w:tcPr>
            <w:tcW w:w="1646" w:type="dxa"/>
            <w:tcBorders>
              <w:top w:val="nil"/>
              <w:bottom w:val="nil"/>
            </w:tcBorders>
            <w:noWrap/>
          </w:tcPr>
          <w:p w14:paraId="37D2CA8D" w14:textId="77777777" w:rsidR="00FD100C" w:rsidRDefault="00FD100C">
            <w:pPr>
              <w:pStyle w:val="yTableNAm"/>
            </w:pPr>
            <w:r>
              <w:rPr>
                <w:rFonts w:eastAsia="SimSun"/>
              </w:rPr>
              <w:t>s. 50BC (repealed)</w:t>
            </w:r>
          </w:p>
        </w:tc>
        <w:tc>
          <w:tcPr>
            <w:tcW w:w="2693" w:type="dxa"/>
            <w:tcBorders>
              <w:top w:val="nil"/>
              <w:bottom w:val="nil"/>
            </w:tcBorders>
            <w:noWrap/>
          </w:tcPr>
          <w:p w14:paraId="2CB15CEA" w14:textId="77777777" w:rsidR="00FD100C" w:rsidRDefault="00FD100C">
            <w:pPr>
              <w:pStyle w:val="yTableNAm"/>
            </w:pPr>
            <w:r>
              <w:rPr>
                <w:rFonts w:eastAsia="SimSun"/>
              </w:rPr>
              <w:t xml:space="preserve">Sexual conduct involving child under 16 </w:t>
            </w:r>
          </w:p>
        </w:tc>
        <w:tc>
          <w:tcPr>
            <w:tcW w:w="2552" w:type="dxa"/>
            <w:tcBorders>
              <w:top w:val="nil"/>
              <w:bottom w:val="nil"/>
            </w:tcBorders>
            <w:noWrap/>
          </w:tcPr>
          <w:p w14:paraId="2B4640BF" w14:textId="77777777" w:rsidR="00FD100C" w:rsidRDefault="00FD100C">
            <w:pPr>
              <w:pStyle w:val="yTableNAm"/>
              <w:rPr>
                <w:rStyle w:val="DraftersNotes"/>
                <w:b w:val="0"/>
                <w:i w:val="0"/>
                <w:szCs w:val="22"/>
              </w:rPr>
            </w:pPr>
            <w:r>
              <w:t>Regulation 5(3) applies to the offence</w:t>
            </w:r>
          </w:p>
        </w:tc>
      </w:tr>
      <w:tr w:rsidR="00422867" w14:paraId="47E89E80" w14:textId="77777777">
        <w:trPr>
          <w:trHeight w:val="360"/>
        </w:trPr>
        <w:tc>
          <w:tcPr>
            <w:tcW w:w="1646" w:type="dxa"/>
            <w:tcBorders>
              <w:top w:val="nil"/>
              <w:bottom w:val="nil"/>
            </w:tcBorders>
            <w:noWrap/>
          </w:tcPr>
          <w:p w14:paraId="33EFEC82" w14:textId="77777777" w:rsidR="00FD100C" w:rsidRDefault="00FD100C">
            <w:pPr>
              <w:pStyle w:val="yTableNAm"/>
            </w:pPr>
            <w:r>
              <w:rPr>
                <w:rFonts w:eastAsia="SimSun"/>
              </w:rPr>
              <w:t>s. 50BD (repealed)</w:t>
            </w:r>
          </w:p>
        </w:tc>
        <w:tc>
          <w:tcPr>
            <w:tcW w:w="2693" w:type="dxa"/>
            <w:tcBorders>
              <w:top w:val="nil"/>
              <w:bottom w:val="nil"/>
            </w:tcBorders>
            <w:noWrap/>
          </w:tcPr>
          <w:p w14:paraId="16510A06" w14:textId="77777777" w:rsidR="00FD100C" w:rsidRDefault="00FD100C">
            <w:pPr>
              <w:pStyle w:val="yTableNAm"/>
            </w:pPr>
            <w:r>
              <w:rPr>
                <w:rFonts w:eastAsia="SimSun"/>
              </w:rPr>
              <w:t>Inducing child under 16 to be involved in sexual conduct</w:t>
            </w:r>
          </w:p>
        </w:tc>
        <w:tc>
          <w:tcPr>
            <w:tcW w:w="2552" w:type="dxa"/>
            <w:tcBorders>
              <w:top w:val="nil"/>
              <w:bottom w:val="nil"/>
            </w:tcBorders>
            <w:noWrap/>
          </w:tcPr>
          <w:p w14:paraId="3DFA5701" w14:textId="77777777" w:rsidR="00FD100C" w:rsidRDefault="00FD100C">
            <w:pPr>
              <w:pStyle w:val="yTableNAm"/>
              <w:rPr>
                <w:rStyle w:val="DraftersNotes"/>
                <w:b w:val="0"/>
                <w:i w:val="0"/>
                <w:szCs w:val="22"/>
              </w:rPr>
            </w:pPr>
            <w:r>
              <w:t>Regulation 5(3) applies to the offence</w:t>
            </w:r>
          </w:p>
        </w:tc>
      </w:tr>
      <w:tr w:rsidR="00422867" w14:paraId="49F1FFE4" w14:textId="77777777">
        <w:trPr>
          <w:cantSplit/>
          <w:trHeight w:val="360"/>
        </w:trPr>
        <w:tc>
          <w:tcPr>
            <w:tcW w:w="6891" w:type="dxa"/>
            <w:gridSpan w:val="3"/>
            <w:tcBorders>
              <w:top w:val="nil"/>
            </w:tcBorders>
            <w:noWrap/>
          </w:tcPr>
          <w:p w14:paraId="421565DF" w14:textId="77777777" w:rsidR="00FD100C" w:rsidRDefault="00FD100C">
            <w:pPr>
              <w:pStyle w:val="yTableNAm"/>
              <w:rPr>
                <w:rStyle w:val="DraftersNotes"/>
                <w:b w:val="0"/>
                <w:i w:val="0"/>
                <w:szCs w:val="22"/>
              </w:rPr>
            </w:pPr>
            <w:r>
              <w:t xml:space="preserve">Offences under the </w:t>
            </w:r>
            <w:r>
              <w:rPr>
                <w:i/>
              </w:rPr>
              <w:t>Crimes (Internationally Protected Persons) Act 1976</w:t>
            </w:r>
            <w:r>
              <w:t xml:space="preserve"> (Commonwealth)</w:t>
            </w:r>
          </w:p>
        </w:tc>
      </w:tr>
      <w:tr w:rsidR="00422867" w14:paraId="69397744" w14:textId="77777777">
        <w:trPr>
          <w:trHeight w:val="360"/>
        </w:trPr>
        <w:tc>
          <w:tcPr>
            <w:tcW w:w="1646" w:type="dxa"/>
            <w:tcBorders>
              <w:top w:val="nil"/>
              <w:bottom w:val="nil"/>
            </w:tcBorders>
            <w:noWrap/>
          </w:tcPr>
          <w:p w14:paraId="63F2AC89" w14:textId="77777777" w:rsidR="00FD100C" w:rsidRDefault="00FD100C">
            <w:pPr>
              <w:pStyle w:val="yTableNAm"/>
            </w:pPr>
            <w:r>
              <w:rPr>
                <w:rFonts w:eastAsia="SimSun"/>
              </w:rPr>
              <w:t>s. 8(1)</w:t>
            </w:r>
          </w:p>
        </w:tc>
        <w:tc>
          <w:tcPr>
            <w:tcW w:w="2693" w:type="dxa"/>
            <w:tcBorders>
              <w:top w:val="nil"/>
              <w:bottom w:val="nil"/>
            </w:tcBorders>
            <w:noWrap/>
          </w:tcPr>
          <w:p w14:paraId="6FD1F462" w14:textId="77777777" w:rsidR="00FD100C" w:rsidRDefault="00FD100C">
            <w:pPr>
              <w:pStyle w:val="yTableNAm"/>
            </w:pPr>
            <w:r>
              <w:rPr>
                <w:rFonts w:eastAsia="SimSun"/>
              </w:rPr>
              <w:t>Murder of an internationally protected person</w:t>
            </w:r>
          </w:p>
        </w:tc>
        <w:tc>
          <w:tcPr>
            <w:tcW w:w="2552" w:type="dxa"/>
            <w:tcBorders>
              <w:top w:val="nil"/>
              <w:bottom w:val="nil"/>
            </w:tcBorders>
            <w:noWrap/>
          </w:tcPr>
          <w:p w14:paraId="64995407" w14:textId="77777777" w:rsidR="00FD100C" w:rsidRDefault="00FD100C">
            <w:pPr>
              <w:pStyle w:val="yTableNAm"/>
              <w:rPr>
                <w:rStyle w:val="DraftersNotes"/>
                <w:b w:val="0"/>
                <w:i w:val="0"/>
                <w:szCs w:val="22"/>
              </w:rPr>
            </w:pPr>
            <w:r>
              <w:t>The victim is not a child</w:t>
            </w:r>
          </w:p>
        </w:tc>
      </w:tr>
      <w:tr w:rsidR="00422867" w14:paraId="43524A2C" w14:textId="77777777">
        <w:trPr>
          <w:cantSplit/>
          <w:trHeight w:val="360"/>
        </w:trPr>
        <w:tc>
          <w:tcPr>
            <w:tcW w:w="1646" w:type="dxa"/>
            <w:tcBorders>
              <w:top w:val="nil"/>
              <w:bottom w:val="nil"/>
            </w:tcBorders>
            <w:noWrap/>
          </w:tcPr>
          <w:p w14:paraId="5CA16D07" w14:textId="77777777" w:rsidR="00FD100C" w:rsidRDefault="00FD100C">
            <w:pPr>
              <w:pStyle w:val="yTableNAm"/>
              <w:rPr>
                <w:rFonts w:eastAsia="SimSun"/>
              </w:rPr>
            </w:pPr>
            <w:r>
              <w:rPr>
                <w:rFonts w:eastAsia="SimSun"/>
              </w:rPr>
              <w:t>s. 8(1)</w:t>
            </w:r>
          </w:p>
        </w:tc>
        <w:tc>
          <w:tcPr>
            <w:tcW w:w="2693" w:type="dxa"/>
            <w:tcBorders>
              <w:top w:val="nil"/>
              <w:bottom w:val="nil"/>
            </w:tcBorders>
            <w:noWrap/>
          </w:tcPr>
          <w:p w14:paraId="37E09304" w14:textId="77777777" w:rsidR="00FD100C" w:rsidRDefault="00FD100C">
            <w:pPr>
              <w:pStyle w:val="yTableNAm"/>
              <w:rPr>
                <w:rStyle w:val="DraftersNotes"/>
                <w:rFonts w:eastAsia="SimSun"/>
                <w:b w:val="0"/>
                <w:i w:val="0"/>
                <w:szCs w:val="22"/>
              </w:rPr>
            </w:pPr>
            <w:r>
              <w:rPr>
                <w:rFonts w:eastAsia="SimSun"/>
              </w:rPr>
              <w:t>Kidnapping of an internationally protected person</w:t>
            </w:r>
          </w:p>
        </w:tc>
        <w:tc>
          <w:tcPr>
            <w:tcW w:w="2552" w:type="dxa"/>
            <w:tcBorders>
              <w:top w:val="nil"/>
              <w:bottom w:val="nil"/>
            </w:tcBorders>
            <w:noWrap/>
          </w:tcPr>
          <w:p w14:paraId="3D74C264" w14:textId="77777777" w:rsidR="00FD100C" w:rsidRDefault="00FD100C">
            <w:pPr>
              <w:pStyle w:val="yTableNAm"/>
            </w:pPr>
            <w:r>
              <w:t>The victim is not a child, or the victim is a child and the offence is committed by a person who is a relative of the child</w:t>
            </w:r>
          </w:p>
        </w:tc>
      </w:tr>
      <w:tr w:rsidR="00422867" w14:paraId="4565C149" w14:textId="77777777">
        <w:trPr>
          <w:cantSplit/>
          <w:trHeight w:val="360"/>
        </w:trPr>
        <w:tc>
          <w:tcPr>
            <w:tcW w:w="1646" w:type="dxa"/>
            <w:tcBorders>
              <w:top w:val="nil"/>
              <w:bottom w:val="single" w:sz="4" w:space="0" w:color="auto"/>
              <w:right w:val="nil"/>
            </w:tcBorders>
            <w:noWrap/>
          </w:tcPr>
          <w:p w14:paraId="46F45DA4" w14:textId="77777777" w:rsidR="00FD100C" w:rsidRDefault="00FD100C">
            <w:pPr>
              <w:pStyle w:val="yTableNAm"/>
              <w:rPr>
                <w:rFonts w:eastAsia="SimSun"/>
              </w:rPr>
            </w:pPr>
            <w:r>
              <w:rPr>
                <w:rFonts w:eastAsia="SimSun"/>
              </w:rPr>
              <w:t>s. 8(2)(a) or (b)</w:t>
            </w:r>
          </w:p>
        </w:tc>
        <w:tc>
          <w:tcPr>
            <w:tcW w:w="2693" w:type="dxa"/>
            <w:tcBorders>
              <w:top w:val="nil"/>
              <w:left w:val="nil"/>
              <w:bottom w:val="single" w:sz="4" w:space="0" w:color="auto"/>
            </w:tcBorders>
            <w:noWrap/>
          </w:tcPr>
          <w:p w14:paraId="27B92662" w14:textId="77777777" w:rsidR="00FD100C" w:rsidRDefault="00FD100C">
            <w:pPr>
              <w:pStyle w:val="yTableNAm"/>
              <w:rPr>
                <w:rFonts w:eastAsia="SimSun"/>
              </w:rPr>
            </w:pPr>
            <w:r>
              <w:rPr>
                <w:rFonts w:eastAsia="SimSun"/>
              </w:rPr>
              <w:t>Attacking an internationally protected person</w:t>
            </w:r>
          </w:p>
        </w:tc>
        <w:tc>
          <w:tcPr>
            <w:tcW w:w="2552" w:type="dxa"/>
            <w:tcBorders>
              <w:top w:val="nil"/>
              <w:bottom w:val="single" w:sz="4" w:space="0" w:color="auto"/>
              <w:right w:val="nil"/>
            </w:tcBorders>
            <w:noWrap/>
          </w:tcPr>
          <w:p w14:paraId="05025439" w14:textId="77777777" w:rsidR="00FD100C" w:rsidRDefault="00FD100C">
            <w:pPr>
              <w:pStyle w:val="yTableNAm"/>
              <w:rPr>
                <w:rFonts w:eastAsia="SimSun"/>
              </w:rPr>
            </w:pPr>
          </w:p>
        </w:tc>
      </w:tr>
    </w:tbl>
    <w:p w14:paraId="6BB4D84C" w14:textId="77777777" w:rsidR="00FD100C" w:rsidRDefault="00FD100C">
      <w:pPr>
        <w:pStyle w:val="yFootnotesection"/>
      </w:pPr>
      <w:r>
        <w:tab/>
        <w:t>[Schedule 3 inserted: SL 2023/101 r. 9.]</w:t>
      </w:r>
    </w:p>
    <w:p w14:paraId="13DAC017" w14:textId="77777777" w:rsidR="00FD100C" w:rsidRDefault="00FD100C">
      <w:pPr>
        <w:pStyle w:val="yScheduleHeading"/>
      </w:pPr>
      <w:bookmarkStart w:id="235" w:name="_Toc239951352"/>
      <w:bookmarkStart w:id="236" w:name="_Toc239952305"/>
      <w:bookmarkStart w:id="237" w:name="_Toc240268732"/>
      <w:bookmarkStart w:id="238" w:name="_Toc216357479"/>
      <w:bookmarkStart w:id="239" w:name="_Toc216363147"/>
      <w:bookmarkStart w:id="240" w:name="_Toc216450450"/>
      <w:r>
        <w:rPr>
          <w:rStyle w:val="CharSchNo"/>
        </w:rPr>
        <w:t>Schedule 4</w:t>
      </w:r>
      <w:r>
        <w:rPr>
          <w:szCs w:val="28"/>
        </w:rPr>
        <w:t xml:space="preserve"> — </w:t>
      </w:r>
      <w:r>
        <w:rPr>
          <w:rStyle w:val="CharSchText"/>
        </w:rPr>
        <w:t>Fees</w:t>
      </w:r>
      <w:bookmarkEnd w:id="235"/>
      <w:bookmarkEnd w:id="236"/>
      <w:bookmarkEnd w:id="237"/>
      <w:bookmarkEnd w:id="238"/>
      <w:bookmarkEnd w:id="239"/>
      <w:bookmarkEnd w:id="240"/>
    </w:p>
    <w:p w14:paraId="4A07FC29" w14:textId="77777777" w:rsidR="00FD100C" w:rsidRDefault="00FD100C">
      <w:pPr>
        <w:pStyle w:val="yShoulderClause"/>
        <w:spacing w:after="120"/>
      </w:pPr>
      <w:r>
        <w:t>[r. 8]</w:t>
      </w:r>
    </w:p>
    <w:p w14:paraId="2F618783" w14:textId="77777777" w:rsidR="00FD100C" w:rsidRDefault="00FD100C">
      <w:pPr>
        <w:pStyle w:val="yFootnoteheading"/>
        <w:spacing w:after="60"/>
      </w:pPr>
      <w:r>
        <w:tab/>
        <w:t>[Heading amended: SL 2023/101 r. 10.]</w:t>
      </w:r>
    </w:p>
    <w:tbl>
      <w:tblPr>
        <w:tblW w:w="0" w:type="auto"/>
        <w:tblInd w:w="108" w:type="dxa"/>
        <w:tblLayout w:type="fixed"/>
        <w:tblLook w:val="0000" w:firstRow="0" w:lastRow="0" w:firstColumn="0" w:lastColumn="0" w:noHBand="0" w:noVBand="0"/>
      </w:tblPr>
      <w:tblGrid>
        <w:gridCol w:w="1021"/>
        <w:gridCol w:w="4986"/>
        <w:gridCol w:w="1021"/>
      </w:tblGrid>
      <w:tr w:rsidR="00422867" w14:paraId="351E8723" w14:textId="77777777">
        <w:trPr>
          <w:cantSplit/>
        </w:trPr>
        <w:tc>
          <w:tcPr>
            <w:tcW w:w="1021" w:type="dxa"/>
          </w:tcPr>
          <w:p w14:paraId="4B988588" w14:textId="77777777" w:rsidR="00FD100C" w:rsidRDefault="00FD100C">
            <w:pPr>
              <w:pStyle w:val="yTableNAm"/>
            </w:pPr>
            <w:r>
              <w:t>1.</w:t>
            </w:r>
          </w:p>
        </w:tc>
        <w:tc>
          <w:tcPr>
            <w:tcW w:w="4986" w:type="dxa"/>
          </w:tcPr>
          <w:p w14:paraId="35477D30" w14:textId="77777777" w:rsidR="00FD100C" w:rsidRDefault="00FD100C">
            <w:pPr>
              <w:pStyle w:val="yTableNAm"/>
            </w:pPr>
            <w:r>
              <w:t>Application for assessment notice (child</w:t>
            </w:r>
            <w:r>
              <w:noBreakHyphen/>
              <w:t xml:space="preserve">related employment) (s. 9(2)(c)) — </w:t>
            </w:r>
          </w:p>
          <w:p w14:paraId="129A588E" w14:textId="77777777" w:rsidR="00FD100C" w:rsidRDefault="00FD100C">
            <w:pPr>
              <w:pStyle w:val="yTableNAm"/>
              <w:tabs>
                <w:tab w:val="clear" w:pos="567"/>
                <w:tab w:val="left" w:pos="318"/>
              </w:tabs>
              <w:ind w:left="798" w:hanging="798"/>
            </w:pPr>
            <w:r>
              <w:tab/>
              <w:t>(a)</w:t>
            </w:r>
            <w:r>
              <w:tab/>
              <w:t>where the applicant is, or is to be, remunerated for carrying out the child</w:t>
            </w:r>
            <w:r>
              <w:noBreakHyphen/>
              <w:t>related work .........................................</w:t>
            </w:r>
          </w:p>
          <w:p w14:paraId="46440951" w14:textId="77777777" w:rsidR="00FD100C" w:rsidRDefault="00FD100C">
            <w:pPr>
              <w:pStyle w:val="yTableNAm"/>
              <w:tabs>
                <w:tab w:val="clear" w:pos="567"/>
                <w:tab w:val="left" w:pos="318"/>
              </w:tabs>
              <w:ind w:left="798" w:hanging="798"/>
            </w:pPr>
            <w:r>
              <w:tab/>
              <w:t>(b)</w:t>
            </w:r>
            <w:r>
              <w:tab/>
              <w:t>otherwise .......................................................</w:t>
            </w:r>
          </w:p>
        </w:tc>
        <w:tc>
          <w:tcPr>
            <w:tcW w:w="1021" w:type="dxa"/>
            <w:vAlign w:val="bottom"/>
          </w:tcPr>
          <w:p w14:paraId="3B263813" w14:textId="77777777" w:rsidR="00FD100C" w:rsidRDefault="00FD100C">
            <w:pPr>
              <w:pStyle w:val="yTableNAm"/>
            </w:pPr>
            <w:r>
              <w:rPr>
                <w:szCs w:val="22"/>
              </w:rPr>
              <w:t>$87.00</w:t>
            </w:r>
          </w:p>
          <w:p w14:paraId="44420DF7" w14:textId="77777777" w:rsidR="00FD100C" w:rsidRDefault="00FD100C">
            <w:pPr>
              <w:pStyle w:val="yTableNAm"/>
            </w:pPr>
            <w:r>
              <w:t>$11.00</w:t>
            </w:r>
          </w:p>
        </w:tc>
      </w:tr>
      <w:tr w:rsidR="00422867" w14:paraId="42B78BC0" w14:textId="77777777">
        <w:trPr>
          <w:cantSplit/>
        </w:trPr>
        <w:tc>
          <w:tcPr>
            <w:tcW w:w="1021" w:type="dxa"/>
          </w:tcPr>
          <w:p w14:paraId="6F330B59" w14:textId="77777777" w:rsidR="00FD100C" w:rsidRDefault="00FD100C">
            <w:pPr>
              <w:pStyle w:val="yTableNAm"/>
            </w:pPr>
            <w:r>
              <w:t>2.</w:t>
            </w:r>
          </w:p>
        </w:tc>
        <w:tc>
          <w:tcPr>
            <w:tcW w:w="4986" w:type="dxa"/>
          </w:tcPr>
          <w:p w14:paraId="14475A08" w14:textId="77777777" w:rsidR="00FD100C" w:rsidRDefault="00FD100C">
            <w:pPr>
              <w:pStyle w:val="yTableNAm"/>
            </w:pPr>
            <w:r>
              <w:t>Application for assessment notice (child</w:t>
            </w:r>
            <w:r>
              <w:noBreakHyphen/>
              <w:t>related business) (s. 10(2)(c)) ..................................................</w:t>
            </w:r>
          </w:p>
        </w:tc>
        <w:tc>
          <w:tcPr>
            <w:tcW w:w="1021" w:type="dxa"/>
            <w:vAlign w:val="bottom"/>
          </w:tcPr>
          <w:p w14:paraId="1055B2C3" w14:textId="77777777" w:rsidR="00FD100C" w:rsidRDefault="00FD100C">
            <w:pPr>
              <w:pStyle w:val="yTableNAm"/>
            </w:pPr>
            <w:r>
              <w:rPr>
                <w:szCs w:val="22"/>
              </w:rPr>
              <w:t>$87.00</w:t>
            </w:r>
          </w:p>
        </w:tc>
      </w:tr>
      <w:tr w:rsidR="00422867" w14:paraId="59B9FECC" w14:textId="77777777">
        <w:trPr>
          <w:cantSplit/>
        </w:trPr>
        <w:tc>
          <w:tcPr>
            <w:tcW w:w="1021" w:type="dxa"/>
          </w:tcPr>
          <w:p w14:paraId="16792556" w14:textId="77777777" w:rsidR="00FD100C" w:rsidRDefault="00FD100C">
            <w:pPr>
              <w:pStyle w:val="yTableNAm"/>
            </w:pPr>
            <w:r>
              <w:t>3.</w:t>
            </w:r>
          </w:p>
        </w:tc>
        <w:tc>
          <w:tcPr>
            <w:tcW w:w="4986" w:type="dxa"/>
          </w:tcPr>
          <w:p w14:paraId="409A0CE3" w14:textId="77777777" w:rsidR="00FD100C" w:rsidRDefault="00FD100C">
            <w:pPr>
              <w:pStyle w:val="yTableNAm"/>
            </w:pPr>
            <w:r>
              <w:t>Application for cancellation of a negative notice (s. 19(5)(c)) ..................................................................</w:t>
            </w:r>
          </w:p>
        </w:tc>
        <w:tc>
          <w:tcPr>
            <w:tcW w:w="1021" w:type="dxa"/>
            <w:vAlign w:val="bottom"/>
          </w:tcPr>
          <w:p w14:paraId="70ED4697" w14:textId="77777777" w:rsidR="00FD100C" w:rsidRDefault="00FD100C">
            <w:pPr>
              <w:pStyle w:val="yTableNAm"/>
            </w:pPr>
            <w:r>
              <w:rPr>
                <w:szCs w:val="22"/>
              </w:rPr>
              <w:t>$87.00</w:t>
            </w:r>
          </w:p>
        </w:tc>
      </w:tr>
      <w:tr w:rsidR="00422867" w14:paraId="76EBB446" w14:textId="77777777">
        <w:trPr>
          <w:cantSplit/>
        </w:trPr>
        <w:tc>
          <w:tcPr>
            <w:tcW w:w="1021" w:type="dxa"/>
          </w:tcPr>
          <w:p w14:paraId="4F70C056" w14:textId="77777777" w:rsidR="00FD100C" w:rsidRDefault="00FD100C">
            <w:pPr>
              <w:pStyle w:val="yTableNAm"/>
            </w:pPr>
            <w:r>
              <w:t>4.</w:t>
            </w:r>
          </w:p>
        </w:tc>
        <w:tc>
          <w:tcPr>
            <w:tcW w:w="4986" w:type="dxa"/>
          </w:tcPr>
          <w:p w14:paraId="338F701F" w14:textId="77777777" w:rsidR="00FD100C" w:rsidRDefault="00FD100C">
            <w:pPr>
              <w:pStyle w:val="yTableNAm"/>
            </w:pPr>
            <w:r>
              <w:t>Application for replacement assessment notice (r. 8(3) and (4)) ............................................................</w:t>
            </w:r>
          </w:p>
        </w:tc>
        <w:tc>
          <w:tcPr>
            <w:tcW w:w="1021" w:type="dxa"/>
            <w:vAlign w:val="bottom"/>
          </w:tcPr>
          <w:p w14:paraId="20CD16AD" w14:textId="77777777" w:rsidR="00FD100C" w:rsidRDefault="00FD100C">
            <w:pPr>
              <w:pStyle w:val="yTableNAm"/>
            </w:pPr>
            <w:r>
              <w:t>$11.00</w:t>
            </w:r>
          </w:p>
        </w:tc>
      </w:tr>
    </w:tbl>
    <w:p w14:paraId="4B6FE1EE" w14:textId="77777777" w:rsidR="00FD100C" w:rsidRDefault="00FD100C">
      <w:pPr>
        <w:pStyle w:val="yFootnotesection"/>
      </w:pPr>
      <w:r>
        <w:tab/>
        <w:t>[Schedule 4 (formerly Schedule 3) amended: Gazette 1 Jul 2011 p. 2714; 29 Jun 2012 p. 2930; 28 Jun 2013 p. 2748; 27 Jun 2014 p. 2312; 26 Jun 2015 p. 2237</w:t>
      </w:r>
      <w:r>
        <w:noBreakHyphen/>
        <w:t>8; 24 Jun 2016 p. 2294; 23 Jun 2017 p. 3175; 22 Jun 2018 p. 2178; 28 Jun 2019 p. 2479; renumbered as Schedule 4: SL 2023/101 r. 10.]</w:t>
      </w:r>
    </w:p>
    <w:p w14:paraId="1E3B5515" w14:textId="77777777" w:rsidR="00FD100C" w:rsidRDefault="00FD100C">
      <w:pPr>
        <w:pStyle w:val="yScheduleHeading"/>
      </w:pPr>
      <w:bookmarkStart w:id="241" w:name="_Toc239951353"/>
      <w:bookmarkStart w:id="242" w:name="_Toc239952306"/>
      <w:bookmarkStart w:id="243" w:name="_Toc240268733"/>
      <w:bookmarkStart w:id="244" w:name="_Toc216357480"/>
      <w:bookmarkStart w:id="245" w:name="_Toc216363148"/>
      <w:bookmarkStart w:id="246" w:name="_Toc216450451"/>
      <w:r>
        <w:rPr>
          <w:rStyle w:val="CharSchNo"/>
        </w:rPr>
        <w:t>Schedule 5</w:t>
      </w:r>
      <w:r>
        <w:t> — </w:t>
      </w:r>
      <w:r>
        <w:rPr>
          <w:rStyle w:val="CharSchText"/>
        </w:rPr>
        <w:t>Entry warrant</w:t>
      </w:r>
      <w:bookmarkEnd w:id="241"/>
      <w:bookmarkEnd w:id="242"/>
      <w:bookmarkEnd w:id="243"/>
      <w:bookmarkEnd w:id="244"/>
      <w:bookmarkEnd w:id="245"/>
      <w:bookmarkEnd w:id="246"/>
    </w:p>
    <w:p w14:paraId="653BD680" w14:textId="77777777" w:rsidR="00FD100C" w:rsidRDefault="00FD100C">
      <w:pPr>
        <w:pStyle w:val="yShoulderClause"/>
      </w:pPr>
      <w:r>
        <w:t>[r. 7D]</w:t>
      </w:r>
    </w:p>
    <w:p w14:paraId="43A0DE77" w14:textId="77777777" w:rsidR="00FD100C" w:rsidRDefault="00FD100C">
      <w:pPr>
        <w:pStyle w:val="yFootnoteheading"/>
        <w:spacing w:after="60"/>
      </w:pPr>
      <w:r>
        <w:tab/>
        <w:t>[Heading inserted: SL 2023/101 r. 11.]</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rsidR="00422867" w14:paraId="76F6F496" w14:textId="77777777">
        <w:tc>
          <w:tcPr>
            <w:tcW w:w="6913" w:type="dxa"/>
            <w:gridSpan w:val="7"/>
            <w:tcBorders>
              <w:bottom w:val="nil"/>
            </w:tcBorders>
            <w:noWrap/>
            <w:vAlign w:val="center"/>
          </w:tcPr>
          <w:p w14:paraId="0D835FA3" w14:textId="77777777" w:rsidR="00FD100C" w:rsidRDefault="00FD100C">
            <w:pPr>
              <w:pStyle w:val="yTableNAm"/>
              <w:jc w:val="center"/>
              <w:rPr>
                <w:i/>
              </w:rPr>
            </w:pPr>
            <w:r>
              <w:rPr>
                <w:i/>
              </w:rPr>
              <w:t>Working with Children (Screening) Act 2004</w:t>
            </w:r>
          </w:p>
          <w:p w14:paraId="03F8B2FB" w14:textId="77777777" w:rsidR="00FD100C" w:rsidRDefault="00FD100C">
            <w:pPr>
              <w:pStyle w:val="yTableNAm"/>
              <w:jc w:val="center"/>
              <w:rPr>
                <w:b/>
                <w:szCs w:val="22"/>
              </w:rPr>
            </w:pPr>
            <w:r>
              <w:rPr>
                <w:b/>
                <w:szCs w:val="22"/>
              </w:rPr>
              <w:t>Entry warrant</w:t>
            </w:r>
          </w:p>
        </w:tc>
      </w:tr>
      <w:tr w:rsidR="00422867" w14:paraId="16FCA86D" w14:textId="77777777">
        <w:tc>
          <w:tcPr>
            <w:tcW w:w="1701" w:type="dxa"/>
            <w:noWrap/>
          </w:tcPr>
          <w:p w14:paraId="7B12218A" w14:textId="77777777" w:rsidR="00FD100C" w:rsidRDefault="00FD100C">
            <w:pPr>
              <w:pStyle w:val="yTableNAm"/>
              <w:rPr>
                <w:b/>
              </w:rPr>
            </w:pPr>
            <w:r>
              <w:rPr>
                <w:b/>
              </w:rPr>
              <w:t>To</w:t>
            </w:r>
          </w:p>
        </w:tc>
        <w:tc>
          <w:tcPr>
            <w:tcW w:w="5212" w:type="dxa"/>
            <w:gridSpan w:val="6"/>
            <w:shd w:val="clear" w:color="auto" w:fill="auto"/>
            <w:noWrap/>
            <w:vAlign w:val="center"/>
          </w:tcPr>
          <w:p w14:paraId="019D9F80" w14:textId="77777777" w:rsidR="00FD100C" w:rsidRDefault="00FD100C">
            <w:pPr>
              <w:pStyle w:val="yTableNAm"/>
              <w:rPr>
                <w:rStyle w:val="DraftersNotes"/>
                <w:b w:val="0"/>
                <w:i w:val="0"/>
              </w:rPr>
            </w:pPr>
            <w:r>
              <w:t xml:space="preserve">All authorised officers under the </w:t>
            </w:r>
            <w:r>
              <w:rPr>
                <w:i/>
              </w:rPr>
              <w:t>Working with Children (Screening) Act 2004</w:t>
            </w:r>
            <w:r>
              <w:t>.</w:t>
            </w:r>
          </w:p>
        </w:tc>
      </w:tr>
      <w:tr w:rsidR="00422867" w14:paraId="757D6A11" w14:textId="77777777">
        <w:tc>
          <w:tcPr>
            <w:tcW w:w="1701" w:type="dxa"/>
            <w:tcBorders>
              <w:bottom w:val="single" w:sz="4" w:space="0" w:color="auto"/>
            </w:tcBorders>
            <w:noWrap/>
          </w:tcPr>
          <w:p w14:paraId="75D6168B" w14:textId="77777777" w:rsidR="00FD100C" w:rsidRDefault="00FD100C">
            <w:pPr>
              <w:pStyle w:val="yTableNAm"/>
              <w:rPr>
                <w:b/>
              </w:rPr>
            </w:pPr>
            <w:r>
              <w:rPr>
                <w:b/>
              </w:rPr>
              <w:t>Application</w:t>
            </w:r>
          </w:p>
        </w:tc>
        <w:tc>
          <w:tcPr>
            <w:tcW w:w="5212" w:type="dxa"/>
            <w:gridSpan w:val="6"/>
            <w:tcBorders>
              <w:bottom w:val="single" w:sz="4" w:space="0" w:color="auto"/>
            </w:tcBorders>
            <w:noWrap/>
            <w:vAlign w:val="center"/>
          </w:tcPr>
          <w:p w14:paraId="312BB9A3" w14:textId="77777777" w:rsidR="00FD100C" w:rsidRDefault="00FD100C">
            <w:pPr>
              <w:pStyle w:val="yTableNAm"/>
            </w:pPr>
            <w:r>
              <w:t xml:space="preserve">The applicant has applied under the </w:t>
            </w:r>
            <w:r>
              <w:rPr>
                <w:i/>
              </w:rPr>
              <w:t xml:space="preserve">Working with Children (Screening) Act 2004 </w:t>
            </w:r>
            <w:r>
              <w:t>s. 34V to me, a magistrate, for a warrant authorising the entry of a place for an authorised purpose.</w:t>
            </w:r>
          </w:p>
        </w:tc>
      </w:tr>
      <w:tr w:rsidR="00422867" w14:paraId="0733235B" w14:textId="77777777">
        <w:trPr>
          <w:trHeight w:val="467"/>
        </w:trPr>
        <w:tc>
          <w:tcPr>
            <w:tcW w:w="1701" w:type="dxa"/>
            <w:tcBorders>
              <w:bottom w:val="single" w:sz="4" w:space="0" w:color="auto"/>
            </w:tcBorders>
            <w:noWrap/>
          </w:tcPr>
          <w:p w14:paraId="675B15CB" w14:textId="77777777" w:rsidR="00FD100C" w:rsidRDefault="00FD100C">
            <w:pPr>
              <w:pStyle w:val="yTableNAm"/>
              <w:rPr>
                <w:b/>
              </w:rPr>
            </w:pPr>
            <w:r>
              <w:rPr>
                <w:b/>
              </w:rPr>
              <w:t>Applicant’s details</w:t>
            </w:r>
          </w:p>
        </w:tc>
        <w:tc>
          <w:tcPr>
            <w:tcW w:w="1276" w:type="dxa"/>
            <w:gridSpan w:val="3"/>
            <w:tcBorders>
              <w:bottom w:val="single" w:sz="4" w:space="0" w:color="auto"/>
            </w:tcBorders>
            <w:noWrap/>
            <w:vAlign w:val="center"/>
          </w:tcPr>
          <w:p w14:paraId="2C600442" w14:textId="77777777" w:rsidR="00FD100C" w:rsidRDefault="00FD100C">
            <w:pPr>
              <w:pStyle w:val="yTableNAm"/>
            </w:pPr>
            <w:r>
              <w:t>Full name and office title</w:t>
            </w:r>
          </w:p>
        </w:tc>
        <w:tc>
          <w:tcPr>
            <w:tcW w:w="3936" w:type="dxa"/>
            <w:gridSpan w:val="3"/>
            <w:tcBorders>
              <w:bottom w:val="single" w:sz="4" w:space="0" w:color="auto"/>
            </w:tcBorders>
            <w:noWrap/>
            <w:vAlign w:val="center"/>
          </w:tcPr>
          <w:p w14:paraId="7A9026F3" w14:textId="77777777" w:rsidR="00FD100C" w:rsidRDefault="00FD100C">
            <w:pPr>
              <w:pStyle w:val="yTableNAm"/>
            </w:pPr>
          </w:p>
        </w:tc>
      </w:tr>
      <w:tr w:rsidR="00422867" w14:paraId="1BE47EB7" w14:textId="77777777">
        <w:trPr>
          <w:trHeight w:val="221"/>
        </w:trPr>
        <w:tc>
          <w:tcPr>
            <w:tcW w:w="1701" w:type="dxa"/>
            <w:tcBorders>
              <w:top w:val="single" w:sz="4" w:space="0" w:color="auto"/>
            </w:tcBorders>
            <w:noWrap/>
          </w:tcPr>
          <w:p w14:paraId="4FDFFCE6" w14:textId="77777777" w:rsidR="00FD100C" w:rsidRDefault="00FD100C">
            <w:pPr>
              <w:pStyle w:val="yTableNAm"/>
              <w:rPr>
                <w:b/>
              </w:rPr>
            </w:pPr>
            <w:r>
              <w:rPr>
                <w:b/>
              </w:rPr>
              <w:t>Authorised purpose for which entry is required</w:t>
            </w:r>
          </w:p>
        </w:tc>
        <w:tc>
          <w:tcPr>
            <w:tcW w:w="5212" w:type="dxa"/>
            <w:gridSpan w:val="6"/>
            <w:tcBorders>
              <w:top w:val="single" w:sz="4" w:space="0" w:color="auto"/>
            </w:tcBorders>
            <w:noWrap/>
            <w:vAlign w:val="center"/>
          </w:tcPr>
          <w:p w14:paraId="5EF5EF26" w14:textId="77777777" w:rsidR="00FD100C" w:rsidRDefault="00FD100C">
            <w:pPr>
              <w:pStyle w:val="yTableNAm"/>
            </w:pPr>
          </w:p>
        </w:tc>
      </w:tr>
      <w:tr w:rsidR="00422867" w14:paraId="7BE20855" w14:textId="77777777">
        <w:trPr>
          <w:trHeight w:val="221"/>
        </w:trPr>
        <w:tc>
          <w:tcPr>
            <w:tcW w:w="1701" w:type="dxa"/>
            <w:noWrap/>
          </w:tcPr>
          <w:p w14:paraId="27DDFA43" w14:textId="77777777" w:rsidR="00FD100C" w:rsidRDefault="00FD100C">
            <w:pPr>
              <w:pStyle w:val="yTableNAm"/>
              <w:rPr>
                <w:b/>
              </w:rPr>
            </w:pPr>
            <w:r>
              <w:rPr>
                <w:b/>
              </w:rPr>
              <w:t>Suspected contravention(s) of Act (if applicable)</w:t>
            </w:r>
          </w:p>
        </w:tc>
        <w:tc>
          <w:tcPr>
            <w:tcW w:w="1276" w:type="dxa"/>
            <w:gridSpan w:val="3"/>
            <w:noWrap/>
            <w:vAlign w:val="center"/>
          </w:tcPr>
          <w:p w14:paraId="09D6B6A2" w14:textId="77777777" w:rsidR="00FD100C" w:rsidRDefault="00FD100C">
            <w:pPr>
              <w:pStyle w:val="yTableNAm"/>
            </w:pPr>
            <w:r>
              <w:t>Provision(s)</w:t>
            </w:r>
          </w:p>
        </w:tc>
        <w:tc>
          <w:tcPr>
            <w:tcW w:w="3936" w:type="dxa"/>
            <w:gridSpan w:val="3"/>
            <w:noWrap/>
            <w:vAlign w:val="center"/>
          </w:tcPr>
          <w:p w14:paraId="0D29139C" w14:textId="77777777" w:rsidR="00FD100C" w:rsidRDefault="00FD100C">
            <w:pPr>
              <w:pStyle w:val="yTableNAm"/>
            </w:pPr>
          </w:p>
        </w:tc>
      </w:tr>
      <w:tr w:rsidR="00422867" w14:paraId="5A9BB6C5" w14:textId="77777777">
        <w:tc>
          <w:tcPr>
            <w:tcW w:w="1701" w:type="dxa"/>
            <w:noWrap/>
          </w:tcPr>
          <w:p w14:paraId="29669BB8" w14:textId="77777777" w:rsidR="00FD100C" w:rsidRDefault="00FD100C">
            <w:pPr>
              <w:pStyle w:val="yTableNAm"/>
              <w:rPr>
                <w:b/>
              </w:rPr>
            </w:pPr>
            <w:r>
              <w:rPr>
                <w:b/>
              </w:rPr>
              <w:t>Warrant</w:t>
            </w:r>
          </w:p>
        </w:tc>
        <w:tc>
          <w:tcPr>
            <w:tcW w:w="5212" w:type="dxa"/>
            <w:gridSpan w:val="6"/>
            <w:noWrap/>
            <w:vAlign w:val="center"/>
          </w:tcPr>
          <w:p w14:paraId="6070989D" w14:textId="77777777" w:rsidR="00FD100C" w:rsidRDefault="00FD100C">
            <w:pPr>
              <w:pStyle w:val="yTableNAm"/>
              <w:rPr>
                <w:rStyle w:val="DraftersNotes"/>
                <w:b w:val="0"/>
                <w:i w:val="0"/>
              </w:rPr>
            </w:pPr>
            <w:r>
              <w:t>This warrant authorises the place described below to be entered.</w:t>
            </w:r>
          </w:p>
        </w:tc>
      </w:tr>
      <w:tr w:rsidR="00422867" w14:paraId="4F3738E1" w14:textId="77777777">
        <w:trPr>
          <w:trHeight w:val="530"/>
        </w:trPr>
        <w:tc>
          <w:tcPr>
            <w:tcW w:w="1701" w:type="dxa"/>
            <w:noWrap/>
          </w:tcPr>
          <w:p w14:paraId="22BF8773" w14:textId="77777777" w:rsidR="00FD100C" w:rsidRDefault="00FD100C">
            <w:pPr>
              <w:pStyle w:val="yTableNAm"/>
              <w:rPr>
                <w:b/>
                <w:vertAlign w:val="superscript"/>
              </w:rPr>
            </w:pPr>
            <w:r>
              <w:rPr>
                <w:b/>
              </w:rPr>
              <w:t>Place to be entered</w:t>
            </w:r>
          </w:p>
        </w:tc>
        <w:tc>
          <w:tcPr>
            <w:tcW w:w="5212" w:type="dxa"/>
            <w:gridSpan w:val="6"/>
            <w:noWrap/>
            <w:vAlign w:val="center"/>
          </w:tcPr>
          <w:p w14:paraId="28BBFF20" w14:textId="77777777" w:rsidR="00FD100C" w:rsidRDefault="00FD100C">
            <w:pPr>
              <w:pStyle w:val="yTableNAm"/>
            </w:pPr>
          </w:p>
        </w:tc>
      </w:tr>
      <w:tr w:rsidR="00422867" w14:paraId="32F273C0" w14:textId="77777777">
        <w:tc>
          <w:tcPr>
            <w:tcW w:w="1701" w:type="dxa"/>
            <w:tcBorders>
              <w:bottom w:val="single" w:sz="4" w:space="0" w:color="auto"/>
            </w:tcBorders>
            <w:noWrap/>
          </w:tcPr>
          <w:p w14:paraId="148DE9CE" w14:textId="77777777" w:rsidR="00FD100C" w:rsidRDefault="00FD100C">
            <w:pPr>
              <w:pStyle w:val="yTableNAm"/>
              <w:rPr>
                <w:b/>
              </w:rPr>
            </w:pPr>
            <w:r>
              <w:rPr>
                <w:b/>
              </w:rPr>
              <w:t>Execution period</w:t>
            </w:r>
          </w:p>
        </w:tc>
        <w:tc>
          <w:tcPr>
            <w:tcW w:w="5212" w:type="dxa"/>
            <w:gridSpan w:val="6"/>
            <w:tcBorders>
              <w:bottom w:val="single" w:sz="4" w:space="0" w:color="auto"/>
            </w:tcBorders>
            <w:noWrap/>
            <w:vAlign w:val="center"/>
          </w:tcPr>
          <w:p w14:paraId="234F440D" w14:textId="77777777" w:rsidR="00FD100C" w:rsidRDefault="00FD100C">
            <w:pPr>
              <w:pStyle w:val="yTableNAm"/>
            </w:pPr>
            <w:r>
              <w:t>This warrant must be executed within ______ day(s) after the date it is issued.</w:t>
            </w:r>
          </w:p>
        </w:tc>
      </w:tr>
      <w:tr w:rsidR="00422867" w14:paraId="3699583D" w14:textId="77777777">
        <w:trPr>
          <w:trHeight w:val="222"/>
        </w:trPr>
        <w:tc>
          <w:tcPr>
            <w:tcW w:w="1701" w:type="dxa"/>
            <w:vMerge w:val="restart"/>
            <w:tcBorders>
              <w:bottom w:val="single" w:sz="4" w:space="0" w:color="auto"/>
            </w:tcBorders>
            <w:noWrap/>
          </w:tcPr>
          <w:p w14:paraId="1A4F5C1A" w14:textId="77777777" w:rsidR="00FD100C" w:rsidRDefault="00FD100C">
            <w:pPr>
              <w:pStyle w:val="yTableNAm"/>
              <w:keepNext/>
              <w:rPr>
                <w:b/>
              </w:rPr>
            </w:pPr>
            <w:r>
              <w:rPr>
                <w:b/>
              </w:rPr>
              <w:t>Issuing details</w:t>
            </w:r>
          </w:p>
        </w:tc>
        <w:tc>
          <w:tcPr>
            <w:tcW w:w="1276" w:type="dxa"/>
            <w:gridSpan w:val="3"/>
            <w:tcBorders>
              <w:bottom w:val="single" w:sz="4" w:space="0" w:color="auto"/>
            </w:tcBorders>
            <w:noWrap/>
            <w:vAlign w:val="center"/>
          </w:tcPr>
          <w:p w14:paraId="718D12A1" w14:textId="77777777" w:rsidR="00FD100C" w:rsidRDefault="00FD100C">
            <w:pPr>
              <w:pStyle w:val="yTableNAm"/>
              <w:keepNext/>
            </w:pPr>
            <w:r>
              <w:t>Name of magistrate</w:t>
            </w:r>
          </w:p>
        </w:tc>
        <w:tc>
          <w:tcPr>
            <w:tcW w:w="3936" w:type="dxa"/>
            <w:gridSpan w:val="3"/>
            <w:tcBorders>
              <w:bottom w:val="single" w:sz="4" w:space="0" w:color="auto"/>
            </w:tcBorders>
            <w:noWrap/>
            <w:vAlign w:val="center"/>
          </w:tcPr>
          <w:p w14:paraId="4C10ABBD" w14:textId="77777777" w:rsidR="00FD100C" w:rsidRDefault="00FD100C">
            <w:pPr>
              <w:pStyle w:val="yTableNAm"/>
              <w:keepNext/>
            </w:pPr>
          </w:p>
        </w:tc>
      </w:tr>
      <w:tr w:rsidR="00422867" w14:paraId="5FF7D5EF" w14:textId="77777777">
        <w:trPr>
          <w:trHeight w:val="221"/>
        </w:trPr>
        <w:tc>
          <w:tcPr>
            <w:tcW w:w="1701" w:type="dxa"/>
            <w:vMerge/>
            <w:tcBorders>
              <w:bottom w:val="single" w:sz="4" w:space="0" w:color="auto"/>
            </w:tcBorders>
            <w:noWrap/>
          </w:tcPr>
          <w:p w14:paraId="33DAE930" w14:textId="77777777" w:rsidR="00FD100C" w:rsidRDefault="00FD100C">
            <w:pPr>
              <w:pStyle w:val="yTableNAm"/>
              <w:rPr>
                <w:b/>
              </w:rPr>
            </w:pPr>
          </w:p>
        </w:tc>
        <w:tc>
          <w:tcPr>
            <w:tcW w:w="1276" w:type="dxa"/>
            <w:gridSpan w:val="3"/>
            <w:tcBorders>
              <w:bottom w:val="single" w:sz="4" w:space="0" w:color="auto"/>
            </w:tcBorders>
            <w:noWrap/>
            <w:vAlign w:val="center"/>
          </w:tcPr>
          <w:p w14:paraId="7030A5C9" w14:textId="77777777" w:rsidR="00FD100C" w:rsidRDefault="00FD100C">
            <w:pPr>
              <w:pStyle w:val="yTableNAm"/>
            </w:pPr>
            <w:r>
              <w:t>Date</w:t>
            </w:r>
          </w:p>
        </w:tc>
        <w:tc>
          <w:tcPr>
            <w:tcW w:w="1843" w:type="dxa"/>
            <w:tcBorders>
              <w:bottom w:val="single" w:sz="4" w:space="0" w:color="auto"/>
            </w:tcBorders>
            <w:noWrap/>
            <w:vAlign w:val="center"/>
          </w:tcPr>
          <w:p w14:paraId="1554F793" w14:textId="77777777" w:rsidR="00FD100C" w:rsidRDefault="00FD100C">
            <w:pPr>
              <w:pStyle w:val="yTableNAm"/>
            </w:pPr>
          </w:p>
        </w:tc>
        <w:tc>
          <w:tcPr>
            <w:tcW w:w="708" w:type="dxa"/>
            <w:tcBorders>
              <w:bottom w:val="single" w:sz="4" w:space="0" w:color="auto"/>
            </w:tcBorders>
            <w:noWrap/>
            <w:vAlign w:val="center"/>
          </w:tcPr>
          <w:p w14:paraId="77AA7713" w14:textId="77777777" w:rsidR="00FD100C" w:rsidRDefault="00FD100C">
            <w:pPr>
              <w:pStyle w:val="yTableNAm"/>
            </w:pPr>
            <w:r>
              <w:t>Time</w:t>
            </w:r>
          </w:p>
        </w:tc>
        <w:tc>
          <w:tcPr>
            <w:tcW w:w="1385" w:type="dxa"/>
            <w:tcBorders>
              <w:bottom w:val="single" w:sz="4" w:space="0" w:color="auto"/>
            </w:tcBorders>
            <w:noWrap/>
            <w:vAlign w:val="center"/>
          </w:tcPr>
          <w:p w14:paraId="61A70857" w14:textId="77777777" w:rsidR="00FD100C" w:rsidRDefault="00FD100C">
            <w:pPr>
              <w:pStyle w:val="yTableNAm"/>
            </w:pPr>
          </w:p>
        </w:tc>
      </w:tr>
      <w:tr w:rsidR="00422867" w14:paraId="00939C73" w14:textId="77777777">
        <w:trPr>
          <w:cantSplit/>
        </w:trPr>
        <w:tc>
          <w:tcPr>
            <w:tcW w:w="1701" w:type="dxa"/>
            <w:tcBorders>
              <w:top w:val="single" w:sz="4" w:space="0" w:color="auto"/>
              <w:bottom w:val="single" w:sz="4" w:space="0" w:color="auto"/>
            </w:tcBorders>
            <w:noWrap/>
          </w:tcPr>
          <w:p w14:paraId="41D713FB" w14:textId="77777777" w:rsidR="00FD100C" w:rsidRDefault="00FD100C">
            <w:pPr>
              <w:pStyle w:val="yTableNAm"/>
              <w:rPr>
                <w:b/>
              </w:rPr>
            </w:pPr>
            <w:r>
              <w:rPr>
                <w:b/>
              </w:rPr>
              <w:t>Magistrate’s signature</w:t>
            </w:r>
          </w:p>
        </w:tc>
        <w:tc>
          <w:tcPr>
            <w:tcW w:w="5212" w:type="dxa"/>
            <w:gridSpan w:val="6"/>
            <w:tcBorders>
              <w:top w:val="single" w:sz="4" w:space="0" w:color="auto"/>
              <w:bottom w:val="single" w:sz="4" w:space="0" w:color="auto"/>
            </w:tcBorders>
            <w:noWrap/>
            <w:vAlign w:val="center"/>
          </w:tcPr>
          <w:p w14:paraId="73265C12" w14:textId="77777777" w:rsidR="00FD100C" w:rsidRDefault="00FD100C">
            <w:pPr>
              <w:pStyle w:val="yTableNAm"/>
            </w:pPr>
            <w:r>
              <w:t>Issued by me on the above date and at the above time.</w:t>
            </w:r>
          </w:p>
          <w:p w14:paraId="21A72137" w14:textId="77777777" w:rsidR="00FD100C" w:rsidRDefault="00FD100C">
            <w:pPr>
              <w:pStyle w:val="yTableNAm"/>
            </w:pPr>
          </w:p>
          <w:p w14:paraId="23B20C6E" w14:textId="77777777" w:rsidR="00FD100C" w:rsidRDefault="00FD100C">
            <w:pPr>
              <w:pStyle w:val="yTableNAm"/>
            </w:pPr>
            <w:r>
              <w:br/>
              <w:t>Magistrate</w:t>
            </w:r>
          </w:p>
        </w:tc>
      </w:tr>
      <w:tr w:rsidR="00422867" w14:paraId="7E39FA1B" w14:textId="77777777">
        <w:trPr>
          <w:trHeight w:val="222"/>
        </w:trPr>
        <w:tc>
          <w:tcPr>
            <w:tcW w:w="1701" w:type="dxa"/>
            <w:vMerge w:val="restart"/>
            <w:tcBorders>
              <w:top w:val="single" w:sz="4" w:space="0" w:color="auto"/>
            </w:tcBorders>
            <w:noWrap/>
          </w:tcPr>
          <w:p w14:paraId="39E59C01" w14:textId="77777777" w:rsidR="00FD100C" w:rsidRDefault="00FD100C">
            <w:pPr>
              <w:pStyle w:val="yTableNAm"/>
              <w:rPr>
                <w:b/>
              </w:rPr>
            </w:pPr>
            <w:r>
              <w:rPr>
                <w:b/>
              </w:rPr>
              <w:t>Execution details</w:t>
            </w:r>
          </w:p>
        </w:tc>
        <w:tc>
          <w:tcPr>
            <w:tcW w:w="709" w:type="dxa"/>
            <w:tcBorders>
              <w:top w:val="single" w:sz="4" w:space="0" w:color="auto"/>
              <w:bottom w:val="single" w:sz="4" w:space="0" w:color="auto"/>
            </w:tcBorders>
            <w:noWrap/>
            <w:vAlign w:val="center"/>
          </w:tcPr>
          <w:p w14:paraId="389E9CFE" w14:textId="77777777" w:rsidR="00FD100C" w:rsidRDefault="00FD100C">
            <w:pPr>
              <w:pStyle w:val="yTableNAm"/>
            </w:pPr>
            <w:r>
              <w:t>Start</w:t>
            </w:r>
          </w:p>
        </w:tc>
        <w:tc>
          <w:tcPr>
            <w:tcW w:w="4503" w:type="dxa"/>
            <w:gridSpan w:val="5"/>
            <w:tcBorders>
              <w:top w:val="single" w:sz="4" w:space="0" w:color="auto"/>
              <w:bottom w:val="single" w:sz="4" w:space="0" w:color="auto"/>
            </w:tcBorders>
            <w:noWrap/>
            <w:vAlign w:val="center"/>
          </w:tcPr>
          <w:p w14:paraId="37F99E48" w14:textId="77777777" w:rsidR="00FD100C" w:rsidRDefault="00FD100C">
            <w:pPr>
              <w:pStyle w:val="yTableNAm"/>
              <w:tabs>
                <w:tab w:val="clear" w:pos="567"/>
                <w:tab w:val="left" w:pos="2159"/>
              </w:tabs>
            </w:pPr>
            <w:r>
              <w:t>Date:</w:t>
            </w:r>
            <w:r>
              <w:tab/>
              <w:t>Time:</w:t>
            </w:r>
          </w:p>
        </w:tc>
      </w:tr>
      <w:tr w:rsidR="00422867" w14:paraId="0E768A70" w14:textId="77777777">
        <w:trPr>
          <w:trHeight w:val="222"/>
        </w:trPr>
        <w:tc>
          <w:tcPr>
            <w:tcW w:w="1701" w:type="dxa"/>
            <w:vMerge/>
            <w:tcBorders>
              <w:top w:val="single" w:sz="4" w:space="0" w:color="auto"/>
            </w:tcBorders>
            <w:noWrap/>
          </w:tcPr>
          <w:p w14:paraId="113CE8BB" w14:textId="77777777" w:rsidR="00FD100C" w:rsidRDefault="00FD100C">
            <w:pPr>
              <w:pStyle w:val="yTableNAm"/>
              <w:rPr>
                <w:b/>
              </w:rPr>
            </w:pPr>
          </w:p>
        </w:tc>
        <w:tc>
          <w:tcPr>
            <w:tcW w:w="709" w:type="dxa"/>
            <w:tcBorders>
              <w:top w:val="single" w:sz="4" w:space="0" w:color="auto"/>
              <w:bottom w:val="single" w:sz="4" w:space="0" w:color="auto"/>
            </w:tcBorders>
            <w:noWrap/>
            <w:vAlign w:val="center"/>
          </w:tcPr>
          <w:p w14:paraId="68B8F86A" w14:textId="77777777" w:rsidR="00FD100C" w:rsidRDefault="00FD100C">
            <w:pPr>
              <w:pStyle w:val="yTableNAm"/>
            </w:pPr>
            <w:r>
              <w:t>End</w:t>
            </w:r>
          </w:p>
        </w:tc>
        <w:tc>
          <w:tcPr>
            <w:tcW w:w="4503" w:type="dxa"/>
            <w:gridSpan w:val="5"/>
            <w:tcBorders>
              <w:top w:val="single" w:sz="4" w:space="0" w:color="auto"/>
              <w:bottom w:val="single" w:sz="4" w:space="0" w:color="auto"/>
            </w:tcBorders>
            <w:noWrap/>
            <w:vAlign w:val="center"/>
          </w:tcPr>
          <w:p w14:paraId="1B1EFA57" w14:textId="77777777" w:rsidR="00FD100C" w:rsidRDefault="00FD100C">
            <w:pPr>
              <w:pStyle w:val="yTableNAm"/>
              <w:tabs>
                <w:tab w:val="clear" w:pos="567"/>
                <w:tab w:val="left" w:pos="2159"/>
              </w:tabs>
            </w:pPr>
            <w:r>
              <w:t>Date:</w:t>
            </w:r>
            <w:r>
              <w:tab/>
              <w:t>Time:</w:t>
            </w:r>
          </w:p>
        </w:tc>
      </w:tr>
      <w:tr w:rsidR="00422867" w14:paraId="6CDF48D5" w14:textId="77777777">
        <w:trPr>
          <w:trHeight w:val="210"/>
        </w:trPr>
        <w:tc>
          <w:tcPr>
            <w:tcW w:w="1701" w:type="dxa"/>
            <w:vMerge/>
            <w:tcBorders>
              <w:bottom w:val="single" w:sz="4" w:space="0" w:color="auto"/>
            </w:tcBorders>
            <w:noWrap/>
          </w:tcPr>
          <w:p w14:paraId="74A9B251" w14:textId="77777777" w:rsidR="00FD100C" w:rsidRDefault="00FD100C">
            <w:pPr>
              <w:pStyle w:val="yTableNAm"/>
              <w:rPr>
                <w:b/>
              </w:rPr>
            </w:pPr>
          </w:p>
        </w:tc>
        <w:tc>
          <w:tcPr>
            <w:tcW w:w="5212" w:type="dxa"/>
            <w:gridSpan w:val="6"/>
            <w:tcBorders>
              <w:bottom w:val="single" w:sz="4" w:space="0" w:color="auto"/>
            </w:tcBorders>
            <w:noWrap/>
            <w:vAlign w:val="center"/>
          </w:tcPr>
          <w:p w14:paraId="2D2AC024" w14:textId="77777777" w:rsidR="00FD100C" w:rsidRDefault="00FD100C">
            <w:pPr>
              <w:pStyle w:val="yTableNAm"/>
            </w:pPr>
            <w:r>
              <w:t>Occupier present? Yes/No</w:t>
            </w:r>
          </w:p>
          <w:p w14:paraId="5C1A0283" w14:textId="77777777" w:rsidR="00FD100C" w:rsidRDefault="00FD100C">
            <w:pPr>
              <w:pStyle w:val="yTableNAm"/>
            </w:pPr>
            <w:r>
              <w:t>Entry audiovisually recorded? Yes/No</w:t>
            </w:r>
          </w:p>
        </w:tc>
      </w:tr>
      <w:tr w:rsidR="00422867" w14:paraId="28CE7DF7" w14:textId="77777777">
        <w:trPr>
          <w:trHeight w:val="421"/>
        </w:trPr>
        <w:tc>
          <w:tcPr>
            <w:tcW w:w="1701" w:type="dxa"/>
            <w:tcBorders>
              <w:bottom w:val="single" w:sz="4" w:space="0" w:color="auto"/>
            </w:tcBorders>
            <w:noWrap/>
          </w:tcPr>
          <w:p w14:paraId="4CFA0D23" w14:textId="77777777" w:rsidR="00FD100C" w:rsidRDefault="00FD100C">
            <w:pPr>
              <w:pStyle w:val="yTableNAm"/>
              <w:keepNext/>
              <w:keepLines/>
              <w:rPr>
                <w:b/>
              </w:rPr>
            </w:pPr>
            <w:r>
              <w:rPr>
                <w:b/>
              </w:rPr>
              <w:t>Authorised officer(s) executing this warrant</w:t>
            </w:r>
          </w:p>
        </w:tc>
        <w:tc>
          <w:tcPr>
            <w:tcW w:w="992" w:type="dxa"/>
            <w:gridSpan w:val="2"/>
            <w:tcBorders>
              <w:bottom w:val="single" w:sz="4" w:space="0" w:color="auto"/>
            </w:tcBorders>
            <w:noWrap/>
            <w:vAlign w:val="center"/>
          </w:tcPr>
          <w:p w14:paraId="2FD6D800" w14:textId="77777777" w:rsidR="00FD100C" w:rsidRDefault="00FD100C">
            <w:pPr>
              <w:pStyle w:val="yTableNAm"/>
              <w:keepNext/>
              <w:keepLines/>
            </w:pPr>
            <w:r>
              <w:t>Name</w:t>
            </w:r>
          </w:p>
        </w:tc>
        <w:tc>
          <w:tcPr>
            <w:tcW w:w="4220" w:type="dxa"/>
            <w:gridSpan w:val="4"/>
            <w:tcBorders>
              <w:bottom w:val="single" w:sz="4" w:space="0" w:color="auto"/>
            </w:tcBorders>
            <w:noWrap/>
            <w:vAlign w:val="center"/>
          </w:tcPr>
          <w:p w14:paraId="60293B22" w14:textId="77777777" w:rsidR="00FD100C" w:rsidRDefault="00FD100C">
            <w:pPr>
              <w:pStyle w:val="yTableNAm"/>
              <w:keepNext/>
              <w:keepLines/>
            </w:pPr>
          </w:p>
        </w:tc>
      </w:tr>
    </w:tbl>
    <w:p w14:paraId="14C334D0" w14:textId="77777777" w:rsidR="00FD100C" w:rsidRDefault="00FD100C">
      <w:pPr>
        <w:pStyle w:val="yFootnotesection"/>
      </w:pPr>
      <w:r>
        <w:tab/>
        <w:t>[Schedule 5 inserted: SL 2023/101 r. 11.]</w:t>
      </w:r>
    </w:p>
    <w:p w14:paraId="1FCDDF5D" w14:textId="77777777" w:rsidR="00FD100C" w:rsidRDefault="00FD100C">
      <w:pPr>
        <w:pStyle w:val="CentredBaseLine"/>
        <w:jc w:val="center"/>
      </w:pPr>
      <w:r>
        <w:rPr>
          <w:noProof/>
        </w:rPr>
        <w:drawing>
          <wp:inline distT="0" distB="0" distL="0" distR="0" wp14:anchorId="03DA341E" wp14:editId="650E0271">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7FEB76C" w14:textId="77777777" w:rsidR="00FD100C" w:rsidRDefault="00FD100C">
      <w:pPr>
        <w:pStyle w:val="yFootnotesection"/>
      </w:pPr>
    </w:p>
    <w:p w14:paraId="41CF6C65" w14:textId="77777777" w:rsidR="00FD100C" w:rsidRDefault="00FD100C">
      <w:pPr>
        <w:sectPr w:rsidR="00FD100C">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14:paraId="4D7E4771" w14:textId="77777777" w:rsidR="00FD100C" w:rsidRDefault="00FD100C">
      <w:pPr>
        <w:pStyle w:val="nHeading2"/>
      </w:pPr>
      <w:bookmarkStart w:id="247" w:name="_Toc239951354"/>
      <w:bookmarkStart w:id="248" w:name="_Toc239952307"/>
      <w:bookmarkStart w:id="249" w:name="_Toc240268734"/>
      <w:bookmarkStart w:id="250" w:name="_Toc216357481"/>
      <w:bookmarkStart w:id="251" w:name="_Toc216363149"/>
      <w:bookmarkStart w:id="252" w:name="_Toc216450452"/>
      <w:r>
        <w:t>Notes</w:t>
      </w:r>
      <w:bookmarkEnd w:id="247"/>
      <w:bookmarkEnd w:id="248"/>
      <w:bookmarkEnd w:id="249"/>
      <w:bookmarkEnd w:id="250"/>
      <w:bookmarkEnd w:id="251"/>
      <w:bookmarkEnd w:id="252"/>
    </w:p>
    <w:p w14:paraId="00879159" w14:textId="77777777" w:rsidR="00FD100C" w:rsidRDefault="00FD100C">
      <w:pPr>
        <w:pStyle w:val="nStatement"/>
      </w:pPr>
      <w:r>
        <w:t xml:space="preserve">This is a compilation of the </w:t>
      </w:r>
      <w:r>
        <w:rPr>
          <w:i/>
          <w:noProof/>
        </w:rPr>
        <w:t>Working with Children (Screening) Regulations 2005</w:t>
      </w:r>
      <w:r>
        <w:t xml:space="preserve"> and includes amendments made by other written laws. For provisions that have come into operation, and for information about any reprints, see the compilation table.</w:t>
      </w:r>
    </w:p>
    <w:p w14:paraId="6BDFA7E5" w14:textId="77777777" w:rsidR="00FD100C" w:rsidRDefault="00FD100C">
      <w:pPr>
        <w:pStyle w:val="nHeading3"/>
      </w:pPr>
      <w:bookmarkStart w:id="253" w:name="_Toc240268735"/>
      <w:bookmarkStart w:id="254" w:name="_Toc216450453"/>
      <w:r>
        <w:t>Compilation table</w:t>
      </w:r>
      <w:bookmarkEnd w:id="253"/>
      <w:bookmarkEnd w:id="2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22867" w14:paraId="7B83692F" w14:textId="77777777">
        <w:trPr>
          <w:tblHeader/>
        </w:trPr>
        <w:tc>
          <w:tcPr>
            <w:tcW w:w="3118" w:type="dxa"/>
          </w:tcPr>
          <w:p w14:paraId="7E38EE9B" w14:textId="77777777" w:rsidR="00FD100C" w:rsidRDefault="00FD100C">
            <w:pPr>
              <w:pStyle w:val="nTable"/>
              <w:spacing w:after="40"/>
              <w:rPr>
                <w:b/>
              </w:rPr>
            </w:pPr>
            <w:r>
              <w:rPr>
                <w:b/>
              </w:rPr>
              <w:t>Citation</w:t>
            </w:r>
          </w:p>
        </w:tc>
        <w:tc>
          <w:tcPr>
            <w:tcW w:w="1276" w:type="dxa"/>
          </w:tcPr>
          <w:p w14:paraId="6926A3C5" w14:textId="77777777" w:rsidR="00FD100C" w:rsidRDefault="00FD100C">
            <w:pPr>
              <w:pStyle w:val="nTable"/>
              <w:spacing w:after="40"/>
              <w:rPr>
                <w:b/>
              </w:rPr>
            </w:pPr>
            <w:r>
              <w:rPr>
                <w:b/>
              </w:rPr>
              <w:t>Published</w:t>
            </w:r>
          </w:p>
        </w:tc>
        <w:tc>
          <w:tcPr>
            <w:tcW w:w="2693" w:type="dxa"/>
          </w:tcPr>
          <w:p w14:paraId="0A65B953" w14:textId="77777777" w:rsidR="00FD100C" w:rsidRDefault="00FD100C">
            <w:pPr>
              <w:pStyle w:val="nTable"/>
              <w:spacing w:after="40"/>
              <w:rPr>
                <w:b/>
              </w:rPr>
            </w:pPr>
            <w:r>
              <w:rPr>
                <w:b/>
              </w:rPr>
              <w:t>Commencement</w:t>
            </w:r>
          </w:p>
        </w:tc>
      </w:tr>
      <w:tr w:rsidR="00422867" w14:paraId="72FBA772"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7B672D93" w14:textId="77777777" w:rsidR="00FD100C" w:rsidRDefault="00FD100C">
            <w:pPr>
              <w:pStyle w:val="nTable"/>
              <w:spacing w:after="40"/>
            </w:pPr>
            <w:r>
              <w:rPr>
                <w:i/>
              </w:rPr>
              <w:t>Working with Children (Criminal Record Checking) Regulations 2005</w:t>
            </w:r>
            <w:r>
              <w:rPr>
                <w:vertAlign w:val="superscript"/>
              </w:rPr>
              <w:t> 8</w:t>
            </w:r>
          </w:p>
        </w:tc>
        <w:tc>
          <w:tcPr>
            <w:tcW w:w="1276" w:type="dxa"/>
            <w:tcBorders>
              <w:top w:val="single" w:sz="8" w:space="0" w:color="auto"/>
            </w:tcBorders>
          </w:tcPr>
          <w:p w14:paraId="404C6A32" w14:textId="77777777" w:rsidR="00FD100C" w:rsidRDefault="00FD100C">
            <w:pPr>
              <w:pStyle w:val="nTable"/>
              <w:spacing w:after="40"/>
            </w:pPr>
            <w:r>
              <w:t>21 Dec 2005 p. 6189</w:t>
            </w:r>
            <w:r>
              <w:noBreakHyphen/>
              <w:t>214</w:t>
            </w:r>
          </w:p>
        </w:tc>
        <w:tc>
          <w:tcPr>
            <w:tcW w:w="2693" w:type="dxa"/>
            <w:tcBorders>
              <w:top w:val="single" w:sz="8" w:space="0" w:color="auto"/>
            </w:tcBorders>
          </w:tcPr>
          <w:p w14:paraId="4E92DB80" w14:textId="77777777" w:rsidR="00FD100C" w:rsidRDefault="00FD100C">
            <w:pPr>
              <w:pStyle w:val="nTable"/>
              <w:spacing w:after="40"/>
              <w:rPr>
                <w:i/>
              </w:rPr>
            </w:pPr>
            <w:r>
              <w:t xml:space="preserve">1 Jan 2006 (see r. 2 and </w:t>
            </w:r>
            <w:r>
              <w:rPr>
                <w:i/>
              </w:rPr>
              <w:t>Gazette</w:t>
            </w:r>
            <w:r>
              <w:t xml:space="preserve"> 30 Dec 2005 p. 6875)</w:t>
            </w:r>
          </w:p>
        </w:tc>
      </w:tr>
      <w:tr w:rsidR="00422867" w14:paraId="775A27F2" w14:textId="77777777">
        <w:tblPrEx>
          <w:tblBorders>
            <w:top w:val="none" w:sz="0" w:space="0" w:color="auto"/>
            <w:bottom w:val="none" w:sz="0" w:space="0" w:color="auto"/>
            <w:insideH w:val="none" w:sz="0" w:space="0" w:color="auto"/>
          </w:tblBorders>
        </w:tblPrEx>
        <w:tc>
          <w:tcPr>
            <w:tcW w:w="3118" w:type="dxa"/>
          </w:tcPr>
          <w:p w14:paraId="3B53BA79" w14:textId="77777777" w:rsidR="00FD100C" w:rsidRDefault="00FD100C">
            <w:pPr>
              <w:pStyle w:val="nTable"/>
              <w:spacing w:after="40"/>
              <w:rPr>
                <w:i/>
              </w:rPr>
            </w:pPr>
            <w:r>
              <w:rPr>
                <w:i/>
              </w:rPr>
              <w:t>Working with Children (Criminal Record Checking) Amendment Regulations 2006</w:t>
            </w:r>
          </w:p>
        </w:tc>
        <w:tc>
          <w:tcPr>
            <w:tcW w:w="1276" w:type="dxa"/>
          </w:tcPr>
          <w:p w14:paraId="162589C1" w14:textId="77777777" w:rsidR="00FD100C" w:rsidRDefault="00FD100C">
            <w:pPr>
              <w:pStyle w:val="nTable"/>
              <w:spacing w:after="40"/>
            </w:pPr>
            <w:r>
              <w:t>28 Feb 2006 p. 907</w:t>
            </w:r>
            <w:r>
              <w:noBreakHyphen/>
              <w:t>12</w:t>
            </w:r>
          </w:p>
        </w:tc>
        <w:tc>
          <w:tcPr>
            <w:tcW w:w="2693" w:type="dxa"/>
          </w:tcPr>
          <w:p w14:paraId="392263C4" w14:textId="77777777" w:rsidR="00FD100C" w:rsidRDefault="00FD100C">
            <w:pPr>
              <w:pStyle w:val="nTable"/>
              <w:spacing w:after="40"/>
            </w:pPr>
            <w:r>
              <w:t xml:space="preserve">1 Mar 2006 (see r. 2 and </w:t>
            </w:r>
            <w:r>
              <w:rPr>
                <w:i/>
                <w:iCs/>
              </w:rPr>
              <w:t>Gazette</w:t>
            </w:r>
            <w:r>
              <w:t xml:space="preserve"> 14 Feb 2006 p. 695)</w:t>
            </w:r>
          </w:p>
        </w:tc>
      </w:tr>
      <w:tr w:rsidR="00422867" w14:paraId="79DBEC9B" w14:textId="77777777">
        <w:tblPrEx>
          <w:tblBorders>
            <w:top w:val="none" w:sz="0" w:space="0" w:color="auto"/>
            <w:bottom w:val="none" w:sz="0" w:space="0" w:color="auto"/>
            <w:insideH w:val="none" w:sz="0" w:space="0" w:color="auto"/>
          </w:tblBorders>
        </w:tblPrEx>
        <w:tc>
          <w:tcPr>
            <w:tcW w:w="3118" w:type="dxa"/>
          </w:tcPr>
          <w:p w14:paraId="58BB75A2" w14:textId="77777777" w:rsidR="00FD100C" w:rsidRDefault="00FD100C">
            <w:pPr>
              <w:pStyle w:val="nTable"/>
              <w:spacing w:after="40"/>
              <w:rPr>
                <w:i/>
              </w:rPr>
            </w:pPr>
            <w:r>
              <w:rPr>
                <w:i/>
              </w:rPr>
              <w:t>Working with Children (Criminal Record Checking) Amendment Regulations (No. 2) 2006</w:t>
            </w:r>
          </w:p>
        </w:tc>
        <w:tc>
          <w:tcPr>
            <w:tcW w:w="1276" w:type="dxa"/>
          </w:tcPr>
          <w:p w14:paraId="2A9CB878" w14:textId="77777777" w:rsidR="00FD100C" w:rsidRDefault="00FD100C">
            <w:pPr>
              <w:pStyle w:val="nTable"/>
              <w:spacing w:after="40"/>
            </w:pPr>
            <w:r>
              <w:t>1 Mar 2006 p. 940</w:t>
            </w:r>
          </w:p>
        </w:tc>
        <w:tc>
          <w:tcPr>
            <w:tcW w:w="2693" w:type="dxa"/>
          </w:tcPr>
          <w:p w14:paraId="595DADA8" w14:textId="77777777" w:rsidR="00FD100C" w:rsidRDefault="00FD100C">
            <w:pPr>
              <w:pStyle w:val="nTable"/>
              <w:spacing w:after="40"/>
            </w:pPr>
            <w:r>
              <w:t>2 Mar 2006 (see r. 2)</w:t>
            </w:r>
          </w:p>
        </w:tc>
      </w:tr>
      <w:tr w:rsidR="00422867" w14:paraId="4E17D1A3" w14:textId="77777777">
        <w:tblPrEx>
          <w:tblBorders>
            <w:top w:val="none" w:sz="0" w:space="0" w:color="auto"/>
            <w:bottom w:val="none" w:sz="0" w:space="0" w:color="auto"/>
            <w:insideH w:val="none" w:sz="0" w:space="0" w:color="auto"/>
          </w:tblBorders>
        </w:tblPrEx>
        <w:tc>
          <w:tcPr>
            <w:tcW w:w="3118" w:type="dxa"/>
          </w:tcPr>
          <w:p w14:paraId="0510E9B4" w14:textId="77777777" w:rsidR="00FD100C" w:rsidRDefault="00FD100C">
            <w:pPr>
              <w:pStyle w:val="nTable"/>
              <w:spacing w:after="40"/>
              <w:rPr>
                <w:i/>
              </w:rPr>
            </w:pPr>
            <w:r>
              <w:rPr>
                <w:i/>
              </w:rPr>
              <w:t>Working with Children (Criminal Record Checking) Amendment Regulations (No. 3) 2006</w:t>
            </w:r>
          </w:p>
        </w:tc>
        <w:tc>
          <w:tcPr>
            <w:tcW w:w="1276" w:type="dxa"/>
          </w:tcPr>
          <w:p w14:paraId="74E24760" w14:textId="77777777" w:rsidR="00FD100C" w:rsidRDefault="00FD100C">
            <w:pPr>
              <w:pStyle w:val="nTable"/>
              <w:spacing w:after="40"/>
            </w:pPr>
            <w:r>
              <w:t>1 Dec 2006 p. 5297</w:t>
            </w:r>
            <w:r>
              <w:noBreakHyphen/>
              <w:t>301</w:t>
            </w:r>
          </w:p>
        </w:tc>
        <w:tc>
          <w:tcPr>
            <w:tcW w:w="2693" w:type="dxa"/>
          </w:tcPr>
          <w:p w14:paraId="27D9156D" w14:textId="77777777" w:rsidR="00FD100C" w:rsidRDefault="00FD100C">
            <w:pPr>
              <w:pStyle w:val="nTable"/>
              <w:spacing w:after="40"/>
            </w:pPr>
            <w:r>
              <w:t>1 Dec 2006</w:t>
            </w:r>
          </w:p>
        </w:tc>
      </w:tr>
      <w:tr w:rsidR="00422867" w14:paraId="26B0170B" w14:textId="77777777">
        <w:tblPrEx>
          <w:tblBorders>
            <w:top w:val="none" w:sz="0" w:space="0" w:color="auto"/>
            <w:bottom w:val="none" w:sz="0" w:space="0" w:color="auto"/>
            <w:insideH w:val="none" w:sz="0" w:space="0" w:color="auto"/>
          </w:tblBorders>
        </w:tblPrEx>
        <w:tc>
          <w:tcPr>
            <w:tcW w:w="3118" w:type="dxa"/>
          </w:tcPr>
          <w:p w14:paraId="02D2284B" w14:textId="77777777" w:rsidR="00FD100C" w:rsidRDefault="00FD100C">
            <w:pPr>
              <w:pStyle w:val="nTable"/>
              <w:spacing w:after="40"/>
              <w:rPr>
                <w:i/>
              </w:rPr>
            </w:pPr>
            <w:r>
              <w:rPr>
                <w:i/>
              </w:rPr>
              <w:t>Working with Children (Criminal Record Checking) Amendment Regulations (No. 4) 2006</w:t>
            </w:r>
          </w:p>
        </w:tc>
        <w:tc>
          <w:tcPr>
            <w:tcW w:w="1276" w:type="dxa"/>
          </w:tcPr>
          <w:p w14:paraId="53608310" w14:textId="77777777" w:rsidR="00FD100C" w:rsidRDefault="00FD100C">
            <w:pPr>
              <w:pStyle w:val="nTable"/>
              <w:spacing w:after="40"/>
            </w:pPr>
            <w:r>
              <w:t>29 Dec 2006 p. 5876</w:t>
            </w:r>
            <w:r>
              <w:noBreakHyphen/>
              <w:t>8</w:t>
            </w:r>
          </w:p>
        </w:tc>
        <w:tc>
          <w:tcPr>
            <w:tcW w:w="2693" w:type="dxa"/>
          </w:tcPr>
          <w:p w14:paraId="3890D109" w14:textId="77777777" w:rsidR="00FD100C" w:rsidRDefault="00FD100C">
            <w:pPr>
              <w:pStyle w:val="nTable"/>
              <w:spacing w:after="40"/>
            </w:pPr>
            <w:r>
              <w:rPr>
                <w:snapToGrid w:val="0"/>
              </w:rPr>
              <w:t>1 Jan 2007 (see r. 2)</w:t>
            </w:r>
          </w:p>
        </w:tc>
      </w:tr>
      <w:tr w:rsidR="00422867" w14:paraId="1F6E6217" w14:textId="77777777">
        <w:tblPrEx>
          <w:tblBorders>
            <w:top w:val="none" w:sz="0" w:space="0" w:color="auto"/>
            <w:bottom w:val="none" w:sz="0" w:space="0" w:color="auto"/>
            <w:insideH w:val="none" w:sz="0" w:space="0" w:color="auto"/>
          </w:tblBorders>
        </w:tblPrEx>
        <w:trPr>
          <w:cantSplit/>
        </w:trPr>
        <w:tc>
          <w:tcPr>
            <w:tcW w:w="7087" w:type="dxa"/>
            <w:gridSpan w:val="3"/>
          </w:tcPr>
          <w:p w14:paraId="4C70D37E" w14:textId="77777777" w:rsidR="00FD100C" w:rsidRDefault="00FD100C">
            <w:pPr>
              <w:pStyle w:val="nTable"/>
              <w:spacing w:after="40"/>
              <w:rPr>
                <w:snapToGrid w:val="0"/>
              </w:rPr>
            </w:pPr>
            <w:r>
              <w:rPr>
                <w:b/>
                <w:bCs/>
                <w:snapToGrid w:val="0"/>
              </w:rPr>
              <w:t xml:space="preserve">Reprint 1:  The </w:t>
            </w:r>
            <w:r>
              <w:rPr>
                <w:b/>
                <w:bCs/>
                <w:i/>
              </w:rPr>
              <w:t>Working with Children (Criminal Record Checking) Regulations 2005</w:t>
            </w:r>
            <w:r>
              <w:rPr>
                <w:b/>
                <w:bCs/>
                <w:snapToGrid w:val="0"/>
              </w:rPr>
              <w:t xml:space="preserve"> as at 20 Jul 2007</w:t>
            </w:r>
            <w:r>
              <w:rPr>
                <w:snapToGrid w:val="0"/>
              </w:rPr>
              <w:t xml:space="preserve"> (includes amendments listed above)</w:t>
            </w:r>
          </w:p>
        </w:tc>
      </w:tr>
      <w:tr w:rsidR="00422867" w14:paraId="5EDA184A" w14:textId="77777777">
        <w:tblPrEx>
          <w:tblBorders>
            <w:top w:val="none" w:sz="0" w:space="0" w:color="auto"/>
            <w:bottom w:val="none" w:sz="0" w:space="0" w:color="auto"/>
            <w:insideH w:val="none" w:sz="0" w:space="0" w:color="auto"/>
          </w:tblBorders>
        </w:tblPrEx>
        <w:tc>
          <w:tcPr>
            <w:tcW w:w="3118" w:type="dxa"/>
          </w:tcPr>
          <w:p w14:paraId="68B5D39C" w14:textId="77777777" w:rsidR="00FD100C" w:rsidRDefault="00FD100C">
            <w:pPr>
              <w:pStyle w:val="nTable"/>
              <w:spacing w:after="40"/>
              <w:rPr>
                <w:i/>
              </w:rPr>
            </w:pPr>
            <w:r>
              <w:rPr>
                <w:i/>
              </w:rPr>
              <w:t>Working with Children (Criminal Record Checking) Amendment Regulations 2007</w:t>
            </w:r>
          </w:p>
        </w:tc>
        <w:tc>
          <w:tcPr>
            <w:tcW w:w="1276" w:type="dxa"/>
          </w:tcPr>
          <w:p w14:paraId="2283FDE9" w14:textId="77777777" w:rsidR="00FD100C" w:rsidRDefault="00FD100C">
            <w:pPr>
              <w:pStyle w:val="nTable"/>
              <w:spacing w:after="40"/>
            </w:pPr>
            <w:r>
              <w:t>7 Dec 2007 p. 5977</w:t>
            </w:r>
            <w:r>
              <w:noBreakHyphen/>
              <w:t>80</w:t>
            </w:r>
          </w:p>
        </w:tc>
        <w:tc>
          <w:tcPr>
            <w:tcW w:w="2693" w:type="dxa"/>
          </w:tcPr>
          <w:p w14:paraId="3CB09F3F" w14:textId="77777777" w:rsidR="00FD100C" w:rsidRDefault="00FD100C">
            <w:pPr>
              <w:pStyle w:val="nTable"/>
              <w:spacing w:after="40"/>
            </w:pPr>
            <w:r>
              <w:rPr>
                <w:bCs/>
              </w:rPr>
              <w:t>r. 1 and 2: 7 Dec 2007 (see r. 2(a));</w:t>
            </w:r>
            <w:r>
              <w:rPr>
                <w:bCs/>
              </w:rPr>
              <w:br/>
              <w:t>Regulations other than r. 1 and 2: 8 Dec 2007 (see r. 2(b))</w:t>
            </w:r>
          </w:p>
        </w:tc>
      </w:tr>
      <w:tr w:rsidR="00422867" w14:paraId="76BBB851" w14:textId="77777777">
        <w:tblPrEx>
          <w:tblBorders>
            <w:top w:val="none" w:sz="0" w:space="0" w:color="auto"/>
            <w:bottom w:val="none" w:sz="0" w:space="0" w:color="auto"/>
            <w:insideH w:val="none" w:sz="0" w:space="0" w:color="auto"/>
          </w:tblBorders>
        </w:tblPrEx>
        <w:tc>
          <w:tcPr>
            <w:tcW w:w="3118" w:type="dxa"/>
          </w:tcPr>
          <w:p w14:paraId="6FE2B801" w14:textId="77777777" w:rsidR="00FD100C" w:rsidRDefault="00FD100C">
            <w:pPr>
              <w:pStyle w:val="nTable"/>
              <w:spacing w:after="40"/>
              <w:rPr>
                <w:i/>
              </w:rPr>
            </w:pPr>
            <w:r>
              <w:rPr>
                <w:i/>
              </w:rPr>
              <w:t>Working with Children (Criminal Record Checking) Amendment (Road Traffic) Regulations 2008</w:t>
            </w:r>
          </w:p>
        </w:tc>
        <w:tc>
          <w:tcPr>
            <w:tcW w:w="1276" w:type="dxa"/>
          </w:tcPr>
          <w:p w14:paraId="67B9F87F" w14:textId="77777777" w:rsidR="00FD100C" w:rsidRDefault="00FD100C">
            <w:pPr>
              <w:pStyle w:val="nTable"/>
              <w:spacing w:after="40"/>
            </w:pPr>
            <w:r>
              <w:t>20 Jun 2008 p. 2706</w:t>
            </w:r>
            <w:r>
              <w:noBreakHyphen/>
              <w:t>7</w:t>
            </w:r>
          </w:p>
        </w:tc>
        <w:tc>
          <w:tcPr>
            <w:tcW w:w="2693" w:type="dxa"/>
          </w:tcPr>
          <w:p w14:paraId="647EFCF9" w14:textId="77777777" w:rsidR="00FD100C" w:rsidRDefault="00FD100C">
            <w:pPr>
              <w:pStyle w:val="nTable"/>
              <w:spacing w:after="40"/>
              <w:rPr>
                <w:bCs/>
              </w:rPr>
            </w:pPr>
            <w:r>
              <w:t>r. 1 and 2: 20 Jun 2008 (see r. 2(a));</w:t>
            </w:r>
            <w:r>
              <w:br/>
              <w:t xml:space="preserve">Regulations other than r. 1 and 2: 30 Jun 2008 (see r. 2(b) and </w:t>
            </w:r>
            <w:r>
              <w:rPr>
                <w:i/>
                <w:iCs/>
              </w:rPr>
              <w:t>Gazette</w:t>
            </w:r>
            <w:r>
              <w:t xml:space="preserve"> 10 Jun 2008 p. 2471)</w:t>
            </w:r>
          </w:p>
        </w:tc>
      </w:tr>
      <w:tr w:rsidR="00422867" w14:paraId="46A9D799" w14:textId="77777777">
        <w:tblPrEx>
          <w:tblBorders>
            <w:top w:val="none" w:sz="0" w:space="0" w:color="auto"/>
            <w:bottom w:val="none" w:sz="0" w:space="0" w:color="auto"/>
            <w:insideH w:val="none" w:sz="0" w:space="0" w:color="auto"/>
          </w:tblBorders>
        </w:tblPrEx>
        <w:tc>
          <w:tcPr>
            <w:tcW w:w="3118" w:type="dxa"/>
          </w:tcPr>
          <w:p w14:paraId="1A9AEFCB" w14:textId="77777777" w:rsidR="00FD100C" w:rsidRDefault="00FD100C">
            <w:pPr>
              <w:pStyle w:val="nTable"/>
              <w:spacing w:after="40"/>
              <w:rPr>
                <w:i/>
              </w:rPr>
            </w:pPr>
            <w:r>
              <w:rPr>
                <w:i/>
              </w:rPr>
              <w:t>Working with Children (Criminal Record Checking) Amendment Regulations 2010</w:t>
            </w:r>
          </w:p>
        </w:tc>
        <w:tc>
          <w:tcPr>
            <w:tcW w:w="1276" w:type="dxa"/>
          </w:tcPr>
          <w:p w14:paraId="44EDF5AB" w14:textId="77777777" w:rsidR="00FD100C" w:rsidRDefault="00FD100C">
            <w:pPr>
              <w:pStyle w:val="nTable"/>
              <w:spacing w:after="40"/>
            </w:pPr>
            <w:r>
              <w:t>5 Oct 2010 p. 5113</w:t>
            </w:r>
            <w:r>
              <w:noBreakHyphen/>
              <w:t>18</w:t>
            </w:r>
          </w:p>
        </w:tc>
        <w:tc>
          <w:tcPr>
            <w:tcW w:w="2693" w:type="dxa"/>
          </w:tcPr>
          <w:p w14:paraId="77F6806D" w14:textId="77777777" w:rsidR="00FD100C" w:rsidRDefault="00FD100C">
            <w:pPr>
              <w:pStyle w:val="nTable"/>
              <w:spacing w:after="40"/>
            </w:pPr>
            <w:r>
              <w:t>r. 1, 2 and 3: 5 Oct 2010 (see r. 2(a));</w:t>
            </w:r>
            <w:r>
              <w:br/>
              <w:t xml:space="preserve">r. 5: 6 Oct 2010 (see r. 2(b) and </w:t>
            </w:r>
            <w:r>
              <w:rPr>
                <w:i/>
                <w:iCs/>
              </w:rPr>
              <w:t>Gazette</w:t>
            </w:r>
            <w:r>
              <w:t xml:space="preserve"> 5 Oct 2010 p. 5113);</w:t>
            </w:r>
            <w:r>
              <w:br/>
              <w:t>Regulations other than r. 1, 2, 3 and 5: 6 Oct 2010 (see r. 2(c))</w:t>
            </w:r>
          </w:p>
        </w:tc>
      </w:tr>
      <w:tr w:rsidR="00422867" w14:paraId="0F959115" w14:textId="77777777">
        <w:tblPrEx>
          <w:tblBorders>
            <w:top w:val="none" w:sz="0" w:space="0" w:color="auto"/>
            <w:bottom w:val="none" w:sz="0" w:space="0" w:color="auto"/>
            <w:insideH w:val="none" w:sz="0" w:space="0" w:color="auto"/>
          </w:tblBorders>
        </w:tblPrEx>
        <w:trPr>
          <w:cantSplit/>
        </w:trPr>
        <w:tc>
          <w:tcPr>
            <w:tcW w:w="7087" w:type="dxa"/>
            <w:gridSpan w:val="3"/>
          </w:tcPr>
          <w:p w14:paraId="7CC0E81D" w14:textId="77777777" w:rsidR="00FD100C" w:rsidRDefault="00FD100C">
            <w:pPr>
              <w:pStyle w:val="nTable"/>
              <w:spacing w:after="40"/>
            </w:pPr>
            <w:r>
              <w:rPr>
                <w:b/>
                <w:bCs/>
                <w:snapToGrid w:val="0"/>
              </w:rPr>
              <w:t xml:space="preserve">Reprint 2:  The </w:t>
            </w:r>
            <w:r>
              <w:rPr>
                <w:b/>
                <w:bCs/>
                <w:i/>
              </w:rPr>
              <w:t>Working with Children (Criminal Record Checking) Regulations 2005</w:t>
            </w:r>
            <w:r>
              <w:rPr>
                <w:b/>
                <w:bCs/>
                <w:snapToGrid w:val="0"/>
              </w:rPr>
              <w:t xml:space="preserve"> as at 14 Jan 2011</w:t>
            </w:r>
            <w:r>
              <w:rPr>
                <w:snapToGrid w:val="0"/>
              </w:rPr>
              <w:t xml:space="preserve"> (includes amendments listed above)</w:t>
            </w:r>
          </w:p>
        </w:tc>
      </w:tr>
      <w:tr w:rsidR="00422867" w14:paraId="58972006" w14:textId="77777777">
        <w:tblPrEx>
          <w:tblBorders>
            <w:top w:val="none" w:sz="0" w:space="0" w:color="auto"/>
            <w:bottom w:val="none" w:sz="0" w:space="0" w:color="auto"/>
            <w:insideH w:val="none" w:sz="0" w:space="0" w:color="auto"/>
          </w:tblBorders>
        </w:tblPrEx>
        <w:tc>
          <w:tcPr>
            <w:tcW w:w="3118" w:type="dxa"/>
          </w:tcPr>
          <w:p w14:paraId="77EB7F82" w14:textId="77777777" w:rsidR="00FD100C" w:rsidRDefault="00FD100C">
            <w:pPr>
              <w:pStyle w:val="nTable"/>
              <w:spacing w:after="40"/>
              <w:rPr>
                <w:i/>
              </w:rPr>
            </w:pPr>
            <w:r>
              <w:rPr>
                <w:i/>
              </w:rPr>
              <w:t>Working with Children (Criminal Record Checking) Amendment Regulations 2011</w:t>
            </w:r>
          </w:p>
        </w:tc>
        <w:tc>
          <w:tcPr>
            <w:tcW w:w="1276" w:type="dxa"/>
          </w:tcPr>
          <w:p w14:paraId="208796DD" w14:textId="77777777" w:rsidR="00FD100C" w:rsidRDefault="00FD100C">
            <w:pPr>
              <w:pStyle w:val="nTable"/>
              <w:spacing w:after="40"/>
            </w:pPr>
            <w:r>
              <w:t>1 Jul 2011 p. 2713</w:t>
            </w:r>
            <w:r>
              <w:noBreakHyphen/>
              <w:t>14</w:t>
            </w:r>
          </w:p>
        </w:tc>
        <w:tc>
          <w:tcPr>
            <w:tcW w:w="2693" w:type="dxa"/>
          </w:tcPr>
          <w:p w14:paraId="0CB360D9" w14:textId="77777777" w:rsidR="00FD100C" w:rsidRDefault="00FD100C">
            <w:pPr>
              <w:pStyle w:val="nTable"/>
              <w:spacing w:after="40"/>
            </w:pPr>
            <w:r>
              <w:rPr>
                <w:snapToGrid w:val="0"/>
              </w:rPr>
              <w:t>r. 1 and 2: 1 Jul 2011 (see r. 2(a));</w:t>
            </w:r>
            <w:r>
              <w:rPr>
                <w:snapToGrid w:val="0"/>
              </w:rPr>
              <w:br/>
              <w:t>Regulations other than r. 1 and 2: 1 Jul 2011 (see r. 2(b))</w:t>
            </w:r>
          </w:p>
        </w:tc>
      </w:tr>
      <w:tr w:rsidR="00422867" w14:paraId="028D9748" w14:textId="77777777">
        <w:tblPrEx>
          <w:tblBorders>
            <w:top w:val="none" w:sz="0" w:space="0" w:color="auto"/>
            <w:bottom w:val="none" w:sz="0" w:space="0" w:color="auto"/>
            <w:insideH w:val="none" w:sz="0" w:space="0" w:color="auto"/>
          </w:tblBorders>
        </w:tblPrEx>
        <w:tc>
          <w:tcPr>
            <w:tcW w:w="3118" w:type="dxa"/>
          </w:tcPr>
          <w:p w14:paraId="38B4730D" w14:textId="77777777" w:rsidR="00FD100C" w:rsidRDefault="00FD100C">
            <w:pPr>
              <w:pStyle w:val="nTable"/>
              <w:spacing w:after="40"/>
              <w:rPr>
                <w:i/>
              </w:rPr>
            </w:pPr>
            <w:r>
              <w:rPr>
                <w:i/>
              </w:rPr>
              <w:t>Working with Children (Criminal Record Checking) Amendment Regulations 2012</w:t>
            </w:r>
          </w:p>
        </w:tc>
        <w:tc>
          <w:tcPr>
            <w:tcW w:w="1276" w:type="dxa"/>
          </w:tcPr>
          <w:p w14:paraId="7DAE90A3" w14:textId="77777777" w:rsidR="00FD100C" w:rsidRDefault="00FD100C">
            <w:pPr>
              <w:pStyle w:val="nTable"/>
              <w:spacing w:after="40"/>
            </w:pPr>
            <w:r>
              <w:t>29 Jun 2012 p. 2929</w:t>
            </w:r>
            <w:r>
              <w:noBreakHyphen/>
              <w:t>30</w:t>
            </w:r>
          </w:p>
        </w:tc>
        <w:tc>
          <w:tcPr>
            <w:tcW w:w="2693" w:type="dxa"/>
          </w:tcPr>
          <w:p w14:paraId="2CEFB208" w14:textId="77777777" w:rsidR="00FD100C" w:rsidRDefault="00FD100C">
            <w:pPr>
              <w:pStyle w:val="nTable"/>
              <w:spacing w:after="40"/>
              <w:rPr>
                <w:snapToGrid w:val="0"/>
              </w:rPr>
            </w:pPr>
            <w:r>
              <w:rPr>
                <w:snapToGrid w:val="0"/>
              </w:rPr>
              <w:t>r. 1 and 2: 29 Jun 2012 (see r. 2(a));</w:t>
            </w:r>
            <w:r>
              <w:rPr>
                <w:snapToGrid w:val="0"/>
              </w:rPr>
              <w:br/>
              <w:t>Regulations other than r. 1 and 2: 1 Jul 2012 (see r. 2(b))</w:t>
            </w:r>
          </w:p>
        </w:tc>
      </w:tr>
      <w:tr w:rsidR="00422867" w14:paraId="7D7E1EF9" w14:textId="77777777">
        <w:tblPrEx>
          <w:tblBorders>
            <w:top w:val="none" w:sz="0" w:space="0" w:color="auto"/>
            <w:bottom w:val="none" w:sz="0" w:space="0" w:color="auto"/>
            <w:insideH w:val="none" w:sz="0" w:space="0" w:color="auto"/>
          </w:tblBorders>
        </w:tblPrEx>
        <w:tc>
          <w:tcPr>
            <w:tcW w:w="3118" w:type="dxa"/>
          </w:tcPr>
          <w:p w14:paraId="0CF14561" w14:textId="77777777" w:rsidR="00FD100C" w:rsidRDefault="00FD100C">
            <w:pPr>
              <w:pStyle w:val="nTable"/>
              <w:spacing w:after="40"/>
              <w:rPr>
                <w:i/>
              </w:rPr>
            </w:pPr>
            <w:r>
              <w:rPr>
                <w:i/>
              </w:rPr>
              <w:t>Working with Children (Criminal Record Checking) Amendment Regulations (No. 2) 2012</w:t>
            </w:r>
          </w:p>
        </w:tc>
        <w:tc>
          <w:tcPr>
            <w:tcW w:w="1276" w:type="dxa"/>
          </w:tcPr>
          <w:p w14:paraId="1EFF51C4" w14:textId="77777777" w:rsidR="00FD100C" w:rsidRDefault="00FD100C">
            <w:pPr>
              <w:pStyle w:val="nTable"/>
              <w:spacing w:after="40"/>
            </w:pPr>
            <w:r>
              <w:t>30 Nov 2012 p. 5780-1</w:t>
            </w:r>
          </w:p>
        </w:tc>
        <w:tc>
          <w:tcPr>
            <w:tcW w:w="2693" w:type="dxa"/>
          </w:tcPr>
          <w:p w14:paraId="43F0872A" w14:textId="77777777" w:rsidR="00FD100C" w:rsidRDefault="00FD100C">
            <w:pPr>
              <w:pStyle w:val="nTable"/>
              <w:spacing w:after="40"/>
              <w:rPr>
                <w:snapToGrid w:val="0"/>
              </w:rPr>
            </w:pPr>
            <w:r>
              <w:rPr>
                <w:snapToGrid w:val="0"/>
              </w:rPr>
              <w:t>r. 1 and 2: 30 Nov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422867" w14:paraId="18698E8C" w14:textId="77777777">
        <w:tblPrEx>
          <w:tblBorders>
            <w:top w:val="none" w:sz="0" w:space="0" w:color="auto"/>
            <w:bottom w:val="none" w:sz="0" w:space="0" w:color="auto"/>
            <w:insideH w:val="none" w:sz="0" w:space="0" w:color="auto"/>
          </w:tblBorders>
        </w:tblPrEx>
        <w:tc>
          <w:tcPr>
            <w:tcW w:w="3118" w:type="dxa"/>
          </w:tcPr>
          <w:p w14:paraId="6A772E57" w14:textId="77777777" w:rsidR="00FD100C" w:rsidRDefault="00FD100C">
            <w:pPr>
              <w:pStyle w:val="nTable"/>
              <w:spacing w:after="40"/>
              <w:rPr>
                <w:i/>
              </w:rPr>
            </w:pPr>
            <w:r>
              <w:rPr>
                <w:i/>
              </w:rPr>
              <w:t>Working with Children (Criminal Record Checking) Amendment Regulations (No. 2) 2013</w:t>
            </w:r>
          </w:p>
        </w:tc>
        <w:tc>
          <w:tcPr>
            <w:tcW w:w="1276" w:type="dxa"/>
          </w:tcPr>
          <w:p w14:paraId="7939B16B" w14:textId="77777777" w:rsidR="00FD100C" w:rsidRDefault="00FD100C">
            <w:pPr>
              <w:pStyle w:val="nTable"/>
              <w:spacing w:after="40"/>
            </w:pPr>
            <w:r>
              <w:t>28 Jun 2013 p. 2747-8</w:t>
            </w:r>
          </w:p>
        </w:tc>
        <w:tc>
          <w:tcPr>
            <w:tcW w:w="2693" w:type="dxa"/>
          </w:tcPr>
          <w:p w14:paraId="355852B4" w14:textId="77777777" w:rsidR="00FD100C" w:rsidRDefault="00FD100C">
            <w:pPr>
              <w:pStyle w:val="nTable"/>
              <w:spacing w:after="40"/>
              <w:rPr>
                <w:snapToGrid w:val="0"/>
              </w:rPr>
            </w:pPr>
            <w:r>
              <w:rPr>
                <w:snapToGrid w:val="0"/>
              </w:rPr>
              <w:t>r. 1 and 2: 28 Jun 2013 (see r. 2(a));</w:t>
            </w:r>
            <w:r>
              <w:rPr>
                <w:snapToGrid w:val="0"/>
              </w:rPr>
              <w:br/>
              <w:t>Regulations other than r. 1 and 2: 1 Jul 2013 (see r. 2(b))</w:t>
            </w:r>
          </w:p>
        </w:tc>
      </w:tr>
      <w:tr w:rsidR="00422867" w14:paraId="468B848B" w14:textId="77777777">
        <w:tblPrEx>
          <w:tblBorders>
            <w:top w:val="none" w:sz="0" w:space="0" w:color="auto"/>
            <w:bottom w:val="none" w:sz="0" w:space="0" w:color="auto"/>
            <w:insideH w:val="none" w:sz="0" w:space="0" w:color="auto"/>
          </w:tblBorders>
        </w:tblPrEx>
        <w:tc>
          <w:tcPr>
            <w:tcW w:w="3118" w:type="dxa"/>
          </w:tcPr>
          <w:p w14:paraId="248E4B75" w14:textId="77777777" w:rsidR="00FD100C" w:rsidRDefault="00FD100C">
            <w:pPr>
              <w:pStyle w:val="nTable"/>
              <w:spacing w:after="40"/>
              <w:rPr>
                <w:i/>
              </w:rPr>
            </w:pPr>
            <w:r>
              <w:rPr>
                <w:i/>
              </w:rPr>
              <w:t>Working with Children (Criminal Record Checking) Amendment Regulations (No. 3) 2013</w:t>
            </w:r>
          </w:p>
        </w:tc>
        <w:tc>
          <w:tcPr>
            <w:tcW w:w="1276" w:type="dxa"/>
          </w:tcPr>
          <w:p w14:paraId="01F17CA2" w14:textId="77777777" w:rsidR="00FD100C" w:rsidRDefault="00FD100C">
            <w:pPr>
              <w:pStyle w:val="nTable"/>
              <w:spacing w:after="40"/>
              <w:rPr>
                <w:i/>
              </w:rPr>
            </w:pPr>
            <w:r>
              <w:t>31 Dec 2013 p. 6540-1</w:t>
            </w:r>
          </w:p>
        </w:tc>
        <w:tc>
          <w:tcPr>
            <w:tcW w:w="2693" w:type="dxa"/>
          </w:tcPr>
          <w:p w14:paraId="2846FE03" w14:textId="77777777" w:rsidR="00FD100C" w:rsidRDefault="00FD100C">
            <w:pPr>
              <w:pStyle w:val="nTable"/>
              <w:spacing w:after="40"/>
              <w:rPr>
                <w:i/>
                <w:snapToGrid w:val="0"/>
              </w:rPr>
            </w:pPr>
            <w:r>
              <w:rPr>
                <w:snapToGrid w:val="0"/>
              </w:rPr>
              <w:t>r. 1 and 2: 31 Dec 2013 (see r. 2(a));</w:t>
            </w:r>
            <w:r>
              <w:rPr>
                <w:snapToGrid w:val="0"/>
              </w:rPr>
              <w:br/>
              <w:t>Regulations other than r. 1 and 2: 1 Jan 2014 (see r. 2(b))</w:t>
            </w:r>
          </w:p>
        </w:tc>
      </w:tr>
      <w:tr w:rsidR="00422867" w14:paraId="5919AD08"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168B5F7" w14:textId="77777777" w:rsidR="00FD100C" w:rsidRDefault="00FD100C">
            <w:pPr>
              <w:pStyle w:val="nTable"/>
              <w:spacing w:after="40"/>
              <w:rPr>
                <w:snapToGrid w:val="0"/>
              </w:rPr>
            </w:pPr>
            <w:r>
              <w:rPr>
                <w:b/>
                <w:bCs/>
                <w:snapToGrid w:val="0"/>
              </w:rPr>
              <w:t xml:space="preserve">Reprint 3:  The </w:t>
            </w:r>
            <w:r>
              <w:rPr>
                <w:b/>
                <w:bCs/>
                <w:i/>
              </w:rPr>
              <w:t>Working with Children (Criminal Record Checking) Regulations 2005</w:t>
            </w:r>
            <w:r>
              <w:rPr>
                <w:b/>
                <w:bCs/>
                <w:snapToGrid w:val="0"/>
              </w:rPr>
              <w:t xml:space="preserve"> as at 14 Mar 2014</w:t>
            </w:r>
            <w:r>
              <w:rPr>
                <w:snapToGrid w:val="0"/>
              </w:rPr>
              <w:t xml:space="preserve"> (includes amendments listed above)</w:t>
            </w:r>
          </w:p>
        </w:tc>
      </w:tr>
      <w:tr w:rsidR="00422867" w14:paraId="778DE01B" w14:textId="77777777">
        <w:tblPrEx>
          <w:tblBorders>
            <w:top w:val="none" w:sz="0" w:space="0" w:color="auto"/>
            <w:bottom w:val="none" w:sz="0" w:space="0" w:color="auto"/>
            <w:insideH w:val="none" w:sz="0" w:space="0" w:color="auto"/>
          </w:tblBorders>
        </w:tblPrEx>
        <w:tc>
          <w:tcPr>
            <w:tcW w:w="3118" w:type="dxa"/>
          </w:tcPr>
          <w:p w14:paraId="490FDFC0" w14:textId="77777777" w:rsidR="00FD100C" w:rsidRDefault="00FD100C">
            <w:pPr>
              <w:pStyle w:val="nTable"/>
              <w:spacing w:after="40"/>
              <w:rPr>
                <w:i/>
              </w:rPr>
            </w:pPr>
            <w:r>
              <w:rPr>
                <w:i/>
              </w:rPr>
              <w:t>Working with Children (Criminal Record Checking) Amendment Regulations (No. 2) 2014</w:t>
            </w:r>
          </w:p>
        </w:tc>
        <w:tc>
          <w:tcPr>
            <w:tcW w:w="1276" w:type="dxa"/>
          </w:tcPr>
          <w:p w14:paraId="0107AC69" w14:textId="77777777" w:rsidR="00FD100C" w:rsidRDefault="00FD100C">
            <w:pPr>
              <w:pStyle w:val="nTable"/>
              <w:spacing w:after="40"/>
              <w:rPr>
                <w:i/>
              </w:rPr>
            </w:pPr>
            <w:r>
              <w:t>27 Jun 2014 p. 2312</w:t>
            </w:r>
          </w:p>
        </w:tc>
        <w:tc>
          <w:tcPr>
            <w:tcW w:w="2693" w:type="dxa"/>
          </w:tcPr>
          <w:p w14:paraId="1E6DDB97" w14:textId="77777777" w:rsidR="00FD100C" w:rsidRDefault="00FD100C">
            <w:pPr>
              <w:pStyle w:val="nTable"/>
              <w:spacing w:after="40"/>
              <w:rPr>
                <w:i/>
                <w:snapToGrid w:val="0"/>
              </w:rPr>
            </w:pPr>
            <w:r>
              <w:rPr>
                <w:snapToGrid w:val="0"/>
              </w:rPr>
              <w:t>r. 1 and 2: 27 Jun 2014 (see r. 2(a));</w:t>
            </w:r>
            <w:r>
              <w:rPr>
                <w:snapToGrid w:val="0"/>
              </w:rPr>
              <w:br/>
              <w:t>Regulations other than r. 1 and 2: 1 Jul 2014 (see r. 2(b))</w:t>
            </w:r>
          </w:p>
        </w:tc>
      </w:tr>
      <w:tr w:rsidR="00422867" w14:paraId="2169A330" w14:textId="77777777">
        <w:tblPrEx>
          <w:tblBorders>
            <w:top w:val="none" w:sz="0" w:space="0" w:color="auto"/>
            <w:bottom w:val="none" w:sz="0" w:space="0" w:color="auto"/>
            <w:insideH w:val="none" w:sz="0" w:space="0" w:color="auto"/>
          </w:tblBorders>
        </w:tblPrEx>
        <w:tc>
          <w:tcPr>
            <w:tcW w:w="3118" w:type="dxa"/>
          </w:tcPr>
          <w:p w14:paraId="18DB769E" w14:textId="77777777" w:rsidR="00FD100C" w:rsidRDefault="00FD100C">
            <w:pPr>
              <w:pStyle w:val="nTable"/>
              <w:spacing w:after="40"/>
              <w:rPr>
                <w:i/>
              </w:rPr>
            </w:pPr>
            <w:r>
              <w:rPr>
                <w:i/>
              </w:rPr>
              <w:t>Working with Children (Criminal Record Checking) Amendment Regulations 2014</w:t>
            </w:r>
          </w:p>
        </w:tc>
        <w:tc>
          <w:tcPr>
            <w:tcW w:w="1276" w:type="dxa"/>
          </w:tcPr>
          <w:p w14:paraId="36623E93" w14:textId="77777777" w:rsidR="00FD100C" w:rsidRDefault="00FD100C">
            <w:pPr>
              <w:pStyle w:val="nTable"/>
              <w:spacing w:after="40"/>
            </w:pPr>
            <w:r>
              <w:t>8 Jan 2015 p. 81</w:t>
            </w:r>
            <w:r>
              <w:noBreakHyphen/>
              <w:t>2</w:t>
            </w:r>
          </w:p>
        </w:tc>
        <w:tc>
          <w:tcPr>
            <w:tcW w:w="2693" w:type="dxa"/>
          </w:tcPr>
          <w:p w14:paraId="72076990" w14:textId="77777777" w:rsidR="00FD100C" w:rsidRDefault="00FD100C">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422867" w14:paraId="0FDA7BB5" w14:textId="77777777">
        <w:tblPrEx>
          <w:tblBorders>
            <w:top w:val="none" w:sz="0" w:space="0" w:color="auto"/>
            <w:bottom w:val="none" w:sz="0" w:space="0" w:color="auto"/>
            <w:insideH w:val="none" w:sz="0" w:space="0" w:color="auto"/>
          </w:tblBorders>
        </w:tblPrEx>
        <w:tc>
          <w:tcPr>
            <w:tcW w:w="3118" w:type="dxa"/>
          </w:tcPr>
          <w:p w14:paraId="6CA6353D" w14:textId="77777777" w:rsidR="00FD100C" w:rsidRDefault="00FD100C">
            <w:pPr>
              <w:pStyle w:val="nTable"/>
              <w:spacing w:after="40"/>
              <w:rPr>
                <w:i/>
              </w:rPr>
            </w:pPr>
            <w:r>
              <w:rPr>
                <w:i/>
              </w:rPr>
              <w:t>Working with Children (Criminal Record Checking) Amendment Regulations 2015</w:t>
            </w:r>
          </w:p>
        </w:tc>
        <w:tc>
          <w:tcPr>
            <w:tcW w:w="1276" w:type="dxa"/>
          </w:tcPr>
          <w:p w14:paraId="3F5545F8" w14:textId="77777777" w:rsidR="00FD100C" w:rsidRDefault="00FD100C">
            <w:pPr>
              <w:pStyle w:val="nTable"/>
              <w:spacing w:after="40"/>
            </w:pPr>
            <w:r>
              <w:t>26 Jun 2015 p. 2237</w:t>
            </w:r>
            <w:r>
              <w:noBreakHyphen/>
              <w:t>8</w:t>
            </w:r>
          </w:p>
        </w:tc>
        <w:tc>
          <w:tcPr>
            <w:tcW w:w="2693" w:type="dxa"/>
          </w:tcPr>
          <w:p w14:paraId="456A08A5" w14:textId="77777777" w:rsidR="00FD100C" w:rsidRDefault="00FD100C">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Regulations other than r. 1 and 2: 1 Jul 2015 (see r. 2(b))</w:t>
            </w:r>
          </w:p>
        </w:tc>
      </w:tr>
      <w:tr w:rsidR="00422867" w14:paraId="0FDFFD9D" w14:textId="77777777">
        <w:tblPrEx>
          <w:tblBorders>
            <w:top w:val="none" w:sz="0" w:space="0" w:color="auto"/>
            <w:bottom w:val="none" w:sz="0" w:space="0" w:color="auto"/>
            <w:insideH w:val="none" w:sz="0" w:space="0" w:color="auto"/>
          </w:tblBorders>
        </w:tblPrEx>
        <w:tc>
          <w:tcPr>
            <w:tcW w:w="3118" w:type="dxa"/>
          </w:tcPr>
          <w:p w14:paraId="4BC89975" w14:textId="77777777" w:rsidR="00FD100C" w:rsidRDefault="00FD100C">
            <w:pPr>
              <w:pStyle w:val="nTable"/>
              <w:spacing w:after="40"/>
            </w:pPr>
            <w:r>
              <w:rPr>
                <w:i/>
              </w:rPr>
              <w:t>Child Protection Regulations Amendment Regulations 2016</w:t>
            </w:r>
            <w:r>
              <w:t xml:space="preserve"> Pt. 4</w:t>
            </w:r>
          </w:p>
        </w:tc>
        <w:tc>
          <w:tcPr>
            <w:tcW w:w="1276" w:type="dxa"/>
          </w:tcPr>
          <w:p w14:paraId="69B3FB03" w14:textId="77777777" w:rsidR="00FD100C" w:rsidRDefault="00FD100C">
            <w:pPr>
              <w:pStyle w:val="nTable"/>
              <w:spacing w:after="40"/>
            </w:pPr>
            <w:r>
              <w:t>24 Jun 2016 p. 2292</w:t>
            </w:r>
            <w:r>
              <w:noBreakHyphen/>
              <w:t>4</w:t>
            </w:r>
          </w:p>
        </w:tc>
        <w:tc>
          <w:tcPr>
            <w:tcW w:w="2693" w:type="dxa"/>
          </w:tcPr>
          <w:p w14:paraId="38B1964E" w14:textId="77777777" w:rsidR="00FD100C" w:rsidRDefault="00FD100C">
            <w:pPr>
              <w:pStyle w:val="nTable"/>
              <w:spacing w:after="40"/>
              <w:rPr>
                <w:snapToGrid w:val="0"/>
                <w:spacing w:val="-2"/>
              </w:rPr>
            </w:pPr>
            <w:r>
              <w:rPr>
                <w:snapToGrid w:val="0"/>
                <w:spacing w:val="-2"/>
              </w:rPr>
              <w:t>1 Jul 2016 (see r. 2(b))</w:t>
            </w:r>
          </w:p>
        </w:tc>
      </w:tr>
      <w:tr w:rsidR="00422867" w14:paraId="670E777B" w14:textId="77777777">
        <w:tblPrEx>
          <w:tblBorders>
            <w:top w:val="none" w:sz="0" w:space="0" w:color="auto"/>
            <w:bottom w:val="none" w:sz="0" w:space="0" w:color="auto"/>
            <w:insideH w:val="none" w:sz="0" w:space="0" w:color="auto"/>
          </w:tblBorders>
        </w:tblPrEx>
        <w:tc>
          <w:tcPr>
            <w:tcW w:w="3118" w:type="dxa"/>
          </w:tcPr>
          <w:p w14:paraId="1F112A42" w14:textId="77777777" w:rsidR="00FD100C" w:rsidRDefault="00FD100C">
            <w:pPr>
              <w:pStyle w:val="nTable"/>
              <w:spacing w:after="40"/>
              <w:rPr>
                <w:i/>
              </w:rPr>
            </w:pPr>
            <w:r>
              <w:rPr>
                <w:i/>
              </w:rPr>
              <w:t>Working with Children (Criminal Record Checking) Amendment Regulations 2016</w:t>
            </w:r>
          </w:p>
        </w:tc>
        <w:tc>
          <w:tcPr>
            <w:tcW w:w="1276" w:type="dxa"/>
          </w:tcPr>
          <w:p w14:paraId="708EDE9F" w14:textId="77777777" w:rsidR="00FD100C" w:rsidRDefault="00FD100C">
            <w:pPr>
              <w:pStyle w:val="nTable"/>
              <w:spacing w:after="40"/>
            </w:pPr>
            <w:r>
              <w:t>24 Jun 2016 p. 2294</w:t>
            </w:r>
            <w:r>
              <w:noBreakHyphen/>
              <w:t>5</w:t>
            </w:r>
          </w:p>
        </w:tc>
        <w:tc>
          <w:tcPr>
            <w:tcW w:w="2693" w:type="dxa"/>
          </w:tcPr>
          <w:p w14:paraId="33FF5FE4" w14:textId="77777777" w:rsidR="00FD100C" w:rsidRDefault="00FD100C">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rsidR="00422867" w14:paraId="56F12699" w14:textId="77777777">
        <w:tblPrEx>
          <w:tblBorders>
            <w:top w:val="none" w:sz="0" w:space="0" w:color="auto"/>
            <w:bottom w:val="none" w:sz="0" w:space="0" w:color="auto"/>
            <w:insideH w:val="none" w:sz="0" w:space="0" w:color="auto"/>
          </w:tblBorders>
        </w:tblPrEx>
        <w:tc>
          <w:tcPr>
            <w:tcW w:w="3118" w:type="dxa"/>
          </w:tcPr>
          <w:p w14:paraId="310A98BB" w14:textId="77777777" w:rsidR="00FD100C" w:rsidRDefault="00FD100C">
            <w:pPr>
              <w:pStyle w:val="nTable"/>
              <w:spacing w:after="40"/>
              <w:rPr>
                <w:i/>
              </w:rPr>
            </w:pPr>
            <w:r>
              <w:rPr>
                <w:i/>
              </w:rPr>
              <w:t>Child Protection Regulations Amendment (Fees and Payments) Regulations 2017</w:t>
            </w:r>
            <w:r>
              <w:t xml:space="preserve"> Pt. 4</w:t>
            </w:r>
          </w:p>
        </w:tc>
        <w:tc>
          <w:tcPr>
            <w:tcW w:w="1276" w:type="dxa"/>
          </w:tcPr>
          <w:p w14:paraId="7E91F8C0" w14:textId="77777777" w:rsidR="00FD100C" w:rsidRDefault="00FD100C">
            <w:pPr>
              <w:pStyle w:val="nTable"/>
              <w:keepNext/>
              <w:spacing w:after="40"/>
            </w:pPr>
            <w:r>
              <w:t>23 Jun 2017 p. 3174</w:t>
            </w:r>
            <w:r>
              <w:noBreakHyphen/>
              <w:t>5</w:t>
            </w:r>
          </w:p>
        </w:tc>
        <w:tc>
          <w:tcPr>
            <w:tcW w:w="2693" w:type="dxa"/>
          </w:tcPr>
          <w:p w14:paraId="4100CE25" w14:textId="77777777" w:rsidR="00FD100C" w:rsidRDefault="00FD100C">
            <w:pPr>
              <w:pStyle w:val="nTable"/>
              <w:keepNext/>
              <w:spacing w:after="40"/>
            </w:pPr>
            <w:r>
              <w:t>1 Jul 2017 (see r. 2(b))</w:t>
            </w:r>
          </w:p>
        </w:tc>
      </w:tr>
      <w:tr w:rsidR="00422867" w14:paraId="51BA5A95" w14:textId="77777777">
        <w:tblPrEx>
          <w:tblBorders>
            <w:top w:val="none" w:sz="0" w:space="0" w:color="auto"/>
            <w:bottom w:val="none" w:sz="0" w:space="0" w:color="auto"/>
            <w:insideH w:val="none" w:sz="0" w:space="0" w:color="auto"/>
          </w:tblBorders>
        </w:tblPrEx>
        <w:tc>
          <w:tcPr>
            <w:tcW w:w="3118" w:type="dxa"/>
          </w:tcPr>
          <w:p w14:paraId="7C62AE85" w14:textId="77777777" w:rsidR="00FD100C" w:rsidRDefault="00FD100C">
            <w:pPr>
              <w:pStyle w:val="nTable"/>
              <w:spacing w:after="40"/>
              <w:rPr>
                <w:i/>
              </w:rPr>
            </w:pPr>
            <w:r>
              <w:rPr>
                <w:i/>
              </w:rPr>
              <w:t>Working with Children (Criminal Record Checking) Amendment Regulations 2017</w:t>
            </w:r>
          </w:p>
        </w:tc>
        <w:tc>
          <w:tcPr>
            <w:tcW w:w="1276" w:type="dxa"/>
          </w:tcPr>
          <w:p w14:paraId="70CE1694" w14:textId="77777777" w:rsidR="00FD100C" w:rsidRDefault="00FD100C">
            <w:pPr>
              <w:pStyle w:val="nTable"/>
              <w:keepNext/>
              <w:spacing w:after="40"/>
            </w:pPr>
            <w:r>
              <w:t>3 Oct 2017 p. 5036</w:t>
            </w:r>
          </w:p>
        </w:tc>
        <w:tc>
          <w:tcPr>
            <w:tcW w:w="2693" w:type="dxa"/>
          </w:tcPr>
          <w:p w14:paraId="2D452C1F" w14:textId="77777777" w:rsidR="00FD100C" w:rsidRDefault="00FD100C">
            <w:pPr>
              <w:pStyle w:val="nTable"/>
              <w:keepNext/>
              <w:spacing w:after="40"/>
            </w:pPr>
            <w:r>
              <w:rPr>
                <w:snapToGrid w:val="0"/>
                <w:spacing w:val="-2"/>
              </w:rPr>
              <w:t>r. 1 and 2: 3</w:t>
            </w:r>
            <w:r>
              <w:t> Oct 2017</w:t>
            </w:r>
            <w:r>
              <w:rPr>
                <w:snapToGrid w:val="0"/>
                <w:spacing w:val="-2"/>
              </w:rPr>
              <w:t xml:space="preserve"> (see r. 2(a));</w:t>
            </w:r>
            <w:r>
              <w:rPr>
                <w:snapToGrid w:val="0"/>
                <w:spacing w:val="-2"/>
              </w:rPr>
              <w:br/>
              <w:t>Regulations other than r. 1 and 2: 4 Oct 2017 (see r. 2(b))</w:t>
            </w:r>
          </w:p>
        </w:tc>
      </w:tr>
      <w:tr w:rsidR="00422867" w14:paraId="1527E1BE" w14:textId="77777777">
        <w:tblPrEx>
          <w:tblBorders>
            <w:top w:val="none" w:sz="0" w:space="0" w:color="auto"/>
            <w:bottom w:val="none" w:sz="0" w:space="0" w:color="auto"/>
            <w:insideH w:val="none" w:sz="0" w:space="0" w:color="auto"/>
          </w:tblBorders>
        </w:tblPrEx>
        <w:tc>
          <w:tcPr>
            <w:tcW w:w="7087" w:type="dxa"/>
            <w:gridSpan w:val="3"/>
            <w:shd w:val="clear" w:color="auto" w:fill="auto"/>
          </w:tcPr>
          <w:p w14:paraId="7531DE3E" w14:textId="77777777" w:rsidR="00FD100C" w:rsidRDefault="00FD100C">
            <w:pPr>
              <w:pStyle w:val="nTable"/>
              <w:keepNext/>
              <w:spacing w:after="40"/>
              <w:rPr>
                <w:snapToGrid w:val="0"/>
                <w:spacing w:val="-2"/>
              </w:rPr>
            </w:pPr>
            <w:r>
              <w:rPr>
                <w:b/>
                <w:snapToGrid w:val="0"/>
                <w:spacing w:val="-2"/>
              </w:rPr>
              <w:t xml:space="preserve">Reprint 4: The </w:t>
            </w:r>
            <w:r>
              <w:rPr>
                <w:b/>
                <w:i/>
                <w:noProof/>
                <w:snapToGrid w:val="0"/>
                <w:spacing w:val="-2"/>
              </w:rPr>
              <w:t>Working with Children (Criminal Record Checking) Regulations 2005</w:t>
            </w:r>
            <w:r>
              <w:rPr>
                <w:b/>
                <w:snapToGrid w:val="0"/>
                <w:spacing w:val="-2"/>
              </w:rPr>
              <w:t xml:space="preserve"> as at 19 Jan 2018</w:t>
            </w:r>
            <w:r>
              <w:rPr>
                <w:snapToGrid w:val="0"/>
                <w:spacing w:val="-2"/>
              </w:rPr>
              <w:t xml:space="preserve"> (includes amendments listed above)</w:t>
            </w:r>
          </w:p>
        </w:tc>
      </w:tr>
      <w:tr w:rsidR="00422867" w14:paraId="31AEBAF4" w14:textId="77777777">
        <w:tblPrEx>
          <w:tblBorders>
            <w:top w:val="none" w:sz="0" w:space="0" w:color="auto"/>
            <w:bottom w:val="none" w:sz="0" w:space="0" w:color="auto"/>
            <w:insideH w:val="none" w:sz="0" w:space="0" w:color="auto"/>
          </w:tblBorders>
        </w:tblPrEx>
        <w:tc>
          <w:tcPr>
            <w:tcW w:w="3118" w:type="dxa"/>
          </w:tcPr>
          <w:p w14:paraId="360BFB2F" w14:textId="77777777" w:rsidR="00FD100C" w:rsidRDefault="00FD100C">
            <w:pPr>
              <w:pStyle w:val="nTable"/>
              <w:spacing w:after="40"/>
              <w:rPr>
                <w:i/>
              </w:rPr>
            </w:pPr>
            <w:r>
              <w:rPr>
                <w:i/>
              </w:rPr>
              <w:t xml:space="preserve">Child Protection Regulations Amendment (Fees) Regulations 2018 </w:t>
            </w:r>
            <w:r>
              <w:t>Pt. 3</w:t>
            </w:r>
          </w:p>
        </w:tc>
        <w:tc>
          <w:tcPr>
            <w:tcW w:w="1276" w:type="dxa"/>
          </w:tcPr>
          <w:p w14:paraId="04B006A8" w14:textId="77777777" w:rsidR="00FD100C" w:rsidRDefault="00FD100C">
            <w:pPr>
              <w:pStyle w:val="nTable"/>
              <w:keepNext/>
              <w:spacing w:after="40"/>
            </w:pPr>
            <w:r>
              <w:t>22 Jun 2018 p. 2177</w:t>
            </w:r>
            <w:r>
              <w:noBreakHyphen/>
              <w:t>8</w:t>
            </w:r>
          </w:p>
        </w:tc>
        <w:tc>
          <w:tcPr>
            <w:tcW w:w="2693" w:type="dxa"/>
          </w:tcPr>
          <w:p w14:paraId="6FFC0091" w14:textId="77777777" w:rsidR="00FD100C" w:rsidRDefault="00FD100C">
            <w:pPr>
              <w:pStyle w:val="nTable"/>
              <w:keepNext/>
              <w:spacing w:after="40"/>
            </w:pPr>
            <w:r>
              <w:t>1 Jul 2018 (see r. 2(b))</w:t>
            </w:r>
          </w:p>
        </w:tc>
      </w:tr>
      <w:tr w:rsidR="00422867" w14:paraId="686C3EC2" w14:textId="77777777">
        <w:tc>
          <w:tcPr>
            <w:tcW w:w="3118" w:type="dxa"/>
            <w:tcBorders>
              <w:top w:val="nil"/>
              <w:bottom w:val="nil"/>
            </w:tcBorders>
          </w:tcPr>
          <w:p w14:paraId="1746FB49" w14:textId="77777777" w:rsidR="00FD100C" w:rsidRDefault="00FD100C">
            <w:pPr>
              <w:pStyle w:val="nTable"/>
              <w:spacing w:after="40"/>
            </w:pPr>
            <w:r>
              <w:rPr>
                <w:i/>
              </w:rPr>
              <w:t>Child Protection Regulations Amendment (Fees and Payments) Regulations 2019</w:t>
            </w:r>
            <w:r>
              <w:t xml:space="preserve"> Pt. 4</w:t>
            </w:r>
          </w:p>
        </w:tc>
        <w:tc>
          <w:tcPr>
            <w:tcW w:w="1276" w:type="dxa"/>
            <w:tcBorders>
              <w:top w:val="nil"/>
              <w:bottom w:val="nil"/>
            </w:tcBorders>
          </w:tcPr>
          <w:p w14:paraId="1922CE6D" w14:textId="77777777" w:rsidR="00FD100C" w:rsidRDefault="00FD100C">
            <w:pPr>
              <w:pStyle w:val="nTable"/>
              <w:keepNext/>
              <w:spacing w:after="40"/>
            </w:pPr>
            <w:r>
              <w:t>28 Jun 2019 p. 2477</w:t>
            </w:r>
            <w:r>
              <w:noBreakHyphen/>
              <w:t>9</w:t>
            </w:r>
          </w:p>
        </w:tc>
        <w:tc>
          <w:tcPr>
            <w:tcW w:w="2693" w:type="dxa"/>
            <w:tcBorders>
              <w:top w:val="nil"/>
              <w:bottom w:val="nil"/>
            </w:tcBorders>
          </w:tcPr>
          <w:p w14:paraId="6755FA32" w14:textId="77777777" w:rsidR="00FD100C" w:rsidRDefault="00FD100C">
            <w:pPr>
              <w:pStyle w:val="nTable"/>
              <w:keepNext/>
              <w:spacing w:after="40"/>
            </w:pPr>
            <w:r>
              <w:t>1 Jul 2019 (see r. 2(b))</w:t>
            </w:r>
          </w:p>
        </w:tc>
      </w:tr>
      <w:tr w:rsidR="00422867" w14:paraId="6A3209B9" w14:textId="77777777">
        <w:tc>
          <w:tcPr>
            <w:tcW w:w="3118" w:type="dxa"/>
            <w:tcBorders>
              <w:top w:val="nil"/>
              <w:bottom w:val="nil"/>
            </w:tcBorders>
          </w:tcPr>
          <w:p w14:paraId="1BB07637" w14:textId="77777777" w:rsidR="00FD100C" w:rsidRDefault="00FD100C">
            <w:pPr>
              <w:pStyle w:val="nTable"/>
              <w:spacing w:after="40"/>
              <w:rPr>
                <w:i/>
              </w:rPr>
            </w:pPr>
            <w:r>
              <w:rPr>
                <w:i/>
              </w:rPr>
              <w:t>Working with Children (Criminal Record Checking) Amendment Regulations 2021</w:t>
            </w:r>
          </w:p>
        </w:tc>
        <w:tc>
          <w:tcPr>
            <w:tcW w:w="1276" w:type="dxa"/>
            <w:tcBorders>
              <w:top w:val="nil"/>
              <w:bottom w:val="nil"/>
            </w:tcBorders>
          </w:tcPr>
          <w:p w14:paraId="5BB3D85F" w14:textId="77777777" w:rsidR="00FD100C" w:rsidRDefault="00FD100C">
            <w:pPr>
              <w:pStyle w:val="nTable"/>
              <w:keepNext/>
              <w:spacing w:after="40"/>
            </w:pPr>
            <w:r>
              <w:t>SL 2021/11 29 Jan 2021</w:t>
            </w:r>
          </w:p>
        </w:tc>
        <w:tc>
          <w:tcPr>
            <w:tcW w:w="2693" w:type="dxa"/>
            <w:tcBorders>
              <w:top w:val="nil"/>
              <w:bottom w:val="nil"/>
            </w:tcBorders>
          </w:tcPr>
          <w:p w14:paraId="1D809DCA" w14:textId="77777777" w:rsidR="00FD100C" w:rsidRDefault="00FD100C">
            <w:pPr>
              <w:pStyle w:val="nTable"/>
              <w:keepNext/>
              <w:spacing w:after="40"/>
            </w:pPr>
            <w:r>
              <w:t>r. 1 and 2: 29 Jan 2021 (see r. 2(a));</w:t>
            </w:r>
            <w:r>
              <w:br/>
              <w:t>Regulations other than r. 1 and 2: 30 Jan 2021 (see r. 2(b))</w:t>
            </w:r>
          </w:p>
        </w:tc>
      </w:tr>
      <w:tr w:rsidR="00422867" w14:paraId="735FAD0D" w14:textId="77777777" w:rsidTr="007869E6">
        <w:tc>
          <w:tcPr>
            <w:tcW w:w="3118" w:type="dxa"/>
            <w:tcBorders>
              <w:top w:val="nil"/>
              <w:bottom w:val="nil"/>
            </w:tcBorders>
          </w:tcPr>
          <w:p w14:paraId="1CABF904" w14:textId="77777777" w:rsidR="00FD100C" w:rsidRDefault="00FD100C">
            <w:pPr>
              <w:pStyle w:val="nTable"/>
              <w:spacing w:after="40"/>
              <w:rPr>
                <w:i/>
              </w:rPr>
            </w:pPr>
            <w:r>
              <w:rPr>
                <w:i/>
              </w:rPr>
              <w:t>Working with Children (Criminal Record Checking) Amendment Regulations 2023</w:t>
            </w:r>
          </w:p>
        </w:tc>
        <w:tc>
          <w:tcPr>
            <w:tcW w:w="1276" w:type="dxa"/>
            <w:tcBorders>
              <w:top w:val="nil"/>
              <w:bottom w:val="nil"/>
            </w:tcBorders>
          </w:tcPr>
          <w:p w14:paraId="0C7CDD22" w14:textId="77777777" w:rsidR="00FD100C" w:rsidRDefault="00FD100C">
            <w:pPr>
              <w:pStyle w:val="nTable"/>
              <w:keepNext/>
              <w:spacing w:after="40"/>
            </w:pPr>
            <w:r>
              <w:t>SL 2023/101 30 Jun 2023</w:t>
            </w:r>
          </w:p>
        </w:tc>
        <w:tc>
          <w:tcPr>
            <w:tcW w:w="2693" w:type="dxa"/>
            <w:tcBorders>
              <w:top w:val="nil"/>
              <w:bottom w:val="nil"/>
            </w:tcBorders>
          </w:tcPr>
          <w:p w14:paraId="2D3C0A30" w14:textId="77777777" w:rsidR="00FD100C" w:rsidRDefault="00FD100C">
            <w:pPr>
              <w:pStyle w:val="nTable"/>
              <w:keepNext/>
              <w:spacing w:after="40"/>
            </w:pPr>
            <w:r>
              <w:t>r. 1 and 2: 30 Jun 2023 (see r. 2(a));</w:t>
            </w:r>
            <w:r>
              <w:br/>
              <w:t>Regulations other than r. 1 and 2: 1 Jul 2023 (see r. 2(b))</w:t>
            </w:r>
          </w:p>
        </w:tc>
      </w:tr>
      <w:tr w:rsidR="00422867" w14:paraId="1EEC3A99" w14:textId="77777777" w:rsidTr="007869E6">
        <w:tc>
          <w:tcPr>
            <w:tcW w:w="3118" w:type="dxa"/>
            <w:tcBorders>
              <w:top w:val="nil"/>
              <w:bottom w:val="nil"/>
            </w:tcBorders>
          </w:tcPr>
          <w:p w14:paraId="387EAEDB" w14:textId="77777777" w:rsidR="00FD100C" w:rsidRDefault="00FD100C">
            <w:pPr>
              <w:pStyle w:val="nTable"/>
              <w:spacing w:after="40"/>
              <w:rPr>
                <w:i/>
              </w:rPr>
            </w:pPr>
            <w:r>
              <w:rPr>
                <w:i/>
              </w:rPr>
              <w:t>Working with Children (Screening) Amendment Regulations 2025</w:t>
            </w:r>
          </w:p>
        </w:tc>
        <w:tc>
          <w:tcPr>
            <w:tcW w:w="1276" w:type="dxa"/>
            <w:tcBorders>
              <w:top w:val="nil"/>
              <w:bottom w:val="nil"/>
            </w:tcBorders>
          </w:tcPr>
          <w:p w14:paraId="6F06C705" w14:textId="77777777" w:rsidR="00FD100C" w:rsidRDefault="00FD100C">
            <w:pPr>
              <w:pStyle w:val="nTable"/>
              <w:keepNext/>
              <w:spacing w:after="40"/>
            </w:pPr>
            <w:r>
              <w:t>SL 2025/200 17 Dec 2025</w:t>
            </w:r>
          </w:p>
        </w:tc>
        <w:tc>
          <w:tcPr>
            <w:tcW w:w="2693" w:type="dxa"/>
            <w:tcBorders>
              <w:top w:val="nil"/>
              <w:bottom w:val="nil"/>
            </w:tcBorders>
          </w:tcPr>
          <w:p w14:paraId="720E053F" w14:textId="77777777" w:rsidR="00FD100C" w:rsidRDefault="00FD100C">
            <w:pPr>
              <w:pStyle w:val="nTable"/>
              <w:keepNext/>
              <w:spacing w:after="40"/>
            </w:pPr>
            <w:r>
              <w:t>r. 1 and 2: 17 Dec 2025 (see r. 2(a));</w:t>
            </w:r>
            <w:r>
              <w:br/>
              <w:t>Regulations other than r. 1 and 2: 18 Dec 2025 (see r. 2(b))</w:t>
            </w:r>
          </w:p>
        </w:tc>
      </w:tr>
      <w:tr w:rsidR="004877A8" w14:paraId="5882107D" w14:textId="77777777" w:rsidTr="007869E6">
        <w:tblPrEx>
          <w:tblBorders>
            <w:top w:val="none" w:sz="0" w:space="0" w:color="auto"/>
            <w:bottom w:val="none" w:sz="0" w:space="0" w:color="auto"/>
            <w:insideH w:val="none" w:sz="0" w:space="0" w:color="auto"/>
          </w:tblBorders>
        </w:tblPrEx>
        <w:trPr>
          <w:ins w:id="255" w:author="Master Repository Process" w:date="2026-09-15T13:42:00Z"/>
        </w:trPr>
        <w:tc>
          <w:tcPr>
            <w:tcW w:w="3118" w:type="dxa"/>
            <w:tcBorders>
              <w:bottom w:val="single" w:sz="4" w:space="0" w:color="auto"/>
            </w:tcBorders>
          </w:tcPr>
          <w:p w14:paraId="6FDB345A" w14:textId="17448BB6" w:rsidR="004877A8" w:rsidRDefault="004877A8">
            <w:pPr>
              <w:pStyle w:val="nTable"/>
              <w:spacing w:after="40"/>
              <w:rPr>
                <w:ins w:id="256" w:author="Master Repository Process" w:date="2026-09-15T13:42:00Z"/>
                <w:i/>
              </w:rPr>
            </w:pPr>
            <w:ins w:id="257" w:author="Master Repository Process" w:date="2026-09-15T13:42:00Z">
              <w:r>
                <w:rPr>
                  <w:i/>
                </w:rPr>
                <w:t>Working with Children (Screening) Amendment Regulations 2026</w:t>
              </w:r>
            </w:ins>
          </w:p>
        </w:tc>
        <w:tc>
          <w:tcPr>
            <w:tcW w:w="1276" w:type="dxa"/>
            <w:tcBorders>
              <w:bottom w:val="single" w:sz="4" w:space="0" w:color="auto"/>
            </w:tcBorders>
          </w:tcPr>
          <w:p w14:paraId="477462D8" w14:textId="4A730786" w:rsidR="004877A8" w:rsidRDefault="00886F44">
            <w:pPr>
              <w:pStyle w:val="nTable"/>
              <w:keepNext/>
              <w:spacing w:after="40"/>
              <w:rPr>
                <w:ins w:id="258" w:author="Master Repository Process" w:date="2026-09-15T13:42:00Z"/>
              </w:rPr>
            </w:pPr>
            <w:ins w:id="259" w:author="Master Repository Process" w:date="2026-09-15T13:42:00Z">
              <w:r>
                <w:t>SL 2026/192 1</w:t>
              </w:r>
              <w:r w:rsidR="00916B69">
                <w:t>6</w:t>
              </w:r>
              <w:r>
                <w:t> Sep 2026</w:t>
              </w:r>
            </w:ins>
          </w:p>
        </w:tc>
        <w:tc>
          <w:tcPr>
            <w:tcW w:w="2693" w:type="dxa"/>
            <w:tcBorders>
              <w:bottom w:val="single" w:sz="4" w:space="0" w:color="auto"/>
            </w:tcBorders>
          </w:tcPr>
          <w:p w14:paraId="5700E5F0" w14:textId="260ECA5F" w:rsidR="004877A8" w:rsidRDefault="00886F44">
            <w:pPr>
              <w:pStyle w:val="nTable"/>
              <w:keepNext/>
              <w:spacing w:after="40"/>
              <w:rPr>
                <w:ins w:id="260" w:author="Master Repository Process" w:date="2026-09-15T13:42:00Z"/>
              </w:rPr>
            </w:pPr>
            <w:ins w:id="261" w:author="Master Repository Process" w:date="2026-09-15T13:42:00Z">
              <w:r>
                <w:t>r. 1 and 2: 16 Sep 2026 (see r. 2(a));</w:t>
              </w:r>
              <w:r>
                <w:br/>
                <w:t>Regulations other than r. 1 and 2: 17 Sep 2026 (see r. 2(b))</w:t>
              </w:r>
            </w:ins>
          </w:p>
        </w:tc>
      </w:tr>
    </w:tbl>
    <w:p w14:paraId="6790CB08" w14:textId="77777777" w:rsidR="00FD100C" w:rsidRDefault="00FD100C">
      <w:pPr>
        <w:pStyle w:val="nHeading3"/>
      </w:pPr>
      <w:bookmarkStart w:id="262" w:name="_Toc240268736"/>
      <w:bookmarkStart w:id="263" w:name="_Toc216450454"/>
      <w:r>
        <w:t>Other notes</w:t>
      </w:r>
      <w:bookmarkEnd w:id="262"/>
      <w:bookmarkEnd w:id="263"/>
    </w:p>
    <w:p w14:paraId="38C9EEBD" w14:textId="77777777" w:rsidR="00FD100C" w:rsidRDefault="00FD100C">
      <w:pPr>
        <w:pStyle w:val="nNote"/>
        <w:rPr>
          <w:vertAlign w:val="superscript"/>
        </w:rPr>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Act 1984</w:t>
      </w:r>
      <w:r>
        <w:t xml:space="preserve"> s. 7(3)(gb).</w:t>
      </w:r>
    </w:p>
    <w:p w14:paraId="35D893AA" w14:textId="77777777" w:rsidR="00FD100C" w:rsidRDefault="00FD100C">
      <w:pPr>
        <w:pStyle w:val="nNote"/>
      </w:pPr>
      <w:r>
        <w:rPr>
          <w:vertAlign w:val="superscript"/>
        </w:rPr>
        <w:t>2</w:t>
      </w:r>
      <w:r>
        <w:tab/>
        <w:t xml:space="preserve">The </w:t>
      </w:r>
      <w:r>
        <w:rPr>
          <w:i/>
        </w:rPr>
        <w:t>Community Services Act 1972</w:t>
      </w:r>
      <w:r>
        <w:t xml:space="preserve">, </w:t>
      </w:r>
      <w:r>
        <w:rPr>
          <w:i/>
        </w:rPr>
        <w:t>Community Services (Child Care) Regulations 1988</w:t>
      </w:r>
      <w:r>
        <w:t xml:space="preserve"> and </w:t>
      </w:r>
      <w:r>
        <w:rPr>
          <w:i/>
        </w:rPr>
        <w:t>Community Services (Outside School Hours Care) Regulations 2002</w:t>
      </w:r>
      <w:r>
        <w:t xml:space="preserve"> were repealed by the </w:t>
      </w:r>
      <w:r>
        <w:rPr>
          <w:i/>
          <w:iCs/>
        </w:rPr>
        <w:t>Children and Community Services Act 2004</w:t>
      </w:r>
      <w:r>
        <w:t xml:space="preserve"> s. 250.</w:t>
      </w:r>
    </w:p>
    <w:p w14:paraId="50A5B3C7" w14:textId="77777777" w:rsidR="00FD100C" w:rsidRDefault="00FD100C">
      <w:pPr>
        <w:pStyle w:val="nNote"/>
        <w:rPr>
          <w:iCs/>
        </w:rPr>
      </w:pPr>
      <w:r>
        <w:rPr>
          <w:vertAlign w:val="superscript"/>
        </w:rPr>
        <w:t>3</w:t>
      </w:r>
      <w:r>
        <w:tab/>
      </w:r>
      <w:r>
        <w:rPr>
          <w:iCs/>
        </w:rPr>
        <w:t xml:space="preserve">Formerly referred to the </w:t>
      </w:r>
      <w:r>
        <w:rPr>
          <w:i/>
          <w:iCs/>
        </w:rPr>
        <w:t>Children and Community Services (Child Care) Regulations 2006</w:t>
      </w:r>
      <w:r>
        <w:rPr>
          <w:iCs/>
        </w:rPr>
        <w:t xml:space="preserve">, the citation of which was changed to the </w:t>
      </w:r>
      <w:r>
        <w:rPr>
          <w:i/>
          <w:iCs/>
        </w:rPr>
        <w:t>Child Care Services (Child Care) Regulations 2006</w:t>
      </w:r>
      <w:r>
        <w:rPr>
          <w:iCs/>
        </w:rPr>
        <w:t xml:space="preserve"> by the </w:t>
      </w:r>
      <w:r>
        <w:rPr>
          <w:i/>
          <w:iCs/>
        </w:rPr>
        <w:t>Children and Community Services (Child Care) Amendment Regulations 2007</w:t>
      </w:r>
      <w:r>
        <w:rPr>
          <w:iCs/>
        </w:rPr>
        <w:t xml:space="preserve"> r. 3. The reference was changed under the </w:t>
      </w:r>
      <w:r>
        <w:rPr>
          <w:i/>
          <w:iCs/>
        </w:rPr>
        <w:t>Reprints Act 1984</w:t>
      </w:r>
      <w:r>
        <w:rPr>
          <w:iCs/>
        </w:rPr>
        <w:t xml:space="preserve"> s. 7(3)(gb).</w:t>
      </w:r>
    </w:p>
    <w:p w14:paraId="7FEEBD05" w14:textId="77777777" w:rsidR="00FD100C" w:rsidRDefault="00FD100C">
      <w:pPr>
        <w:pStyle w:val="nNote"/>
        <w:rPr>
          <w:iCs/>
        </w:rPr>
      </w:pPr>
      <w:r>
        <w:rPr>
          <w:iCs/>
          <w:vertAlign w:val="superscript"/>
        </w:rPr>
        <w:t>4</w:t>
      </w:r>
      <w:r>
        <w:rPr>
          <w:iCs/>
        </w:rPr>
        <w:tab/>
        <w:t>The</w:t>
      </w:r>
      <w:r>
        <w:t xml:space="preserve"> </w:t>
      </w:r>
      <w:r>
        <w:rPr>
          <w:i/>
          <w:iCs/>
        </w:rPr>
        <w:t>Child Care Services (Child Care) Regulations 2006</w:t>
      </w:r>
      <w:r>
        <w:rPr>
          <w:iCs/>
        </w:rPr>
        <w:t xml:space="preserve"> r. 28 was deleted in </w:t>
      </w:r>
      <w:r>
        <w:rPr>
          <w:i/>
          <w:iCs/>
        </w:rPr>
        <w:t>Gazette</w:t>
      </w:r>
      <w:r>
        <w:t xml:space="preserve"> 6 Jan 2012 p. 19.</w:t>
      </w:r>
      <w:r>
        <w:rPr>
          <w:iCs/>
        </w:rPr>
        <w:t xml:space="preserve"> </w:t>
      </w:r>
    </w:p>
    <w:p w14:paraId="04D65FF5" w14:textId="77777777" w:rsidR="00FD100C" w:rsidRDefault="00FD100C">
      <w:pPr>
        <w:pStyle w:val="nNote"/>
        <w:keepLines/>
      </w:pPr>
      <w:r>
        <w:rPr>
          <w:vertAlign w:val="superscript"/>
        </w:rPr>
        <w:t>5</w:t>
      </w:r>
      <w:r>
        <w:tab/>
        <w:t xml:space="preserve">The citation of the </w:t>
      </w:r>
      <w:r>
        <w:rPr>
          <w:i/>
        </w:rPr>
        <w:t>Children and Community Services (Outside School Hours Care) Regulations 2006</w:t>
      </w:r>
      <w:r>
        <w:t xml:space="preserve"> was changed to the </w:t>
      </w:r>
      <w:r>
        <w:rPr>
          <w:i/>
        </w:rPr>
        <w:t>Child Care Services (Outside School Hours Care) Regulations 2006</w:t>
      </w:r>
      <w:r>
        <w:t xml:space="preserve"> by the</w:t>
      </w:r>
      <w:r>
        <w:rPr>
          <w:i/>
        </w:rPr>
        <w:t xml:space="preserve"> Children and Community Services (Family Day Care) Amendment Regulations 2007</w:t>
      </w:r>
      <w:r>
        <w:t xml:space="preserve"> in </w:t>
      </w:r>
      <w:r>
        <w:rPr>
          <w:i/>
        </w:rPr>
        <w:t>Gazette</w:t>
      </w:r>
      <w:r>
        <w:t xml:space="preserve"> 7 Aug 2007 p. 4037. The regulations were repealed by the </w:t>
      </w:r>
      <w:r>
        <w:rPr>
          <w:i/>
        </w:rPr>
        <w:t>Child Care Services (Repeals) Regulations 2012</w:t>
      </w:r>
      <w:r>
        <w:t xml:space="preserve"> in </w:t>
      </w:r>
      <w:r>
        <w:rPr>
          <w:i/>
        </w:rPr>
        <w:t>Gazette</w:t>
      </w:r>
      <w:r>
        <w:t xml:space="preserve"> 5 Mar 2013 p. 1114.</w:t>
      </w:r>
    </w:p>
    <w:p w14:paraId="2F2BE64A" w14:textId="77777777" w:rsidR="00FD100C" w:rsidRDefault="00FD100C">
      <w:pPr>
        <w:pStyle w:val="nNote"/>
        <w:keepLines/>
      </w:pPr>
      <w:r>
        <w:rPr>
          <w:vertAlign w:val="superscript"/>
        </w:rPr>
        <w:t>6</w:t>
      </w:r>
      <w:r>
        <w:tab/>
        <w:t xml:space="preserve">The citation of the </w:t>
      </w:r>
      <w:r>
        <w:rPr>
          <w:i/>
        </w:rPr>
        <w:t xml:space="preserve">Children and Community Services (Family Day Care) Regulations 2006 </w:t>
      </w:r>
      <w:r>
        <w:t>was changed to the</w:t>
      </w:r>
      <w:r>
        <w:rPr>
          <w:i/>
        </w:rPr>
        <w:t xml:space="preserve"> Child Care Services (Family Day Care) Regulations 2006 </w:t>
      </w:r>
      <w:r>
        <w:t xml:space="preserve">by the </w:t>
      </w:r>
      <w:r>
        <w:rPr>
          <w:i/>
        </w:rPr>
        <w:t>Children and Community Services (Family Day Care) Amendment Regulations 2007</w:t>
      </w:r>
      <w:r>
        <w:t xml:space="preserve"> in</w:t>
      </w:r>
      <w:r>
        <w:rPr>
          <w:i/>
        </w:rPr>
        <w:t xml:space="preserve"> Gazette </w:t>
      </w:r>
      <w:r>
        <w:t>7 Aug 2007 p. 4034. The regulations were repealed by the</w:t>
      </w:r>
      <w:r>
        <w:rPr>
          <w:i/>
        </w:rPr>
        <w:t xml:space="preserve"> Child Care Services (Repeals) Regulations 2012 </w:t>
      </w:r>
      <w:r>
        <w:t xml:space="preserve">in </w:t>
      </w:r>
      <w:r>
        <w:rPr>
          <w:i/>
        </w:rPr>
        <w:t xml:space="preserve">Gazette </w:t>
      </w:r>
      <w:r>
        <w:t>5 Mar 2013 p. 1113.</w:t>
      </w:r>
    </w:p>
    <w:p w14:paraId="422E65C5" w14:textId="77777777" w:rsidR="00FD100C" w:rsidRDefault="00FD100C">
      <w:pPr>
        <w:pStyle w:val="nNote"/>
        <w:keepLines/>
      </w:pPr>
      <w:r>
        <w:rPr>
          <w:vertAlign w:val="superscript"/>
        </w:rPr>
        <w:t>7</w:t>
      </w:r>
      <w:r>
        <w:tab/>
        <w:t xml:space="preserve">The citation of the </w:t>
      </w:r>
      <w:r>
        <w:rPr>
          <w:i/>
        </w:rPr>
        <w:t>Children and Community Services (Outside School Hours Care Family Day Care) Regulations 2006</w:t>
      </w:r>
      <w:r>
        <w:t xml:space="preserve"> was changed to the </w:t>
      </w:r>
      <w:r>
        <w:rPr>
          <w:i/>
        </w:rPr>
        <w:t>Child Care Services (Outside School Hours Care Family Day Care) Regulations 2006</w:t>
      </w:r>
      <w:r>
        <w:t xml:space="preserve"> by </w:t>
      </w:r>
      <w:r>
        <w:rPr>
          <w:i/>
        </w:rPr>
        <w:t>the Children and Community Services (Family Day Care) Amendment Regulations 2007</w:t>
      </w:r>
      <w:r>
        <w:t xml:space="preserve"> in </w:t>
      </w:r>
      <w:r>
        <w:rPr>
          <w:i/>
        </w:rPr>
        <w:t>Gazette</w:t>
      </w:r>
      <w:r>
        <w:t xml:space="preserve"> 7 Aug 2007 p. 4041. The regulations were repealed by the </w:t>
      </w:r>
      <w:r>
        <w:rPr>
          <w:i/>
        </w:rPr>
        <w:t>Child Care Services (Repeals) Regulations 2012</w:t>
      </w:r>
      <w:r>
        <w:t xml:space="preserve"> in </w:t>
      </w:r>
      <w:r>
        <w:rPr>
          <w:i/>
        </w:rPr>
        <w:t>Gazette</w:t>
      </w:r>
      <w:r>
        <w:t xml:space="preserve"> 5 Mar 2013 p. 1114.</w:t>
      </w:r>
    </w:p>
    <w:p w14:paraId="484CE9B1" w14:textId="4EE63C4E" w:rsidR="00FD100C" w:rsidRDefault="00FD100C" w:rsidP="00550FC9">
      <w:pPr>
        <w:pStyle w:val="nNote"/>
      </w:pPr>
      <w:r>
        <w:rPr>
          <w:vertAlign w:val="superscript"/>
        </w:rPr>
        <w:t>8</w:t>
      </w:r>
      <w:r>
        <w:tab/>
        <w:t xml:space="preserve">Now known as the </w:t>
      </w:r>
      <w:r>
        <w:rPr>
          <w:i/>
          <w:noProof/>
        </w:rPr>
        <w:t>Working with Children (Screening) Regulations 2005</w:t>
      </w:r>
      <w:r>
        <w:t>; citation changed (see note under r. 1).</w:t>
      </w:r>
    </w:p>
    <w:p w14:paraId="19679991" w14:textId="77777777" w:rsidR="00860EC9" w:rsidRDefault="00860EC9">
      <w:pPr>
        <w:pStyle w:val="nNote"/>
        <w:keepLines/>
        <w:rPr>
          <w:del w:id="264" w:author="Master Repository Process" w:date="2026-09-15T13:42:00Z"/>
        </w:rPr>
      </w:pPr>
    </w:p>
    <w:p w14:paraId="367B1D61" w14:textId="77777777" w:rsidR="00860EC9" w:rsidRDefault="00860EC9">
      <w:pPr>
        <w:pStyle w:val="nNote"/>
        <w:keepLines/>
        <w:rPr>
          <w:del w:id="265" w:author="Master Repository Process" w:date="2026-09-15T13:42:00Z"/>
        </w:rPr>
      </w:pPr>
    </w:p>
    <w:p w14:paraId="2C22D394" w14:textId="77777777" w:rsidR="00860EC9" w:rsidRDefault="00860EC9">
      <w:pPr>
        <w:rPr>
          <w:del w:id="266" w:author="Master Repository Process" w:date="2026-09-15T13:42:00Z"/>
        </w:rPr>
      </w:pPr>
    </w:p>
    <w:p w14:paraId="4F1B973A" w14:textId="77777777" w:rsidR="00860EC9" w:rsidRDefault="00860EC9">
      <w:pPr>
        <w:rPr>
          <w:del w:id="267" w:author="Master Repository Process" w:date="2026-09-15T13:42:00Z"/>
        </w:rPr>
        <w:sectPr w:rsidR="00860EC9">
          <w:headerReference w:type="even" r:id="rId26"/>
          <w:headerReference w:type="default" r:id="rId27"/>
          <w:pgSz w:w="11907" w:h="16840" w:code="9"/>
          <w:pgMar w:top="2376" w:right="2404" w:bottom="3544" w:left="2404" w:header="720" w:footer="3544" w:gutter="0"/>
          <w:cols w:space="720"/>
          <w:noEndnote/>
          <w:docGrid w:linePitch="326"/>
        </w:sectPr>
      </w:pPr>
    </w:p>
    <w:p w14:paraId="35301A6E" w14:textId="70856A54" w:rsidR="00FD100C" w:rsidRDefault="00A33EC7">
      <w:pPr>
        <w:rPr>
          <w:ins w:id="268" w:author="Master Repository Process" w:date="2026-09-15T13:42:00Z"/>
        </w:rPr>
        <w:sectPr w:rsidR="00FD100C">
          <w:headerReference w:type="even" r:id="rId28"/>
          <w:headerReference w:type="default" r:id="rId29"/>
          <w:pgSz w:w="11907" w:h="16840" w:code="9"/>
          <w:pgMar w:top="2376" w:right="2404" w:bottom="3544" w:left="2404" w:header="720" w:footer="3544" w:gutter="0"/>
          <w:cols w:space="720"/>
          <w:noEndnote/>
          <w:docGrid w:linePitch="326"/>
        </w:sectPr>
      </w:pPr>
      <w:del w:id="270" w:author="Master Repository Process" w:date="2026-09-15T13:42:00Z">
        <w:r>
          <w:rPr>
            <w:noProof/>
          </w:rPr>
          <mc:AlternateContent>
            <mc:Choice Requires="wps">
              <w:drawing>
                <wp:anchor distT="0" distB="0" distL="114300" distR="114300" simplePos="0" relativeHeight="251662336" behindDoc="0" locked="0" layoutInCell="1" allowOverlap="1" wp14:anchorId="494D05B0" wp14:editId="2ADFFD71">
                  <wp:simplePos x="0" y="0"/>
                  <wp:positionH relativeFrom="page">
                    <wp:align>left</wp:align>
                  </wp:positionH>
                  <wp:positionV relativeFrom="page">
                    <wp:posOffset>7353300</wp:posOffset>
                  </wp:positionV>
                  <wp:extent cx="127000" cy="7048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48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CE5C36E" w14:textId="77777777" w:rsidR="00860EC9" w:rsidRDefault="00A33EC7">
                              <w:pPr>
                                <w:ind w:left="2835" w:right="2268"/>
                                <w:rPr>
                                  <w:del w:id="271" w:author="Master Repository Process" w:date="2026-09-15T13:42:00Z"/>
                                  <w:sz w:val="16"/>
                                </w:rPr>
                              </w:pPr>
                              <w:del w:id="272" w:author="Master Repository Process" w:date="2026-09-15T13: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58738A3" w14:textId="77777777" w:rsidR="00860EC9" w:rsidRDefault="00A33EC7">
                              <w:pPr>
                                <w:ind w:left="2835" w:right="2268"/>
                                <w:rPr>
                                  <w:del w:id="273" w:author="Master Repository Process" w:date="2026-09-15T13:42:00Z"/>
                                  <w:sz w:val="16"/>
                                </w:rPr>
                              </w:pPr>
                              <w:del w:id="274" w:author="Master Repository Process" w:date="2026-09-15T13: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F94B1C9" w14:textId="77777777" w:rsidR="00860EC9" w:rsidRDefault="00A33EC7">
                              <w:pPr>
                                <w:ind w:left="2835" w:right="2268"/>
                                <w:rPr>
                                  <w:del w:id="275" w:author="Master Repository Process" w:date="2026-09-15T13:42:00Z"/>
                                  <w:sz w:val="16"/>
                                </w:rPr>
                              </w:pPr>
                              <w:del w:id="276" w:author="Master Repository Process" w:date="2026-09-15T13: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6754D6D" w14:textId="77777777" w:rsidR="00860EC9" w:rsidRDefault="00A33EC7">
                              <w:pPr>
                                <w:ind w:left="2438" w:right="2098"/>
                                <w:jc w:val="center"/>
                                <w:rPr>
                                  <w:del w:id="277" w:author="Master Repository Process" w:date="2026-09-15T13:42:00Z"/>
                                  <w:rFonts w:ascii="Arial" w:hAnsi="Arial" w:cs="Arial"/>
                                  <w:sz w:val="12"/>
                                </w:rPr>
                              </w:pPr>
                              <w:del w:id="278" w:author="Master Repository Process" w:date="2026-09-15T13:42: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4D05B0" id="_x0000_t202" coordsize="21600,21600" o:spt="202" path="m,l,21600r21600,l21600,xe">
                  <v:stroke joinstyle="miter"/>
                  <v:path gradientshapeok="t" o:connecttype="rect"/>
                </v:shapetype>
                <v:shape id="Authority" o:spid="_x0000_s1026" type="#_x0000_t202" style="position:absolute;margin-left:0;margin-top:579pt;width:10pt;height:55.5pt;z-index:251662336;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" stroked="f" strokeweight=".5pt">
                  <v:textbox>
                    <w:txbxContent>
                      <w:p w14:paraId="6CE5C36E" w14:textId="77777777" w:rsidR="00860EC9" w:rsidRDefault="00A33EC7">
                        <w:pPr>
                          <w:ind w:left="2835" w:right="2268"/>
                          <w:rPr>
                            <w:del w:id="279" w:author="Master Repository Process" w:date="2026-09-15T13:42:00Z"/>
                            <w:sz w:val="16"/>
                          </w:rPr>
                        </w:pPr>
                        <w:del w:id="280" w:author="Master Repository Process" w:date="2026-09-15T13:4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58738A3" w14:textId="77777777" w:rsidR="00860EC9" w:rsidRDefault="00A33EC7">
                        <w:pPr>
                          <w:ind w:left="2835" w:right="2268"/>
                          <w:rPr>
                            <w:del w:id="281" w:author="Master Repository Process" w:date="2026-09-15T13:42:00Z"/>
                            <w:sz w:val="16"/>
                          </w:rPr>
                        </w:pPr>
                        <w:del w:id="282" w:author="Master Repository Process" w:date="2026-09-15T13:4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F94B1C9" w14:textId="77777777" w:rsidR="00860EC9" w:rsidRDefault="00A33EC7">
                        <w:pPr>
                          <w:ind w:left="2835" w:right="2268"/>
                          <w:rPr>
                            <w:del w:id="283" w:author="Master Repository Process" w:date="2026-09-15T13:42:00Z"/>
                            <w:sz w:val="16"/>
                          </w:rPr>
                        </w:pPr>
                        <w:del w:id="284" w:author="Master Repository Process" w:date="2026-09-15T13:4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6754D6D" w14:textId="77777777" w:rsidR="00860EC9" w:rsidRDefault="00A33EC7">
                        <w:pPr>
                          <w:ind w:left="2438" w:right="2098"/>
                          <w:jc w:val="center"/>
                          <w:rPr>
                            <w:del w:id="285" w:author="Master Repository Process" w:date="2026-09-15T13:42:00Z"/>
                            <w:rFonts w:ascii="Arial" w:hAnsi="Arial" w:cs="Arial"/>
                            <w:sz w:val="12"/>
                          </w:rPr>
                        </w:pPr>
                        <w:del w:id="286" w:author="Master Repository Process" w:date="2026-09-15T13:42:00Z">
                          <w:r>
                            <w:rPr>
                              <w:rFonts w:ascii="Arial" w:hAnsi="Arial" w:cs="Arial"/>
                              <w:sz w:val="12"/>
                            </w:rPr>
                            <w:delText>By Authority: ROGER JACOBS, Acting Government Printer</w:delText>
                          </w:r>
                        </w:del>
                      </w:p>
                    </w:txbxContent>
                  </v:textbox>
                  <w10:wrap anchorx="page" anchory="page"/>
                </v:shape>
              </w:pict>
            </mc:Fallback>
          </mc:AlternateContent>
        </w:r>
      </w:del>
    </w:p>
    <w:p w14:paraId="507C47EB" w14:textId="58C7B75C" w:rsidR="00FD100C" w:rsidRDefault="00FD100C">
      <w:ins w:id="287" w:author="Master Repository Process" w:date="2026-09-15T13:42:00Z">
        <w:r>
          <w:rPr>
            <w:noProof/>
          </w:rPr>
          <mc:AlternateContent>
            <mc:Choice Requires="wps">
              <w:drawing>
                <wp:anchor distT="0" distB="0" distL="114300" distR="114300" simplePos="0" relativeHeight="251660288" behindDoc="0" locked="0" layoutInCell="1" allowOverlap="1" wp14:anchorId="00D238A4" wp14:editId="4691466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E466B0E" w14:textId="09A9AB2E" w:rsidR="00FD100C" w:rsidRDefault="00FD100C">
                              <w:pPr>
                                <w:ind w:left="2835" w:right="2268"/>
                                <w:rPr>
                                  <w:ins w:id="288" w:author="Master Repository Process" w:date="2026-09-15T13:42:00Z"/>
                                  <w:sz w:val="16"/>
                                </w:rPr>
                              </w:pPr>
                              <w:ins w:id="289" w:author="Master Repository Process" w:date="2026-09-15T13: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ins>
                            </w:p>
                            <w:p w14:paraId="7E85D42B" w14:textId="77777777" w:rsidR="00FD100C" w:rsidRDefault="00FD100C">
                              <w:pPr>
                                <w:ind w:left="2835" w:right="2268"/>
                                <w:rPr>
                                  <w:ins w:id="290" w:author="Master Repository Process" w:date="2026-09-15T13:42:00Z"/>
                                  <w:sz w:val="16"/>
                                </w:rPr>
                              </w:pPr>
                              <w:ins w:id="291" w:author="Master Repository Process" w:date="2026-09-15T13: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F297EE3" w14:textId="26742F0B" w:rsidR="00FD100C" w:rsidRDefault="00FD100C">
                              <w:pPr>
                                <w:ind w:left="2835" w:right="2268"/>
                                <w:rPr>
                                  <w:ins w:id="292" w:author="Master Repository Process" w:date="2026-09-15T13:42:00Z"/>
                                  <w:sz w:val="16"/>
                                </w:rPr>
                              </w:pPr>
                              <w:ins w:id="293" w:author="Master Repository Process" w:date="2026-09-15T13: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ins>
                            </w:p>
                            <w:p w14:paraId="25F5C1AD" w14:textId="77777777" w:rsidR="00FD100C" w:rsidRDefault="00FD100C">
                              <w:pPr>
                                <w:ind w:left="2438" w:right="2098"/>
                                <w:jc w:val="center"/>
                                <w:rPr>
                                  <w:ins w:id="294" w:author="Master Repository Process" w:date="2026-09-15T13:42:00Z"/>
                                  <w:rFonts w:ascii="Arial" w:hAnsi="Arial" w:cs="Arial"/>
                                  <w:sz w:val="12"/>
                                </w:rPr>
                              </w:pPr>
                              <w:ins w:id="295" w:author="Master Repository Process" w:date="2026-09-15T13:4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0D238A4"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E466B0E" w14:textId="09A9AB2E" w:rsidR="00FD100C" w:rsidRDefault="00FD100C">
                        <w:pPr>
                          <w:ind w:left="2835" w:right="2268"/>
                          <w:rPr>
                            <w:ins w:id="296" w:author="Master Repository Process" w:date="2026-09-15T13:42:00Z"/>
                            <w:sz w:val="16"/>
                          </w:rPr>
                        </w:pPr>
                        <w:ins w:id="297" w:author="Master Repository Process" w:date="2026-09-15T13:4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ins>
                      </w:p>
                      <w:p w14:paraId="7E85D42B" w14:textId="77777777" w:rsidR="00FD100C" w:rsidRDefault="00FD100C">
                        <w:pPr>
                          <w:ind w:left="2835" w:right="2268"/>
                          <w:rPr>
                            <w:ins w:id="298" w:author="Master Repository Process" w:date="2026-09-15T13:42:00Z"/>
                            <w:sz w:val="16"/>
                          </w:rPr>
                        </w:pPr>
                        <w:ins w:id="299" w:author="Master Repository Process" w:date="2026-09-15T13:4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F297EE3" w14:textId="26742F0B" w:rsidR="00FD100C" w:rsidRDefault="00FD100C">
                        <w:pPr>
                          <w:ind w:left="2835" w:right="2268"/>
                          <w:rPr>
                            <w:ins w:id="300" w:author="Master Repository Process" w:date="2026-09-15T13:42:00Z"/>
                            <w:sz w:val="16"/>
                          </w:rPr>
                        </w:pPr>
                        <w:ins w:id="301" w:author="Master Repository Process" w:date="2026-09-15T13:4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2725">
                            <w:rPr>
                              <w:sz w:val="16"/>
                            </w:rPr>
                            <w:t>2026</w:t>
                          </w:r>
                          <w:r>
                            <w:rPr>
                              <w:sz w:val="16"/>
                            </w:rPr>
                            <w:fldChar w:fldCharType="end"/>
                          </w:r>
                          <w:r>
                            <w:rPr>
                              <w:sz w:val="16"/>
                            </w:rPr>
                            <w:t>.</w:t>
                          </w:r>
                        </w:ins>
                      </w:p>
                      <w:p w14:paraId="25F5C1AD" w14:textId="77777777" w:rsidR="00FD100C" w:rsidRDefault="00FD100C">
                        <w:pPr>
                          <w:ind w:left="2438" w:right="2098"/>
                          <w:jc w:val="center"/>
                          <w:rPr>
                            <w:ins w:id="302" w:author="Master Repository Process" w:date="2026-09-15T13:42:00Z"/>
                            <w:rFonts w:ascii="Arial" w:hAnsi="Arial" w:cs="Arial"/>
                            <w:sz w:val="12"/>
                          </w:rPr>
                        </w:pPr>
                        <w:ins w:id="303" w:author="Master Repository Process" w:date="2026-09-15T13:42:00Z">
                          <w:r>
                            <w:rPr>
                              <w:rFonts w:ascii="Arial" w:hAnsi="Arial" w:cs="Arial"/>
                              <w:sz w:val="12"/>
                            </w:rPr>
                            <w:t>By Authority: ANDREW JONES, Government Printer</w:t>
                          </w:r>
                        </w:ins>
                      </w:p>
                    </w:txbxContent>
                  </v:textbox>
                  <w10:wrap anchorx="page" anchory="page"/>
                </v:shape>
              </w:pict>
            </mc:Fallback>
          </mc:AlternateContent>
        </w:r>
      </w:ins>
    </w:p>
    <w:sectPr w:rsidR="00FD100C">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78F94" w14:textId="77777777" w:rsidR="00AD41A2" w:rsidRDefault="00AD41A2">
      <w:pPr>
        <w:rPr>
          <w:b/>
          <w:sz w:val="28"/>
        </w:rPr>
      </w:pPr>
      <w:r>
        <w:rPr>
          <w:b/>
          <w:sz w:val="28"/>
        </w:rPr>
        <w:t>Endnotes</w:t>
      </w:r>
    </w:p>
    <w:p w14:paraId="15CBEE18" w14:textId="77777777" w:rsidR="00AD41A2" w:rsidRDefault="00AD41A2">
      <w:pPr>
        <w:spacing w:after="240"/>
        <w:rPr>
          <w:rFonts w:ascii="Times" w:hAnsi="Times"/>
          <w:sz w:val="18"/>
        </w:rPr>
      </w:pPr>
      <w:r>
        <w:rPr>
          <w:sz w:val="20"/>
        </w:rPr>
        <w:t>[For ease of reference detach these notes and read them alongside the draft.]</w:t>
      </w:r>
    </w:p>
    <w:p w14:paraId="4B79D394" w14:textId="77777777" w:rsidR="00AD41A2" w:rsidRDefault="00AD41A2"/>
  </w:endnote>
  <w:endnote w:type="continuationSeparator" w:id="0">
    <w:p w14:paraId="49EAE6C4" w14:textId="77777777" w:rsidR="00AD41A2" w:rsidRDefault="00AD41A2">
      <w:pPr>
        <w:pStyle w:val="Footer"/>
      </w:pPr>
    </w:p>
    <w:p w14:paraId="53A3C59E" w14:textId="77777777" w:rsidR="00AD41A2" w:rsidRDefault="00AD4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9FF7" w14:textId="56F05794" w:rsidR="00FD100C" w:rsidRPr="00652667" w:rsidRDefault="00FD100C" w:rsidP="006526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F6AC3" w14:textId="3D5A8C14" w:rsidR="00FD100C" w:rsidRPr="00652667" w:rsidRDefault="00FD100C" w:rsidP="006526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0604F" w14:textId="47329024" w:rsidR="00FD100C" w:rsidRPr="00652667" w:rsidRDefault="00FD100C" w:rsidP="006526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FFA3" w14:textId="77777777" w:rsidR="00652667" w:rsidRDefault="00652667">
    <w:pPr>
      <w:pStyle w:val="Footer"/>
      <w:pBdr>
        <w:bottom w:val="single" w:sz="4" w:space="1" w:color="auto"/>
      </w:pBdr>
      <w:rPr>
        <w:sz w:val="20"/>
      </w:rPr>
    </w:pPr>
  </w:p>
  <w:p w14:paraId="29B70242" w14:textId="3B74929D" w:rsidR="00652667" w:rsidRDefault="0065266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14:paraId="6CDE6322" w14:textId="77777777" w:rsidR="00652667" w:rsidRDefault="0065266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0274" w14:textId="77777777" w:rsidR="00652667" w:rsidRDefault="00652667">
    <w:pPr>
      <w:pStyle w:val="Footer"/>
      <w:pBdr>
        <w:bottom w:val="single" w:sz="4" w:space="1" w:color="auto"/>
      </w:pBdr>
      <w:rPr>
        <w:sz w:val="20"/>
      </w:rPr>
    </w:pPr>
  </w:p>
  <w:p w14:paraId="32C0DC48" w14:textId="098A6AFF" w:rsidR="00652667" w:rsidRDefault="006526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BCF7C37" w14:textId="77777777" w:rsidR="00652667" w:rsidRDefault="0065266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CB614" w14:textId="77777777" w:rsidR="00652667" w:rsidRDefault="00652667">
    <w:pPr>
      <w:pStyle w:val="Footer"/>
      <w:pBdr>
        <w:bottom w:val="single" w:sz="4" w:space="1" w:color="auto"/>
      </w:pBdr>
      <w:rPr>
        <w:sz w:val="20"/>
      </w:rPr>
    </w:pPr>
  </w:p>
  <w:p w14:paraId="62B1FCDF" w14:textId="4447AC55" w:rsidR="00652667" w:rsidRDefault="0065266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13EEE85" w14:textId="77777777" w:rsidR="00652667" w:rsidRDefault="0065266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B3567" w14:textId="77777777" w:rsidR="00FD100C" w:rsidRDefault="00FD10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4284" w14:textId="77777777" w:rsidR="00FD100C" w:rsidRDefault="00FD10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02022" w14:textId="77777777" w:rsidR="00FD100C" w:rsidRDefault="00FD10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2B9EC" w14:textId="77777777" w:rsidR="00AD41A2" w:rsidRDefault="00AD41A2">
      <w:r>
        <w:separator/>
      </w:r>
    </w:p>
  </w:footnote>
  <w:footnote w:type="continuationSeparator" w:id="0">
    <w:p w14:paraId="4B279589" w14:textId="77777777" w:rsidR="00AD41A2" w:rsidRDefault="00AD4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28150" w14:textId="77777777" w:rsidR="00FD100C" w:rsidRDefault="00FD10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45F7" w14:textId="77777777" w:rsidR="00FD100C" w:rsidRDefault="00FD1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C74BD" w14:textId="77777777" w:rsidR="00FD100C" w:rsidRDefault="00FD100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3A73F600" w14:textId="77777777">
      <w:trPr>
        <w:cantSplit/>
        <w:jc w:val="center"/>
      </w:trPr>
      <w:tc>
        <w:tcPr>
          <w:tcW w:w="7263" w:type="dxa"/>
          <w:gridSpan w:val="2"/>
        </w:tcPr>
        <w:p w14:paraId="73590DD1" w14:textId="36570689" w:rsidR="00FD100C" w:rsidRDefault="00FD100C">
          <w:pPr>
            <w:pStyle w:val="Header"/>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278C4BF5" w14:textId="77777777">
      <w:trPr>
        <w:jc w:val="center"/>
      </w:trPr>
      <w:tc>
        <w:tcPr>
          <w:tcW w:w="1548" w:type="dxa"/>
        </w:tcPr>
        <w:p w14:paraId="0DB12735" w14:textId="0296DD6E"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1Part 3</w:instrText>
          </w:r>
          <w:r>
            <w:rPr>
              <w:b/>
            </w:rPr>
            <w:fldChar w:fldCharType="end"/>
          </w:r>
        </w:p>
      </w:tc>
      <w:tc>
        <w:tcPr>
          <w:tcW w:w="5715" w:type="dxa"/>
          <w:vAlign w:val="bottom"/>
        </w:tcPr>
        <w:p w14:paraId="6039E17C" w14:textId="70B97476" w:rsidR="00FD100C" w:rsidRDefault="00FD100C">
          <w:pPr>
            <w:pStyle w:val="Header"/>
            <w:spacing w:before="40"/>
          </w:pPr>
          <w:r>
            <w:fldChar w:fldCharType="begin"/>
          </w:r>
          <w:r>
            <w:instrText>styleref CharPartText</w:instrText>
          </w:r>
          <w:r>
            <w:fldChar w:fldCharType="end"/>
          </w:r>
        </w:p>
      </w:tc>
    </w:tr>
    <w:tr w:rsidR="00422867" w14:paraId="71E285D1" w14:textId="77777777">
      <w:trPr>
        <w:jc w:val="center"/>
      </w:trPr>
      <w:tc>
        <w:tcPr>
          <w:tcW w:w="1548" w:type="dxa"/>
        </w:tcPr>
        <w:p w14:paraId="4C4ABDC9" w14:textId="061E1D37"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14:paraId="6A5FA24E" w14:textId="37B36184" w:rsidR="00FD100C" w:rsidRDefault="00FD100C">
          <w:pPr>
            <w:pStyle w:val="Header"/>
            <w:spacing w:before="40"/>
          </w:pPr>
          <w:r>
            <w:fldChar w:fldCharType="begin"/>
          </w:r>
          <w:r>
            <w:instrText xml:space="preserve"> styleref CharDivText </w:instrText>
          </w:r>
          <w:r>
            <w:fldChar w:fldCharType="end"/>
          </w:r>
        </w:p>
      </w:tc>
    </w:tr>
    <w:tr w:rsidR="00422867" w14:paraId="6C9D2630" w14:textId="77777777">
      <w:trPr>
        <w:cantSplit/>
        <w:jc w:val="center"/>
      </w:trPr>
      <w:tc>
        <w:tcPr>
          <w:tcW w:w="7263" w:type="dxa"/>
          <w:gridSpan w:val="2"/>
        </w:tcPr>
        <w:p w14:paraId="1A3489F4" w14:textId="6E4B3ABB" w:rsidR="00FD100C" w:rsidRDefault="00FD100C">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5266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52667">
            <w:rPr>
              <w:b/>
            </w:rPr>
            <w:t>1</w:t>
          </w:r>
          <w:r>
            <w:rPr>
              <w:b/>
            </w:rPr>
            <w:fldChar w:fldCharType="end"/>
          </w:r>
        </w:p>
      </w:tc>
    </w:tr>
  </w:tbl>
  <w:p w14:paraId="63CEE364" w14:textId="77777777" w:rsidR="00FD100C" w:rsidRDefault="00FD100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867" w14:paraId="66471124" w14:textId="77777777">
      <w:trPr>
        <w:cantSplit/>
        <w:jc w:val="center"/>
      </w:trPr>
      <w:tc>
        <w:tcPr>
          <w:tcW w:w="7263" w:type="dxa"/>
          <w:gridSpan w:val="2"/>
        </w:tcPr>
        <w:p w14:paraId="0FC7279B" w14:textId="414C1D7D"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6A30CAD7" w14:textId="77777777">
      <w:trPr>
        <w:jc w:val="center"/>
      </w:trPr>
      <w:tc>
        <w:tcPr>
          <w:tcW w:w="5715" w:type="dxa"/>
          <w:vAlign w:val="bottom"/>
        </w:tcPr>
        <w:p w14:paraId="4F6975E2" w14:textId="201410C4" w:rsidR="00FD100C" w:rsidRDefault="00FD100C">
          <w:pPr>
            <w:pStyle w:val="Header"/>
            <w:spacing w:before="40"/>
            <w:jc w:val="right"/>
          </w:pPr>
          <w:r>
            <w:fldChar w:fldCharType="begin"/>
          </w:r>
          <w:r>
            <w:instrText>styleref CharPartText</w:instrText>
          </w:r>
          <w:r>
            <w:fldChar w:fldCharType="end"/>
          </w:r>
        </w:p>
      </w:tc>
      <w:tc>
        <w:tcPr>
          <w:tcW w:w="1548" w:type="dxa"/>
        </w:tcPr>
        <w:p w14:paraId="1BDC36D8" w14:textId="27D55288"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2Part 3</w:instrText>
          </w:r>
          <w:r>
            <w:rPr>
              <w:b/>
            </w:rPr>
            <w:fldChar w:fldCharType="end"/>
          </w:r>
        </w:p>
      </w:tc>
    </w:tr>
    <w:tr w:rsidR="00422867" w14:paraId="6F10341E" w14:textId="77777777">
      <w:trPr>
        <w:jc w:val="center"/>
      </w:trPr>
      <w:tc>
        <w:tcPr>
          <w:tcW w:w="5715" w:type="dxa"/>
          <w:vAlign w:val="bottom"/>
        </w:tcPr>
        <w:p w14:paraId="6CE29A28" w14:textId="5306E0B1" w:rsidR="00FD100C" w:rsidRDefault="00FD100C">
          <w:pPr>
            <w:pStyle w:val="Header"/>
            <w:spacing w:before="40"/>
            <w:jc w:val="right"/>
          </w:pPr>
          <w:r>
            <w:fldChar w:fldCharType="begin"/>
          </w:r>
          <w:r>
            <w:instrText>styleref CharDivText</w:instrText>
          </w:r>
          <w:r>
            <w:fldChar w:fldCharType="end"/>
          </w:r>
        </w:p>
      </w:tc>
      <w:tc>
        <w:tcPr>
          <w:tcW w:w="1548" w:type="dxa"/>
        </w:tcPr>
        <w:p w14:paraId="4C40DAA1" w14:textId="436C4E69"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422867" w14:paraId="7D88639A" w14:textId="77777777">
      <w:trPr>
        <w:cantSplit/>
        <w:jc w:val="center"/>
      </w:trPr>
      <w:tc>
        <w:tcPr>
          <w:tcW w:w="7263" w:type="dxa"/>
          <w:gridSpan w:val="2"/>
        </w:tcPr>
        <w:p w14:paraId="5BAC56BC" w14:textId="4A74DF2E" w:rsidR="00FD100C" w:rsidRDefault="00FD100C">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52667">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52667">
            <w:rPr>
              <w:b/>
            </w:rPr>
            <w:t>1</w:t>
          </w:r>
          <w:r>
            <w:rPr>
              <w:b/>
            </w:rPr>
            <w:fldChar w:fldCharType="end"/>
          </w:r>
        </w:p>
      </w:tc>
    </w:tr>
  </w:tbl>
  <w:p w14:paraId="74620E11" w14:textId="77777777" w:rsidR="00FD100C" w:rsidRDefault="00FD100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43D42" w14:textId="77777777" w:rsidR="00FD100C" w:rsidRDefault="00FD10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5C8FA93C" w14:textId="77777777">
      <w:trPr>
        <w:cantSplit/>
        <w:jc w:val="center"/>
      </w:trPr>
      <w:tc>
        <w:tcPr>
          <w:tcW w:w="7263" w:type="dxa"/>
          <w:gridSpan w:val="2"/>
        </w:tcPr>
        <w:p w14:paraId="15FE6C5B" w14:textId="4E193075" w:rsidR="00FD100C" w:rsidRDefault="00FD100C">
          <w:pPr>
            <w:pStyle w:val="Header"/>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69B40DB6" w14:textId="77777777">
      <w:trPr>
        <w:jc w:val="center"/>
      </w:trPr>
      <w:tc>
        <w:tcPr>
          <w:tcW w:w="1548" w:type="dxa"/>
        </w:tcPr>
        <w:p w14:paraId="0E5C5C42" w14:textId="276976EA"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c>
        <w:tcPr>
          <w:tcW w:w="5715" w:type="dxa"/>
        </w:tcPr>
        <w:p w14:paraId="084C1451" w14:textId="1403C1CE" w:rsidR="00FD100C" w:rsidRDefault="00FD100C">
          <w:pPr>
            <w:pStyle w:val="Header"/>
            <w:spacing w:before="40"/>
          </w:pPr>
          <w:r>
            <w:fldChar w:fldCharType="begin"/>
          </w:r>
          <w:r>
            <w:instrText>styleref CharSchText</w:instrText>
          </w:r>
          <w:r>
            <w:fldChar w:fldCharType="end"/>
          </w:r>
        </w:p>
      </w:tc>
    </w:tr>
    <w:tr w:rsidR="00422867" w14:paraId="57A4166D" w14:textId="77777777">
      <w:trPr>
        <w:jc w:val="center"/>
      </w:trPr>
      <w:tc>
        <w:tcPr>
          <w:tcW w:w="1548" w:type="dxa"/>
        </w:tcPr>
        <w:p w14:paraId="3B7EF85A" w14:textId="6DCE621E"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fldChar w:fldCharType="end"/>
          </w:r>
        </w:p>
      </w:tc>
      <w:tc>
        <w:tcPr>
          <w:tcW w:w="5715" w:type="dxa"/>
        </w:tcPr>
        <w:p w14:paraId="110A6A7E" w14:textId="2196FA75" w:rsidR="00FD100C" w:rsidRDefault="00FD100C">
          <w:pPr>
            <w:pStyle w:val="Header"/>
            <w:spacing w:before="40"/>
          </w:pPr>
          <w:r>
            <w:fldChar w:fldCharType="begin"/>
          </w:r>
          <w:r>
            <w:instrText xml:space="preserve"> styleref CharSDivText </w:instrText>
          </w:r>
          <w:r>
            <w:fldChar w:fldCharType="end"/>
          </w:r>
        </w:p>
      </w:tc>
    </w:tr>
    <w:tr w:rsidR="00422867" w14:paraId="44043D9F" w14:textId="77777777">
      <w:trPr>
        <w:jc w:val="center"/>
      </w:trPr>
      <w:tc>
        <w:tcPr>
          <w:tcW w:w="1548" w:type="dxa"/>
        </w:tcPr>
        <w:p w14:paraId="4CFD2558" w14:textId="7D327D72" w:rsidR="00FD100C" w:rsidRDefault="00FD100C">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52667">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52667">
            <w:rPr>
              <w:b/>
            </w:rPr>
            <w:instrText>1a</w:instrText>
          </w:r>
          <w:r>
            <w:rPr>
              <w:b/>
            </w:rPr>
            <w:fldChar w:fldCharType="end"/>
          </w:r>
          <w:r>
            <w:rPr>
              <w:b/>
            </w:rPr>
            <w:instrText xml:space="preserve"> </w:instrText>
          </w:r>
          <w:r>
            <w:rPr>
              <w:b/>
            </w:rPr>
            <w:fldChar w:fldCharType="separate"/>
          </w:r>
          <w:r w:rsidR="00652667">
            <w:rPr>
              <w:b/>
            </w:rPr>
            <w:t>1a</w:t>
          </w:r>
          <w:r>
            <w:rPr>
              <w:b/>
            </w:rPr>
            <w:fldChar w:fldCharType="end"/>
          </w:r>
        </w:p>
      </w:tc>
      <w:tc>
        <w:tcPr>
          <w:tcW w:w="5715" w:type="dxa"/>
        </w:tcPr>
        <w:p w14:paraId="268E8154" w14:textId="77777777" w:rsidR="00FD100C" w:rsidRDefault="00FD100C">
          <w:pPr>
            <w:pStyle w:val="Header"/>
            <w:spacing w:before="40"/>
          </w:pPr>
        </w:p>
      </w:tc>
    </w:tr>
  </w:tbl>
  <w:p w14:paraId="71BCC8E3" w14:textId="77777777" w:rsidR="00FD100C" w:rsidRDefault="00FD100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2" w:type="dxa"/>
      <w:jc w:val="center"/>
      <w:tblLayout w:type="fixed"/>
      <w:tblCellMar>
        <w:left w:w="72" w:type="dxa"/>
        <w:right w:w="72" w:type="dxa"/>
      </w:tblCellMar>
      <w:tblLook w:val="0000" w:firstRow="0" w:lastRow="0" w:firstColumn="0" w:lastColumn="0" w:noHBand="0" w:noVBand="0"/>
    </w:tblPr>
    <w:tblGrid>
      <w:gridCol w:w="5796"/>
      <w:gridCol w:w="1466"/>
    </w:tblGrid>
    <w:tr w:rsidR="00422867" w14:paraId="53E94772" w14:textId="77777777">
      <w:trPr>
        <w:cantSplit/>
        <w:trHeight w:val="240"/>
        <w:jc w:val="center"/>
      </w:trPr>
      <w:tc>
        <w:tcPr>
          <w:tcW w:w="7262" w:type="dxa"/>
          <w:gridSpan w:val="2"/>
        </w:tcPr>
        <w:p w14:paraId="58190BDF" w14:textId="57634C88"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79BAE896" w14:textId="77777777">
      <w:trPr>
        <w:trHeight w:val="284"/>
        <w:jc w:val="center"/>
      </w:trPr>
      <w:tc>
        <w:tcPr>
          <w:tcW w:w="5796" w:type="dxa"/>
        </w:tcPr>
        <w:p w14:paraId="3766CDA9" w14:textId="177BD1C8" w:rsidR="00FD100C" w:rsidRDefault="00FD100C">
          <w:pPr>
            <w:pStyle w:val="Header"/>
            <w:spacing w:before="40"/>
            <w:jc w:val="right"/>
          </w:pPr>
          <w:r>
            <w:fldChar w:fldCharType="begin"/>
          </w:r>
          <w:r>
            <w:instrText>styleref CharSchText</w:instrText>
          </w:r>
          <w:r>
            <w:fldChar w:fldCharType="end"/>
          </w:r>
        </w:p>
      </w:tc>
      <w:tc>
        <w:tcPr>
          <w:tcW w:w="1466" w:type="dxa"/>
        </w:tcPr>
        <w:p w14:paraId="7DEC9FC9" w14:textId="20102672"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r>
    <w:tr w:rsidR="00422867" w14:paraId="70E4AFD1" w14:textId="77777777">
      <w:trPr>
        <w:trHeight w:val="284"/>
        <w:jc w:val="center"/>
      </w:trPr>
      <w:tc>
        <w:tcPr>
          <w:tcW w:w="5796" w:type="dxa"/>
        </w:tcPr>
        <w:p w14:paraId="1279CB64" w14:textId="269FB071" w:rsidR="00FD100C" w:rsidRDefault="00FD100C">
          <w:pPr>
            <w:pStyle w:val="Header"/>
            <w:spacing w:before="40"/>
            <w:jc w:val="right"/>
          </w:pPr>
          <w:r>
            <w:fldChar w:fldCharType="begin"/>
          </w:r>
          <w:r>
            <w:instrText xml:space="preserve"> styleref CharSDivText </w:instrText>
          </w:r>
          <w:r>
            <w:fldChar w:fldCharType="end"/>
          </w:r>
        </w:p>
      </w:tc>
      <w:tc>
        <w:tcPr>
          <w:tcW w:w="1466" w:type="dxa"/>
        </w:tcPr>
        <w:p w14:paraId="657C6968" w14:textId="61131BAA"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22867" w14:paraId="3F05F42E" w14:textId="77777777">
      <w:trPr>
        <w:trHeight w:val="284"/>
        <w:jc w:val="center"/>
      </w:trPr>
      <w:tc>
        <w:tcPr>
          <w:tcW w:w="5796" w:type="dxa"/>
        </w:tcPr>
        <w:p w14:paraId="1039DA7E" w14:textId="77777777" w:rsidR="00FD100C" w:rsidRDefault="00FD100C">
          <w:pPr>
            <w:pStyle w:val="Header"/>
            <w:spacing w:before="40"/>
            <w:jc w:val="right"/>
          </w:pPr>
        </w:p>
      </w:tc>
      <w:tc>
        <w:tcPr>
          <w:tcW w:w="1466" w:type="dxa"/>
        </w:tcPr>
        <w:p w14:paraId="167FC71A" w14:textId="68FADFA4" w:rsidR="00FD100C" w:rsidRDefault="00FD100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652667">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sidR="00652667">
            <w:rPr>
              <w:b/>
            </w:rPr>
            <w:t>1a</w:t>
          </w:r>
          <w:r>
            <w:rPr>
              <w:b/>
            </w:rPr>
            <w:fldChar w:fldCharType="end"/>
          </w:r>
        </w:p>
      </w:tc>
    </w:tr>
  </w:tbl>
  <w:p w14:paraId="62756A57" w14:textId="77777777" w:rsidR="00FD100C" w:rsidRDefault="00FD100C">
    <w:pPr>
      <w:pStyle w:val="Header"/>
      <w:pBdr>
        <w:top w:val="single" w:sz="4" w:space="1" w:color="auto"/>
      </w:pBdr>
    </w:pPr>
    <w:bookmarkStart w:id="222" w:name="Schedule"/>
    <w:bookmarkEnd w:id="2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F0B35" w14:textId="77777777" w:rsidR="00FD100C" w:rsidRDefault="00FD100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84"/>
    </w:tblGrid>
    <w:tr w:rsidR="00422867" w14:paraId="6AC8EBCF" w14:textId="77777777">
      <w:trPr>
        <w:cantSplit/>
        <w:jc w:val="center"/>
      </w:trPr>
      <w:tc>
        <w:tcPr>
          <w:tcW w:w="7032" w:type="dxa"/>
          <w:gridSpan w:val="2"/>
        </w:tcPr>
        <w:p w14:paraId="3E47FD30" w14:textId="16CB2994" w:rsidR="00FD100C" w:rsidRDefault="00FD100C">
          <w:pPr>
            <w:pStyle w:val="Header"/>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20C9F1F2" w14:textId="77777777">
      <w:trPr>
        <w:jc w:val="center"/>
      </w:trPr>
      <w:tc>
        <w:tcPr>
          <w:tcW w:w="1548" w:type="dxa"/>
        </w:tcPr>
        <w:p w14:paraId="390B4814" w14:textId="2A6E44A1"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5266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652667">
            <w:rPr>
              <w:b/>
            </w:rPr>
            <w:t>Schedule 1</w:t>
          </w:r>
          <w:r>
            <w:rPr>
              <w:b/>
            </w:rPr>
            <w:fldChar w:fldCharType="end"/>
          </w:r>
        </w:p>
      </w:tc>
      <w:tc>
        <w:tcPr>
          <w:tcW w:w="5484" w:type="dxa"/>
          <w:vAlign w:val="bottom"/>
        </w:tcPr>
        <w:p w14:paraId="00D9060E" w14:textId="69829D27" w:rsidR="00FD100C" w:rsidRDefault="00FD100C">
          <w:pPr>
            <w:pStyle w:val="Header"/>
            <w:spacing w:before="40"/>
          </w:pPr>
          <w:r>
            <w:fldChar w:fldCharType="begin"/>
          </w:r>
          <w:r>
            <w:instrText xml:space="preserve"> styleref CharSchText </w:instrText>
          </w:r>
          <w:r>
            <w:fldChar w:fldCharType="separate"/>
          </w:r>
          <w:r w:rsidR="00652667">
            <w:t>Work which is not “child-related work”</w:t>
          </w:r>
          <w:r>
            <w:fldChar w:fldCharType="end"/>
          </w:r>
        </w:p>
      </w:tc>
    </w:tr>
    <w:tr w:rsidR="00422867" w14:paraId="1100D549" w14:textId="77777777">
      <w:trPr>
        <w:jc w:val="center"/>
      </w:trPr>
      <w:tc>
        <w:tcPr>
          <w:tcW w:w="1548" w:type="dxa"/>
        </w:tcPr>
        <w:p w14:paraId="7E53A6DB" w14:textId="17552163" w:rsidR="00FD100C" w:rsidRDefault="00FD100C">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52667">
            <w:rPr>
              <w:b/>
            </w:rPr>
            <w:instrText>Division 2</w:instrText>
          </w:r>
          <w:r>
            <w:rPr>
              <w:b/>
            </w:rPr>
            <w:fldChar w:fldCharType="end"/>
          </w:r>
          <w:r>
            <w:rPr>
              <w:b/>
            </w:rPr>
            <w:fldChar w:fldCharType="separate"/>
          </w:r>
          <w:r w:rsidR="00652667">
            <w:rPr>
              <w:b/>
            </w:rPr>
            <w:t>Division 2</w:t>
          </w:r>
          <w:r>
            <w:rPr>
              <w:b/>
            </w:rPr>
            <w:fldChar w:fldCharType="end"/>
          </w:r>
        </w:p>
      </w:tc>
      <w:tc>
        <w:tcPr>
          <w:tcW w:w="5484" w:type="dxa"/>
        </w:tcPr>
        <w:p w14:paraId="6A351202" w14:textId="586B6366" w:rsidR="00FD100C" w:rsidRDefault="00FD100C">
          <w:pPr>
            <w:pStyle w:val="Header"/>
            <w:spacing w:before="40"/>
          </w:pPr>
          <w:r>
            <w:fldChar w:fldCharType="begin"/>
          </w:r>
          <w:r>
            <w:instrText xml:space="preserve"> styleref CharSDivText </w:instrText>
          </w:r>
          <w:r>
            <w:fldChar w:fldCharType="separate"/>
          </w:r>
          <w:r w:rsidR="00652667">
            <w:t>Other exempt work</w:t>
          </w:r>
          <w:r>
            <w:fldChar w:fldCharType="end"/>
          </w:r>
        </w:p>
      </w:tc>
    </w:tr>
    <w:tr w:rsidR="00422867" w14:paraId="58B679C9" w14:textId="77777777">
      <w:trPr>
        <w:jc w:val="center"/>
      </w:trPr>
      <w:tc>
        <w:tcPr>
          <w:tcW w:w="1548" w:type="dxa"/>
        </w:tcPr>
        <w:p w14:paraId="6802FCFA" w14:textId="77777777" w:rsidR="00FD100C" w:rsidRDefault="00FD100C">
          <w:pPr>
            <w:pStyle w:val="Header"/>
            <w:spacing w:before="40"/>
          </w:pPr>
        </w:p>
      </w:tc>
      <w:tc>
        <w:tcPr>
          <w:tcW w:w="5484" w:type="dxa"/>
        </w:tcPr>
        <w:p w14:paraId="55AFEA25" w14:textId="77777777" w:rsidR="00FD100C" w:rsidRDefault="00FD100C">
          <w:pPr>
            <w:pStyle w:val="Header"/>
            <w:spacing w:before="40"/>
          </w:pPr>
        </w:p>
      </w:tc>
    </w:tr>
  </w:tbl>
  <w:p w14:paraId="6B6B06E2" w14:textId="77777777" w:rsidR="00FD100C" w:rsidRDefault="00FD100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422867" w14:paraId="22FC64A0" w14:textId="77777777">
      <w:trPr>
        <w:cantSplit/>
        <w:jc w:val="center"/>
      </w:trPr>
      <w:tc>
        <w:tcPr>
          <w:tcW w:w="7160" w:type="dxa"/>
          <w:gridSpan w:val="2"/>
        </w:tcPr>
        <w:p w14:paraId="4166E217" w14:textId="46D27932"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02E5B653" w14:textId="77777777">
      <w:trPr>
        <w:jc w:val="center"/>
      </w:trPr>
      <w:tc>
        <w:tcPr>
          <w:tcW w:w="5715" w:type="dxa"/>
          <w:vAlign w:val="bottom"/>
        </w:tcPr>
        <w:p w14:paraId="47AD008D" w14:textId="39736F6D" w:rsidR="00FD100C" w:rsidRDefault="00FD100C">
          <w:pPr>
            <w:pStyle w:val="Header"/>
            <w:spacing w:before="40"/>
            <w:ind w:left="142" w:firstLine="54"/>
            <w:jc w:val="right"/>
          </w:pPr>
          <w:r>
            <w:fldChar w:fldCharType="begin"/>
          </w:r>
          <w:r>
            <w:instrText xml:space="preserve"> styleref CharSchText </w:instrText>
          </w:r>
          <w:r>
            <w:fldChar w:fldCharType="separate"/>
          </w:r>
          <w:r w:rsidR="00652667">
            <w:t>Work which is not “child-related work”</w:t>
          </w:r>
          <w:r>
            <w:fldChar w:fldCharType="end"/>
          </w:r>
        </w:p>
      </w:tc>
      <w:tc>
        <w:tcPr>
          <w:tcW w:w="1445" w:type="dxa"/>
        </w:tcPr>
        <w:p w14:paraId="52FB046D" w14:textId="79C6178F"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652667">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sidR="00652667">
            <w:rPr>
              <w:b/>
            </w:rPr>
            <w:t>Schedule 1</w:t>
          </w:r>
          <w:r>
            <w:rPr>
              <w:b/>
            </w:rPr>
            <w:fldChar w:fldCharType="end"/>
          </w:r>
        </w:p>
      </w:tc>
    </w:tr>
    <w:tr w:rsidR="00422867" w14:paraId="00C7F6E4" w14:textId="77777777">
      <w:trPr>
        <w:jc w:val="center"/>
      </w:trPr>
      <w:tc>
        <w:tcPr>
          <w:tcW w:w="5715" w:type="dxa"/>
        </w:tcPr>
        <w:p w14:paraId="419030C5" w14:textId="18D01EE2" w:rsidR="00FD100C" w:rsidRDefault="00FD100C">
          <w:pPr>
            <w:pStyle w:val="Header"/>
            <w:spacing w:before="40"/>
            <w:jc w:val="right"/>
          </w:pPr>
          <w:r>
            <w:fldChar w:fldCharType="begin"/>
          </w:r>
          <w:r>
            <w:instrText xml:space="preserve"> styleref CharSDivText </w:instrText>
          </w:r>
          <w:r>
            <w:fldChar w:fldCharType="separate"/>
          </w:r>
          <w:r w:rsidR="00652667">
            <w:t>Other exempt work</w:t>
          </w:r>
          <w:r>
            <w:fldChar w:fldCharType="end"/>
          </w:r>
        </w:p>
      </w:tc>
      <w:tc>
        <w:tcPr>
          <w:tcW w:w="1445" w:type="dxa"/>
        </w:tcPr>
        <w:p w14:paraId="53ABCC43" w14:textId="615355A3" w:rsidR="00FD100C" w:rsidRDefault="00FD100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2667">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652667">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sidR="00652667">
            <w:rPr>
              <w:b/>
            </w:rPr>
            <w:t>Division 2</w:t>
          </w:r>
          <w:r>
            <w:rPr>
              <w:b/>
            </w:rPr>
            <w:fldChar w:fldCharType="end"/>
          </w:r>
        </w:p>
      </w:tc>
    </w:tr>
    <w:tr w:rsidR="00422867" w14:paraId="4F2C5EDB" w14:textId="77777777">
      <w:trPr>
        <w:jc w:val="center"/>
      </w:trPr>
      <w:tc>
        <w:tcPr>
          <w:tcW w:w="5715" w:type="dxa"/>
        </w:tcPr>
        <w:p w14:paraId="1257466C" w14:textId="77777777" w:rsidR="00FD100C" w:rsidRDefault="00FD100C">
          <w:pPr>
            <w:pStyle w:val="Header"/>
            <w:spacing w:before="40"/>
            <w:jc w:val="right"/>
          </w:pPr>
        </w:p>
      </w:tc>
      <w:tc>
        <w:tcPr>
          <w:tcW w:w="1445" w:type="dxa"/>
        </w:tcPr>
        <w:p w14:paraId="39355C8D" w14:textId="77777777" w:rsidR="00FD100C" w:rsidRDefault="00FD100C">
          <w:pPr>
            <w:pStyle w:val="Header"/>
            <w:spacing w:before="40"/>
            <w:ind w:right="17"/>
            <w:jc w:val="right"/>
          </w:pPr>
        </w:p>
      </w:tc>
    </w:tr>
  </w:tbl>
  <w:p w14:paraId="743FE09B" w14:textId="77777777" w:rsidR="00FD100C" w:rsidRDefault="00FD100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0EC9" w14:paraId="28354D95" w14:textId="77777777">
      <w:trPr>
        <w:cantSplit/>
        <w:jc w:val="center"/>
      </w:trPr>
      <w:tc>
        <w:tcPr>
          <w:tcW w:w="7258" w:type="dxa"/>
          <w:gridSpan w:val="2"/>
        </w:tcPr>
        <w:p w14:paraId="6E0A9CFB" w14:textId="2B6AF302" w:rsidR="00860EC9" w:rsidRDefault="00A33EC7">
          <w:pPr>
            <w:pStyle w:val="Header"/>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860EC9" w14:paraId="081DF7C8" w14:textId="77777777">
      <w:trPr>
        <w:jc w:val="center"/>
      </w:trPr>
      <w:tc>
        <w:tcPr>
          <w:tcW w:w="1548" w:type="dxa"/>
        </w:tcPr>
        <w:p w14:paraId="1FEE2579" w14:textId="3BBF276B" w:rsidR="00860EC9" w:rsidRDefault="00A33EC7">
          <w:pPr>
            <w:pStyle w:val="Header"/>
            <w:spacing w:before="40"/>
          </w:pPr>
          <w:r>
            <w:rPr>
              <w:b/>
            </w:rPr>
            <w:fldChar w:fldCharType="begin"/>
          </w:r>
          <w:r>
            <w:rPr>
              <w:b/>
            </w:rPr>
            <w:instrText xml:space="preserve"> STYLEREF "nHeading 2" </w:instrText>
          </w:r>
          <w:r>
            <w:rPr>
              <w:b/>
            </w:rPr>
            <w:fldChar w:fldCharType="separate"/>
          </w:r>
          <w:r w:rsidR="00652667">
            <w:rPr>
              <w:b/>
            </w:rPr>
            <w:t>Notes</w:t>
          </w:r>
          <w:r>
            <w:rPr>
              <w:b/>
            </w:rPr>
            <w:fldChar w:fldCharType="end"/>
          </w:r>
        </w:p>
      </w:tc>
      <w:tc>
        <w:tcPr>
          <w:tcW w:w="5715" w:type="dxa"/>
        </w:tcPr>
        <w:p w14:paraId="0E204C5B" w14:textId="5E63A430" w:rsidR="00860EC9" w:rsidRDefault="00A33EC7">
          <w:pPr>
            <w:pStyle w:val="Header"/>
            <w:spacing w:before="40"/>
          </w:pPr>
          <w:r>
            <w:fldChar w:fldCharType="begin"/>
          </w:r>
          <w:r>
            <w:instrText xml:space="preserve"> STYLEREF "nHeading 3" </w:instrText>
          </w:r>
          <w:r>
            <w:fldChar w:fldCharType="separate"/>
          </w:r>
          <w:r w:rsidR="00652667">
            <w:t>Compilation table</w:t>
          </w:r>
          <w:r>
            <w:fldChar w:fldCharType="end"/>
          </w:r>
        </w:p>
      </w:tc>
    </w:tr>
    <w:tr w:rsidR="00860EC9" w14:paraId="1E06EE79" w14:textId="77777777">
      <w:trPr>
        <w:jc w:val="center"/>
      </w:trPr>
      <w:tc>
        <w:tcPr>
          <w:tcW w:w="1548" w:type="dxa"/>
        </w:tcPr>
        <w:p w14:paraId="00B77A65" w14:textId="77777777" w:rsidR="00860EC9" w:rsidRDefault="00860EC9">
          <w:pPr>
            <w:pStyle w:val="Header"/>
            <w:spacing w:before="40"/>
          </w:pPr>
        </w:p>
      </w:tc>
      <w:tc>
        <w:tcPr>
          <w:tcW w:w="5715" w:type="dxa"/>
        </w:tcPr>
        <w:p w14:paraId="19DF13CA" w14:textId="77777777" w:rsidR="00860EC9" w:rsidRDefault="00860EC9">
          <w:pPr>
            <w:pStyle w:val="Header"/>
            <w:spacing w:before="40"/>
          </w:pPr>
        </w:p>
      </w:tc>
    </w:tr>
    <w:tr w:rsidR="00860EC9" w14:paraId="4EFFA16F" w14:textId="77777777">
      <w:trPr>
        <w:cantSplit/>
        <w:jc w:val="center"/>
      </w:trPr>
      <w:tc>
        <w:tcPr>
          <w:tcW w:w="7258" w:type="dxa"/>
          <w:gridSpan w:val="2"/>
        </w:tcPr>
        <w:p w14:paraId="0AF75EE1" w14:textId="77777777" w:rsidR="00860EC9" w:rsidRDefault="00860EC9">
          <w:pPr>
            <w:pStyle w:val="Header"/>
            <w:spacing w:before="40"/>
          </w:pPr>
        </w:p>
      </w:tc>
    </w:tr>
  </w:tbl>
  <w:p w14:paraId="3FE110A7" w14:textId="77777777" w:rsidR="00860EC9" w:rsidRDefault="00860EC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0EC9" w14:paraId="2EF055EF" w14:textId="77777777">
      <w:trPr>
        <w:cantSplit/>
        <w:jc w:val="center"/>
      </w:trPr>
      <w:tc>
        <w:tcPr>
          <w:tcW w:w="7258" w:type="dxa"/>
          <w:gridSpan w:val="2"/>
        </w:tcPr>
        <w:p w14:paraId="58FE4D82" w14:textId="704999C3" w:rsidR="00860EC9" w:rsidRDefault="00A33EC7">
          <w:pPr>
            <w:pStyle w:val="Header"/>
            <w:ind w:right="17"/>
            <w:jc w:val="right"/>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860EC9" w14:paraId="7C2BEF38" w14:textId="77777777">
      <w:trPr>
        <w:jc w:val="center"/>
      </w:trPr>
      <w:tc>
        <w:tcPr>
          <w:tcW w:w="5715" w:type="dxa"/>
        </w:tcPr>
        <w:p w14:paraId="551D8644" w14:textId="64966DF2" w:rsidR="00860EC9" w:rsidRDefault="00A33EC7">
          <w:pPr>
            <w:pStyle w:val="Header"/>
            <w:spacing w:before="40"/>
            <w:jc w:val="right"/>
          </w:pPr>
          <w:r>
            <w:fldChar w:fldCharType="begin"/>
          </w:r>
          <w:r>
            <w:instrText xml:space="preserve"> STYLEREF "nHeading 3" </w:instrText>
          </w:r>
          <w:r>
            <w:fldChar w:fldCharType="separate"/>
          </w:r>
          <w:r w:rsidR="00652667">
            <w:t>Compilation table</w:t>
          </w:r>
          <w:r>
            <w:fldChar w:fldCharType="end"/>
          </w:r>
        </w:p>
      </w:tc>
      <w:tc>
        <w:tcPr>
          <w:tcW w:w="1548" w:type="dxa"/>
        </w:tcPr>
        <w:p w14:paraId="68B4D3BD" w14:textId="24875D65" w:rsidR="00860EC9" w:rsidRDefault="00A33EC7">
          <w:pPr>
            <w:pStyle w:val="Header"/>
            <w:spacing w:before="40"/>
            <w:ind w:right="17"/>
            <w:jc w:val="right"/>
          </w:pPr>
          <w:r>
            <w:rPr>
              <w:b/>
            </w:rPr>
            <w:fldChar w:fldCharType="begin"/>
          </w:r>
          <w:r>
            <w:rPr>
              <w:b/>
            </w:rPr>
            <w:instrText xml:space="preserve"> STYLEREF "nHeading 2" </w:instrText>
          </w:r>
          <w:r>
            <w:rPr>
              <w:b/>
            </w:rPr>
            <w:fldChar w:fldCharType="separate"/>
          </w:r>
          <w:r w:rsidR="00652667">
            <w:rPr>
              <w:b/>
            </w:rPr>
            <w:t>Notes</w:t>
          </w:r>
          <w:r>
            <w:rPr>
              <w:b/>
            </w:rPr>
            <w:fldChar w:fldCharType="end"/>
          </w:r>
        </w:p>
      </w:tc>
    </w:tr>
    <w:tr w:rsidR="00860EC9" w14:paraId="17104820" w14:textId="77777777">
      <w:trPr>
        <w:jc w:val="center"/>
      </w:trPr>
      <w:tc>
        <w:tcPr>
          <w:tcW w:w="5715" w:type="dxa"/>
        </w:tcPr>
        <w:p w14:paraId="3C853752" w14:textId="77777777" w:rsidR="00860EC9" w:rsidRDefault="00860EC9">
          <w:pPr>
            <w:pStyle w:val="Header"/>
            <w:spacing w:before="40"/>
            <w:jc w:val="right"/>
          </w:pPr>
        </w:p>
      </w:tc>
      <w:tc>
        <w:tcPr>
          <w:tcW w:w="1548" w:type="dxa"/>
        </w:tcPr>
        <w:p w14:paraId="5DA827EB" w14:textId="77777777" w:rsidR="00860EC9" w:rsidRDefault="00860EC9">
          <w:pPr>
            <w:pStyle w:val="Header"/>
            <w:spacing w:before="40"/>
            <w:ind w:right="17"/>
            <w:jc w:val="right"/>
          </w:pPr>
        </w:p>
      </w:tc>
    </w:tr>
    <w:tr w:rsidR="00860EC9" w14:paraId="660D75E3" w14:textId="77777777">
      <w:trPr>
        <w:cantSplit/>
        <w:jc w:val="center"/>
      </w:trPr>
      <w:tc>
        <w:tcPr>
          <w:tcW w:w="7258" w:type="dxa"/>
          <w:gridSpan w:val="2"/>
        </w:tcPr>
        <w:p w14:paraId="66ABC0B9" w14:textId="77777777" w:rsidR="00860EC9" w:rsidRDefault="00860EC9">
          <w:pPr>
            <w:pStyle w:val="Header"/>
            <w:spacing w:before="40"/>
            <w:ind w:right="17"/>
            <w:jc w:val="right"/>
          </w:pPr>
        </w:p>
      </w:tc>
    </w:tr>
  </w:tbl>
  <w:p w14:paraId="2D7068E5" w14:textId="77777777" w:rsidR="00860EC9" w:rsidRDefault="00860EC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22867" w14:paraId="739C7B9F" w14:textId="77777777">
      <w:trPr>
        <w:cantSplit/>
        <w:jc w:val="center"/>
      </w:trPr>
      <w:tc>
        <w:tcPr>
          <w:tcW w:w="7258" w:type="dxa"/>
          <w:gridSpan w:val="2"/>
        </w:tcPr>
        <w:p w14:paraId="64783BD6" w14:textId="46CBCF80" w:rsidR="00FD100C" w:rsidRDefault="00FD100C">
          <w:pPr>
            <w:pStyle w:val="Header"/>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124771CE" w14:textId="77777777">
      <w:trPr>
        <w:jc w:val="center"/>
      </w:trPr>
      <w:tc>
        <w:tcPr>
          <w:tcW w:w="1548" w:type="dxa"/>
        </w:tcPr>
        <w:p w14:paraId="553F7EC4" w14:textId="3541103A" w:rsidR="00FD100C" w:rsidRDefault="00FD100C">
          <w:pPr>
            <w:pStyle w:val="Header"/>
            <w:spacing w:before="40"/>
          </w:pPr>
          <w:r>
            <w:rPr>
              <w:b/>
            </w:rPr>
            <w:fldChar w:fldCharType="begin"/>
          </w:r>
          <w:r>
            <w:rPr>
              <w:b/>
            </w:rPr>
            <w:instrText xml:space="preserve"> STYLEREF "nHeading 2" </w:instrText>
          </w:r>
          <w:r>
            <w:rPr>
              <w:b/>
            </w:rPr>
            <w:fldChar w:fldCharType="separate"/>
          </w:r>
          <w:r w:rsidR="00652667">
            <w:rPr>
              <w:b/>
            </w:rPr>
            <w:t>Notes</w:t>
          </w:r>
          <w:r>
            <w:rPr>
              <w:b/>
            </w:rPr>
            <w:fldChar w:fldCharType="end"/>
          </w:r>
        </w:p>
      </w:tc>
      <w:tc>
        <w:tcPr>
          <w:tcW w:w="5715" w:type="dxa"/>
        </w:tcPr>
        <w:p w14:paraId="7FEF16B7" w14:textId="6CFCF2F8" w:rsidR="00FD100C" w:rsidRDefault="00FD100C">
          <w:pPr>
            <w:pStyle w:val="Header"/>
            <w:spacing w:before="40"/>
          </w:pPr>
          <w:r>
            <w:fldChar w:fldCharType="begin"/>
          </w:r>
          <w:r>
            <w:instrText xml:space="preserve"> STYLEREF "nHeading 3" </w:instrText>
          </w:r>
          <w:r>
            <w:fldChar w:fldCharType="separate"/>
          </w:r>
          <w:r w:rsidR="00652667">
            <w:t>Other notes</w:t>
          </w:r>
          <w:r>
            <w:fldChar w:fldCharType="end"/>
          </w:r>
        </w:p>
      </w:tc>
    </w:tr>
    <w:tr w:rsidR="00422867" w14:paraId="3506A010" w14:textId="77777777">
      <w:trPr>
        <w:jc w:val="center"/>
      </w:trPr>
      <w:tc>
        <w:tcPr>
          <w:tcW w:w="1548" w:type="dxa"/>
        </w:tcPr>
        <w:p w14:paraId="59E5A11C" w14:textId="77777777" w:rsidR="00FD100C" w:rsidRDefault="00FD100C">
          <w:pPr>
            <w:pStyle w:val="Header"/>
            <w:spacing w:before="40"/>
          </w:pPr>
        </w:p>
      </w:tc>
      <w:tc>
        <w:tcPr>
          <w:tcW w:w="5715" w:type="dxa"/>
        </w:tcPr>
        <w:p w14:paraId="59628EA1" w14:textId="77777777" w:rsidR="00FD100C" w:rsidRDefault="00FD100C">
          <w:pPr>
            <w:pStyle w:val="Header"/>
            <w:spacing w:before="40"/>
          </w:pPr>
        </w:p>
      </w:tc>
    </w:tr>
    <w:tr w:rsidR="00422867" w14:paraId="18F8BFDE" w14:textId="77777777">
      <w:trPr>
        <w:cantSplit/>
        <w:jc w:val="center"/>
      </w:trPr>
      <w:tc>
        <w:tcPr>
          <w:tcW w:w="7258" w:type="dxa"/>
          <w:gridSpan w:val="2"/>
        </w:tcPr>
        <w:p w14:paraId="5A375D07" w14:textId="77777777" w:rsidR="00FD100C" w:rsidRDefault="00FD100C">
          <w:pPr>
            <w:pStyle w:val="Header"/>
            <w:spacing w:before="40"/>
          </w:pPr>
        </w:p>
      </w:tc>
    </w:tr>
  </w:tbl>
  <w:p w14:paraId="19E577D3" w14:textId="77777777" w:rsidR="00FD100C" w:rsidRDefault="00FD100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22867" w14:paraId="116500E3" w14:textId="77777777">
      <w:trPr>
        <w:cantSplit/>
        <w:jc w:val="center"/>
      </w:trPr>
      <w:tc>
        <w:tcPr>
          <w:tcW w:w="7258" w:type="dxa"/>
          <w:gridSpan w:val="2"/>
        </w:tcPr>
        <w:p w14:paraId="17682520" w14:textId="639A1891" w:rsidR="00FD100C" w:rsidRDefault="00FD100C">
          <w:pPr>
            <w:pStyle w:val="Header"/>
            <w:ind w:right="17"/>
            <w:jc w:val="right"/>
          </w:pPr>
          <w:r>
            <w:rPr>
              <w:b/>
              <w:i/>
            </w:rPr>
            <w:fldChar w:fldCharType="begin"/>
          </w:r>
          <w:r>
            <w:rPr>
              <w:b/>
              <w:i/>
            </w:rPr>
            <w:instrText xml:space="preserve"> STYLEREF "Name of Act/Reg" </w:instrText>
          </w:r>
          <w:r>
            <w:rPr>
              <w:b/>
              <w:i/>
            </w:rPr>
            <w:fldChar w:fldCharType="separate"/>
          </w:r>
          <w:r w:rsidR="00652667">
            <w:rPr>
              <w:b/>
              <w:i/>
            </w:rPr>
            <w:t>Working with Children (Screening) Regulations 2005</w:t>
          </w:r>
          <w:r>
            <w:rPr>
              <w:b/>
              <w:i/>
            </w:rPr>
            <w:fldChar w:fldCharType="end"/>
          </w:r>
        </w:p>
      </w:tc>
    </w:tr>
    <w:tr w:rsidR="00422867" w14:paraId="08EE699B" w14:textId="77777777">
      <w:trPr>
        <w:jc w:val="center"/>
      </w:trPr>
      <w:tc>
        <w:tcPr>
          <w:tcW w:w="5715" w:type="dxa"/>
        </w:tcPr>
        <w:p w14:paraId="6ADFCA25" w14:textId="7BB8AEF4" w:rsidR="00FD100C" w:rsidRDefault="00FD100C">
          <w:pPr>
            <w:pStyle w:val="Header"/>
            <w:spacing w:before="40"/>
            <w:jc w:val="right"/>
          </w:pPr>
          <w:r>
            <w:fldChar w:fldCharType="begin"/>
          </w:r>
          <w:r>
            <w:instrText xml:space="preserve"> STYLEREF "nHeading 3" </w:instrText>
          </w:r>
          <w:r>
            <w:fldChar w:fldCharType="separate"/>
          </w:r>
          <w:r w:rsidR="00652667">
            <w:t>Other notes</w:t>
          </w:r>
          <w:r>
            <w:fldChar w:fldCharType="end"/>
          </w:r>
        </w:p>
      </w:tc>
      <w:tc>
        <w:tcPr>
          <w:tcW w:w="1548" w:type="dxa"/>
        </w:tcPr>
        <w:p w14:paraId="265AEACC" w14:textId="254486CF" w:rsidR="00FD100C" w:rsidRDefault="00FD100C">
          <w:pPr>
            <w:pStyle w:val="Header"/>
            <w:spacing w:before="40"/>
            <w:ind w:right="17"/>
            <w:jc w:val="right"/>
          </w:pPr>
          <w:r>
            <w:rPr>
              <w:b/>
            </w:rPr>
            <w:fldChar w:fldCharType="begin"/>
          </w:r>
          <w:r>
            <w:rPr>
              <w:b/>
            </w:rPr>
            <w:instrText xml:space="preserve"> STYLEREF "nHeading 2" </w:instrText>
          </w:r>
          <w:r>
            <w:rPr>
              <w:b/>
            </w:rPr>
            <w:fldChar w:fldCharType="separate"/>
          </w:r>
          <w:r w:rsidR="00652667">
            <w:rPr>
              <w:b/>
            </w:rPr>
            <w:t>Notes</w:t>
          </w:r>
          <w:r>
            <w:rPr>
              <w:b/>
            </w:rPr>
            <w:fldChar w:fldCharType="end"/>
          </w:r>
        </w:p>
      </w:tc>
    </w:tr>
    <w:tr w:rsidR="00422867" w14:paraId="0CBA0D97" w14:textId="77777777">
      <w:trPr>
        <w:jc w:val="center"/>
      </w:trPr>
      <w:tc>
        <w:tcPr>
          <w:tcW w:w="5715" w:type="dxa"/>
        </w:tcPr>
        <w:p w14:paraId="3D561C73" w14:textId="77777777" w:rsidR="00FD100C" w:rsidRDefault="00FD100C">
          <w:pPr>
            <w:pStyle w:val="Header"/>
            <w:spacing w:before="40"/>
            <w:jc w:val="right"/>
          </w:pPr>
        </w:p>
      </w:tc>
      <w:tc>
        <w:tcPr>
          <w:tcW w:w="1548" w:type="dxa"/>
        </w:tcPr>
        <w:p w14:paraId="2B8E4A03" w14:textId="77777777" w:rsidR="00FD100C" w:rsidRDefault="00FD100C">
          <w:pPr>
            <w:pStyle w:val="Header"/>
            <w:spacing w:before="40"/>
            <w:ind w:right="17"/>
            <w:jc w:val="right"/>
          </w:pPr>
        </w:p>
      </w:tc>
    </w:tr>
    <w:tr w:rsidR="00422867" w14:paraId="41D50A65" w14:textId="77777777">
      <w:trPr>
        <w:cantSplit/>
        <w:jc w:val="center"/>
      </w:trPr>
      <w:tc>
        <w:tcPr>
          <w:tcW w:w="7258" w:type="dxa"/>
          <w:gridSpan w:val="2"/>
        </w:tcPr>
        <w:p w14:paraId="58A80BAE" w14:textId="77777777" w:rsidR="00FD100C" w:rsidRDefault="00FD100C">
          <w:pPr>
            <w:pStyle w:val="Header"/>
            <w:spacing w:before="40"/>
            <w:ind w:right="17"/>
            <w:jc w:val="right"/>
          </w:pPr>
        </w:p>
      </w:tc>
    </w:tr>
  </w:tbl>
  <w:p w14:paraId="24FCAC05" w14:textId="77777777" w:rsidR="00FD100C" w:rsidRDefault="00FD100C">
    <w:pPr>
      <w:pStyle w:val="Header"/>
      <w:pBdr>
        <w:top w:val="single" w:sz="4" w:space="1" w:color="auto"/>
      </w:pBdr>
    </w:pPr>
    <w:bookmarkStart w:id="269" w:name="Compilation"/>
    <w:bookmarkEnd w:id="2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5C10F" w14:textId="77777777" w:rsidR="00FD100C" w:rsidRDefault="00FD100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4739" w14:textId="77777777" w:rsidR="00FD100C" w:rsidRDefault="00FD100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F4A0A" w14:textId="77777777" w:rsidR="00FD100C" w:rsidRDefault="00FD100C">
    <w:pPr>
      <w:pStyle w:val="Header"/>
    </w:pPr>
    <w:bookmarkStart w:id="304" w:name="Coversheet"/>
    <w:bookmarkEnd w:id="3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302F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BA6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2C05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1DCD9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6647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6EC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607E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90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36F0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E8F7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81014267">
    <w:abstractNumId w:val="15"/>
  </w:num>
  <w:num w:numId="2" w16cid:durableId="927811429">
    <w:abstractNumId w:val="9"/>
  </w:num>
  <w:num w:numId="3" w16cid:durableId="1435902671">
    <w:abstractNumId w:val="7"/>
  </w:num>
  <w:num w:numId="4" w16cid:durableId="1286501034">
    <w:abstractNumId w:val="6"/>
  </w:num>
  <w:num w:numId="5" w16cid:durableId="1004477514">
    <w:abstractNumId w:val="5"/>
  </w:num>
  <w:num w:numId="6" w16cid:durableId="1631745119">
    <w:abstractNumId w:val="4"/>
  </w:num>
  <w:num w:numId="7" w16cid:durableId="1645237171">
    <w:abstractNumId w:val="8"/>
  </w:num>
  <w:num w:numId="8" w16cid:durableId="887497835">
    <w:abstractNumId w:val="3"/>
  </w:num>
  <w:num w:numId="9" w16cid:durableId="1730373292">
    <w:abstractNumId w:val="2"/>
  </w:num>
  <w:num w:numId="10" w16cid:durableId="2079817476">
    <w:abstractNumId w:val="1"/>
  </w:num>
  <w:num w:numId="11" w16cid:durableId="332223565">
    <w:abstractNumId w:val="0"/>
  </w:num>
  <w:num w:numId="12" w16cid:durableId="585185938">
    <w:abstractNumId w:val="18"/>
  </w:num>
  <w:num w:numId="13" w16cid:durableId="9917362">
    <w:abstractNumId w:val="12"/>
  </w:num>
  <w:num w:numId="14" w16cid:durableId="79330263">
    <w:abstractNumId w:val="15"/>
  </w:num>
  <w:num w:numId="15" w16cid:durableId="1892229801">
    <w:abstractNumId w:val="9"/>
  </w:num>
  <w:num w:numId="16" w16cid:durableId="1513686977">
    <w:abstractNumId w:val="7"/>
  </w:num>
  <w:num w:numId="17" w16cid:durableId="564413826">
    <w:abstractNumId w:val="6"/>
  </w:num>
  <w:num w:numId="18" w16cid:durableId="1453670937">
    <w:abstractNumId w:val="5"/>
  </w:num>
  <w:num w:numId="19" w16cid:durableId="347609644">
    <w:abstractNumId w:val="4"/>
  </w:num>
  <w:num w:numId="20" w16cid:durableId="577979199">
    <w:abstractNumId w:val="8"/>
  </w:num>
  <w:num w:numId="21" w16cid:durableId="493106868">
    <w:abstractNumId w:val="3"/>
  </w:num>
  <w:num w:numId="22" w16cid:durableId="788819461">
    <w:abstractNumId w:val="2"/>
  </w:num>
  <w:num w:numId="23" w16cid:durableId="1122727172">
    <w:abstractNumId w:val="1"/>
  </w:num>
  <w:num w:numId="24" w16cid:durableId="435715378">
    <w:abstractNumId w:val="0"/>
  </w:num>
  <w:num w:numId="25" w16cid:durableId="1108432804">
    <w:abstractNumId w:val="10"/>
  </w:num>
  <w:num w:numId="26" w16cid:durableId="1195273163">
    <w:abstractNumId w:val="11"/>
  </w:num>
  <w:num w:numId="27" w16cid:durableId="1696420213">
    <w:abstractNumId w:val="16"/>
  </w:num>
  <w:num w:numId="28" w16cid:durableId="1761755408">
    <w:abstractNumId w:val="13"/>
  </w:num>
  <w:num w:numId="29" w16cid:durableId="476726410">
    <w:abstractNumId w:val="19"/>
  </w:num>
  <w:num w:numId="30" w16cid:durableId="117415083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4611"/>
    <w:docVar w:name="WAFER_20131230115122" w:val="RemoveTocBookmarks,RemoveUnusedBookmarks,RemoveLanguageTags,UsedStyles,ResetPageSize,UpdateArrangement"/>
    <w:docVar w:name="WAFER_20131230115122_GUID" w:val="a8edb79b-9229-49e9-9ae6-2e9d4db0cef6"/>
    <w:docVar w:name="WAFER_20131230143507" w:val="RemoveTocBookmarks,RunningHeaders"/>
    <w:docVar w:name="WAFER_20131230143507_GUID" w:val="cd05e82b-ef26-4bc5-ad69-6e5fb721cce4"/>
    <w:docVar w:name="WAFER_20140212162700" w:val="RemoveTocBookmarks,RemoveUnusedBookmarks,RemoveLanguageTags,UsedStyles,ResetPageSize,UpdateArrangement"/>
    <w:docVar w:name="WAFER_20140212162700_GUID" w:val="31292c71-b539-4939-8d7f-e2d32faef14c"/>
    <w:docVar w:name="WAFER_20140401103641" w:val="RemoveTocBookmarks,RemoveLanguageTags,RemoveTrackChanges,RunningHeaders"/>
    <w:docVar w:name="WAFER_20140401103641_GUID" w:val="719ef26f-7573-4b77-b13b-17aa99e796d0"/>
    <w:docVar w:name="WAFER_20140408103926" w:val="RemoveTocBookmarks,RemoveUnusedBookmarks,RemoveLanguageTags,UsedStyles,ResetPageSize"/>
    <w:docVar w:name="WAFER_20140408103926_GUID" w:val="6dd00673-a1d0-4366-8721-5e3fd1550d30"/>
    <w:docVar w:name="WAFER_20140408103951" w:val="RemoveTocBookmarks,RunningHeaders"/>
    <w:docVar w:name="WAFER_20140408103951_GUID" w:val="6ee4e2d8-f5ec-49d3-97a3-b625f6cc7247"/>
    <w:docVar w:name="WAFER_20150107135409" w:val="RemoveTocBookmarks,RemoveUnusedBookmarks,RemoveLanguageTags,UsedStyles,ResetPageSize,UpdateArrangement"/>
    <w:docVar w:name="WAFER_20150107135409_GUID" w:val="57863826-bab5-45d5-a31a-a50a8c2515a8"/>
    <w:docVar w:name="WAFER_20150416164341" w:val="ResetPageSize,UpdateArrangement,UpdateNTable"/>
    <w:docVar w:name="WAFER_20150416164341_GUID" w:val="8b0f8ad2-97c6-4a51-b1fb-ae867970b744"/>
    <w:docVar w:name="WAFER_20151112114142" w:val="UpdateStyles,UsedStyles"/>
    <w:docVar w:name="WAFER_20151112114142_GUID" w:val="01bdc00b-c1e9-4c4c-b6c0-64041e18a188"/>
    <w:docVar w:name="WAFER_20171017154104" w:val="RemoveTocBookmarks,RemoveUnusedBookmarks,RemoveLanguageTags,UsedStyles,ResetPageSize,RemoveCustomizations"/>
    <w:docVar w:name="WAFER_20171017154104_GUID" w:val="fc566cb2-0c85-4c41-ba8e-b0ba6adcf5a8"/>
    <w:docVar w:name="WAFER_20180627092958" w:val="RemoveTocBookmarks,RemoveUnusedBookmarks,RemoveLanguageTags,UsedStyles,ResetPageSize"/>
    <w:docVar w:name="WAFER_20180627092958_GUID" w:val="48175653-3c01-4201-9d60-165a1b734b94"/>
    <w:docVar w:name="WAFER_202101271623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62311_GUID" w:val="535d9010-f3da-42ff-8b0f-3159f693e00d"/>
    <w:docVar w:name="WAFER_20230629114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114527_GUID" w:val="737afb9f-5b3b-42cb-bfd6-53be0536820a"/>
    <w:docVar w:name="WAFER_20231229125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25838_GUID" w:val="13b6d1a7-91d0-409d-8863-ce0a66dd2be5"/>
    <w:docVar w:name="WAFER_2025121114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5604_GUID" w:val="a22f505b-772c-4a17-9db1-878ade4b9eaf"/>
    <w:docVar w:name="WAFER_2026091016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0164611_GUID" w:val="258b9e80-7a1d-47c4-a46c-b2be916518aa"/>
  </w:docVars>
  <w:rsids>
    <w:rsidRoot w:val="00550FC9"/>
    <w:rsid w:val="00007F07"/>
    <w:rsid w:val="00123F32"/>
    <w:rsid w:val="001A1A8C"/>
    <w:rsid w:val="00202F44"/>
    <w:rsid w:val="002379E5"/>
    <w:rsid w:val="00422867"/>
    <w:rsid w:val="00432AA1"/>
    <w:rsid w:val="004877A8"/>
    <w:rsid w:val="004E428B"/>
    <w:rsid w:val="00542DFD"/>
    <w:rsid w:val="00550FC9"/>
    <w:rsid w:val="00582725"/>
    <w:rsid w:val="00627C7C"/>
    <w:rsid w:val="00631ED0"/>
    <w:rsid w:val="0063367E"/>
    <w:rsid w:val="00652667"/>
    <w:rsid w:val="006755EC"/>
    <w:rsid w:val="006904A9"/>
    <w:rsid w:val="006A425C"/>
    <w:rsid w:val="006E633A"/>
    <w:rsid w:val="007869E6"/>
    <w:rsid w:val="00843339"/>
    <w:rsid w:val="00857231"/>
    <w:rsid w:val="00860EC9"/>
    <w:rsid w:val="00865E0F"/>
    <w:rsid w:val="00886F44"/>
    <w:rsid w:val="00916B69"/>
    <w:rsid w:val="009B5821"/>
    <w:rsid w:val="009D27F0"/>
    <w:rsid w:val="00A33EC7"/>
    <w:rsid w:val="00A45DC4"/>
    <w:rsid w:val="00AA2083"/>
    <w:rsid w:val="00AD41A2"/>
    <w:rsid w:val="00B76A02"/>
    <w:rsid w:val="00B9567D"/>
    <w:rsid w:val="00BE209D"/>
    <w:rsid w:val="00D0499B"/>
    <w:rsid w:val="00E01208"/>
    <w:rsid w:val="00E129BE"/>
    <w:rsid w:val="00E4537F"/>
    <w:rsid w:val="00E824BA"/>
    <w:rsid w:val="00EA5F8A"/>
    <w:rsid w:val="00EB32C1"/>
    <w:rsid w:val="00F37A2D"/>
    <w:rsid w:val="00F50FFD"/>
    <w:rsid w:val="00F952FA"/>
    <w:rsid w:val="00FD100C"/>
    <w:rsid w:val="00FD60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76524"/>
  <w15:docId w15:val="{9322E266-60CD-4E23-9C6A-529118B7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367E"/>
    <w:rPr>
      <w:sz w:val="24"/>
    </w:rPr>
  </w:style>
  <w:style w:type="character" w:customStyle="1" w:styleId="FooterChar">
    <w:name w:val="Footer Char"/>
    <w:basedOn w:val="DefaultParagraphFont"/>
    <w:link w:val="Footer"/>
    <w:rsid w:val="00FD100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13860</Words>
  <Characters>67778</Characters>
  <Application>Microsoft Office Word</Application>
  <DocSecurity>0</DocSecurity>
  <Lines>2824</Lines>
  <Paragraphs>1540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80098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Regulations 2005 04-f0-00 - 04-g0-00</dc:title>
  <dc:subject/>
  <dc:creator/>
  <cp:keywords/>
  <dc:description/>
  <cp:lastModifiedBy>Master Repository Process</cp:lastModifiedBy>
  <cp:revision>2</cp:revision>
  <cp:lastPrinted>2017-10-18T01:51:00Z</cp:lastPrinted>
  <dcterms:created xsi:type="dcterms:W3CDTF">2026-09-15T05:42:00Z</dcterms:created>
  <dcterms:modified xsi:type="dcterms:W3CDTF">2026-09-15T05:43:00Z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6189-214</vt:lpwstr>
  </property>
  <property fmtid="{D5CDD505-2E9C-101B-9397-08002B2CF9AE}" pid="3" name="OWLSUId">
    <vt:i4>9277</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4</vt:lpwstr>
  </property>
  <property fmtid="{D5CDD505-2E9C-101B-9397-08002B2CF9AE}" pid="7" name="CommencementDate">
    <vt:lpwstr>20260917</vt:lpwstr>
  </property>
  <property fmtid="{D5CDD505-2E9C-101B-9397-08002B2CF9AE}" pid="8" name="CommencementAsAt">
    <vt:filetime>2026-09-16T16:00:00Z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04-f0-00</vt:lpwstr>
  </property>
  <property fmtid="{D5CDD505-2E9C-101B-9397-08002B2CF9AE}" pid="12" name="FromAsAtDate">
    <vt:lpwstr>18 Dec 2025</vt:lpwstr>
  </property>
  <property fmtid="{D5CDD505-2E9C-101B-9397-08002B2CF9AE}" pid="13" name="ToSuffix">
    <vt:lpwstr>04-g0-00</vt:lpwstr>
  </property>
  <property fmtid="{D5CDD505-2E9C-101B-9397-08002B2CF9AE}" pid="14" name="ToAsAtDate">
    <vt:lpwstr>17 Sep 2026</vt:lpwstr>
  </property>
</Properties>
</file>