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72913660"/>
      <w:bookmarkStart w:id="3" w:name="_Toc78089593"/>
      <w:bookmarkStart w:id="4" w:name="_Toc78864358"/>
      <w:bookmarkStart w:id="5" w:name="_Toc81034999"/>
      <w:bookmarkStart w:id="6" w:name="_Toc84067601"/>
      <w:bookmarkStart w:id="7" w:name="_Toc84128035"/>
      <w:bookmarkStart w:id="8" w:name="_Toc84222266"/>
      <w:bookmarkStart w:id="9" w:name="_Toc84235616"/>
      <w:bookmarkStart w:id="10" w:name="_Toc88274410"/>
      <w:bookmarkStart w:id="11" w:name="_Toc96998958"/>
      <w:bookmarkStart w:id="12" w:name="_Toc103144067"/>
      <w:bookmarkStart w:id="13" w:name="_Toc122770517"/>
      <w:bookmarkStart w:id="14" w:name="_Toc122770818"/>
      <w:bookmarkStart w:id="15" w:name="_Toc131411655"/>
      <w:bookmarkStart w:id="16" w:name="_Toc157995865"/>
      <w:bookmarkStart w:id="17" w:name="_Toc18056833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192041351"/>
      <w:bookmarkStart w:id="19" w:name="_Toc433732703"/>
      <w:bookmarkStart w:id="20" w:name="_Toc520092609"/>
      <w:bookmarkStart w:id="21" w:name="_Toc84222267"/>
      <w:bookmarkStart w:id="22" w:name="_Toc122770518"/>
      <w:bookmarkStart w:id="23" w:name="_Toc180568331"/>
      <w:r>
        <w:rPr>
          <w:rStyle w:val="CharSectno"/>
        </w:rPr>
        <w:t>1</w:t>
      </w:r>
      <w:r>
        <w:rPr>
          <w:snapToGrid w:val="0"/>
        </w:rPr>
        <w:t>.</w:t>
      </w:r>
      <w:r>
        <w:rPr>
          <w:snapToGrid w:val="0"/>
        </w:rPr>
        <w:tab/>
        <w:t>Short title</w:t>
      </w:r>
      <w:bookmarkEnd w:id="18"/>
      <w:bookmarkEnd w:id="19"/>
      <w:bookmarkEnd w:id="20"/>
      <w:bookmarkEnd w:id="21"/>
      <w:bookmarkEnd w:id="22"/>
      <w:bookmarkEnd w:id="23"/>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4" w:name="_Toc192041352"/>
      <w:bookmarkStart w:id="25" w:name="_Toc415038348"/>
      <w:bookmarkStart w:id="26" w:name="_Toc419263841"/>
      <w:bookmarkStart w:id="27" w:name="_Toc433732704"/>
      <w:bookmarkStart w:id="28" w:name="_Toc520092610"/>
      <w:bookmarkStart w:id="29" w:name="_Toc84222268"/>
      <w:bookmarkStart w:id="30" w:name="_Toc122770519"/>
      <w:bookmarkStart w:id="31" w:name="_Toc180568332"/>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2" w:name="_Toc192041353"/>
      <w:bookmarkStart w:id="33" w:name="_Toc415038349"/>
      <w:bookmarkStart w:id="34" w:name="_Toc419263842"/>
      <w:bookmarkStart w:id="35" w:name="_Toc433732705"/>
      <w:bookmarkStart w:id="36" w:name="_Toc520092611"/>
      <w:bookmarkStart w:id="37" w:name="_Toc84222269"/>
      <w:bookmarkStart w:id="38" w:name="_Toc122770520"/>
      <w:bookmarkStart w:id="39" w:name="_Toc180568333"/>
      <w:r>
        <w:rPr>
          <w:rStyle w:val="CharSectno"/>
        </w:rPr>
        <w:t>3</w:t>
      </w:r>
      <w:r>
        <w:rPr>
          <w:snapToGrid w:val="0"/>
        </w:rPr>
        <w:t>.</w:t>
      </w:r>
      <w:r>
        <w:rPr>
          <w:snapToGrid w:val="0"/>
        </w:rPr>
        <w:tab/>
        <w:t>Definitions</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lastRenderedPageBreak/>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40" w:name="_Toc192041354"/>
      <w:bookmarkStart w:id="41" w:name="_Toc72913664"/>
      <w:bookmarkStart w:id="42" w:name="_Toc78089597"/>
      <w:bookmarkStart w:id="43" w:name="_Toc78864362"/>
      <w:bookmarkStart w:id="44" w:name="_Toc81035003"/>
      <w:bookmarkStart w:id="45" w:name="_Toc84067605"/>
      <w:bookmarkStart w:id="46" w:name="_Toc84128039"/>
      <w:bookmarkStart w:id="47" w:name="_Toc84222270"/>
      <w:bookmarkStart w:id="48" w:name="_Toc84235620"/>
      <w:bookmarkStart w:id="49" w:name="_Toc88274414"/>
      <w:bookmarkStart w:id="50" w:name="_Toc96998962"/>
      <w:bookmarkStart w:id="51" w:name="_Toc103144071"/>
      <w:bookmarkStart w:id="52" w:name="_Toc122770521"/>
      <w:bookmarkStart w:id="53" w:name="_Toc122770822"/>
      <w:bookmarkStart w:id="54" w:name="_Toc131411659"/>
      <w:bookmarkStart w:id="55" w:name="_Toc157995869"/>
      <w:bookmarkStart w:id="56" w:name="_Toc180568334"/>
      <w:r>
        <w:rPr>
          <w:rStyle w:val="CharPartNo"/>
        </w:rPr>
        <w:t>Part 2</w:t>
      </w:r>
      <w:r>
        <w:t xml:space="preserve"> — </w:t>
      </w:r>
      <w:r>
        <w:rPr>
          <w:rStyle w:val="CharPartText"/>
        </w:rPr>
        <w:t>Port authorities: establishment and 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pPr>
      <w:bookmarkStart w:id="57" w:name="_Toc192041355"/>
      <w:bookmarkStart w:id="58" w:name="_Toc72913665"/>
      <w:bookmarkStart w:id="59" w:name="_Toc78089598"/>
      <w:bookmarkStart w:id="60" w:name="_Toc78864363"/>
      <w:bookmarkStart w:id="61" w:name="_Toc81035004"/>
      <w:bookmarkStart w:id="62" w:name="_Toc84067606"/>
      <w:bookmarkStart w:id="63" w:name="_Toc84128040"/>
      <w:bookmarkStart w:id="64" w:name="_Toc84222271"/>
      <w:bookmarkStart w:id="65" w:name="_Toc84235621"/>
      <w:bookmarkStart w:id="66" w:name="_Toc88274415"/>
      <w:bookmarkStart w:id="67" w:name="_Toc96998963"/>
      <w:bookmarkStart w:id="68" w:name="_Toc103144072"/>
      <w:bookmarkStart w:id="69" w:name="_Toc122770522"/>
      <w:bookmarkStart w:id="70" w:name="_Toc122770823"/>
      <w:bookmarkStart w:id="71" w:name="_Toc131411660"/>
      <w:bookmarkStart w:id="72" w:name="_Toc157995870"/>
      <w:bookmarkStart w:id="73" w:name="_Toc180568335"/>
      <w:r>
        <w:rPr>
          <w:rStyle w:val="CharDivNo"/>
        </w:rPr>
        <w:t>Division 1</w:t>
      </w:r>
      <w:r>
        <w:t xml:space="preserve"> — </w:t>
      </w:r>
      <w:r>
        <w:rPr>
          <w:rStyle w:val="CharDivText"/>
        </w:rPr>
        <w:t>Establishment of port authorities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192041356"/>
      <w:bookmarkStart w:id="75" w:name="_Toc415038350"/>
      <w:bookmarkStart w:id="76" w:name="_Toc419263843"/>
      <w:bookmarkStart w:id="77" w:name="_Toc433732706"/>
      <w:bookmarkStart w:id="78" w:name="_Toc520092612"/>
      <w:bookmarkStart w:id="79" w:name="_Toc84222272"/>
      <w:bookmarkStart w:id="80" w:name="_Toc122770523"/>
      <w:bookmarkStart w:id="81" w:name="_Toc180568336"/>
      <w:r>
        <w:rPr>
          <w:rStyle w:val="CharSectno"/>
        </w:rPr>
        <w:t>4</w:t>
      </w:r>
      <w:r>
        <w:rPr>
          <w:snapToGrid w:val="0"/>
        </w:rPr>
        <w:t>.</w:t>
      </w:r>
      <w:r>
        <w:rPr>
          <w:snapToGrid w:val="0"/>
        </w:rPr>
        <w:tab/>
        <w:t>Port authorities established</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82" w:name="_Toc192041357"/>
      <w:bookmarkStart w:id="83" w:name="_Toc415038351"/>
      <w:bookmarkStart w:id="84" w:name="_Toc419263844"/>
      <w:bookmarkStart w:id="85" w:name="_Toc433732707"/>
      <w:bookmarkStart w:id="86" w:name="_Toc520092613"/>
      <w:bookmarkStart w:id="87" w:name="_Toc84222273"/>
      <w:bookmarkStart w:id="88" w:name="_Toc122770524"/>
      <w:bookmarkStart w:id="89" w:name="_Toc180568337"/>
      <w:r>
        <w:rPr>
          <w:rStyle w:val="CharSectno"/>
        </w:rPr>
        <w:t>5</w:t>
      </w:r>
      <w:r>
        <w:rPr>
          <w:snapToGrid w:val="0"/>
        </w:rPr>
        <w:t>.</w:t>
      </w:r>
      <w:r>
        <w:rPr>
          <w:snapToGrid w:val="0"/>
        </w:rPr>
        <w:tab/>
        <w:t>Port authorities are not agents of the Crown</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90" w:name="_Toc415038352"/>
      <w:bookmarkStart w:id="91" w:name="_Toc419263845"/>
      <w:bookmarkStart w:id="92" w:name="_Toc192041358"/>
      <w:bookmarkStart w:id="93" w:name="_Toc433732708"/>
      <w:bookmarkStart w:id="94" w:name="_Toc520092614"/>
      <w:bookmarkStart w:id="95" w:name="_Toc84222274"/>
      <w:bookmarkStart w:id="96" w:name="_Toc122770525"/>
      <w:bookmarkStart w:id="97" w:name="_Toc180568338"/>
      <w:r>
        <w:rPr>
          <w:rStyle w:val="CharSectno"/>
        </w:rPr>
        <w:t>6</w:t>
      </w:r>
      <w:r>
        <w:rPr>
          <w:snapToGrid w:val="0"/>
        </w:rPr>
        <w:t>.</w:t>
      </w:r>
      <w:r>
        <w:rPr>
          <w:snapToGrid w:val="0"/>
        </w:rPr>
        <w:tab/>
        <w:t xml:space="preserve">Port authority and officers not part of public </w:t>
      </w:r>
      <w:bookmarkEnd w:id="90"/>
      <w:bookmarkEnd w:id="91"/>
      <w:r>
        <w:rPr>
          <w:snapToGrid w:val="0"/>
        </w:rPr>
        <w:t>sector</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98" w:name="_Toc192041359"/>
      <w:bookmarkStart w:id="99" w:name="_Toc72913669"/>
      <w:bookmarkStart w:id="100" w:name="_Toc78089602"/>
      <w:bookmarkStart w:id="101" w:name="_Toc78864367"/>
      <w:bookmarkStart w:id="102" w:name="_Toc81035008"/>
      <w:bookmarkStart w:id="103" w:name="_Toc84067610"/>
      <w:bookmarkStart w:id="104" w:name="_Toc84128044"/>
      <w:bookmarkStart w:id="105" w:name="_Toc84222275"/>
      <w:bookmarkStart w:id="106" w:name="_Toc84235625"/>
      <w:bookmarkStart w:id="107" w:name="_Toc88274419"/>
      <w:bookmarkStart w:id="108" w:name="_Toc96998967"/>
      <w:bookmarkStart w:id="109" w:name="_Toc103144076"/>
      <w:bookmarkStart w:id="110" w:name="_Toc122770526"/>
      <w:bookmarkStart w:id="111" w:name="_Toc122770827"/>
      <w:bookmarkStart w:id="112" w:name="_Toc131411664"/>
      <w:bookmarkStart w:id="113" w:name="_Toc157995874"/>
      <w:bookmarkStart w:id="114" w:name="_Toc180568339"/>
      <w:r>
        <w:rPr>
          <w:rStyle w:val="CharDivNo"/>
        </w:rPr>
        <w:t>Division 2</w:t>
      </w:r>
      <w:r>
        <w:t xml:space="preserve"> — </w:t>
      </w:r>
      <w:r>
        <w:rPr>
          <w:rStyle w:val="CharDivText"/>
        </w:rPr>
        <w:t>Boards of directors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rPr>
        <w:t xml:space="preserve"> </w:t>
      </w:r>
    </w:p>
    <w:p>
      <w:pPr>
        <w:pStyle w:val="Heading5"/>
        <w:rPr>
          <w:snapToGrid w:val="0"/>
        </w:rPr>
      </w:pPr>
      <w:bookmarkStart w:id="115" w:name="_Toc192041360"/>
      <w:bookmarkStart w:id="116" w:name="_Toc415038353"/>
      <w:bookmarkStart w:id="117" w:name="_Toc419263846"/>
      <w:bookmarkStart w:id="118" w:name="_Toc433732709"/>
      <w:bookmarkStart w:id="119" w:name="_Toc520092615"/>
      <w:bookmarkStart w:id="120" w:name="_Toc84222276"/>
      <w:bookmarkStart w:id="121" w:name="_Toc122770527"/>
      <w:bookmarkStart w:id="122" w:name="_Toc180568340"/>
      <w:r>
        <w:rPr>
          <w:rStyle w:val="CharSectno"/>
        </w:rPr>
        <w:t>7</w:t>
      </w:r>
      <w:r>
        <w:rPr>
          <w:snapToGrid w:val="0"/>
        </w:rPr>
        <w:t>.</w:t>
      </w:r>
      <w:r>
        <w:rPr>
          <w:snapToGrid w:val="0"/>
        </w:rPr>
        <w:tab/>
        <w:t>Port authority to have a board of directors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23" w:name="_Toc192041361"/>
      <w:bookmarkStart w:id="124" w:name="_Toc415038354"/>
      <w:bookmarkStart w:id="125" w:name="_Toc419263847"/>
      <w:bookmarkStart w:id="126" w:name="_Toc433732710"/>
      <w:bookmarkStart w:id="127" w:name="_Toc520092616"/>
      <w:bookmarkStart w:id="128" w:name="_Toc84222277"/>
      <w:bookmarkStart w:id="129" w:name="_Toc122770528"/>
      <w:bookmarkStart w:id="130" w:name="_Toc180568341"/>
      <w:r>
        <w:rPr>
          <w:rStyle w:val="CharSectno"/>
        </w:rPr>
        <w:t>8</w:t>
      </w:r>
      <w:r>
        <w:rPr>
          <w:snapToGrid w:val="0"/>
        </w:rPr>
        <w:t>.</w:t>
      </w:r>
      <w:r>
        <w:rPr>
          <w:snapToGrid w:val="0"/>
        </w:rPr>
        <w:tab/>
        <w:t>The role of boards</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31" w:name="_Toc192041362"/>
      <w:bookmarkStart w:id="132" w:name="_Toc415038355"/>
      <w:bookmarkStart w:id="133" w:name="_Toc419263848"/>
      <w:bookmarkStart w:id="134" w:name="_Toc433732711"/>
      <w:bookmarkStart w:id="135" w:name="_Toc520092617"/>
      <w:bookmarkStart w:id="136" w:name="_Toc84222278"/>
      <w:bookmarkStart w:id="137" w:name="_Toc122770529"/>
      <w:bookmarkStart w:id="138" w:name="_Toc180568342"/>
      <w:r>
        <w:rPr>
          <w:rStyle w:val="CharSectno"/>
        </w:rPr>
        <w:t>9</w:t>
      </w:r>
      <w:r>
        <w:rPr>
          <w:snapToGrid w:val="0"/>
        </w:rPr>
        <w:t>.</w:t>
      </w:r>
      <w:r>
        <w:rPr>
          <w:snapToGrid w:val="0"/>
        </w:rPr>
        <w:tab/>
        <w:t>Provisions about the constitution and proceedings of boards</w:t>
      </w:r>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39" w:name="_Toc192041363"/>
      <w:bookmarkStart w:id="140" w:name="_Toc415038356"/>
      <w:bookmarkStart w:id="141" w:name="_Toc419263849"/>
      <w:bookmarkStart w:id="142" w:name="_Toc433732712"/>
      <w:bookmarkStart w:id="143" w:name="_Toc520092618"/>
      <w:bookmarkStart w:id="144" w:name="_Toc84222279"/>
      <w:bookmarkStart w:id="145" w:name="_Toc122770530"/>
      <w:bookmarkStart w:id="146" w:name="_Toc180568343"/>
      <w:r>
        <w:rPr>
          <w:rStyle w:val="CharSectno"/>
        </w:rPr>
        <w:t>10</w:t>
      </w:r>
      <w:r>
        <w:rPr>
          <w:snapToGrid w:val="0"/>
        </w:rPr>
        <w:t>.</w:t>
      </w:r>
      <w:r>
        <w:rPr>
          <w:snapToGrid w:val="0"/>
        </w:rPr>
        <w:tab/>
        <w:t>Remuneration of directors</w:t>
      </w:r>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47" w:name="_Toc192041364"/>
      <w:bookmarkStart w:id="148" w:name="_Toc415038357"/>
      <w:bookmarkStart w:id="149" w:name="_Toc419263850"/>
      <w:bookmarkStart w:id="150" w:name="_Toc433732713"/>
      <w:bookmarkStart w:id="151" w:name="_Toc520092619"/>
      <w:bookmarkStart w:id="152" w:name="_Toc84222280"/>
      <w:bookmarkStart w:id="153" w:name="_Toc122770531"/>
      <w:bookmarkStart w:id="154" w:name="_Toc180568344"/>
      <w:r>
        <w:rPr>
          <w:rStyle w:val="CharSectno"/>
        </w:rPr>
        <w:t>11</w:t>
      </w:r>
      <w:r>
        <w:rPr>
          <w:snapToGrid w:val="0"/>
        </w:rPr>
        <w:t>.</w:t>
      </w:r>
      <w:r>
        <w:rPr>
          <w:snapToGrid w:val="0"/>
        </w:rPr>
        <w:tab/>
        <w:t>Conflict of duties</w:t>
      </w:r>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55" w:name="_Toc192041365"/>
      <w:bookmarkStart w:id="156" w:name="_Toc415038358"/>
      <w:bookmarkStart w:id="157" w:name="_Toc419263851"/>
      <w:bookmarkStart w:id="158" w:name="_Toc433732714"/>
      <w:bookmarkStart w:id="159" w:name="_Toc520092620"/>
      <w:bookmarkStart w:id="160" w:name="_Toc84222281"/>
      <w:bookmarkStart w:id="161" w:name="_Toc122770532"/>
      <w:bookmarkStart w:id="162" w:name="_Toc180568345"/>
      <w:r>
        <w:rPr>
          <w:rStyle w:val="CharSectno"/>
        </w:rPr>
        <w:t>12</w:t>
      </w:r>
      <w:r>
        <w:rPr>
          <w:snapToGrid w:val="0"/>
        </w:rPr>
        <w:t>.</w:t>
      </w:r>
      <w:r>
        <w:rPr>
          <w:snapToGrid w:val="0"/>
        </w:rPr>
        <w:tab/>
        <w:t>Disclosure of material personal interests</w:t>
      </w:r>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63" w:name="_Toc192041366"/>
      <w:bookmarkStart w:id="164" w:name="_Toc415038359"/>
      <w:bookmarkStart w:id="165" w:name="_Toc419263852"/>
      <w:bookmarkStart w:id="166" w:name="_Toc433732715"/>
      <w:bookmarkStart w:id="167" w:name="_Toc520092621"/>
      <w:bookmarkStart w:id="168" w:name="_Toc84222282"/>
      <w:bookmarkStart w:id="169" w:name="_Toc122770533"/>
      <w:bookmarkStart w:id="170" w:name="_Toc180568346"/>
      <w:r>
        <w:rPr>
          <w:rStyle w:val="CharSectno"/>
        </w:rPr>
        <w:t>13</w:t>
      </w:r>
      <w:r>
        <w:rPr>
          <w:snapToGrid w:val="0"/>
        </w:rPr>
        <w:t>.</w:t>
      </w:r>
      <w:r>
        <w:rPr>
          <w:snapToGrid w:val="0"/>
        </w:rPr>
        <w:tab/>
        <w:t>Committees</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71" w:name="_Toc192041367"/>
      <w:bookmarkStart w:id="172" w:name="_Toc72913677"/>
      <w:bookmarkStart w:id="173" w:name="_Toc78089610"/>
      <w:bookmarkStart w:id="174" w:name="_Toc78864375"/>
      <w:bookmarkStart w:id="175" w:name="_Toc81035016"/>
      <w:bookmarkStart w:id="176" w:name="_Toc84067618"/>
      <w:bookmarkStart w:id="177" w:name="_Toc84128052"/>
      <w:bookmarkStart w:id="178" w:name="_Toc84222283"/>
      <w:bookmarkStart w:id="179" w:name="_Toc84235633"/>
      <w:bookmarkStart w:id="180" w:name="_Toc88274427"/>
      <w:bookmarkStart w:id="181" w:name="_Toc96998975"/>
      <w:bookmarkStart w:id="182" w:name="_Toc103144084"/>
      <w:bookmarkStart w:id="183" w:name="_Toc122770534"/>
      <w:bookmarkStart w:id="184" w:name="_Toc122770835"/>
      <w:bookmarkStart w:id="185" w:name="_Toc131411672"/>
      <w:bookmarkStart w:id="186" w:name="_Toc157995882"/>
      <w:bookmarkStart w:id="187" w:name="_Toc180568347"/>
      <w:r>
        <w:rPr>
          <w:rStyle w:val="CharDivNo"/>
        </w:rPr>
        <w:t>Division 3</w:t>
      </w:r>
      <w:r>
        <w:rPr>
          <w:snapToGrid w:val="0"/>
        </w:rPr>
        <w:t xml:space="preserve"> — </w:t>
      </w:r>
      <w:r>
        <w:rPr>
          <w:rStyle w:val="CharDivText"/>
        </w:rPr>
        <w:t>Staff</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192041368"/>
      <w:bookmarkStart w:id="189" w:name="_Toc415038360"/>
      <w:bookmarkStart w:id="190" w:name="_Toc419263853"/>
      <w:bookmarkStart w:id="191" w:name="_Toc433732716"/>
      <w:bookmarkStart w:id="192" w:name="_Toc520092622"/>
      <w:bookmarkStart w:id="193" w:name="_Toc84222284"/>
      <w:bookmarkStart w:id="194" w:name="_Toc122770535"/>
      <w:bookmarkStart w:id="195" w:name="_Toc180568348"/>
      <w:r>
        <w:rPr>
          <w:rStyle w:val="CharSectno"/>
        </w:rPr>
        <w:t>14</w:t>
      </w:r>
      <w:r>
        <w:rPr>
          <w:snapToGrid w:val="0"/>
        </w:rPr>
        <w:t>.</w:t>
      </w:r>
      <w:r>
        <w:rPr>
          <w:snapToGrid w:val="0"/>
        </w:rPr>
        <w:tab/>
        <w:t>Chief executive officer</w:t>
      </w:r>
      <w:bookmarkEnd w:id="188"/>
      <w:bookmarkEnd w:id="189"/>
      <w:bookmarkEnd w:id="190"/>
      <w:bookmarkEnd w:id="191"/>
      <w:bookmarkEnd w:id="192"/>
      <w:bookmarkEnd w:id="193"/>
      <w:bookmarkEnd w:id="194"/>
      <w:bookmarkEnd w:id="195"/>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96" w:name="_Toc192041369"/>
      <w:bookmarkStart w:id="197" w:name="_Toc415038361"/>
      <w:bookmarkStart w:id="198" w:name="_Toc419263854"/>
      <w:bookmarkStart w:id="199" w:name="_Toc433732717"/>
      <w:bookmarkStart w:id="200" w:name="_Toc520092623"/>
      <w:bookmarkStart w:id="201" w:name="_Toc84222285"/>
      <w:bookmarkStart w:id="202" w:name="_Toc122770536"/>
      <w:bookmarkStart w:id="203" w:name="_Toc180568349"/>
      <w:r>
        <w:rPr>
          <w:rStyle w:val="CharSectno"/>
        </w:rPr>
        <w:t>15</w:t>
      </w:r>
      <w:r>
        <w:rPr>
          <w:snapToGrid w:val="0"/>
        </w:rPr>
        <w:t>.</w:t>
      </w:r>
      <w:r>
        <w:rPr>
          <w:snapToGrid w:val="0"/>
        </w:rPr>
        <w:tab/>
        <w:t>Role of CEO</w:t>
      </w:r>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204" w:name="_Toc192041370"/>
      <w:bookmarkStart w:id="205" w:name="_Toc415038362"/>
      <w:bookmarkStart w:id="206" w:name="_Toc419263855"/>
      <w:bookmarkStart w:id="207" w:name="_Toc433732718"/>
      <w:bookmarkStart w:id="208" w:name="_Toc520092624"/>
      <w:bookmarkStart w:id="209" w:name="_Toc84222286"/>
      <w:bookmarkStart w:id="210" w:name="_Toc122770537"/>
      <w:bookmarkStart w:id="211" w:name="_Toc180568350"/>
      <w:r>
        <w:rPr>
          <w:rStyle w:val="CharSectno"/>
        </w:rPr>
        <w:t>16</w:t>
      </w:r>
      <w:r>
        <w:rPr>
          <w:snapToGrid w:val="0"/>
        </w:rPr>
        <w:t>.</w:t>
      </w:r>
      <w:r>
        <w:rPr>
          <w:snapToGrid w:val="0"/>
        </w:rPr>
        <w:tab/>
        <w:t>Staff</w:t>
      </w:r>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212" w:name="_Toc192041371"/>
      <w:bookmarkStart w:id="213" w:name="_Toc415038363"/>
      <w:bookmarkStart w:id="214" w:name="_Toc419263856"/>
      <w:bookmarkStart w:id="215" w:name="_Toc433732719"/>
      <w:bookmarkStart w:id="216" w:name="_Toc520092625"/>
      <w:bookmarkStart w:id="217" w:name="_Toc84222287"/>
      <w:bookmarkStart w:id="218" w:name="_Toc122770538"/>
      <w:bookmarkStart w:id="219" w:name="_Toc180568351"/>
      <w:r>
        <w:rPr>
          <w:rStyle w:val="CharSectno"/>
        </w:rPr>
        <w:t>17</w:t>
      </w:r>
      <w:r>
        <w:rPr>
          <w:snapToGrid w:val="0"/>
        </w:rPr>
        <w:t>.</w:t>
      </w:r>
      <w:r>
        <w:rPr>
          <w:snapToGrid w:val="0"/>
        </w:rPr>
        <w:tab/>
        <w:t>Minimum standards for staff management</w:t>
      </w:r>
      <w:bookmarkEnd w:id="212"/>
      <w:bookmarkEnd w:id="213"/>
      <w:bookmarkEnd w:id="214"/>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220" w:name="_Toc192041372"/>
      <w:bookmarkStart w:id="221" w:name="_Toc415038364"/>
      <w:bookmarkStart w:id="222" w:name="_Toc419263857"/>
      <w:bookmarkStart w:id="223" w:name="_Toc433732720"/>
      <w:bookmarkStart w:id="224" w:name="_Toc520092626"/>
      <w:bookmarkStart w:id="225" w:name="_Toc84222288"/>
      <w:bookmarkStart w:id="226" w:name="_Toc122770539"/>
      <w:bookmarkStart w:id="227" w:name="_Toc180568352"/>
      <w:r>
        <w:rPr>
          <w:rStyle w:val="CharSectno"/>
        </w:rPr>
        <w:t>18</w:t>
      </w:r>
      <w:r>
        <w:rPr>
          <w:snapToGrid w:val="0"/>
        </w:rPr>
        <w:t>.</w:t>
      </w:r>
      <w:r>
        <w:rPr>
          <w:snapToGrid w:val="0"/>
        </w:rPr>
        <w:tab/>
        <w:t>Reports to Commissioner for Public Sector Standards</w:t>
      </w:r>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228" w:name="_Toc192041373"/>
      <w:bookmarkStart w:id="229" w:name="_Toc415038365"/>
      <w:bookmarkStart w:id="230" w:name="_Toc419263858"/>
      <w:bookmarkStart w:id="231" w:name="_Toc433732721"/>
      <w:bookmarkStart w:id="232" w:name="_Toc520092627"/>
      <w:bookmarkStart w:id="233" w:name="_Toc84222289"/>
      <w:bookmarkStart w:id="234" w:name="_Toc122770540"/>
      <w:bookmarkStart w:id="235" w:name="_Toc180568353"/>
      <w:r>
        <w:rPr>
          <w:rStyle w:val="CharSectno"/>
        </w:rPr>
        <w:t>19</w:t>
      </w:r>
      <w:r>
        <w:rPr>
          <w:snapToGrid w:val="0"/>
        </w:rPr>
        <w:t>.</w:t>
      </w:r>
      <w:r>
        <w:rPr>
          <w:snapToGrid w:val="0"/>
        </w:rPr>
        <w:tab/>
        <w:t>Superannuation</w:t>
      </w:r>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36" w:name="_Toc192041374"/>
      <w:bookmarkStart w:id="237" w:name="_Toc72913684"/>
      <w:bookmarkStart w:id="238" w:name="_Toc78089617"/>
      <w:bookmarkStart w:id="239" w:name="_Toc78864382"/>
      <w:bookmarkStart w:id="240" w:name="_Toc81035023"/>
      <w:bookmarkStart w:id="241" w:name="_Toc84067625"/>
      <w:bookmarkStart w:id="242" w:name="_Toc84128059"/>
      <w:bookmarkStart w:id="243" w:name="_Toc84222290"/>
      <w:bookmarkStart w:id="244" w:name="_Toc84235640"/>
      <w:bookmarkStart w:id="245" w:name="_Toc88274434"/>
      <w:bookmarkStart w:id="246" w:name="_Toc96998982"/>
      <w:bookmarkStart w:id="247" w:name="_Toc103144091"/>
      <w:bookmarkStart w:id="248" w:name="_Toc122770541"/>
      <w:bookmarkStart w:id="249" w:name="_Toc122770842"/>
      <w:bookmarkStart w:id="250" w:name="_Toc131411679"/>
      <w:bookmarkStart w:id="251" w:name="_Toc157995889"/>
      <w:bookmarkStart w:id="252" w:name="_Toc180568354"/>
      <w:r>
        <w:rPr>
          <w:rStyle w:val="CharDivNo"/>
        </w:rPr>
        <w:t>Division 4</w:t>
      </w:r>
      <w:r>
        <w:rPr>
          <w:snapToGrid w:val="0"/>
        </w:rPr>
        <w:t xml:space="preserve"> — </w:t>
      </w:r>
      <w:r>
        <w:rPr>
          <w:rStyle w:val="CharDivText"/>
        </w:rPr>
        <w:t>Conduct and integrity of staff</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192041375"/>
      <w:bookmarkStart w:id="254" w:name="_Toc415038366"/>
      <w:bookmarkStart w:id="255" w:name="_Toc419263859"/>
      <w:bookmarkStart w:id="256" w:name="_Toc433732722"/>
      <w:bookmarkStart w:id="257" w:name="_Toc520092628"/>
      <w:bookmarkStart w:id="258" w:name="_Toc84222291"/>
      <w:bookmarkStart w:id="259" w:name="_Toc122770542"/>
      <w:bookmarkStart w:id="260" w:name="_Toc180568355"/>
      <w:r>
        <w:rPr>
          <w:rStyle w:val="CharSectno"/>
        </w:rPr>
        <w:t>20</w:t>
      </w:r>
      <w:r>
        <w:rPr>
          <w:snapToGrid w:val="0"/>
        </w:rPr>
        <w:t>.</w:t>
      </w:r>
      <w:r>
        <w:rPr>
          <w:snapToGrid w:val="0"/>
        </w:rPr>
        <w:tab/>
        <w:t>Duties of CEO and staff</w:t>
      </w:r>
      <w:bookmarkEnd w:id="253"/>
      <w:bookmarkEnd w:id="254"/>
      <w:bookmarkEnd w:id="255"/>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61" w:name="_Toc192041376"/>
      <w:bookmarkStart w:id="262" w:name="_Toc415038367"/>
      <w:bookmarkStart w:id="263" w:name="_Toc419263860"/>
      <w:bookmarkStart w:id="264" w:name="_Toc433732723"/>
      <w:bookmarkStart w:id="265" w:name="_Toc520092629"/>
      <w:bookmarkStart w:id="266" w:name="_Toc84222292"/>
      <w:bookmarkStart w:id="267" w:name="_Toc122770543"/>
      <w:bookmarkStart w:id="268" w:name="_Toc180568356"/>
      <w:r>
        <w:rPr>
          <w:rStyle w:val="CharSectno"/>
        </w:rPr>
        <w:t>21</w:t>
      </w:r>
      <w:r>
        <w:rPr>
          <w:snapToGrid w:val="0"/>
        </w:rPr>
        <w:t>.</w:t>
      </w:r>
      <w:r>
        <w:rPr>
          <w:snapToGrid w:val="0"/>
        </w:rPr>
        <w:tab/>
        <w:t>Codes of conduct</w:t>
      </w:r>
      <w:bookmarkEnd w:id="261"/>
      <w:bookmarkEnd w:id="262"/>
      <w:bookmarkEnd w:id="263"/>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69" w:name="_Toc192041377"/>
      <w:bookmarkStart w:id="270" w:name="_Toc415038368"/>
      <w:bookmarkStart w:id="271" w:name="_Toc419263861"/>
      <w:bookmarkStart w:id="272" w:name="_Toc433732724"/>
      <w:bookmarkStart w:id="273" w:name="_Toc520092630"/>
      <w:bookmarkStart w:id="274" w:name="_Toc84222293"/>
      <w:bookmarkStart w:id="275" w:name="_Toc122770544"/>
      <w:bookmarkStart w:id="276" w:name="_Toc180568357"/>
      <w:r>
        <w:rPr>
          <w:rStyle w:val="CharSectno"/>
        </w:rPr>
        <w:t>22</w:t>
      </w:r>
      <w:r>
        <w:rPr>
          <w:snapToGrid w:val="0"/>
        </w:rPr>
        <w:t>.</w:t>
      </w:r>
      <w:r>
        <w:rPr>
          <w:snapToGrid w:val="0"/>
        </w:rPr>
        <w:tab/>
        <w:t>Reports to Commissioner for Public Sector Standards</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77" w:name="_Toc192041378"/>
      <w:bookmarkStart w:id="278" w:name="_Toc415038369"/>
      <w:bookmarkStart w:id="279" w:name="_Toc419263862"/>
      <w:bookmarkStart w:id="280" w:name="_Toc433732725"/>
      <w:bookmarkStart w:id="281" w:name="_Toc520092631"/>
      <w:bookmarkStart w:id="282" w:name="_Toc84222294"/>
      <w:bookmarkStart w:id="283" w:name="_Toc122770545"/>
      <w:bookmarkStart w:id="284" w:name="_Toc180568358"/>
      <w:r>
        <w:rPr>
          <w:rStyle w:val="CharSectno"/>
        </w:rPr>
        <w:t>23</w:t>
      </w:r>
      <w:r>
        <w:rPr>
          <w:snapToGrid w:val="0"/>
        </w:rPr>
        <w:t>.</w:t>
      </w:r>
      <w:r>
        <w:rPr>
          <w:snapToGrid w:val="0"/>
        </w:rPr>
        <w:tab/>
        <w:t>Reports to Minister</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85" w:name="_Toc192041379"/>
      <w:bookmarkStart w:id="286" w:name="_Toc72913689"/>
      <w:bookmarkStart w:id="287" w:name="_Toc78089622"/>
      <w:bookmarkStart w:id="288" w:name="_Toc78864387"/>
      <w:bookmarkStart w:id="289" w:name="_Toc81035028"/>
      <w:bookmarkStart w:id="290" w:name="_Toc84067630"/>
      <w:bookmarkStart w:id="291" w:name="_Toc84128064"/>
      <w:bookmarkStart w:id="292" w:name="_Toc84222295"/>
      <w:bookmarkStart w:id="293" w:name="_Toc84235645"/>
      <w:bookmarkStart w:id="294" w:name="_Toc88274439"/>
      <w:bookmarkStart w:id="295" w:name="_Toc96998987"/>
      <w:bookmarkStart w:id="296" w:name="_Toc103144096"/>
      <w:bookmarkStart w:id="297" w:name="_Toc122770546"/>
      <w:bookmarkStart w:id="298" w:name="_Toc122770847"/>
      <w:bookmarkStart w:id="299" w:name="_Toc131411684"/>
      <w:bookmarkStart w:id="300" w:name="_Toc157995894"/>
      <w:bookmarkStart w:id="301" w:name="_Toc180568359"/>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192041380"/>
      <w:bookmarkStart w:id="303" w:name="_Toc415038370"/>
      <w:bookmarkStart w:id="304" w:name="_Toc419263863"/>
      <w:bookmarkStart w:id="305" w:name="_Toc433732726"/>
      <w:bookmarkStart w:id="306" w:name="_Toc520092632"/>
      <w:bookmarkStart w:id="307" w:name="_Toc84222296"/>
      <w:bookmarkStart w:id="308" w:name="_Toc122770547"/>
      <w:bookmarkStart w:id="309" w:name="_Toc180568360"/>
      <w:r>
        <w:rPr>
          <w:rStyle w:val="CharSectno"/>
        </w:rPr>
        <w:t>24</w:t>
      </w:r>
      <w:r>
        <w:rPr>
          <w:snapToGrid w:val="0"/>
        </w:rPr>
        <w:t>.</w:t>
      </w:r>
      <w:r>
        <w:rPr>
          <w:snapToGrid w:val="0"/>
        </w:rPr>
        <w:tab/>
        <w:t>Port areas</w:t>
      </w:r>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310" w:name="_Toc192041381"/>
      <w:bookmarkStart w:id="311" w:name="_Toc415038371"/>
      <w:bookmarkStart w:id="312" w:name="_Toc419263864"/>
      <w:bookmarkStart w:id="313" w:name="_Toc433732727"/>
      <w:bookmarkStart w:id="314" w:name="_Toc520092633"/>
      <w:bookmarkStart w:id="315" w:name="_Toc84222297"/>
      <w:bookmarkStart w:id="316" w:name="_Toc122770548"/>
      <w:bookmarkStart w:id="317" w:name="_Toc180568361"/>
      <w:r>
        <w:rPr>
          <w:rStyle w:val="CharSectno"/>
        </w:rPr>
        <w:t>25</w:t>
      </w:r>
      <w:r>
        <w:rPr>
          <w:snapToGrid w:val="0"/>
        </w:rPr>
        <w:t>.</w:t>
      </w:r>
      <w:r>
        <w:rPr>
          <w:snapToGrid w:val="0"/>
        </w:rPr>
        <w:tab/>
        <w:t>Property of a port authority</w:t>
      </w:r>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18" w:name="_Toc192041382"/>
      <w:bookmarkStart w:id="319" w:name="_Toc415038372"/>
      <w:bookmarkStart w:id="320" w:name="_Toc419263865"/>
      <w:bookmarkStart w:id="321" w:name="_Toc433732728"/>
      <w:bookmarkStart w:id="322" w:name="_Toc520092634"/>
      <w:bookmarkStart w:id="323" w:name="_Toc84222298"/>
      <w:bookmarkStart w:id="324" w:name="_Toc122770549"/>
      <w:bookmarkStart w:id="325" w:name="_Toc180568362"/>
      <w:r>
        <w:rPr>
          <w:rStyle w:val="CharSectno"/>
        </w:rPr>
        <w:t>26</w:t>
      </w:r>
      <w:r>
        <w:rPr>
          <w:snapToGrid w:val="0"/>
        </w:rPr>
        <w:t>.</w:t>
      </w:r>
      <w:r>
        <w:rPr>
          <w:snapToGrid w:val="0"/>
        </w:rPr>
        <w:tab/>
        <w:t>Port property may be taken back by the Crown</w:t>
      </w:r>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26" w:name="_Toc192041383"/>
      <w:bookmarkStart w:id="327" w:name="_Toc415038373"/>
      <w:bookmarkStart w:id="328" w:name="_Toc419263866"/>
      <w:bookmarkStart w:id="329" w:name="_Toc433732729"/>
      <w:bookmarkStart w:id="330" w:name="_Toc520092635"/>
      <w:bookmarkStart w:id="331" w:name="_Toc84222299"/>
      <w:bookmarkStart w:id="332" w:name="_Toc122770550"/>
      <w:bookmarkStart w:id="333" w:name="_Toc180568363"/>
      <w:r>
        <w:rPr>
          <w:rStyle w:val="CharSectno"/>
        </w:rPr>
        <w:t>27</w:t>
      </w:r>
      <w:r>
        <w:rPr>
          <w:snapToGrid w:val="0"/>
        </w:rPr>
        <w:t>.</w:t>
      </w:r>
      <w:r>
        <w:rPr>
          <w:snapToGrid w:val="0"/>
        </w:rPr>
        <w:tab/>
        <w:t>Restrictions on power to sell land</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34" w:name="_Toc192041384"/>
      <w:bookmarkStart w:id="335" w:name="_Toc84222300"/>
      <w:bookmarkStart w:id="336" w:name="_Toc122770551"/>
      <w:bookmarkStart w:id="337" w:name="_Toc180568364"/>
      <w:bookmarkStart w:id="338" w:name="_Toc415038374"/>
      <w:bookmarkStart w:id="339" w:name="_Toc419263867"/>
      <w:bookmarkStart w:id="340" w:name="_Toc433732730"/>
      <w:bookmarkStart w:id="341" w:name="_Toc520092636"/>
      <w:r>
        <w:rPr>
          <w:rStyle w:val="CharSectno"/>
        </w:rPr>
        <w:t>27A</w:t>
      </w:r>
      <w:r>
        <w:t>.</w:t>
      </w:r>
      <w:r>
        <w:tab/>
        <w:t>Creating interests in land</w:t>
      </w:r>
      <w:bookmarkEnd w:id="334"/>
      <w:bookmarkEnd w:id="335"/>
      <w:bookmarkEnd w:id="336"/>
      <w:bookmarkEnd w:id="337"/>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42" w:name="_Toc192041385"/>
      <w:bookmarkStart w:id="343" w:name="_Toc84222301"/>
      <w:bookmarkStart w:id="344" w:name="_Toc122770552"/>
      <w:bookmarkStart w:id="345" w:name="_Toc180568365"/>
      <w:r>
        <w:rPr>
          <w:rStyle w:val="CharSectno"/>
        </w:rPr>
        <w:t>28</w:t>
      </w:r>
      <w:r>
        <w:rPr>
          <w:snapToGrid w:val="0"/>
        </w:rPr>
        <w:t>.</w:t>
      </w:r>
      <w:r>
        <w:rPr>
          <w:snapToGrid w:val="0"/>
        </w:rPr>
        <w:tab/>
      </w:r>
      <w:bookmarkEnd w:id="338"/>
      <w:bookmarkEnd w:id="339"/>
      <w:r>
        <w:rPr>
          <w:snapToGrid w:val="0"/>
        </w:rPr>
        <w:t>Creating and dealing with interests in vested land</w:t>
      </w:r>
      <w:bookmarkEnd w:id="342"/>
      <w:bookmarkEnd w:id="340"/>
      <w:bookmarkEnd w:id="341"/>
      <w:bookmarkEnd w:id="343"/>
      <w:bookmarkEnd w:id="344"/>
      <w:bookmarkEnd w:id="34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46" w:name="_Toc192041386"/>
      <w:bookmarkStart w:id="347" w:name="_Toc415038375"/>
      <w:bookmarkStart w:id="348" w:name="_Toc419263868"/>
      <w:bookmarkStart w:id="349" w:name="_Toc433732731"/>
      <w:bookmarkStart w:id="350" w:name="_Toc520092637"/>
      <w:bookmarkStart w:id="351" w:name="_Toc84222302"/>
      <w:bookmarkStart w:id="352" w:name="_Toc122770553"/>
      <w:bookmarkStart w:id="353" w:name="_Toc180568366"/>
      <w:r>
        <w:rPr>
          <w:rStyle w:val="CharSectno"/>
        </w:rPr>
        <w:t>29</w:t>
      </w:r>
      <w:r>
        <w:rPr>
          <w:snapToGrid w:val="0"/>
        </w:rPr>
        <w:t>.</w:t>
      </w:r>
      <w:r>
        <w:rPr>
          <w:snapToGrid w:val="0"/>
        </w:rPr>
        <w:tab/>
        <w:t>Disputes between a port authority and Crown</w:t>
      </w:r>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54" w:name="_Toc192041387"/>
      <w:bookmarkStart w:id="355" w:name="_Toc72913697"/>
      <w:bookmarkStart w:id="356" w:name="_Toc78089630"/>
      <w:bookmarkStart w:id="357" w:name="_Toc78864395"/>
      <w:bookmarkStart w:id="358" w:name="_Toc81035036"/>
      <w:bookmarkStart w:id="359" w:name="_Toc84067638"/>
      <w:bookmarkStart w:id="360" w:name="_Toc84128072"/>
      <w:bookmarkStart w:id="361" w:name="_Toc84222303"/>
      <w:bookmarkStart w:id="362" w:name="_Toc84235653"/>
      <w:bookmarkStart w:id="363" w:name="_Toc88274447"/>
      <w:bookmarkStart w:id="364" w:name="_Toc96998995"/>
      <w:bookmarkStart w:id="365" w:name="_Toc103144104"/>
      <w:bookmarkStart w:id="366" w:name="_Toc122770554"/>
      <w:bookmarkStart w:id="367" w:name="_Toc122770855"/>
      <w:bookmarkStart w:id="368" w:name="_Toc131411692"/>
      <w:bookmarkStart w:id="369" w:name="_Toc157995902"/>
      <w:bookmarkStart w:id="370" w:name="_Toc180568367"/>
      <w:r>
        <w:rPr>
          <w:rStyle w:val="CharPartNo"/>
        </w:rPr>
        <w:t>Part 4</w:t>
      </w:r>
      <w:r>
        <w:t xml:space="preserve"> — </w:t>
      </w:r>
      <w:r>
        <w:rPr>
          <w:rStyle w:val="CharPartText"/>
        </w:rPr>
        <w:t>Functions and powers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t xml:space="preserve"> </w:t>
      </w:r>
    </w:p>
    <w:p>
      <w:pPr>
        <w:pStyle w:val="Heading3"/>
      </w:pPr>
      <w:bookmarkStart w:id="371" w:name="_Toc192041388"/>
      <w:bookmarkStart w:id="372" w:name="_Toc72913698"/>
      <w:bookmarkStart w:id="373" w:name="_Toc78089631"/>
      <w:bookmarkStart w:id="374" w:name="_Toc78864396"/>
      <w:bookmarkStart w:id="375" w:name="_Toc81035037"/>
      <w:bookmarkStart w:id="376" w:name="_Toc84067639"/>
      <w:bookmarkStart w:id="377" w:name="_Toc84128073"/>
      <w:bookmarkStart w:id="378" w:name="_Toc84222304"/>
      <w:bookmarkStart w:id="379" w:name="_Toc84235654"/>
      <w:bookmarkStart w:id="380" w:name="_Toc88274448"/>
      <w:bookmarkStart w:id="381" w:name="_Toc96998996"/>
      <w:bookmarkStart w:id="382" w:name="_Toc103144105"/>
      <w:bookmarkStart w:id="383" w:name="_Toc122770555"/>
      <w:bookmarkStart w:id="384" w:name="_Toc122770856"/>
      <w:bookmarkStart w:id="385" w:name="_Toc131411693"/>
      <w:bookmarkStart w:id="386" w:name="_Toc157995903"/>
      <w:bookmarkStart w:id="387" w:name="_Toc180568368"/>
      <w:r>
        <w:rPr>
          <w:rStyle w:val="CharDivNo"/>
        </w:rPr>
        <w:t>Division 1</w:t>
      </w:r>
      <w:r>
        <w:t xml:space="preserve"> — </w:t>
      </w:r>
      <w:r>
        <w:rPr>
          <w:rStyle w:val="CharDivText"/>
        </w:rPr>
        <w:t>Functions, powers and related provisions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192041389"/>
      <w:bookmarkStart w:id="389" w:name="_Toc415038376"/>
      <w:bookmarkStart w:id="390" w:name="_Toc419263869"/>
      <w:bookmarkStart w:id="391" w:name="_Toc433732732"/>
      <w:bookmarkStart w:id="392" w:name="_Toc520092638"/>
      <w:bookmarkStart w:id="393" w:name="_Toc84222305"/>
      <w:bookmarkStart w:id="394" w:name="_Toc122770556"/>
      <w:bookmarkStart w:id="395" w:name="_Toc180568369"/>
      <w:r>
        <w:rPr>
          <w:rStyle w:val="CharSectno"/>
        </w:rPr>
        <w:t>30</w:t>
      </w:r>
      <w:r>
        <w:rPr>
          <w:snapToGrid w:val="0"/>
        </w:rPr>
        <w:t>.</w:t>
      </w:r>
      <w:r>
        <w:rPr>
          <w:snapToGrid w:val="0"/>
        </w:rPr>
        <w:tab/>
        <w:t>Functions</w:t>
      </w:r>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96" w:name="_Toc415038377"/>
      <w:bookmarkStart w:id="397" w:name="_Toc419263870"/>
      <w:bookmarkStart w:id="398" w:name="_Toc433732733"/>
      <w:bookmarkStart w:id="399" w:name="_Toc520092639"/>
      <w:r>
        <w:tab/>
        <w:t>[Section 30 amended by No. 71 of 2003 s. 6.]</w:t>
      </w:r>
    </w:p>
    <w:p>
      <w:pPr>
        <w:pStyle w:val="Heading5"/>
        <w:rPr>
          <w:snapToGrid w:val="0"/>
        </w:rPr>
      </w:pPr>
      <w:bookmarkStart w:id="400" w:name="_Toc192041390"/>
      <w:bookmarkStart w:id="401" w:name="_Toc84222306"/>
      <w:bookmarkStart w:id="402" w:name="_Toc122770557"/>
      <w:bookmarkStart w:id="403" w:name="_Toc180568370"/>
      <w:r>
        <w:rPr>
          <w:rStyle w:val="CharSectno"/>
        </w:rPr>
        <w:t>31</w:t>
      </w:r>
      <w:r>
        <w:rPr>
          <w:snapToGrid w:val="0"/>
        </w:rPr>
        <w:t>.</w:t>
      </w:r>
      <w:r>
        <w:rPr>
          <w:snapToGrid w:val="0"/>
        </w:rPr>
        <w:tab/>
        <w:t>Port authorities can act at their discretion</w:t>
      </w:r>
      <w:bookmarkEnd w:id="400"/>
      <w:bookmarkEnd w:id="396"/>
      <w:bookmarkEnd w:id="397"/>
      <w:bookmarkEnd w:id="398"/>
      <w:bookmarkEnd w:id="399"/>
      <w:bookmarkEnd w:id="401"/>
      <w:bookmarkEnd w:id="402"/>
      <w:bookmarkEnd w:id="40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404" w:name="_Toc192041391"/>
      <w:bookmarkStart w:id="405" w:name="_Toc415038378"/>
      <w:bookmarkStart w:id="406" w:name="_Toc419263871"/>
      <w:bookmarkStart w:id="407" w:name="_Toc433732734"/>
      <w:bookmarkStart w:id="408" w:name="_Toc520092640"/>
      <w:bookmarkStart w:id="409" w:name="_Toc84222307"/>
      <w:bookmarkStart w:id="410" w:name="_Toc122770558"/>
      <w:bookmarkStart w:id="411" w:name="_Toc180568371"/>
      <w:r>
        <w:rPr>
          <w:rStyle w:val="CharSectno"/>
        </w:rPr>
        <w:t>32</w:t>
      </w:r>
      <w:r>
        <w:rPr>
          <w:snapToGrid w:val="0"/>
        </w:rPr>
        <w:t>.</w:t>
      </w:r>
      <w:r>
        <w:rPr>
          <w:snapToGrid w:val="0"/>
        </w:rPr>
        <w:tab/>
        <w:t>Control of the port</w:t>
      </w:r>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412" w:name="_Toc192041392"/>
      <w:bookmarkStart w:id="413" w:name="_Toc415038379"/>
      <w:bookmarkStart w:id="414" w:name="_Toc419263872"/>
      <w:bookmarkStart w:id="415" w:name="_Toc433732735"/>
      <w:bookmarkStart w:id="416" w:name="_Toc520092641"/>
      <w:bookmarkStart w:id="417" w:name="_Toc84222308"/>
      <w:bookmarkStart w:id="418" w:name="_Toc122770559"/>
      <w:bookmarkStart w:id="419" w:name="_Toc180568372"/>
      <w:r>
        <w:rPr>
          <w:rStyle w:val="CharSectno"/>
        </w:rPr>
        <w:t>33</w:t>
      </w:r>
      <w:r>
        <w:rPr>
          <w:snapToGrid w:val="0"/>
        </w:rPr>
        <w:t>.</w:t>
      </w:r>
      <w:r>
        <w:rPr>
          <w:snapToGrid w:val="0"/>
        </w:rPr>
        <w:tab/>
        <w:t>Duty to act in accordance with policy instruments</w:t>
      </w:r>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420" w:name="_Toc192041393"/>
      <w:bookmarkStart w:id="421" w:name="_Toc415038380"/>
      <w:bookmarkStart w:id="422" w:name="_Toc419263873"/>
      <w:bookmarkStart w:id="423" w:name="_Toc433732736"/>
      <w:bookmarkStart w:id="424" w:name="_Toc520092642"/>
      <w:bookmarkStart w:id="425" w:name="_Toc84222309"/>
      <w:bookmarkStart w:id="426" w:name="_Toc122770560"/>
      <w:bookmarkStart w:id="427" w:name="_Toc180568373"/>
      <w:r>
        <w:rPr>
          <w:rStyle w:val="CharSectno"/>
        </w:rPr>
        <w:t>34</w:t>
      </w:r>
      <w:r>
        <w:rPr>
          <w:snapToGrid w:val="0"/>
        </w:rPr>
        <w:t>.</w:t>
      </w:r>
      <w:r>
        <w:rPr>
          <w:snapToGrid w:val="0"/>
        </w:rPr>
        <w:tab/>
        <w:t>Duty to act on commercial principles</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28" w:name="_Toc192041394"/>
      <w:bookmarkStart w:id="429" w:name="_Toc415038381"/>
      <w:bookmarkStart w:id="430" w:name="_Toc419263874"/>
      <w:bookmarkStart w:id="431" w:name="_Toc433732737"/>
      <w:bookmarkStart w:id="432" w:name="_Toc520092643"/>
      <w:bookmarkStart w:id="433" w:name="_Toc84222310"/>
      <w:bookmarkStart w:id="434" w:name="_Toc122770561"/>
      <w:bookmarkStart w:id="435" w:name="_Toc180568374"/>
      <w:r>
        <w:rPr>
          <w:rStyle w:val="CharSectno"/>
        </w:rPr>
        <w:t>35</w:t>
      </w:r>
      <w:r>
        <w:rPr>
          <w:snapToGrid w:val="0"/>
        </w:rPr>
        <w:t>.</w:t>
      </w:r>
      <w:r>
        <w:rPr>
          <w:snapToGrid w:val="0"/>
        </w:rPr>
        <w:tab/>
        <w:t>Powers generally</w:t>
      </w:r>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436" w:name="_Toc192041395"/>
      <w:bookmarkStart w:id="437" w:name="_Toc415038382"/>
      <w:bookmarkStart w:id="438" w:name="_Toc419263875"/>
      <w:bookmarkStart w:id="439" w:name="_Toc433732738"/>
      <w:bookmarkStart w:id="440" w:name="_Toc520092644"/>
      <w:bookmarkStart w:id="441" w:name="_Toc84222311"/>
      <w:bookmarkStart w:id="442" w:name="_Toc122770562"/>
      <w:bookmarkStart w:id="443" w:name="_Toc180568375"/>
      <w:r>
        <w:rPr>
          <w:rStyle w:val="CharSectno"/>
        </w:rPr>
        <w:t>36</w:t>
      </w:r>
      <w:r>
        <w:rPr>
          <w:snapToGrid w:val="0"/>
        </w:rPr>
        <w:t>.</w:t>
      </w:r>
      <w:r>
        <w:rPr>
          <w:snapToGrid w:val="0"/>
        </w:rPr>
        <w:tab/>
        <w:t>Extended powers relating to facilities and services</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44" w:name="_Toc415038383"/>
      <w:bookmarkStart w:id="445" w:name="_Toc419263876"/>
      <w:bookmarkStart w:id="446" w:name="_Toc192041396"/>
      <w:bookmarkStart w:id="447" w:name="_Toc433732739"/>
      <w:bookmarkStart w:id="448" w:name="_Toc520092645"/>
      <w:bookmarkStart w:id="449" w:name="_Toc84222312"/>
      <w:bookmarkStart w:id="450" w:name="_Toc122770563"/>
      <w:bookmarkStart w:id="451" w:name="_Toc180568376"/>
      <w:r>
        <w:rPr>
          <w:rStyle w:val="CharSectno"/>
        </w:rPr>
        <w:t>37</w:t>
      </w:r>
      <w:r>
        <w:rPr>
          <w:snapToGrid w:val="0"/>
        </w:rPr>
        <w:t>.</w:t>
      </w:r>
      <w:r>
        <w:rPr>
          <w:snapToGrid w:val="0"/>
        </w:rPr>
        <w:tab/>
        <w:t>Power to levy fees</w:t>
      </w:r>
      <w:bookmarkEnd w:id="444"/>
      <w:bookmarkEnd w:id="445"/>
      <w:r>
        <w:rPr>
          <w:snapToGrid w:val="0"/>
        </w:rPr>
        <w:t xml:space="preserve"> and charges</w:t>
      </w:r>
      <w:bookmarkEnd w:id="446"/>
      <w:bookmarkEnd w:id="447"/>
      <w:bookmarkEnd w:id="448"/>
      <w:bookmarkEnd w:id="449"/>
      <w:bookmarkEnd w:id="450"/>
      <w:bookmarkEnd w:id="451"/>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52" w:name="_Toc192041397"/>
      <w:bookmarkStart w:id="453" w:name="_Toc415038384"/>
      <w:bookmarkStart w:id="454" w:name="_Toc419263877"/>
      <w:bookmarkStart w:id="455" w:name="_Toc433732740"/>
      <w:bookmarkStart w:id="456" w:name="_Toc520092646"/>
      <w:bookmarkStart w:id="457" w:name="_Toc84222313"/>
      <w:bookmarkStart w:id="458" w:name="_Toc122770564"/>
      <w:bookmarkStart w:id="459" w:name="_Toc180568377"/>
      <w:r>
        <w:rPr>
          <w:rStyle w:val="CharSectno"/>
        </w:rPr>
        <w:t>38</w:t>
      </w:r>
      <w:r>
        <w:rPr>
          <w:snapToGrid w:val="0"/>
        </w:rPr>
        <w:t>.</w:t>
      </w:r>
      <w:r>
        <w:rPr>
          <w:snapToGrid w:val="0"/>
        </w:rPr>
        <w:tab/>
        <w:t>How planning and building requirements apply to port authorities</w:t>
      </w:r>
      <w:bookmarkEnd w:id="452"/>
      <w:bookmarkEnd w:id="453"/>
      <w:bookmarkEnd w:id="454"/>
      <w:bookmarkEnd w:id="455"/>
      <w:bookmarkEnd w:id="456"/>
      <w:bookmarkEnd w:id="457"/>
      <w:bookmarkEnd w:id="458"/>
      <w:bookmarkEnd w:id="45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460" w:name="_Toc192041398"/>
      <w:bookmarkStart w:id="461" w:name="_Toc415038385"/>
      <w:bookmarkStart w:id="462" w:name="_Toc419263878"/>
      <w:bookmarkStart w:id="463" w:name="_Toc433732741"/>
      <w:bookmarkStart w:id="464" w:name="_Toc520092647"/>
      <w:bookmarkStart w:id="465" w:name="_Toc84222314"/>
      <w:bookmarkStart w:id="466" w:name="_Toc122770565"/>
      <w:bookmarkStart w:id="467" w:name="_Toc180568378"/>
      <w:r>
        <w:rPr>
          <w:rStyle w:val="CharSectno"/>
        </w:rPr>
        <w:t>39</w:t>
      </w:r>
      <w:r>
        <w:rPr>
          <w:snapToGrid w:val="0"/>
        </w:rPr>
        <w:t>.</w:t>
      </w:r>
      <w:r>
        <w:rPr>
          <w:snapToGrid w:val="0"/>
        </w:rPr>
        <w:tab/>
        <w:t>Subsidiaries</w:t>
      </w:r>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468" w:name="_Toc192041399"/>
      <w:bookmarkStart w:id="469" w:name="_Toc415038386"/>
      <w:bookmarkStart w:id="470" w:name="_Toc419263879"/>
      <w:bookmarkStart w:id="471" w:name="_Toc433732742"/>
      <w:bookmarkStart w:id="472" w:name="_Toc520092648"/>
      <w:bookmarkStart w:id="473" w:name="_Toc84222315"/>
      <w:bookmarkStart w:id="474" w:name="_Toc122770566"/>
      <w:bookmarkStart w:id="475" w:name="_Toc180568379"/>
      <w:r>
        <w:rPr>
          <w:rStyle w:val="CharSectno"/>
        </w:rPr>
        <w:t>40</w:t>
      </w:r>
      <w:r>
        <w:rPr>
          <w:snapToGrid w:val="0"/>
        </w:rPr>
        <w:t>.</w:t>
      </w:r>
      <w:r>
        <w:rPr>
          <w:snapToGrid w:val="0"/>
        </w:rPr>
        <w:tab/>
        <w:t>Transactions that require Ministerial approval</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476" w:name="_Toc192041400"/>
      <w:bookmarkStart w:id="477" w:name="_Toc415038387"/>
      <w:bookmarkStart w:id="478" w:name="_Toc419263880"/>
      <w:bookmarkStart w:id="479" w:name="_Toc433732743"/>
      <w:bookmarkStart w:id="480" w:name="_Toc520092649"/>
      <w:bookmarkStart w:id="481" w:name="_Toc84222316"/>
      <w:bookmarkStart w:id="482" w:name="_Toc122770567"/>
      <w:bookmarkStart w:id="483" w:name="_Toc180568380"/>
      <w:r>
        <w:rPr>
          <w:rStyle w:val="CharSectno"/>
        </w:rPr>
        <w:t>41</w:t>
      </w:r>
      <w:r>
        <w:rPr>
          <w:snapToGrid w:val="0"/>
        </w:rPr>
        <w:t>.</w:t>
      </w:r>
      <w:r>
        <w:rPr>
          <w:snapToGrid w:val="0"/>
        </w:rPr>
        <w:tab/>
        <w:t>Exemptions from section 40</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84" w:name="_Toc192041401"/>
      <w:bookmarkStart w:id="485" w:name="_Toc415038388"/>
      <w:bookmarkStart w:id="486" w:name="_Toc419263881"/>
      <w:bookmarkStart w:id="487" w:name="_Toc433732744"/>
      <w:bookmarkStart w:id="488" w:name="_Toc520092650"/>
      <w:bookmarkStart w:id="489" w:name="_Toc84222317"/>
      <w:bookmarkStart w:id="490" w:name="_Toc122770568"/>
      <w:bookmarkStart w:id="491" w:name="_Toc180568381"/>
      <w:r>
        <w:rPr>
          <w:rStyle w:val="CharSectno"/>
        </w:rPr>
        <w:t>42</w:t>
      </w:r>
      <w:r>
        <w:rPr>
          <w:snapToGrid w:val="0"/>
        </w:rPr>
        <w:t>.</w:t>
      </w:r>
      <w:r>
        <w:rPr>
          <w:snapToGrid w:val="0"/>
        </w:rPr>
        <w:tab/>
        <w:t>Meaning of “transaction”</w:t>
      </w:r>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92" w:name="_Toc192041402"/>
      <w:bookmarkStart w:id="493" w:name="_Toc415038389"/>
      <w:bookmarkStart w:id="494" w:name="_Toc419263882"/>
      <w:bookmarkStart w:id="495" w:name="_Toc433732745"/>
      <w:bookmarkStart w:id="496" w:name="_Toc520092651"/>
      <w:bookmarkStart w:id="497" w:name="_Toc84222318"/>
      <w:bookmarkStart w:id="498" w:name="_Toc122770569"/>
      <w:bookmarkStart w:id="499" w:name="_Toc180568382"/>
      <w:r>
        <w:rPr>
          <w:rStyle w:val="CharSectno"/>
        </w:rPr>
        <w:t>43</w:t>
      </w:r>
      <w:r>
        <w:rPr>
          <w:snapToGrid w:val="0"/>
        </w:rPr>
        <w:t>.</w:t>
      </w:r>
      <w:r>
        <w:rPr>
          <w:snapToGrid w:val="0"/>
        </w:rPr>
        <w:tab/>
        <w:t>Minister to be consulted on major initiatives</w:t>
      </w:r>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500" w:name="_Toc192041403"/>
      <w:bookmarkStart w:id="501" w:name="_Toc415038390"/>
      <w:bookmarkStart w:id="502" w:name="_Toc419263883"/>
      <w:bookmarkStart w:id="503" w:name="_Toc433732746"/>
      <w:bookmarkStart w:id="504" w:name="_Toc520092652"/>
      <w:bookmarkStart w:id="505" w:name="_Toc84222319"/>
      <w:bookmarkStart w:id="506" w:name="_Toc122770570"/>
      <w:bookmarkStart w:id="507" w:name="_Toc180568383"/>
      <w:r>
        <w:rPr>
          <w:rStyle w:val="CharSectno"/>
        </w:rPr>
        <w:t>44</w:t>
      </w:r>
      <w:r>
        <w:rPr>
          <w:snapToGrid w:val="0"/>
        </w:rPr>
        <w:t>.</w:t>
      </w:r>
      <w:r>
        <w:rPr>
          <w:snapToGrid w:val="0"/>
        </w:rPr>
        <w:tab/>
        <w:t>Delegation</w:t>
      </w:r>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508" w:name="_Toc192041404"/>
      <w:bookmarkStart w:id="509" w:name="_Toc72913714"/>
      <w:bookmarkStart w:id="510" w:name="_Toc78089647"/>
      <w:bookmarkStart w:id="511" w:name="_Toc78864412"/>
      <w:bookmarkStart w:id="512" w:name="_Toc81035053"/>
      <w:bookmarkStart w:id="513" w:name="_Toc84067655"/>
      <w:bookmarkStart w:id="514" w:name="_Toc84128089"/>
      <w:bookmarkStart w:id="515" w:name="_Toc84222320"/>
      <w:bookmarkStart w:id="516" w:name="_Toc84235670"/>
      <w:bookmarkStart w:id="517" w:name="_Toc88274464"/>
      <w:bookmarkStart w:id="518" w:name="_Toc96999012"/>
      <w:bookmarkStart w:id="519" w:name="_Toc103144121"/>
      <w:bookmarkStart w:id="520" w:name="_Toc122770571"/>
      <w:bookmarkStart w:id="521" w:name="_Toc122770872"/>
      <w:bookmarkStart w:id="522" w:name="_Toc131411709"/>
      <w:bookmarkStart w:id="523" w:name="_Toc157995919"/>
      <w:bookmarkStart w:id="524" w:name="_Toc180568384"/>
      <w:r>
        <w:rPr>
          <w:rStyle w:val="CharDivNo"/>
        </w:rPr>
        <w:t>Division 2</w:t>
      </w:r>
      <w:r>
        <w:rPr>
          <w:snapToGrid w:val="0"/>
        </w:rPr>
        <w:t xml:space="preserve"> — </w:t>
      </w:r>
      <w:r>
        <w:rPr>
          <w:rStyle w:val="CharDivText"/>
        </w:rPr>
        <w:t>Protection of people dealing with port authorities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192041405"/>
      <w:bookmarkStart w:id="526" w:name="_Toc415038391"/>
      <w:bookmarkStart w:id="527" w:name="_Toc419263884"/>
      <w:bookmarkStart w:id="528" w:name="_Toc433732747"/>
      <w:bookmarkStart w:id="529" w:name="_Toc520092653"/>
      <w:bookmarkStart w:id="530" w:name="_Toc84222321"/>
      <w:bookmarkStart w:id="531" w:name="_Toc122770572"/>
      <w:bookmarkStart w:id="532" w:name="_Toc180568385"/>
      <w:r>
        <w:rPr>
          <w:rStyle w:val="CharSectno"/>
        </w:rPr>
        <w:t>45</w:t>
      </w:r>
      <w:r>
        <w:rPr>
          <w:snapToGrid w:val="0"/>
        </w:rPr>
        <w:t>.</w:t>
      </w:r>
      <w:r>
        <w:rPr>
          <w:snapToGrid w:val="0"/>
        </w:rPr>
        <w:tab/>
        <w:t>People dealing with port authorities may make assumptions</w:t>
      </w:r>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533" w:name="_Toc192041406"/>
      <w:bookmarkStart w:id="534" w:name="_Toc415038392"/>
      <w:bookmarkStart w:id="535" w:name="_Toc419263885"/>
      <w:bookmarkStart w:id="536" w:name="_Toc433732748"/>
      <w:bookmarkStart w:id="537" w:name="_Toc520092654"/>
      <w:bookmarkStart w:id="538" w:name="_Toc84222322"/>
      <w:bookmarkStart w:id="539" w:name="_Toc122770573"/>
      <w:bookmarkStart w:id="540" w:name="_Toc180568386"/>
      <w:r>
        <w:rPr>
          <w:rStyle w:val="CharSectno"/>
        </w:rPr>
        <w:t>46</w:t>
      </w:r>
      <w:r>
        <w:rPr>
          <w:snapToGrid w:val="0"/>
        </w:rPr>
        <w:t>.</w:t>
      </w:r>
      <w:r>
        <w:rPr>
          <w:snapToGrid w:val="0"/>
        </w:rPr>
        <w:tab/>
        <w:t>Third parties may make assumptions</w:t>
      </w:r>
      <w:bookmarkEnd w:id="533"/>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541" w:name="_Toc192041407"/>
      <w:bookmarkStart w:id="542" w:name="_Toc415038393"/>
      <w:bookmarkStart w:id="543" w:name="_Toc419263886"/>
      <w:bookmarkStart w:id="544" w:name="_Toc433732749"/>
      <w:bookmarkStart w:id="545" w:name="_Toc520092655"/>
      <w:bookmarkStart w:id="546" w:name="_Toc84222323"/>
      <w:bookmarkStart w:id="547" w:name="_Toc122770574"/>
      <w:bookmarkStart w:id="548" w:name="_Toc180568387"/>
      <w:r>
        <w:rPr>
          <w:rStyle w:val="CharSectno"/>
        </w:rPr>
        <w:t>47</w:t>
      </w:r>
      <w:r>
        <w:rPr>
          <w:snapToGrid w:val="0"/>
        </w:rPr>
        <w:t>.</w:t>
      </w:r>
      <w:r>
        <w:rPr>
          <w:snapToGrid w:val="0"/>
        </w:rPr>
        <w:tab/>
        <w:t>Assumptions that may be made</w:t>
      </w:r>
      <w:bookmarkEnd w:id="541"/>
      <w:bookmarkEnd w:id="542"/>
      <w:bookmarkEnd w:id="543"/>
      <w:bookmarkEnd w:id="544"/>
      <w:bookmarkEnd w:id="545"/>
      <w:bookmarkEnd w:id="546"/>
      <w:bookmarkEnd w:id="547"/>
      <w:bookmarkEnd w:id="54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549" w:name="_Toc192041408"/>
      <w:bookmarkStart w:id="550" w:name="_Toc415038394"/>
      <w:bookmarkStart w:id="551" w:name="_Toc419263887"/>
      <w:bookmarkStart w:id="552" w:name="_Toc433732750"/>
      <w:bookmarkStart w:id="553" w:name="_Toc520092656"/>
      <w:bookmarkStart w:id="554" w:name="_Toc84222324"/>
      <w:bookmarkStart w:id="555" w:name="_Toc122770575"/>
      <w:bookmarkStart w:id="556" w:name="_Toc180568388"/>
      <w:r>
        <w:rPr>
          <w:rStyle w:val="CharSectno"/>
        </w:rPr>
        <w:t>48</w:t>
      </w:r>
      <w:r>
        <w:rPr>
          <w:snapToGrid w:val="0"/>
        </w:rPr>
        <w:t>.</w:t>
      </w:r>
      <w:r>
        <w:rPr>
          <w:snapToGrid w:val="0"/>
        </w:rPr>
        <w:tab/>
        <w:t>Exception to sections 45 and 46</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557" w:name="_Toc192041409"/>
      <w:bookmarkStart w:id="558" w:name="_Toc72913719"/>
      <w:bookmarkStart w:id="559" w:name="_Toc78089652"/>
      <w:bookmarkStart w:id="560" w:name="_Toc78864417"/>
      <w:bookmarkStart w:id="561" w:name="_Toc81035058"/>
      <w:bookmarkStart w:id="562" w:name="_Toc84067660"/>
      <w:bookmarkStart w:id="563" w:name="_Toc84128094"/>
      <w:bookmarkStart w:id="564" w:name="_Toc84222325"/>
      <w:bookmarkStart w:id="565" w:name="_Toc84235675"/>
      <w:bookmarkStart w:id="566" w:name="_Toc88274469"/>
      <w:bookmarkStart w:id="567" w:name="_Toc96999017"/>
      <w:bookmarkStart w:id="568" w:name="_Toc103144126"/>
      <w:bookmarkStart w:id="569" w:name="_Toc122770576"/>
      <w:bookmarkStart w:id="570" w:name="_Toc122770877"/>
      <w:bookmarkStart w:id="571" w:name="_Toc131411714"/>
      <w:bookmarkStart w:id="572" w:name="_Toc157995924"/>
      <w:bookmarkStart w:id="573" w:name="_Toc180568389"/>
      <w:r>
        <w:rPr>
          <w:rStyle w:val="CharPartNo"/>
        </w:rPr>
        <w:t>Part 5</w:t>
      </w:r>
      <w:r>
        <w:t xml:space="preserve"> — </w:t>
      </w:r>
      <w:r>
        <w:rPr>
          <w:rStyle w:val="CharPartText"/>
        </w:rPr>
        <w:t>Provisions about accountability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3"/>
      </w:pPr>
      <w:bookmarkStart w:id="574" w:name="_Toc192041410"/>
      <w:bookmarkStart w:id="575" w:name="_Toc72913720"/>
      <w:bookmarkStart w:id="576" w:name="_Toc78089653"/>
      <w:bookmarkStart w:id="577" w:name="_Toc78864418"/>
      <w:bookmarkStart w:id="578" w:name="_Toc81035059"/>
      <w:bookmarkStart w:id="579" w:name="_Toc84067661"/>
      <w:bookmarkStart w:id="580" w:name="_Toc84128095"/>
      <w:bookmarkStart w:id="581" w:name="_Toc84222326"/>
      <w:bookmarkStart w:id="582" w:name="_Toc84235676"/>
      <w:bookmarkStart w:id="583" w:name="_Toc88274470"/>
      <w:bookmarkStart w:id="584" w:name="_Toc96999018"/>
      <w:bookmarkStart w:id="585" w:name="_Toc103144127"/>
      <w:bookmarkStart w:id="586" w:name="_Toc122770577"/>
      <w:bookmarkStart w:id="587" w:name="_Toc122770878"/>
      <w:bookmarkStart w:id="588" w:name="_Toc131411715"/>
      <w:bookmarkStart w:id="589" w:name="_Toc157995925"/>
      <w:bookmarkStart w:id="590" w:name="_Toc180568390"/>
      <w:r>
        <w:rPr>
          <w:rStyle w:val="CharDivNo"/>
        </w:rPr>
        <w:t>Division 1</w:t>
      </w:r>
      <w:r>
        <w:t xml:space="preserve"> — </w:t>
      </w:r>
      <w:r>
        <w:rPr>
          <w:rStyle w:val="CharDivText"/>
        </w:rPr>
        <w:t>Strategic development plans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Style w:val="CharDivText"/>
        </w:rPr>
        <w:t xml:space="preserve"> </w:t>
      </w:r>
    </w:p>
    <w:p>
      <w:pPr>
        <w:pStyle w:val="Heading5"/>
        <w:rPr>
          <w:snapToGrid w:val="0"/>
        </w:rPr>
      </w:pPr>
      <w:bookmarkStart w:id="591" w:name="_Toc192041411"/>
      <w:bookmarkStart w:id="592" w:name="_Toc415038395"/>
      <w:bookmarkStart w:id="593" w:name="_Toc419263888"/>
      <w:bookmarkStart w:id="594" w:name="_Toc433732751"/>
      <w:bookmarkStart w:id="595" w:name="_Toc520092657"/>
      <w:bookmarkStart w:id="596" w:name="_Toc84222327"/>
      <w:bookmarkStart w:id="597" w:name="_Toc122770578"/>
      <w:bookmarkStart w:id="598" w:name="_Toc180568391"/>
      <w:r>
        <w:rPr>
          <w:rStyle w:val="CharSectno"/>
        </w:rPr>
        <w:t>49</w:t>
      </w:r>
      <w:r>
        <w:rPr>
          <w:snapToGrid w:val="0"/>
        </w:rPr>
        <w:t>.</w:t>
      </w:r>
      <w:r>
        <w:rPr>
          <w:snapToGrid w:val="0"/>
        </w:rPr>
        <w:tab/>
        <w:t>Draft strategic development plan to be submitted to Minister</w:t>
      </w:r>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bookmarkStart w:id="599" w:name="_Toc415038396"/>
      <w:bookmarkStart w:id="600" w:name="_Toc419263889"/>
      <w:bookmarkStart w:id="601" w:name="_Toc433732752"/>
      <w:bookmarkStart w:id="602" w:name="_Toc520092658"/>
      <w:bookmarkStart w:id="603" w:name="_Toc84222328"/>
      <w:bookmarkStart w:id="604" w:name="_Toc122770579"/>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605" w:name="_Toc192041412"/>
      <w:bookmarkStart w:id="606" w:name="_Toc180568392"/>
      <w:r>
        <w:rPr>
          <w:rStyle w:val="CharSectno"/>
        </w:rPr>
        <w:t>50</w:t>
      </w:r>
      <w:r>
        <w:rPr>
          <w:snapToGrid w:val="0"/>
        </w:rPr>
        <w:t>.</w:t>
      </w:r>
      <w:r>
        <w:rPr>
          <w:snapToGrid w:val="0"/>
        </w:rPr>
        <w:tab/>
        <w:t>Period to which strategic development plan relates</w:t>
      </w:r>
      <w:bookmarkEnd w:id="605"/>
      <w:bookmarkEnd w:id="599"/>
      <w:bookmarkEnd w:id="600"/>
      <w:bookmarkEnd w:id="601"/>
      <w:bookmarkEnd w:id="602"/>
      <w:bookmarkEnd w:id="603"/>
      <w:bookmarkEnd w:id="604"/>
      <w:bookmarkEnd w:id="606"/>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607" w:name="_Toc192041413"/>
      <w:bookmarkStart w:id="608" w:name="_Toc415038397"/>
      <w:bookmarkStart w:id="609" w:name="_Toc419263890"/>
      <w:bookmarkStart w:id="610" w:name="_Toc433732753"/>
      <w:bookmarkStart w:id="611" w:name="_Toc520092659"/>
      <w:bookmarkStart w:id="612" w:name="_Toc84222329"/>
      <w:bookmarkStart w:id="613" w:name="_Toc122770580"/>
      <w:bookmarkStart w:id="614" w:name="_Toc180568393"/>
      <w:r>
        <w:rPr>
          <w:rStyle w:val="CharSectno"/>
        </w:rPr>
        <w:t>51</w:t>
      </w:r>
      <w:r>
        <w:rPr>
          <w:snapToGrid w:val="0"/>
        </w:rPr>
        <w:t>.</w:t>
      </w:r>
      <w:r>
        <w:rPr>
          <w:snapToGrid w:val="0"/>
        </w:rPr>
        <w:tab/>
        <w:t>Matters to be included in strategic development plan</w:t>
      </w:r>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615" w:name="_Toc192041414"/>
      <w:bookmarkStart w:id="616" w:name="_Toc415038398"/>
      <w:bookmarkStart w:id="617" w:name="_Toc419263891"/>
      <w:bookmarkStart w:id="618" w:name="_Toc433732754"/>
      <w:bookmarkStart w:id="619" w:name="_Toc520092660"/>
      <w:bookmarkStart w:id="620" w:name="_Toc84222330"/>
      <w:bookmarkStart w:id="621" w:name="_Toc122770581"/>
      <w:bookmarkStart w:id="622" w:name="_Toc180568394"/>
      <w:r>
        <w:rPr>
          <w:rStyle w:val="CharSectno"/>
        </w:rPr>
        <w:t>52</w:t>
      </w:r>
      <w:r>
        <w:rPr>
          <w:snapToGrid w:val="0"/>
        </w:rPr>
        <w:t>.</w:t>
      </w:r>
      <w:r>
        <w:rPr>
          <w:snapToGrid w:val="0"/>
        </w:rPr>
        <w:tab/>
        <w:t>Strategic development plan to be agreed if possible</w:t>
      </w:r>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623" w:name="_Toc192041415"/>
      <w:bookmarkStart w:id="624" w:name="_Toc415038399"/>
      <w:bookmarkStart w:id="625" w:name="_Toc419263892"/>
      <w:bookmarkStart w:id="626" w:name="_Toc433732755"/>
      <w:bookmarkStart w:id="627" w:name="_Toc520092661"/>
      <w:bookmarkStart w:id="628" w:name="_Toc84222331"/>
      <w:bookmarkStart w:id="629" w:name="_Toc122770582"/>
      <w:bookmarkStart w:id="630" w:name="_Toc180568395"/>
      <w:r>
        <w:rPr>
          <w:rStyle w:val="CharSectno"/>
        </w:rPr>
        <w:t>53</w:t>
      </w:r>
      <w:r>
        <w:rPr>
          <w:snapToGrid w:val="0"/>
        </w:rPr>
        <w:t>.</w:t>
      </w:r>
      <w:r>
        <w:rPr>
          <w:snapToGrid w:val="0"/>
        </w:rPr>
        <w:tab/>
        <w:t>Minister’s powers in relation to draft strategic development plan</w:t>
      </w:r>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31" w:name="_Toc192041416"/>
      <w:bookmarkStart w:id="632" w:name="_Toc415038400"/>
      <w:bookmarkStart w:id="633" w:name="_Toc419263893"/>
      <w:bookmarkStart w:id="634" w:name="_Toc433732756"/>
      <w:bookmarkStart w:id="635" w:name="_Toc520092662"/>
      <w:bookmarkStart w:id="636" w:name="_Toc84222332"/>
      <w:bookmarkStart w:id="637" w:name="_Toc122770583"/>
      <w:bookmarkStart w:id="638" w:name="_Toc180568396"/>
      <w:r>
        <w:rPr>
          <w:rStyle w:val="CharSectno"/>
        </w:rPr>
        <w:t>54</w:t>
      </w:r>
      <w:r>
        <w:rPr>
          <w:snapToGrid w:val="0"/>
        </w:rPr>
        <w:t>.</w:t>
      </w:r>
      <w:r>
        <w:rPr>
          <w:snapToGrid w:val="0"/>
        </w:rPr>
        <w:tab/>
        <w:t>Strategic development plan pending agreement</w:t>
      </w:r>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39" w:name="_Toc192041417"/>
      <w:bookmarkStart w:id="640" w:name="_Toc415038401"/>
      <w:bookmarkStart w:id="641" w:name="_Toc419263894"/>
      <w:bookmarkStart w:id="642" w:name="_Toc433732757"/>
      <w:bookmarkStart w:id="643" w:name="_Toc520092663"/>
      <w:bookmarkStart w:id="644" w:name="_Toc84222333"/>
      <w:bookmarkStart w:id="645" w:name="_Toc122770584"/>
      <w:bookmarkStart w:id="646" w:name="_Toc180568397"/>
      <w:r>
        <w:rPr>
          <w:rStyle w:val="CharSectno"/>
        </w:rPr>
        <w:t>55</w:t>
      </w:r>
      <w:r>
        <w:rPr>
          <w:snapToGrid w:val="0"/>
        </w:rPr>
        <w:t>.</w:t>
      </w:r>
      <w:r>
        <w:rPr>
          <w:snapToGrid w:val="0"/>
        </w:rPr>
        <w:tab/>
        <w:t>Minister’s agreement to draft strategic development plan</w:t>
      </w:r>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647" w:name="_Toc192041418"/>
      <w:bookmarkStart w:id="648" w:name="_Toc415038402"/>
      <w:bookmarkStart w:id="649" w:name="_Toc419263895"/>
      <w:bookmarkStart w:id="650" w:name="_Toc433732758"/>
      <w:bookmarkStart w:id="651" w:name="_Toc520092664"/>
      <w:bookmarkStart w:id="652" w:name="_Toc84222334"/>
      <w:bookmarkStart w:id="653" w:name="_Toc122770585"/>
      <w:bookmarkStart w:id="654" w:name="_Toc180568398"/>
      <w:r>
        <w:rPr>
          <w:rStyle w:val="CharSectno"/>
        </w:rPr>
        <w:t>56</w:t>
      </w:r>
      <w:r>
        <w:rPr>
          <w:snapToGrid w:val="0"/>
        </w:rPr>
        <w:t>.</w:t>
      </w:r>
      <w:r>
        <w:rPr>
          <w:snapToGrid w:val="0"/>
        </w:rPr>
        <w:tab/>
        <w:t>Modifications of strategic development plan</w:t>
      </w:r>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55" w:name="_Toc192041419"/>
      <w:bookmarkStart w:id="656" w:name="_Toc415038403"/>
      <w:bookmarkStart w:id="657" w:name="_Toc419263896"/>
      <w:bookmarkStart w:id="658" w:name="_Toc433732759"/>
      <w:bookmarkStart w:id="659" w:name="_Toc520092665"/>
      <w:bookmarkStart w:id="660" w:name="_Toc84222335"/>
      <w:bookmarkStart w:id="661" w:name="_Toc122770586"/>
      <w:bookmarkStart w:id="662" w:name="_Toc180568399"/>
      <w:r>
        <w:rPr>
          <w:rStyle w:val="CharSectno"/>
        </w:rPr>
        <w:t>57</w:t>
      </w:r>
      <w:r>
        <w:rPr>
          <w:snapToGrid w:val="0"/>
        </w:rPr>
        <w:t>.</w:t>
      </w:r>
      <w:r>
        <w:rPr>
          <w:snapToGrid w:val="0"/>
        </w:rPr>
        <w:tab/>
        <w:t>Concurrence of Treasurer</w:t>
      </w:r>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663" w:name="_Toc192041420"/>
      <w:bookmarkStart w:id="664" w:name="_Toc72913730"/>
      <w:bookmarkStart w:id="665" w:name="_Toc78089663"/>
      <w:bookmarkStart w:id="666" w:name="_Toc78864428"/>
      <w:bookmarkStart w:id="667" w:name="_Toc81035069"/>
      <w:bookmarkStart w:id="668" w:name="_Toc84067671"/>
      <w:bookmarkStart w:id="669" w:name="_Toc84128105"/>
      <w:bookmarkStart w:id="670" w:name="_Toc84222336"/>
      <w:bookmarkStart w:id="671" w:name="_Toc84235686"/>
      <w:bookmarkStart w:id="672" w:name="_Toc88274480"/>
      <w:bookmarkStart w:id="673" w:name="_Toc96999028"/>
      <w:bookmarkStart w:id="674" w:name="_Toc103144137"/>
      <w:bookmarkStart w:id="675" w:name="_Toc122770587"/>
      <w:bookmarkStart w:id="676" w:name="_Toc122770888"/>
      <w:bookmarkStart w:id="677" w:name="_Toc131411725"/>
      <w:bookmarkStart w:id="678" w:name="_Toc157995935"/>
      <w:bookmarkStart w:id="679" w:name="_Toc180568400"/>
      <w:r>
        <w:rPr>
          <w:rStyle w:val="CharDivNo"/>
        </w:rPr>
        <w:t>Division 2</w:t>
      </w:r>
      <w:r>
        <w:t xml:space="preserve"> — </w:t>
      </w:r>
      <w:r>
        <w:rPr>
          <w:rStyle w:val="CharDivText"/>
        </w:rPr>
        <w:t>Statement of corporate intent</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192041421"/>
      <w:bookmarkStart w:id="681" w:name="_Toc415038404"/>
      <w:bookmarkStart w:id="682" w:name="_Toc419263897"/>
      <w:bookmarkStart w:id="683" w:name="_Toc433732760"/>
      <w:bookmarkStart w:id="684" w:name="_Toc520092666"/>
      <w:bookmarkStart w:id="685" w:name="_Toc84222337"/>
      <w:bookmarkStart w:id="686" w:name="_Toc122770588"/>
      <w:bookmarkStart w:id="687" w:name="_Toc180568401"/>
      <w:r>
        <w:rPr>
          <w:rStyle w:val="CharSectno"/>
        </w:rPr>
        <w:t>58</w:t>
      </w:r>
      <w:r>
        <w:rPr>
          <w:snapToGrid w:val="0"/>
        </w:rPr>
        <w:t>.</w:t>
      </w:r>
      <w:r>
        <w:rPr>
          <w:snapToGrid w:val="0"/>
        </w:rPr>
        <w:tab/>
        <w:t>Draft statement of corporate intent to be submitted to Minister</w:t>
      </w:r>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bookmarkStart w:id="688" w:name="_Toc415038405"/>
      <w:bookmarkStart w:id="689" w:name="_Toc419263898"/>
      <w:bookmarkStart w:id="690" w:name="_Toc433732761"/>
      <w:bookmarkStart w:id="691" w:name="_Toc520092667"/>
      <w:bookmarkStart w:id="692" w:name="_Toc84222338"/>
      <w:bookmarkStart w:id="693" w:name="_Toc122770589"/>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694" w:name="_Toc192041422"/>
      <w:bookmarkStart w:id="695" w:name="_Toc180568402"/>
      <w:r>
        <w:rPr>
          <w:rStyle w:val="CharSectno"/>
        </w:rPr>
        <w:t>59</w:t>
      </w:r>
      <w:r>
        <w:rPr>
          <w:snapToGrid w:val="0"/>
        </w:rPr>
        <w:t>.</w:t>
      </w:r>
      <w:r>
        <w:rPr>
          <w:snapToGrid w:val="0"/>
        </w:rPr>
        <w:tab/>
        <w:t>Period to which statement of corporate intent relates</w:t>
      </w:r>
      <w:bookmarkEnd w:id="694"/>
      <w:bookmarkEnd w:id="688"/>
      <w:bookmarkEnd w:id="689"/>
      <w:bookmarkEnd w:id="690"/>
      <w:bookmarkEnd w:id="691"/>
      <w:bookmarkEnd w:id="692"/>
      <w:bookmarkEnd w:id="693"/>
      <w:bookmarkEnd w:id="695"/>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696" w:name="_Toc192041423"/>
      <w:bookmarkStart w:id="697" w:name="_Toc415038406"/>
      <w:bookmarkStart w:id="698" w:name="_Toc419263899"/>
      <w:bookmarkStart w:id="699" w:name="_Toc433732762"/>
      <w:bookmarkStart w:id="700" w:name="_Toc520092668"/>
      <w:bookmarkStart w:id="701" w:name="_Toc84222339"/>
      <w:bookmarkStart w:id="702" w:name="_Toc122770590"/>
      <w:bookmarkStart w:id="703" w:name="_Toc180568403"/>
      <w:r>
        <w:rPr>
          <w:rStyle w:val="CharSectno"/>
        </w:rPr>
        <w:t>60</w:t>
      </w:r>
      <w:r>
        <w:rPr>
          <w:snapToGrid w:val="0"/>
        </w:rPr>
        <w:t>.</w:t>
      </w:r>
      <w:r>
        <w:rPr>
          <w:snapToGrid w:val="0"/>
        </w:rPr>
        <w:tab/>
        <w:t>Matters to be included in statement of corporate intent</w:t>
      </w:r>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704" w:name="_Toc192041424"/>
      <w:bookmarkStart w:id="705" w:name="_Toc415038407"/>
      <w:bookmarkStart w:id="706" w:name="_Toc419263900"/>
      <w:bookmarkStart w:id="707" w:name="_Toc433732763"/>
      <w:bookmarkStart w:id="708" w:name="_Toc520092669"/>
      <w:bookmarkStart w:id="709" w:name="_Toc84222340"/>
      <w:bookmarkStart w:id="710" w:name="_Toc122770591"/>
      <w:bookmarkStart w:id="711" w:name="_Toc180568404"/>
      <w:r>
        <w:rPr>
          <w:rStyle w:val="CharSectno"/>
        </w:rPr>
        <w:t>61</w:t>
      </w:r>
      <w:r>
        <w:rPr>
          <w:snapToGrid w:val="0"/>
        </w:rPr>
        <w:t>.</w:t>
      </w:r>
      <w:r>
        <w:rPr>
          <w:snapToGrid w:val="0"/>
        </w:rPr>
        <w:tab/>
        <w:t>Statement of corporate intent to be agreed if possible</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712" w:name="_Toc192041425"/>
      <w:bookmarkStart w:id="713" w:name="_Toc415038408"/>
      <w:bookmarkStart w:id="714" w:name="_Toc419263901"/>
      <w:bookmarkStart w:id="715" w:name="_Toc433732764"/>
      <w:bookmarkStart w:id="716" w:name="_Toc520092670"/>
      <w:bookmarkStart w:id="717" w:name="_Toc84222341"/>
      <w:bookmarkStart w:id="718" w:name="_Toc122770592"/>
      <w:bookmarkStart w:id="719" w:name="_Toc180568405"/>
      <w:r>
        <w:rPr>
          <w:rStyle w:val="CharSectno"/>
        </w:rPr>
        <w:t>62</w:t>
      </w:r>
      <w:r>
        <w:rPr>
          <w:snapToGrid w:val="0"/>
        </w:rPr>
        <w:t>.</w:t>
      </w:r>
      <w:r>
        <w:rPr>
          <w:snapToGrid w:val="0"/>
        </w:rPr>
        <w:tab/>
        <w:t>Minister’s powers in relation to draft statement of corporate intent</w:t>
      </w:r>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20" w:name="_Toc192041426"/>
      <w:bookmarkStart w:id="721" w:name="_Toc415038409"/>
      <w:bookmarkStart w:id="722" w:name="_Toc419263902"/>
      <w:bookmarkStart w:id="723" w:name="_Toc433732765"/>
      <w:bookmarkStart w:id="724" w:name="_Toc520092671"/>
      <w:bookmarkStart w:id="725" w:name="_Toc84222342"/>
      <w:bookmarkStart w:id="726" w:name="_Toc122770593"/>
      <w:bookmarkStart w:id="727" w:name="_Toc180568406"/>
      <w:r>
        <w:rPr>
          <w:rStyle w:val="CharSectno"/>
        </w:rPr>
        <w:t>63</w:t>
      </w:r>
      <w:r>
        <w:rPr>
          <w:snapToGrid w:val="0"/>
        </w:rPr>
        <w:t>.</w:t>
      </w:r>
      <w:r>
        <w:rPr>
          <w:snapToGrid w:val="0"/>
        </w:rPr>
        <w:tab/>
        <w:t>Statement of corporate intent pending agreement</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28" w:name="_Toc192041427"/>
      <w:bookmarkStart w:id="729" w:name="_Toc415038410"/>
      <w:bookmarkStart w:id="730" w:name="_Toc419263903"/>
      <w:bookmarkStart w:id="731" w:name="_Toc433732766"/>
      <w:bookmarkStart w:id="732" w:name="_Toc520092672"/>
      <w:bookmarkStart w:id="733" w:name="_Toc84222343"/>
      <w:bookmarkStart w:id="734" w:name="_Toc122770594"/>
      <w:bookmarkStart w:id="735" w:name="_Toc180568407"/>
      <w:r>
        <w:rPr>
          <w:rStyle w:val="CharSectno"/>
        </w:rPr>
        <w:t>64</w:t>
      </w:r>
      <w:r>
        <w:rPr>
          <w:snapToGrid w:val="0"/>
        </w:rPr>
        <w:t>.</w:t>
      </w:r>
      <w:r>
        <w:rPr>
          <w:snapToGrid w:val="0"/>
        </w:rPr>
        <w:tab/>
        <w:t>Minister’s agreement to draft statement of corporate intent</w:t>
      </w:r>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736" w:name="_Toc192041428"/>
      <w:bookmarkStart w:id="737" w:name="_Toc415038411"/>
      <w:bookmarkStart w:id="738" w:name="_Toc419263904"/>
      <w:bookmarkStart w:id="739" w:name="_Toc433732767"/>
      <w:bookmarkStart w:id="740" w:name="_Toc520092673"/>
      <w:bookmarkStart w:id="741" w:name="_Toc84222344"/>
      <w:bookmarkStart w:id="742" w:name="_Toc122770595"/>
      <w:bookmarkStart w:id="743" w:name="_Toc180568408"/>
      <w:r>
        <w:rPr>
          <w:rStyle w:val="CharSectno"/>
        </w:rPr>
        <w:t>65</w:t>
      </w:r>
      <w:r>
        <w:rPr>
          <w:snapToGrid w:val="0"/>
        </w:rPr>
        <w:t>.</w:t>
      </w:r>
      <w:r>
        <w:rPr>
          <w:snapToGrid w:val="0"/>
        </w:rPr>
        <w:tab/>
        <w:t>Modifications of statement of corporate intent</w:t>
      </w:r>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44" w:name="_Toc192041429"/>
      <w:bookmarkStart w:id="745" w:name="_Toc415038412"/>
      <w:bookmarkStart w:id="746" w:name="_Toc419263905"/>
      <w:bookmarkStart w:id="747" w:name="_Toc433732768"/>
      <w:bookmarkStart w:id="748" w:name="_Toc520092674"/>
      <w:bookmarkStart w:id="749" w:name="_Toc84222345"/>
      <w:bookmarkStart w:id="750" w:name="_Toc122770596"/>
      <w:bookmarkStart w:id="751" w:name="_Toc180568409"/>
      <w:r>
        <w:rPr>
          <w:rStyle w:val="CharSectno"/>
        </w:rPr>
        <w:t>66</w:t>
      </w:r>
      <w:r>
        <w:rPr>
          <w:snapToGrid w:val="0"/>
        </w:rPr>
        <w:t>.</w:t>
      </w:r>
      <w:r>
        <w:rPr>
          <w:snapToGrid w:val="0"/>
        </w:rPr>
        <w:tab/>
        <w:t>Concurrence of Treasurer</w:t>
      </w:r>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752" w:name="_Toc192041430"/>
      <w:bookmarkStart w:id="753" w:name="_Toc72913740"/>
      <w:bookmarkStart w:id="754" w:name="_Toc78089673"/>
      <w:bookmarkStart w:id="755" w:name="_Toc78864438"/>
      <w:bookmarkStart w:id="756" w:name="_Toc81035079"/>
      <w:bookmarkStart w:id="757" w:name="_Toc84067681"/>
      <w:bookmarkStart w:id="758" w:name="_Toc84128115"/>
      <w:bookmarkStart w:id="759" w:name="_Toc84222346"/>
      <w:bookmarkStart w:id="760" w:name="_Toc84235696"/>
      <w:bookmarkStart w:id="761" w:name="_Toc88274490"/>
      <w:bookmarkStart w:id="762" w:name="_Toc96999038"/>
      <w:bookmarkStart w:id="763" w:name="_Toc103144147"/>
      <w:bookmarkStart w:id="764" w:name="_Toc122770597"/>
      <w:bookmarkStart w:id="765" w:name="_Toc122770898"/>
      <w:bookmarkStart w:id="766" w:name="_Toc131411735"/>
      <w:bookmarkStart w:id="767" w:name="_Toc157995945"/>
      <w:bookmarkStart w:id="768" w:name="_Toc180568410"/>
      <w:r>
        <w:rPr>
          <w:rStyle w:val="CharDivNo"/>
        </w:rPr>
        <w:t>Division 3</w:t>
      </w:r>
      <w:r>
        <w:t xml:space="preserve"> — </w:t>
      </w:r>
      <w:r>
        <w:rPr>
          <w:rStyle w:val="CharDivText"/>
        </w:rPr>
        <w:t>Reporting requirements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5"/>
        <w:rPr>
          <w:snapToGrid w:val="0"/>
        </w:rPr>
      </w:pPr>
      <w:bookmarkStart w:id="769" w:name="_Toc192041431"/>
      <w:bookmarkStart w:id="770" w:name="_Toc415038413"/>
      <w:bookmarkStart w:id="771" w:name="_Toc419263906"/>
      <w:bookmarkStart w:id="772" w:name="_Toc433732769"/>
      <w:bookmarkStart w:id="773" w:name="_Toc520092675"/>
      <w:bookmarkStart w:id="774" w:name="_Toc84222347"/>
      <w:bookmarkStart w:id="775" w:name="_Toc122770598"/>
      <w:bookmarkStart w:id="776" w:name="_Toc180568411"/>
      <w:r>
        <w:rPr>
          <w:rStyle w:val="CharSectno"/>
        </w:rPr>
        <w:t>67</w:t>
      </w:r>
      <w:r>
        <w:rPr>
          <w:snapToGrid w:val="0"/>
        </w:rPr>
        <w:t>.</w:t>
      </w:r>
      <w:r>
        <w:rPr>
          <w:snapToGrid w:val="0"/>
        </w:rPr>
        <w:tab/>
        <w:t>Half</w:t>
      </w:r>
      <w:r>
        <w:rPr>
          <w:snapToGrid w:val="0"/>
        </w:rPr>
        <w:noBreakHyphen/>
        <w:t>yearly reports</w:t>
      </w:r>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777" w:name="_Toc192041432"/>
      <w:bookmarkStart w:id="778" w:name="_Toc415038414"/>
      <w:bookmarkStart w:id="779" w:name="_Toc419263907"/>
      <w:bookmarkStart w:id="780" w:name="_Toc433732770"/>
      <w:bookmarkStart w:id="781" w:name="_Toc520092676"/>
      <w:bookmarkStart w:id="782" w:name="_Toc84222348"/>
      <w:bookmarkStart w:id="783" w:name="_Toc122770599"/>
      <w:bookmarkStart w:id="784" w:name="_Toc180568412"/>
      <w:r>
        <w:rPr>
          <w:rStyle w:val="CharSectno"/>
        </w:rPr>
        <w:t>68</w:t>
      </w:r>
      <w:r>
        <w:rPr>
          <w:snapToGrid w:val="0"/>
        </w:rPr>
        <w:t>.</w:t>
      </w:r>
      <w:r>
        <w:rPr>
          <w:snapToGrid w:val="0"/>
        </w:rPr>
        <w:tab/>
        <w:t>Annual reports</w:t>
      </w:r>
      <w:bookmarkEnd w:id="777"/>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785" w:name="_Toc192041433"/>
      <w:bookmarkStart w:id="786" w:name="_Toc415038415"/>
      <w:bookmarkStart w:id="787" w:name="_Toc419263908"/>
      <w:bookmarkStart w:id="788" w:name="_Toc433732771"/>
      <w:bookmarkStart w:id="789" w:name="_Toc520092677"/>
      <w:bookmarkStart w:id="790" w:name="_Toc84222349"/>
      <w:bookmarkStart w:id="791" w:name="_Toc122770600"/>
      <w:bookmarkStart w:id="792" w:name="_Toc180568413"/>
      <w:r>
        <w:rPr>
          <w:rStyle w:val="CharSectno"/>
        </w:rPr>
        <w:t>69</w:t>
      </w:r>
      <w:r>
        <w:rPr>
          <w:snapToGrid w:val="0"/>
        </w:rPr>
        <w:t>.</w:t>
      </w:r>
      <w:r>
        <w:rPr>
          <w:snapToGrid w:val="0"/>
        </w:rPr>
        <w:tab/>
        <w:t>Contents of annual reports</w:t>
      </w:r>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793" w:name="_Toc192041434"/>
      <w:bookmarkStart w:id="794" w:name="_Toc415038416"/>
      <w:bookmarkStart w:id="795" w:name="_Toc419263909"/>
      <w:bookmarkStart w:id="796" w:name="_Toc433732772"/>
      <w:bookmarkStart w:id="797" w:name="_Toc520092678"/>
      <w:bookmarkStart w:id="798" w:name="_Toc84222350"/>
      <w:bookmarkStart w:id="799" w:name="_Toc122770601"/>
      <w:bookmarkStart w:id="800" w:name="_Toc180568414"/>
      <w:r>
        <w:rPr>
          <w:rStyle w:val="CharSectno"/>
        </w:rPr>
        <w:t>70</w:t>
      </w:r>
      <w:r>
        <w:rPr>
          <w:snapToGrid w:val="0"/>
        </w:rPr>
        <w:t>.</w:t>
      </w:r>
      <w:r>
        <w:rPr>
          <w:snapToGrid w:val="0"/>
        </w:rPr>
        <w:tab/>
        <w:t>Deletion of commercially sensitive matters from reports</w:t>
      </w:r>
      <w:bookmarkEnd w:id="793"/>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801" w:name="_Toc192041435"/>
      <w:bookmarkStart w:id="802" w:name="_Toc72913745"/>
      <w:bookmarkStart w:id="803" w:name="_Toc78089678"/>
      <w:bookmarkStart w:id="804" w:name="_Toc78864443"/>
      <w:bookmarkStart w:id="805" w:name="_Toc81035084"/>
      <w:bookmarkStart w:id="806" w:name="_Toc84067686"/>
      <w:bookmarkStart w:id="807" w:name="_Toc84128120"/>
      <w:bookmarkStart w:id="808" w:name="_Toc84222351"/>
      <w:bookmarkStart w:id="809" w:name="_Toc84235701"/>
      <w:bookmarkStart w:id="810" w:name="_Toc88274495"/>
      <w:bookmarkStart w:id="811" w:name="_Toc96999043"/>
      <w:bookmarkStart w:id="812" w:name="_Toc103144152"/>
      <w:bookmarkStart w:id="813" w:name="_Toc122770602"/>
      <w:bookmarkStart w:id="814" w:name="_Toc122770903"/>
      <w:bookmarkStart w:id="815" w:name="_Toc131411740"/>
      <w:bookmarkStart w:id="816" w:name="_Toc157995950"/>
      <w:bookmarkStart w:id="817" w:name="_Toc180568415"/>
      <w:r>
        <w:rPr>
          <w:rStyle w:val="CharDivNo"/>
        </w:rPr>
        <w:t>Division 4</w:t>
      </w:r>
      <w:r>
        <w:rPr>
          <w:snapToGrid w:val="0"/>
        </w:rPr>
        <w:t xml:space="preserve"> — </w:t>
      </w:r>
      <w:r>
        <w:rPr>
          <w:rStyle w:val="CharDivText"/>
        </w:rPr>
        <w:t>Ministerial directions, general provisions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DivText"/>
        </w:rPr>
        <w:t xml:space="preserve"> </w:t>
      </w:r>
    </w:p>
    <w:p>
      <w:pPr>
        <w:pStyle w:val="Heading5"/>
        <w:rPr>
          <w:snapToGrid w:val="0"/>
        </w:rPr>
      </w:pPr>
      <w:bookmarkStart w:id="818" w:name="_Toc192041436"/>
      <w:bookmarkStart w:id="819" w:name="_Toc415038417"/>
      <w:bookmarkStart w:id="820" w:name="_Toc419263910"/>
      <w:bookmarkStart w:id="821" w:name="_Toc433732773"/>
      <w:bookmarkStart w:id="822" w:name="_Toc520092679"/>
      <w:bookmarkStart w:id="823" w:name="_Toc84222352"/>
      <w:bookmarkStart w:id="824" w:name="_Toc122770603"/>
      <w:bookmarkStart w:id="825" w:name="_Toc180568416"/>
      <w:r>
        <w:rPr>
          <w:rStyle w:val="CharSectno"/>
        </w:rPr>
        <w:t>71</w:t>
      </w:r>
      <w:r>
        <w:rPr>
          <w:snapToGrid w:val="0"/>
        </w:rPr>
        <w:t>.</w:t>
      </w:r>
      <w:r>
        <w:rPr>
          <w:snapToGrid w:val="0"/>
        </w:rPr>
        <w:tab/>
        <w:t>Directions to port authority</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826" w:name="_Toc192041437"/>
      <w:bookmarkStart w:id="827" w:name="_Toc415038418"/>
      <w:bookmarkStart w:id="828" w:name="_Toc419263911"/>
      <w:bookmarkStart w:id="829" w:name="_Toc433732774"/>
      <w:bookmarkStart w:id="830" w:name="_Toc520092680"/>
      <w:bookmarkStart w:id="831" w:name="_Toc84222353"/>
      <w:bookmarkStart w:id="832" w:name="_Toc122770604"/>
      <w:bookmarkStart w:id="833" w:name="_Toc180568417"/>
      <w:r>
        <w:rPr>
          <w:rStyle w:val="CharSectno"/>
        </w:rPr>
        <w:t>72</w:t>
      </w:r>
      <w:r>
        <w:rPr>
          <w:snapToGrid w:val="0"/>
        </w:rPr>
        <w:t>.</w:t>
      </w:r>
      <w:r>
        <w:rPr>
          <w:snapToGrid w:val="0"/>
        </w:rPr>
        <w:tab/>
        <w:t>Minister may give directions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834" w:name="_Toc192041438"/>
      <w:bookmarkStart w:id="835" w:name="_Toc415038419"/>
      <w:bookmarkStart w:id="836" w:name="_Toc419263912"/>
      <w:bookmarkStart w:id="837" w:name="_Toc433732775"/>
      <w:bookmarkStart w:id="838" w:name="_Toc520092681"/>
      <w:bookmarkStart w:id="839" w:name="_Toc84222354"/>
      <w:bookmarkStart w:id="840" w:name="_Toc122770605"/>
      <w:bookmarkStart w:id="841" w:name="_Toc180568418"/>
      <w:r>
        <w:rPr>
          <w:rStyle w:val="CharSectno"/>
        </w:rPr>
        <w:t>73</w:t>
      </w:r>
      <w:r>
        <w:rPr>
          <w:snapToGrid w:val="0"/>
        </w:rPr>
        <w:t>.</w:t>
      </w:r>
      <w:r>
        <w:rPr>
          <w:snapToGrid w:val="0"/>
        </w:rPr>
        <w:tab/>
        <w:t>When directions take effect</w:t>
      </w:r>
      <w:bookmarkEnd w:id="834"/>
      <w:bookmarkEnd w:id="835"/>
      <w:bookmarkEnd w:id="836"/>
      <w:bookmarkEnd w:id="837"/>
      <w:bookmarkEnd w:id="838"/>
      <w:bookmarkEnd w:id="839"/>
      <w:bookmarkEnd w:id="840"/>
      <w:bookmarkEnd w:id="841"/>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842" w:name="_Toc192041439"/>
      <w:bookmarkStart w:id="843" w:name="_Toc72913749"/>
      <w:bookmarkStart w:id="844" w:name="_Toc78089682"/>
      <w:bookmarkStart w:id="845" w:name="_Toc78864447"/>
      <w:bookmarkStart w:id="846" w:name="_Toc81035088"/>
      <w:bookmarkStart w:id="847" w:name="_Toc84067690"/>
      <w:bookmarkStart w:id="848" w:name="_Toc84128124"/>
      <w:bookmarkStart w:id="849" w:name="_Toc84222355"/>
      <w:bookmarkStart w:id="850" w:name="_Toc84235705"/>
      <w:bookmarkStart w:id="851" w:name="_Toc88274499"/>
      <w:bookmarkStart w:id="852" w:name="_Toc96999047"/>
      <w:bookmarkStart w:id="853" w:name="_Toc103144156"/>
      <w:bookmarkStart w:id="854" w:name="_Toc122770606"/>
      <w:bookmarkStart w:id="855" w:name="_Toc122770907"/>
      <w:bookmarkStart w:id="856" w:name="_Toc131411744"/>
      <w:bookmarkStart w:id="857" w:name="_Toc157995954"/>
      <w:bookmarkStart w:id="858" w:name="_Toc180568419"/>
      <w:r>
        <w:rPr>
          <w:rStyle w:val="CharDivNo"/>
        </w:rPr>
        <w:t>Division 5</w:t>
      </w:r>
      <w:r>
        <w:rPr>
          <w:snapToGrid w:val="0"/>
        </w:rPr>
        <w:t xml:space="preserve"> — </w:t>
      </w:r>
      <w:r>
        <w:rPr>
          <w:rStyle w:val="CharDivText"/>
        </w:rPr>
        <w:t>Consultation and provision of information</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Style w:val="CharDivText"/>
        </w:rPr>
        <w:t xml:space="preserve"> </w:t>
      </w:r>
    </w:p>
    <w:p>
      <w:pPr>
        <w:pStyle w:val="Heading5"/>
        <w:rPr>
          <w:snapToGrid w:val="0"/>
        </w:rPr>
      </w:pPr>
      <w:bookmarkStart w:id="859" w:name="_Toc192041440"/>
      <w:bookmarkStart w:id="860" w:name="_Toc415038420"/>
      <w:bookmarkStart w:id="861" w:name="_Toc419263913"/>
      <w:bookmarkStart w:id="862" w:name="_Toc433732776"/>
      <w:bookmarkStart w:id="863" w:name="_Toc520092682"/>
      <w:bookmarkStart w:id="864" w:name="_Toc84222356"/>
      <w:bookmarkStart w:id="865" w:name="_Toc122770607"/>
      <w:bookmarkStart w:id="866" w:name="_Toc180568420"/>
      <w:r>
        <w:rPr>
          <w:rStyle w:val="CharSectno"/>
        </w:rPr>
        <w:t>74</w:t>
      </w:r>
      <w:r>
        <w:rPr>
          <w:snapToGrid w:val="0"/>
        </w:rPr>
        <w:t>.</w:t>
      </w:r>
      <w:r>
        <w:rPr>
          <w:snapToGrid w:val="0"/>
        </w:rPr>
        <w:tab/>
        <w:t>Consultation</w:t>
      </w:r>
      <w:bookmarkEnd w:id="859"/>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867" w:name="_Toc192041441"/>
      <w:bookmarkStart w:id="868" w:name="_Toc415038421"/>
      <w:bookmarkStart w:id="869" w:name="_Toc419263914"/>
      <w:bookmarkStart w:id="870" w:name="_Toc433732777"/>
      <w:bookmarkStart w:id="871" w:name="_Toc520092683"/>
      <w:bookmarkStart w:id="872" w:name="_Toc84222357"/>
      <w:bookmarkStart w:id="873" w:name="_Toc122770608"/>
      <w:bookmarkStart w:id="874" w:name="_Toc180568421"/>
      <w:r>
        <w:rPr>
          <w:rStyle w:val="CharSectno"/>
        </w:rPr>
        <w:t>75</w:t>
      </w:r>
      <w:r>
        <w:rPr>
          <w:snapToGrid w:val="0"/>
        </w:rPr>
        <w:t>.</w:t>
      </w:r>
      <w:r>
        <w:rPr>
          <w:snapToGrid w:val="0"/>
        </w:rPr>
        <w:tab/>
        <w:t>Minister to have access to information</w:t>
      </w:r>
      <w:bookmarkEnd w:id="867"/>
      <w:bookmarkEnd w:id="868"/>
      <w:bookmarkEnd w:id="869"/>
      <w:bookmarkEnd w:id="870"/>
      <w:bookmarkEnd w:id="871"/>
      <w:bookmarkEnd w:id="872"/>
      <w:bookmarkEnd w:id="873"/>
      <w:bookmarkEnd w:id="87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875" w:name="_Toc192041442"/>
      <w:bookmarkStart w:id="876" w:name="_Toc415038422"/>
      <w:bookmarkStart w:id="877" w:name="_Toc419263915"/>
      <w:bookmarkStart w:id="878" w:name="_Toc433732778"/>
      <w:bookmarkStart w:id="879" w:name="_Toc520092684"/>
      <w:bookmarkStart w:id="880" w:name="_Toc84222358"/>
      <w:bookmarkStart w:id="881" w:name="_Toc122770609"/>
      <w:bookmarkStart w:id="882" w:name="_Toc180568422"/>
      <w:r>
        <w:rPr>
          <w:rStyle w:val="CharSectno"/>
        </w:rPr>
        <w:t>76</w:t>
      </w:r>
      <w:r>
        <w:rPr>
          <w:snapToGrid w:val="0"/>
        </w:rPr>
        <w:t>.</w:t>
      </w:r>
      <w:r>
        <w:rPr>
          <w:snapToGrid w:val="0"/>
        </w:rPr>
        <w:tab/>
        <w:t>Minister to be kept informed</w:t>
      </w:r>
      <w:bookmarkEnd w:id="875"/>
      <w:bookmarkEnd w:id="876"/>
      <w:bookmarkEnd w:id="877"/>
      <w:bookmarkEnd w:id="878"/>
      <w:bookmarkEnd w:id="879"/>
      <w:bookmarkEnd w:id="880"/>
      <w:bookmarkEnd w:id="881"/>
      <w:bookmarkEnd w:id="882"/>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883" w:name="_Toc192041443"/>
      <w:bookmarkStart w:id="884" w:name="_Toc415038423"/>
      <w:bookmarkStart w:id="885" w:name="_Toc419263916"/>
      <w:bookmarkStart w:id="886" w:name="_Toc433732779"/>
      <w:bookmarkStart w:id="887" w:name="_Toc520092685"/>
      <w:bookmarkStart w:id="888" w:name="_Toc84222359"/>
      <w:bookmarkStart w:id="889" w:name="_Toc122770610"/>
      <w:bookmarkStart w:id="890" w:name="_Toc180568423"/>
      <w:r>
        <w:rPr>
          <w:rStyle w:val="CharSectno"/>
        </w:rPr>
        <w:t>77</w:t>
      </w:r>
      <w:r>
        <w:rPr>
          <w:snapToGrid w:val="0"/>
        </w:rPr>
        <w:t>.</w:t>
      </w:r>
      <w:r>
        <w:rPr>
          <w:snapToGrid w:val="0"/>
        </w:rPr>
        <w:tab/>
        <w:t>Notice of financial difficulty</w:t>
      </w:r>
      <w:bookmarkEnd w:id="883"/>
      <w:bookmarkEnd w:id="884"/>
      <w:bookmarkEnd w:id="885"/>
      <w:bookmarkEnd w:id="886"/>
      <w:bookmarkEnd w:id="887"/>
      <w:bookmarkEnd w:id="888"/>
      <w:bookmarkEnd w:id="889"/>
      <w:bookmarkEnd w:id="890"/>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891" w:name="_Toc192041444"/>
      <w:bookmarkStart w:id="892" w:name="_Toc72913754"/>
      <w:bookmarkStart w:id="893" w:name="_Toc78089687"/>
      <w:bookmarkStart w:id="894" w:name="_Toc78864452"/>
      <w:bookmarkStart w:id="895" w:name="_Toc81035093"/>
      <w:bookmarkStart w:id="896" w:name="_Toc84067695"/>
      <w:bookmarkStart w:id="897" w:name="_Toc84128129"/>
      <w:bookmarkStart w:id="898" w:name="_Toc84222360"/>
      <w:bookmarkStart w:id="899" w:name="_Toc84235710"/>
      <w:bookmarkStart w:id="900" w:name="_Toc88274504"/>
      <w:bookmarkStart w:id="901" w:name="_Toc96999052"/>
      <w:bookmarkStart w:id="902" w:name="_Toc103144161"/>
      <w:bookmarkStart w:id="903" w:name="_Toc122770611"/>
      <w:bookmarkStart w:id="904" w:name="_Toc122770912"/>
      <w:bookmarkStart w:id="905" w:name="_Toc131411749"/>
      <w:bookmarkStart w:id="906" w:name="_Toc157995959"/>
      <w:bookmarkStart w:id="907" w:name="_Toc180568424"/>
      <w:r>
        <w:rPr>
          <w:rStyle w:val="CharDivNo"/>
        </w:rPr>
        <w:t>Division 6</w:t>
      </w:r>
      <w:r>
        <w:rPr>
          <w:snapToGrid w:val="0"/>
        </w:rPr>
        <w:t xml:space="preserve"> — </w:t>
      </w:r>
      <w:r>
        <w:rPr>
          <w:rStyle w:val="CharDivText"/>
        </w:rPr>
        <w:t>Protection from liability</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rPr>
          <w:snapToGrid w:val="0"/>
        </w:rPr>
      </w:pPr>
      <w:bookmarkStart w:id="908" w:name="_Toc192041445"/>
      <w:bookmarkStart w:id="909" w:name="_Toc415038424"/>
      <w:bookmarkStart w:id="910" w:name="_Toc419263917"/>
      <w:bookmarkStart w:id="911" w:name="_Toc433732780"/>
      <w:bookmarkStart w:id="912" w:name="_Toc520092686"/>
      <w:bookmarkStart w:id="913" w:name="_Toc84222361"/>
      <w:bookmarkStart w:id="914" w:name="_Toc122770612"/>
      <w:bookmarkStart w:id="915" w:name="_Toc180568425"/>
      <w:r>
        <w:rPr>
          <w:rStyle w:val="CharSectno"/>
        </w:rPr>
        <w:t>78</w:t>
      </w:r>
      <w:r>
        <w:rPr>
          <w:snapToGrid w:val="0"/>
        </w:rPr>
        <w:t>.</w:t>
      </w:r>
      <w:r>
        <w:rPr>
          <w:snapToGrid w:val="0"/>
        </w:rPr>
        <w:tab/>
        <w:t>No liability for things done under this Part</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916" w:name="_Toc192041446"/>
      <w:bookmarkStart w:id="917" w:name="_Toc72913756"/>
      <w:bookmarkStart w:id="918" w:name="_Toc78089689"/>
      <w:bookmarkStart w:id="919" w:name="_Toc78864454"/>
      <w:bookmarkStart w:id="920" w:name="_Toc81035095"/>
      <w:bookmarkStart w:id="921" w:name="_Toc84067697"/>
      <w:bookmarkStart w:id="922" w:name="_Toc84128131"/>
      <w:bookmarkStart w:id="923" w:name="_Toc84222362"/>
      <w:bookmarkStart w:id="924" w:name="_Toc84235712"/>
      <w:bookmarkStart w:id="925" w:name="_Toc88274506"/>
      <w:bookmarkStart w:id="926" w:name="_Toc96999054"/>
      <w:bookmarkStart w:id="927" w:name="_Toc103144163"/>
      <w:bookmarkStart w:id="928" w:name="_Toc122770613"/>
      <w:bookmarkStart w:id="929" w:name="_Toc122770914"/>
      <w:bookmarkStart w:id="930" w:name="_Toc131411751"/>
      <w:bookmarkStart w:id="931" w:name="_Toc157995961"/>
      <w:bookmarkStart w:id="932" w:name="_Toc180568426"/>
      <w:r>
        <w:rPr>
          <w:rStyle w:val="CharPartNo"/>
        </w:rPr>
        <w:t>Part 6</w:t>
      </w:r>
      <w:r>
        <w:t xml:space="preserve"> — </w:t>
      </w:r>
      <w:r>
        <w:rPr>
          <w:rStyle w:val="CharPartText"/>
        </w:rPr>
        <w:t>Financial provisions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3"/>
      </w:pPr>
      <w:bookmarkStart w:id="933" w:name="_Toc192041447"/>
      <w:bookmarkStart w:id="934" w:name="_Toc72913757"/>
      <w:bookmarkStart w:id="935" w:name="_Toc78089690"/>
      <w:bookmarkStart w:id="936" w:name="_Toc78864455"/>
      <w:bookmarkStart w:id="937" w:name="_Toc81035096"/>
      <w:bookmarkStart w:id="938" w:name="_Toc84067698"/>
      <w:bookmarkStart w:id="939" w:name="_Toc84128132"/>
      <w:bookmarkStart w:id="940" w:name="_Toc84222363"/>
      <w:bookmarkStart w:id="941" w:name="_Toc84235713"/>
      <w:bookmarkStart w:id="942" w:name="_Toc88274507"/>
      <w:bookmarkStart w:id="943" w:name="_Toc96999055"/>
      <w:bookmarkStart w:id="944" w:name="_Toc103144164"/>
      <w:bookmarkStart w:id="945" w:name="_Toc122770614"/>
      <w:bookmarkStart w:id="946" w:name="_Toc122770915"/>
      <w:bookmarkStart w:id="947" w:name="_Toc131411752"/>
      <w:bookmarkStart w:id="948" w:name="_Toc157995962"/>
      <w:bookmarkStart w:id="949" w:name="_Toc180568427"/>
      <w:r>
        <w:rPr>
          <w:rStyle w:val="CharDivNo"/>
        </w:rPr>
        <w:t>Division 1</w:t>
      </w:r>
      <w:r>
        <w:t xml:space="preserve"> — </w:t>
      </w:r>
      <w:r>
        <w:rPr>
          <w:rStyle w:val="CharDivText"/>
        </w:rPr>
        <w:t>General</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rPr>
          <w:rStyle w:val="CharDivText"/>
        </w:rPr>
        <w:t xml:space="preserve"> </w:t>
      </w:r>
    </w:p>
    <w:p>
      <w:pPr>
        <w:pStyle w:val="Heading5"/>
        <w:rPr>
          <w:snapToGrid w:val="0"/>
        </w:rPr>
      </w:pPr>
      <w:bookmarkStart w:id="950" w:name="_Toc192041448"/>
      <w:bookmarkStart w:id="951" w:name="_Toc415038425"/>
      <w:bookmarkStart w:id="952" w:name="_Toc419263918"/>
      <w:bookmarkStart w:id="953" w:name="_Toc433732781"/>
      <w:bookmarkStart w:id="954" w:name="_Toc520092687"/>
      <w:bookmarkStart w:id="955" w:name="_Toc84222364"/>
      <w:bookmarkStart w:id="956" w:name="_Toc122770615"/>
      <w:bookmarkStart w:id="957" w:name="_Toc180568428"/>
      <w:r>
        <w:rPr>
          <w:rStyle w:val="CharSectno"/>
        </w:rPr>
        <w:t>79</w:t>
      </w:r>
      <w:r>
        <w:rPr>
          <w:snapToGrid w:val="0"/>
        </w:rPr>
        <w:t>.</w:t>
      </w:r>
      <w:r>
        <w:rPr>
          <w:snapToGrid w:val="0"/>
        </w:rPr>
        <w:tab/>
        <w:t>Bank account</w:t>
      </w:r>
      <w:bookmarkEnd w:id="950"/>
      <w:bookmarkEnd w:id="951"/>
      <w:bookmarkEnd w:id="952"/>
      <w:bookmarkEnd w:id="953"/>
      <w:bookmarkEnd w:id="954"/>
      <w:bookmarkEnd w:id="955"/>
      <w:bookmarkEnd w:id="956"/>
      <w:bookmarkEnd w:id="957"/>
      <w:r>
        <w:rPr>
          <w:snapToGrid w:val="0"/>
        </w:rPr>
        <w:t xml:space="preserve"> </w:t>
      </w:r>
    </w:p>
    <w:p>
      <w:pPr>
        <w:pStyle w:val="Subsection"/>
      </w:pPr>
      <w:r>
        <w:tab/>
        <w:t>(1)</w:t>
      </w:r>
      <w:r>
        <w:tab/>
        <w:t xml:space="preserve">In this section — </w:t>
      </w:r>
    </w:p>
    <w:p>
      <w:pPr>
        <w:pStyle w:val="Defstart"/>
      </w:pPr>
      <w:r>
        <w:rPr>
          <w:b/>
        </w:rPr>
        <w:tab/>
        <w:t>“</w:t>
      </w:r>
      <w:r>
        <w:rPr>
          <w:rStyle w:val="CharDefText"/>
        </w:rPr>
        <w:t>account</w:t>
      </w:r>
      <w:r>
        <w:rPr>
          <w:b/>
        </w:rPr>
        <w:t>”</w:t>
      </w:r>
      <w:r>
        <w:t xml:space="preserve"> means an account at a bank as defined by section 3 of the </w:t>
      </w:r>
      <w:r>
        <w:rPr>
          <w:i/>
        </w:rPr>
        <w:t>Financial Management Act 2006</w:t>
      </w:r>
      <w:r>
        <w:t>;</w:t>
      </w:r>
    </w:p>
    <w:p>
      <w:pPr>
        <w:pStyle w:val="Defstart"/>
      </w:pPr>
      <w:r>
        <w:rPr>
          <w:b/>
        </w:rPr>
        <w:tab/>
        <w:t>“</w:t>
      </w:r>
      <w:r>
        <w:rPr>
          <w:rStyle w:val="CharDefText"/>
        </w:rPr>
        <w:t>Public Bank Account</w:t>
      </w:r>
      <w:r>
        <w:rPr>
          <w:b/>
        </w:rPr>
        <w: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958" w:name="_Toc192041449"/>
      <w:bookmarkStart w:id="959" w:name="_Toc415038426"/>
      <w:bookmarkStart w:id="960" w:name="_Toc419263919"/>
      <w:bookmarkStart w:id="961" w:name="_Toc433732782"/>
      <w:bookmarkStart w:id="962" w:name="_Toc520092688"/>
      <w:bookmarkStart w:id="963" w:name="_Toc84222365"/>
      <w:bookmarkStart w:id="964" w:name="_Toc122770616"/>
      <w:bookmarkStart w:id="965" w:name="_Toc180568429"/>
      <w:r>
        <w:rPr>
          <w:rStyle w:val="CharSectno"/>
        </w:rPr>
        <w:t>80</w:t>
      </w:r>
      <w:r>
        <w:rPr>
          <w:snapToGrid w:val="0"/>
        </w:rPr>
        <w:t>.</w:t>
      </w:r>
      <w:r>
        <w:rPr>
          <w:snapToGrid w:val="0"/>
        </w:rPr>
        <w:tab/>
        <w:t>Investment</w:t>
      </w:r>
      <w:bookmarkEnd w:id="958"/>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966" w:name="_Toc192041450"/>
      <w:bookmarkStart w:id="967" w:name="_Toc415038427"/>
      <w:bookmarkStart w:id="968" w:name="_Toc419263920"/>
      <w:bookmarkStart w:id="969" w:name="_Toc433732783"/>
      <w:bookmarkStart w:id="970" w:name="_Toc520092689"/>
      <w:bookmarkStart w:id="971" w:name="_Toc84222366"/>
      <w:bookmarkStart w:id="972" w:name="_Toc122770617"/>
      <w:bookmarkStart w:id="973" w:name="_Toc180568430"/>
      <w:r>
        <w:rPr>
          <w:rStyle w:val="CharSectno"/>
        </w:rPr>
        <w:t>81</w:t>
      </w:r>
      <w:r>
        <w:rPr>
          <w:snapToGrid w:val="0"/>
        </w:rPr>
        <w:t>.</w:t>
      </w:r>
      <w:r>
        <w:rPr>
          <w:snapToGrid w:val="0"/>
        </w:rPr>
        <w:tab/>
        <w:t>Exemption from rates</w:t>
      </w:r>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974" w:name="_Toc192041451"/>
      <w:bookmarkStart w:id="975" w:name="_Toc72913761"/>
      <w:bookmarkStart w:id="976" w:name="_Toc78089694"/>
      <w:bookmarkStart w:id="977" w:name="_Toc78864459"/>
      <w:bookmarkStart w:id="978" w:name="_Toc81035100"/>
      <w:bookmarkStart w:id="979" w:name="_Toc84067702"/>
      <w:bookmarkStart w:id="980" w:name="_Toc84128136"/>
      <w:bookmarkStart w:id="981" w:name="_Toc84222367"/>
      <w:bookmarkStart w:id="982" w:name="_Toc84235717"/>
      <w:bookmarkStart w:id="983" w:name="_Toc88274511"/>
      <w:bookmarkStart w:id="984" w:name="_Toc96999059"/>
      <w:bookmarkStart w:id="985" w:name="_Toc103144168"/>
      <w:bookmarkStart w:id="986" w:name="_Toc122770618"/>
      <w:bookmarkStart w:id="987" w:name="_Toc122770919"/>
      <w:bookmarkStart w:id="988" w:name="_Toc131411756"/>
      <w:bookmarkStart w:id="989" w:name="_Toc157995966"/>
      <w:bookmarkStart w:id="990" w:name="_Toc180568431"/>
      <w:r>
        <w:rPr>
          <w:rStyle w:val="CharDivNo"/>
        </w:rPr>
        <w:t>Division 2</w:t>
      </w:r>
      <w:r>
        <w:rPr>
          <w:snapToGrid w:val="0"/>
        </w:rPr>
        <w:t xml:space="preserve"> — </w:t>
      </w:r>
      <w:r>
        <w:rPr>
          <w:rStyle w:val="CharDivText"/>
        </w:rPr>
        <w:t>Payments to State</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DivText"/>
        </w:rPr>
        <w:t xml:space="preserve"> </w:t>
      </w:r>
    </w:p>
    <w:p>
      <w:pPr>
        <w:pStyle w:val="Heading5"/>
        <w:rPr>
          <w:snapToGrid w:val="0"/>
        </w:rPr>
      </w:pPr>
      <w:bookmarkStart w:id="991" w:name="_Toc192041452"/>
      <w:bookmarkStart w:id="992" w:name="_Toc415038428"/>
      <w:bookmarkStart w:id="993" w:name="_Toc419263921"/>
      <w:bookmarkStart w:id="994" w:name="_Toc433732784"/>
      <w:bookmarkStart w:id="995" w:name="_Toc520092690"/>
      <w:bookmarkStart w:id="996" w:name="_Toc84222368"/>
      <w:bookmarkStart w:id="997" w:name="_Toc122770619"/>
      <w:bookmarkStart w:id="998" w:name="_Toc180568432"/>
      <w:r>
        <w:rPr>
          <w:rStyle w:val="CharSectno"/>
        </w:rPr>
        <w:t>82</w:t>
      </w:r>
      <w:r>
        <w:rPr>
          <w:snapToGrid w:val="0"/>
        </w:rPr>
        <w:t>.</w:t>
      </w:r>
      <w:r>
        <w:rPr>
          <w:snapToGrid w:val="0"/>
        </w:rPr>
        <w:tab/>
        <w:t>Payment of amount in lieu of rates</w:t>
      </w:r>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999" w:name="_Toc192041453"/>
      <w:bookmarkStart w:id="1000" w:name="_Toc415038429"/>
      <w:bookmarkStart w:id="1001" w:name="_Toc419263922"/>
      <w:bookmarkStart w:id="1002" w:name="_Toc433732785"/>
      <w:bookmarkStart w:id="1003" w:name="_Toc520092691"/>
      <w:bookmarkStart w:id="1004" w:name="_Toc84222369"/>
      <w:bookmarkStart w:id="1005" w:name="_Toc122770620"/>
      <w:bookmarkStart w:id="1006" w:name="_Toc180568433"/>
      <w:r>
        <w:rPr>
          <w:rStyle w:val="CharSectno"/>
        </w:rPr>
        <w:t>83</w:t>
      </w:r>
      <w:r>
        <w:rPr>
          <w:snapToGrid w:val="0"/>
        </w:rPr>
        <w:t>.</w:t>
      </w:r>
      <w:r>
        <w:rPr>
          <w:snapToGrid w:val="0"/>
        </w:rPr>
        <w:tab/>
        <w:t>Determination of amounts under section 82</w:t>
      </w:r>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007" w:name="_Toc192041454"/>
      <w:bookmarkStart w:id="1008" w:name="_Toc415038430"/>
      <w:bookmarkStart w:id="1009" w:name="_Toc419263923"/>
      <w:bookmarkStart w:id="1010" w:name="_Toc433732786"/>
      <w:bookmarkStart w:id="1011" w:name="_Toc520092692"/>
      <w:bookmarkStart w:id="1012" w:name="_Toc84222370"/>
      <w:bookmarkStart w:id="1013" w:name="_Toc122770621"/>
      <w:bookmarkStart w:id="1014" w:name="_Toc180568434"/>
      <w:r>
        <w:rPr>
          <w:rStyle w:val="CharSectno"/>
        </w:rPr>
        <w:t>84</w:t>
      </w:r>
      <w:r>
        <w:rPr>
          <w:snapToGrid w:val="0"/>
        </w:rPr>
        <w:t>.</w:t>
      </w:r>
      <w:r>
        <w:rPr>
          <w:snapToGrid w:val="0"/>
        </w:rPr>
        <w:tab/>
        <w:t>Dividends</w:t>
      </w:r>
      <w:bookmarkEnd w:id="1007"/>
      <w:bookmarkEnd w:id="1008"/>
      <w:bookmarkEnd w:id="1009"/>
      <w:bookmarkEnd w:id="1010"/>
      <w:bookmarkEnd w:id="1011"/>
      <w:bookmarkEnd w:id="1012"/>
      <w:bookmarkEnd w:id="1013"/>
      <w:bookmarkEnd w:id="1014"/>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1015" w:name="_Toc192041455"/>
      <w:bookmarkStart w:id="1016" w:name="_Toc72913765"/>
      <w:bookmarkStart w:id="1017" w:name="_Toc78089698"/>
      <w:bookmarkStart w:id="1018" w:name="_Toc78864463"/>
      <w:bookmarkStart w:id="1019" w:name="_Toc81035104"/>
      <w:bookmarkStart w:id="1020" w:name="_Toc84067706"/>
      <w:bookmarkStart w:id="1021" w:name="_Toc84128140"/>
      <w:bookmarkStart w:id="1022" w:name="_Toc84222371"/>
      <w:bookmarkStart w:id="1023" w:name="_Toc84235721"/>
      <w:bookmarkStart w:id="1024" w:name="_Toc88274515"/>
      <w:bookmarkStart w:id="1025" w:name="_Toc96999063"/>
      <w:bookmarkStart w:id="1026" w:name="_Toc103144172"/>
      <w:bookmarkStart w:id="1027" w:name="_Toc122770622"/>
      <w:bookmarkStart w:id="1028" w:name="_Toc122770923"/>
      <w:bookmarkStart w:id="1029" w:name="_Toc131411760"/>
      <w:bookmarkStart w:id="1030" w:name="_Toc157995970"/>
      <w:bookmarkStart w:id="1031" w:name="_Toc180568435"/>
      <w:r>
        <w:rPr>
          <w:rStyle w:val="CharDivNo"/>
        </w:rPr>
        <w:t>Division 3</w:t>
      </w:r>
      <w:r>
        <w:rPr>
          <w:snapToGrid w:val="0"/>
        </w:rPr>
        <w:t xml:space="preserve"> — </w:t>
      </w:r>
      <w:r>
        <w:rPr>
          <w:rStyle w:val="CharDivText"/>
        </w:rPr>
        <w:t>Borrowing</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r>
        <w:rPr>
          <w:rStyle w:val="CharDivText"/>
        </w:rPr>
        <w:t xml:space="preserve"> </w:t>
      </w:r>
    </w:p>
    <w:p>
      <w:pPr>
        <w:pStyle w:val="Heading5"/>
        <w:rPr>
          <w:snapToGrid w:val="0"/>
        </w:rPr>
      </w:pPr>
      <w:bookmarkStart w:id="1032" w:name="_Toc192041456"/>
      <w:bookmarkStart w:id="1033" w:name="_Toc415038431"/>
      <w:bookmarkStart w:id="1034" w:name="_Toc419263924"/>
      <w:bookmarkStart w:id="1035" w:name="_Toc433732787"/>
      <w:bookmarkStart w:id="1036" w:name="_Toc520092693"/>
      <w:bookmarkStart w:id="1037" w:name="_Toc84222372"/>
      <w:bookmarkStart w:id="1038" w:name="_Toc122770623"/>
      <w:bookmarkStart w:id="1039" w:name="_Toc180568436"/>
      <w:r>
        <w:rPr>
          <w:rStyle w:val="CharSectno"/>
        </w:rPr>
        <w:t>85</w:t>
      </w:r>
      <w:r>
        <w:rPr>
          <w:snapToGrid w:val="0"/>
        </w:rPr>
        <w:t>.</w:t>
      </w:r>
      <w:r>
        <w:rPr>
          <w:snapToGrid w:val="0"/>
        </w:rPr>
        <w:tab/>
        <w:t>Borrowing</w:t>
      </w:r>
      <w:bookmarkEnd w:id="1032"/>
      <w:bookmarkEnd w:id="1033"/>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040" w:name="_Toc192041457"/>
      <w:bookmarkStart w:id="1041" w:name="_Toc415038432"/>
      <w:bookmarkStart w:id="1042" w:name="_Toc419263925"/>
      <w:bookmarkStart w:id="1043" w:name="_Toc433732788"/>
      <w:bookmarkStart w:id="1044" w:name="_Toc520092694"/>
      <w:bookmarkStart w:id="1045" w:name="_Toc84222373"/>
      <w:bookmarkStart w:id="1046" w:name="_Toc122770624"/>
      <w:bookmarkStart w:id="1047" w:name="_Toc180568437"/>
      <w:r>
        <w:rPr>
          <w:rStyle w:val="CharSectno"/>
        </w:rPr>
        <w:t>86</w:t>
      </w:r>
      <w:r>
        <w:rPr>
          <w:snapToGrid w:val="0"/>
        </w:rPr>
        <w:t>.</w:t>
      </w:r>
      <w:r>
        <w:rPr>
          <w:snapToGrid w:val="0"/>
        </w:rPr>
        <w:tab/>
        <w:t>Borrowing limits</w:t>
      </w:r>
      <w:bookmarkEnd w:id="1040"/>
      <w:bookmarkEnd w:id="1041"/>
      <w:bookmarkEnd w:id="1042"/>
      <w:bookmarkEnd w:id="1043"/>
      <w:bookmarkEnd w:id="1044"/>
      <w:bookmarkEnd w:id="1045"/>
      <w:bookmarkEnd w:id="1046"/>
      <w:bookmarkEnd w:id="1047"/>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048" w:name="_Toc192041458"/>
      <w:bookmarkStart w:id="1049" w:name="_Toc415038433"/>
      <w:bookmarkStart w:id="1050" w:name="_Toc419263926"/>
      <w:bookmarkStart w:id="1051" w:name="_Toc433732789"/>
      <w:bookmarkStart w:id="1052" w:name="_Toc520092695"/>
      <w:bookmarkStart w:id="1053" w:name="_Toc84222374"/>
      <w:bookmarkStart w:id="1054" w:name="_Toc122770625"/>
      <w:bookmarkStart w:id="1055" w:name="_Toc180568438"/>
      <w:r>
        <w:rPr>
          <w:rStyle w:val="CharSectno"/>
        </w:rPr>
        <w:t>87</w:t>
      </w:r>
      <w:r>
        <w:rPr>
          <w:snapToGrid w:val="0"/>
        </w:rPr>
        <w:t>.</w:t>
      </w:r>
      <w:r>
        <w:rPr>
          <w:snapToGrid w:val="0"/>
        </w:rPr>
        <w:tab/>
        <w:t>Hedging transactions</w:t>
      </w:r>
      <w:bookmarkEnd w:id="1048"/>
      <w:bookmarkEnd w:id="1049"/>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1056" w:name="_Toc192041459"/>
      <w:bookmarkStart w:id="1057" w:name="_Toc72913769"/>
      <w:bookmarkStart w:id="1058" w:name="_Toc78089702"/>
      <w:bookmarkStart w:id="1059" w:name="_Toc78864467"/>
      <w:bookmarkStart w:id="1060" w:name="_Toc81035108"/>
      <w:bookmarkStart w:id="1061" w:name="_Toc84067710"/>
      <w:bookmarkStart w:id="1062" w:name="_Toc84128144"/>
      <w:bookmarkStart w:id="1063" w:name="_Toc84222375"/>
      <w:bookmarkStart w:id="1064" w:name="_Toc84235725"/>
      <w:bookmarkStart w:id="1065" w:name="_Toc88274519"/>
      <w:bookmarkStart w:id="1066" w:name="_Toc96999067"/>
      <w:bookmarkStart w:id="1067" w:name="_Toc103144176"/>
      <w:bookmarkStart w:id="1068" w:name="_Toc122770626"/>
      <w:bookmarkStart w:id="1069" w:name="_Toc122770927"/>
      <w:bookmarkStart w:id="1070" w:name="_Toc131411764"/>
      <w:bookmarkStart w:id="1071" w:name="_Toc157995974"/>
      <w:bookmarkStart w:id="1072" w:name="_Toc180568439"/>
      <w:r>
        <w:rPr>
          <w:rStyle w:val="CharDivNo"/>
        </w:rPr>
        <w:t>Division 4</w:t>
      </w:r>
      <w:r>
        <w:t xml:space="preserve"> — </w:t>
      </w:r>
      <w:r>
        <w:rPr>
          <w:rStyle w:val="CharDivText"/>
        </w:rPr>
        <w:t>Guarantees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r>
        <w:rPr>
          <w:rStyle w:val="CharDivText"/>
        </w:rPr>
        <w:t xml:space="preserve"> </w:t>
      </w:r>
    </w:p>
    <w:p>
      <w:pPr>
        <w:pStyle w:val="Heading5"/>
        <w:rPr>
          <w:snapToGrid w:val="0"/>
        </w:rPr>
      </w:pPr>
      <w:bookmarkStart w:id="1073" w:name="_Toc192041460"/>
      <w:bookmarkStart w:id="1074" w:name="_Toc415038434"/>
      <w:bookmarkStart w:id="1075" w:name="_Toc419263927"/>
      <w:bookmarkStart w:id="1076" w:name="_Toc433732790"/>
      <w:bookmarkStart w:id="1077" w:name="_Toc520092696"/>
      <w:bookmarkStart w:id="1078" w:name="_Toc84222376"/>
      <w:bookmarkStart w:id="1079" w:name="_Toc122770627"/>
      <w:bookmarkStart w:id="1080" w:name="_Toc180568440"/>
      <w:r>
        <w:rPr>
          <w:rStyle w:val="CharSectno"/>
        </w:rPr>
        <w:t>88</w:t>
      </w:r>
      <w:r>
        <w:rPr>
          <w:snapToGrid w:val="0"/>
        </w:rPr>
        <w:t>.</w:t>
      </w:r>
      <w:r>
        <w:rPr>
          <w:snapToGrid w:val="0"/>
        </w:rPr>
        <w:tab/>
        <w:t>Guarantees</w:t>
      </w:r>
      <w:bookmarkEnd w:id="1073"/>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081" w:name="_Toc192041461"/>
      <w:bookmarkStart w:id="1082" w:name="_Toc415038435"/>
      <w:bookmarkStart w:id="1083" w:name="_Toc419263928"/>
      <w:bookmarkStart w:id="1084" w:name="_Toc433732791"/>
      <w:bookmarkStart w:id="1085" w:name="_Toc520092697"/>
      <w:bookmarkStart w:id="1086" w:name="_Toc84222377"/>
      <w:bookmarkStart w:id="1087" w:name="_Toc122770628"/>
      <w:bookmarkStart w:id="1088" w:name="_Toc180568441"/>
      <w:r>
        <w:rPr>
          <w:rStyle w:val="CharSectno"/>
        </w:rPr>
        <w:t>89</w:t>
      </w:r>
      <w:r>
        <w:rPr>
          <w:snapToGrid w:val="0"/>
        </w:rPr>
        <w:t>.</w:t>
      </w:r>
      <w:r>
        <w:rPr>
          <w:snapToGrid w:val="0"/>
        </w:rPr>
        <w:tab/>
        <w:t>Charges for guarantee</w:t>
      </w:r>
      <w:bookmarkEnd w:id="1081"/>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089" w:name="_Toc192041462"/>
      <w:bookmarkStart w:id="1090" w:name="_Toc72913772"/>
      <w:bookmarkStart w:id="1091" w:name="_Toc78089705"/>
      <w:bookmarkStart w:id="1092" w:name="_Toc78864470"/>
      <w:bookmarkStart w:id="1093" w:name="_Toc81035111"/>
      <w:bookmarkStart w:id="1094" w:name="_Toc84067713"/>
      <w:bookmarkStart w:id="1095" w:name="_Toc84128147"/>
      <w:bookmarkStart w:id="1096" w:name="_Toc84222378"/>
      <w:bookmarkStart w:id="1097" w:name="_Toc84235728"/>
      <w:bookmarkStart w:id="1098" w:name="_Toc88274522"/>
      <w:bookmarkStart w:id="1099" w:name="_Toc96999070"/>
      <w:bookmarkStart w:id="1100" w:name="_Toc103144179"/>
      <w:bookmarkStart w:id="1101" w:name="_Toc122770629"/>
      <w:bookmarkStart w:id="1102" w:name="_Toc122770930"/>
      <w:bookmarkStart w:id="1103" w:name="_Toc131411767"/>
      <w:bookmarkStart w:id="1104" w:name="_Toc157995977"/>
      <w:bookmarkStart w:id="1105" w:name="_Toc180568442"/>
      <w:r>
        <w:rPr>
          <w:rStyle w:val="CharDivNo"/>
        </w:rPr>
        <w:t>Division 5</w:t>
      </w:r>
      <w:r>
        <w:rPr>
          <w:snapToGrid w:val="0"/>
        </w:rPr>
        <w:t xml:space="preserve"> — </w:t>
      </w:r>
      <w:r>
        <w:rPr>
          <w:rStyle w:val="CharDivText"/>
        </w:rPr>
        <w:t>Financial administration and audit</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415038436"/>
      <w:bookmarkStart w:id="1107" w:name="_Toc419263929"/>
      <w:bookmarkStart w:id="1108" w:name="_Toc433732792"/>
      <w:bookmarkStart w:id="1109" w:name="_Toc520092698"/>
      <w:bookmarkStart w:id="1110" w:name="_Toc84222379"/>
      <w:bookmarkStart w:id="1111" w:name="_Toc122770630"/>
      <w:bookmarkStart w:id="1112" w:name="_Toc192041463"/>
      <w:bookmarkStart w:id="1113" w:name="_Toc180568443"/>
      <w:r>
        <w:rPr>
          <w:rStyle w:val="CharSectno"/>
        </w:rPr>
        <w:t>90</w:t>
      </w:r>
      <w:r>
        <w:rPr>
          <w:snapToGrid w:val="0"/>
        </w:rPr>
        <w:t>.</w:t>
      </w:r>
      <w:r>
        <w:rPr>
          <w:snapToGrid w:val="0"/>
        </w:rPr>
        <w:tab/>
        <w:t xml:space="preserve">Limited application of </w:t>
      </w:r>
      <w:bookmarkEnd w:id="1106"/>
      <w:bookmarkEnd w:id="1107"/>
      <w:bookmarkEnd w:id="1108"/>
      <w:bookmarkEnd w:id="1109"/>
      <w:bookmarkEnd w:id="1110"/>
      <w:bookmarkEnd w:id="1111"/>
      <w:r>
        <w:rPr>
          <w:i/>
        </w:rPr>
        <w:t>Financial Management Act 2006</w:t>
      </w:r>
      <w:r>
        <w:t xml:space="preserve"> or </w:t>
      </w:r>
      <w:r>
        <w:rPr>
          <w:i/>
        </w:rPr>
        <w:t>Auditor General Act 2006</w:t>
      </w:r>
      <w:bookmarkEnd w:id="1112"/>
      <w:bookmarkEnd w:id="1113"/>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1114" w:name="_Toc192041464"/>
      <w:bookmarkStart w:id="1115" w:name="_Toc415038437"/>
      <w:bookmarkStart w:id="1116" w:name="_Toc419263930"/>
      <w:bookmarkStart w:id="1117" w:name="_Toc433732793"/>
      <w:bookmarkStart w:id="1118" w:name="_Toc520092699"/>
      <w:bookmarkStart w:id="1119" w:name="_Toc84222380"/>
      <w:bookmarkStart w:id="1120" w:name="_Toc122770631"/>
      <w:bookmarkStart w:id="1121" w:name="_Toc180568444"/>
      <w:r>
        <w:rPr>
          <w:rStyle w:val="CharSectno"/>
        </w:rPr>
        <w:t>91</w:t>
      </w:r>
      <w:r>
        <w:rPr>
          <w:snapToGrid w:val="0"/>
        </w:rPr>
        <w:t>.</w:t>
      </w:r>
      <w:r>
        <w:rPr>
          <w:snapToGrid w:val="0"/>
        </w:rPr>
        <w:tab/>
        <w:t>Financial administration and audit</w:t>
      </w:r>
      <w:bookmarkEnd w:id="1114"/>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1122" w:name="_Hlt514839197"/>
      <w:bookmarkEnd w:id="1122"/>
      <w:r>
        <w:t xml:space="preserve"> before the commencement of the Corporations Act); or</w:t>
      </w:r>
    </w:p>
    <w:p>
      <w:pPr>
        <w:pStyle w:val="Indenti"/>
      </w:pPr>
      <w:r>
        <w:tab/>
      </w:r>
      <w:bookmarkStart w:id="1123" w:name="_Hlt514839265"/>
      <w:bookmarkEnd w:id="1123"/>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1124" w:name="_Toc192041465"/>
      <w:bookmarkStart w:id="1125" w:name="_Toc72913775"/>
      <w:bookmarkStart w:id="1126" w:name="_Toc78089708"/>
      <w:bookmarkStart w:id="1127" w:name="_Toc78864473"/>
      <w:bookmarkStart w:id="1128" w:name="_Toc81035114"/>
      <w:bookmarkStart w:id="1129" w:name="_Toc84067716"/>
      <w:bookmarkStart w:id="1130" w:name="_Toc84128150"/>
      <w:bookmarkStart w:id="1131" w:name="_Toc84222381"/>
      <w:bookmarkStart w:id="1132" w:name="_Toc84235731"/>
      <w:bookmarkStart w:id="1133" w:name="_Toc88274525"/>
      <w:bookmarkStart w:id="1134" w:name="_Toc96999073"/>
      <w:bookmarkStart w:id="1135" w:name="_Toc103144182"/>
      <w:bookmarkStart w:id="1136" w:name="_Toc122770632"/>
      <w:bookmarkStart w:id="1137" w:name="_Toc122770933"/>
      <w:bookmarkStart w:id="1138" w:name="_Toc131411770"/>
      <w:bookmarkStart w:id="1139" w:name="_Toc157995980"/>
      <w:bookmarkStart w:id="1140" w:name="_Toc180568445"/>
      <w:r>
        <w:rPr>
          <w:rStyle w:val="CharDivNo"/>
        </w:rPr>
        <w:t>Division 6</w:t>
      </w:r>
      <w:r>
        <w:rPr>
          <w:snapToGrid w:val="0"/>
        </w:rPr>
        <w:t xml:space="preserve"> — </w:t>
      </w:r>
      <w:r>
        <w:rPr>
          <w:rStyle w:val="CharDivText"/>
        </w:rPr>
        <w:t>Financial targets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192041466"/>
      <w:bookmarkStart w:id="1142" w:name="_Toc415038438"/>
      <w:bookmarkStart w:id="1143" w:name="_Toc419263931"/>
      <w:bookmarkStart w:id="1144" w:name="_Toc433732794"/>
      <w:bookmarkStart w:id="1145" w:name="_Toc520092700"/>
      <w:bookmarkStart w:id="1146" w:name="_Toc84222382"/>
      <w:bookmarkStart w:id="1147" w:name="_Toc122770633"/>
      <w:bookmarkStart w:id="1148" w:name="_Toc180568446"/>
      <w:r>
        <w:rPr>
          <w:rStyle w:val="CharSectno"/>
        </w:rPr>
        <w:t>92</w:t>
      </w:r>
      <w:r>
        <w:rPr>
          <w:snapToGrid w:val="0"/>
        </w:rPr>
        <w:t>.</w:t>
      </w:r>
      <w:r>
        <w:rPr>
          <w:snapToGrid w:val="0"/>
        </w:rPr>
        <w:tab/>
        <w:t>Annual financial targets</w:t>
      </w:r>
      <w:bookmarkEnd w:id="1141"/>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149" w:name="_Toc192041467"/>
      <w:bookmarkStart w:id="1150" w:name="_Toc72913777"/>
      <w:bookmarkStart w:id="1151" w:name="_Toc78089710"/>
      <w:bookmarkStart w:id="1152" w:name="_Toc78864475"/>
      <w:bookmarkStart w:id="1153" w:name="_Toc81035116"/>
      <w:bookmarkStart w:id="1154" w:name="_Toc84067718"/>
      <w:bookmarkStart w:id="1155" w:name="_Toc84128152"/>
      <w:bookmarkStart w:id="1156" w:name="_Toc84222383"/>
      <w:bookmarkStart w:id="1157" w:name="_Toc84235733"/>
      <w:bookmarkStart w:id="1158" w:name="_Toc88274527"/>
      <w:bookmarkStart w:id="1159" w:name="_Toc96999075"/>
      <w:bookmarkStart w:id="1160" w:name="_Toc103144184"/>
      <w:bookmarkStart w:id="1161" w:name="_Toc122770634"/>
      <w:bookmarkStart w:id="1162" w:name="_Toc122770935"/>
      <w:bookmarkStart w:id="1163" w:name="_Toc131411772"/>
      <w:bookmarkStart w:id="1164" w:name="_Toc157995982"/>
      <w:bookmarkStart w:id="1165" w:name="_Toc180568447"/>
      <w:r>
        <w:rPr>
          <w:rStyle w:val="CharPartNo"/>
        </w:rPr>
        <w:t>Part 7</w:t>
      </w:r>
      <w:r>
        <w:t xml:space="preserve"> — </w:t>
      </w:r>
      <w:r>
        <w:rPr>
          <w:rStyle w:val="CharPartText"/>
        </w:rPr>
        <w:t>Navigation and port matters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PartText"/>
        </w:rPr>
        <w:t xml:space="preserve"> </w:t>
      </w:r>
    </w:p>
    <w:p>
      <w:pPr>
        <w:pStyle w:val="Heading3"/>
        <w:spacing w:before="180"/>
      </w:pPr>
      <w:bookmarkStart w:id="1166" w:name="_Toc192041468"/>
      <w:bookmarkStart w:id="1167" w:name="_Toc72913778"/>
      <w:bookmarkStart w:id="1168" w:name="_Toc78089711"/>
      <w:bookmarkStart w:id="1169" w:name="_Toc78864476"/>
      <w:bookmarkStart w:id="1170" w:name="_Toc81035117"/>
      <w:bookmarkStart w:id="1171" w:name="_Toc84067719"/>
      <w:bookmarkStart w:id="1172" w:name="_Toc84128153"/>
      <w:bookmarkStart w:id="1173" w:name="_Toc84222384"/>
      <w:bookmarkStart w:id="1174" w:name="_Toc84235734"/>
      <w:bookmarkStart w:id="1175" w:name="_Toc88274528"/>
      <w:bookmarkStart w:id="1176" w:name="_Toc96999076"/>
      <w:bookmarkStart w:id="1177" w:name="_Toc103144185"/>
      <w:bookmarkStart w:id="1178" w:name="_Toc122770635"/>
      <w:bookmarkStart w:id="1179" w:name="_Toc122770936"/>
      <w:bookmarkStart w:id="1180" w:name="_Toc131411773"/>
      <w:bookmarkStart w:id="1181" w:name="_Toc157995983"/>
      <w:bookmarkStart w:id="1182" w:name="_Toc180568448"/>
      <w:r>
        <w:rPr>
          <w:rStyle w:val="CharDivNo"/>
        </w:rPr>
        <w:t>Division 1</w:t>
      </w:r>
      <w:r>
        <w:t xml:space="preserve"> — </w:t>
      </w:r>
      <w:r>
        <w:rPr>
          <w:rStyle w:val="CharDivText"/>
        </w:rPr>
        <w:t>Navigational aids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rPr>
          <w:snapToGrid w:val="0"/>
        </w:rPr>
      </w:pPr>
      <w:bookmarkStart w:id="1183" w:name="_Toc192041469"/>
      <w:bookmarkStart w:id="1184" w:name="_Toc415038439"/>
      <w:bookmarkStart w:id="1185" w:name="_Toc419263932"/>
      <w:bookmarkStart w:id="1186" w:name="_Toc433732795"/>
      <w:bookmarkStart w:id="1187" w:name="_Toc520092701"/>
      <w:bookmarkStart w:id="1188" w:name="_Toc84222385"/>
      <w:bookmarkStart w:id="1189" w:name="_Toc122770636"/>
      <w:bookmarkStart w:id="1190" w:name="_Toc180568449"/>
      <w:r>
        <w:rPr>
          <w:rStyle w:val="CharSectno"/>
        </w:rPr>
        <w:t>93</w:t>
      </w:r>
      <w:r>
        <w:rPr>
          <w:snapToGrid w:val="0"/>
        </w:rPr>
        <w:t>.</w:t>
      </w:r>
      <w:r>
        <w:rPr>
          <w:snapToGrid w:val="0"/>
        </w:rPr>
        <w:tab/>
        <w:t>Port authority may provide navigational aids</w:t>
      </w:r>
      <w:bookmarkEnd w:id="1183"/>
      <w:bookmarkEnd w:id="1184"/>
      <w:bookmarkEnd w:id="1185"/>
      <w:bookmarkEnd w:id="1186"/>
      <w:bookmarkEnd w:id="1187"/>
      <w:bookmarkEnd w:id="1188"/>
      <w:bookmarkEnd w:id="1189"/>
      <w:bookmarkEnd w:id="1190"/>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191" w:name="_Toc192041470"/>
      <w:bookmarkStart w:id="1192" w:name="_Toc415038440"/>
      <w:bookmarkStart w:id="1193" w:name="_Toc419263933"/>
      <w:bookmarkStart w:id="1194" w:name="_Toc433732796"/>
      <w:bookmarkStart w:id="1195" w:name="_Toc520092702"/>
      <w:bookmarkStart w:id="1196" w:name="_Toc84222386"/>
      <w:bookmarkStart w:id="1197" w:name="_Toc122770637"/>
      <w:bookmarkStart w:id="1198" w:name="_Toc180568450"/>
      <w:r>
        <w:rPr>
          <w:rStyle w:val="CharSectno"/>
        </w:rPr>
        <w:t>94</w:t>
      </w:r>
      <w:r>
        <w:rPr>
          <w:snapToGrid w:val="0"/>
        </w:rPr>
        <w:t>.</w:t>
      </w:r>
      <w:r>
        <w:rPr>
          <w:snapToGrid w:val="0"/>
        </w:rPr>
        <w:tab/>
        <w:t>Interference with navigational aids</w:t>
      </w:r>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199" w:name="_Toc192041471"/>
      <w:bookmarkStart w:id="1200" w:name="_Toc72913781"/>
      <w:bookmarkStart w:id="1201" w:name="_Toc78089714"/>
      <w:bookmarkStart w:id="1202" w:name="_Toc78864479"/>
      <w:bookmarkStart w:id="1203" w:name="_Toc81035120"/>
      <w:bookmarkStart w:id="1204" w:name="_Toc84067722"/>
      <w:bookmarkStart w:id="1205" w:name="_Toc84128156"/>
      <w:bookmarkStart w:id="1206" w:name="_Toc84222387"/>
      <w:bookmarkStart w:id="1207" w:name="_Toc84235737"/>
      <w:bookmarkStart w:id="1208" w:name="_Toc88274531"/>
      <w:bookmarkStart w:id="1209" w:name="_Toc96999079"/>
      <w:bookmarkStart w:id="1210" w:name="_Toc103144188"/>
      <w:bookmarkStart w:id="1211" w:name="_Toc122770638"/>
      <w:bookmarkStart w:id="1212" w:name="_Toc122770939"/>
      <w:bookmarkStart w:id="1213" w:name="_Toc131411776"/>
      <w:bookmarkStart w:id="1214" w:name="_Toc157995986"/>
      <w:bookmarkStart w:id="1215" w:name="_Toc180568451"/>
      <w:r>
        <w:rPr>
          <w:rStyle w:val="CharDivNo"/>
        </w:rPr>
        <w:t>Division 2</w:t>
      </w:r>
      <w:r>
        <w:rPr>
          <w:snapToGrid w:val="0"/>
        </w:rPr>
        <w:t xml:space="preserve"> — </w:t>
      </w:r>
      <w:r>
        <w:rPr>
          <w:rStyle w:val="CharDivText"/>
        </w:rPr>
        <w:t>Pilotage</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r>
        <w:rPr>
          <w:rStyle w:val="CharDivText"/>
        </w:rPr>
        <w:t xml:space="preserve"> </w:t>
      </w:r>
    </w:p>
    <w:p>
      <w:pPr>
        <w:pStyle w:val="Heading5"/>
        <w:rPr>
          <w:snapToGrid w:val="0"/>
        </w:rPr>
      </w:pPr>
      <w:bookmarkStart w:id="1216" w:name="_Toc192041472"/>
      <w:bookmarkStart w:id="1217" w:name="_Toc415038441"/>
      <w:bookmarkStart w:id="1218" w:name="_Toc419263934"/>
      <w:bookmarkStart w:id="1219" w:name="_Toc433732797"/>
      <w:bookmarkStart w:id="1220" w:name="_Toc520092703"/>
      <w:bookmarkStart w:id="1221" w:name="_Toc84222388"/>
      <w:bookmarkStart w:id="1222" w:name="_Toc122770639"/>
      <w:bookmarkStart w:id="1223" w:name="_Toc180568452"/>
      <w:r>
        <w:rPr>
          <w:rStyle w:val="CharSectno"/>
        </w:rPr>
        <w:t>95</w:t>
      </w:r>
      <w:r>
        <w:rPr>
          <w:snapToGrid w:val="0"/>
        </w:rPr>
        <w:t>.</w:t>
      </w:r>
      <w:r>
        <w:rPr>
          <w:snapToGrid w:val="0"/>
        </w:rPr>
        <w:tab/>
        <w:t>Interpretation and application of this Division</w:t>
      </w:r>
      <w:bookmarkEnd w:id="1216"/>
      <w:bookmarkEnd w:id="1217"/>
      <w:bookmarkEnd w:id="1218"/>
      <w:bookmarkEnd w:id="1219"/>
      <w:bookmarkEnd w:id="1220"/>
      <w:bookmarkEnd w:id="1221"/>
      <w:bookmarkEnd w:id="1222"/>
      <w:bookmarkEnd w:id="1223"/>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224" w:name="_Toc415038442"/>
      <w:bookmarkStart w:id="1225" w:name="_Toc192041473"/>
      <w:bookmarkStart w:id="1226" w:name="_Toc419263935"/>
      <w:bookmarkStart w:id="1227" w:name="_Toc433732798"/>
      <w:bookmarkStart w:id="1228" w:name="_Toc520092704"/>
      <w:bookmarkStart w:id="1229" w:name="_Toc84222389"/>
      <w:bookmarkStart w:id="1230" w:name="_Toc122770640"/>
      <w:bookmarkStart w:id="1231" w:name="_Toc180568453"/>
      <w:r>
        <w:rPr>
          <w:rStyle w:val="CharSectno"/>
        </w:rPr>
        <w:t>96</w:t>
      </w:r>
      <w:r>
        <w:rPr>
          <w:snapToGrid w:val="0"/>
        </w:rPr>
        <w:t>.</w:t>
      </w:r>
      <w:r>
        <w:rPr>
          <w:snapToGrid w:val="0"/>
        </w:rPr>
        <w:tab/>
        <w:t>Port authority to approve pilots and ensure that pilotage</w:t>
      </w:r>
      <w:bookmarkEnd w:id="1224"/>
      <w:r>
        <w:rPr>
          <w:snapToGrid w:val="0"/>
        </w:rPr>
        <w:t xml:space="preserve"> services are available</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232" w:name="_Toc192041474"/>
      <w:bookmarkStart w:id="1233" w:name="_Toc415038443"/>
      <w:bookmarkStart w:id="1234" w:name="_Toc419263936"/>
      <w:bookmarkStart w:id="1235" w:name="_Toc433732799"/>
      <w:bookmarkStart w:id="1236" w:name="_Toc520092705"/>
      <w:bookmarkStart w:id="1237" w:name="_Toc84222390"/>
      <w:bookmarkStart w:id="1238" w:name="_Toc122770641"/>
      <w:bookmarkStart w:id="1239" w:name="_Toc180568454"/>
      <w:r>
        <w:rPr>
          <w:rStyle w:val="CharSectno"/>
        </w:rPr>
        <w:t>97</w:t>
      </w:r>
      <w:r>
        <w:rPr>
          <w:snapToGrid w:val="0"/>
        </w:rPr>
        <w:t>.</w:t>
      </w:r>
      <w:r>
        <w:rPr>
          <w:snapToGrid w:val="0"/>
        </w:rPr>
        <w:tab/>
        <w:t>Pilotage compulsory in ports</w:t>
      </w:r>
      <w:bookmarkEnd w:id="1232"/>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40" w:name="_Toc192041475"/>
      <w:bookmarkStart w:id="1241" w:name="_Toc415038444"/>
      <w:bookmarkStart w:id="1242" w:name="_Toc419263937"/>
      <w:bookmarkStart w:id="1243" w:name="_Toc433732800"/>
      <w:bookmarkStart w:id="1244" w:name="_Toc520092706"/>
      <w:bookmarkStart w:id="1245" w:name="_Toc84222391"/>
      <w:bookmarkStart w:id="1246" w:name="_Toc122770642"/>
      <w:bookmarkStart w:id="1247" w:name="_Toc180568455"/>
      <w:r>
        <w:rPr>
          <w:rStyle w:val="CharSectno"/>
        </w:rPr>
        <w:t>98</w:t>
      </w:r>
      <w:r>
        <w:rPr>
          <w:snapToGrid w:val="0"/>
        </w:rPr>
        <w:t>.</w:t>
      </w:r>
      <w:r>
        <w:rPr>
          <w:snapToGrid w:val="0"/>
        </w:rPr>
        <w:tab/>
        <w:t>Pilot under authority of master</w:t>
      </w:r>
      <w:bookmarkEnd w:id="1240"/>
      <w:bookmarkEnd w:id="1241"/>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248" w:name="_Toc192041476"/>
      <w:bookmarkStart w:id="1249" w:name="_Toc415038445"/>
      <w:bookmarkStart w:id="1250" w:name="_Toc419263938"/>
      <w:bookmarkStart w:id="1251" w:name="_Toc433732801"/>
      <w:bookmarkStart w:id="1252" w:name="_Toc520092707"/>
      <w:bookmarkStart w:id="1253" w:name="_Toc84222392"/>
      <w:bookmarkStart w:id="1254" w:name="_Toc122770643"/>
      <w:bookmarkStart w:id="1255" w:name="_Toc180568456"/>
      <w:r>
        <w:rPr>
          <w:rStyle w:val="CharSectno"/>
        </w:rPr>
        <w:t>99</w:t>
      </w:r>
      <w:r>
        <w:rPr>
          <w:snapToGrid w:val="0"/>
        </w:rPr>
        <w:t>.</w:t>
      </w:r>
      <w:r>
        <w:rPr>
          <w:snapToGrid w:val="0"/>
        </w:rPr>
        <w:tab/>
        <w:t>Liability of owner or master of a vessel</w:t>
      </w:r>
      <w:bookmarkEnd w:id="1248"/>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256" w:name="_Toc192041477"/>
      <w:bookmarkStart w:id="1257" w:name="_Toc415038446"/>
      <w:bookmarkStart w:id="1258" w:name="_Toc419263939"/>
      <w:bookmarkStart w:id="1259" w:name="_Toc433732802"/>
      <w:bookmarkStart w:id="1260" w:name="_Toc520092708"/>
      <w:bookmarkStart w:id="1261" w:name="_Toc84222393"/>
      <w:bookmarkStart w:id="1262" w:name="_Toc122770644"/>
      <w:bookmarkStart w:id="1263" w:name="_Toc180568457"/>
      <w:r>
        <w:rPr>
          <w:rStyle w:val="CharSectno"/>
        </w:rPr>
        <w:t>100</w:t>
      </w:r>
      <w:r>
        <w:rPr>
          <w:snapToGrid w:val="0"/>
        </w:rPr>
        <w:t>.</w:t>
      </w:r>
      <w:r>
        <w:rPr>
          <w:snapToGrid w:val="0"/>
        </w:rPr>
        <w:tab/>
        <w:t>Immunity from liability for pilot’s negligence</w:t>
      </w:r>
      <w:bookmarkEnd w:id="1256"/>
      <w:bookmarkEnd w:id="1257"/>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264" w:name="_Toc192041478"/>
      <w:bookmarkStart w:id="1265" w:name="_Toc72913788"/>
      <w:bookmarkStart w:id="1266" w:name="_Toc78089721"/>
      <w:bookmarkStart w:id="1267" w:name="_Toc78864486"/>
      <w:bookmarkStart w:id="1268" w:name="_Toc81035127"/>
      <w:bookmarkStart w:id="1269" w:name="_Toc84067729"/>
      <w:bookmarkStart w:id="1270" w:name="_Toc84128163"/>
      <w:bookmarkStart w:id="1271" w:name="_Toc84222394"/>
      <w:bookmarkStart w:id="1272" w:name="_Toc84235744"/>
      <w:bookmarkStart w:id="1273" w:name="_Toc88274538"/>
      <w:bookmarkStart w:id="1274" w:name="_Toc96999086"/>
      <w:bookmarkStart w:id="1275" w:name="_Toc103144195"/>
      <w:bookmarkStart w:id="1276" w:name="_Toc122770645"/>
      <w:bookmarkStart w:id="1277" w:name="_Toc122770946"/>
      <w:bookmarkStart w:id="1278" w:name="_Toc131411783"/>
      <w:bookmarkStart w:id="1279" w:name="_Toc157995993"/>
      <w:bookmarkStart w:id="1280" w:name="_Toc180568458"/>
      <w:r>
        <w:rPr>
          <w:rStyle w:val="CharDivNo"/>
        </w:rPr>
        <w:t>Division 3</w:t>
      </w:r>
      <w:r>
        <w:rPr>
          <w:snapToGrid w:val="0"/>
        </w:rPr>
        <w:t> — </w:t>
      </w:r>
      <w:r>
        <w:rPr>
          <w:rStyle w:val="CharDivText"/>
        </w:rPr>
        <w:t>Harbour masters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rPr>
          <w:snapToGrid w:val="0"/>
        </w:rPr>
      </w:pPr>
      <w:bookmarkStart w:id="1281" w:name="_Toc192041479"/>
      <w:bookmarkStart w:id="1282" w:name="_Toc415038447"/>
      <w:bookmarkStart w:id="1283" w:name="_Toc419263940"/>
      <w:bookmarkStart w:id="1284" w:name="_Toc433732803"/>
      <w:bookmarkStart w:id="1285" w:name="_Toc520092709"/>
      <w:bookmarkStart w:id="1286" w:name="_Toc84222395"/>
      <w:bookmarkStart w:id="1287" w:name="_Toc122770646"/>
      <w:bookmarkStart w:id="1288" w:name="_Toc180568459"/>
      <w:r>
        <w:rPr>
          <w:rStyle w:val="CharSectno"/>
        </w:rPr>
        <w:t>101</w:t>
      </w:r>
      <w:r>
        <w:rPr>
          <w:snapToGrid w:val="0"/>
        </w:rPr>
        <w:t>.</w:t>
      </w:r>
      <w:r>
        <w:rPr>
          <w:snapToGrid w:val="0"/>
        </w:rPr>
        <w:tab/>
        <w:t>Port includes other declared areas</w:t>
      </w:r>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289" w:name="_Toc192041480"/>
      <w:bookmarkStart w:id="1290" w:name="_Toc415038448"/>
      <w:bookmarkStart w:id="1291" w:name="_Toc419263941"/>
      <w:bookmarkStart w:id="1292" w:name="_Toc433732804"/>
      <w:bookmarkStart w:id="1293" w:name="_Toc520092710"/>
      <w:bookmarkStart w:id="1294" w:name="_Toc84222396"/>
      <w:bookmarkStart w:id="1295" w:name="_Toc122770647"/>
      <w:bookmarkStart w:id="1296" w:name="_Toc180568460"/>
      <w:r>
        <w:rPr>
          <w:rStyle w:val="CharSectno"/>
        </w:rPr>
        <w:t>102</w:t>
      </w:r>
      <w:r>
        <w:rPr>
          <w:snapToGrid w:val="0"/>
        </w:rPr>
        <w:t>.</w:t>
      </w:r>
      <w:r>
        <w:rPr>
          <w:snapToGrid w:val="0"/>
        </w:rPr>
        <w:tab/>
        <w:t>Appointment</w:t>
      </w:r>
      <w:bookmarkEnd w:id="1289"/>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297" w:name="_Toc192041481"/>
      <w:bookmarkStart w:id="1298" w:name="_Toc415038449"/>
      <w:bookmarkStart w:id="1299" w:name="_Toc419263942"/>
      <w:bookmarkStart w:id="1300" w:name="_Toc433732805"/>
      <w:bookmarkStart w:id="1301" w:name="_Toc520092711"/>
      <w:bookmarkStart w:id="1302" w:name="_Toc84222397"/>
      <w:bookmarkStart w:id="1303" w:name="_Toc122770648"/>
      <w:bookmarkStart w:id="1304" w:name="_Toc180568461"/>
      <w:r>
        <w:rPr>
          <w:rStyle w:val="CharSectno"/>
        </w:rPr>
        <w:t>103</w:t>
      </w:r>
      <w:r>
        <w:rPr>
          <w:snapToGrid w:val="0"/>
        </w:rPr>
        <w:t>.</w:t>
      </w:r>
      <w:r>
        <w:rPr>
          <w:snapToGrid w:val="0"/>
        </w:rPr>
        <w:tab/>
        <w:t>Principal and other functions</w:t>
      </w:r>
      <w:bookmarkEnd w:id="1297"/>
      <w:bookmarkEnd w:id="1298"/>
      <w:bookmarkEnd w:id="1299"/>
      <w:bookmarkEnd w:id="1300"/>
      <w:bookmarkEnd w:id="1301"/>
      <w:bookmarkEnd w:id="1302"/>
      <w:bookmarkEnd w:id="1303"/>
      <w:bookmarkEnd w:id="1304"/>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05" w:name="_Toc192041482"/>
      <w:bookmarkStart w:id="1306" w:name="_Toc415038450"/>
      <w:bookmarkStart w:id="1307" w:name="_Toc419263943"/>
      <w:bookmarkStart w:id="1308" w:name="_Toc433732806"/>
      <w:bookmarkStart w:id="1309" w:name="_Toc520092712"/>
      <w:bookmarkStart w:id="1310" w:name="_Toc84222398"/>
      <w:bookmarkStart w:id="1311" w:name="_Toc122770649"/>
      <w:bookmarkStart w:id="1312" w:name="_Toc180568462"/>
      <w:r>
        <w:rPr>
          <w:rStyle w:val="CharSectno"/>
        </w:rPr>
        <w:t>104</w:t>
      </w:r>
      <w:r>
        <w:rPr>
          <w:snapToGrid w:val="0"/>
        </w:rPr>
        <w:t>.</w:t>
      </w:r>
      <w:r>
        <w:rPr>
          <w:snapToGrid w:val="0"/>
        </w:rPr>
        <w:tab/>
        <w:t>Directions to masters etc.</w:t>
      </w:r>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13" w:name="_Toc192041483"/>
      <w:bookmarkStart w:id="1314" w:name="_Toc415038451"/>
      <w:bookmarkStart w:id="1315" w:name="_Toc419263944"/>
      <w:bookmarkStart w:id="1316" w:name="_Toc433732807"/>
      <w:bookmarkStart w:id="1317" w:name="_Toc520092713"/>
      <w:bookmarkStart w:id="1318" w:name="_Toc84222399"/>
      <w:bookmarkStart w:id="1319" w:name="_Toc122770650"/>
      <w:bookmarkStart w:id="1320" w:name="_Toc180568463"/>
      <w:r>
        <w:rPr>
          <w:rStyle w:val="CharSectno"/>
        </w:rPr>
        <w:t>105</w:t>
      </w:r>
      <w:r>
        <w:rPr>
          <w:snapToGrid w:val="0"/>
        </w:rPr>
        <w:t>.</w:t>
      </w:r>
      <w:r>
        <w:rPr>
          <w:snapToGrid w:val="0"/>
        </w:rPr>
        <w:tab/>
        <w:t>Directions as to dangerous things</w:t>
      </w:r>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21" w:name="_Toc192041484"/>
      <w:bookmarkStart w:id="1322" w:name="_Toc415038452"/>
      <w:bookmarkStart w:id="1323" w:name="_Toc419263945"/>
      <w:bookmarkStart w:id="1324" w:name="_Toc433732808"/>
      <w:bookmarkStart w:id="1325" w:name="_Toc520092714"/>
      <w:bookmarkStart w:id="1326" w:name="_Toc84222400"/>
      <w:bookmarkStart w:id="1327" w:name="_Toc122770651"/>
      <w:bookmarkStart w:id="1328" w:name="_Toc180568464"/>
      <w:r>
        <w:rPr>
          <w:rStyle w:val="CharSectno"/>
        </w:rPr>
        <w:t>106</w:t>
      </w:r>
      <w:r>
        <w:rPr>
          <w:snapToGrid w:val="0"/>
        </w:rPr>
        <w:t>.</w:t>
      </w:r>
      <w:r>
        <w:rPr>
          <w:snapToGrid w:val="0"/>
        </w:rPr>
        <w:tab/>
        <w:t>Limit on power to order removal of vessels or dangerous things</w:t>
      </w:r>
      <w:bookmarkEnd w:id="1321"/>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29" w:name="_Toc192041485"/>
      <w:bookmarkStart w:id="1330" w:name="_Toc415038453"/>
      <w:bookmarkStart w:id="1331" w:name="_Toc419263946"/>
      <w:bookmarkStart w:id="1332" w:name="_Toc433732809"/>
      <w:bookmarkStart w:id="1333" w:name="_Toc520092715"/>
      <w:bookmarkStart w:id="1334" w:name="_Toc84222401"/>
      <w:bookmarkStart w:id="1335" w:name="_Toc122770652"/>
      <w:bookmarkStart w:id="1336" w:name="_Toc180568465"/>
      <w:r>
        <w:rPr>
          <w:rStyle w:val="CharSectno"/>
        </w:rPr>
        <w:t>107</w:t>
      </w:r>
      <w:r>
        <w:rPr>
          <w:snapToGrid w:val="0"/>
        </w:rPr>
        <w:t>.</w:t>
      </w:r>
      <w:r>
        <w:rPr>
          <w:snapToGrid w:val="0"/>
        </w:rPr>
        <w:tab/>
        <w:t>Removal of ownerless vessels or dangerous things</w:t>
      </w:r>
      <w:bookmarkEnd w:id="1329"/>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337" w:name="_Toc192041486"/>
      <w:bookmarkStart w:id="1338" w:name="_Toc415038454"/>
      <w:bookmarkStart w:id="1339" w:name="_Toc419263947"/>
      <w:bookmarkStart w:id="1340" w:name="_Toc433732810"/>
      <w:bookmarkStart w:id="1341" w:name="_Toc520092716"/>
      <w:bookmarkStart w:id="1342" w:name="_Toc84222402"/>
      <w:bookmarkStart w:id="1343" w:name="_Toc122770653"/>
      <w:bookmarkStart w:id="1344" w:name="_Toc180568466"/>
      <w:r>
        <w:rPr>
          <w:rStyle w:val="CharSectno"/>
        </w:rPr>
        <w:t>108</w:t>
      </w:r>
      <w:r>
        <w:rPr>
          <w:snapToGrid w:val="0"/>
        </w:rPr>
        <w:t>.</w:t>
      </w:r>
      <w:r>
        <w:rPr>
          <w:snapToGrid w:val="0"/>
        </w:rPr>
        <w:tab/>
        <w:t>Offence of not obeying direction</w:t>
      </w:r>
      <w:bookmarkEnd w:id="1337"/>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345" w:name="_Toc192041487"/>
      <w:bookmarkStart w:id="1346" w:name="_Toc415038455"/>
      <w:bookmarkStart w:id="1347" w:name="_Toc419263948"/>
      <w:bookmarkStart w:id="1348" w:name="_Toc433732811"/>
      <w:bookmarkStart w:id="1349" w:name="_Toc520092717"/>
      <w:bookmarkStart w:id="1350" w:name="_Toc84222403"/>
      <w:bookmarkStart w:id="1351" w:name="_Toc122770654"/>
      <w:bookmarkStart w:id="1352" w:name="_Toc180568467"/>
      <w:r>
        <w:rPr>
          <w:rStyle w:val="CharSectno"/>
        </w:rPr>
        <w:t>109</w:t>
      </w:r>
      <w:r>
        <w:rPr>
          <w:snapToGrid w:val="0"/>
        </w:rPr>
        <w:t>.</w:t>
      </w:r>
      <w:r>
        <w:rPr>
          <w:snapToGrid w:val="0"/>
        </w:rPr>
        <w:tab/>
        <w:t>Powers if direction not obeyed</w:t>
      </w:r>
      <w:bookmarkEnd w:id="1345"/>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353" w:name="_Toc192041488"/>
      <w:bookmarkStart w:id="1354" w:name="_Toc415038456"/>
      <w:bookmarkStart w:id="1355" w:name="_Toc419263949"/>
      <w:bookmarkStart w:id="1356" w:name="_Toc433732812"/>
      <w:bookmarkStart w:id="1357" w:name="_Toc520092718"/>
      <w:bookmarkStart w:id="1358" w:name="_Toc84222404"/>
      <w:bookmarkStart w:id="1359" w:name="_Toc122770655"/>
      <w:bookmarkStart w:id="1360" w:name="_Toc180568468"/>
      <w:r>
        <w:rPr>
          <w:rStyle w:val="CharSectno"/>
        </w:rPr>
        <w:t>110</w:t>
      </w:r>
      <w:r>
        <w:rPr>
          <w:snapToGrid w:val="0"/>
        </w:rPr>
        <w:t>.</w:t>
      </w:r>
      <w:r>
        <w:rPr>
          <w:snapToGrid w:val="0"/>
        </w:rPr>
        <w:tab/>
        <w:t>Recovery of costs</w:t>
      </w:r>
      <w:bookmarkEnd w:id="1353"/>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361" w:name="_Toc192041489"/>
      <w:bookmarkStart w:id="1362" w:name="_Toc415038457"/>
      <w:bookmarkStart w:id="1363" w:name="_Toc419263950"/>
      <w:bookmarkStart w:id="1364" w:name="_Toc433732813"/>
      <w:bookmarkStart w:id="1365" w:name="_Toc520092719"/>
      <w:bookmarkStart w:id="1366" w:name="_Toc84222405"/>
      <w:bookmarkStart w:id="1367" w:name="_Toc122770656"/>
      <w:bookmarkStart w:id="1368" w:name="_Toc180568469"/>
      <w:r>
        <w:rPr>
          <w:rStyle w:val="CharSectno"/>
        </w:rPr>
        <w:t>111</w:t>
      </w:r>
      <w:r>
        <w:rPr>
          <w:snapToGrid w:val="0"/>
        </w:rPr>
        <w:t>.</w:t>
      </w:r>
      <w:r>
        <w:rPr>
          <w:snapToGrid w:val="0"/>
        </w:rPr>
        <w:tab/>
        <w:t>Immunity from liability for acts under this Division</w:t>
      </w:r>
      <w:bookmarkEnd w:id="1361"/>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369" w:name="_Toc192041490"/>
      <w:bookmarkStart w:id="1370" w:name="_Toc415038458"/>
      <w:bookmarkStart w:id="1371" w:name="_Toc419263951"/>
      <w:bookmarkStart w:id="1372" w:name="_Toc433732814"/>
      <w:bookmarkStart w:id="1373" w:name="_Toc520092720"/>
      <w:bookmarkStart w:id="1374" w:name="_Toc84222406"/>
      <w:bookmarkStart w:id="1375" w:name="_Toc122770657"/>
      <w:bookmarkStart w:id="1376" w:name="_Toc180568470"/>
      <w:r>
        <w:rPr>
          <w:rStyle w:val="CharSectno"/>
        </w:rPr>
        <w:t>112</w:t>
      </w:r>
      <w:r>
        <w:rPr>
          <w:snapToGrid w:val="0"/>
        </w:rPr>
        <w:t>.</w:t>
      </w:r>
      <w:r>
        <w:rPr>
          <w:snapToGrid w:val="0"/>
        </w:rPr>
        <w:tab/>
        <w:t>Offence of hindering</w:t>
      </w:r>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377" w:name="_Toc192041491"/>
      <w:bookmarkStart w:id="1378" w:name="_Toc72913801"/>
      <w:bookmarkStart w:id="1379" w:name="_Toc78089734"/>
      <w:bookmarkStart w:id="1380" w:name="_Toc78864499"/>
      <w:bookmarkStart w:id="1381" w:name="_Toc81035140"/>
      <w:bookmarkStart w:id="1382" w:name="_Toc84067742"/>
      <w:bookmarkStart w:id="1383" w:name="_Toc84128176"/>
      <w:bookmarkStart w:id="1384" w:name="_Toc84222407"/>
      <w:bookmarkStart w:id="1385" w:name="_Toc84235757"/>
      <w:bookmarkStart w:id="1386" w:name="_Toc88274551"/>
      <w:bookmarkStart w:id="1387" w:name="_Toc96999099"/>
      <w:bookmarkStart w:id="1388" w:name="_Toc103144208"/>
      <w:bookmarkStart w:id="1389" w:name="_Toc122770658"/>
      <w:bookmarkStart w:id="1390" w:name="_Toc122770959"/>
      <w:bookmarkStart w:id="1391" w:name="_Toc131411796"/>
      <w:bookmarkStart w:id="1392" w:name="_Toc157996006"/>
      <w:bookmarkStart w:id="1393" w:name="_Toc180568471"/>
      <w:r>
        <w:rPr>
          <w:rStyle w:val="CharDivNo"/>
        </w:rPr>
        <w:t>Division 4</w:t>
      </w:r>
      <w:r>
        <w:rPr>
          <w:snapToGrid w:val="0"/>
        </w:rPr>
        <w:t> — </w:t>
      </w:r>
      <w:r>
        <w:rPr>
          <w:rStyle w:val="CharDivText"/>
        </w:rPr>
        <w:t>Damage in a port caused by vessels etc.</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DivText"/>
        </w:rPr>
        <w:t xml:space="preserve"> </w:t>
      </w:r>
    </w:p>
    <w:p>
      <w:pPr>
        <w:pStyle w:val="Heading5"/>
        <w:rPr>
          <w:snapToGrid w:val="0"/>
        </w:rPr>
      </w:pPr>
      <w:bookmarkStart w:id="1394" w:name="_Toc192041492"/>
      <w:bookmarkStart w:id="1395" w:name="_Toc415038459"/>
      <w:bookmarkStart w:id="1396" w:name="_Toc419263952"/>
      <w:bookmarkStart w:id="1397" w:name="_Toc433732815"/>
      <w:bookmarkStart w:id="1398" w:name="_Toc520092721"/>
      <w:bookmarkStart w:id="1399" w:name="_Toc84222408"/>
      <w:bookmarkStart w:id="1400" w:name="_Toc122770659"/>
      <w:bookmarkStart w:id="1401" w:name="_Toc180568472"/>
      <w:r>
        <w:rPr>
          <w:rStyle w:val="CharSectno"/>
        </w:rPr>
        <w:t>113</w:t>
      </w:r>
      <w:r>
        <w:rPr>
          <w:snapToGrid w:val="0"/>
        </w:rPr>
        <w:t>.</w:t>
      </w:r>
      <w:r>
        <w:rPr>
          <w:snapToGrid w:val="0"/>
        </w:rPr>
        <w:tab/>
        <w:t>Responsibility for damage to port facilities or property</w:t>
      </w:r>
      <w:bookmarkEnd w:id="1394"/>
      <w:bookmarkEnd w:id="1395"/>
      <w:bookmarkEnd w:id="1396"/>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402" w:name="_Toc192041493"/>
      <w:bookmarkStart w:id="1403" w:name="_Toc72913803"/>
      <w:bookmarkStart w:id="1404" w:name="_Toc78089736"/>
      <w:bookmarkStart w:id="1405" w:name="_Toc78864501"/>
      <w:bookmarkStart w:id="1406" w:name="_Toc81035142"/>
      <w:bookmarkStart w:id="1407" w:name="_Toc84067744"/>
      <w:bookmarkStart w:id="1408" w:name="_Toc84128178"/>
      <w:bookmarkStart w:id="1409" w:name="_Toc84222409"/>
      <w:bookmarkStart w:id="1410" w:name="_Toc84235759"/>
      <w:bookmarkStart w:id="1411" w:name="_Toc88274553"/>
      <w:bookmarkStart w:id="1412" w:name="_Toc96999101"/>
      <w:bookmarkStart w:id="1413" w:name="_Toc103144210"/>
      <w:bookmarkStart w:id="1414" w:name="_Toc122770660"/>
      <w:bookmarkStart w:id="1415" w:name="_Toc122770961"/>
      <w:bookmarkStart w:id="1416" w:name="_Toc131411798"/>
      <w:bookmarkStart w:id="1417" w:name="_Toc157996008"/>
      <w:bookmarkStart w:id="1418" w:name="_Toc180568473"/>
      <w:r>
        <w:rPr>
          <w:rStyle w:val="CharDivNo"/>
        </w:rPr>
        <w:t>Division 5</w:t>
      </w:r>
      <w:r>
        <w:rPr>
          <w:snapToGrid w:val="0"/>
        </w:rPr>
        <w:t xml:space="preserve"> — </w:t>
      </w:r>
      <w:r>
        <w:rPr>
          <w:rStyle w:val="CharDivText"/>
        </w:rPr>
        <w:t>Port safety</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192041494"/>
      <w:bookmarkStart w:id="1420" w:name="_Toc419263953"/>
      <w:bookmarkStart w:id="1421" w:name="_Toc433732816"/>
      <w:bookmarkStart w:id="1422" w:name="_Toc520092722"/>
      <w:bookmarkStart w:id="1423" w:name="_Toc84222410"/>
      <w:bookmarkStart w:id="1424" w:name="_Toc122770661"/>
      <w:bookmarkStart w:id="1425" w:name="_Toc180568474"/>
      <w:r>
        <w:rPr>
          <w:rStyle w:val="CharSectno"/>
        </w:rPr>
        <w:t>114</w:t>
      </w:r>
      <w:r>
        <w:t>.</w:t>
      </w:r>
      <w:r>
        <w:tab/>
        <w:t>Marine safety plans</w:t>
      </w:r>
      <w:bookmarkEnd w:id="1419"/>
      <w:bookmarkEnd w:id="1420"/>
      <w:bookmarkEnd w:id="1421"/>
      <w:bookmarkEnd w:id="1422"/>
      <w:bookmarkEnd w:id="1423"/>
      <w:bookmarkEnd w:id="1424"/>
      <w:bookmarkEnd w:id="1425"/>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426" w:name="_Toc192041495"/>
      <w:bookmarkStart w:id="1427" w:name="_Toc72913805"/>
      <w:bookmarkStart w:id="1428" w:name="_Toc78089738"/>
      <w:bookmarkStart w:id="1429" w:name="_Toc78864503"/>
      <w:bookmarkStart w:id="1430" w:name="_Toc81035144"/>
      <w:bookmarkStart w:id="1431" w:name="_Toc84067746"/>
      <w:bookmarkStart w:id="1432" w:name="_Toc84128180"/>
      <w:bookmarkStart w:id="1433" w:name="_Toc84222411"/>
      <w:bookmarkStart w:id="1434" w:name="_Toc84235761"/>
      <w:bookmarkStart w:id="1435" w:name="_Toc88274555"/>
      <w:bookmarkStart w:id="1436" w:name="_Toc96999103"/>
      <w:bookmarkStart w:id="1437" w:name="_Toc103144212"/>
      <w:bookmarkStart w:id="1438" w:name="_Toc122770662"/>
      <w:bookmarkStart w:id="1439" w:name="_Toc122770963"/>
      <w:bookmarkStart w:id="1440" w:name="_Toc131411800"/>
      <w:bookmarkStart w:id="1441" w:name="_Toc157996010"/>
      <w:bookmarkStart w:id="1442" w:name="_Toc180568475"/>
      <w:r>
        <w:rPr>
          <w:rStyle w:val="CharDivNo"/>
        </w:rPr>
        <w:t>Division 6</w:t>
      </w:r>
      <w:r>
        <w:t xml:space="preserve"> — </w:t>
      </w:r>
      <w:r>
        <w:rPr>
          <w:rStyle w:val="CharDivText"/>
        </w:rPr>
        <w:t>Powers of police officers and others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t xml:space="preserve"> </w:t>
      </w:r>
    </w:p>
    <w:p>
      <w:pPr>
        <w:pStyle w:val="Footnoteheading"/>
        <w:keepNext/>
        <w:keepLines/>
        <w:tabs>
          <w:tab w:val="left" w:pos="851"/>
        </w:tabs>
        <w:spacing w:before="80"/>
      </w:pPr>
      <w:r>
        <w:tab/>
        <w:t>[Heading inserted by No. 71 of 2003 s. 7.]</w:t>
      </w:r>
    </w:p>
    <w:p>
      <w:pPr>
        <w:pStyle w:val="Heading5"/>
        <w:spacing w:before="180"/>
      </w:pPr>
      <w:bookmarkStart w:id="1443" w:name="_Toc192041496"/>
      <w:bookmarkStart w:id="1444" w:name="_Toc84222412"/>
      <w:bookmarkStart w:id="1445" w:name="_Toc122770663"/>
      <w:bookmarkStart w:id="1446" w:name="_Toc180568476"/>
      <w:r>
        <w:rPr>
          <w:rStyle w:val="CharSectno"/>
        </w:rPr>
        <w:t>114A</w:t>
      </w:r>
      <w:r>
        <w:t>.</w:t>
      </w:r>
      <w:r>
        <w:tab/>
        <w:t>Police officers and others may enter vessels and conduct examinations and enquiries</w:t>
      </w:r>
      <w:bookmarkEnd w:id="1443"/>
      <w:bookmarkEnd w:id="1444"/>
      <w:bookmarkEnd w:id="1445"/>
      <w:bookmarkEnd w:id="1446"/>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447" w:name="_Toc192041497"/>
      <w:bookmarkStart w:id="1448" w:name="_Toc72913807"/>
      <w:bookmarkStart w:id="1449" w:name="_Toc78089740"/>
      <w:bookmarkStart w:id="1450" w:name="_Toc78864505"/>
      <w:bookmarkStart w:id="1451" w:name="_Toc81035146"/>
      <w:bookmarkStart w:id="1452" w:name="_Toc84067748"/>
      <w:bookmarkStart w:id="1453" w:name="_Toc84128182"/>
      <w:bookmarkStart w:id="1454" w:name="_Toc84222413"/>
      <w:bookmarkStart w:id="1455" w:name="_Toc84235763"/>
      <w:bookmarkStart w:id="1456" w:name="_Toc88274557"/>
      <w:bookmarkStart w:id="1457" w:name="_Toc96999105"/>
      <w:bookmarkStart w:id="1458" w:name="_Toc103144214"/>
      <w:bookmarkStart w:id="1459" w:name="_Toc122770664"/>
      <w:bookmarkStart w:id="1460" w:name="_Toc122770965"/>
      <w:bookmarkStart w:id="1461" w:name="_Toc131411802"/>
      <w:bookmarkStart w:id="1462" w:name="_Toc157996012"/>
      <w:bookmarkStart w:id="1463" w:name="_Toc180568477"/>
      <w:r>
        <w:rPr>
          <w:rStyle w:val="CharDivNo"/>
        </w:rPr>
        <w:t>Division 7</w:t>
      </w:r>
      <w:r>
        <w:t xml:space="preserve"> — </w:t>
      </w:r>
      <w:r>
        <w:rPr>
          <w:rStyle w:val="CharDivText"/>
        </w:rPr>
        <w:t>Protection from liability</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Footnoteheading"/>
        <w:tabs>
          <w:tab w:val="left" w:pos="851"/>
        </w:tabs>
      </w:pPr>
      <w:r>
        <w:tab/>
        <w:t>[Heading inserted by No. 71 of 2003 s. 7.]</w:t>
      </w:r>
    </w:p>
    <w:p>
      <w:pPr>
        <w:pStyle w:val="Heading5"/>
        <w:spacing w:before="180"/>
      </w:pPr>
      <w:bookmarkStart w:id="1464" w:name="_Toc192041498"/>
      <w:bookmarkStart w:id="1465" w:name="_Toc84222414"/>
      <w:bookmarkStart w:id="1466" w:name="_Toc122770665"/>
      <w:bookmarkStart w:id="1467" w:name="_Toc180568478"/>
      <w:r>
        <w:rPr>
          <w:rStyle w:val="CharSectno"/>
        </w:rPr>
        <w:t>114B</w:t>
      </w:r>
      <w:r>
        <w:t>.</w:t>
      </w:r>
      <w:r>
        <w:tab/>
        <w:t>Immunity from liability for damage to vessels</w:t>
      </w:r>
      <w:bookmarkEnd w:id="1464"/>
      <w:bookmarkEnd w:id="1465"/>
      <w:bookmarkEnd w:id="1466"/>
      <w:bookmarkEnd w:id="1467"/>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468" w:name="_Toc192041499"/>
      <w:bookmarkStart w:id="1469" w:name="_Toc84222415"/>
      <w:bookmarkStart w:id="1470" w:name="_Toc122770666"/>
      <w:bookmarkStart w:id="1471" w:name="_Toc180568479"/>
      <w:r>
        <w:rPr>
          <w:rStyle w:val="CharSectno"/>
        </w:rPr>
        <w:t>114C</w:t>
      </w:r>
      <w:r>
        <w:t>.</w:t>
      </w:r>
      <w:r>
        <w:tab/>
        <w:t>Immunity from liability for damaged goods</w:t>
      </w:r>
      <w:bookmarkEnd w:id="1468"/>
      <w:bookmarkEnd w:id="1469"/>
      <w:bookmarkEnd w:id="1470"/>
      <w:bookmarkEnd w:id="1471"/>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472" w:name="_Toc192041500"/>
      <w:bookmarkStart w:id="1473" w:name="_Toc84222416"/>
      <w:bookmarkStart w:id="1474" w:name="_Toc122770667"/>
      <w:bookmarkStart w:id="1475" w:name="_Toc180568480"/>
      <w:r>
        <w:rPr>
          <w:rStyle w:val="CharSectno"/>
        </w:rPr>
        <w:t>114D</w:t>
      </w:r>
      <w:r>
        <w:t>.</w:t>
      </w:r>
      <w:r>
        <w:tab/>
        <w:t>Immunity from liability for delay in delivery of goods</w:t>
      </w:r>
      <w:bookmarkEnd w:id="1472"/>
      <w:bookmarkEnd w:id="1473"/>
      <w:bookmarkEnd w:id="1474"/>
      <w:bookmarkEnd w:id="1475"/>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476" w:name="_Toc192041501"/>
      <w:bookmarkStart w:id="1477" w:name="_Toc84222417"/>
      <w:bookmarkStart w:id="1478" w:name="_Toc122770668"/>
      <w:bookmarkStart w:id="1479" w:name="_Toc180568481"/>
      <w:r>
        <w:rPr>
          <w:rStyle w:val="CharSectno"/>
        </w:rPr>
        <w:t>114E</w:t>
      </w:r>
      <w:r>
        <w:t>.</w:t>
      </w:r>
      <w:r>
        <w:tab/>
        <w:t>Immunity from liability for certain events and actions</w:t>
      </w:r>
      <w:bookmarkEnd w:id="1476"/>
      <w:bookmarkEnd w:id="1477"/>
      <w:bookmarkEnd w:id="1478"/>
      <w:bookmarkEnd w:id="1479"/>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480" w:name="_Toc192041502"/>
      <w:bookmarkStart w:id="1481" w:name="_Toc72913812"/>
      <w:bookmarkStart w:id="1482" w:name="_Toc78089745"/>
      <w:bookmarkStart w:id="1483" w:name="_Toc78864510"/>
      <w:bookmarkStart w:id="1484" w:name="_Toc81035151"/>
      <w:bookmarkStart w:id="1485" w:name="_Toc84067753"/>
      <w:bookmarkStart w:id="1486" w:name="_Toc84128187"/>
      <w:bookmarkStart w:id="1487" w:name="_Toc84222418"/>
      <w:bookmarkStart w:id="1488" w:name="_Toc84235768"/>
      <w:bookmarkStart w:id="1489" w:name="_Toc88274562"/>
      <w:bookmarkStart w:id="1490" w:name="_Toc96999110"/>
      <w:bookmarkStart w:id="1491" w:name="_Toc103144219"/>
      <w:bookmarkStart w:id="1492" w:name="_Toc122770669"/>
      <w:bookmarkStart w:id="1493" w:name="_Toc122770970"/>
      <w:bookmarkStart w:id="1494" w:name="_Toc131411807"/>
      <w:bookmarkStart w:id="1495" w:name="_Toc157996017"/>
      <w:bookmarkStart w:id="1496" w:name="_Toc180568482"/>
      <w:r>
        <w:rPr>
          <w:rStyle w:val="CharPartNo"/>
        </w:rPr>
        <w:t>Part 8</w:t>
      </w:r>
      <w:r>
        <w:rPr>
          <w:rStyle w:val="CharDivNo"/>
        </w:rPr>
        <w:t xml:space="preserve"> </w:t>
      </w:r>
      <w:r>
        <w:t>—</w:t>
      </w:r>
      <w:r>
        <w:rPr>
          <w:rStyle w:val="CharDivText"/>
        </w:rPr>
        <w:t xml:space="preserve"> </w:t>
      </w:r>
      <w:r>
        <w:rPr>
          <w:rStyle w:val="CharPartText"/>
        </w:rPr>
        <w:t>Port charges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r>
        <w:rPr>
          <w:rStyle w:val="CharPartText"/>
        </w:rPr>
        <w:t xml:space="preserve"> </w:t>
      </w:r>
    </w:p>
    <w:p>
      <w:pPr>
        <w:pStyle w:val="Heading5"/>
        <w:rPr>
          <w:snapToGrid w:val="0"/>
        </w:rPr>
      </w:pPr>
      <w:bookmarkStart w:id="1497" w:name="_Toc192041503"/>
      <w:bookmarkStart w:id="1498" w:name="_Toc415038460"/>
      <w:bookmarkStart w:id="1499" w:name="_Toc419263954"/>
      <w:bookmarkStart w:id="1500" w:name="_Toc433732817"/>
      <w:bookmarkStart w:id="1501" w:name="_Toc520092723"/>
      <w:bookmarkStart w:id="1502" w:name="_Toc84222419"/>
      <w:bookmarkStart w:id="1503" w:name="_Toc122770670"/>
      <w:bookmarkStart w:id="1504" w:name="_Toc180568483"/>
      <w:r>
        <w:rPr>
          <w:rStyle w:val="CharSectno"/>
        </w:rPr>
        <w:t>115</w:t>
      </w:r>
      <w:r>
        <w:rPr>
          <w:snapToGrid w:val="0"/>
        </w:rPr>
        <w:t>.</w:t>
      </w:r>
      <w:r>
        <w:rPr>
          <w:snapToGrid w:val="0"/>
        </w:rPr>
        <w:tab/>
        <w:t>Interpretation and application</w:t>
      </w:r>
      <w:bookmarkEnd w:id="1497"/>
      <w:bookmarkEnd w:id="1498"/>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05" w:name="_Toc192041504"/>
      <w:bookmarkStart w:id="1506" w:name="_Toc415038462"/>
      <w:bookmarkStart w:id="1507" w:name="_Toc419263955"/>
      <w:bookmarkStart w:id="1508" w:name="_Toc433732818"/>
      <w:bookmarkStart w:id="1509" w:name="_Toc520092724"/>
      <w:bookmarkStart w:id="1510" w:name="_Toc84222420"/>
      <w:bookmarkStart w:id="1511" w:name="_Toc122770671"/>
      <w:bookmarkStart w:id="1512" w:name="_Toc180568484"/>
      <w:r>
        <w:rPr>
          <w:rStyle w:val="CharSectno"/>
        </w:rPr>
        <w:t>116</w:t>
      </w:r>
      <w:r>
        <w:rPr>
          <w:snapToGrid w:val="0"/>
        </w:rPr>
        <w:t>.</w:t>
      </w:r>
      <w:r>
        <w:rPr>
          <w:snapToGrid w:val="0"/>
        </w:rPr>
        <w:tab/>
        <w:t>Liability to pay port charges in respect of vessels</w:t>
      </w:r>
      <w:bookmarkEnd w:id="1505"/>
      <w:bookmarkEnd w:id="1506"/>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513" w:name="_Toc192041505"/>
      <w:bookmarkStart w:id="1514" w:name="_Toc415038463"/>
      <w:bookmarkStart w:id="1515" w:name="_Toc419263956"/>
      <w:bookmarkStart w:id="1516" w:name="_Toc433732819"/>
      <w:bookmarkStart w:id="1517" w:name="_Toc520092725"/>
      <w:bookmarkStart w:id="1518" w:name="_Toc84222421"/>
      <w:bookmarkStart w:id="1519" w:name="_Toc122770672"/>
      <w:bookmarkStart w:id="1520" w:name="_Toc180568485"/>
      <w:r>
        <w:rPr>
          <w:rStyle w:val="CharSectno"/>
        </w:rPr>
        <w:t>117</w:t>
      </w:r>
      <w:r>
        <w:rPr>
          <w:snapToGrid w:val="0"/>
        </w:rPr>
        <w:t>.</w:t>
      </w:r>
      <w:r>
        <w:rPr>
          <w:snapToGrid w:val="0"/>
        </w:rPr>
        <w:tab/>
        <w:t>Liability to pay port charges in respect of goods</w:t>
      </w:r>
      <w:bookmarkEnd w:id="1513"/>
      <w:bookmarkEnd w:id="1514"/>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521" w:name="_Toc192041506"/>
      <w:bookmarkStart w:id="1522" w:name="_Toc415038464"/>
      <w:bookmarkStart w:id="1523" w:name="_Toc419263957"/>
      <w:bookmarkStart w:id="1524" w:name="_Toc433732820"/>
      <w:bookmarkStart w:id="1525" w:name="_Toc520092726"/>
      <w:bookmarkStart w:id="1526" w:name="_Toc84222422"/>
      <w:bookmarkStart w:id="1527" w:name="_Toc122770673"/>
      <w:bookmarkStart w:id="1528" w:name="_Toc180568486"/>
      <w:r>
        <w:rPr>
          <w:rStyle w:val="CharSectno"/>
        </w:rPr>
        <w:t>118</w:t>
      </w:r>
      <w:r>
        <w:rPr>
          <w:snapToGrid w:val="0"/>
        </w:rPr>
        <w:t>.</w:t>
      </w:r>
      <w:r>
        <w:rPr>
          <w:snapToGrid w:val="0"/>
        </w:rPr>
        <w:tab/>
        <w:t>Recovery of port charges by a port authority</w:t>
      </w:r>
      <w:bookmarkEnd w:id="1521"/>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529" w:name="_Toc192041507"/>
      <w:bookmarkStart w:id="1530" w:name="_Toc415038465"/>
      <w:bookmarkStart w:id="1531" w:name="_Toc419263958"/>
      <w:bookmarkStart w:id="1532" w:name="_Toc433732821"/>
      <w:bookmarkStart w:id="1533" w:name="_Toc520092727"/>
      <w:bookmarkStart w:id="1534" w:name="_Toc84222423"/>
      <w:bookmarkStart w:id="1535" w:name="_Toc122770674"/>
      <w:bookmarkStart w:id="1536" w:name="_Toc180568487"/>
      <w:r>
        <w:rPr>
          <w:rStyle w:val="CharSectno"/>
        </w:rPr>
        <w:t>119</w:t>
      </w:r>
      <w:r>
        <w:rPr>
          <w:snapToGrid w:val="0"/>
        </w:rPr>
        <w:t>.</w:t>
      </w:r>
      <w:r>
        <w:rPr>
          <w:snapToGrid w:val="0"/>
        </w:rPr>
        <w:tab/>
        <w:t>Collectors of port charges</w:t>
      </w:r>
      <w:bookmarkEnd w:id="1529"/>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537" w:name="_Toc192041508"/>
      <w:bookmarkStart w:id="1538" w:name="_Toc72913818"/>
      <w:bookmarkStart w:id="1539" w:name="_Toc78089751"/>
      <w:bookmarkStart w:id="1540" w:name="_Toc78864516"/>
      <w:bookmarkStart w:id="1541" w:name="_Toc81035157"/>
      <w:bookmarkStart w:id="1542" w:name="_Toc84067759"/>
      <w:bookmarkStart w:id="1543" w:name="_Toc84128193"/>
      <w:bookmarkStart w:id="1544" w:name="_Toc84222424"/>
      <w:bookmarkStart w:id="1545" w:name="_Toc84235774"/>
      <w:bookmarkStart w:id="1546" w:name="_Toc88274568"/>
      <w:bookmarkStart w:id="1547" w:name="_Toc96999116"/>
      <w:bookmarkStart w:id="1548" w:name="_Toc103144225"/>
      <w:bookmarkStart w:id="1549" w:name="_Toc122770675"/>
      <w:bookmarkStart w:id="1550" w:name="_Toc122770976"/>
      <w:bookmarkStart w:id="1551" w:name="_Toc131411813"/>
      <w:bookmarkStart w:id="1552" w:name="_Toc157996023"/>
      <w:bookmarkStart w:id="1553" w:name="_Toc180568488"/>
      <w:r>
        <w:rPr>
          <w:rStyle w:val="CharPartNo"/>
        </w:rPr>
        <w:t>Part 9</w:t>
      </w:r>
      <w:r>
        <w:t xml:space="preserve"> — </w:t>
      </w:r>
      <w:r>
        <w:rPr>
          <w:rStyle w:val="CharPartText"/>
        </w:rPr>
        <w:t>Proceedings for offences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PartText"/>
        </w:rPr>
        <w:t xml:space="preserve"> </w:t>
      </w:r>
    </w:p>
    <w:p>
      <w:pPr>
        <w:pStyle w:val="Heading3"/>
        <w:rPr>
          <w:snapToGrid w:val="0"/>
        </w:rPr>
      </w:pPr>
      <w:bookmarkStart w:id="1554" w:name="_Toc192041509"/>
      <w:bookmarkStart w:id="1555" w:name="_Toc72913819"/>
      <w:bookmarkStart w:id="1556" w:name="_Toc78089752"/>
      <w:bookmarkStart w:id="1557" w:name="_Toc78864517"/>
      <w:bookmarkStart w:id="1558" w:name="_Toc81035158"/>
      <w:bookmarkStart w:id="1559" w:name="_Toc84067760"/>
      <w:bookmarkStart w:id="1560" w:name="_Toc84128194"/>
      <w:bookmarkStart w:id="1561" w:name="_Toc84222425"/>
      <w:bookmarkStart w:id="1562" w:name="_Toc84235775"/>
      <w:bookmarkStart w:id="1563" w:name="_Toc88274569"/>
      <w:bookmarkStart w:id="1564" w:name="_Toc96999117"/>
      <w:bookmarkStart w:id="1565" w:name="_Toc103144226"/>
      <w:bookmarkStart w:id="1566" w:name="_Toc122770676"/>
      <w:bookmarkStart w:id="1567" w:name="_Toc122770977"/>
      <w:bookmarkStart w:id="1568" w:name="_Toc131411814"/>
      <w:bookmarkStart w:id="1569" w:name="_Toc157996024"/>
      <w:bookmarkStart w:id="1570" w:name="_Toc180568489"/>
      <w:r>
        <w:rPr>
          <w:rStyle w:val="CharDivNo"/>
        </w:rPr>
        <w:t xml:space="preserve">Division 1 </w:t>
      </w:r>
      <w:r>
        <w:rPr>
          <w:snapToGrid w:val="0"/>
        </w:rPr>
        <w:t>— </w:t>
      </w:r>
      <w:r>
        <w:rPr>
          <w:rStyle w:val="CharDivText"/>
        </w:rPr>
        <w:t>General</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rStyle w:val="CharDivText"/>
        </w:rPr>
        <w:t xml:space="preserve"> </w:t>
      </w:r>
    </w:p>
    <w:p>
      <w:pPr>
        <w:pStyle w:val="Heading5"/>
        <w:rPr>
          <w:snapToGrid w:val="0"/>
        </w:rPr>
      </w:pPr>
      <w:bookmarkStart w:id="1571" w:name="_Toc192041510"/>
      <w:bookmarkStart w:id="1572" w:name="_Toc415038466"/>
      <w:bookmarkStart w:id="1573" w:name="_Toc419263959"/>
      <w:bookmarkStart w:id="1574" w:name="_Toc433732822"/>
      <w:bookmarkStart w:id="1575" w:name="_Toc520092728"/>
      <w:bookmarkStart w:id="1576" w:name="_Toc84222426"/>
      <w:bookmarkStart w:id="1577" w:name="_Toc122770677"/>
      <w:bookmarkStart w:id="1578" w:name="_Toc180568490"/>
      <w:r>
        <w:rPr>
          <w:rStyle w:val="CharSectno"/>
        </w:rPr>
        <w:t>120</w:t>
      </w:r>
      <w:r>
        <w:rPr>
          <w:snapToGrid w:val="0"/>
        </w:rPr>
        <w:t>.</w:t>
      </w:r>
      <w:r>
        <w:rPr>
          <w:snapToGrid w:val="0"/>
        </w:rPr>
        <w:tab/>
        <w:t>Who can take proceedings for offences</w:t>
      </w:r>
      <w:bookmarkEnd w:id="1571"/>
      <w:bookmarkEnd w:id="1572"/>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579" w:name="_Toc192041511"/>
      <w:bookmarkStart w:id="1580" w:name="_Toc415038467"/>
      <w:bookmarkStart w:id="1581" w:name="_Toc419263960"/>
      <w:bookmarkStart w:id="1582" w:name="_Toc433732823"/>
      <w:bookmarkStart w:id="1583" w:name="_Toc520092729"/>
      <w:bookmarkStart w:id="1584" w:name="_Toc84222427"/>
      <w:bookmarkStart w:id="1585" w:name="_Toc122770678"/>
      <w:bookmarkStart w:id="1586" w:name="_Toc180568491"/>
      <w:r>
        <w:rPr>
          <w:rStyle w:val="CharSectno"/>
        </w:rPr>
        <w:t>121</w:t>
      </w:r>
      <w:r>
        <w:rPr>
          <w:snapToGrid w:val="0"/>
        </w:rPr>
        <w:t>.</w:t>
      </w:r>
      <w:r>
        <w:rPr>
          <w:snapToGrid w:val="0"/>
        </w:rPr>
        <w:tab/>
        <w:t>Time limit on taking proceedings</w:t>
      </w:r>
      <w:bookmarkEnd w:id="1579"/>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587" w:name="_Toc192041512"/>
      <w:bookmarkStart w:id="1588" w:name="_Toc415038468"/>
      <w:bookmarkStart w:id="1589" w:name="_Toc419263961"/>
      <w:bookmarkStart w:id="1590" w:name="_Toc433732824"/>
      <w:bookmarkStart w:id="1591" w:name="_Toc520092730"/>
      <w:bookmarkStart w:id="1592" w:name="_Toc84222428"/>
      <w:bookmarkStart w:id="1593" w:name="_Toc122770679"/>
      <w:bookmarkStart w:id="1594" w:name="_Toc180568492"/>
      <w:r>
        <w:rPr>
          <w:rStyle w:val="CharSectno"/>
        </w:rPr>
        <w:t>122</w:t>
      </w:r>
      <w:r>
        <w:rPr>
          <w:snapToGrid w:val="0"/>
        </w:rPr>
        <w:t>.</w:t>
      </w:r>
      <w:r>
        <w:rPr>
          <w:snapToGrid w:val="0"/>
        </w:rPr>
        <w:tab/>
        <w:t>Averment in respect of port</w:t>
      </w:r>
      <w:bookmarkEnd w:id="1587"/>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595" w:name="_Toc192041513"/>
      <w:bookmarkStart w:id="1596" w:name="_Toc72913823"/>
      <w:bookmarkStart w:id="1597" w:name="_Toc78089756"/>
      <w:bookmarkStart w:id="1598" w:name="_Toc78864521"/>
      <w:bookmarkStart w:id="1599" w:name="_Toc81035162"/>
      <w:bookmarkStart w:id="1600" w:name="_Toc84067764"/>
      <w:bookmarkStart w:id="1601" w:name="_Toc84128198"/>
      <w:bookmarkStart w:id="1602" w:name="_Toc84222429"/>
      <w:bookmarkStart w:id="1603" w:name="_Toc84235779"/>
      <w:bookmarkStart w:id="1604" w:name="_Toc88274573"/>
      <w:bookmarkStart w:id="1605" w:name="_Toc96999121"/>
      <w:bookmarkStart w:id="1606" w:name="_Toc103144230"/>
      <w:bookmarkStart w:id="1607" w:name="_Toc122770680"/>
      <w:bookmarkStart w:id="1608" w:name="_Toc122770981"/>
      <w:bookmarkStart w:id="1609" w:name="_Toc131411818"/>
      <w:bookmarkStart w:id="1610" w:name="_Toc157996028"/>
      <w:bookmarkStart w:id="1611" w:name="_Toc180568493"/>
      <w:r>
        <w:rPr>
          <w:rStyle w:val="CharDivNo"/>
        </w:rPr>
        <w:t>Division 2</w:t>
      </w:r>
      <w:r>
        <w:rPr>
          <w:snapToGrid w:val="0"/>
        </w:rPr>
        <w:t> — </w:t>
      </w:r>
      <w:r>
        <w:rPr>
          <w:rStyle w:val="CharDivText"/>
        </w:rPr>
        <w:t>Infringement notices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rStyle w:val="CharDivText"/>
        </w:rPr>
        <w:t xml:space="preserve"> </w:t>
      </w:r>
    </w:p>
    <w:p>
      <w:pPr>
        <w:pStyle w:val="Heading5"/>
        <w:rPr>
          <w:snapToGrid w:val="0"/>
        </w:rPr>
      </w:pPr>
      <w:bookmarkStart w:id="1612" w:name="_Toc192041514"/>
      <w:bookmarkStart w:id="1613" w:name="_Toc415038469"/>
      <w:bookmarkStart w:id="1614" w:name="_Toc419263962"/>
      <w:bookmarkStart w:id="1615" w:name="_Toc433732825"/>
      <w:bookmarkStart w:id="1616" w:name="_Toc520092731"/>
      <w:bookmarkStart w:id="1617" w:name="_Toc84222430"/>
      <w:bookmarkStart w:id="1618" w:name="_Toc122770681"/>
      <w:bookmarkStart w:id="1619" w:name="_Toc180568494"/>
      <w:r>
        <w:rPr>
          <w:rStyle w:val="CharSectno"/>
        </w:rPr>
        <w:t>123</w:t>
      </w:r>
      <w:r>
        <w:rPr>
          <w:snapToGrid w:val="0"/>
        </w:rPr>
        <w:t>.</w:t>
      </w:r>
      <w:r>
        <w:rPr>
          <w:snapToGrid w:val="0"/>
        </w:rPr>
        <w:tab/>
        <w:t>Meaning of “authorised person”</w:t>
      </w:r>
      <w:bookmarkEnd w:id="1612"/>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620" w:name="_Toc192041515"/>
      <w:bookmarkStart w:id="1621" w:name="_Toc415038470"/>
      <w:bookmarkStart w:id="1622" w:name="_Toc419263963"/>
      <w:bookmarkStart w:id="1623" w:name="_Toc433732826"/>
      <w:bookmarkStart w:id="1624" w:name="_Toc520092732"/>
      <w:bookmarkStart w:id="1625" w:name="_Toc84222431"/>
      <w:bookmarkStart w:id="1626" w:name="_Toc122770682"/>
      <w:bookmarkStart w:id="1627" w:name="_Toc180568495"/>
      <w:r>
        <w:rPr>
          <w:rStyle w:val="CharSectno"/>
        </w:rPr>
        <w:t>124</w:t>
      </w:r>
      <w:r>
        <w:rPr>
          <w:snapToGrid w:val="0"/>
        </w:rPr>
        <w:t>.</w:t>
      </w:r>
      <w:r>
        <w:rPr>
          <w:snapToGrid w:val="0"/>
        </w:rPr>
        <w:tab/>
        <w:t>Giving of notice</w:t>
      </w:r>
      <w:bookmarkEnd w:id="1620"/>
      <w:bookmarkEnd w:id="1621"/>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628" w:name="_Toc192041516"/>
      <w:bookmarkStart w:id="1629" w:name="_Toc415038471"/>
      <w:bookmarkStart w:id="1630" w:name="_Toc419263964"/>
      <w:bookmarkStart w:id="1631" w:name="_Toc433732827"/>
      <w:bookmarkStart w:id="1632" w:name="_Toc520092733"/>
      <w:bookmarkStart w:id="1633" w:name="_Toc84222432"/>
      <w:bookmarkStart w:id="1634" w:name="_Toc122770683"/>
      <w:bookmarkStart w:id="1635" w:name="_Toc180568496"/>
      <w:r>
        <w:rPr>
          <w:rStyle w:val="CharSectno"/>
        </w:rPr>
        <w:t>125</w:t>
      </w:r>
      <w:r>
        <w:rPr>
          <w:snapToGrid w:val="0"/>
        </w:rPr>
        <w:t>.</w:t>
      </w:r>
      <w:r>
        <w:rPr>
          <w:snapToGrid w:val="0"/>
        </w:rPr>
        <w:tab/>
        <w:t>Content of notice</w:t>
      </w:r>
      <w:bookmarkEnd w:id="1628"/>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636" w:name="_Toc192041517"/>
      <w:bookmarkStart w:id="1637" w:name="_Toc415038472"/>
      <w:bookmarkStart w:id="1638" w:name="_Toc419263965"/>
      <w:bookmarkStart w:id="1639" w:name="_Toc433732828"/>
      <w:bookmarkStart w:id="1640" w:name="_Toc520092734"/>
      <w:bookmarkStart w:id="1641" w:name="_Toc84222433"/>
      <w:bookmarkStart w:id="1642" w:name="_Toc122770684"/>
      <w:bookmarkStart w:id="1643" w:name="_Toc180568497"/>
      <w:r>
        <w:rPr>
          <w:rStyle w:val="CharSectno"/>
        </w:rPr>
        <w:t>126</w:t>
      </w:r>
      <w:r>
        <w:rPr>
          <w:snapToGrid w:val="0"/>
        </w:rPr>
        <w:t>.</w:t>
      </w:r>
      <w:r>
        <w:rPr>
          <w:snapToGrid w:val="0"/>
        </w:rPr>
        <w:tab/>
        <w:t>Extension of time</w:t>
      </w:r>
      <w:bookmarkEnd w:id="1636"/>
      <w:bookmarkEnd w:id="1637"/>
      <w:bookmarkEnd w:id="1638"/>
      <w:bookmarkEnd w:id="1639"/>
      <w:bookmarkEnd w:id="1640"/>
      <w:bookmarkEnd w:id="1641"/>
      <w:bookmarkEnd w:id="1642"/>
      <w:bookmarkEnd w:id="1643"/>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644" w:name="_Toc192041518"/>
      <w:bookmarkStart w:id="1645" w:name="_Toc415038473"/>
      <w:bookmarkStart w:id="1646" w:name="_Toc419263966"/>
      <w:bookmarkStart w:id="1647" w:name="_Toc433732829"/>
      <w:bookmarkStart w:id="1648" w:name="_Toc520092735"/>
      <w:bookmarkStart w:id="1649" w:name="_Toc84222434"/>
      <w:bookmarkStart w:id="1650" w:name="_Toc122770685"/>
      <w:bookmarkStart w:id="1651" w:name="_Toc180568498"/>
      <w:r>
        <w:rPr>
          <w:rStyle w:val="CharSectno"/>
        </w:rPr>
        <w:t>127</w:t>
      </w:r>
      <w:r>
        <w:rPr>
          <w:snapToGrid w:val="0"/>
        </w:rPr>
        <w:t>.</w:t>
      </w:r>
      <w:r>
        <w:rPr>
          <w:snapToGrid w:val="0"/>
        </w:rPr>
        <w:tab/>
        <w:t>Withdrawal of notice</w:t>
      </w:r>
      <w:bookmarkEnd w:id="1644"/>
      <w:bookmarkEnd w:id="1645"/>
      <w:bookmarkEnd w:id="1646"/>
      <w:bookmarkEnd w:id="1647"/>
      <w:bookmarkEnd w:id="1648"/>
      <w:bookmarkEnd w:id="1649"/>
      <w:bookmarkEnd w:id="1650"/>
      <w:bookmarkEnd w:id="1651"/>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652" w:name="_Toc192041519"/>
      <w:bookmarkStart w:id="1653" w:name="_Toc415038474"/>
      <w:bookmarkStart w:id="1654" w:name="_Toc419263967"/>
      <w:bookmarkStart w:id="1655" w:name="_Toc433732830"/>
      <w:bookmarkStart w:id="1656" w:name="_Toc520092736"/>
      <w:bookmarkStart w:id="1657" w:name="_Toc84222435"/>
      <w:bookmarkStart w:id="1658" w:name="_Toc122770686"/>
      <w:bookmarkStart w:id="1659" w:name="_Toc180568499"/>
      <w:r>
        <w:rPr>
          <w:rStyle w:val="CharSectno"/>
        </w:rPr>
        <w:t>128</w:t>
      </w:r>
      <w:r>
        <w:rPr>
          <w:snapToGrid w:val="0"/>
        </w:rPr>
        <w:t>.</w:t>
      </w:r>
      <w:r>
        <w:rPr>
          <w:snapToGrid w:val="0"/>
        </w:rPr>
        <w:tab/>
        <w:t>Benefit of paying modified penalty</w:t>
      </w:r>
      <w:bookmarkEnd w:id="1652"/>
      <w:bookmarkEnd w:id="1653"/>
      <w:bookmarkEnd w:id="1654"/>
      <w:bookmarkEnd w:id="1655"/>
      <w:bookmarkEnd w:id="1656"/>
      <w:bookmarkEnd w:id="1657"/>
      <w:bookmarkEnd w:id="1658"/>
      <w:bookmarkEnd w:id="1659"/>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660" w:name="_Toc192041520"/>
      <w:bookmarkStart w:id="1661" w:name="_Toc415038475"/>
      <w:bookmarkStart w:id="1662" w:name="_Toc419263968"/>
      <w:bookmarkStart w:id="1663" w:name="_Toc433732831"/>
      <w:bookmarkStart w:id="1664" w:name="_Toc520092737"/>
      <w:bookmarkStart w:id="1665" w:name="_Toc84222436"/>
      <w:bookmarkStart w:id="1666" w:name="_Toc122770687"/>
      <w:bookmarkStart w:id="1667" w:name="_Toc180568500"/>
      <w:r>
        <w:rPr>
          <w:rStyle w:val="CharSectno"/>
        </w:rPr>
        <w:t>129</w:t>
      </w:r>
      <w:r>
        <w:rPr>
          <w:snapToGrid w:val="0"/>
        </w:rPr>
        <w:t>.</w:t>
      </w:r>
      <w:r>
        <w:rPr>
          <w:snapToGrid w:val="0"/>
        </w:rPr>
        <w:tab/>
        <w:t>Application of penalties collected</w:t>
      </w:r>
      <w:bookmarkEnd w:id="1660"/>
      <w:bookmarkEnd w:id="1661"/>
      <w:bookmarkEnd w:id="1662"/>
      <w:bookmarkEnd w:id="1663"/>
      <w:bookmarkEnd w:id="1664"/>
      <w:bookmarkEnd w:id="1665"/>
      <w:bookmarkEnd w:id="1666"/>
      <w:bookmarkEnd w:id="1667"/>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668" w:name="_Toc192041521"/>
      <w:bookmarkStart w:id="1669" w:name="_Toc415038476"/>
      <w:bookmarkStart w:id="1670" w:name="_Toc419263969"/>
      <w:bookmarkStart w:id="1671" w:name="_Toc433732832"/>
      <w:bookmarkStart w:id="1672" w:name="_Toc520092738"/>
      <w:bookmarkStart w:id="1673" w:name="_Toc84222437"/>
      <w:bookmarkStart w:id="1674" w:name="_Toc122770688"/>
      <w:bookmarkStart w:id="1675" w:name="_Toc180568501"/>
      <w:r>
        <w:rPr>
          <w:rStyle w:val="CharSectno"/>
        </w:rPr>
        <w:t>130</w:t>
      </w:r>
      <w:r>
        <w:rPr>
          <w:snapToGrid w:val="0"/>
        </w:rPr>
        <w:t>.</w:t>
      </w:r>
      <w:r>
        <w:rPr>
          <w:snapToGrid w:val="0"/>
        </w:rPr>
        <w:tab/>
        <w:t>Appointment of authorised persons</w:t>
      </w:r>
      <w:bookmarkEnd w:id="1668"/>
      <w:bookmarkEnd w:id="1669"/>
      <w:bookmarkEnd w:id="1670"/>
      <w:bookmarkEnd w:id="1671"/>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676" w:name="_Toc192041522"/>
      <w:bookmarkStart w:id="1677" w:name="_Toc72913832"/>
      <w:bookmarkStart w:id="1678" w:name="_Toc78089765"/>
      <w:bookmarkStart w:id="1679" w:name="_Toc78864530"/>
      <w:bookmarkStart w:id="1680" w:name="_Toc81035171"/>
      <w:bookmarkStart w:id="1681" w:name="_Toc84067773"/>
      <w:bookmarkStart w:id="1682" w:name="_Toc84128207"/>
      <w:bookmarkStart w:id="1683" w:name="_Toc84222438"/>
      <w:bookmarkStart w:id="1684" w:name="_Toc84235788"/>
      <w:bookmarkStart w:id="1685" w:name="_Toc88274582"/>
      <w:bookmarkStart w:id="1686" w:name="_Toc96999130"/>
      <w:bookmarkStart w:id="1687" w:name="_Toc103144239"/>
      <w:bookmarkStart w:id="1688" w:name="_Toc122770689"/>
      <w:bookmarkStart w:id="1689" w:name="_Toc122770990"/>
      <w:bookmarkStart w:id="1690" w:name="_Toc131411827"/>
      <w:bookmarkStart w:id="1691" w:name="_Toc157996037"/>
      <w:bookmarkStart w:id="1692" w:name="_Toc180568502"/>
      <w:r>
        <w:rPr>
          <w:rStyle w:val="CharPartNo"/>
        </w:rPr>
        <w:t>Part 10</w:t>
      </w:r>
      <w:r>
        <w:rPr>
          <w:rStyle w:val="CharDivNo"/>
        </w:rPr>
        <w:t xml:space="preserve"> </w:t>
      </w:r>
      <w:r>
        <w:t>—</w:t>
      </w:r>
      <w:r>
        <w:rPr>
          <w:rStyle w:val="CharDivText"/>
        </w:rPr>
        <w:t xml:space="preserve"> </w:t>
      </w:r>
      <w:r>
        <w:rPr>
          <w:rStyle w:val="CharPartText"/>
        </w:rPr>
        <w:t>Miscellaneous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rPr>
          <w:snapToGrid w:val="0"/>
        </w:rPr>
      </w:pPr>
      <w:bookmarkStart w:id="1693" w:name="_Toc192041523"/>
      <w:bookmarkStart w:id="1694" w:name="_Toc415038477"/>
      <w:bookmarkStart w:id="1695" w:name="_Toc419263970"/>
      <w:bookmarkStart w:id="1696" w:name="_Toc433732833"/>
      <w:bookmarkStart w:id="1697" w:name="_Toc520092739"/>
      <w:bookmarkStart w:id="1698" w:name="_Toc84222439"/>
      <w:bookmarkStart w:id="1699" w:name="_Toc122770690"/>
      <w:bookmarkStart w:id="1700" w:name="_Toc180568503"/>
      <w:r>
        <w:rPr>
          <w:rStyle w:val="CharSectno"/>
        </w:rPr>
        <w:t>131</w:t>
      </w:r>
      <w:r>
        <w:rPr>
          <w:snapToGrid w:val="0"/>
        </w:rPr>
        <w:t>.</w:t>
      </w:r>
      <w:r>
        <w:rPr>
          <w:snapToGrid w:val="0"/>
        </w:rPr>
        <w:tab/>
        <w:t>Miscellaneous offences</w:t>
      </w:r>
      <w:bookmarkEnd w:id="1693"/>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701" w:name="_Toc192041524"/>
      <w:bookmarkStart w:id="1702" w:name="_Toc415038478"/>
      <w:bookmarkStart w:id="1703" w:name="_Toc419263971"/>
      <w:bookmarkStart w:id="1704" w:name="_Toc433732834"/>
      <w:bookmarkStart w:id="1705" w:name="_Toc520092740"/>
      <w:bookmarkStart w:id="1706" w:name="_Toc84222440"/>
      <w:bookmarkStart w:id="1707" w:name="_Toc122770691"/>
      <w:bookmarkStart w:id="1708" w:name="_Toc180568504"/>
      <w:r>
        <w:rPr>
          <w:rStyle w:val="CharSectno"/>
        </w:rPr>
        <w:t>132</w:t>
      </w:r>
      <w:r>
        <w:rPr>
          <w:snapToGrid w:val="0"/>
        </w:rPr>
        <w:t>.</w:t>
      </w:r>
      <w:r>
        <w:rPr>
          <w:snapToGrid w:val="0"/>
        </w:rPr>
        <w:tab/>
        <w:t>Provisions for particular port authorities</w:t>
      </w:r>
      <w:bookmarkEnd w:id="1701"/>
      <w:bookmarkEnd w:id="1702"/>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709" w:name="_Toc192041525"/>
      <w:bookmarkStart w:id="1710" w:name="_Toc415038479"/>
      <w:bookmarkStart w:id="1711" w:name="_Toc419263972"/>
      <w:bookmarkStart w:id="1712" w:name="_Toc433732835"/>
      <w:bookmarkStart w:id="1713" w:name="_Toc520092741"/>
      <w:bookmarkStart w:id="1714" w:name="_Toc84222441"/>
      <w:bookmarkStart w:id="1715" w:name="_Toc122770692"/>
      <w:bookmarkStart w:id="1716" w:name="_Toc180568505"/>
      <w:r>
        <w:rPr>
          <w:rStyle w:val="CharSectno"/>
        </w:rPr>
        <w:t>133</w:t>
      </w:r>
      <w:r>
        <w:rPr>
          <w:snapToGrid w:val="0"/>
        </w:rPr>
        <w:t>.</w:t>
      </w:r>
      <w:r>
        <w:rPr>
          <w:snapToGrid w:val="0"/>
        </w:rPr>
        <w:tab/>
        <w:t>Supplementary provision about laying documents before Parliament</w:t>
      </w:r>
      <w:bookmarkEnd w:id="1709"/>
      <w:bookmarkEnd w:id="1710"/>
      <w:bookmarkEnd w:id="1711"/>
      <w:bookmarkEnd w:id="1712"/>
      <w:bookmarkEnd w:id="1713"/>
      <w:bookmarkEnd w:id="1714"/>
      <w:bookmarkEnd w:id="1715"/>
      <w:bookmarkEnd w:id="171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717" w:name="_Toc192041526"/>
      <w:bookmarkStart w:id="1718" w:name="_Toc415038480"/>
      <w:bookmarkStart w:id="1719" w:name="_Toc419263973"/>
      <w:bookmarkStart w:id="1720" w:name="_Toc433732836"/>
      <w:bookmarkStart w:id="1721" w:name="_Toc520092742"/>
      <w:bookmarkStart w:id="1722" w:name="_Toc84222442"/>
      <w:bookmarkStart w:id="1723" w:name="_Toc122770693"/>
      <w:bookmarkStart w:id="1724" w:name="_Toc180568506"/>
      <w:r>
        <w:rPr>
          <w:rStyle w:val="CharSectno"/>
        </w:rPr>
        <w:t>134</w:t>
      </w:r>
      <w:r>
        <w:rPr>
          <w:snapToGrid w:val="0"/>
        </w:rPr>
        <w:t>.</w:t>
      </w:r>
      <w:r>
        <w:rPr>
          <w:snapToGrid w:val="0"/>
        </w:rPr>
        <w:tab/>
        <w:t>Execution of documents</w:t>
      </w:r>
      <w:bookmarkEnd w:id="1717"/>
      <w:bookmarkEnd w:id="1718"/>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725" w:name="_Toc192041527"/>
      <w:bookmarkStart w:id="1726" w:name="_Toc415038481"/>
      <w:bookmarkStart w:id="1727" w:name="_Toc419263974"/>
      <w:bookmarkStart w:id="1728" w:name="_Toc433732837"/>
      <w:bookmarkStart w:id="1729" w:name="_Toc520092743"/>
      <w:bookmarkStart w:id="1730" w:name="_Toc84222443"/>
      <w:bookmarkStart w:id="1731" w:name="_Toc122770694"/>
      <w:bookmarkStart w:id="1732" w:name="_Toc180568507"/>
      <w:r>
        <w:rPr>
          <w:rStyle w:val="CharSectno"/>
        </w:rPr>
        <w:t>135</w:t>
      </w:r>
      <w:r>
        <w:rPr>
          <w:snapToGrid w:val="0"/>
        </w:rPr>
        <w:t>.</w:t>
      </w:r>
      <w:r>
        <w:rPr>
          <w:snapToGrid w:val="0"/>
        </w:rPr>
        <w:tab/>
        <w:t>Contract formalities</w:t>
      </w:r>
      <w:bookmarkEnd w:id="1725"/>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733" w:name="_Toc192041528"/>
      <w:bookmarkStart w:id="1734" w:name="_Toc415038482"/>
      <w:bookmarkStart w:id="1735" w:name="_Toc419263975"/>
      <w:bookmarkStart w:id="1736" w:name="_Toc433732838"/>
      <w:bookmarkStart w:id="1737" w:name="_Toc520092744"/>
      <w:bookmarkStart w:id="1738" w:name="_Toc84222444"/>
      <w:bookmarkStart w:id="1739" w:name="_Toc122770695"/>
      <w:bookmarkStart w:id="1740" w:name="_Toc180568508"/>
      <w:r>
        <w:rPr>
          <w:rStyle w:val="CharSectno"/>
        </w:rPr>
        <w:t>136</w:t>
      </w:r>
      <w:r>
        <w:rPr>
          <w:snapToGrid w:val="0"/>
        </w:rPr>
        <w:t>.</w:t>
      </w:r>
      <w:r>
        <w:rPr>
          <w:snapToGrid w:val="0"/>
        </w:rPr>
        <w:tab/>
        <w:t>Interest on overdue amounts</w:t>
      </w:r>
      <w:bookmarkEnd w:id="1733"/>
      <w:bookmarkEnd w:id="1734"/>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741" w:name="_Toc192041529"/>
      <w:bookmarkStart w:id="1742" w:name="_Toc415038483"/>
      <w:bookmarkStart w:id="1743" w:name="_Toc419263976"/>
      <w:bookmarkStart w:id="1744" w:name="_Toc433732839"/>
      <w:bookmarkStart w:id="1745" w:name="_Toc520092745"/>
      <w:bookmarkStart w:id="1746" w:name="_Toc84222445"/>
      <w:bookmarkStart w:id="1747" w:name="_Toc122770696"/>
      <w:bookmarkStart w:id="1748" w:name="_Toc180568509"/>
      <w:r>
        <w:rPr>
          <w:rStyle w:val="CharSectno"/>
        </w:rPr>
        <w:t>137</w:t>
      </w:r>
      <w:r>
        <w:rPr>
          <w:snapToGrid w:val="0"/>
        </w:rPr>
        <w:t>.</w:t>
      </w:r>
      <w:r>
        <w:rPr>
          <w:snapToGrid w:val="0"/>
        </w:rPr>
        <w:tab/>
        <w:t>Recovery of expenses</w:t>
      </w:r>
      <w:bookmarkEnd w:id="1741"/>
      <w:bookmarkEnd w:id="1742"/>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749" w:name="_Toc192041530"/>
      <w:bookmarkStart w:id="1750" w:name="_Toc415038484"/>
      <w:bookmarkStart w:id="1751" w:name="_Toc419263977"/>
      <w:bookmarkStart w:id="1752" w:name="_Toc433732840"/>
      <w:bookmarkStart w:id="1753" w:name="_Toc520092746"/>
      <w:bookmarkStart w:id="1754" w:name="_Toc84222446"/>
      <w:bookmarkStart w:id="1755" w:name="_Toc122770697"/>
      <w:bookmarkStart w:id="1756" w:name="_Toc180568510"/>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749"/>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757" w:name="_Toc192041531"/>
      <w:bookmarkStart w:id="1758" w:name="_Toc72913841"/>
      <w:bookmarkStart w:id="1759" w:name="_Toc78089774"/>
      <w:bookmarkStart w:id="1760" w:name="_Toc78864539"/>
      <w:bookmarkStart w:id="1761" w:name="_Toc81035180"/>
      <w:bookmarkStart w:id="1762" w:name="_Toc84067782"/>
      <w:bookmarkStart w:id="1763" w:name="_Toc84128216"/>
      <w:bookmarkStart w:id="1764" w:name="_Toc84222447"/>
      <w:bookmarkStart w:id="1765" w:name="_Toc84235797"/>
      <w:bookmarkStart w:id="1766" w:name="_Toc88274591"/>
      <w:bookmarkStart w:id="1767" w:name="_Toc96999139"/>
      <w:bookmarkStart w:id="1768" w:name="_Toc103144248"/>
      <w:bookmarkStart w:id="1769" w:name="_Toc122770698"/>
      <w:bookmarkStart w:id="1770" w:name="_Toc122770999"/>
      <w:bookmarkStart w:id="1771" w:name="_Toc131411836"/>
      <w:bookmarkStart w:id="1772" w:name="_Toc157996046"/>
      <w:bookmarkStart w:id="1773" w:name="_Toc180568511"/>
      <w:r>
        <w:rPr>
          <w:rStyle w:val="CharPartNo"/>
        </w:rPr>
        <w:t>Part 11</w:t>
      </w:r>
      <w:r>
        <w:rPr>
          <w:rStyle w:val="CharDivNo"/>
        </w:rPr>
        <w:t xml:space="preserve"> </w:t>
      </w:r>
      <w:r>
        <w:t>—</w:t>
      </w:r>
      <w:r>
        <w:rPr>
          <w:rStyle w:val="CharDivText"/>
        </w:rPr>
        <w:t xml:space="preserve"> </w:t>
      </w:r>
      <w:r>
        <w:rPr>
          <w:rStyle w:val="CharPartText"/>
        </w:rPr>
        <w:t>Regulations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rPr>
          <w:snapToGrid w:val="0"/>
        </w:rPr>
      </w:pPr>
      <w:bookmarkStart w:id="1774" w:name="_Toc192041532"/>
      <w:bookmarkStart w:id="1775" w:name="_Toc415038485"/>
      <w:bookmarkStart w:id="1776" w:name="_Toc419263978"/>
      <w:bookmarkStart w:id="1777" w:name="_Toc433732841"/>
      <w:bookmarkStart w:id="1778" w:name="_Toc520092747"/>
      <w:bookmarkStart w:id="1779" w:name="_Toc84222448"/>
      <w:bookmarkStart w:id="1780" w:name="_Toc122770699"/>
      <w:bookmarkStart w:id="1781" w:name="_Toc180568512"/>
      <w:r>
        <w:rPr>
          <w:rStyle w:val="CharSectno"/>
        </w:rPr>
        <w:t>139</w:t>
      </w:r>
      <w:r>
        <w:rPr>
          <w:snapToGrid w:val="0"/>
        </w:rPr>
        <w:t>.</w:t>
      </w:r>
      <w:r>
        <w:rPr>
          <w:snapToGrid w:val="0"/>
        </w:rPr>
        <w:tab/>
        <w:t>General power to make regulations</w:t>
      </w:r>
      <w:bookmarkEnd w:id="1774"/>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782" w:name="_Toc192041533"/>
      <w:bookmarkStart w:id="1783" w:name="_Toc415038486"/>
      <w:bookmarkStart w:id="1784" w:name="_Toc419263979"/>
      <w:bookmarkStart w:id="1785" w:name="_Toc433732842"/>
      <w:bookmarkStart w:id="1786" w:name="_Toc520092748"/>
      <w:bookmarkStart w:id="1787" w:name="_Toc84222449"/>
      <w:bookmarkStart w:id="1788" w:name="_Toc122770700"/>
      <w:bookmarkStart w:id="1789" w:name="_Toc180568513"/>
      <w:r>
        <w:rPr>
          <w:rStyle w:val="CharSectno"/>
        </w:rPr>
        <w:t>140</w:t>
      </w:r>
      <w:r>
        <w:rPr>
          <w:snapToGrid w:val="0"/>
        </w:rPr>
        <w:t>.</w:t>
      </w:r>
      <w:r>
        <w:rPr>
          <w:snapToGrid w:val="0"/>
        </w:rPr>
        <w:tab/>
        <w:t>Offences against regulations</w:t>
      </w:r>
      <w:bookmarkEnd w:id="1782"/>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790" w:name="_Toc192041534"/>
      <w:bookmarkStart w:id="1791" w:name="_Toc415038487"/>
      <w:bookmarkStart w:id="1792" w:name="_Toc419263980"/>
      <w:bookmarkStart w:id="1793" w:name="_Toc433732843"/>
      <w:bookmarkStart w:id="1794" w:name="_Toc520092749"/>
      <w:bookmarkStart w:id="1795" w:name="_Toc84222450"/>
      <w:bookmarkStart w:id="1796" w:name="_Toc122770701"/>
      <w:bookmarkStart w:id="1797" w:name="_Toc180568514"/>
      <w:r>
        <w:rPr>
          <w:rStyle w:val="CharSectno"/>
        </w:rPr>
        <w:t>141</w:t>
      </w:r>
      <w:r>
        <w:rPr>
          <w:snapToGrid w:val="0"/>
        </w:rPr>
        <w:t>.</w:t>
      </w:r>
      <w:r>
        <w:rPr>
          <w:snapToGrid w:val="0"/>
        </w:rPr>
        <w:tab/>
        <w:t>Adoption of other laws, codes etc.</w:t>
      </w:r>
      <w:bookmarkEnd w:id="1790"/>
      <w:bookmarkEnd w:id="1791"/>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798" w:name="_Toc192041535"/>
      <w:bookmarkStart w:id="1799" w:name="_Toc415038488"/>
      <w:bookmarkStart w:id="1800" w:name="_Toc419263981"/>
      <w:bookmarkStart w:id="1801" w:name="_Toc433732844"/>
      <w:bookmarkStart w:id="1802" w:name="_Toc520092750"/>
      <w:bookmarkStart w:id="1803" w:name="_Toc84222451"/>
      <w:bookmarkStart w:id="1804" w:name="_Toc122770702"/>
      <w:bookmarkStart w:id="1805" w:name="_Toc180568515"/>
      <w:r>
        <w:rPr>
          <w:rStyle w:val="CharSectno"/>
        </w:rPr>
        <w:t>142</w:t>
      </w:r>
      <w:r>
        <w:rPr>
          <w:snapToGrid w:val="0"/>
        </w:rPr>
        <w:t>.</w:t>
      </w:r>
      <w:r>
        <w:rPr>
          <w:snapToGrid w:val="0"/>
        </w:rPr>
        <w:tab/>
        <w:t>References to other approvals or decisions</w:t>
      </w:r>
      <w:bookmarkEnd w:id="1798"/>
      <w:bookmarkEnd w:id="1799"/>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806" w:name="_Toc192041536"/>
      <w:bookmarkStart w:id="1807" w:name="_Toc415038489"/>
      <w:bookmarkStart w:id="1808" w:name="_Toc419263982"/>
      <w:bookmarkStart w:id="1809" w:name="_Toc433732845"/>
      <w:bookmarkStart w:id="1810" w:name="_Toc520092751"/>
      <w:bookmarkStart w:id="1811" w:name="_Toc84222452"/>
      <w:bookmarkStart w:id="1812" w:name="_Toc122770703"/>
      <w:bookmarkStart w:id="1813" w:name="_Toc180568516"/>
      <w:r>
        <w:rPr>
          <w:rStyle w:val="CharSectno"/>
        </w:rPr>
        <w:t>143</w:t>
      </w:r>
      <w:r>
        <w:rPr>
          <w:snapToGrid w:val="0"/>
        </w:rPr>
        <w:t>.</w:t>
      </w:r>
      <w:r>
        <w:rPr>
          <w:snapToGrid w:val="0"/>
        </w:rPr>
        <w:tab/>
        <w:t>Licensing</w:t>
      </w:r>
      <w:bookmarkEnd w:id="1806"/>
      <w:bookmarkEnd w:id="1807"/>
      <w:bookmarkEnd w:id="1808"/>
      <w:bookmarkEnd w:id="1809"/>
      <w:bookmarkEnd w:id="1810"/>
      <w:bookmarkEnd w:id="1811"/>
      <w:bookmarkEnd w:id="1812"/>
      <w:bookmarkEnd w:id="1813"/>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814" w:name="_Toc192041537"/>
      <w:bookmarkStart w:id="1815" w:name="_Toc72913847"/>
      <w:bookmarkStart w:id="1816" w:name="_Toc78089780"/>
      <w:bookmarkStart w:id="1817" w:name="_Toc78864545"/>
      <w:bookmarkStart w:id="1818" w:name="_Toc81035186"/>
      <w:bookmarkStart w:id="1819" w:name="_Toc84067788"/>
      <w:bookmarkStart w:id="1820" w:name="_Toc84128222"/>
      <w:bookmarkStart w:id="1821" w:name="_Toc84222453"/>
      <w:bookmarkStart w:id="1822" w:name="_Toc84235803"/>
      <w:bookmarkStart w:id="1823" w:name="_Toc88274597"/>
      <w:bookmarkStart w:id="1824" w:name="_Toc96999145"/>
      <w:bookmarkStart w:id="1825" w:name="_Toc103144254"/>
      <w:bookmarkStart w:id="1826" w:name="_Toc122770704"/>
      <w:bookmarkStart w:id="1827" w:name="_Toc122771005"/>
      <w:bookmarkStart w:id="1828" w:name="_Toc131411842"/>
      <w:bookmarkStart w:id="1829" w:name="_Toc157996052"/>
      <w:bookmarkStart w:id="1830" w:name="_Toc180568517"/>
      <w:r>
        <w:rPr>
          <w:rStyle w:val="CharPartNo"/>
        </w:rPr>
        <w:t>Part 12</w:t>
      </w:r>
      <w:r>
        <w:rPr>
          <w:rStyle w:val="CharDivNo"/>
        </w:rPr>
        <w:t xml:space="preserve"> </w:t>
      </w:r>
      <w:r>
        <w:t>—</w:t>
      </w:r>
      <w:r>
        <w:rPr>
          <w:rStyle w:val="CharDivText"/>
        </w:rPr>
        <w:t xml:space="preserve"> </w:t>
      </w:r>
      <w:r>
        <w:rPr>
          <w:rStyle w:val="CharPartText"/>
        </w:rPr>
        <w:t>Review of Act</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192041538"/>
      <w:bookmarkStart w:id="1832" w:name="_Toc419263983"/>
      <w:bookmarkStart w:id="1833" w:name="_Toc433732846"/>
      <w:bookmarkStart w:id="1834" w:name="_Toc520092752"/>
      <w:bookmarkStart w:id="1835" w:name="_Toc84222454"/>
      <w:bookmarkStart w:id="1836" w:name="_Toc122770705"/>
      <w:bookmarkStart w:id="1837" w:name="_Toc180568518"/>
      <w:r>
        <w:rPr>
          <w:rStyle w:val="CharSectno"/>
        </w:rPr>
        <w:t>144</w:t>
      </w:r>
      <w:r>
        <w:t>.</w:t>
      </w:r>
      <w:r>
        <w:tab/>
        <w:t>Minister to review and report on Act</w:t>
      </w:r>
      <w:bookmarkEnd w:id="1831"/>
      <w:bookmarkEnd w:id="1832"/>
      <w:bookmarkEnd w:id="1833"/>
      <w:bookmarkEnd w:id="1834"/>
      <w:bookmarkEnd w:id="1835"/>
      <w:bookmarkEnd w:id="1836"/>
      <w:bookmarkEnd w:id="1837"/>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38" w:name="_Toc192041539"/>
      <w:bookmarkStart w:id="1839" w:name="_Toc84222455"/>
      <w:bookmarkStart w:id="1840" w:name="_Toc122770706"/>
      <w:bookmarkStart w:id="1841" w:name="_Toc122771007"/>
      <w:bookmarkStart w:id="1842" w:name="_Toc131411844"/>
      <w:bookmarkStart w:id="1843" w:name="_Toc157996054"/>
      <w:bookmarkStart w:id="1844" w:name="_Toc180568519"/>
      <w:r>
        <w:rPr>
          <w:rStyle w:val="CharSchNo"/>
        </w:rPr>
        <w:t xml:space="preserve">Schedule 1 </w:t>
      </w:r>
      <w:r>
        <w:t xml:space="preserve">— </w:t>
      </w:r>
      <w:r>
        <w:rPr>
          <w:rStyle w:val="CharSchText"/>
        </w:rPr>
        <w:t>Ports and port authorities</w:t>
      </w:r>
      <w:bookmarkEnd w:id="1838"/>
      <w:bookmarkEnd w:id="1839"/>
      <w:bookmarkEnd w:id="1840"/>
      <w:bookmarkEnd w:id="1841"/>
      <w:bookmarkEnd w:id="1842"/>
      <w:bookmarkEnd w:id="1843"/>
      <w:bookmarkEnd w:id="1844"/>
      <w:r>
        <w:rPr>
          <w:rStyle w:val="CharSchText"/>
        </w:rPr>
        <w:t xml:space="preserve"> </w:t>
      </w:r>
    </w:p>
    <w:p>
      <w:pPr>
        <w:pStyle w:val="yShoulderClause"/>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rPr>
          <w:ins w:id="1845" w:author="svcMRProcess" w:date="2018-09-07T03:14: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846" w:name="_Toc192041540"/>
      <w:bookmarkStart w:id="1847" w:name="_Toc84222456"/>
      <w:bookmarkStart w:id="1848" w:name="_Toc122770707"/>
      <w:bookmarkStart w:id="1849" w:name="_Toc122771008"/>
      <w:bookmarkStart w:id="1850" w:name="_Toc131411845"/>
      <w:bookmarkStart w:id="1851" w:name="_Toc157996055"/>
      <w:bookmarkStart w:id="1852" w:name="_Toc180568520"/>
      <w:r>
        <w:rPr>
          <w:rStyle w:val="CharSchNo"/>
        </w:rPr>
        <w:t>Schedule 2</w:t>
      </w:r>
      <w:r>
        <w:t xml:space="preserve"> — </w:t>
      </w:r>
      <w:r>
        <w:rPr>
          <w:rStyle w:val="CharSchText"/>
        </w:rPr>
        <w:t>Provisions about the constitution and proceedings of boards</w:t>
      </w:r>
      <w:bookmarkEnd w:id="1846"/>
      <w:bookmarkEnd w:id="1847"/>
      <w:bookmarkEnd w:id="1848"/>
      <w:bookmarkEnd w:id="1849"/>
      <w:bookmarkEnd w:id="1850"/>
      <w:bookmarkEnd w:id="1851"/>
      <w:bookmarkEnd w:id="1852"/>
      <w:r>
        <w:rPr>
          <w:rStyle w:val="CharSchText"/>
        </w:rPr>
        <w:t xml:space="preserve"> </w:t>
      </w:r>
    </w:p>
    <w:p>
      <w:pPr>
        <w:pStyle w:val="yShoulderClause"/>
      </w:pPr>
      <w:r>
        <w:t>[s. 9]</w:t>
      </w:r>
    </w:p>
    <w:p>
      <w:pPr>
        <w:pStyle w:val="yHeading5"/>
        <w:outlineLvl w:val="9"/>
        <w:rPr>
          <w:snapToGrid w:val="0"/>
        </w:rPr>
      </w:pPr>
      <w:bookmarkStart w:id="1853" w:name="_Toc192041541"/>
      <w:bookmarkStart w:id="1854" w:name="_Toc415038490"/>
      <w:bookmarkStart w:id="1855" w:name="_Toc419263984"/>
      <w:bookmarkStart w:id="1856" w:name="_Toc433732847"/>
      <w:bookmarkStart w:id="1857" w:name="_Toc520092753"/>
      <w:bookmarkStart w:id="1858" w:name="_Toc84222457"/>
      <w:bookmarkStart w:id="1859" w:name="_Toc122770708"/>
      <w:bookmarkStart w:id="1860" w:name="_Toc180568521"/>
      <w:r>
        <w:rPr>
          <w:rStyle w:val="CharSClsNo"/>
        </w:rPr>
        <w:t>1</w:t>
      </w:r>
      <w:r>
        <w:rPr>
          <w:snapToGrid w:val="0"/>
        </w:rPr>
        <w:t>.</w:t>
      </w:r>
      <w:r>
        <w:rPr>
          <w:snapToGrid w:val="0"/>
        </w:rPr>
        <w:tab/>
        <w:t>Term of office</w:t>
      </w:r>
      <w:bookmarkEnd w:id="1853"/>
      <w:bookmarkEnd w:id="1854"/>
      <w:bookmarkEnd w:id="1855"/>
      <w:bookmarkEnd w:id="1856"/>
      <w:bookmarkEnd w:id="1857"/>
      <w:bookmarkEnd w:id="1858"/>
      <w:bookmarkEnd w:id="1859"/>
      <w:bookmarkEnd w:id="1860"/>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861" w:name="_Toc192041542"/>
      <w:bookmarkStart w:id="1862" w:name="_Toc415038491"/>
      <w:bookmarkStart w:id="1863" w:name="_Toc419263985"/>
      <w:bookmarkStart w:id="1864" w:name="_Toc433732848"/>
      <w:bookmarkStart w:id="1865" w:name="_Toc520092754"/>
      <w:bookmarkStart w:id="1866" w:name="_Toc84222458"/>
      <w:bookmarkStart w:id="1867" w:name="_Toc122770709"/>
      <w:bookmarkStart w:id="1868" w:name="_Toc180568522"/>
      <w:r>
        <w:rPr>
          <w:rStyle w:val="CharSClsNo"/>
        </w:rPr>
        <w:t>2</w:t>
      </w:r>
      <w:r>
        <w:rPr>
          <w:snapToGrid w:val="0"/>
        </w:rPr>
        <w:t>.</w:t>
      </w:r>
      <w:r>
        <w:rPr>
          <w:snapToGrid w:val="0"/>
        </w:rPr>
        <w:tab/>
        <w:t>Resignation and removal</w:t>
      </w:r>
      <w:bookmarkEnd w:id="1861"/>
      <w:bookmarkEnd w:id="1862"/>
      <w:bookmarkEnd w:id="1863"/>
      <w:bookmarkEnd w:id="1864"/>
      <w:bookmarkEnd w:id="1865"/>
      <w:bookmarkEnd w:id="1866"/>
      <w:bookmarkEnd w:id="1867"/>
      <w:bookmarkEnd w:id="1868"/>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869" w:name="_Toc192041543"/>
      <w:bookmarkStart w:id="1870" w:name="_Toc415038492"/>
      <w:bookmarkStart w:id="1871" w:name="_Toc419263986"/>
      <w:bookmarkStart w:id="1872" w:name="_Toc433732849"/>
      <w:bookmarkStart w:id="1873" w:name="_Toc520092755"/>
      <w:bookmarkStart w:id="1874" w:name="_Toc84222459"/>
      <w:bookmarkStart w:id="1875" w:name="_Toc122770710"/>
      <w:bookmarkStart w:id="1876" w:name="_Toc180568523"/>
      <w:r>
        <w:rPr>
          <w:rStyle w:val="CharSClsNo"/>
        </w:rPr>
        <w:t>3</w:t>
      </w:r>
      <w:r>
        <w:rPr>
          <w:snapToGrid w:val="0"/>
        </w:rPr>
        <w:t>.</w:t>
      </w:r>
      <w:r>
        <w:rPr>
          <w:snapToGrid w:val="0"/>
        </w:rPr>
        <w:tab/>
        <w:t>Chairperson and deputy chairperson</w:t>
      </w:r>
      <w:bookmarkEnd w:id="1869"/>
      <w:bookmarkEnd w:id="1870"/>
      <w:bookmarkEnd w:id="1871"/>
      <w:bookmarkEnd w:id="1872"/>
      <w:bookmarkEnd w:id="1873"/>
      <w:bookmarkEnd w:id="1874"/>
      <w:bookmarkEnd w:id="1875"/>
      <w:bookmarkEnd w:id="1876"/>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877" w:name="_Toc192041544"/>
      <w:bookmarkStart w:id="1878" w:name="_Toc415038493"/>
      <w:bookmarkStart w:id="1879" w:name="_Toc419263987"/>
      <w:bookmarkStart w:id="1880" w:name="_Toc433732850"/>
      <w:bookmarkStart w:id="1881" w:name="_Toc520092756"/>
      <w:bookmarkStart w:id="1882" w:name="_Toc84222460"/>
      <w:bookmarkStart w:id="1883" w:name="_Toc122770711"/>
      <w:bookmarkStart w:id="1884" w:name="_Toc180568524"/>
      <w:r>
        <w:rPr>
          <w:rStyle w:val="CharSClsNo"/>
        </w:rPr>
        <w:t>4</w:t>
      </w:r>
      <w:r>
        <w:rPr>
          <w:snapToGrid w:val="0"/>
        </w:rPr>
        <w:t>.</w:t>
      </w:r>
      <w:r>
        <w:rPr>
          <w:snapToGrid w:val="0"/>
        </w:rPr>
        <w:tab/>
        <w:t>Alternate directors</w:t>
      </w:r>
      <w:bookmarkEnd w:id="1877"/>
      <w:bookmarkEnd w:id="1878"/>
      <w:bookmarkEnd w:id="1879"/>
      <w:bookmarkEnd w:id="1880"/>
      <w:bookmarkEnd w:id="1881"/>
      <w:bookmarkEnd w:id="1882"/>
      <w:bookmarkEnd w:id="1883"/>
      <w:bookmarkEnd w:id="1884"/>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885" w:name="_Toc192041545"/>
      <w:bookmarkStart w:id="1886" w:name="_Toc415038494"/>
      <w:bookmarkStart w:id="1887" w:name="_Toc419263988"/>
      <w:bookmarkStart w:id="1888" w:name="_Toc433732851"/>
      <w:bookmarkStart w:id="1889" w:name="_Toc520092757"/>
      <w:bookmarkStart w:id="1890" w:name="_Toc84222461"/>
      <w:bookmarkStart w:id="1891" w:name="_Toc122770712"/>
      <w:bookmarkStart w:id="1892" w:name="_Toc180568525"/>
      <w:r>
        <w:rPr>
          <w:rStyle w:val="CharSClsNo"/>
        </w:rPr>
        <w:t>5</w:t>
      </w:r>
      <w:r>
        <w:rPr>
          <w:snapToGrid w:val="0"/>
        </w:rPr>
        <w:t>.</w:t>
      </w:r>
      <w:r>
        <w:rPr>
          <w:snapToGrid w:val="0"/>
        </w:rPr>
        <w:tab/>
        <w:t>Meetings</w:t>
      </w:r>
      <w:bookmarkEnd w:id="1885"/>
      <w:bookmarkEnd w:id="1886"/>
      <w:bookmarkEnd w:id="1887"/>
      <w:bookmarkEnd w:id="1888"/>
      <w:bookmarkEnd w:id="1889"/>
      <w:bookmarkEnd w:id="1890"/>
      <w:bookmarkEnd w:id="1891"/>
      <w:bookmarkEnd w:id="1892"/>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893" w:name="_Toc192041546"/>
      <w:bookmarkStart w:id="1894" w:name="_Toc415038495"/>
      <w:bookmarkStart w:id="1895" w:name="_Toc419263989"/>
      <w:bookmarkStart w:id="1896" w:name="_Toc433732852"/>
      <w:bookmarkStart w:id="1897" w:name="_Toc520092758"/>
      <w:bookmarkStart w:id="1898" w:name="_Toc84222462"/>
      <w:bookmarkStart w:id="1899" w:name="_Toc122770713"/>
      <w:bookmarkStart w:id="1900" w:name="_Toc180568526"/>
      <w:r>
        <w:rPr>
          <w:rStyle w:val="CharSClsNo"/>
        </w:rPr>
        <w:t>6</w:t>
      </w:r>
      <w:r>
        <w:rPr>
          <w:snapToGrid w:val="0"/>
        </w:rPr>
        <w:t>.</w:t>
      </w:r>
      <w:r>
        <w:rPr>
          <w:snapToGrid w:val="0"/>
        </w:rPr>
        <w:tab/>
        <w:t>Telephone and video meetings</w:t>
      </w:r>
      <w:bookmarkEnd w:id="1893"/>
      <w:bookmarkEnd w:id="1894"/>
      <w:bookmarkEnd w:id="1895"/>
      <w:bookmarkEnd w:id="1896"/>
      <w:bookmarkEnd w:id="1897"/>
      <w:bookmarkEnd w:id="1898"/>
      <w:bookmarkEnd w:id="1899"/>
      <w:bookmarkEnd w:id="1900"/>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901" w:name="_Toc192041547"/>
      <w:bookmarkStart w:id="1902" w:name="_Toc415038496"/>
      <w:bookmarkStart w:id="1903" w:name="_Toc419263990"/>
      <w:bookmarkStart w:id="1904" w:name="_Toc433732853"/>
      <w:bookmarkStart w:id="1905" w:name="_Toc520092759"/>
      <w:bookmarkStart w:id="1906" w:name="_Toc84222463"/>
      <w:bookmarkStart w:id="1907" w:name="_Toc122770714"/>
      <w:bookmarkStart w:id="1908" w:name="_Toc180568527"/>
      <w:r>
        <w:rPr>
          <w:rStyle w:val="CharSClsNo"/>
        </w:rPr>
        <w:t>7</w:t>
      </w:r>
      <w:r>
        <w:rPr>
          <w:snapToGrid w:val="0"/>
        </w:rPr>
        <w:t>.</w:t>
      </w:r>
      <w:r>
        <w:rPr>
          <w:snapToGrid w:val="0"/>
        </w:rPr>
        <w:tab/>
        <w:t>Resolution may be passed without meeting</w:t>
      </w:r>
      <w:bookmarkEnd w:id="1901"/>
      <w:bookmarkEnd w:id="1902"/>
      <w:bookmarkEnd w:id="1903"/>
      <w:bookmarkEnd w:id="1904"/>
      <w:bookmarkEnd w:id="1905"/>
      <w:bookmarkEnd w:id="1906"/>
      <w:bookmarkEnd w:id="1907"/>
      <w:bookmarkEnd w:id="190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909" w:name="_Toc192041548"/>
      <w:bookmarkStart w:id="1910" w:name="_Toc415038497"/>
      <w:bookmarkStart w:id="1911" w:name="_Toc419263991"/>
      <w:bookmarkStart w:id="1912" w:name="_Toc433732854"/>
      <w:bookmarkStart w:id="1913" w:name="_Toc520092760"/>
      <w:bookmarkStart w:id="1914" w:name="_Toc84222464"/>
      <w:bookmarkStart w:id="1915" w:name="_Toc122770715"/>
      <w:bookmarkStart w:id="1916" w:name="_Toc180568528"/>
      <w:r>
        <w:rPr>
          <w:rStyle w:val="CharSClsNo"/>
        </w:rPr>
        <w:t>8</w:t>
      </w:r>
      <w:r>
        <w:rPr>
          <w:snapToGrid w:val="0"/>
        </w:rPr>
        <w:t>.</w:t>
      </w:r>
      <w:r>
        <w:rPr>
          <w:snapToGrid w:val="0"/>
        </w:rPr>
        <w:tab/>
        <w:t>Voting by interested directors</w:t>
      </w:r>
      <w:bookmarkEnd w:id="1909"/>
      <w:bookmarkEnd w:id="1910"/>
      <w:bookmarkEnd w:id="1911"/>
      <w:bookmarkEnd w:id="1912"/>
      <w:bookmarkEnd w:id="1913"/>
      <w:bookmarkEnd w:id="1914"/>
      <w:bookmarkEnd w:id="1915"/>
      <w:bookmarkEnd w:id="1916"/>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917" w:name="_Toc192041549"/>
      <w:bookmarkStart w:id="1918" w:name="_Toc415038498"/>
      <w:bookmarkStart w:id="1919" w:name="_Toc419263992"/>
      <w:bookmarkStart w:id="1920" w:name="_Toc433732855"/>
      <w:bookmarkStart w:id="1921" w:name="_Toc520092761"/>
      <w:bookmarkStart w:id="1922" w:name="_Toc84222465"/>
      <w:bookmarkStart w:id="1923" w:name="_Toc122770716"/>
      <w:bookmarkStart w:id="1924" w:name="_Toc180568529"/>
      <w:r>
        <w:rPr>
          <w:rStyle w:val="CharSClsNo"/>
        </w:rPr>
        <w:t>9</w:t>
      </w:r>
      <w:r>
        <w:rPr>
          <w:snapToGrid w:val="0"/>
        </w:rPr>
        <w:t>.</w:t>
      </w:r>
      <w:r>
        <w:rPr>
          <w:snapToGrid w:val="0"/>
        </w:rPr>
        <w:tab/>
        <w:t>Minutes of meetings etc.</w:t>
      </w:r>
      <w:bookmarkEnd w:id="1917"/>
      <w:bookmarkEnd w:id="1918"/>
      <w:bookmarkEnd w:id="1919"/>
      <w:bookmarkEnd w:id="1920"/>
      <w:bookmarkEnd w:id="1921"/>
      <w:bookmarkEnd w:id="1922"/>
      <w:bookmarkEnd w:id="1923"/>
      <w:bookmarkEnd w:id="1924"/>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925" w:name="_Toc192041550"/>
      <w:bookmarkStart w:id="1926" w:name="_Toc415038499"/>
      <w:bookmarkStart w:id="1927" w:name="_Toc419263993"/>
      <w:bookmarkStart w:id="1928" w:name="_Toc433732856"/>
      <w:bookmarkStart w:id="1929" w:name="_Toc520092762"/>
      <w:bookmarkStart w:id="1930" w:name="_Toc84222466"/>
      <w:bookmarkStart w:id="1931" w:name="_Toc122770717"/>
      <w:bookmarkStart w:id="1932" w:name="_Toc180568530"/>
      <w:r>
        <w:rPr>
          <w:rStyle w:val="CharSClsNo"/>
        </w:rPr>
        <w:t>10</w:t>
      </w:r>
      <w:r>
        <w:rPr>
          <w:snapToGrid w:val="0"/>
        </w:rPr>
        <w:t>.</w:t>
      </w:r>
      <w:r>
        <w:rPr>
          <w:snapToGrid w:val="0"/>
        </w:rPr>
        <w:tab/>
        <w:t>Leave of absence</w:t>
      </w:r>
      <w:bookmarkEnd w:id="1925"/>
      <w:bookmarkEnd w:id="1926"/>
      <w:bookmarkEnd w:id="1927"/>
      <w:bookmarkEnd w:id="1928"/>
      <w:bookmarkEnd w:id="1929"/>
      <w:bookmarkEnd w:id="1930"/>
      <w:bookmarkEnd w:id="1931"/>
      <w:bookmarkEnd w:id="1932"/>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933" w:name="_Toc192041551"/>
      <w:bookmarkStart w:id="1934" w:name="_Toc415038500"/>
      <w:bookmarkStart w:id="1935" w:name="_Toc419263994"/>
      <w:bookmarkStart w:id="1936" w:name="_Toc433732857"/>
      <w:bookmarkStart w:id="1937" w:name="_Toc520092763"/>
      <w:bookmarkStart w:id="1938" w:name="_Toc84222467"/>
      <w:bookmarkStart w:id="1939" w:name="_Toc122770718"/>
      <w:bookmarkStart w:id="1940" w:name="_Toc180568531"/>
      <w:r>
        <w:rPr>
          <w:rStyle w:val="CharSClsNo"/>
        </w:rPr>
        <w:t>11</w:t>
      </w:r>
      <w:r>
        <w:rPr>
          <w:snapToGrid w:val="0"/>
        </w:rPr>
        <w:t>.</w:t>
      </w:r>
      <w:r>
        <w:rPr>
          <w:snapToGrid w:val="0"/>
        </w:rPr>
        <w:tab/>
        <w:t>Board to determine own procedures</w:t>
      </w:r>
      <w:bookmarkEnd w:id="1933"/>
      <w:bookmarkEnd w:id="1934"/>
      <w:bookmarkEnd w:id="1935"/>
      <w:bookmarkEnd w:id="1936"/>
      <w:bookmarkEnd w:id="1937"/>
      <w:bookmarkEnd w:id="1938"/>
      <w:bookmarkEnd w:id="1939"/>
      <w:bookmarkEnd w:id="1940"/>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rPr>
          <w:ins w:id="1941" w:author="svcMRProcess" w:date="2018-09-07T03:14:00Z"/>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1942" w:name="_Toc192041552"/>
      <w:bookmarkStart w:id="1943" w:name="_Toc84222468"/>
      <w:bookmarkStart w:id="1944" w:name="_Toc122770719"/>
      <w:bookmarkStart w:id="1945" w:name="_Toc122771020"/>
      <w:bookmarkStart w:id="1946" w:name="_Toc131411857"/>
      <w:bookmarkStart w:id="1947" w:name="_Toc157996067"/>
      <w:bookmarkStart w:id="1948" w:name="_Toc180568532"/>
      <w:r>
        <w:rPr>
          <w:rStyle w:val="CharSchNo"/>
        </w:rPr>
        <w:t>Schedule 3</w:t>
      </w:r>
      <w:r>
        <w:t xml:space="preserve"> — </w:t>
      </w:r>
      <w:r>
        <w:rPr>
          <w:rStyle w:val="CharSchText"/>
        </w:rPr>
        <w:t>Provisions about duties of CEO and staff</w:t>
      </w:r>
      <w:bookmarkEnd w:id="1942"/>
      <w:bookmarkEnd w:id="1943"/>
      <w:bookmarkEnd w:id="1944"/>
      <w:bookmarkEnd w:id="1945"/>
      <w:bookmarkEnd w:id="1946"/>
      <w:bookmarkEnd w:id="1947"/>
      <w:bookmarkEnd w:id="1948"/>
      <w:r>
        <w:rPr>
          <w:rStyle w:val="CharSchText"/>
        </w:rPr>
        <w:t xml:space="preserve"> </w:t>
      </w:r>
    </w:p>
    <w:p>
      <w:pPr>
        <w:pStyle w:val="yShoulderClause"/>
      </w:pPr>
      <w:r>
        <w:t>[s. 20]</w:t>
      </w:r>
    </w:p>
    <w:p>
      <w:pPr>
        <w:pStyle w:val="yHeading3"/>
      </w:pPr>
      <w:bookmarkStart w:id="1949" w:name="_Toc192041553"/>
      <w:bookmarkStart w:id="1950" w:name="_Toc84222469"/>
      <w:bookmarkStart w:id="1951" w:name="_Toc122770720"/>
      <w:bookmarkStart w:id="1952" w:name="_Toc122771021"/>
      <w:bookmarkStart w:id="1953" w:name="_Toc131411858"/>
      <w:bookmarkStart w:id="1954" w:name="_Toc157996068"/>
      <w:bookmarkStart w:id="1955" w:name="_Toc180568533"/>
      <w:r>
        <w:rPr>
          <w:rStyle w:val="CharSDivNo"/>
        </w:rPr>
        <w:t>Division 1</w:t>
      </w:r>
      <w:r>
        <w:t xml:space="preserve"> — </w:t>
      </w:r>
      <w:r>
        <w:rPr>
          <w:rStyle w:val="CharSDivText"/>
        </w:rPr>
        <w:t>General duties of CEO</w:t>
      </w:r>
      <w:bookmarkEnd w:id="1949"/>
      <w:bookmarkEnd w:id="1950"/>
      <w:bookmarkEnd w:id="1951"/>
      <w:bookmarkEnd w:id="1952"/>
      <w:bookmarkEnd w:id="1953"/>
      <w:bookmarkEnd w:id="1954"/>
      <w:bookmarkEnd w:id="1955"/>
    </w:p>
    <w:p>
      <w:pPr>
        <w:pStyle w:val="yHeading5"/>
        <w:rPr>
          <w:snapToGrid w:val="0"/>
        </w:rPr>
      </w:pPr>
      <w:bookmarkStart w:id="1956" w:name="_Toc192041554"/>
      <w:bookmarkStart w:id="1957" w:name="_Toc415038501"/>
      <w:bookmarkStart w:id="1958" w:name="_Toc419263995"/>
      <w:bookmarkStart w:id="1959" w:name="_Toc433732858"/>
      <w:bookmarkStart w:id="1960" w:name="_Toc520092764"/>
      <w:bookmarkStart w:id="1961" w:name="_Toc84222470"/>
      <w:bookmarkStart w:id="1962" w:name="_Toc122770721"/>
      <w:bookmarkStart w:id="1963" w:name="_Toc180568534"/>
      <w:r>
        <w:rPr>
          <w:rStyle w:val="CharSClsNo"/>
        </w:rPr>
        <w:t>1</w:t>
      </w:r>
      <w:r>
        <w:rPr>
          <w:snapToGrid w:val="0"/>
        </w:rPr>
        <w:t>.</w:t>
      </w:r>
      <w:r>
        <w:rPr>
          <w:snapToGrid w:val="0"/>
        </w:rPr>
        <w:tab/>
        <w:t>Duties of CEO</w:t>
      </w:r>
      <w:bookmarkEnd w:id="1956"/>
      <w:bookmarkEnd w:id="1957"/>
      <w:bookmarkEnd w:id="1958"/>
      <w:bookmarkEnd w:id="1959"/>
      <w:bookmarkEnd w:id="1960"/>
      <w:bookmarkEnd w:id="1961"/>
      <w:bookmarkEnd w:id="1962"/>
      <w:bookmarkEnd w:id="1963"/>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rPr>
          <w:rStyle w:val="CharDivNo"/>
        </w:rPr>
      </w:pPr>
      <w:bookmarkStart w:id="1964" w:name="_Toc192041555"/>
      <w:bookmarkStart w:id="1965" w:name="_Toc84222471"/>
      <w:bookmarkStart w:id="1966" w:name="_Toc122770722"/>
      <w:bookmarkStart w:id="1967" w:name="_Toc122771023"/>
      <w:bookmarkStart w:id="1968" w:name="_Toc131411860"/>
      <w:bookmarkStart w:id="1969" w:name="_Toc157996070"/>
      <w:bookmarkStart w:id="1970" w:name="_Toc180568535"/>
      <w:r>
        <w:rPr>
          <w:rStyle w:val="CharSDivNo"/>
        </w:rPr>
        <w:t>Division 2</w:t>
      </w:r>
      <w:r>
        <w:rPr>
          <w:rStyle w:val="CharDivNo"/>
        </w:rPr>
        <w:t xml:space="preserve"> — </w:t>
      </w:r>
      <w:r>
        <w:rPr>
          <w:rStyle w:val="CharSDivText"/>
        </w:rPr>
        <w:t>Particular duties stated</w:t>
      </w:r>
      <w:bookmarkEnd w:id="1964"/>
      <w:bookmarkEnd w:id="1965"/>
      <w:bookmarkEnd w:id="1966"/>
      <w:bookmarkEnd w:id="1967"/>
      <w:bookmarkEnd w:id="1968"/>
      <w:bookmarkEnd w:id="1969"/>
      <w:bookmarkEnd w:id="1970"/>
    </w:p>
    <w:p>
      <w:pPr>
        <w:pStyle w:val="yHeading5"/>
        <w:rPr>
          <w:snapToGrid w:val="0"/>
        </w:rPr>
      </w:pPr>
      <w:bookmarkStart w:id="1971" w:name="_Toc192041556"/>
      <w:bookmarkStart w:id="1972" w:name="_Toc415038502"/>
      <w:bookmarkStart w:id="1973" w:name="_Toc419263996"/>
      <w:bookmarkStart w:id="1974" w:name="_Toc433732859"/>
      <w:bookmarkStart w:id="1975" w:name="_Toc520092765"/>
      <w:bookmarkStart w:id="1976" w:name="_Toc84222472"/>
      <w:bookmarkStart w:id="1977" w:name="_Toc122770723"/>
      <w:bookmarkStart w:id="1978" w:name="_Toc180568536"/>
      <w:r>
        <w:rPr>
          <w:rStyle w:val="CharSClsNo"/>
        </w:rPr>
        <w:t>2</w:t>
      </w:r>
      <w:r>
        <w:rPr>
          <w:snapToGrid w:val="0"/>
        </w:rPr>
        <w:t>.</w:t>
      </w:r>
      <w:r>
        <w:rPr>
          <w:snapToGrid w:val="0"/>
        </w:rPr>
        <w:tab/>
        <w:t>Interpretation</w:t>
      </w:r>
      <w:bookmarkEnd w:id="1971"/>
      <w:bookmarkEnd w:id="1972"/>
      <w:bookmarkEnd w:id="1973"/>
      <w:bookmarkEnd w:id="1974"/>
      <w:bookmarkEnd w:id="1975"/>
      <w:bookmarkEnd w:id="1976"/>
      <w:bookmarkEnd w:id="1977"/>
      <w:bookmarkEnd w:id="1978"/>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rPr>
          <w:snapToGrid w:val="0"/>
        </w:rPr>
      </w:pPr>
      <w:bookmarkStart w:id="1979" w:name="_Toc192041557"/>
      <w:bookmarkStart w:id="1980" w:name="_Toc415038503"/>
      <w:bookmarkStart w:id="1981" w:name="_Toc419263997"/>
      <w:bookmarkStart w:id="1982" w:name="_Toc433732860"/>
      <w:bookmarkStart w:id="1983" w:name="_Toc520092766"/>
      <w:bookmarkStart w:id="1984" w:name="_Toc84222473"/>
      <w:bookmarkStart w:id="1985" w:name="_Toc122770724"/>
      <w:bookmarkStart w:id="1986" w:name="_Toc180568537"/>
      <w:r>
        <w:rPr>
          <w:rStyle w:val="CharSClsNo"/>
        </w:rPr>
        <w:t>3</w:t>
      </w:r>
      <w:r>
        <w:rPr>
          <w:snapToGrid w:val="0"/>
        </w:rPr>
        <w:t>.</w:t>
      </w:r>
      <w:r>
        <w:rPr>
          <w:snapToGrid w:val="0"/>
        </w:rPr>
        <w:tab/>
        <w:t>Duty to act honestly</w:t>
      </w:r>
      <w:bookmarkEnd w:id="1979"/>
      <w:bookmarkEnd w:id="1980"/>
      <w:bookmarkEnd w:id="1981"/>
      <w:bookmarkEnd w:id="1982"/>
      <w:bookmarkEnd w:id="1983"/>
      <w:bookmarkEnd w:id="1984"/>
      <w:bookmarkEnd w:id="1985"/>
      <w:bookmarkEnd w:id="1986"/>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rPr>
          <w:snapToGrid w:val="0"/>
        </w:rPr>
      </w:pPr>
      <w:bookmarkStart w:id="1987" w:name="_Toc192041558"/>
      <w:bookmarkStart w:id="1988" w:name="_Toc415038504"/>
      <w:bookmarkStart w:id="1989" w:name="_Toc419263998"/>
      <w:bookmarkStart w:id="1990" w:name="_Toc433732861"/>
      <w:bookmarkStart w:id="1991" w:name="_Toc520092767"/>
      <w:bookmarkStart w:id="1992" w:name="_Toc84222474"/>
      <w:bookmarkStart w:id="1993" w:name="_Toc122770725"/>
      <w:bookmarkStart w:id="1994" w:name="_Toc180568538"/>
      <w:r>
        <w:rPr>
          <w:rStyle w:val="CharSClsNo"/>
        </w:rPr>
        <w:t>4</w:t>
      </w:r>
      <w:r>
        <w:rPr>
          <w:snapToGrid w:val="0"/>
        </w:rPr>
        <w:t>.</w:t>
      </w:r>
      <w:r>
        <w:rPr>
          <w:snapToGrid w:val="0"/>
        </w:rPr>
        <w:tab/>
        <w:t>Duty to exercise reasonable care and diligence</w:t>
      </w:r>
      <w:bookmarkEnd w:id="1987"/>
      <w:bookmarkEnd w:id="1988"/>
      <w:bookmarkEnd w:id="1989"/>
      <w:bookmarkEnd w:id="1990"/>
      <w:bookmarkEnd w:id="1991"/>
      <w:bookmarkEnd w:id="1992"/>
      <w:bookmarkEnd w:id="1993"/>
      <w:bookmarkEnd w:id="1994"/>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rPr>
          <w:snapToGrid w:val="0"/>
        </w:rPr>
      </w:pPr>
      <w:bookmarkStart w:id="1995" w:name="_Toc192041559"/>
      <w:bookmarkStart w:id="1996" w:name="_Toc415038505"/>
      <w:bookmarkStart w:id="1997" w:name="_Toc419263999"/>
      <w:bookmarkStart w:id="1998" w:name="_Toc433732862"/>
      <w:bookmarkStart w:id="1999" w:name="_Toc520092768"/>
      <w:bookmarkStart w:id="2000" w:name="_Toc84222475"/>
      <w:bookmarkStart w:id="2001" w:name="_Toc122770726"/>
      <w:bookmarkStart w:id="2002" w:name="_Toc180568539"/>
      <w:r>
        <w:rPr>
          <w:rStyle w:val="CharSClsNo"/>
        </w:rPr>
        <w:t>5</w:t>
      </w:r>
      <w:r>
        <w:rPr>
          <w:snapToGrid w:val="0"/>
        </w:rPr>
        <w:t>.</w:t>
      </w:r>
      <w:r>
        <w:rPr>
          <w:snapToGrid w:val="0"/>
        </w:rPr>
        <w:tab/>
        <w:t>Duty not to make improper use of information</w:t>
      </w:r>
      <w:bookmarkEnd w:id="1995"/>
      <w:bookmarkEnd w:id="1996"/>
      <w:bookmarkEnd w:id="1997"/>
      <w:bookmarkEnd w:id="1998"/>
      <w:bookmarkEnd w:id="1999"/>
      <w:bookmarkEnd w:id="2000"/>
      <w:bookmarkEnd w:id="2001"/>
      <w:bookmarkEnd w:id="2002"/>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rPr>
          <w:snapToGrid w:val="0"/>
        </w:rPr>
      </w:pPr>
      <w:bookmarkStart w:id="2003" w:name="_Toc192041560"/>
      <w:bookmarkStart w:id="2004" w:name="_Toc415038506"/>
      <w:bookmarkStart w:id="2005" w:name="_Toc419264000"/>
      <w:bookmarkStart w:id="2006" w:name="_Toc433732863"/>
      <w:bookmarkStart w:id="2007" w:name="_Toc520092769"/>
      <w:bookmarkStart w:id="2008" w:name="_Toc84222476"/>
      <w:bookmarkStart w:id="2009" w:name="_Toc122770727"/>
      <w:bookmarkStart w:id="2010" w:name="_Toc180568540"/>
      <w:r>
        <w:rPr>
          <w:rStyle w:val="CharSClsNo"/>
        </w:rPr>
        <w:t>6</w:t>
      </w:r>
      <w:r>
        <w:rPr>
          <w:snapToGrid w:val="0"/>
        </w:rPr>
        <w:t>.</w:t>
      </w:r>
      <w:r>
        <w:rPr>
          <w:snapToGrid w:val="0"/>
        </w:rPr>
        <w:tab/>
        <w:t>Duty not to make improper use of position</w:t>
      </w:r>
      <w:bookmarkEnd w:id="2003"/>
      <w:bookmarkEnd w:id="2004"/>
      <w:bookmarkEnd w:id="2005"/>
      <w:bookmarkEnd w:id="2006"/>
      <w:bookmarkEnd w:id="2007"/>
      <w:bookmarkEnd w:id="2008"/>
      <w:bookmarkEnd w:id="2009"/>
      <w:bookmarkEnd w:id="2010"/>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rPr>
          <w:rStyle w:val="CharDivNo"/>
        </w:rPr>
      </w:pPr>
      <w:bookmarkStart w:id="2011" w:name="_Toc192041561"/>
      <w:bookmarkStart w:id="2012" w:name="_Toc84222477"/>
      <w:bookmarkStart w:id="2013" w:name="_Toc122770728"/>
      <w:bookmarkStart w:id="2014" w:name="_Toc122771029"/>
      <w:bookmarkStart w:id="2015" w:name="_Toc131411866"/>
      <w:bookmarkStart w:id="2016" w:name="_Toc157996076"/>
      <w:bookmarkStart w:id="2017" w:name="_Toc180568541"/>
      <w:r>
        <w:rPr>
          <w:rStyle w:val="CharSDivNo"/>
        </w:rPr>
        <w:t>Division 3</w:t>
      </w:r>
      <w:r>
        <w:rPr>
          <w:rStyle w:val="CharDivNo"/>
        </w:rPr>
        <w:t xml:space="preserve"> — </w:t>
      </w:r>
      <w:r>
        <w:rPr>
          <w:rStyle w:val="CharSDivText"/>
        </w:rPr>
        <w:t>Compensation</w:t>
      </w:r>
      <w:bookmarkEnd w:id="2011"/>
      <w:bookmarkEnd w:id="2012"/>
      <w:bookmarkEnd w:id="2013"/>
      <w:bookmarkEnd w:id="2014"/>
      <w:bookmarkEnd w:id="2015"/>
      <w:bookmarkEnd w:id="2016"/>
      <w:bookmarkEnd w:id="2017"/>
    </w:p>
    <w:p>
      <w:pPr>
        <w:pStyle w:val="yHeading5"/>
        <w:rPr>
          <w:snapToGrid w:val="0"/>
        </w:rPr>
      </w:pPr>
      <w:bookmarkStart w:id="2018" w:name="_Toc192041562"/>
      <w:bookmarkStart w:id="2019" w:name="_Toc415038507"/>
      <w:bookmarkStart w:id="2020" w:name="_Toc419264001"/>
      <w:bookmarkStart w:id="2021" w:name="_Toc433732864"/>
      <w:bookmarkStart w:id="2022" w:name="_Toc520092770"/>
      <w:bookmarkStart w:id="2023" w:name="_Toc84222478"/>
      <w:bookmarkStart w:id="2024" w:name="_Toc122770729"/>
      <w:bookmarkStart w:id="2025" w:name="_Toc180568542"/>
      <w:r>
        <w:rPr>
          <w:rStyle w:val="CharSClsNo"/>
        </w:rPr>
        <w:t>7</w:t>
      </w:r>
      <w:r>
        <w:rPr>
          <w:snapToGrid w:val="0"/>
        </w:rPr>
        <w:t>.</w:t>
      </w:r>
      <w:r>
        <w:rPr>
          <w:snapToGrid w:val="0"/>
        </w:rPr>
        <w:tab/>
        <w:t>Payment of compensation may be ordered</w:t>
      </w:r>
      <w:bookmarkEnd w:id="2018"/>
      <w:bookmarkEnd w:id="2019"/>
      <w:bookmarkEnd w:id="2020"/>
      <w:bookmarkEnd w:id="2021"/>
      <w:bookmarkEnd w:id="2022"/>
      <w:bookmarkEnd w:id="2023"/>
      <w:bookmarkEnd w:id="2024"/>
      <w:bookmarkEnd w:id="2025"/>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rPr>
          <w:snapToGrid w:val="0"/>
        </w:rPr>
      </w:pPr>
      <w:bookmarkStart w:id="2026" w:name="_Toc192041563"/>
      <w:bookmarkStart w:id="2027" w:name="_Toc415038508"/>
      <w:bookmarkStart w:id="2028" w:name="_Toc419264002"/>
      <w:bookmarkStart w:id="2029" w:name="_Toc433732865"/>
      <w:bookmarkStart w:id="2030" w:name="_Toc520092771"/>
      <w:bookmarkStart w:id="2031" w:name="_Toc84222479"/>
      <w:bookmarkStart w:id="2032" w:name="_Toc122770730"/>
      <w:bookmarkStart w:id="2033" w:name="_Toc180568543"/>
      <w:r>
        <w:rPr>
          <w:rStyle w:val="CharSClsNo"/>
        </w:rPr>
        <w:t>8</w:t>
      </w:r>
      <w:r>
        <w:rPr>
          <w:snapToGrid w:val="0"/>
        </w:rPr>
        <w:t>.</w:t>
      </w:r>
      <w:r>
        <w:rPr>
          <w:snapToGrid w:val="0"/>
        </w:rPr>
        <w:tab/>
        <w:t>Civil proceedings for recovery</w:t>
      </w:r>
      <w:bookmarkEnd w:id="2026"/>
      <w:bookmarkEnd w:id="2027"/>
      <w:bookmarkEnd w:id="2028"/>
      <w:bookmarkEnd w:id="2029"/>
      <w:bookmarkEnd w:id="2030"/>
      <w:bookmarkEnd w:id="2031"/>
      <w:bookmarkEnd w:id="2032"/>
      <w:bookmarkEnd w:id="2033"/>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rPr>
          <w:rStyle w:val="CharDivNo"/>
        </w:rPr>
      </w:pPr>
      <w:bookmarkStart w:id="2034" w:name="_Toc192041564"/>
      <w:bookmarkStart w:id="2035" w:name="_Toc84222480"/>
      <w:bookmarkStart w:id="2036" w:name="_Toc122770731"/>
      <w:bookmarkStart w:id="2037" w:name="_Toc122771032"/>
      <w:bookmarkStart w:id="2038" w:name="_Toc131411869"/>
      <w:bookmarkStart w:id="2039" w:name="_Toc157996079"/>
      <w:bookmarkStart w:id="2040" w:name="_Toc180568544"/>
      <w:r>
        <w:rPr>
          <w:rStyle w:val="CharSDivNo"/>
        </w:rPr>
        <w:t>Division 4</w:t>
      </w:r>
      <w:r>
        <w:rPr>
          <w:rStyle w:val="CharDivNo"/>
        </w:rPr>
        <w:t> — </w:t>
      </w:r>
      <w:r>
        <w:rPr>
          <w:rStyle w:val="CharSDivText"/>
        </w:rPr>
        <w:t>Relief from liability</w:t>
      </w:r>
      <w:bookmarkEnd w:id="2034"/>
      <w:bookmarkEnd w:id="2035"/>
      <w:bookmarkEnd w:id="2036"/>
      <w:bookmarkEnd w:id="2037"/>
      <w:bookmarkEnd w:id="2038"/>
      <w:bookmarkEnd w:id="2039"/>
      <w:bookmarkEnd w:id="2040"/>
      <w:r>
        <w:rPr>
          <w:rStyle w:val="CharDivNo"/>
        </w:rPr>
        <w:t xml:space="preserve"> </w:t>
      </w:r>
    </w:p>
    <w:p>
      <w:pPr>
        <w:pStyle w:val="yHeading5"/>
        <w:rPr>
          <w:snapToGrid w:val="0"/>
        </w:rPr>
      </w:pPr>
      <w:bookmarkStart w:id="2041" w:name="_Toc192041565"/>
      <w:bookmarkStart w:id="2042" w:name="_Toc415038509"/>
      <w:bookmarkStart w:id="2043" w:name="_Toc419264003"/>
      <w:bookmarkStart w:id="2044" w:name="_Toc433732866"/>
      <w:bookmarkStart w:id="2045" w:name="_Toc520092772"/>
      <w:bookmarkStart w:id="2046" w:name="_Toc84222481"/>
      <w:bookmarkStart w:id="2047" w:name="_Toc122770732"/>
      <w:bookmarkStart w:id="2048" w:name="_Toc180568545"/>
      <w:r>
        <w:rPr>
          <w:rStyle w:val="CharSClsNo"/>
        </w:rPr>
        <w:t>9</w:t>
      </w:r>
      <w:r>
        <w:rPr>
          <w:snapToGrid w:val="0"/>
        </w:rPr>
        <w:t>.</w:t>
      </w:r>
      <w:r>
        <w:rPr>
          <w:snapToGrid w:val="0"/>
        </w:rPr>
        <w:tab/>
        <w:t>Relief from liability</w:t>
      </w:r>
      <w:bookmarkEnd w:id="2041"/>
      <w:bookmarkEnd w:id="2042"/>
      <w:bookmarkEnd w:id="2043"/>
      <w:bookmarkEnd w:id="2044"/>
      <w:bookmarkEnd w:id="2045"/>
      <w:bookmarkEnd w:id="2046"/>
      <w:bookmarkEnd w:id="2047"/>
      <w:bookmarkEnd w:id="2048"/>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rPr>
          <w:snapToGrid w:val="0"/>
        </w:rPr>
      </w:pPr>
      <w:bookmarkStart w:id="2049" w:name="_Toc192041566"/>
      <w:bookmarkStart w:id="2050" w:name="_Toc415038510"/>
      <w:bookmarkStart w:id="2051" w:name="_Toc419264004"/>
      <w:bookmarkStart w:id="2052" w:name="_Toc433732867"/>
      <w:bookmarkStart w:id="2053" w:name="_Toc520092773"/>
      <w:bookmarkStart w:id="2054" w:name="_Toc84222482"/>
      <w:bookmarkStart w:id="2055" w:name="_Toc122770733"/>
      <w:bookmarkStart w:id="2056" w:name="_Toc180568546"/>
      <w:r>
        <w:rPr>
          <w:rStyle w:val="CharSClsNo"/>
        </w:rPr>
        <w:t>10</w:t>
      </w:r>
      <w:r>
        <w:rPr>
          <w:snapToGrid w:val="0"/>
        </w:rPr>
        <w:t>.</w:t>
      </w:r>
      <w:r>
        <w:rPr>
          <w:snapToGrid w:val="0"/>
        </w:rPr>
        <w:tab/>
        <w:t>Application for relief</w:t>
      </w:r>
      <w:bookmarkEnd w:id="2049"/>
      <w:bookmarkEnd w:id="2050"/>
      <w:bookmarkEnd w:id="2051"/>
      <w:bookmarkEnd w:id="2052"/>
      <w:bookmarkEnd w:id="2053"/>
      <w:bookmarkEnd w:id="2054"/>
      <w:bookmarkEnd w:id="2055"/>
      <w:bookmarkEnd w:id="2056"/>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rPr>
          <w:snapToGrid w:val="0"/>
        </w:rPr>
      </w:pPr>
      <w:bookmarkStart w:id="2057" w:name="_Toc192041567"/>
      <w:bookmarkStart w:id="2058" w:name="_Toc415038511"/>
      <w:bookmarkStart w:id="2059" w:name="_Toc419264005"/>
      <w:bookmarkStart w:id="2060" w:name="_Toc433732868"/>
      <w:bookmarkStart w:id="2061" w:name="_Toc520092774"/>
      <w:bookmarkStart w:id="2062" w:name="_Toc84222483"/>
      <w:bookmarkStart w:id="2063" w:name="_Toc122770734"/>
      <w:bookmarkStart w:id="2064" w:name="_Toc180568547"/>
      <w:r>
        <w:rPr>
          <w:rStyle w:val="CharSClsNo"/>
        </w:rPr>
        <w:t>11</w:t>
      </w:r>
      <w:r>
        <w:rPr>
          <w:snapToGrid w:val="0"/>
        </w:rPr>
        <w:t>.</w:t>
      </w:r>
      <w:r>
        <w:rPr>
          <w:snapToGrid w:val="0"/>
        </w:rPr>
        <w:tab/>
        <w:t>Case may be withdrawn from jury</w:t>
      </w:r>
      <w:bookmarkEnd w:id="2057"/>
      <w:bookmarkEnd w:id="2058"/>
      <w:bookmarkEnd w:id="2059"/>
      <w:bookmarkEnd w:id="2060"/>
      <w:bookmarkEnd w:id="2061"/>
      <w:bookmarkEnd w:id="2062"/>
      <w:bookmarkEnd w:id="2063"/>
      <w:bookmarkEnd w:id="2064"/>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rPr>
          <w:snapToGrid w:val="0"/>
        </w:rPr>
      </w:pPr>
      <w:bookmarkStart w:id="2065" w:name="_Toc192041568"/>
      <w:bookmarkStart w:id="2066" w:name="_Toc415038512"/>
      <w:bookmarkStart w:id="2067" w:name="_Toc419264006"/>
      <w:bookmarkStart w:id="2068" w:name="_Toc433732869"/>
      <w:bookmarkStart w:id="2069" w:name="_Toc520092775"/>
      <w:bookmarkStart w:id="2070" w:name="_Toc84222484"/>
      <w:bookmarkStart w:id="2071" w:name="_Toc122770735"/>
      <w:bookmarkStart w:id="2072" w:name="_Toc180568548"/>
      <w:r>
        <w:rPr>
          <w:rStyle w:val="CharSClsNo"/>
        </w:rPr>
        <w:t>12</w:t>
      </w:r>
      <w:r>
        <w:rPr>
          <w:snapToGrid w:val="0"/>
        </w:rPr>
        <w:t>.</w:t>
      </w:r>
      <w:r>
        <w:rPr>
          <w:snapToGrid w:val="0"/>
        </w:rPr>
        <w:tab/>
        <w:t>Compliance with directions</w:t>
      </w:r>
      <w:bookmarkEnd w:id="2065"/>
      <w:bookmarkEnd w:id="2066"/>
      <w:bookmarkEnd w:id="2067"/>
      <w:bookmarkEnd w:id="2068"/>
      <w:bookmarkEnd w:id="2069"/>
      <w:bookmarkEnd w:id="2070"/>
      <w:bookmarkEnd w:id="2071"/>
      <w:bookmarkEnd w:id="2072"/>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rPr>
          <w:rStyle w:val="CharDivNo"/>
        </w:rPr>
      </w:pPr>
      <w:bookmarkStart w:id="2073" w:name="_Toc192041569"/>
      <w:bookmarkStart w:id="2074" w:name="_Toc84222485"/>
      <w:bookmarkStart w:id="2075" w:name="_Toc122770736"/>
      <w:bookmarkStart w:id="2076" w:name="_Toc122771037"/>
      <w:bookmarkStart w:id="2077" w:name="_Toc131411874"/>
      <w:bookmarkStart w:id="2078" w:name="_Toc157996084"/>
      <w:bookmarkStart w:id="2079" w:name="_Toc180568549"/>
      <w:r>
        <w:rPr>
          <w:rStyle w:val="CharSDivNo"/>
        </w:rPr>
        <w:t>Division 5</w:t>
      </w:r>
      <w:r>
        <w:rPr>
          <w:rStyle w:val="CharDivNo"/>
        </w:rPr>
        <w:t xml:space="preserve"> — </w:t>
      </w:r>
      <w:r>
        <w:rPr>
          <w:rStyle w:val="CharSDivText"/>
        </w:rPr>
        <w:t>Restrictions on indemnities and exemptions</w:t>
      </w:r>
      <w:bookmarkEnd w:id="2073"/>
      <w:bookmarkEnd w:id="2074"/>
      <w:bookmarkEnd w:id="2075"/>
      <w:bookmarkEnd w:id="2076"/>
      <w:bookmarkEnd w:id="2077"/>
      <w:bookmarkEnd w:id="2078"/>
      <w:bookmarkEnd w:id="2079"/>
    </w:p>
    <w:p>
      <w:pPr>
        <w:pStyle w:val="yHeading5"/>
      </w:pPr>
      <w:bookmarkStart w:id="2080" w:name="_Toc192041570"/>
      <w:bookmarkStart w:id="2081" w:name="_Toc433732870"/>
      <w:bookmarkStart w:id="2082" w:name="_Toc520092776"/>
      <w:bookmarkStart w:id="2083" w:name="_Toc84222486"/>
      <w:bookmarkStart w:id="2084" w:name="_Toc122770737"/>
      <w:bookmarkStart w:id="2085" w:name="_Toc180568550"/>
      <w:r>
        <w:rPr>
          <w:rStyle w:val="CharSClsNo"/>
        </w:rPr>
        <w:t>13</w:t>
      </w:r>
      <w:r>
        <w:t>.</w:t>
      </w:r>
      <w:r>
        <w:tab/>
        <w:t>Indemnification and exemption of CEO and executive officers</w:t>
      </w:r>
      <w:bookmarkEnd w:id="2080"/>
      <w:bookmarkEnd w:id="2081"/>
      <w:bookmarkEnd w:id="2082"/>
      <w:bookmarkEnd w:id="2083"/>
      <w:bookmarkEnd w:id="2084"/>
      <w:bookmarkEnd w:id="208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pPr>
      <w:bookmarkStart w:id="2086" w:name="_Toc192041571"/>
      <w:bookmarkStart w:id="2087" w:name="_Toc433732871"/>
      <w:bookmarkStart w:id="2088" w:name="_Toc520092777"/>
      <w:bookmarkStart w:id="2089" w:name="_Toc84222487"/>
      <w:bookmarkStart w:id="2090" w:name="_Toc122770738"/>
      <w:bookmarkStart w:id="2091" w:name="_Toc180568551"/>
      <w:r>
        <w:rPr>
          <w:rStyle w:val="CharSClsNo"/>
        </w:rPr>
        <w:t>14</w:t>
      </w:r>
      <w:r>
        <w:t>.</w:t>
      </w:r>
      <w:r>
        <w:tab/>
        <w:t>Insurance premiums for certain liabilities of CEO and executive officers</w:t>
      </w:r>
      <w:bookmarkEnd w:id="2086"/>
      <w:bookmarkEnd w:id="2087"/>
      <w:bookmarkEnd w:id="2088"/>
      <w:bookmarkEnd w:id="2089"/>
      <w:bookmarkEnd w:id="2090"/>
      <w:bookmarkEnd w:id="2091"/>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pPr>
      <w:bookmarkStart w:id="2092" w:name="_Toc192041572"/>
      <w:bookmarkStart w:id="2093" w:name="_Toc433732872"/>
      <w:bookmarkStart w:id="2094" w:name="_Toc520092778"/>
      <w:bookmarkStart w:id="2095" w:name="_Toc84222488"/>
      <w:bookmarkStart w:id="2096" w:name="_Toc122770739"/>
      <w:bookmarkStart w:id="2097" w:name="_Toc180568552"/>
      <w:r>
        <w:rPr>
          <w:rStyle w:val="CharSClsNo"/>
        </w:rPr>
        <w:t>15</w:t>
      </w:r>
      <w:r>
        <w:t>.</w:t>
      </w:r>
      <w:r>
        <w:tab/>
        <w:t>Certain indemnities, exemptions, payments and agreements not authorised and certain documents void</w:t>
      </w:r>
      <w:bookmarkEnd w:id="2092"/>
      <w:bookmarkEnd w:id="2093"/>
      <w:bookmarkEnd w:id="2094"/>
      <w:bookmarkEnd w:id="2095"/>
      <w:bookmarkEnd w:id="2096"/>
      <w:bookmarkEnd w:id="209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rPr>
          <w:ins w:id="2098" w:author="svcMRProcess" w:date="2018-09-07T03:14:00Z"/>
        </w:r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2099" w:name="_Toc192041573"/>
      <w:bookmarkStart w:id="2100" w:name="_Toc84222489"/>
      <w:bookmarkStart w:id="2101" w:name="_Toc122770740"/>
      <w:bookmarkStart w:id="2102" w:name="_Toc122771041"/>
      <w:bookmarkStart w:id="2103" w:name="_Toc131411878"/>
      <w:bookmarkStart w:id="2104" w:name="_Toc157996088"/>
      <w:bookmarkStart w:id="2105" w:name="_Toc180568553"/>
      <w:r>
        <w:rPr>
          <w:rStyle w:val="CharSchNo"/>
        </w:rPr>
        <w:t>Schedule 4</w:t>
      </w:r>
      <w:r>
        <w:t xml:space="preserve"> — </w:t>
      </w:r>
      <w:r>
        <w:rPr>
          <w:rStyle w:val="CharSchText"/>
        </w:rPr>
        <w:t>Provisions to be included in articles of association of subsidiaries</w:t>
      </w:r>
      <w:bookmarkEnd w:id="2099"/>
      <w:bookmarkEnd w:id="2100"/>
      <w:bookmarkEnd w:id="2101"/>
      <w:bookmarkEnd w:id="2102"/>
      <w:bookmarkEnd w:id="2103"/>
      <w:bookmarkEnd w:id="2104"/>
      <w:bookmarkEnd w:id="2105"/>
      <w:r>
        <w:rPr>
          <w:rStyle w:val="CharSchText"/>
        </w:rPr>
        <w:t xml:space="preserve"> </w:t>
      </w:r>
    </w:p>
    <w:p>
      <w:pPr>
        <w:pStyle w:val="yShoulderClause"/>
      </w:pPr>
      <w:r>
        <w:t>[s. 39]</w:t>
      </w:r>
    </w:p>
    <w:p>
      <w:pPr>
        <w:pStyle w:val="yHeading5"/>
        <w:rPr>
          <w:snapToGrid w:val="0"/>
        </w:rPr>
      </w:pPr>
      <w:bookmarkStart w:id="2106" w:name="_Toc192041574"/>
      <w:bookmarkStart w:id="2107" w:name="_Toc415038513"/>
      <w:bookmarkStart w:id="2108" w:name="_Toc419264007"/>
      <w:bookmarkStart w:id="2109" w:name="_Toc433732873"/>
      <w:bookmarkStart w:id="2110" w:name="_Toc520092779"/>
      <w:bookmarkStart w:id="2111" w:name="_Toc84222490"/>
      <w:bookmarkStart w:id="2112" w:name="_Toc122770741"/>
      <w:bookmarkStart w:id="2113" w:name="_Toc180568554"/>
      <w:r>
        <w:rPr>
          <w:rStyle w:val="CharSClsNo"/>
        </w:rPr>
        <w:t>1</w:t>
      </w:r>
      <w:r>
        <w:rPr>
          <w:snapToGrid w:val="0"/>
        </w:rPr>
        <w:t>.</w:t>
      </w:r>
      <w:r>
        <w:rPr>
          <w:snapToGrid w:val="0"/>
        </w:rPr>
        <w:tab/>
        <w:t>Disposal of shares</w:t>
      </w:r>
      <w:bookmarkEnd w:id="2106"/>
      <w:bookmarkEnd w:id="2107"/>
      <w:bookmarkEnd w:id="2108"/>
      <w:bookmarkEnd w:id="2109"/>
      <w:bookmarkEnd w:id="2110"/>
      <w:bookmarkEnd w:id="2111"/>
      <w:bookmarkEnd w:id="2112"/>
      <w:bookmarkEnd w:id="2113"/>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rPr>
          <w:snapToGrid w:val="0"/>
        </w:rPr>
      </w:pPr>
      <w:bookmarkStart w:id="2114" w:name="_Toc192041575"/>
      <w:bookmarkStart w:id="2115" w:name="_Toc415038514"/>
      <w:bookmarkStart w:id="2116" w:name="_Toc419264008"/>
      <w:bookmarkStart w:id="2117" w:name="_Toc433732874"/>
      <w:bookmarkStart w:id="2118" w:name="_Toc520092780"/>
      <w:bookmarkStart w:id="2119" w:name="_Toc84222491"/>
      <w:bookmarkStart w:id="2120" w:name="_Toc122770742"/>
      <w:bookmarkStart w:id="2121" w:name="_Toc180568555"/>
      <w:r>
        <w:rPr>
          <w:rStyle w:val="CharSClsNo"/>
        </w:rPr>
        <w:t>2</w:t>
      </w:r>
      <w:r>
        <w:rPr>
          <w:snapToGrid w:val="0"/>
        </w:rPr>
        <w:t>.</w:t>
      </w:r>
      <w:r>
        <w:rPr>
          <w:snapToGrid w:val="0"/>
        </w:rPr>
        <w:tab/>
        <w:t>Directors</w:t>
      </w:r>
      <w:bookmarkEnd w:id="2114"/>
      <w:bookmarkEnd w:id="2115"/>
      <w:bookmarkEnd w:id="2116"/>
      <w:bookmarkEnd w:id="2117"/>
      <w:bookmarkEnd w:id="2118"/>
      <w:bookmarkEnd w:id="2119"/>
      <w:bookmarkEnd w:id="2120"/>
      <w:bookmarkEnd w:id="2121"/>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rPr>
          <w:snapToGrid w:val="0"/>
        </w:rPr>
      </w:pPr>
      <w:bookmarkStart w:id="2122" w:name="_Toc192041576"/>
      <w:bookmarkStart w:id="2123" w:name="_Toc415038515"/>
      <w:bookmarkStart w:id="2124" w:name="_Toc419264009"/>
      <w:bookmarkStart w:id="2125" w:name="_Toc433732875"/>
      <w:bookmarkStart w:id="2126" w:name="_Toc520092781"/>
      <w:bookmarkStart w:id="2127" w:name="_Toc84222492"/>
      <w:bookmarkStart w:id="2128" w:name="_Toc122770743"/>
      <w:bookmarkStart w:id="2129" w:name="_Toc180568556"/>
      <w:r>
        <w:rPr>
          <w:rStyle w:val="CharSClsNo"/>
        </w:rPr>
        <w:t>3</w:t>
      </w:r>
      <w:r>
        <w:rPr>
          <w:snapToGrid w:val="0"/>
        </w:rPr>
        <w:t>.</w:t>
      </w:r>
      <w:r>
        <w:rPr>
          <w:snapToGrid w:val="0"/>
        </w:rPr>
        <w:tab/>
        <w:t>Further shares</w:t>
      </w:r>
      <w:bookmarkEnd w:id="2122"/>
      <w:bookmarkEnd w:id="2123"/>
      <w:bookmarkEnd w:id="2124"/>
      <w:bookmarkEnd w:id="2125"/>
      <w:bookmarkEnd w:id="2126"/>
      <w:bookmarkEnd w:id="2127"/>
      <w:bookmarkEnd w:id="2128"/>
      <w:bookmarkEnd w:id="2129"/>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rPr>
          <w:snapToGrid w:val="0"/>
        </w:rPr>
      </w:pPr>
      <w:bookmarkStart w:id="2130" w:name="_Toc192041577"/>
      <w:bookmarkStart w:id="2131" w:name="_Toc415038516"/>
      <w:bookmarkStart w:id="2132" w:name="_Toc419264010"/>
      <w:bookmarkStart w:id="2133" w:name="_Toc433732876"/>
      <w:bookmarkStart w:id="2134" w:name="_Toc520092782"/>
      <w:bookmarkStart w:id="2135" w:name="_Toc84222493"/>
      <w:bookmarkStart w:id="2136" w:name="_Toc122770744"/>
      <w:bookmarkStart w:id="2137" w:name="_Toc180568557"/>
      <w:r>
        <w:rPr>
          <w:rStyle w:val="CharSClsNo"/>
        </w:rPr>
        <w:t>4</w:t>
      </w:r>
      <w:r>
        <w:rPr>
          <w:snapToGrid w:val="0"/>
        </w:rPr>
        <w:t>.</w:t>
      </w:r>
      <w:r>
        <w:rPr>
          <w:snapToGrid w:val="0"/>
        </w:rPr>
        <w:tab/>
        <w:t>Subsidiaries of subsidiary</w:t>
      </w:r>
      <w:bookmarkEnd w:id="2130"/>
      <w:bookmarkEnd w:id="2131"/>
      <w:bookmarkEnd w:id="2132"/>
      <w:bookmarkEnd w:id="2133"/>
      <w:bookmarkEnd w:id="2134"/>
      <w:bookmarkEnd w:id="2135"/>
      <w:bookmarkEnd w:id="2136"/>
      <w:bookmarkEnd w:id="2137"/>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rPr>
          <w:ins w:id="2138" w:author="svcMRProcess" w:date="2018-09-07T03:14:00Z"/>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2139" w:name="_Toc192041578"/>
      <w:bookmarkStart w:id="2140" w:name="_Toc84222494"/>
      <w:bookmarkStart w:id="2141" w:name="_Toc122770745"/>
      <w:bookmarkStart w:id="2142" w:name="_Toc122771046"/>
      <w:bookmarkStart w:id="2143" w:name="_Toc131411883"/>
      <w:bookmarkStart w:id="2144" w:name="_Toc157996093"/>
      <w:bookmarkStart w:id="2145" w:name="_Toc180568558"/>
      <w:r>
        <w:rPr>
          <w:rStyle w:val="CharSchNo"/>
        </w:rPr>
        <w:t>Schedule 5</w:t>
      </w:r>
      <w:r>
        <w:t xml:space="preserve"> — </w:t>
      </w:r>
      <w:r>
        <w:rPr>
          <w:rStyle w:val="CharSchText"/>
        </w:rPr>
        <w:t>Financial administration and audit</w:t>
      </w:r>
      <w:bookmarkEnd w:id="2139"/>
      <w:bookmarkEnd w:id="2140"/>
      <w:bookmarkEnd w:id="2141"/>
      <w:bookmarkEnd w:id="2142"/>
      <w:bookmarkEnd w:id="2143"/>
      <w:bookmarkEnd w:id="2144"/>
      <w:bookmarkEnd w:id="2145"/>
    </w:p>
    <w:p>
      <w:pPr>
        <w:pStyle w:val="yShoulderClause"/>
      </w:pPr>
      <w:r>
        <w:t>[s. 91(1)]</w:t>
      </w:r>
    </w:p>
    <w:p>
      <w:pPr>
        <w:pStyle w:val="yFootnoteheading"/>
        <w:ind w:firstLine="879"/>
      </w:pPr>
      <w:r>
        <w:t>[Heading inserted in Gazette 4 Mar 2003 p. 711.]</w:t>
      </w:r>
    </w:p>
    <w:p>
      <w:pPr>
        <w:pStyle w:val="yHeading3"/>
      </w:pPr>
      <w:bookmarkStart w:id="2146" w:name="_Toc192041579"/>
      <w:bookmarkStart w:id="2147" w:name="_Toc84222495"/>
      <w:bookmarkStart w:id="2148" w:name="_Toc122770746"/>
      <w:bookmarkStart w:id="2149" w:name="_Toc122771047"/>
      <w:bookmarkStart w:id="2150" w:name="_Toc131411884"/>
      <w:bookmarkStart w:id="2151" w:name="_Toc157996094"/>
      <w:bookmarkStart w:id="2152" w:name="_Toc180568559"/>
      <w:r>
        <w:rPr>
          <w:rStyle w:val="CharSDivNo"/>
        </w:rPr>
        <w:t>Division 1</w:t>
      </w:r>
      <w:r>
        <w:t xml:space="preserve"> — </w:t>
      </w:r>
      <w:r>
        <w:rPr>
          <w:rStyle w:val="CharSDivText"/>
        </w:rPr>
        <w:t>Preliminary</w:t>
      </w:r>
      <w:bookmarkEnd w:id="2146"/>
      <w:bookmarkEnd w:id="2147"/>
      <w:bookmarkEnd w:id="2148"/>
      <w:bookmarkEnd w:id="2149"/>
      <w:bookmarkEnd w:id="2150"/>
      <w:bookmarkEnd w:id="2151"/>
      <w:bookmarkEnd w:id="2152"/>
    </w:p>
    <w:p>
      <w:pPr>
        <w:pStyle w:val="yFootnoteheading"/>
        <w:ind w:firstLine="879"/>
      </w:pPr>
      <w:r>
        <w:t>[Heading inserted in Gazette 4 Mar 2003 p. 711.]</w:t>
      </w:r>
    </w:p>
    <w:p>
      <w:pPr>
        <w:pStyle w:val="yHeading5"/>
      </w:pPr>
      <w:bookmarkStart w:id="2153" w:name="_Toc192041580"/>
      <w:bookmarkStart w:id="2154" w:name="_Toc84222496"/>
      <w:bookmarkStart w:id="2155" w:name="_Toc122770747"/>
      <w:bookmarkStart w:id="2156" w:name="_Toc180568560"/>
      <w:r>
        <w:rPr>
          <w:rStyle w:val="CharSClsNo"/>
        </w:rPr>
        <w:t>1</w:t>
      </w:r>
      <w:r>
        <w:t>.</w:t>
      </w:r>
      <w:r>
        <w:tab/>
        <w:t>Interpretation</w:t>
      </w:r>
      <w:bookmarkEnd w:id="2153"/>
      <w:bookmarkEnd w:id="2154"/>
      <w:bookmarkEnd w:id="2155"/>
      <w:bookmarkEnd w:id="2156"/>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pPr>
      <w:bookmarkStart w:id="2157" w:name="_Toc192041581"/>
      <w:bookmarkStart w:id="2158" w:name="_Toc84222497"/>
      <w:bookmarkStart w:id="2159" w:name="_Toc122770748"/>
      <w:bookmarkStart w:id="2160" w:name="_Toc122771049"/>
      <w:bookmarkStart w:id="2161" w:name="_Toc131411886"/>
      <w:bookmarkStart w:id="2162" w:name="_Toc157996096"/>
      <w:bookmarkStart w:id="2163" w:name="_Toc180568561"/>
      <w:r>
        <w:rPr>
          <w:rStyle w:val="CharSDivNo"/>
        </w:rPr>
        <w:t>Division 2</w:t>
      </w:r>
      <w:r>
        <w:t xml:space="preserve"> — </w:t>
      </w:r>
      <w:r>
        <w:rPr>
          <w:rStyle w:val="CharSDivText"/>
        </w:rPr>
        <w:t>Financial records</w:t>
      </w:r>
      <w:bookmarkEnd w:id="2157"/>
      <w:bookmarkEnd w:id="2158"/>
      <w:bookmarkEnd w:id="2159"/>
      <w:bookmarkEnd w:id="2160"/>
      <w:bookmarkEnd w:id="2161"/>
      <w:bookmarkEnd w:id="2162"/>
      <w:bookmarkEnd w:id="2163"/>
    </w:p>
    <w:p>
      <w:pPr>
        <w:pStyle w:val="yFootnoteheading"/>
        <w:ind w:firstLine="879"/>
      </w:pPr>
      <w:r>
        <w:t>[Heading inserted in Gazette 4 Mar 2003 p. 712.]</w:t>
      </w:r>
    </w:p>
    <w:p>
      <w:pPr>
        <w:pStyle w:val="yHeading5"/>
      </w:pPr>
      <w:bookmarkStart w:id="2164" w:name="_Toc192041582"/>
      <w:bookmarkStart w:id="2165" w:name="_Toc84222498"/>
      <w:bookmarkStart w:id="2166" w:name="_Toc122770749"/>
      <w:bookmarkStart w:id="2167" w:name="_Toc180568562"/>
      <w:r>
        <w:rPr>
          <w:rStyle w:val="CharSClsNo"/>
        </w:rPr>
        <w:t>2</w:t>
      </w:r>
      <w:r>
        <w:t>.</w:t>
      </w:r>
      <w:r>
        <w:tab/>
        <w:t>Obligation to keep financial records</w:t>
      </w:r>
      <w:r>
        <w:br/>
      </w:r>
      <w:r>
        <w:rPr>
          <w:i/>
        </w:rPr>
        <w:t>(cf. s. 286 Corporations Act)</w:t>
      </w:r>
      <w:bookmarkEnd w:id="2164"/>
      <w:bookmarkEnd w:id="2165"/>
      <w:bookmarkEnd w:id="2166"/>
      <w:bookmarkEnd w:id="2167"/>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2168" w:name="_Toc192041583"/>
      <w:bookmarkStart w:id="2169" w:name="_Toc84222499"/>
      <w:bookmarkStart w:id="2170" w:name="_Toc122770750"/>
      <w:bookmarkStart w:id="2171" w:name="_Toc180568563"/>
      <w:r>
        <w:rPr>
          <w:rStyle w:val="CharSClsNo"/>
        </w:rPr>
        <w:t>3</w:t>
      </w:r>
      <w:r>
        <w:t>.</w:t>
      </w:r>
      <w:r>
        <w:tab/>
        <w:t>Physical format</w:t>
      </w:r>
      <w:r>
        <w:br/>
      </w:r>
      <w:r>
        <w:rPr>
          <w:i/>
        </w:rPr>
        <w:t>(cf. s. 288 Corporations Act)</w:t>
      </w:r>
      <w:bookmarkEnd w:id="2168"/>
      <w:bookmarkEnd w:id="2169"/>
      <w:bookmarkEnd w:id="2170"/>
      <w:bookmarkEnd w:id="21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2172" w:name="_Toc192041584"/>
      <w:bookmarkStart w:id="2173" w:name="_Toc84222500"/>
      <w:bookmarkStart w:id="2174" w:name="_Toc122770751"/>
      <w:bookmarkStart w:id="2175" w:name="_Toc180568564"/>
      <w:r>
        <w:rPr>
          <w:rStyle w:val="CharSClsNo"/>
        </w:rPr>
        <w:t>4</w:t>
      </w:r>
      <w:r>
        <w:t>.</w:t>
      </w:r>
      <w:r>
        <w:tab/>
        <w:t>Place where records are kept</w:t>
      </w:r>
      <w:r>
        <w:br/>
      </w:r>
      <w:r>
        <w:rPr>
          <w:i/>
        </w:rPr>
        <w:t>(cf. s. 289 Corporations Act)</w:t>
      </w:r>
      <w:bookmarkEnd w:id="2172"/>
      <w:bookmarkEnd w:id="2173"/>
      <w:bookmarkEnd w:id="2174"/>
      <w:bookmarkEnd w:id="2175"/>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2176" w:name="_Toc192041585"/>
      <w:bookmarkStart w:id="2177" w:name="_Toc84222501"/>
      <w:bookmarkStart w:id="2178" w:name="_Toc122770752"/>
      <w:bookmarkStart w:id="2179" w:name="_Toc180568565"/>
      <w:r>
        <w:rPr>
          <w:rStyle w:val="CharSClsNo"/>
        </w:rPr>
        <w:t>5</w:t>
      </w:r>
      <w:r>
        <w:t>.</w:t>
      </w:r>
      <w:r>
        <w:tab/>
        <w:t>Director access</w:t>
      </w:r>
      <w:r>
        <w:br/>
      </w:r>
      <w:r>
        <w:rPr>
          <w:i/>
        </w:rPr>
        <w:t>(cf. s. 290 Corporations Act)</w:t>
      </w:r>
      <w:bookmarkEnd w:id="2176"/>
      <w:bookmarkEnd w:id="2177"/>
      <w:bookmarkEnd w:id="2178"/>
      <w:bookmarkEnd w:id="2179"/>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pPr>
      <w:bookmarkStart w:id="2180" w:name="_Toc192041586"/>
      <w:bookmarkStart w:id="2181" w:name="_Toc84222502"/>
      <w:bookmarkStart w:id="2182" w:name="_Toc122770753"/>
      <w:bookmarkStart w:id="2183" w:name="_Toc122771054"/>
      <w:bookmarkStart w:id="2184" w:name="_Toc131411891"/>
      <w:bookmarkStart w:id="2185" w:name="_Toc157996101"/>
      <w:bookmarkStart w:id="2186" w:name="_Toc180568566"/>
      <w:r>
        <w:rPr>
          <w:rStyle w:val="CharSDivNo"/>
        </w:rPr>
        <w:t>Division 3</w:t>
      </w:r>
      <w:r>
        <w:t xml:space="preserve"> — </w:t>
      </w:r>
      <w:r>
        <w:rPr>
          <w:rStyle w:val="CharSDivText"/>
        </w:rPr>
        <w:t>Financial reporting</w:t>
      </w:r>
      <w:bookmarkEnd w:id="2180"/>
      <w:bookmarkEnd w:id="2181"/>
      <w:bookmarkEnd w:id="2182"/>
      <w:bookmarkEnd w:id="2183"/>
      <w:bookmarkEnd w:id="2184"/>
      <w:bookmarkEnd w:id="2185"/>
      <w:bookmarkEnd w:id="2186"/>
    </w:p>
    <w:p>
      <w:pPr>
        <w:pStyle w:val="yFootnoteheading"/>
        <w:ind w:firstLine="879"/>
      </w:pPr>
      <w:r>
        <w:t>[Heading inserted in Gazette 4 Mar 2003 p. 713.]</w:t>
      </w:r>
    </w:p>
    <w:p>
      <w:pPr>
        <w:pStyle w:val="yHeading4"/>
        <w:outlineLvl w:val="0"/>
      </w:pPr>
      <w:bookmarkStart w:id="2187" w:name="_Toc192041587"/>
      <w:bookmarkStart w:id="2188" w:name="_Toc72913897"/>
      <w:bookmarkStart w:id="2189" w:name="_Toc78089830"/>
      <w:bookmarkStart w:id="2190" w:name="_Toc78864595"/>
      <w:bookmarkStart w:id="2191" w:name="_Toc81035236"/>
      <w:bookmarkStart w:id="2192" w:name="_Toc84067838"/>
      <w:bookmarkStart w:id="2193" w:name="_Toc84128272"/>
      <w:bookmarkStart w:id="2194" w:name="_Toc84222503"/>
      <w:bookmarkStart w:id="2195" w:name="_Toc84235853"/>
      <w:bookmarkStart w:id="2196" w:name="_Toc88274647"/>
      <w:bookmarkStart w:id="2197" w:name="_Toc96999195"/>
      <w:bookmarkStart w:id="2198" w:name="_Toc103144304"/>
      <w:bookmarkStart w:id="2199" w:name="_Toc122770754"/>
      <w:bookmarkStart w:id="2200" w:name="_Toc122771055"/>
      <w:bookmarkStart w:id="2201" w:name="_Toc131411892"/>
      <w:bookmarkStart w:id="2202" w:name="_Toc157996102"/>
      <w:bookmarkStart w:id="2203" w:name="_Toc180568567"/>
      <w:r>
        <w:t>Subdivision 1 — Annual financial reports and directors’ reports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yFootnoteheading"/>
        <w:ind w:firstLine="879"/>
      </w:pPr>
      <w:r>
        <w:t>[Heading inserted in Gazette 4 Mar 2003 p. 713.]</w:t>
      </w:r>
    </w:p>
    <w:p>
      <w:pPr>
        <w:pStyle w:val="yHeading5"/>
      </w:pPr>
      <w:bookmarkStart w:id="2204" w:name="_Toc192041588"/>
      <w:bookmarkStart w:id="2205" w:name="_Toc84222504"/>
      <w:bookmarkStart w:id="2206" w:name="_Toc122770755"/>
      <w:bookmarkStart w:id="2207" w:name="_Toc180568568"/>
      <w:r>
        <w:rPr>
          <w:rStyle w:val="CharSClsNo"/>
        </w:rPr>
        <w:t>6</w:t>
      </w:r>
      <w:r>
        <w:t>.</w:t>
      </w:r>
      <w:r>
        <w:tab/>
        <w:t>Preparation of annual financial reports and directors’ reports</w:t>
      </w:r>
      <w:r>
        <w:br/>
      </w:r>
      <w:r>
        <w:rPr>
          <w:i/>
        </w:rPr>
        <w:t>(cf. s. 292 Corporations Act)</w:t>
      </w:r>
      <w:bookmarkEnd w:id="2204"/>
      <w:bookmarkEnd w:id="2205"/>
      <w:bookmarkEnd w:id="2206"/>
      <w:bookmarkEnd w:id="2207"/>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2208" w:name="_Toc192041589"/>
      <w:bookmarkStart w:id="2209" w:name="_Toc84222505"/>
      <w:bookmarkStart w:id="2210" w:name="_Toc122770756"/>
      <w:bookmarkStart w:id="2211" w:name="_Toc180568569"/>
      <w:r>
        <w:rPr>
          <w:rStyle w:val="CharSClsNo"/>
        </w:rPr>
        <w:t>7</w:t>
      </w:r>
      <w:r>
        <w:t>.</w:t>
      </w:r>
      <w:r>
        <w:tab/>
        <w:t>Contents of annual financial report</w:t>
      </w:r>
      <w:r>
        <w:br/>
      </w:r>
      <w:r>
        <w:rPr>
          <w:i/>
        </w:rPr>
        <w:t>(cf. s. 295 Corporations Act)</w:t>
      </w:r>
      <w:bookmarkEnd w:id="2208"/>
      <w:bookmarkEnd w:id="2209"/>
      <w:bookmarkEnd w:id="2210"/>
      <w:bookmarkEnd w:id="2211"/>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pPr>
      <w:bookmarkStart w:id="2212" w:name="_Toc192041590"/>
      <w:bookmarkStart w:id="2213" w:name="_Toc84222506"/>
      <w:bookmarkStart w:id="2214" w:name="_Toc122770757"/>
      <w:bookmarkStart w:id="2215" w:name="_Toc180568570"/>
      <w:r>
        <w:rPr>
          <w:rStyle w:val="CharSClsNo"/>
        </w:rPr>
        <w:t>8</w:t>
      </w:r>
      <w:r>
        <w:t>.</w:t>
      </w:r>
      <w:r>
        <w:tab/>
        <w:t>Compliance with accounting standards and regulations</w:t>
      </w:r>
      <w:r>
        <w:br/>
      </w:r>
      <w:r>
        <w:rPr>
          <w:i/>
        </w:rPr>
        <w:t>(cf. s. 296 Corporations Act)</w:t>
      </w:r>
      <w:bookmarkEnd w:id="2212"/>
      <w:bookmarkEnd w:id="2213"/>
      <w:bookmarkEnd w:id="2214"/>
      <w:bookmarkEnd w:id="221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2216" w:name="_Toc192041591"/>
      <w:bookmarkStart w:id="2217" w:name="_Toc84222507"/>
      <w:bookmarkStart w:id="2218" w:name="_Toc122770758"/>
      <w:bookmarkStart w:id="2219" w:name="_Toc180568571"/>
      <w:r>
        <w:rPr>
          <w:rStyle w:val="CharSClsNo"/>
        </w:rPr>
        <w:t>9</w:t>
      </w:r>
      <w:r>
        <w:t>.</w:t>
      </w:r>
      <w:r>
        <w:tab/>
        <w:t>True and fair view</w:t>
      </w:r>
      <w:r>
        <w:br/>
      </w:r>
      <w:r>
        <w:rPr>
          <w:i/>
        </w:rPr>
        <w:t>(cf. s. 297 Corporations Act)</w:t>
      </w:r>
      <w:bookmarkEnd w:id="2216"/>
      <w:bookmarkEnd w:id="2217"/>
      <w:bookmarkEnd w:id="2218"/>
      <w:bookmarkEnd w:id="2219"/>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2220" w:name="_Toc192041592"/>
      <w:bookmarkStart w:id="2221" w:name="_Toc84222508"/>
      <w:bookmarkStart w:id="2222" w:name="_Toc122770759"/>
      <w:bookmarkStart w:id="2223" w:name="_Toc180568572"/>
      <w:r>
        <w:rPr>
          <w:rStyle w:val="CharSClsNo"/>
        </w:rPr>
        <w:t>10</w:t>
      </w:r>
      <w:r>
        <w:t>.</w:t>
      </w:r>
      <w:r>
        <w:tab/>
        <w:t>Annual directors’ report</w:t>
      </w:r>
      <w:r>
        <w:br/>
      </w:r>
      <w:r>
        <w:rPr>
          <w:i/>
        </w:rPr>
        <w:t>(cf. s. 298 Corporations Act)</w:t>
      </w:r>
      <w:bookmarkEnd w:id="2220"/>
      <w:bookmarkEnd w:id="2221"/>
      <w:bookmarkEnd w:id="2222"/>
      <w:bookmarkEnd w:id="222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pPr>
      <w:bookmarkStart w:id="2224" w:name="_Toc192041593"/>
      <w:bookmarkStart w:id="2225" w:name="_Toc84222509"/>
      <w:bookmarkStart w:id="2226" w:name="_Toc122770760"/>
      <w:bookmarkStart w:id="2227" w:name="_Toc180568573"/>
      <w:r>
        <w:rPr>
          <w:rStyle w:val="CharSClsNo"/>
        </w:rPr>
        <w:t>11</w:t>
      </w:r>
      <w:r>
        <w:t>.</w:t>
      </w:r>
      <w:r>
        <w:tab/>
        <w:t>Annual directors’ report — general information</w:t>
      </w:r>
      <w:r>
        <w:br/>
      </w:r>
      <w:r>
        <w:rPr>
          <w:i/>
        </w:rPr>
        <w:t>(cf. s. 299 Corporations Act)</w:t>
      </w:r>
      <w:bookmarkEnd w:id="2224"/>
      <w:bookmarkEnd w:id="2225"/>
      <w:bookmarkEnd w:id="2226"/>
      <w:bookmarkEnd w:id="2227"/>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pPr>
      <w:bookmarkStart w:id="2228" w:name="_Toc192041594"/>
      <w:bookmarkStart w:id="2229" w:name="_Toc84222510"/>
      <w:bookmarkStart w:id="2230" w:name="_Toc122770761"/>
      <w:bookmarkStart w:id="2231" w:name="_Toc180568574"/>
      <w:r>
        <w:rPr>
          <w:rStyle w:val="CharSClsNo"/>
        </w:rPr>
        <w:t>12</w:t>
      </w:r>
      <w:r>
        <w:t>.</w:t>
      </w:r>
      <w:r>
        <w:tab/>
        <w:t>Annual directors’ report — specific information</w:t>
      </w:r>
      <w:r>
        <w:br/>
      </w:r>
      <w:r>
        <w:rPr>
          <w:i/>
        </w:rPr>
        <w:t>(cf. s. 300 Corporations Act)</w:t>
      </w:r>
      <w:bookmarkEnd w:id="2228"/>
      <w:bookmarkEnd w:id="2229"/>
      <w:bookmarkEnd w:id="2230"/>
      <w:bookmarkEnd w:id="2231"/>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pPr>
      <w:bookmarkStart w:id="2232" w:name="_Toc192041595"/>
      <w:bookmarkStart w:id="2233" w:name="_Toc84222511"/>
      <w:bookmarkStart w:id="2234" w:name="_Toc122770762"/>
      <w:bookmarkStart w:id="2235" w:name="_Toc180568575"/>
      <w:r>
        <w:rPr>
          <w:rStyle w:val="CharSClsNo"/>
        </w:rPr>
        <w:t>13</w:t>
      </w:r>
      <w:r>
        <w:t>.</w:t>
      </w:r>
      <w:r>
        <w:tab/>
        <w:t>Annual directors’ report — other specific information</w:t>
      </w:r>
      <w:r>
        <w:br/>
      </w:r>
      <w:r>
        <w:rPr>
          <w:i/>
        </w:rPr>
        <w:t>(cf. s. 300A Corporations Act)</w:t>
      </w:r>
      <w:bookmarkEnd w:id="2232"/>
      <w:bookmarkEnd w:id="2233"/>
      <w:bookmarkEnd w:id="2234"/>
      <w:bookmarkEnd w:id="223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pPr>
      <w:bookmarkStart w:id="2236" w:name="_Toc192041596"/>
      <w:bookmarkStart w:id="2237" w:name="_Toc84222512"/>
      <w:bookmarkStart w:id="2238" w:name="_Toc122770763"/>
      <w:bookmarkStart w:id="2239" w:name="_Toc180568576"/>
      <w:r>
        <w:rPr>
          <w:rStyle w:val="CharSClsNo"/>
        </w:rPr>
        <w:t>14</w:t>
      </w:r>
      <w:r>
        <w:t>.</w:t>
      </w:r>
      <w:r>
        <w:tab/>
        <w:t>Audit of annual financial report</w:t>
      </w:r>
      <w:r>
        <w:br/>
      </w:r>
      <w:r>
        <w:rPr>
          <w:i/>
        </w:rPr>
        <w:t>(cf. s. 301 Corporations Act)</w:t>
      </w:r>
      <w:bookmarkEnd w:id="2236"/>
      <w:bookmarkEnd w:id="2237"/>
      <w:bookmarkEnd w:id="2238"/>
      <w:bookmarkEnd w:id="2239"/>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0"/>
      </w:pPr>
      <w:bookmarkStart w:id="2240" w:name="_Toc192041597"/>
      <w:bookmarkStart w:id="2241" w:name="_Toc72913907"/>
      <w:bookmarkStart w:id="2242" w:name="_Toc78089840"/>
      <w:bookmarkStart w:id="2243" w:name="_Toc78864605"/>
      <w:bookmarkStart w:id="2244" w:name="_Toc81035246"/>
      <w:bookmarkStart w:id="2245" w:name="_Toc84067848"/>
      <w:bookmarkStart w:id="2246" w:name="_Toc84128282"/>
      <w:bookmarkStart w:id="2247" w:name="_Toc84222513"/>
      <w:bookmarkStart w:id="2248" w:name="_Toc84235863"/>
      <w:bookmarkStart w:id="2249" w:name="_Toc88274657"/>
      <w:bookmarkStart w:id="2250" w:name="_Toc96999205"/>
      <w:bookmarkStart w:id="2251" w:name="_Toc103144314"/>
      <w:bookmarkStart w:id="2252" w:name="_Toc122770764"/>
      <w:bookmarkStart w:id="2253" w:name="_Toc122771065"/>
      <w:bookmarkStart w:id="2254" w:name="_Toc131411902"/>
      <w:bookmarkStart w:id="2255" w:name="_Toc157996112"/>
      <w:bookmarkStart w:id="2256" w:name="_Toc180568577"/>
      <w:r>
        <w:t>Subdivision 2 — Audit and auditor’s report</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yFootnoteheading"/>
        <w:ind w:firstLine="879"/>
      </w:pPr>
      <w:r>
        <w:t>[Heading inserted in Gazette 4 Mar 2003 p. 716.]</w:t>
      </w:r>
    </w:p>
    <w:p>
      <w:pPr>
        <w:pStyle w:val="yHeading5"/>
      </w:pPr>
      <w:bookmarkStart w:id="2257" w:name="_Toc192041598"/>
      <w:bookmarkStart w:id="2258" w:name="_Toc84222514"/>
      <w:bookmarkStart w:id="2259" w:name="_Toc122770765"/>
      <w:bookmarkStart w:id="2260" w:name="_Toc180568578"/>
      <w:r>
        <w:rPr>
          <w:rStyle w:val="CharSClsNo"/>
        </w:rPr>
        <w:t>15</w:t>
      </w:r>
      <w:r>
        <w:t>.</w:t>
      </w:r>
      <w:r>
        <w:tab/>
        <w:t>Audit opinion</w:t>
      </w:r>
      <w:r>
        <w:br/>
      </w:r>
      <w:r>
        <w:rPr>
          <w:i/>
        </w:rPr>
        <w:t>(cf. s. 307 Corporations Act)</w:t>
      </w:r>
      <w:bookmarkEnd w:id="2257"/>
      <w:bookmarkEnd w:id="2258"/>
      <w:bookmarkEnd w:id="2259"/>
      <w:bookmarkEnd w:id="226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pPr>
      <w:bookmarkStart w:id="2261" w:name="_Toc192041599"/>
      <w:bookmarkStart w:id="2262" w:name="_Toc84222515"/>
      <w:bookmarkStart w:id="2263" w:name="_Toc122770766"/>
      <w:bookmarkStart w:id="2264" w:name="_Toc180568579"/>
      <w:r>
        <w:rPr>
          <w:rStyle w:val="CharSClsNo"/>
        </w:rPr>
        <w:t>16</w:t>
      </w:r>
      <w:r>
        <w:t>.</w:t>
      </w:r>
      <w:r>
        <w:tab/>
        <w:t>Auditor General’s report on annual financial report</w:t>
      </w:r>
      <w:r>
        <w:br/>
      </w:r>
      <w:r>
        <w:rPr>
          <w:i/>
        </w:rPr>
        <w:t>(cf. s. 308 Corporations Act)</w:t>
      </w:r>
      <w:bookmarkEnd w:id="2261"/>
      <w:bookmarkEnd w:id="2262"/>
      <w:bookmarkEnd w:id="2263"/>
      <w:bookmarkEnd w:id="2264"/>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pPr>
      <w:bookmarkStart w:id="2265" w:name="_Toc192041600"/>
      <w:bookmarkStart w:id="2266" w:name="_Toc84222516"/>
      <w:bookmarkStart w:id="2267" w:name="_Toc122770767"/>
      <w:bookmarkStart w:id="2268" w:name="_Toc180568580"/>
      <w:r>
        <w:rPr>
          <w:rStyle w:val="CharSClsNo"/>
        </w:rPr>
        <w:t>17</w:t>
      </w:r>
      <w:r>
        <w:t>.</w:t>
      </w:r>
      <w:r>
        <w:tab/>
        <w:t>Auditor General’s power to obtain information</w:t>
      </w:r>
      <w:r>
        <w:br/>
      </w:r>
      <w:r>
        <w:rPr>
          <w:i/>
        </w:rPr>
        <w:t>(cf. s. 310 Corporations Act)</w:t>
      </w:r>
      <w:bookmarkEnd w:id="2265"/>
      <w:bookmarkEnd w:id="2266"/>
      <w:bookmarkEnd w:id="2267"/>
      <w:bookmarkEnd w:id="2268"/>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pPr>
      <w:bookmarkStart w:id="2269" w:name="_Toc192041601"/>
      <w:bookmarkStart w:id="2270" w:name="_Toc84222517"/>
      <w:bookmarkStart w:id="2271" w:name="_Toc122770768"/>
      <w:bookmarkStart w:id="2272" w:name="_Toc180568581"/>
      <w:r>
        <w:rPr>
          <w:rStyle w:val="CharSClsNo"/>
        </w:rPr>
        <w:t>18</w:t>
      </w:r>
      <w:r>
        <w:t>.</w:t>
      </w:r>
      <w:r>
        <w:tab/>
        <w:t>Assisting Auditor General</w:t>
      </w:r>
      <w:r>
        <w:br/>
      </w:r>
      <w:r>
        <w:rPr>
          <w:i/>
        </w:rPr>
        <w:t>(cf. s. 312 Corporations Act)</w:t>
      </w:r>
      <w:bookmarkEnd w:id="2269"/>
      <w:bookmarkEnd w:id="2270"/>
      <w:bookmarkEnd w:id="2271"/>
      <w:bookmarkEnd w:id="2272"/>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0"/>
      </w:pPr>
      <w:bookmarkStart w:id="2273" w:name="_Toc192041602"/>
      <w:bookmarkStart w:id="2274" w:name="_Toc72913912"/>
      <w:bookmarkStart w:id="2275" w:name="_Toc78089845"/>
      <w:bookmarkStart w:id="2276" w:name="_Toc78864610"/>
      <w:bookmarkStart w:id="2277" w:name="_Toc81035251"/>
      <w:bookmarkStart w:id="2278" w:name="_Toc84067853"/>
      <w:bookmarkStart w:id="2279" w:name="_Toc84128287"/>
      <w:bookmarkStart w:id="2280" w:name="_Toc84222518"/>
      <w:bookmarkStart w:id="2281" w:name="_Toc84235868"/>
      <w:bookmarkStart w:id="2282" w:name="_Toc88274662"/>
      <w:bookmarkStart w:id="2283" w:name="_Toc96999210"/>
      <w:bookmarkStart w:id="2284" w:name="_Toc103144319"/>
      <w:bookmarkStart w:id="2285" w:name="_Toc122770769"/>
      <w:bookmarkStart w:id="2286" w:name="_Toc122771070"/>
      <w:bookmarkStart w:id="2287" w:name="_Toc131411907"/>
      <w:bookmarkStart w:id="2288" w:name="_Toc157996117"/>
      <w:bookmarkStart w:id="2289" w:name="_Toc180568582"/>
      <w:r>
        <w:t>Subdivision 3 — Special provisions about consolidated financial statements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yFootnoteheading"/>
        <w:ind w:firstLine="879"/>
      </w:pPr>
      <w:r>
        <w:rPr>
          <w:snapToGrid w:val="0"/>
        </w:rPr>
        <w:t>[Heading inserted in Gazette 4 Mar 2003 p. 717.]</w:t>
      </w:r>
    </w:p>
    <w:p>
      <w:pPr>
        <w:pStyle w:val="yHeading5"/>
      </w:pPr>
      <w:bookmarkStart w:id="2290" w:name="_Toc192041603"/>
      <w:bookmarkStart w:id="2291" w:name="_Toc84222519"/>
      <w:bookmarkStart w:id="2292" w:name="_Toc122770770"/>
      <w:bookmarkStart w:id="2293" w:name="_Toc180568583"/>
      <w:r>
        <w:rPr>
          <w:rStyle w:val="CharSClsNo"/>
        </w:rPr>
        <w:t>19</w:t>
      </w:r>
      <w:r>
        <w:t>.</w:t>
      </w:r>
      <w:r>
        <w:tab/>
        <w:t>Directors and officers of controlled entity to give information</w:t>
      </w:r>
      <w:r>
        <w:br/>
      </w:r>
      <w:r>
        <w:rPr>
          <w:i/>
        </w:rPr>
        <w:t>(cf. s. 323 Corporations Act)</w:t>
      </w:r>
      <w:bookmarkEnd w:id="2290"/>
      <w:bookmarkEnd w:id="2291"/>
      <w:bookmarkEnd w:id="2292"/>
      <w:bookmarkEnd w:id="2293"/>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pPr>
      <w:bookmarkStart w:id="2294" w:name="_Toc192041604"/>
      <w:bookmarkStart w:id="2295" w:name="_Toc84222520"/>
      <w:bookmarkStart w:id="2296" w:name="_Toc122770771"/>
      <w:bookmarkStart w:id="2297" w:name="_Toc180568584"/>
      <w:r>
        <w:rPr>
          <w:rStyle w:val="CharSClsNo"/>
        </w:rPr>
        <w:t>20</w:t>
      </w:r>
      <w:r>
        <w:t>.</w:t>
      </w:r>
      <w:r>
        <w:tab/>
        <w:t>Auditor General’s power to obtain information from controlled entity</w:t>
      </w:r>
      <w:r>
        <w:br/>
      </w:r>
      <w:r>
        <w:rPr>
          <w:i/>
        </w:rPr>
        <w:t>(cf. s. 323A Corporations Act)</w:t>
      </w:r>
      <w:bookmarkEnd w:id="2294"/>
      <w:bookmarkEnd w:id="2295"/>
      <w:bookmarkEnd w:id="2296"/>
      <w:bookmarkEnd w:id="229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2298" w:name="_Toc192041605"/>
      <w:bookmarkStart w:id="2299" w:name="_Toc122770772"/>
      <w:bookmarkStart w:id="2300" w:name="_Toc180568585"/>
      <w:r>
        <w:rPr>
          <w:rStyle w:val="CharSClsNo"/>
        </w:rPr>
        <w:t>21</w:t>
      </w:r>
      <w:r>
        <w:t>.</w:t>
      </w:r>
      <w:r>
        <w:tab/>
        <w:t>Controlled entity to assist the Auditor General</w:t>
      </w:r>
      <w:r>
        <w:br/>
      </w:r>
      <w:r>
        <w:rPr>
          <w:i/>
        </w:rPr>
        <w:t>(cf. s. 323B Corporations Act)</w:t>
      </w:r>
      <w:bookmarkEnd w:id="2298"/>
      <w:bookmarkEnd w:id="2299"/>
      <w:bookmarkEnd w:id="2300"/>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2301" w:name="_Toc192041606"/>
      <w:bookmarkStart w:id="2302" w:name="_Toc84222521"/>
      <w:bookmarkStart w:id="2303" w:name="_Toc122770773"/>
      <w:bookmarkStart w:id="2304" w:name="_Toc180568586"/>
      <w:r>
        <w:rPr>
          <w:rStyle w:val="CharSClsNo"/>
        </w:rPr>
        <w:t>22</w:t>
      </w:r>
      <w:r>
        <w:t>.</w:t>
      </w:r>
      <w:r>
        <w:tab/>
        <w:t>Application of subdivision to entity that has ceased to be controlled</w:t>
      </w:r>
      <w:r>
        <w:br/>
      </w:r>
      <w:r>
        <w:rPr>
          <w:i/>
        </w:rPr>
        <w:t>(cf. s. 323C Corporations Act)</w:t>
      </w:r>
      <w:bookmarkEnd w:id="2301"/>
      <w:bookmarkEnd w:id="2302"/>
      <w:bookmarkEnd w:id="2303"/>
      <w:bookmarkEnd w:id="2304"/>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305" w:name="_Toc192041607"/>
      <w:bookmarkStart w:id="2306" w:name="_Toc72913917"/>
      <w:bookmarkStart w:id="2307" w:name="_Toc78089850"/>
      <w:bookmarkStart w:id="2308" w:name="_Toc78864615"/>
      <w:bookmarkStart w:id="2309" w:name="_Toc81035255"/>
      <w:bookmarkStart w:id="2310" w:name="_Toc84067857"/>
      <w:bookmarkStart w:id="2311" w:name="_Toc84128291"/>
      <w:bookmarkStart w:id="2312" w:name="_Toc84222522"/>
      <w:bookmarkStart w:id="2313" w:name="_Toc84235872"/>
      <w:bookmarkStart w:id="2314" w:name="_Toc88274666"/>
      <w:bookmarkStart w:id="2315" w:name="_Toc96999214"/>
      <w:bookmarkStart w:id="2316" w:name="_Toc103144323"/>
      <w:bookmarkStart w:id="2317" w:name="_Toc122770774"/>
      <w:bookmarkStart w:id="2318" w:name="_Toc122771075"/>
      <w:bookmarkStart w:id="2319" w:name="_Toc131411912"/>
      <w:bookmarkStart w:id="2320" w:name="_Toc157996122"/>
      <w:bookmarkStart w:id="2321" w:name="_Toc180568587"/>
      <w:r>
        <w:t>Subdivision 4 — Financial years of a port authority and the entities it controls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yFootnoteheading"/>
        <w:ind w:firstLine="879"/>
      </w:pPr>
      <w:r>
        <w:rPr>
          <w:snapToGrid w:val="0"/>
        </w:rPr>
        <w:t>[</w:t>
      </w:r>
      <w:r>
        <w:t>Heading inserted in Gazette 4 Mar 2003 p. 718.]</w:t>
      </w:r>
    </w:p>
    <w:p>
      <w:pPr>
        <w:pStyle w:val="yHeading5"/>
      </w:pPr>
      <w:bookmarkStart w:id="2322" w:name="_Toc192041608"/>
      <w:bookmarkStart w:id="2323" w:name="_Toc84222523"/>
      <w:bookmarkStart w:id="2324" w:name="_Toc122770775"/>
      <w:bookmarkStart w:id="2325" w:name="_Toc180568588"/>
      <w:r>
        <w:rPr>
          <w:rStyle w:val="CharSClsNo"/>
        </w:rPr>
        <w:t>23</w:t>
      </w:r>
      <w:r>
        <w:t>.</w:t>
      </w:r>
      <w:r>
        <w:tab/>
        <w:t>Financial years</w:t>
      </w:r>
      <w:r>
        <w:br/>
      </w:r>
      <w:r>
        <w:rPr>
          <w:i/>
        </w:rPr>
        <w:t>(cf. s. 323D Corporations Act)</w:t>
      </w:r>
      <w:bookmarkEnd w:id="2322"/>
      <w:bookmarkEnd w:id="2323"/>
      <w:bookmarkEnd w:id="2324"/>
      <w:bookmarkEnd w:id="2325"/>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pPr>
      <w:bookmarkStart w:id="2326" w:name="_Toc192041609"/>
      <w:bookmarkStart w:id="2327" w:name="_Toc84222524"/>
      <w:bookmarkStart w:id="2328" w:name="_Toc122770776"/>
      <w:bookmarkStart w:id="2329" w:name="_Toc122771077"/>
      <w:bookmarkStart w:id="2330" w:name="_Toc131411914"/>
      <w:bookmarkStart w:id="2331" w:name="_Toc157996124"/>
      <w:bookmarkStart w:id="2332" w:name="_Toc180568589"/>
      <w:r>
        <w:rPr>
          <w:rStyle w:val="CharSDivNo"/>
        </w:rPr>
        <w:t>Division 4</w:t>
      </w:r>
      <w:r>
        <w:t xml:space="preserve"> — </w:t>
      </w:r>
      <w:r>
        <w:rPr>
          <w:rStyle w:val="CharSDivText"/>
        </w:rPr>
        <w:t>Accounting standards</w:t>
      </w:r>
      <w:bookmarkEnd w:id="2326"/>
      <w:bookmarkEnd w:id="2327"/>
      <w:bookmarkEnd w:id="2328"/>
      <w:bookmarkEnd w:id="2329"/>
      <w:bookmarkEnd w:id="2330"/>
      <w:bookmarkEnd w:id="2331"/>
      <w:bookmarkEnd w:id="2332"/>
    </w:p>
    <w:p>
      <w:pPr>
        <w:pStyle w:val="yFootnoteheading"/>
        <w:ind w:firstLine="879"/>
      </w:pPr>
      <w:r>
        <w:rPr>
          <w:snapToGrid w:val="0"/>
        </w:rPr>
        <w:t>[Heading inserted in Gazette 4 Mar 2003 p. 719.]</w:t>
      </w:r>
    </w:p>
    <w:p>
      <w:pPr>
        <w:pStyle w:val="yHeading5"/>
      </w:pPr>
      <w:bookmarkStart w:id="2333" w:name="_Toc192041610"/>
      <w:bookmarkStart w:id="2334" w:name="_Toc84222525"/>
      <w:bookmarkStart w:id="2335" w:name="_Toc122770777"/>
      <w:bookmarkStart w:id="2336" w:name="_Toc180568590"/>
      <w:r>
        <w:rPr>
          <w:rStyle w:val="CharSClsNo"/>
        </w:rPr>
        <w:t>24</w:t>
      </w:r>
      <w:r>
        <w:t>.</w:t>
      </w:r>
      <w:r>
        <w:tab/>
        <w:t>Accounting standards</w:t>
      </w:r>
      <w:r>
        <w:br/>
      </w:r>
      <w:r>
        <w:rPr>
          <w:i/>
        </w:rPr>
        <w:t>(cf. s. 334 Corporations Act)</w:t>
      </w:r>
      <w:bookmarkEnd w:id="2333"/>
      <w:bookmarkEnd w:id="2334"/>
      <w:bookmarkEnd w:id="2335"/>
      <w:bookmarkEnd w:id="233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2337" w:name="_Toc192041611"/>
      <w:bookmarkStart w:id="2338" w:name="_Toc84222526"/>
      <w:bookmarkStart w:id="2339" w:name="_Toc122770778"/>
      <w:bookmarkStart w:id="2340" w:name="_Toc180568591"/>
      <w:r>
        <w:rPr>
          <w:rStyle w:val="CharSClsNo"/>
        </w:rPr>
        <w:t>25</w:t>
      </w:r>
      <w:r>
        <w:t>.</w:t>
      </w:r>
      <w:r>
        <w:tab/>
        <w:t xml:space="preserve">Equity accounting </w:t>
      </w:r>
      <w:r>
        <w:br/>
      </w:r>
      <w:r>
        <w:rPr>
          <w:i/>
        </w:rPr>
        <w:t>(cf. s. 335 Corporations Act)</w:t>
      </w:r>
      <w:bookmarkEnd w:id="2337"/>
      <w:bookmarkEnd w:id="2338"/>
      <w:bookmarkEnd w:id="2339"/>
      <w:bookmarkEnd w:id="2340"/>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2341" w:name="_Toc192041612"/>
      <w:bookmarkStart w:id="2342" w:name="_Toc84222527"/>
      <w:bookmarkStart w:id="2343" w:name="_Toc122770779"/>
      <w:bookmarkStart w:id="2344" w:name="_Toc180568592"/>
      <w:r>
        <w:rPr>
          <w:rStyle w:val="CharSClsNo"/>
        </w:rPr>
        <w:t>26</w:t>
      </w:r>
      <w:r>
        <w:t>.</w:t>
      </w:r>
      <w:r>
        <w:tab/>
        <w:t>Interpretation of accounting standards</w:t>
      </w:r>
      <w:r>
        <w:br/>
      </w:r>
      <w:r>
        <w:rPr>
          <w:i/>
        </w:rPr>
        <w:t>(cf. s. 337 Corporations Act)</w:t>
      </w:r>
      <w:bookmarkEnd w:id="2341"/>
      <w:bookmarkEnd w:id="2342"/>
      <w:bookmarkEnd w:id="2343"/>
      <w:bookmarkEnd w:id="234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2345" w:name="_Toc192041613"/>
      <w:bookmarkStart w:id="2346" w:name="_Toc84222528"/>
      <w:bookmarkStart w:id="2347" w:name="_Toc122770780"/>
      <w:bookmarkStart w:id="2348" w:name="_Toc180568593"/>
      <w:r>
        <w:rPr>
          <w:rStyle w:val="CharSClsNo"/>
        </w:rPr>
        <w:t>27</w:t>
      </w:r>
      <w:r>
        <w:t>.</w:t>
      </w:r>
      <w:r>
        <w:tab/>
        <w:t>Evidence of text of accounting standard</w:t>
      </w:r>
      <w:r>
        <w:br/>
      </w:r>
      <w:r>
        <w:rPr>
          <w:i/>
        </w:rPr>
        <w:t>(cf. s. 339 Corporations Act)</w:t>
      </w:r>
      <w:bookmarkEnd w:id="2345"/>
      <w:bookmarkEnd w:id="2346"/>
      <w:bookmarkEnd w:id="2347"/>
      <w:bookmarkEnd w:id="234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pPr>
      <w:bookmarkStart w:id="2349" w:name="_Toc192041614"/>
      <w:bookmarkStart w:id="2350" w:name="_Toc84222529"/>
      <w:bookmarkStart w:id="2351" w:name="_Toc122770781"/>
      <w:bookmarkStart w:id="2352" w:name="_Toc122771082"/>
      <w:bookmarkStart w:id="2353" w:name="_Toc131411919"/>
      <w:bookmarkStart w:id="2354" w:name="_Toc157996129"/>
      <w:bookmarkStart w:id="2355" w:name="_Toc180568594"/>
      <w:r>
        <w:rPr>
          <w:rStyle w:val="CharSDivNo"/>
        </w:rPr>
        <w:t>Division 5</w:t>
      </w:r>
      <w:r>
        <w:t xml:space="preserve"> — </w:t>
      </w:r>
      <w:r>
        <w:rPr>
          <w:rStyle w:val="CharSDivText"/>
        </w:rPr>
        <w:t>Extension of time</w:t>
      </w:r>
      <w:bookmarkEnd w:id="2349"/>
      <w:bookmarkEnd w:id="2350"/>
      <w:bookmarkEnd w:id="2351"/>
      <w:bookmarkEnd w:id="2352"/>
      <w:bookmarkEnd w:id="2353"/>
      <w:bookmarkEnd w:id="2354"/>
      <w:bookmarkEnd w:id="2355"/>
    </w:p>
    <w:p>
      <w:pPr>
        <w:pStyle w:val="yFootnotesection"/>
      </w:pPr>
      <w:r>
        <w:tab/>
        <w:t>[Heading</w:t>
      </w:r>
      <w:r>
        <w:rPr>
          <w:snapToGrid/>
        </w:rPr>
        <w:t> inserted in Gazette 4 Mar 2003 p. 7</w:t>
      </w:r>
      <w:r>
        <w:t>20</w:t>
      </w:r>
      <w:r>
        <w:rPr>
          <w:snapToGrid/>
        </w:rPr>
        <w:t>.]</w:t>
      </w:r>
    </w:p>
    <w:p>
      <w:pPr>
        <w:pStyle w:val="yHeading5"/>
      </w:pPr>
      <w:bookmarkStart w:id="2356" w:name="_Toc192041615"/>
      <w:bookmarkStart w:id="2357" w:name="_Toc84222530"/>
      <w:bookmarkStart w:id="2358" w:name="_Toc122770782"/>
      <w:bookmarkStart w:id="2359" w:name="_Toc180568595"/>
      <w:r>
        <w:rPr>
          <w:rStyle w:val="CharSClsNo"/>
        </w:rPr>
        <w:t>28</w:t>
      </w:r>
      <w:r>
        <w:t>.</w:t>
      </w:r>
      <w:r>
        <w:tab/>
        <w:t>Extension of time</w:t>
      </w:r>
      <w:bookmarkEnd w:id="2356"/>
      <w:bookmarkEnd w:id="2357"/>
      <w:bookmarkEnd w:id="2358"/>
      <w:bookmarkEnd w:id="235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pPr>
      <w:bookmarkStart w:id="2360" w:name="_Toc192041616"/>
      <w:bookmarkStart w:id="2361" w:name="_Toc84222531"/>
      <w:bookmarkStart w:id="2362" w:name="_Toc122770783"/>
      <w:bookmarkStart w:id="2363" w:name="_Toc122771084"/>
      <w:bookmarkStart w:id="2364" w:name="_Toc131411921"/>
      <w:bookmarkStart w:id="2365" w:name="_Toc157996131"/>
      <w:bookmarkStart w:id="2366" w:name="_Toc180568596"/>
      <w:r>
        <w:rPr>
          <w:rStyle w:val="CharSDivNo"/>
        </w:rPr>
        <w:t>Division 6</w:t>
      </w:r>
      <w:r>
        <w:t xml:space="preserve"> — </w:t>
      </w:r>
      <w:r>
        <w:rPr>
          <w:rStyle w:val="CharSDivText"/>
        </w:rPr>
        <w:t>Sanctions for contraventions of this Schedule</w:t>
      </w:r>
      <w:bookmarkEnd w:id="2360"/>
      <w:bookmarkEnd w:id="2361"/>
      <w:bookmarkEnd w:id="2362"/>
      <w:bookmarkEnd w:id="2363"/>
      <w:bookmarkEnd w:id="2364"/>
      <w:bookmarkEnd w:id="2365"/>
      <w:bookmarkEnd w:id="2366"/>
    </w:p>
    <w:p>
      <w:pPr>
        <w:pStyle w:val="yFootnoteheading"/>
      </w:pPr>
      <w:r>
        <w:tab/>
        <w:t>[Heading inserted in Gazette 4 Mar 2003 p. 720.]</w:t>
      </w:r>
    </w:p>
    <w:p>
      <w:pPr>
        <w:pStyle w:val="yHeading5"/>
      </w:pPr>
      <w:bookmarkStart w:id="2367" w:name="_Toc192041617"/>
      <w:bookmarkStart w:id="2368" w:name="_Toc84222532"/>
      <w:bookmarkStart w:id="2369" w:name="_Toc122770784"/>
      <w:bookmarkStart w:id="2370" w:name="_Toc180568597"/>
      <w:r>
        <w:rPr>
          <w:rStyle w:val="CharSClsNo"/>
        </w:rPr>
        <w:t>29</w:t>
      </w:r>
      <w:r>
        <w:t>.</w:t>
      </w:r>
      <w:r>
        <w:tab/>
        <w:t>Contravention of Divisions 2 and 3</w:t>
      </w:r>
      <w:r>
        <w:br/>
      </w:r>
      <w:r>
        <w:rPr>
          <w:i/>
        </w:rPr>
        <w:t>(cf. s. 344 Corporations Act)</w:t>
      </w:r>
      <w:bookmarkEnd w:id="2367"/>
      <w:bookmarkEnd w:id="2368"/>
      <w:bookmarkEnd w:id="2369"/>
      <w:bookmarkEnd w:id="2370"/>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pPr>
      <w:bookmarkStart w:id="2371" w:name="_Toc192041618"/>
      <w:bookmarkStart w:id="2372" w:name="_Toc84222533"/>
      <w:bookmarkStart w:id="2373" w:name="_Toc122770785"/>
      <w:bookmarkStart w:id="2374" w:name="_Toc122771086"/>
      <w:bookmarkStart w:id="2375" w:name="_Toc131411923"/>
      <w:bookmarkStart w:id="2376" w:name="_Toc157996133"/>
      <w:bookmarkStart w:id="2377" w:name="_Toc180568598"/>
      <w:r>
        <w:rPr>
          <w:rStyle w:val="CharSDivNo"/>
        </w:rPr>
        <w:t>Division 7</w:t>
      </w:r>
      <w:r>
        <w:t xml:space="preserve"> — </w:t>
      </w:r>
      <w:r>
        <w:rPr>
          <w:rStyle w:val="CharSDivText"/>
        </w:rPr>
        <w:t>Miscellaneous</w:t>
      </w:r>
      <w:bookmarkEnd w:id="2371"/>
      <w:bookmarkEnd w:id="2372"/>
      <w:bookmarkEnd w:id="2373"/>
      <w:bookmarkEnd w:id="2374"/>
      <w:bookmarkEnd w:id="2375"/>
      <w:bookmarkEnd w:id="2376"/>
      <w:bookmarkEnd w:id="2377"/>
    </w:p>
    <w:p>
      <w:pPr>
        <w:pStyle w:val="yFootnoteheading"/>
        <w:ind w:firstLine="879"/>
      </w:pPr>
      <w:r>
        <w:rPr>
          <w:snapToGrid w:val="0"/>
        </w:rPr>
        <w:t>[Heading inserted in Gazette 4 Mar 2003 p. 720.]</w:t>
      </w:r>
    </w:p>
    <w:p>
      <w:pPr>
        <w:pStyle w:val="yHeading5"/>
      </w:pPr>
      <w:bookmarkStart w:id="2378" w:name="_Toc192041619"/>
      <w:bookmarkStart w:id="2379" w:name="_Toc84222534"/>
      <w:bookmarkStart w:id="2380" w:name="_Toc122770786"/>
      <w:bookmarkStart w:id="2381" w:name="_Toc180568599"/>
      <w:r>
        <w:rPr>
          <w:rStyle w:val="CharSClsNo"/>
        </w:rPr>
        <w:t>33</w:t>
      </w:r>
      <w:r>
        <w:t>.</w:t>
      </w:r>
      <w:r>
        <w:tab/>
        <w:t>Treasurer’s power to make specific exemption orders</w:t>
      </w:r>
      <w:r>
        <w:br/>
      </w:r>
      <w:r>
        <w:rPr>
          <w:i/>
        </w:rPr>
        <w:t>(cf. s. 340 Corporations Act)</w:t>
      </w:r>
      <w:bookmarkEnd w:id="2378"/>
      <w:bookmarkEnd w:id="2379"/>
      <w:bookmarkEnd w:id="2380"/>
      <w:bookmarkEnd w:id="2381"/>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pPr>
      <w:bookmarkStart w:id="2382" w:name="_Toc192041620"/>
      <w:bookmarkStart w:id="2383" w:name="_Toc84222535"/>
      <w:bookmarkStart w:id="2384" w:name="_Toc122770787"/>
      <w:bookmarkStart w:id="2385" w:name="_Toc180568600"/>
      <w:r>
        <w:rPr>
          <w:rStyle w:val="CharSClsNo"/>
        </w:rPr>
        <w:t>33A</w:t>
      </w:r>
      <w:r>
        <w:t>.</w:t>
      </w:r>
      <w:r>
        <w:tab/>
        <w:t>Criteria for specific exemption orders and class orders</w:t>
      </w:r>
      <w:r>
        <w:br/>
      </w:r>
      <w:r>
        <w:rPr>
          <w:i/>
        </w:rPr>
        <w:t>(cf. s. 342 Corporations Act)</w:t>
      </w:r>
      <w:bookmarkEnd w:id="2382"/>
      <w:bookmarkEnd w:id="2383"/>
      <w:bookmarkEnd w:id="2384"/>
      <w:bookmarkEnd w:id="2385"/>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pPr>
      <w:bookmarkStart w:id="2386" w:name="_Toc192041621"/>
      <w:bookmarkStart w:id="2387" w:name="_Toc84222536"/>
      <w:bookmarkStart w:id="2388" w:name="_Toc122770788"/>
      <w:bookmarkStart w:id="2389" w:name="_Toc180568601"/>
      <w:r>
        <w:rPr>
          <w:rStyle w:val="CharSClsNo"/>
        </w:rPr>
        <w:t>34</w:t>
      </w:r>
      <w:r>
        <w:t>.</w:t>
      </w:r>
      <w:r>
        <w:tab/>
        <w:t>Deadline for reporting to the Minister</w:t>
      </w:r>
      <w:r>
        <w:br/>
      </w:r>
      <w:r>
        <w:rPr>
          <w:i/>
        </w:rPr>
        <w:t>(cf. s. 315 Corporations Act)</w:t>
      </w:r>
      <w:bookmarkEnd w:id="2386"/>
      <w:bookmarkEnd w:id="2387"/>
      <w:bookmarkEnd w:id="2388"/>
      <w:bookmarkEnd w:id="2389"/>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pPr>
      <w:bookmarkStart w:id="2390" w:name="_Toc192041622"/>
      <w:bookmarkStart w:id="2391" w:name="_Toc84222537"/>
      <w:bookmarkStart w:id="2392" w:name="_Toc122770789"/>
      <w:bookmarkStart w:id="2393" w:name="_Toc180568602"/>
      <w:r>
        <w:rPr>
          <w:rStyle w:val="CharSClsNo"/>
        </w:rPr>
        <w:t>35</w:t>
      </w:r>
      <w:r>
        <w:t>.</w:t>
      </w:r>
      <w:r>
        <w:tab/>
        <w:t>Annual financial reporting to the Minister</w:t>
      </w:r>
      <w:r>
        <w:br/>
      </w:r>
      <w:r>
        <w:rPr>
          <w:i/>
        </w:rPr>
        <w:t>(cf. s. 314 Corporations Act)</w:t>
      </w:r>
      <w:bookmarkEnd w:id="2390"/>
      <w:bookmarkEnd w:id="2391"/>
      <w:bookmarkEnd w:id="2392"/>
      <w:bookmarkEnd w:id="239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pPr>
      <w:bookmarkStart w:id="2394" w:name="_Toc192041623"/>
      <w:bookmarkStart w:id="2395" w:name="_Toc84222538"/>
      <w:bookmarkStart w:id="2396" w:name="_Toc122770790"/>
      <w:bookmarkStart w:id="2397" w:name="_Toc180568603"/>
      <w:r>
        <w:rPr>
          <w:rStyle w:val="CharSClsNo"/>
        </w:rPr>
        <w:t>37</w:t>
      </w:r>
      <w:r>
        <w:t>.</w:t>
      </w:r>
      <w:r>
        <w:tab/>
        <w:t>Audit</w:t>
      </w:r>
      <w:bookmarkEnd w:id="2394"/>
      <w:bookmarkEnd w:id="2395"/>
      <w:bookmarkEnd w:id="2396"/>
      <w:bookmarkEnd w:id="2397"/>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pPr>
      <w:bookmarkStart w:id="2398" w:name="_Toc192041624"/>
      <w:bookmarkStart w:id="2399" w:name="_Toc84222539"/>
      <w:bookmarkStart w:id="2400" w:name="_Toc122770791"/>
      <w:bookmarkStart w:id="2401" w:name="_Toc180568604"/>
      <w:r>
        <w:rPr>
          <w:rStyle w:val="CharSClsNo"/>
        </w:rPr>
        <w:t>44</w:t>
      </w:r>
      <w:r>
        <w:t>.</w:t>
      </w:r>
      <w:r>
        <w:tab/>
        <w:t>Powers and duties of the Auditor General</w:t>
      </w:r>
      <w:bookmarkEnd w:id="2398"/>
      <w:bookmarkEnd w:id="2399"/>
      <w:bookmarkEnd w:id="2400"/>
      <w:bookmarkEnd w:id="2401"/>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rPr>
          <w:ins w:id="2402" w:author="svcMRProcess" w:date="2018-09-07T03:14:00Z"/>
        </w:r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2403" w:name="_Toc192041625"/>
      <w:bookmarkStart w:id="2404" w:name="_Toc84222540"/>
      <w:bookmarkStart w:id="2405" w:name="_Toc122770792"/>
      <w:bookmarkStart w:id="2406" w:name="_Toc122771093"/>
      <w:bookmarkStart w:id="2407" w:name="_Toc131411930"/>
      <w:bookmarkStart w:id="2408" w:name="_Toc157996140"/>
      <w:bookmarkStart w:id="2409" w:name="_Toc180568605"/>
      <w:r>
        <w:rPr>
          <w:rStyle w:val="CharSchNo"/>
        </w:rPr>
        <w:t>Schedule 6</w:t>
      </w:r>
      <w:r>
        <w:t xml:space="preserve"> — </w:t>
      </w:r>
      <w:r>
        <w:rPr>
          <w:rStyle w:val="CharSchText"/>
        </w:rPr>
        <w:t>Provisions for particular port authorities</w:t>
      </w:r>
      <w:bookmarkEnd w:id="2403"/>
      <w:bookmarkEnd w:id="2404"/>
      <w:bookmarkEnd w:id="2405"/>
      <w:bookmarkEnd w:id="2406"/>
      <w:bookmarkEnd w:id="2407"/>
      <w:bookmarkEnd w:id="2408"/>
      <w:bookmarkEnd w:id="2409"/>
      <w:r>
        <w:t xml:space="preserve"> </w:t>
      </w:r>
    </w:p>
    <w:p>
      <w:pPr>
        <w:pStyle w:val="yShoulderClause"/>
      </w:pPr>
      <w:r>
        <w:t>[s. 132]</w:t>
      </w:r>
    </w:p>
    <w:p>
      <w:pPr>
        <w:pStyle w:val="yHeading3"/>
      </w:pPr>
      <w:bookmarkStart w:id="2410" w:name="_Toc192041626"/>
      <w:bookmarkStart w:id="2411" w:name="_Toc84222541"/>
      <w:bookmarkStart w:id="2412" w:name="_Toc122770793"/>
      <w:bookmarkStart w:id="2413" w:name="_Toc122771094"/>
      <w:bookmarkStart w:id="2414" w:name="_Toc131411931"/>
      <w:bookmarkStart w:id="2415" w:name="_Toc157996141"/>
      <w:bookmarkStart w:id="2416" w:name="_Toc180568606"/>
      <w:r>
        <w:rPr>
          <w:rStyle w:val="CharSDivNo"/>
        </w:rPr>
        <w:t>Division 1</w:t>
      </w:r>
      <w:r>
        <w:t xml:space="preserve"> — </w:t>
      </w:r>
      <w:r>
        <w:rPr>
          <w:rStyle w:val="CharSDivText"/>
        </w:rPr>
        <w:t>Dampier Port Authority</w:t>
      </w:r>
      <w:bookmarkEnd w:id="2410"/>
      <w:bookmarkEnd w:id="2411"/>
      <w:bookmarkEnd w:id="2412"/>
      <w:bookmarkEnd w:id="2413"/>
      <w:bookmarkEnd w:id="2414"/>
      <w:bookmarkEnd w:id="2415"/>
      <w:bookmarkEnd w:id="2416"/>
    </w:p>
    <w:p>
      <w:pPr>
        <w:pStyle w:val="yHeading5"/>
        <w:rPr>
          <w:snapToGrid w:val="0"/>
        </w:rPr>
      </w:pPr>
      <w:bookmarkStart w:id="2417" w:name="_Toc192041627"/>
      <w:bookmarkStart w:id="2418" w:name="_Toc419264056"/>
      <w:bookmarkStart w:id="2419" w:name="_Toc433732922"/>
      <w:bookmarkStart w:id="2420" w:name="_Toc520092828"/>
      <w:bookmarkStart w:id="2421" w:name="_Toc84222542"/>
      <w:bookmarkStart w:id="2422" w:name="_Toc122770794"/>
      <w:bookmarkStart w:id="2423" w:name="_Toc180568607"/>
      <w:r>
        <w:rPr>
          <w:rStyle w:val="CharSClsNo"/>
        </w:rPr>
        <w:t>1.</w:t>
      </w:r>
      <w:bookmarkStart w:id="2424" w:name="_Toc415038562"/>
      <w:r>
        <w:rPr>
          <w:rStyle w:val="CharSClsNo"/>
        </w:rPr>
        <w:t>1</w:t>
      </w:r>
      <w:r>
        <w:rPr>
          <w:snapToGrid w:val="0"/>
        </w:rPr>
        <w:t>.</w:t>
      </w:r>
      <w:r>
        <w:rPr>
          <w:snapToGrid w:val="0"/>
        </w:rPr>
        <w:tab/>
        <w:t>Application</w:t>
      </w:r>
      <w:bookmarkEnd w:id="2417"/>
      <w:bookmarkEnd w:id="2418"/>
      <w:bookmarkEnd w:id="2419"/>
      <w:bookmarkEnd w:id="2420"/>
      <w:bookmarkEnd w:id="2421"/>
      <w:bookmarkEnd w:id="2422"/>
      <w:bookmarkEnd w:id="2423"/>
      <w:bookmarkEnd w:id="2424"/>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rPr>
          <w:snapToGrid w:val="0"/>
        </w:rPr>
      </w:pPr>
      <w:bookmarkStart w:id="2425" w:name="_Toc192041628"/>
      <w:bookmarkStart w:id="2426" w:name="_Toc419264057"/>
      <w:bookmarkStart w:id="2427" w:name="_Toc433732923"/>
      <w:bookmarkStart w:id="2428" w:name="_Toc520092829"/>
      <w:bookmarkStart w:id="2429" w:name="_Toc84222543"/>
      <w:bookmarkStart w:id="2430" w:name="_Toc122770795"/>
      <w:bookmarkStart w:id="2431" w:name="_Toc180568608"/>
      <w:r>
        <w:rPr>
          <w:rStyle w:val="CharSClsNo"/>
        </w:rPr>
        <w:t>1.</w:t>
      </w:r>
      <w:bookmarkStart w:id="2432" w:name="_Toc415038563"/>
      <w:r>
        <w:rPr>
          <w:rStyle w:val="CharSClsNo"/>
        </w:rPr>
        <w:t>2</w:t>
      </w:r>
      <w:r>
        <w:rPr>
          <w:snapToGrid w:val="0"/>
        </w:rPr>
        <w:t>.</w:t>
      </w:r>
      <w:r>
        <w:rPr>
          <w:snapToGrid w:val="0"/>
        </w:rPr>
        <w:tab/>
        <w:t>Definitions</w:t>
      </w:r>
      <w:bookmarkEnd w:id="2425"/>
      <w:bookmarkEnd w:id="2426"/>
      <w:bookmarkEnd w:id="2427"/>
      <w:bookmarkEnd w:id="2428"/>
      <w:bookmarkEnd w:id="2429"/>
      <w:bookmarkEnd w:id="2430"/>
      <w:bookmarkEnd w:id="2431"/>
      <w:bookmarkEnd w:id="2432"/>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rPr>
          <w:snapToGrid w:val="0"/>
        </w:rPr>
      </w:pPr>
      <w:bookmarkStart w:id="2433" w:name="_Toc192041629"/>
      <w:bookmarkStart w:id="2434" w:name="_Toc419264058"/>
      <w:bookmarkStart w:id="2435" w:name="_Toc433732924"/>
      <w:bookmarkStart w:id="2436" w:name="_Toc520092830"/>
      <w:bookmarkStart w:id="2437" w:name="_Toc84222544"/>
      <w:bookmarkStart w:id="2438" w:name="_Toc122770796"/>
      <w:bookmarkStart w:id="2439" w:name="_Toc180568609"/>
      <w:r>
        <w:rPr>
          <w:rStyle w:val="CharSClsNo"/>
        </w:rPr>
        <w:t>1.</w:t>
      </w:r>
      <w:bookmarkStart w:id="2440" w:name="_Toc415038564"/>
      <w:r>
        <w:rPr>
          <w:rStyle w:val="CharSClsNo"/>
        </w:rPr>
        <w:t>3</w:t>
      </w:r>
      <w:r>
        <w:rPr>
          <w:snapToGrid w:val="0"/>
        </w:rPr>
        <w:t>.</w:t>
      </w:r>
      <w:r>
        <w:rPr>
          <w:snapToGrid w:val="0"/>
        </w:rPr>
        <w:tab/>
        <w:t>Act does not affect State agreements</w:t>
      </w:r>
      <w:bookmarkEnd w:id="2433"/>
      <w:bookmarkEnd w:id="2434"/>
      <w:bookmarkEnd w:id="2435"/>
      <w:bookmarkEnd w:id="2436"/>
      <w:bookmarkEnd w:id="2437"/>
      <w:bookmarkEnd w:id="2438"/>
      <w:bookmarkEnd w:id="2439"/>
      <w:bookmarkEnd w:id="2440"/>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rPr>
          <w:snapToGrid w:val="0"/>
        </w:rPr>
      </w:pPr>
      <w:bookmarkStart w:id="2441" w:name="_Toc192041630"/>
      <w:bookmarkStart w:id="2442" w:name="_Toc419264059"/>
      <w:bookmarkStart w:id="2443" w:name="_Toc433732925"/>
      <w:bookmarkStart w:id="2444" w:name="_Toc520092831"/>
      <w:bookmarkStart w:id="2445" w:name="_Toc84222545"/>
      <w:bookmarkStart w:id="2446" w:name="_Toc122770797"/>
      <w:bookmarkStart w:id="2447" w:name="_Toc180568610"/>
      <w:r>
        <w:rPr>
          <w:rStyle w:val="CharSClsNo"/>
        </w:rPr>
        <w:t>1.</w:t>
      </w:r>
      <w:bookmarkStart w:id="2448" w:name="_Toc415038565"/>
      <w:r>
        <w:rPr>
          <w:rStyle w:val="CharSClsNo"/>
        </w:rPr>
        <w:t>4</w:t>
      </w:r>
      <w:r>
        <w:rPr>
          <w:snapToGrid w:val="0"/>
        </w:rPr>
        <w:t>.</w:t>
      </w:r>
      <w:r>
        <w:rPr>
          <w:snapToGrid w:val="0"/>
        </w:rPr>
        <w:tab/>
        <w:t>Membership of port authority</w:t>
      </w:r>
      <w:bookmarkEnd w:id="2441"/>
      <w:bookmarkEnd w:id="2442"/>
      <w:bookmarkEnd w:id="2443"/>
      <w:bookmarkEnd w:id="2444"/>
      <w:bookmarkEnd w:id="2445"/>
      <w:bookmarkEnd w:id="2446"/>
      <w:bookmarkEnd w:id="2447"/>
      <w:bookmarkEnd w:id="2448"/>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rPr>
          <w:snapToGrid w:val="0"/>
        </w:rPr>
      </w:pPr>
      <w:bookmarkStart w:id="2449" w:name="_Toc192041631"/>
      <w:bookmarkStart w:id="2450" w:name="_Toc419264060"/>
      <w:bookmarkStart w:id="2451" w:name="_Toc433732926"/>
      <w:bookmarkStart w:id="2452" w:name="_Toc520092832"/>
      <w:bookmarkStart w:id="2453" w:name="_Toc84222546"/>
      <w:bookmarkStart w:id="2454" w:name="_Toc122770798"/>
      <w:bookmarkStart w:id="2455" w:name="_Toc180568611"/>
      <w:r>
        <w:rPr>
          <w:rStyle w:val="CharSClsNo"/>
        </w:rPr>
        <w:t>1.</w:t>
      </w:r>
      <w:bookmarkStart w:id="2456" w:name="_Toc415038566"/>
      <w:r>
        <w:rPr>
          <w:rStyle w:val="CharSClsNo"/>
        </w:rPr>
        <w:t>5</w:t>
      </w:r>
      <w:r>
        <w:rPr>
          <w:snapToGrid w:val="0"/>
        </w:rPr>
        <w:t>.</w:t>
      </w:r>
      <w:r>
        <w:rPr>
          <w:snapToGrid w:val="0"/>
        </w:rPr>
        <w:tab/>
        <w:t>Alternate members</w:t>
      </w:r>
      <w:bookmarkEnd w:id="2449"/>
      <w:bookmarkEnd w:id="2450"/>
      <w:bookmarkEnd w:id="2451"/>
      <w:bookmarkEnd w:id="2452"/>
      <w:bookmarkEnd w:id="2453"/>
      <w:bookmarkEnd w:id="2454"/>
      <w:bookmarkEnd w:id="2455"/>
      <w:bookmarkEnd w:id="2456"/>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rPr>
          <w:snapToGrid w:val="0"/>
        </w:rPr>
      </w:pPr>
      <w:bookmarkStart w:id="2457" w:name="_Toc192041632"/>
      <w:bookmarkStart w:id="2458" w:name="_Toc419264061"/>
      <w:bookmarkStart w:id="2459" w:name="_Toc433732927"/>
      <w:bookmarkStart w:id="2460" w:name="_Toc520092833"/>
      <w:bookmarkStart w:id="2461" w:name="_Toc84222547"/>
      <w:bookmarkStart w:id="2462" w:name="_Toc122770799"/>
      <w:bookmarkStart w:id="2463" w:name="_Toc180568612"/>
      <w:r>
        <w:rPr>
          <w:rStyle w:val="CharSClsNo"/>
        </w:rPr>
        <w:t>1.</w:t>
      </w:r>
      <w:bookmarkStart w:id="2464" w:name="_Toc415038567"/>
      <w:r>
        <w:rPr>
          <w:rStyle w:val="CharSClsNo"/>
        </w:rPr>
        <w:t>6</w:t>
      </w:r>
      <w:r>
        <w:rPr>
          <w:snapToGrid w:val="0"/>
        </w:rPr>
        <w:t>.</w:t>
      </w:r>
      <w:r>
        <w:rPr>
          <w:snapToGrid w:val="0"/>
        </w:rPr>
        <w:tab/>
        <w:t>Disclosure by directors</w:t>
      </w:r>
      <w:bookmarkEnd w:id="2457"/>
      <w:bookmarkEnd w:id="2458"/>
      <w:bookmarkEnd w:id="2459"/>
      <w:bookmarkEnd w:id="2460"/>
      <w:bookmarkEnd w:id="2461"/>
      <w:bookmarkEnd w:id="2462"/>
      <w:bookmarkEnd w:id="2463"/>
      <w:bookmarkEnd w:id="2464"/>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rPr>
          <w:snapToGrid w:val="0"/>
        </w:rPr>
      </w:pPr>
      <w:bookmarkStart w:id="2465" w:name="_Toc192041633"/>
      <w:bookmarkStart w:id="2466" w:name="_Toc419264062"/>
      <w:bookmarkStart w:id="2467" w:name="_Toc433732928"/>
      <w:bookmarkStart w:id="2468" w:name="_Toc520092834"/>
      <w:bookmarkStart w:id="2469" w:name="_Toc84222548"/>
      <w:bookmarkStart w:id="2470" w:name="_Toc122770800"/>
      <w:bookmarkStart w:id="2471" w:name="_Toc180568613"/>
      <w:r>
        <w:rPr>
          <w:rStyle w:val="CharSClsNo"/>
        </w:rPr>
        <w:t>1.</w:t>
      </w:r>
      <w:bookmarkStart w:id="2472" w:name="_Toc415038568"/>
      <w:r>
        <w:rPr>
          <w:rStyle w:val="CharSClsNo"/>
        </w:rPr>
        <w:t>7</w:t>
      </w:r>
      <w:r>
        <w:rPr>
          <w:snapToGrid w:val="0"/>
        </w:rPr>
        <w:t>.</w:t>
      </w:r>
      <w:r>
        <w:rPr>
          <w:snapToGrid w:val="0"/>
        </w:rPr>
        <w:tab/>
        <w:t>Quorum</w:t>
      </w:r>
      <w:bookmarkEnd w:id="2465"/>
      <w:bookmarkEnd w:id="2466"/>
      <w:bookmarkEnd w:id="2467"/>
      <w:bookmarkEnd w:id="2468"/>
      <w:bookmarkEnd w:id="2469"/>
      <w:bookmarkEnd w:id="2470"/>
      <w:bookmarkEnd w:id="2471"/>
      <w:bookmarkEnd w:id="2472"/>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rPr>
          <w:snapToGrid w:val="0"/>
        </w:rPr>
      </w:pPr>
      <w:bookmarkStart w:id="2473" w:name="_Toc192041634"/>
      <w:bookmarkStart w:id="2474" w:name="_Toc419264063"/>
      <w:bookmarkStart w:id="2475" w:name="_Toc433732929"/>
      <w:bookmarkStart w:id="2476" w:name="_Toc520092835"/>
      <w:bookmarkStart w:id="2477" w:name="_Toc84222549"/>
      <w:bookmarkStart w:id="2478" w:name="_Toc122770801"/>
      <w:bookmarkStart w:id="2479" w:name="_Toc180568614"/>
      <w:r>
        <w:rPr>
          <w:rStyle w:val="CharSClsNo"/>
        </w:rPr>
        <w:t>1.</w:t>
      </w:r>
      <w:bookmarkStart w:id="2480" w:name="_Toc415038569"/>
      <w:r>
        <w:rPr>
          <w:rStyle w:val="CharSClsNo"/>
        </w:rPr>
        <w:t>8</w:t>
      </w:r>
      <w:r>
        <w:rPr>
          <w:snapToGrid w:val="0"/>
        </w:rPr>
        <w:t>.</w:t>
      </w:r>
      <w:r>
        <w:rPr>
          <w:snapToGrid w:val="0"/>
        </w:rPr>
        <w:tab/>
        <w:t>Property</w:t>
      </w:r>
      <w:bookmarkEnd w:id="2473"/>
      <w:bookmarkEnd w:id="2474"/>
      <w:bookmarkEnd w:id="2475"/>
      <w:bookmarkEnd w:id="2476"/>
      <w:bookmarkEnd w:id="2477"/>
      <w:bookmarkEnd w:id="2478"/>
      <w:bookmarkEnd w:id="2479"/>
      <w:bookmarkEnd w:id="2480"/>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rPr>
          <w:snapToGrid w:val="0"/>
        </w:rPr>
      </w:pPr>
      <w:bookmarkStart w:id="2481" w:name="_Toc192041635"/>
      <w:bookmarkStart w:id="2482" w:name="_Toc419264064"/>
      <w:bookmarkStart w:id="2483" w:name="_Toc433732930"/>
      <w:bookmarkStart w:id="2484" w:name="_Toc520092836"/>
      <w:bookmarkStart w:id="2485" w:name="_Toc84222550"/>
      <w:bookmarkStart w:id="2486" w:name="_Toc122770802"/>
      <w:bookmarkStart w:id="2487" w:name="_Toc180568615"/>
      <w:r>
        <w:rPr>
          <w:rStyle w:val="CharSClsNo"/>
        </w:rPr>
        <w:t>1.</w:t>
      </w:r>
      <w:bookmarkStart w:id="2488" w:name="_Toc415038570"/>
      <w:r>
        <w:rPr>
          <w:rStyle w:val="CharSClsNo"/>
        </w:rPr>
        <w:t>9</w:t>
      </w:r>
      <w:r>
        <w:rPr>
          <w:snapToGrid w:val="0"/>
        </w:rPr>
        <w:t>.</w:t>
      </w:r>
      <w:r>
        <w:rPr>
          <w:snapToGrid w:val="0"/>
        </w:rPr>
        <w:tab/>
        <w:t>Cost recovery</w:t>
      </w:r>
      <w:bookmarkEnd w:id="2481"/>
      <w:bookmarkEnd w:id="2482"/>
      <w:bookmarkEnd w:id="2483"/>
      <w:bookmarkEnd w:id="2484"/>
      <w:bookmarkEnd w:id="2485"/>
      <w:bookmarkEnd w:id="2486"/>
      <w:bookmarkEnd w:id="2487"/>
      <w:bookmarkEnd w:id="2488"/>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rPr>
          <w:snapToGrid w:val="0"/>
        </w:rPr>
      </w:pPr>
      <w:bookmarkStart w:id="2489" w:name="_Toc192041636"/>
      <w:bookmarkStart w:id="2490" w:name="_Toc419264065"/>
      <w:bookmarkStart w:id="2491" w:name="_Toc433732931"/>
      <w:bookmarkStart w:id="2492" w:name="_Toc520092837"/>
      <w:bookmarkStart w:id="2493" w:name="_Toc84222551"/>
      <w:bookmarkStart w:id="2494" w:name="_Toc122770803"/>
      <w:bookmarkStart w:id="2495" w:name="_Toc180568616"/>
      <w:r>
        <w:rPr>
          <w:rStyle w:val="CharSClsNo"/>
        </w:rPr>
        <w:t>1.</w:t>
      </w:r>
      <w:bookmarkStart w:id="2496" w:name="_Toc415038571"/>
      <w:r>
        <w:rPr>
          <w:rStyle w:val="CharSClsNo"/>
        </w:rPr>
        <w:t>10</w:t>
      </w:r>
      <w:r>
        <w:rPr>
          <w:snapToGrid w:val="0"/>
        </w:rPr>
        <w:t>.</w:t>
      </w:r>
      <w:r>
        <w:rPr>
          <w:snapToGrid w:val="0"/>
        </w:rPr>
        <w:tab/>
        <w:t>Duties of companies and joint venturers</w:t>
      </w:r>
      <w:bookmarkEnd w:id="2489"/>
      <w:bookmarkEnd w:id="2490"/>
      <w:bookmarkEnd w:id="2491"/>
      <w:bookmarkEnd w:id="2492"/>
      <w:bookmarkEnd w:id="2493"/>
      <w:bookmarkEnd w:id="2494"/>
      <w:bookmarkEnd w:id="2495"/>
      <w:bookmarkEnd w:id="2496"/>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rPr>
          <w:snapToGrid w:val="0"/>
        </w:rPr>
      </w:pPr>
      <w:bookmarkStart w:id="2497" w:name="_Toc192041637"/>
      <w:bookmarkStart w:id="2498" w:name="_Toc419264066"/>
      <w:bookmarkStart w:id="2499" w:name="_Toc433732932"/>
      <w:bookmarkStart w:id="2500" w:name="_Toc520092838"/>
      <w:bookmarkStart w:id="2501" w:name="_Toc84222552"/>
      <w:bookmarkStart w:id="2502" w:name="_Toc122770804"/>
      <w:bookmarkStart w:id="2503" w:name="_Toc180568617"/>
      <w:r>
        <w:rPr>
          <w:rStyle w:val="CharSClsNo"/>
        </w:rPr>
        <w:t>1.</w:t>
      </w:r>
      <w:bookmarkStart w:id="2504" w:name="_Toc415038572"/>
      <w:r>
        <w:rPr>
          <w:rStyle w:val="CharSClsNo"/>
        </w:rPr>
        <w:t>11</w:t>
      </w:r>
      <w:r>
        <w:rPr>
          <w:snapToGrid w:val="0"/>
        </w:rPr>
        <w:t>.</w:t>
      </w:r>
      <w:r>
        <w:rPr>
          <w:snapToGrid w:val="0"/>
        </w:rPr>
        <w:tab/>
        <w:t>Pilotage services agreements</w:t>
      </w:r>
      <w:bookmarkEnd w:id="2497"/>
      <w:bookmarkEnd w:id="2498"/>
      <w:bookmarkEnd w:id="2499"/>
      <w:bookmarkEnd w:id="2500"/>
      <w:bookmarkEnd w:id="2501"/>
      <w:bookmarkEnd w:id="2502"/>
      <w:bookmarkEnd w:id="2503"/>
      <w:bookmarkEnd w:id="2504"/>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pPr>
      <w:bookmarkStart w:id="2505" w:name="_Toc192041638"/>
      <w:bookmarkStart w:id="2506" w:name="_Toc84222553"/>
      <w:bookmarkStart w:id="2507" w:name="_Toc122770805"/>
      <w:bookmarkStart w:id="2508" w:name="_Toc122771106"/>
      <w:bookmarkStart w:id="2509" w:name="_Toc131411943"/>
      <w:bookmarkStart w:id="2510" w:name="_Toc157996153"/>
      <w:bookmarkStart w:id="2511" w:name="_Toc180568618"/>
      <w:r>
        <w:rPr>
          <w:rStyle w:val="CharSDivNo"/>
        </w:rPr>
        <w:t>Division 2</w:t>
      </w:r>
      <w:r>
        <w:t xml:space="preserve"> — </w:t>
      </w:r>
      <w:r>
        <w:rPr>
          <w:rStyle w:val="CharSDivText"/>
        </w:rPr>
        <w:t>Port Hedland Port Authority</w:t>
      </w:r>
      <w:bookmarkEnd w:id="2505"/>
      <w:bookmarkEnd w:id="2506"/>
      <w:bookmarkEnd w:id="2507"/>
      <w:bookmarkEnd w:id="2508"/>
      <w:bookmarkEnd w:id="2509"/>
      <w:bookmarkEnd w:id="2510"/>
      <w:bookmarkEnd w:id="2511"/>
    </w:p>
    <w:p>
      <w:pPr>
        <w:pStyle w:val="yHeading5"/>
        <w:rPr>
          <w:snapToGrid w:val="0"/>
        </w:rPr>
      </w:pPr>
      <w:bookmarkStart w:id="2512" w:name="_Toc192041639"/>
      <w:bookmarkStart w:id="2513" w:name="_Toc419264067"/>
      <w:bookmarkStart w:id="2514" w:name="_Toc433732933"/>
      <w:bookmarkStart w:id="2515" w:name="_Toc520092839"/>
      <w:bookmarkStart w:id="2516" w:name="_Toc84222554"/>
      <w:bookmarkStart w:id="2517" w:name="_Toc122770806"/>
      <w:bookmarkStart w:id="2518" w:name="_Toc180568619"/>
      <w:r>
        <w:rPr>
          <w:rStyle w:val="CharSClsNo"/>
        </w:rPr>
        <w:t>2.</w:t>
      </w:r>
      <w:bookmarkStart w:id="2519" w:name="_Toc415038573"/>
      <w:r>
        <w:rPr>
          <w:rStyle w:val="CharSClsNo"/>
        </w:rPr>
        <w:t>1</w:t>
      </w:r>
      <w:r>
        <w:rPr>
          <w:snapToGrid w:val="0"/>
        </w:rPr>
        <w:t>.</w:t>
      </w:r>
      <w:r>
        <w:rPr>
          <w:snapToGrid w:val="0"/>
        </w:rPr>
        <w:tab/>
        <w:t>Application</w:t>
      </w:r>
      <w:bookmarkEnd w:id="2512"/>
      <w:bookmarkEnd w:id="2513"/>
      <w:bookmarkEnd w:id="2514"/>
      <w:bookmarkEnd w:id="2515"/>
      <w:bookmarkEnd w:id="2516"/>
      <w:bookmarkEnd w:id="2517"/>
      <w:bookmarkEnd w:id="2518"/>
      <w:bookmarkEnd w:id="2519"/>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rPr>
          <w:snapToGrid w:val="0"/>
        </w:rPr>
      </w:pPr>
      <w:bookmarkStart w:id="2520" w:name="_Toc192041640"/>
      <w:bookmarkStart w:id="2521" w:name="_Toc419264068"/>
      <w:bookmarkStart w:id="2522" w:name="_Toc433732934"/>
      <w:bookmarkStart w:id="2523" w:name="_Toc520092840"/>
      <w:bookmarkStart w:id="2524" w:name="_Toc84222555"/>
      <w:bookmarkStart w:id="2525" w:name="_Toc122770807"/>
      <w:bookmarkStart w:id="2526" w:name="_Toc180568620"/>
      <w:r>
        <w:rPr>
          <w:rStyle w:val="CharSClsNo"/>
        </w:rPr>
        <w:t>2.</w:t>
      </w:r>
      <w:bookmarkStart w:id="2527" w:name="_Toc415038574"/>
      <w:r>
        <w:rPr>
          <w:rStyle w:val="CharSClsNo"/>
        </w:rPr>
        <w:t>2</w:t>
      </w:r>
      <w:r>
        <w:rPr>
          <w:snapToGrid w:val="0"/>
        </w:rPr>
        <w:t>.</w:t>
      </w:r>
      <w:r>
        <w:rPr>
          <w:snapToGrid w:val="0"/>
        </w:rPr>
        <w:tab/>
        <w:t>Definitions</w:t>
      </w:r>
      <w:bookmarkEnd w:id="2520"/>
      <w:bookmarkEnd w:id="2521"/>
      <w:bookmarkEnd w:id="2522"/>
      <w:bookmarkEnd w:id="2523"/>
      <w:bookmarkEnd w:id="2524"/>
      <w:bookmarkEnd w:id="2525"/>
      <w:bookmarkEnd w:id="2526"/>
      <w:bookmarkEnd w:id="2527"/>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rPr>
          <w:snapToGrid w:val="0"/>
        </w:rPr>
      </w:pPr>
      <w:bookmarkStart w:id="2528" w:name="_Toc192041641"/>
      <w:bookmarkStart w:id="2529" w:name="_Toc419264069"/>
      <w:bookmarkStart w:id="2530" w:name="_Toc433732935"/>
      <w:bookmarkStart w:id="2531" w:name="_Toc520092841"/>
      <w:bookmarkStart w:id="2532" w:name="_Toc84222556"/>
      <w:bookmarkStart w:id="2533" w:name="_Toc122770808"/>
      <w:bookmarkStart w:id="2534" w:name="_Toc180568621"/>
      <w:r>
        <w:rPr>
          <w:rStyle w:val="CharSClsNo"/>
        </w:rPr>
        <w:t>2.</w:t>
      </w:r>
      <w:bookmarkStart w:id="2535" w:name="_Toc415038575"/>
      <w:r>
        <w:rPr>
          <w:rStyle w:val="CharSClsNo"/>
        </w:rPr>
        <w:t>3</w:t>
      </w:r>
      <w:r>
        <w:rPr>
          <w:snapToGrid w:val="0"/>
        </w:rPr>
        <w:t>.</w:t>
      </w:r>
      <w:r>
        <w:rPr>
          <w:snapToGrid w:val="0"/>
        </w:rPr>
        <w:tab/>
        <w:t>Act does not affect State agreements</w:t>
      </w:r>
      <w:bookmarkEnd w:id="2528"/>
      <w:bookmarkEnd w:id="2529"/>
      <w:bookmarkEnd w:id="2530"/>
      <w:bookmarkEnd w:id="2531"/>
      <w:bookmarkEnd w:id="2532"/>
      <w:bookmarkEnd w:id="2533"/>
      <w:bookmarkEnd w:id="2534"/>
      <w:bookmarkEnd w:id="253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rPr>
          <w:snapToGrid w:val="0"/>
        </w:rPr>
      </w:pPr>
      <w:bookmarkStart w:id="2536" w:name="_Toc192041642"/>
      <w:bookmarkStart w:id="2537" w:name="_Toc419264070"/>
      <w:bookmarkStart w:id="2538" w:name="_Toc433732936"/>
      <w:bookmarkStart w:id="2539" w:name="_Toc520092842"/>
      <w:bookmarkStart w:id="2540" w:name="_Toc84222557"/>
      <w:bookmarkStart w:id="2541" w:name="_Toc122770809"/>
      <w:bookmarkStart w:id="2542" w:name="_Toc180568622"/>
      <w:r>
        <w:rPr>
          <w:rStyle w:val="CharSClsNo"/>
        </w:rPr>
        <w:t>2.</w:t>
      </w:r>
      <w:bookmarkStart w:id="2543" w:name="_Toc415038576"/>
      <w:r>
        <w:rPr>
          <w:rStyle w:val="CharSClsNo"/>
        </w:rPr>
        <w:t>4</w:t>
      </w:r>
      <w:r>
        <w:rPr>
          <w:snapToGrid w:val="0"/>
        </w:rPr>
        <w:t>.</w:t>
      </w:r>
      <w:r>
        <w:rPr>
          <w:snapToGrid w:val="0"/>
        </w:rPr>
        <w:tab/>
        <w:t>Membership of port authority</w:t>
      </w:r>
      <w:bookmarkEnd w:id="2536"/>
      <w:bookmarkEnd w:id="2537"/>
      <w:bookmarkEnd w:id="2538"/>
      <w:bookmarkEnd w:id="2539"/>
      <w:bookmarkEnd w:id="2540"/>
      <w:bookmarkEnd w:id="2541"/>
      <w:bookmarkEnd w:id="2542"/>
      <w:bookmarkEnd w:id="2543"/>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rPr>
          <w:snapToGrid w:val="0"/>
        </w:rPr>
      </w:pPr>
      <w:bookmarkStart w:id="2544" w:name="_Toc192041643"/>
      <w:bookmarkStart w:id="2545" w:name="_Toc419264071"/>
      <w:bookmarkStart w:id="2546" w:name="_Toc433732937"/>
      <w:bookmarkStart w:id="2547" w:name="_Toc520092843"/>
      <w:bookmarkStart w:id="2548" w:name="_Toc84222558"/>
      <w:bookmarkStart w:id="2549" w:name="_Toc122770810"/>
      <w:bookmarkStart w:id="2550" w:name="_Toc180568623"/>
      <w:r>
        <w:rPr>
          <w:rStyle w:val="CharSClsNo"/>
        </w:rPr>
        <w:t>2.</w:t>
      </w:r>
      <w:bookmarkStart w:id="2551" w:name="_Toc415038577"/>
      <w:r>
        <w:rPr>
          <w:rStyle w:val="CharSClsNo"/>
        </w:rPr>
        <w:t>5</w:t>
      </w:r>
      <w:r>
        <w:rPr>
          <w:snapToGrid w:val="0"/>
        </w:rPr>
        <w:t>.</w:t>
      </w:r>
      <w:r>
        <w:rPr>
          <w:snapToGrid w:val="0"/>
        </w:rPr>
        <w:tab/>
        <w:t>Alternate members</w:t>
      </w:r>
      <w:bookmarkEnd w:id="2544"/>
      <w:bookmarkEnd w:id="2545"/>
      <w:bookmarkEnd w:id="2546"/>
      <w:bookmarkEnd w:id="2547"/>
      <w:bookmarkEnd w:id="2548"/>
      <w:bookmarkEnd w:id="2549"/>
      <w:bookmarkEnd w:id="2550"/>
      <w:bookmarkEnd w:id="2551"/>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rPr>
          <w:snapToGrid w:val="0"/>
        </w:rPr>
      </w:pPr>
      <w:bookmarkStart w:id="2552" w:name="_Toc192041644"/>
      <w:bookmarkStart w:id="2553" w:name="_Toc419264072"/>
      <w:bookmarkStart w:id="2554" w:name="_Toc433732938"/>
      <w:bookmarkStart w:id="2555" w:name="_Toc520092844"/>
      <w:bookmarkStart w:id="2556" w:name="_Toc84222559"/>
      <w:bookmarkStart w:id="2557" w:name="_Toc122770811"/>
      <w:bookmarkStart w:id="2558" w:name="_Toc180568624"/>
      <w:r>
        <w:rPr>
          <w:rStyle w:val="CharSClsNo"/>
        </w:rPr>
        <w:t>2.</w:t>
      </w:r>
      <w:bookmarkStart w:id="2559" w:name="_Toc415038578"/>
      <w:r>
        <w:rPr>
          <w:rStyle w:val="CharSClsNo"/>
        </w:rPr>
        <w:t>6</w:t>
      </w:r>
      <w:r>
        <w:rPr>
          <w:snapToGrid w:val="0"/>
        </w:rPr>
        <w:t>.</w:t>
      </w:r>
      <w:r>
        <w:rPr>
          <w:snapToGrid w:val="0"/>
        </w:rPr>
        <w:tab/>
        <w:t>Disclosure by directors</w:t>
      </w:r>
      <w:bookmarkEnd w:id="2552"/>
      <w:bookmarkEnd w:id="2553"/>
      <w:bookmarkEnd w:id="2554"/>
      <w:bookmarkEnd w:id="2555"/>
      <w:bookmarkEnd w:id="2556"/>
      <w:bookmarkEnd w:id="2557"/>
      <w:bookmarkEnd w:id="2558"/>
      <w:bookmarkEnd w:id="2559"/>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rPr>
          <w:snapToGrid w:val="0"/>
        </w:rPr>
      </w:pPr>
      <w:bookmarkStart w:id="2560" w:name="_Toc192041645"/>
      <w:bookmarkStart w:id="2561" w:name="_Toc419264073"/>
      <w:bookmarkStart w:id="2562" w:name="_Toc433732939"/>
      <w:bookmarkStart w:id="2563" w:name="_Toc520092845"/>
      <w:bookmarkStart w:id="2564" w:name="_Toc84222560"/>
      <w:bookmarkStart w:id="2565" w:name="_Toc122770812"/>
      <w:bookmarkStart w:id="2566" w:name="_Toc180568625"/>
      <w:r>
        <w:rPr>
          <w:rStyle w:val="CharSClsNo"/>
        </w:rPr>
        <w:t>2.</w:t>
      </w:r>
      <w:bookmarkStart w:id="2567" w:name="_Toc415038579"/>
      <w:r>
        <w:rPr>
          <w:rStyle w:val="CharSClsNo"/>
        </w:rPr>
        <w:t>7</w:t>
      </w:r>
      <w:r>
        <w:rPr>
          <w:snapToGrid w:val="0"/>
        </w:rPr>
        <w:t>.</w:t>
      </w:r>
      <w:r>
        <w:rPr>
          <w:snapToGrid w:val="0"/>
        </w:rPr>
        <w:tab/>
        <w:t>Quorum</w:t>
      </w:r>
      <w:bookmarkEnd w:id="2560"/>
      <w:bookmarkEnd w:id="2561"/>
      <w:bookmarkEnd w:id="2562"/>
      <w:bookmarkEnd w:id="2563"/>
      <w:bookmarkEnd w:id="2564"/>
      <w:bookmarkEnd w:id="2565"/>
      <w:bookmarkEnd w:id="2566"/>
      <w:bookmarkEnd w:id="2567"/>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rPr>
          <w:snapToGrid w:val="0"/>
        </w:rPr>
      </w:pPr>
      <w:bookmarkStart w:id="2568" w:name="_Toc192041646"/>
      <w:bookmarkStart w:id="2569" w:name="_Toc419264074"/>
      <w:bookmarkStart w:id="2570" w:name="_Toc433732940"/>
      <w:bookmarkStart w:id="2571" w:name="_Toc520092846"/>
      <w:bookmarkStart w:id="2572" w:name="_Toc84222561"/>
      <w:bookmarkStart w:id="2573" w:name="_Toc122770813"/>
      <w:bookmarkStart w:id="2574" w:name="_Toc180568626"/>
      <w:r>
        <w:rPr>
          <w:rStyle w:val="CharSClsNo"/>
        </w:rPr>
        <w:t>2.</w:t>
      </w:r>
      <w:bookmarkStart w:id="2575" w:name="_Toc415038580"/>
      <w:r>
        <w:rPr>
          <w:rStyle w:val="CharSClsNo"/>
        </w:rPr>
        <w:t>8</w:t>
      </w:r>
      <w:r>
        <w:rPr>
          <w:snapToGrid w:val="0"/>
        </w:rPr>
        <w:t>.</w:t>
      </w:r>
      <w:r>
        <w:rPr>
          <w:snapToGrid w:val="0"/>
        </w:rPr>
        <w:tab/>
        <w:t>Port includes pilotage area for some purposes</w:t>
      </w:r>
      <w:bookmarkEnd w:id="2568"/>
      <w:bookmarkEnd w:id="2569"/>
      <w:bookmarkEnd w:id="2570"/>
      <w:bookmarkEnd w:id="2571"/>
      <w:bookmarkEnd w:id="2572"/>
      <w:bookmarkEnd w:id="2573"/>
      <w:bookmarkEnd w:id="2574"/>
      <w:bookmarkEnd w:id="2575"/>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rPr>
          <w:ins w:id="2576" w:author="svcMRProcess" w:date="2018-09-07T03:14:00Z"/>
        </w:rPr>
        <w:sectPr>
          <w:pgSz w:w="11906" w:h="16838" w:code="9"/>
          <w:pgMar w:top="2376" w:right="2405" w:bottom="3542" w:left="2405" w:header="706" w:footer="3380" w:gutter="0"/>
          <w:cols w:space="720"/>
          <w:noEndnote/>
          <w:docGrid w:linePitch="326"/>
        </w:sectPr>
      </w:pPr>
    </w:p>
    <w:p>
      <w:pPr>
        <w:pStyle w:val="yScheduleHeading"/>
      </w:pPr>
      <w:bookmarkStart w:id="2577" w:name="_Toc192041647"/>
      <w:bookmarkStart w:id="2578" w:name="_Toc84222562"/>
      <w:bookmarkStart w:id="2579" w:name="_Toc122770814"/>
      <w:bookmarkStart w:id="2580" w:name="_Toc122771115"/>
      <w:bookmarkStart w:id="2581" w:name="_Toc131411952"/>
      <w:bookmarkStart w:id="2582" w:name="_Toc157996162"/>
      <w:bookmarkStart w:id="2583" w:name="_Toc180568627"/>
      <w:r>
        <w:rPr>
          <w:rStyle w:val="CharSchNo"/>
        </w:rPr>
        <w:t>Schedule 7</w:t>
      </w:r>
      <w:r>
        <w:t xml:space="preserve"> — </w:t>
      </w:r>
      <w:r>
        <w:rPr>
          <w:rStyle w:val="CharSchText"/>
        </w:rPr>
        <w:t>Purposes for which, or matters about which, regulations may be made</w:t>
      </w:r>
      <w:bookmarkEnd w:id="2577"/>
      <w:bookmarkEnd w:id="2578"/>
      <w:bookmarkEnd w:id="2579"/>
      <w:bookmarkEnd w:id="2580"/>
      <w:bookmarkEnd w:id="2581"/>
      <w:bookmarkEnd w:id="2582"/>
      <w:bookmarkEnd w:id="2583"/>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w:t>
      </w:r>
      <w:del w:id="2584" w:author="svcMRProcess" w:date="2018-09-07T03:14:00Z">
        <w:r>
          <w:rPr>
            <w:snapToGrid w:val="0"/>
          </w:rPr>
          <w:delText xml:space="preserve">explosives and </w:delText>
        </w:r>
      </w:del>
      <w:r>
        <w:rPr>
          <w:snapToGrid w:val="0"/>
        </w:rPr>
        <w:t xml:space="preserve">dangerous goods as </w:t>
      </w:r>
      <w:del w:id="2585" w:author="svcMRProcess" w:date="2018-09-07T03:14:00Z">
        <w:r>
          <w:rPr>
            <w:snapToGrid w:val="0"/>
          </w:rPr>
          <w:delText xml:space="preserve">respectively </w:delText>
        </w:r>
      </w:del>
      <w:r>
        <w:rPr>
          <w:snapToGrid w:val="0"/>
        </w:rPr>
        <w:t xml:space="preserve">defined by the </w:t>
      </w:r>
      <w:del w:id="2586" w:author="svcMRProcess" w:date="2018-09-07T03:14:00Z">
        <w:r>
          <w:rPr>
            <w:i/>
            <w:snapToGrid w:val="0"/>
          </w:rPr>
          <w:delText xml:space="preserve">Explosives and </w:delText>
        </w:r>
      </w:del>
      <w:r>
        <w:rPr>
          <w:i/>
          <w:iCs/>
          <w:snapToGrid w:val="0"/>
        </w:rPr>
        <w:t xml:space="preserve">Dangerous Goods </w:t>
      </w:r>
      <w:ins w:id="2587" w:author="svcMRProcess" w:date="2018-09-07T03:14:00Z">
        <w:r>
          <w:rPr>
            <w:i/>
            <w:iCs/>
            <w:snapToGrid w:val="0"/>
          </w:rPr>
          <w:t xml:space="preserve">Safety </w:t>
        </w:r>
      </w:ins>
      <w:r>
        <w:rPr>
          <w:i/>
          <w:iCs/>
          <w:snapToGrid w:val="0"/>
        </w:rPr>
        <w:t>Act</w:t>
      </w:r>
      <w:del w:id="2588" w:author="svcMRProcess" w:date="2018-09-07T03:14:00Z">
        <w:r>
          <w:rPr>
            <w:i/>
            <w:snapToGrid w:val="0"/>
          </w:rPr>
          <w:delText> 1961</w:delText>
        </w:r>
      </w:del>
      <w:ins w:id="2589" w:author="svcMRProcess" w:date="2018-09-07T03:14:00Z">
        <w:r>
          <w:rPr>
            <w:i/>
            <w:iCs/>
            <w:snapToGrid w:val="0"/>
          </w:rPr>
          <w:t xml:space="preserve"> 2004</w:t>
        </w:r>
      </w:ins>
      <w:bookmarkStart w:id="2590" w:name="UpToHere"/>
      <w:bookmarkEnd w:id="2590"/>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ins w:id="2591" w:author="svcMRProcess" w:date="2018-09-07T03:14:00Z">
        <w:r>
          <w:tab/>
        </w:r>
      </w:ins>
      <w:r>
        <w:t>[Schedule 7 amended by No. 71 of 2003 s. </w:t>
      </w:r>
      <w:del w:id="2592" w:author="svcMRProcess" w:date="2018-09-07T03:14:00Z">
        <w:r>
          <w:delText>9</w:delText>
        </w:r>
      </w:del>
      <w:ins w:id="2593" w:author="svcMRProcess" w:date="2018-09-07T03:14:00Z">
        <w:r>
          <w:t>9; No. 7 of 2004 s. 70</w:t>
        </w:r>
      </w:ins>
      <w:r>
        <w:t>.]</w:t>
      </w:r>
    </w:p>
    <w:p>
      <w:pPr>
        <w:pStyle w:val="yFootnotesection"/>
      </w:pP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2594" w:name="_Toc192041648"/>
      <w:bookmarkStart w:id="2595" w:name="_Toc72913958"/>
      <w:bookmarkStart w:id="2596" w:name="_Toc78089891"/>
      <w:bookmarkStart w:id="2597" w:name="_Toc78864656"/>
      <w:bookmarkStart w:id="2598" w:name="_Toc81035296"/>
      <w:bookmarkStart w:id="2599" w:name="_Toc84067898"/>
      <w:bookmarkStart w:id="2600" w:name="_Toc84128332"/>
      <w:bookmarkStart w:id="2601" w:name="_Toc84222563"/>
      <w:bookmarkStart w:id="2602" w:name="_Toc84235913"/>
      <w:bookmarkStart w:id="2603" w:name="_Toc88274707"/>
      <w:bookmarkStart w:id="2604" w:name="_Toc96999255"/>
      <w:bookmarkStart w:id="2605" w:name="_Toc103144364"/>
      <w:bookmarkStart w:id="2606" w:name="_Toc122770815"/>
      <w:bookmarkStart w:id="2607" w:name="_Toc122771116"/>
      <w:bookmarkStart w:id="2608" w:name="_Toc131411953"/>
      <w:bookmarkStart w:id="2609" w:name="_Toc157996163"/>
      <w:bookmarkStart w:id="2610" w:name="_Toc180568628"/>
      <w:r>
        <w:t>Notes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outlineLvl w:val="0"/>
        <w:rPr>
          <w:snapToGrid w:val="0"/>
        </w:rPr>
      </w:pPr>
      <w:bookmarkStart w:id="2611" w:name="_Toc192041649"/>
      <w:bookmarkStart w:id="2612" w:name="_Toc84222564"/>
      <w:bookmarkStart w:id="2613" w:name="_Toc122770816"/>
      <w:bookmarkStart w:id="2614" w:name="_Toc180568629"/>
      <w:r>
        <w:rPr>
          <w:snapToGrid w:val="0"/>
        </w:rPr>
        <w:t>Compilation table</w:t>
      </w:r>
      <w:bookmarkEnd w:id="2611"/>
      <w:bookmarkEnd w:id="2612"/>
      <w:bookmarkEnd w:id="2613"/>
      <w:bookmarkEnd w:id="26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ins w:id="2615" w:author="svcMRProcess" w:date="2018-09-07T03:14:00Z"/>
        </w:trPr>
        <w:tc>
          <w:tcPr>
            <w:tcW w:w="2268" w:type="dxa"/>
            <w:tcBorders>
              <w:top w:val="nil"/>
              <w:bottom w:val="nil"/>
            </w:tcBorders>
          </w:tcPr>
          <w:p>
            <w:pPr>
              <w:pStyle w:val="nTable"/>
              <w:spacing w:after="40"/>
              <w:ind w:right="113"/>
              <w:rPr>
                <w:ins w:id="2616" w:author="svcMRProcess" w:date="2018-09-07T03:14:00Z"/>
                <w:i/>
                <w:snapToGrid w:val="0"/>
                <w:sz w:val="19"/>
                <w:lang w:val="en-US"/>
              </w:rPr>
            </w:pPr>
            <w:ins w:id="2617" w:author="svcMRProcess" w:date="2018-09-07T03:14:00Z">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ins>
          </w:p>
        </w:tc>
        <w:tc>
          <w:tcPr>
            <w:tcW w:w="1134" w:type="dxa"/>
            <w:tcBorders>
              <w:top w:val="nil"/>
              <w:bottom w:val="nil"/>
            </w:tcBorders>
          </w:tcPr>
          <w:p>
            <w:pPr>
              <w:pStyle w:val="nTable"/>
              <w:spacing w:after="40"/>
              <w:rPr>
                <w:ins w:id="2618" w:author="svcMRProcess" w:date="2018-09-07T03:14:00Z"/>
                <w:snapToGrid w:val="0"/>
                <w:sz w:val="19"/>
                <w:lang w:val="en-US"/>
              </w:rPr>
            </w:pPr>
            <w:ins w:id="2619" w:author="svcMRProcess" w:date="2018-09-07T03:14:00Z">
              <w:r>
                <w:rPr>
                  <w:bCs/>
                  <w:snapToGrid w:val="0"/>
                  <w:sz w:val="19"/>
                  <w:lang w:val="en-US"/>
                </w:rPr>
                <w:t>7 of 2004</w:t>
              </w:r>
            </w:ins>
          </w:p>
        </w:tc>
        <w:tc>
          <w:tcPr>
            <w:tcW w:w="1134" w:type="dxa"/>
            <w:tcBorders>
              <w:top w:val="nil"/>
              <w:bottom w:val="nil"/>
            </w:tcBorders>
          </w:tcPr>
          <w:p>
            <w:pPr>
              <w:pStyle w:val="nTable"/>
              <w:spacing w:after="40"/>
              <w:rPr>
                <w:ins w:id="2620" w:author="svcMRProcess" w:date="2018-09-07T03:14:00Z"/>
                <w:sz w:val="19"/>
              </w:rPr>
            </w:pPr>
            <w:ins w:id="2621" w:author="svcMRProcess" w:date="2018-09-07T03:14:00Z">
              <w:r>
                <w:rPr>
                  <w:bCs/>
                  <w:sz w:val="19"/>
                </w:rPr>
                <w:t>10 Jun 2004</w:t>
              </w:r>
            </w:ins>
          </w:p>
        </w:tc>
        <w:tc>
          <w:tcPr>
            <w:tcW w:w="2554" w:type="dxa"/>
            <w:tcBorders>
              <w:top w:val="nil"/>
              <w:bottom w:val="nil"/>
            </w:tcBorders>
          </w:tcPr>
          <w:p>
            <w:pPr>
              <w:pStyle w:val="nTable"/>
              <w:spacing w:after="40"/>
              <w:rPr>
                <w:ins w:id="2622" w:author="svcMRProcess" w:date="2018-09-07T03:14:00Z"/>
                <w:snapToGrid w:val="0"/>
                <w:sz w:val="19"/>
                <w:lang w:val="en-US"/>
              </w:rPr>
            </w:pPr>
            <w:ins w:id="2623" w:author="svcMRProcess" w:date="2018-09-07T03:14:00Z">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ins>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4"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pPr>
      <w:r>
        <w:rPr>
          <w:vertAlign w:val="superscript"/>
        </w:rPr>
        <w:t>1a</w:t>
      </w:r>
      <w:r>
        <w:tab/>
        <w:t>On the date as at which thi</w:t>
      </w:r>
      <w:bookmarkStart w:id="2624" w:name="_Hlt507390729"/>
      <w:bookmarkEnd w:id="262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625" w:name="_Toc192041650"/>
      <w:bookmarkStart w:id="2626" w:name="_Toc511102521"/>
      <w:bookmarkStart w:id="2627" w:name="_Toc59414676"/>
      <w:bookmarkStart w:id="2628" w:name="_Toc84222565"/>
      <w:bookmarkStart w:id="2629" w:name="_Toc122770817"/>
      <w:bookmarkStart w:id="2630" w:name="_Toc180568630"/>
      <w:r>
        <w:t>Provisions that have not come into operation</w:t>
      </w:r>
      <w:bookmarkEnd w:id="2625"/>
      <w:bookmarkEnd w:id="2626"/>
      <w:bookmarkEnd w:id="2627"/>
      <w:bookmarkEnd w:id="2628"/>
      <w:bookmarkEnd w:id="2629"/>
      <w:bookmarkEnd w:id="2630"/>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sz w:val="19"/>
                <w:vertAlign w:val="superscript"/>
              </w:rPr>
            </w:pPr>
            <w:del w:id="2631" w:author="svcMRProcess" w:date="2018-09-07T03:14:00Z">
              <w:r>
                <w:rPr>
                  <w:i/>
                  <w:snapToGrid w:val="0"/>
                  <w:sz w:val="19"/>
                  <w:lang w:val="en-US"/>
                </w:rPr>
                <w:delText>Dangerous</w:delText>
              </w:r>
              <w:r>
                <w:rPr>
                  <w:i/>
                  <w:sz w:val="19"/>
                </w:rPr>
                <w:delText xml:space="preserve"> Goods Safety Act 2004</w:delText>
              </w:r>
              <w:r>
                <w:rPr>
                  <w:sz w:val="19"/>
                </w:rPr>
                <w:delText xml:space="preserve"> s. 70 </w:delText>
              </w:r>
              <w:r>
                <w:rPr>
                  <w:sz w:val="19"/>
                  <w:vertAlign w:val="superscript"/>
                </w:rPr>
                <w:delText>6</w:delText>
              </w:r>
            </w:del>
          </w:p>
        </w:tc>
        <w:tc>
          <w:tcPr>
            <w:tcW w:w="1130" w:type="dxa"/>
            <w:tcBorders>
              <w:top w:val="single" w:sz="4" w:space="0" w:color="auto"/>
            </w:tcBorders>
          </w:tcPr>
          <w:p>
            <w:pPr>
              <w:pStyle w:val="nTable"/>
              <w:spacing w:after="40"/>
              <w:rPr>
                <w:sz w:val="19"/>
              </w:rPr>
            </w:pPr>
            <w:del w:id="2632" w:author="svcMRProcess" w:date="2018-09-07T03:14:00Z">
              <w:r>
                <w:rPr>
                  <w:sz w:val="19"/>
                </w:rPr>
                <w:delText>7 of 2004</w:delText>
              </w:r>
            </w:del>
          </w:p>
        </w:tc>
        <w:tc>
          <w:tcPr>
            <w:tcW w:w="1110" w:type="dxa"/>
            <w:tcBorders>
              <w:top w:val="single" w:sz="4" w:space="0" w:color="auto"/>
            </w:tcBorders>
          </w:tcPr>
          <w:p>
            <w:pPr>
              <w:pStyle w:val="nTable"/>
              <w:spacing w:after="40"/>
              <w:rPr>
                <w:sz w:val="19"/>
              </w:rPr>
            </w:pPr>
            <w:del w:id="2633" w:author="svcMRProcess" w:date="2018-09-07T03:14:00Z">
              <w:r>
                <w:rPr>
                  <w:sz w:val="19"/>
                </w:rPr>
                <w:delText>10 Jun 2004</w:delText>
              </w:r>
            </w:del>
          </w:p>
        </w:tc>
        <w:tc>
          <w:tcPr>
            <w:tcW w:w="2610" w:type="dxa"/>
            <w:tcBorders>
              <w:top w:val="single" w:sz="4" w:space="0" w:color="auto"/>
            </w:tcBorders>
          </w:tcPr>
          <w:p>
            <w:pPr>
              <w:pStyle w:val="nTable"/>
              <w:spacing w:after="40"/>
              <w:rPr>
                <w:sz w:val="19"/>
              </w:rPr>
            </w:pPr>
            <w:del w:id="2634" w:author="svcMRProcess" w:date="2018-09-07T03:14:00Z">
              <w:r>
                <w:rPr>
                  <w:sz w:val="19"/>
                </w:rPr>
                <w:delText>To be proclaimed (see s.2)</w:delText>
              </w:r>
            </w:del>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8</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7</w:t>
      </w:r>
      <w:r>
        <w:t xml:space="preserve"> Reserve Plan 108.</w:t>
      </w:r>
    </w:p>
    <w:p>
      <w:pPr>
        <w:pStyle w:val="nzSubsection"/>
      </w:pPr>
      <w:r>
        <w:tab/>
      </w:r>
      <w:r>
        <w:tab/>
        <w:t>Lands and Surveys</w:t>
      </w:r>
      <w:r>
        <w:rPr>
          <w:vertAlign w:val="superscript"/>
        </w:rPr>
        <w:t> 7</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635" w:name="_Toc471793482"/>
      <w:bookmarkStart w:id="2636" w:name="_Toc38091139"/>
      <w:r>
        <w:rPr>
          <w:rStyle w:val="CharSectno"/>
        </w:rPr>
        <w:t>2</w:t>
      </w:r>
      <w:r>
        <w:rPr>
          <w:snapToGrid w:val="0"/>
        </w:rPr>
        <w:t>.</w:t>
      </w:r>
      <w:r>
        <w:rPr>
          <w:snapToGrid w:val="0"/>
        </w:rPr>
        <w:tab/>
        <w:t>Commencement</w:t>
      </w:r>
      <w:bookmarkEnd w:id="2635"/>
      <w:bookmarkEnd w:id="263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637" w:name="_Toc38091140"/>
      <w:r>
        <w:rPr>
          <w:rStyle w:val="CharSectno"/>
        </w:rPr>
        <w:t>3</w:t>
      </w:r>
      <w:r>
        <w:t>.</w:t>
      </w:r>
      <w:r>
        <w:tab/>
        <w:t>Interpretation</w:t>
      </w:r>
      <w:bookmarkEnd w:id="2637"/>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638" w:name="_Toc38091141"/>
      <w:r>
        <w:rPr>
          <w:rStyle w:val="CharSectno"/>
        </w:rPr>
        <w:t>4</w:t>
      </w:r>
      <w:r>
        <w:t>.</w:t>
      </w:r>
      <w:r>
        <w:tab/>
        <w:t>Validation</w:t>
      </w:r>
      <w:bookmarkEnd w:id="2638"/>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del w:id="2639" w:author="svcMRProcess" w:date="2018-09-07T03:14:00Z"/>
          <w:snapToGrid w:val="0"/>
        </w:rPr>
      </w:pPr>
      <w:del w:id="2640" w:author="svcMRProcess" w:date="2018-09-07T03:14:00Z">
        <w:r>
          <w:rPr>
            <w:snapToGrid w:val="0"/>
            <w:vertAlign w:val="superscript"/>
          </w:rPr>
          <w:delText>6</w:delText>
        </w:r>
        <w:r>
          <w:rPr>
            <w:snapToGrid w:val="0"/>
          </w:rPr>
          <w:tab/>
          <w:delText xml:space="preserve">On the date as at which this compilation was prepared, the </w:delText>
        </w:r>
        <w:r>
          <w:rPr>
            <w:i/>
            <w:snapToGrid w:val="0"/>
          </w:rPr>
          <w:delText>Dangerous Goods Safety Act 2004</w:delText>
        </w:r>
        <w:r>
          <w:rPr>
            <w:snapToGrid w:val="0"/>
          </w:rPr>
          <w:delText xml:space="preserve"> s. 70, which gives effect to Sch. 2 it. 3(4), had not come into operation.  It reads as follows:</w:delText>
        </w:r>
      </w:del>
    </w:p>
    <w:p>
      <w:pPr>
        <w:pStyle w:val="MiscOpen"/>
        <w:spacing w:before="0"/>
        <w:rPr>
          <w:del w:id="2641" w:author="svcMRProcess" w:date="2018-09-07T03:14:00Z"/>
          <w:snapToGrid w:val="0"/>
        </w:rPr>
      </w:pPr>
      <w:del w:id="2642" w:author="svcMRProcess" w:date="2018-09-07T03:14:00Z">
        <w:r>
          <w:rPr>
            <w:snapToGrid w:val="0"/>
          </w:rPr>
          <w:delText>“</w:delText>
        </w:r>
      </w:del>
    </w:p>
    <w:p>
      <w:pPr>
        <w:pStyle w:val="nzHeading5"/>
        <w:spacing w:before="0"/>
        <w:rPr>
          <w:del w:id="2643" w:author="svcMRProcess" w:date="2018-09-07T03:14:00Z"/>
        </w:rPr>
      </w:pPr>
      <w:bookmarkStart w:id="2644" w:name="_Toc73938000"/>
      <w:del w:id="2645" w:author="svcMRProcess" w:date="2018-09-07T03:14:00Z">
        <w:r>
          <w:rPr>
            <w:rStyle w:val="CharSectno"/>
          </w:rPr>
          <w:delText>70</w:delText>
        </w:r>
        <w:r>
          <w:delText>.</w:delText>
        </w:r>
        <w:r>
          <w:tab/>
          <w:delText>Repeals and consequential amendments (Sch. 2)</w:delText>
        </w:r>
        <w:bookmarkEnd w:id="2644"/>
      </w:del>
    </w:p>
    <w:p>
      <w:pPr>
        <w:pStyle w:val="nzSubsection"/>
        <w:rPr>
          <w:del w:id="2646" w:author="svcMRProcess" w:date="2018-09-07T03:14:00Z"/>
        </w:rPr>
      </w:pPr>
      <w:del w:id="2647" w:author="svcMRProcess" w:date="2018-09-07T03:14:00Z">
        <w:r>
          <w:tab/>
        </w:r>
        <w:r>
          <w:tab/>
          <w:delText>Schedule 2 has effect.</w:delText>
        </w:r>
      </w:del>
    </w:p>
    <w:p>
      <w:pPr>
        <w:pStyle w:val="MiscClose"/>
        <w:rPr>
          <w:del w:id="2648" w:author="svcMRProcess" w:date="2018-09-07T03:14:00Z"/>
          <w:sz w:val="20"/>
        </w:rPr>
      </w:pPr>
      <w:del w:id="2649" w:author="svcMRProcess" w:date="2018-09-07T03:14:00Z">
        <w:r>
          <w:rPr>
            <w:sz w:val="20"/>
          </w:rPr>
          <w:delText>”.</w:delText>
        </w:r>
      </w:del>
    </w:p>
    <w:p>
      <w:pPr>
        <w:pStyle w:val="nSubsection"/>
        <w:keepNext/>
        <w:keepLines/>
        <w:spacing w:before="0"/>
        <w:rPr>
          <w:del w:id="2650" w:author="svcMRProcess" w:date="2018-09-07T03:14:00Z"/>
          <w:snapToGrid w:val="0"/>
        </w:rPr>
      </w:pPr>
      <w:del w:id="2651" w:author="svcMRProcess" w:date="2018-09-07T03:14:00Z">
        <w:r>
          <w:rPr>
            <w:snapToGrid w:val="0"/>
          </w:rPr>
          <w:tab/>
          <w:delText>Schedule 2 it. 3(4) reads as follows:</w:delText>
        </w:r>
      </w:del>
    </w:p>
    <w:p>
      <w:pPr>
        <w:pStyle w:val="MiscOpen"/>
        <w:spacing w:before="0"/>
        <w:rPr>
          <w:del w:id="2652" w:author="svcMRProcess" w:date="2018-09-07T03:14:00Z"/>
          <w:snapToGrid w:val="0"/>
          <w:sz w:val="20"/>
        </w:rPr>
      </w:pPr>
      <w:del w:id="2653" w:author="svcMRProcess" w:date="2018-09-07T03:14:00Z">
        <w:r>
          <w:rPr>
            <w:snapToGrid w:val="0"/>
            <w:sz w:val="20"/>
          </w:rPr>
          <w:delText>“</w:delText>
        </w:r>
      </w:del>
    </w:p>
    <w:p>
      <w:pPr>
        <w:pStyle w:val="nzMiscellaneousHeading"/>
        <w:spacing w:before="0"/>
        <w:rPr>
          <w:del w:id="2654" w:author="svcMRProcess" w:date="2018-09-07T03:14:00Z"/>
          <w:b/>
          <w:sz w:val="28"/>
        </w:rPr>
      </w:pPr>
      <w:bookmarkStart w:id="2655" w:name="_Toc26064296"/>
      <w:bookmarkStart w:id="2656" w:name="_Toc26091725"/>
      <w:bookmarkStart w:id="2657" w:name="_Toc26176659"/>
      <w:bookmarkStart w:id="2658" w:name="_Toc43651692"/>
      <w:bookmarkStart w:id="2659" w:name="_Toc73938012"/>
      <w:del w:id="2660" w:author="svcMRProcess" w:date="2018-09-07T03:14:00Z">
        <w:r>
          <w:rPr>
            <w:rStyle w:val="CharSchNo"/>
            <w:b/>
            <w:sz w:val="28"/>
          </w:rPr>
          <w:delText>Schedule 2</w:delText>
        </w:r>
        <w:r>
          <w:rPr>
            <w:b/>
            <w:sz w:val="28"/>
          </w:rPr>
          <w:delText xml:space="preserve"> — </w:delText>
        </w:r>
        <w:r>
          <w:rPr>
            <w:rStyle w:val="CharSchText"/>
            <w:b/>
            <w:sz w:val="28"/>
          </w:rPr>
          <w:delText>Repeals and consequential amendments</w:delText>
        </w:r>
        <w:bookmarkEnd w:id="2655"/>
        <w:bookmarkEnd w:id="2656"/>
        <w:bookmarkEnd w:id="2657"/>
        <w:bookmarkEnd w:id="2658"/>
        <w:bookmarkEnd w:id="2659"/>
      </w:del>
    </w:p>
    <w:p>
      <w:pPr>
        <w:pStyle w:val="nzHeading5"/>
        <w:rPr>
          <w:del w:id="2661" w:author="svcMRProcess" w:date="2018-09-07T03:14:00Z"/>
        </w:rPr>
      </w:pPr>
      <w:bookmarkStart w:id="2662" w:name="_Toc73938017"/>
      <w:del w:id="2663" w:author="svcMRProcess" w:date="2018-09-07T03:14:00Z">
        <w:r>
          <w:delText>3.</w:delText>
        </w:r>
        <w:r>
          <w:tab/>
          <w:delText>Consequential amendments</w:delText>
        </w:r>
        <w:bookmarkEnd w:id="2662"/>
      </w:del>
    </w:p>
    <w:p>
      <w:pPr>
        <w:pStyle w:val="nzSubsection"/>
        <w:spacing w:before="40"/>
        <w:rPr>
          <w:del w:id="2664" w:author="svcMRProcess" w:date="2018-09-07T03:14:00Z"/>
        </w:rPr>
      </w:pPr>
      <w:del w:id="2665" w:author="svcMRProcess" w:date="2018-09-07T03:14:00Z">
        <w:r>
          <w:tab/>
          <w:delText>(4)</w:delText>
        </w:r>
        <w:r>
          <w:tab/>
          <w:delText xml:space="preserve">The </w:delText>
        </w:r>
        <w:r>
          <w:rPr>
            <w:i/>
          </w:rPr>
          <w:delText xml:space="preserve">Port Authorities Act 1999 </w:delText>
        </w:r>
        <w:r>
          <w:delText xml:space="preserve">is amended in Schedule 7 item 7 by deleting “explosives and dangerous goods as respectively defined by the </w:delText>
        </w:r>
        <w:r>
          <w:rPr>
            <w:i/>
          </w:rPr>
          <w:delText>Explosives and Dangerous Goods Act 1961</w:delText>
        </w:r>
        <w:r>
          <w:delText xml:space="preserve">” and inserting instead — </w:delText>
        </w:r>
      </w:del>
    </w:p>
    <w:p>
      <w:pPr>
        <w:pStyle w:val="MiscOpen"/>
        <w:spacing w:before="0"/>
        <w:ind w:left="879"/>
        <w:rPr>
          <w:del w:id="2666" w:author="svcMRProcess" w:date="2018-09-07T03:14:00Z"/>
        </w:rPr>
      </w:pPr>
      <w:del w:id="2667" w:author="svcMRProcess" w:date="2018-09-07T03:14:00Z">
        <w:r>
          <w:rPr>
            <w:sz w:val="20"/>
          </w:rPr>
          <w:delText>“</w:delText>
        </w:r>
        <w:r>
          <w:delText xml:space="preserve">    </w:delText>
        </w:r>
      </w:del>
    </w:p>
    <w:p>
      <w:pPr>
        <w:pStyle w:val="nzSubsection"/>
        <w:keepLines/>
        <w:spacing w:before="0"/>
        <w:rPr>
          <w:del w:id="2668" w:author="svcMRProcess" w:date="2018-09-07T03:14:00Z"/>
        </w:rPr>
      </w:pPr>
      <w:del w:id="2669" w:author="svcMRProcess" w:date="2018-09-07T03:14:00Z">
        <w:r>
          <w:tab/>
        </w:r>
        <w:r>
          <w:tab/>
          <w:delText xml:space="preserve">dangerous goods as defined by the </w:delText>
        </w:r>
        <w:r>
          <w:rPr>
            <w:i/>
          </w:rPr>
          <w:delText>Dangerous Goods Safety Act 2004</w:delText>
        </w:r>
      </w:del>
    </w:p>
    <w:p>
      <w:pPr>
        <w:pStyle w:val="MiscClose"/>
        <w:ind w:right="578"/>
        <w:rPr>
          <w:del w:id="2670" w:author="svcMRProcess" w:date="2018-09-07T03:14:00Z"/>
          <w:sz w:val="20"/>
        </w:rPr>
      </w:pPr>
      <w:del w:id="2671" w:author="svcMRProcess" w:date="2018-09-07T03:14:00Z">
        <w:r>
          <w:rPr>
            <w:sz w:val="20"/>
          </w:rPr>
          <w:delText xml:space="preserve">    ”.</w:delText>
        </w:r>
      </w:del>
    </w:p>
    <w:p>
      <w:pPr>
        <w:pStyle w:val="MiscClose"/>
        <w:rPr>
          <w:del w:id="2672" w:author="svcMRProcess" w:date="2018-09-07T03:14:00Z"/>
        </w:rPr>
      </w:pPr>
      <w:del w:id="2673" w:author="svcMRProcess" w:date="2018-09-07T03:14:00Z">
        <w:r>
          <w:delText>”.</w:delText>
        </w:r>
      </w:del>
    </w:p>
    <w:p>
      <w:pPr>
        <w:pStyle w:val="nSubsection"/>
        <w:spacing w:before="60"/>
        <w:rPr>
          <w:ins w:id="2674" w:author="svcMRProcess" w:date="2018-09-07T03:14:00Z"/>
          <w:snapToGrid w:val="0"/>
        </w:rPr>
      </w:pPr>
      <w:ins w:id="2675" w:author="svcMRProcess" w:date="2018-09-07T03:14:00Z">
        <w:r>
          <w:rPr>
            <w:snapToGrid w:val="0"/>
            <w:vertAlign w:val="superscript"/>
          </w:rPr>
          <w:t>6</w:t>
        </w:r>
        <w:r>
          <w:rPr>
            <w:snapToGrid w:val="0"/>
          </w:rPr>
          <w:tab/>
          <w:t>Footnote no longer applicable.</w:t>
        </w:r>
      </w:ins>
    </w:p>
    <w:p>
      <w:pPr>
        <w:pStyle w:val="nSubsection"/>
      </w:pPr>
      <w:r>
        <w:rPr>
          <w:vertAlign w:val="superscript"/>
        </w:rPr>
        <w:t>7</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keepNext w:val="0"/>
        <w:spacing w:before="60"/>
        <w:rPr>
          <w:sz w:val="20"/>
        </w:rPr>
      </w:pPr>
      <w:r>
        <w:rPr>
          <w:sz w:val="20"/>
        </w:rPr>
        <w:t>“</w:t>
      </w:r>
    </w:p>
    <w:p>
      <w:pPr>
        <w:pStyle w:val="nzHeading5"/>
      </w:pPr>
      <w:bookmarkStart w:id="2676" w:name="_Toc170015863"/>
      <w:bookmarkStart w:id="2677" w:name="_Toc170033331"/>
      <w:bookmarkStart w:id="2678" w:name="_Toc179687597"/>
      <w:bookmarkStart w:id="2679" w:name="_Toc180401620"/>
      <w:r>
        <w:rPr>
          <w:rStyle w:val="CharSectno"/>
        </w:rPr>
        <w:t>84</w:t>
      </w:r>
      <w:r>
        <w:t>.</w:t>
      </w:r>
      <w:r>
        <w:tab/>
      </w:r>
      <w:r>
        <w:rPr>
          <w:i/>
        </w:rPr>
        <w:t>Port Authorities Act 1999</w:t>
      </w:r>
      <w:r>
        <w:t xml:space="preserve"> amended</w:t>
      </w:r>
      <w:bookmarkEnd w:id="2676"/>
      <w:bookmarkEnd w:id="2677"/>
      <w:bookmarkEnd w:id="2678"/>
      <w:bookmarkEnd w:id="2679"/>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sz w:val="20"/>
        </w:rPr>
      </w:pPr>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11"/>
    <w:docVar w:name="WAFER_20151209084611" w:val="RemoveTrackChanges"/>
    <w:docVar w:name="WAFER_20151209084611_GUID" w:val="8d17a64f-b2e7-4f0c-a48c-7d851ae2e8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33504</Words>
  <Characters>158811</Characters>
  <Application>Microsoft Office Word</Application>
  <DocSecurity>0</DocSecurity>
  <Lines>4179</Lines>
  <Paragraphs>2434</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vt:lpstr>
      <vt:lpstr>Western Australia</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189881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01-e0-03 - 01-f0-02</dc:title>
  <dc:subject/>
  <dc:creator/>
  <cp:keywords/>
  <dc:description/>
  <cp:lastModifiedBy>svcMRProcess</cp:lastModifiedBy>
  <cp:revision>2</cp:revision>
  <cp:lastPrinted>2004-10-25T08:26:00Z</cp:lastPrinted>
  <dcterms:created xsi:type="dcterms:W3CDTF">2018-09-06T19:14:00Z</dcterms:created>
  <dcterms:modified xsi:type="dcterms:W3CDTF">2018-09-06T19:14:00Z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1946</vt:i4>
  </property>
  <property fmtid="{D5CDD505-2E9C-101B-9397-08002B2CF9AE}" pid="6" name="FromSuffix">
    <vt:lpwstr>01-e0-03</vt:lpwstr>
  </property>
  <property fmtid="{D5CDD505-2E9C-101B-9397-08002B2CF9AE}" pid="7" name="FromAsAtDate">
    <vt:lpwstr>16 Oct 2007</vt:lpwstr>
  </property>
  <property fmtid="{D5CDD505-2E9C-101B-9397-08002B2CF9AE}" pid="8" name="ToSuffix">
    <vt:lpwstr>01-f0-02</vt:lpwstr>
  </property>
  <property fmtid="{D5CDD505-2E9C-101B-9397-08002B2CF9AE}" pid="9" name="ToAsAtDate">
    <vt:lpwstr>01 Mar 2008</vt:lpwstr>
  </property>
</Properties>
</file>