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Infants’ Property Act 1830 (Imp)</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Infants’ Property Act 1830 (Imp)</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Recited Acts but only so much of 6 Geo. IV as relates to funds belonging to infants, etc., repealed</w:t>
      </w:r>
      <w:r>
        <w:tab/>
      </w:r>
      <w:r>
        <w:fldChar w:fldCharType="begin"/>
      </w:r>
      <w:r>
        <w:instrText xml:space="preserve"> PAGEREF _Toc1388313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tab/>
        <w:t>Rules for the interpretation of this Act</w:t>
      </w:r>
      <w:r>
        <w:tab/>
      </w:r>
      <w:r>
        <w:fldChar w:fldCharType="begin"/>
      </w:r>
      <w:r>
        <w:instrText xml:space="preserve"> PAGEREF _Toc1388314 \h </w:instrText>
      </w:r>
      <w:r>
        <w:fldChar w:fldCharType="separate"/>
      </w:r>
      <w:r>
        <w:t>3</w:t>
      </w:r>
      <w:r>
        <w:fldChar w:fldCharType="end"/>
      </w:r>
    </w:p>
    <w:p>
      <w:pPr>
        <w:pStyle w:val="TOC8"/>
        <w:rPr>
          <w:rFonts w:asciiTheme="minorHAnsi" w:eastAsiaTheme="minorEastAsia" w:hAnsiTheme="minorHAnsi" w:cstheme="minorBidi"/>
          <w:szCs w:val="22"/>
          <w:lang w:eastAsia="en-AU"/>
        </w:rPr>
      </w:pPr>
      <w:r>
        <w:t>3.</w:t>
      </w:r>
      <w:r>
        <w:tab/>
        <w:t>Infants, femes covert, and lunatics may be admitted to copyhold estates by their guardian, committee, or attorney</w:t>
      </w:r>
      <w:r>
        <w:tab/>
      </w:r>
      <w:r>
        <w:fldChar w:fldCharType="begin"/>
      </w:r>
      <w:r>
        <w:instrText xml:space="preserve"> PAGEREF _Toc1388315 \h </w:instrText>
      </w:r>
      <w:r>
        <w:fldChar w:fldCharType="separate"/>
      </w:r>
      <w:r>
        <w:t>4</w:t>
      </w:r>
      <w:r>
        <w:fldChar w:fldCharType="end"/>
      </w:r>
    </w:p>
    <w:p>
      <w:pPr>
        <w:pStyle w:val="TOC8"/>
        <w:rPr>
          <w:rFonts w:asciiTheme="minorHAnsi" w:eastAsiaTheme="minorEastAsia" w:hAnsiTheme="minorHAnsi" w:cstheme="minorBidi"/>
          <w:szCs w:val="22"/>
          <w:lang w:eastAsia="en-AU"/>
        </w:rPr>
      </w:pPr>
      <w:r>
        <w:t>4.</w:t>
      </w:r>
      <w:r>
        <w:tab/>
        <w:t>Femes covert, infants, etc., may appoint attornies for that purpose</w:t>
      </w:r>
      <w:r>
        <w:tab/>
      </w:r>
      <w:r>
        <w:fldChar w:fldCharType="begin"/>
      </w:r>
      <w:r>
        <w:instrText xml:space="preserve"> PAGEREF _Toc1388316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tab/>
        <w:t>In default of appearance the lord may appoint an attorney</w:t>
      </w:r>
      <w:r>
        <w:tab/>
      </w:r>
      <w:r>
        <w:fldChar w:fldCharType="begin"/>
      </w:r>
      <w:r>
        <w:instrText xml:space="preserve"> PAGEREF _Toc1388317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tab/>
        <w:t>Fines, in what manner demandable, consequences if not paid</w:t>
      </w:r>
      <w:r>
        <w:tab/>
      </w:r>
      <w:r>
        <w:fldChar w:fldCharType="begin"/>
      </w:r>
      <w:r>
        <w:instrText xml:space="preserve"> PAGEREF _Toc1388318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The lord to deliver up possession on satisfaction of the fines</w:t>
      </w:r>
      <w:r>
        <w:tab/>
      </w:r>
      <w:r>
        <w:fldChar w:fldCharType="begin"/>
      </w:r>
      <w:r>
        <w:instrText xml:space="preserve"> PAGEREF _Toc1388319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tab/>
        <w:t>Guardians or husbands, or committees paying fines, may reimburse themselves out of the rents of the copyhold</w:t>
      </w:r>
      <w:r>
        <w:tab/>
      </w:r>
      <w:r>
        <w:fldChar w:fldCharType="begin"/>
      </w:r>
      <w:r>
        <w:instrText xml:space="preserve"> PAGEREF _Toc1388320 \h </w:instrText>
      </w:r>
      <w:r>
        <w:fldChar w:fldCharType="separate"/>
      </w:r>
      <w:r>
        <w:t>7</w:t>
      </w:r>
      <w:r>
        <w:fldChar w:fldCharType="end"/>
      </w:r>
    </w:p>
    <w:p>
      <w:pPr>
        <w:pStyle w:val="TOC8"/>
        <w:rPr>
          <w:rFonts w:asciiTheme="minorHAnsi" w:eastAsiaTheme="minorEastAsia" w:hAnsiTheme="minorHAnsi" w:cstheme="minorBidi"/>
          <w:szCs w:val="22"/>
          <w:lang w:eastAsia="en-AU"/>
        </w:rPr>
      </w:pPr>
      <w:r>
        <w:t>9.</w:t>
      </w:r>
      <w:r>
        <w:tab/>
        <w:t>No forfeiture to be incurred by infant, etc., for not appearing, or refusing to pay fines</w:t>
      </w:r>
      <w:r>
        <w:tab/>
      </w:r>
      <w:r>
        <w:fldChar w:fldCharType="begin"/>
      </w:r>
      <w:r>
        <w:instrText xml:space="preserve"> PAGEREF _Toc1388321 \h </w:instrText>
      </w:r>
      <w:r>
        <w:fldChar w:fldCharType="separate"/>
      </w:r>
      <w:r>
        <w:t>8</w:t>
      </w:r>
      <w:r>
        <w:fldChar w:fldCharType="end"/>
      </w:r>
    </w:p>
    <w:p>
      <w:pPr>
        <w:pStyle w:val="TOC8"/>
        <w:rPr>
          <w:rFonts w:asciiTheme="minorHAnsi" w:eastAsiaTheme="minorEastAsia" w:hAnsiTheme="minorHAnsi" w:cstheme="minorBidi"/>
          <w:szCs w:val="22"/>
          <w:lang w:eastAsia="en-AU"/>
        </w:rPr>
      </w:pPr>
      <w:r>
        <w:t>10.</w:t>
      </w:r>
      <w:r>
        <w:tab/>
        <w:t>Fines not warranted by custom, etc., may be controverted</w:t>
      </w:r>
      <w:r>
        <w:tab/>
      </w:r>
      <w:r>
        <w:fldChar w:fldCharType="begin"/>
      </w:r>
      <w:r>
        <w:instrText xml:space="preserve"> PAGEREF _Toc1388322 \h </w:instrText>
      </w:r>
      <w:r>
        <w:fldChar w:fldCharType="separate"/>
      </w:r>
      <w:r>
        <w:t>8</w:t>
      </w:r>
      <w:r>
        <w:fldChar w:fldCharType="end"/>
      </w:r>
    </w:p>
    <w:p>
      <w:pPr>
        <w:pStyle w:val="TOC8"/>
        <w:rPr>
          <w:rFonts w:asciiTheme="minorHAnsi" w:eastAsiaTheme="minorEastAsia" w:hAnsiTheme="minorHAnsi" w:cstheme="minorBidi"/>
          <w:szCs w:val="22"/>
          <w:lang w:eastAsia="en-AU"/>
        </w:rPr>
      </w:pPr>
      <w:r>
        <w:t>11.</w:t>
      </w:r>
      <w:r>
        <w:tab/>
        <w:t>Persons may appoint attorneys, etc., for surrendering lands of which common recoveries are intended to be suffered, etc.</w:t>
      </w:r>
      <w:r>
        <w:tab/>
      </w:r>
      <w:r>
        <w:fldChar w:fldCharType="begin"/>
      </w:r>
      <w:r>
        <w:instrText xml:space="preserve"> PAGEREF _Toc1388323 \h </w:instrText>
      </w:r>
      <w:r>
        <w:fldChar w:fldCharType="separate"/>
      </w:r>
      <w:r>
        <w:t>8</w:t>
      </w:r>
      <w:r>
        <w:fldChar w:fldCharType="end"/>
      </w:r>
    </w:p>
    <w:p>
      <w:pPr>
        <w:pStyle w:val="TOC8"/>
        <w:rPr>
          <w:rFonts w:asciiTheme="minorHAnsi" w:eastAsiaTheme="minorEastAsia" w:hAnsiTheme="minorHAnsi" w:cstheme="minorBidi"/>
          <w:szCs w:val="22"/>
          <w:lang w:eastAsia="en-AU"/>
        </w:rPr>
      </w:pPr>
      <w:r>
        <w:t>12.</w:t>
      </w:r>
      <w:r>
        <w:tab/>
        <w:t>Guardians, of minors, etc., in order to the surrender and renewal of leases, may apply to the Court of Chancery, etc., and by order may surrender such leases, and renew the same, etc.</w:t>
      </w:r>
      <w:r>
        <w:tab/>
      </w:r>
      <w:r>
        <w:fldChar w:fldCharType="begin"/>
      </w:r>
      <w:r>
        <w:instrText xml:space="preserve"> PAGEREF _Toc1388324 \h </w:instrText>
      </w:r>
      <w:r>
        <w:fldChar w:fldCharType="separate"/>
      </w:r>
      <w:r>
        <w:t>9</w:t>
      </w:r>
      <w:r>
        <w:fldChar w:fldCharType="end"/>
      </w:r>
    </w:p>
    <w:p>
      <w:pPr>
        <w:pStyle w:val="TOC8"/>
        <w:rPr>
          <w:rFonts w:asciiTheme="minorHAnsi" w:eastAsiaTheme="minorEastAsia" w:hAnsiTheme="minorHAnsi" w:cstheme="minorBidi"/>
          <w:szCs w:val="22"/>
          <w:lang w:eastAsia="en-AU"/>
        </w:rPr>
      </w:pPr>
      <w:r>
        <w:t>13.</w:t>
      </w:r>
      <w:r>
        <w:tab/>
        <w:t>Committees of lunatics may in like manner surrender leases, and renew the same, etc.</w:t>
      </w:r>
      <w:r>
        <w:tab/>
      </w:r>
      <w:r>
        <w:fldChar w:fldCharType="begin"/>
      </w:r>
      <w:r>
        <w:instrText xml:space="preserve"> PAGEREF _Toc1388325 \h </w:instrText>
      </w:r>
      <w:r>
        <w:fldChar w:fldCharType="separate"/>
      </w:r>
      <w:r>
        <w:t>10</w:t>
      </w:r>
      <w:r>
        <w:fldChar w:fldCharType="end"/>
      </w:r>
    </w:p>
    <w:p>
      <w:pPr>
        <w:pStyle w:val="TOC8"/>
        <w:rPr>
          <w:rFonts w:asciiTheme="minorHAnsi" w:eastAsiaTheme="minorEastAsia" w:hAnsiTheme="minorHAnsi" w:cstheme="minorBidi"/>
          <w:szCs w:val="22"/>
          <w:lang w:eastAsia="en-AU"/>
        </w:rPr>
      </w:pPr>
      <w:r>
        <w:t>14.</w:t>
      </w:r>
      <w:r>
        <w:tab/>
        <w:t>Charges attending renewal to be charged on the estates as the court shall direct</w:t>
      </w:r>
      <w:r>
        <w:tab/>
      </w:r>
      <w:r>
        <w:fldChar w:fldCharType="begin"/>
      </w:r>
      <w:r>
        <w:instrText xml:space="preserve"> PAGEREF _Toc1388326 \h </w:instrText>
      </w:r>
      <w:r>
        <w:fldChar w:fldCharType="separate"/>
      </w:r>
      <w:r>
        <w:t>11</w:t>
      </w:r>
      <w:r>
        <w:fldChar w:fldCharType="end"/>
      </w:r>
    </w:p>
    <w:p>
      <w:pPr>
        <w:pStyle w:val="TOC8"/>
        <w:rPr>
          <w:rFonts w:asciiTheme="minorHAnsi" w:eastAsiaTheme="minorEastAsia" w:hAnsiTheme="minorHAnsi" w:cstheme="minorBidi"/>
          <w:szCs w:val="22"/>
          <w:lang w:eastAsia="en-AU"/>
        </w:rPr>
      </w:pPr>
      <w:r>
        <w:t>15.</w:t>
      </w:r>
      <w:r>
        <w:tab/>
        <w:t>New leases shall be to the same uses</w:t>
      </w:r>
      <w:r>
        <w:tab/>
      </w:r>
      <w:r>
        <w:fldChar w:fldCharType="begin"/>
      </w:r>
      <w:r>
        <w:instrText xml:space="preserve"> PAGEREF _Toc1388327 \h </w:instrText>
      </w:r>
      <w:r>
        <w:fldChar w:fldCharType="separate"/>
      </w:r>
      <w:r>
        <w:t>11</w:t>
      </w:r>
      <w:r>
        <w:fldChar w:fldCharType="end"/>
      </w:r>
    </w:p>
    <w:p>
      <w:pPr>
        <w:pStyle w:val="TOC8"/>
        <w:rPr>
          <w:rFonts w:asciiTheme="minorHAnsi" w:eastAsiaTheme="minorEastAsia" w:hAnsiTheme="minorHAnsi" w:cstheme="minorBidi"/>
          <w:szCs w:val="22"/>
          <w:lang w:eastAsia="en-AU"/>
        </w:rPr>
      </w:pPr>
      <w:r>
        <w:t>16.</w:t>
      </w:r>
      <w:r>
        <w:tab/>
        <w:t>Infants empowered to grant renewals of leases</w:t>
      </w:r>
      <w:r>
        <w:tab/>
      </w:r>
      <w:r>
        <w:fldChar w:fldCharType="begin"/>
      </w:r>
      <w:r>
        <w:instrText xml:space="preserve"> PAGEREF _Toc1388328 \h </w:instrText>
      </w:r>
      <w:r>
        <w:fldChar w:fldCharType="separate"/>
      </w:r>
      <w:r>
        <w:t>11</w:t>
      </w:r>
      <w:r>
        <w:fldChar w:fldCharType="end"/>
      </w:r>
    </w:p>
    <w:p>
      <w:pPr>
        <w:pStyle w:val="TOC8"/>
        <w:rPr>
          <w:rFonts w:asciiTheme="minorHAnsi" w:eastAsiaTheme="minorEastAsia" w:hAnsiTheme="minorHAnsi" w:cstheme="minorBidi"/>
          <w:szCs w:val="22"/>
          <w:lang w:eastAsia="en-AU"/>
        </w:rPr>
      </w:pPr>
      <w:r>
        <w:t>17.</w:t>
      </w:r>
      <w:r>
        <w:tab/>
        <w:t>Court of Chancery may authorise leases to be made of lands belonging to infants when it is to the benefit of the estate</w:t>
      </w:r>
      <w:r>
        <w:tab/>
      </w:r>
      <w:r>
        <w:fldChar w:fldCharType="begin"/>
      </w:r>
      <w:r>
        <w:instrText xml:space="preserve"> PAGEREF _Toc1388329 \h </w:instrText>
      </w:r>
      <w:r>
        <w:fldChar w:fldCharType="separate"/>
      </w:r>
      <w:r>
        <w:t>12</w:t>
      </w:r>
      <w:r>
        <w:fldChar w:fldCharType="end"/>
      </w:r>
    </w:p>
    <w:p>
      <w:pPr>
        <w:pStyle w:val="TOC8"/>
        <w:rPr>
          <w:rFonts w:asciiTheme="minorHAnsi" w:eastAsiaTheme="minorEastAsia" w:hAnsiTheme="minorHAnsi" w:cstheme="minorBidi"/>
          <w:szCs w:val="22"/>
          <w:lang w:eastAsia="en-AU"/>
        </w:rPr>
      </w:pPr>
      <w:r>
        <w:t>18.</w:t>
      </w:r>
      <w:r>
        <w:tab/>
        <w:t>If persons bound to renew are out of the jurisdiction of the court, the renewals may be made by a person appointed by the Court of Chancery, in the name of the person who ought to have renewed</w:t>
      </w:r>
      <w:r>
        <w:tab/>
      </w:r>
      <w:r>
        <w:fldChar w:fldCharType="begin"/>
      </w:r>
      <w:r>
        <w:instrText xml:space="preserve"> PAGEREF _Toc1388330 \h </w:instrText>
      </w:r>
      <w:r>
        <w:fldChar w:fldCharType="separate"/>
      </w:r>
      <w:r>
        <w:t>13</w:t>
      </w:r>
      <w:r>
        <w:fldChar w:fldCharType="end"/>
      </w:r>
    </w:p>
    <w:p>
      <w:pPr>
        <w:pStyle w:val="TOC8"/>
        <w:rPr>
          <w:rFonts w:asciiTheme="minorHAnsi" w:eastAsiaTheme="minorEastAsia" w:hAnsiTheme="minorHAnsi" w:cstheme="minorBidi"/>
          <w:szCs w:val="22"/>
          <w:lang w:eastAsia="en-AU"/>
        </w:rPr>
      </w:pPr>
      <w:r>
        <w:t>19.</w:t>
      </w:r>
      <w:r>
        <w:tab/>
        <w:t>Committees of lunatics, by the direction of the Lord Chancellor, may accept of surrenders, and make new leases</w:t>
      </w:r>
      <w:r>
        <w:tab/>
      </w:r>
      <w:r>
        <w:fldChar w:fldCharType="begin"/>
      </w:r>
      <w:r>
        <w:instrText xml:space="preserve"> PAGEREF _Toc1388331 \h </w:instrText>
      </w:r>
      <w:r>
        <w:fldChar w:fldCharType="separate"/>
      </w:r>
      <w:r>
        <w:t>14</w:t>
      </w:r>
      <w:r>
        <w:fldChar w:fldCharType="end"/>
      </w:r>
    </w:p>
    <w:p>
      <w:pPr>
        <w:pStyle w:val="TOC8"/>
        <w:rPr>
          <w:rFonts w:asciiTheme="minorHAnsi" w:eastAsiaTheme="minorEastAsia" w:hAnsiTheme="minorHAnsi" w:cstheme="minorBidi"/>
          <w:szCs w:val="22"/>
          <w:lang w:eastAsia="en-AU"/>
        </w:rPr>
      </w:pPr>
      <w:r>
        <w:t>20.</w:t>
      </w:r>
      <w:r>
        <w:tab/>
        <w:t>Fines to be paid before renewals, and counterparts are executed</w:t>
      </w:r>
      <w:r>
        <w:tab/>
      </w:r>
      <w:r>
        <w:fldChar w:fldCharType="begin"/>
      </w:r>
      <w:r>
        <w:instrText xml:space="preserve"> PAGEREF _Toc1388332 \h </w:instrText>
      </w:r>
      <w:r>
        <w:fldChar w:fldCharType="separate"/>
      </w:r>
      <w:r>
        <w:t>14</w:t>
      </w:r>
      <w:r>
        <w:fldChar w:fldCharType="end"/>
      </w:r>
    </w:p>
    <w:p>
      <w:pPr>
        <w:pStyle w:val="TOC8"/>
        <w:rPr>
          <w:rFonts w:asciiTheme="minorHAnsi" w:eastAsiaTheme="minorEastAsia" w:hAnsiTheme="minorHAnsi" w:cstheme="minorBidi"/>
          <w:szCs w:val="22"/>
          <w:lang w:eastAsia="en-AU"/>
        </w:rPr>
      </w:pPr>
      <w:r>
        <w:t>21.</w:t>
      </w:r>
      <w:r>
        <w:tab/>
        <w:t>Fines, how to be paid; effect of death of lunatic</w:t>
      </w:r>
      <w:r>
        <w:tab/>
      </w:r>
      <w:r>
        <w:fldChar w:fldCharType="begin"/>
      </w:r>
      <w:r>
        <w:instrText xml:space="preserve"> PAGEREF _Toc1388333 \h </w:instrText>
      </w:r>
      <w:r>
        <w:fldChar w:fldCharType="separate"/>
      </w:r>
      <w:r>
        <w:t>15</w:t>
      </w:r>
      <w:r>
        <w:fldChar w:fldCharType="end"/>
      </w:r>
    </w:p>
    <w:p>
      <w:pPr>
        <w:pStyle w:val="TOC8"/>
        <w:rPr>
          <w:rFonts w:asciiTheme="minorHAnsi" w:eastAsiaTheme="minorEastAsia" w:hAnsiTheme="minorHAnsi" w:cstheme="minorBidi"/>
          <w:szCs w:val="22"/>
          <w:lang w:eastAsia="en-AU"/>
        </w:rPr>
      </w:pPr>
      <w:r>
        <w:t>22.</w:t>
      </w:r>
      <w:r>
        <w:tab/>
        <w:t>The Irish Act, 11 Anne c. 3, continued unaltered</w:t>
      </w:r>
      <w:r>
        <w:tab/>
      </w:r>
      <w:r>
        <w:fldChar w:fldCharType="begin"/>
      </w:r>
      <w:r>
        <w:instrText xml:space="preserve"> PAGEREF _Toc1388334 \h </w:instrText>
      </w:r>
      <w:r>
        <w:fldChar w:fldCharType="separate"/>
      </w:r>
      <w:r>
        <w:t>15</w:t>
      </w:r>
      <w:r>
        <w:fldChar w:fldCharType="end"/>
      </w:r>
    </w:p>
    <w:p>
      <w:pPr>
        <w:pStyle w:val="TOC8"/>
        <w:rPr>
          <w:rFonts w:asciiTheme="minorHAnsi" w:eastAsiaTheme="minorEastAsia" w:hAnsiTheme="minorHAnsi" w:cstheme="minorBidi"/>
          <w:szCs w:val="22"/>
          <w:lang w:eastAsia="en-AU"/>
        </w:rPr>
      </w:pPr>
      <w:r>
        <w:t>23.</w:t>
      </w:r>
      <w:r>
        <w:tab/>
        <w:t>The power of leasing lands, etc., of lunatics having a limited estate may be executed by the committee</w:t>
      </w:r>
      <w:r>
        <w:tab/>
      </w:r>
      <w:r>
        <w:fldChar w:fldCharType="begin"/>
      </w:r>
      <w:r>
        <w:instrText xml:space="preserve"> PAGEREF _Toc1388335 \h </w:instrText>
      </w:r>
      <w:r>
        <w:fldChar w:fldCharType="separate"/>
      </w:r>
      <w:r>
        <w:t>18</w:t>
      </w:r>
      <w:r>
        <w:fldChar w:fldCharType="end"/>
      </w:r>
    </w:p>
    <w:p>
      <w:pPr>
        <w:pStyle w:val="TOC8"/>
        <w:rPr>
          <w:rFonts w:asciiTheme="minorHAnsi" w:eastAsiaTheme="minorEastAsia" w:hAnsiTheme="minorHAnsi" w:cstheme="minorBidi"/>
          <w:szCs w:val="22"/>
          <w:lang w:eastAsia="en-AU"/>
        </w:rPr>
      </w:pPr>
      <w:r>
        <w:t>24.</w:t>
      </w:r>
      <w:r>
        <w:tab/>
        <w:t>Where lunatics are seised of estates in fee or in tail, or an absolute interest in leasehold estates, the Chancellor may direct leases to be made</w:t>
      </w:r>
      <w:r>
        <w:tab/>
      </w:r>
      <w:r>
        <w:fldChar w:fldCharType="begin"/>
      </w:r>
      <w:r>
        <w:instrText xml:space="preserve"> PAGEREF _Toc1388336 \h </w:instrText>
      </w:r>
      <w:r>
        <w:fldChar w:fldCharType="separate"/>
      </w:r>
      <w:r>
        <w:t>18</w:t>
      </w:r>
      <w:r>
        <w:fldChar w:fldCharType="end"/>
      </w:r>
    </w:p>
    <w:p>
      <w:pPr>
        <w:pStyle w:val="TOC8"/>
        <w:rPr>
          <w:rFonts w:asciiTheme="minorHAnsi" w:eastAsiaTheme="minorEastAsia" w:hAnsiTheme="minorHAnsi" w:cstheme="minorBidi"/>
          <w:szCs w:val="22"/>
          <w:lang w:eastAsia="en-AU"/>
        </w:rPr>
      </w:pPr>
      <w:r>
        <w:t>25.</w:t>
      </w:r>
      <w:r>
        <w:tab/>
        <w:t>So much of 1 Geo. I c. 10, s. 9, as enacts that agreements of guardians shall bind infants, repealed</w:t>
      </w:r>
      <w:r>
        <w:tab/>
      </w:r>
      <w:r>
        <w:fldChar w:fldCharType="begin"/>
      </w:r>
      <w:r>
        <w:instrText xml:space="preserve"> PAGEREF _Toc1388337 \h </w:instrText>
      </w:r>
      <w:r>
        <w:fldChar w:fldCharType="separate"/>
      </w:r>
      <w:r>
        <w:t>19</w:t>
      </w:r>
      <w:r>
        <w:fldChar w:fldCharType="end"/>
      </w:r>
    </w:p>
    <w:p>
      <w:pPr>
        <w:pStyle w:val="TOC8"/>
        <w:rPr>
          <w:rFonts w:asciiTheme="minorHAnsi" w:eastAsiaTheme="minorEastAsia" w:hAnsiTheme="minorHAnsi" w:cstheme="minorBidi"/>
          <w:szCs w:val="22"/>
          <w:lang w:eastAsia="en-AU"/>
        </w:rPr>
      </w:pPr>
      <w:r>
        <w:t>26.</w:t>
      </w:r>
      <w:r>
        <w:tab/>
        <w:t>Such agreements may be made by guardians, with the approbation of the court, and by committees with the approbation of the Lord Chancellor</w:t>
      </w:r>
      <w:r>
        <w:tab/>
      </w:r>
      <w:r>
        <w:fldChar w:fldCharType="begin"/>
      </w:r>
      <w:r>
        <w:instrText xml:space="preserve"> PAGEREF _Toc1388338 \h </w:instrText>
      </w:r>
      <w:r>
        <w:fldChar w:fldCharType="separate"/>
      </w:r>
      <w:r>
        <w:t>19</w:t>
      </w:r>
      <w:r>
        <w:fldChar w:fldCharType="end"/>
      </w:r>
    </w:p>
    <w:p>
      <w:pPr>
        <w:pStyle w:val="TOC8"/>
        <w:rPr>
          <w:rFonts w:asciiTheme="minorHAnsi" w:eastAsiaTheme="minorEastAsia" w:hAnsiTheme="minorHAnsi" w:cstheme="minorBidi"/>
          <w:szCs w:val="22"/>
          <w:lang w:eastAsia="en-AU"/>
        </w:rPr>
      </w:pPr>
      <w:r>
        <w:t>27.</w:t>
      </w:r>
      <w:r>
        <w:tab/>
        <w:t>Committee of lunatics, by direction of the Lord Chancellor, may convey land in performance of contracts</w:t>
      </w:r>
      <w:r>
        <w:tab/>
      </w:r>
      <w:r>
        <w:fldChar w:fldCharType="begin"/>
      </w:r>
      <w:r>
        <w:instrText xml:space="preserve"> PAGEREF _Toc1388339 \h </w:instrText>
      </w:r>
      <w:r>
        <w:fldChar w:fldCharType="separate"/>
      </w:r>
      <w:r>
        <w:t>20</w:t>
      </w:r>
      <w:r>
        <w:fldChar w:fldCharType="end"/>
      </w:r>
    </w:p>
    <w:p>
      <w:pPr>
        <w:pStyle w:val="TOC8"/>
        <w:rPr>
          <w:rFonts w:asciiTheme="minorHAnsi" w:eastAsiaTheme="minorEastAsia" w:hAnsiTheme="minorHAnsi" w:cstheme="minorBidi"/>
          <w:szCs w:val="22"/>
          <w:lang w:eastAsia="en-AU"/>
        </w:rPr>
      </w:pPr>
      <w:r>
        <w:t>28.</w:t>
      </w:r>
      <w:r>
        <w:tab/>
        <w:t>The Lord Chancellor may order the estates of lunatics to be sold or charged by mortgage for raising money for the payment of debts, etc.</w:t>
      </w:r>
      <w:r>
        <w:tab/>
      </w:r>
      <w:r>
        <w:fldChar w:fldCharType="begin"/>
      </w:r>
      <w:r>
        <w:instrText xml:space="preserve"> PAGEREF _Toc1388340 \h </w:instrText>
      </w:r>
      <w:r>
        <w:fldChar w:fldCharType="separate"/>
      </w:r>
      <w:r>
        <w:t>20</w:t>
      </w:r>
      <w:r>
        <w:fldChar w:fldCharType="end"/>
      </w:r>
    </w:p>
    <w:p>
      <w:pPr>
        <w:pStyle w:val="TOC8"/>
        <w:rPr>
          <w:rFonts w:asciiTheme="minorHAnsi" w:eastAsiaTheme="minorEastAsia" w:hAnsiTheme="minorHAnsi" w:cstheme="minorBidi"/>
          <w:szCs w:val="22"/>
          <w:lang w:eastAsia="en-AU"/>
        </w:rPr>
      </w:pPr>
      <w:r>
        <w:t>29.</w:t>
      </w:r>
      <w:r>
        <w:tab/>
        <w:t>Surplus of moneys to be of the same nature as the estate</w:t>
      </w:r>
      <w:r>
        <w:tab/>
      </w:r>
      <w:r>
        <w:fldChar w:fldCharType="begin"/>
      </w:r>
      <w:r>
        <w:instrText xml:space="preserve"> PAGEREF _Toc1388341 \h </w:instrText>
      </w:r>
      <w:r>
        <w:fldChar w:fldCharType="separate"/>
      </w:r>
      <w:r>
        <w:t>21</w:t>
      </w:r>
      <w:r>
        <w:fldChar w:fldCharType="end"/>
      </w:r>
    </w:p>
    <w:p>
      <w:pPr>
        <w:pStyle w:val="TOC8"/>
        <w:rPr>
          <w:rFonts w:asciiTheme="minorHAnsi" w:eastAsiaTheme="minorEastAsia" w:hAnsiTheme="minorHAnsi" w:cstheme="minorBidi"/>
          <w:szCs w:val="22"/>
          <w:lang w:eastAsia="en-AU"/>
        </w:rPr>
      </w:pPr>
      <w:r>
        <w:t>30.</w:t>
      </w:r>
      <w:r>
        <w:tab/>
        <w:t>Act shall not subject estates of lunatics to debts otherwise than they are now subject</w:t>
      </w:r>
      <w:r>
        <w:tab/>
      </w:r>
      <w:r>
        <w:fldChar w:fldCharType="begin"/>
      </w:r>
      <w:r>
        <w:instrText xml:space="preserve"> PAGEREF _Toc1388342 \h </w:instrText>
      </w:r>
      <w:r>
        <w:fldChar w:fldCharType="separate"/>
      </w:r>
      <w:r>
        <w:t>22</w:t>
      </w:r>
      <w:r>
        <w:fldChar w:fldCharType="end"/>
      </w:r>
    </w:p>
    <w:p>
      <w:pPr>
        <w:pStyle w:val="TOC8"/>
        <w:rPr>
          <w:rFonts w:asciiTheme="minorHAnsi" w:eastAsiaTheme="minorEastAsia" w:hAnsiTheme="minorHAnsi" w:cstheme="minorBidi"/>
          <w:szCs w:val="22"/>
          <w:lang w:eastAsia="en-AU"/>
        </w:rPr>
      </w:pPr>
      <w:r>
        <w:t>31.</w:t>
      </w:r>
      <w:r>
        <w:tab/>
        <w:t>Surrender and leases deemed valid</w:t>
      </w:r>
      <w:r>
        <w:tab/>
      </w:r>
      <w:r>
        <w:fldChar w:fldCharType="begin"/>
      </w:r>
      <w:r>
        <w:instrText xml:space="preserve"> PAGEREF _Toc1388343 \h </w:instrText>
      </w:r>
      <w:r>
        <w:fldChar w:fldCharType="separate"/>
      </w:r>
      <w:r>
        <w:t>22</w:t>
      </w:r>
      <w:r>
        <w:fldChar w:fldCharType="end"/>
      </w:r>
    </w:p>
    <w:p>
      <w:pPr>
        <w:pStyle w:val="TOC8"/>
        <w:rPr>
          <w:rFonts w:asciiTheme="minorHAnsi" w:eastAsiaTheme="minorEastAsia" w:hAnsiTheme="minorHAnsi" w:cstheme="minorBidi"/>
          <w:szCs w:val="22"/>
          <w:lang w:eastAsia="en-AU"/>
        </w:rPr>
      </w:pPr>
      <w:r>
        <w:t>32.</w:t>
      </w:r>
      <w:r>
        <w:tab/>
        <w:t>Court of Chancery or Exchequer may order dividends of stock belonging to infants to be applied for maintenance</w:t>
      </w:r>
      <w:r>
        <w:tab/>
      </w:r>
      <w:r>
        <w:fldChar w:fldCharType="begin"/>
      </w:r>
      <w:r>
        <w:instrText xml:space="preserve"> PAGEREF _Toc1388344 \h </w:instrText>
      </w:r>
      <w:r>
        <w:fldChar w:fldCharType="separate"/>
      </w:r>
      <w:r>
        <w:t>22</w:t>
      </w:r>
      <w:r>
        <w:fldChar w:fldCharType="end"/>
      </w:r>
    </w:p>
    <w:p>
      <w:pPr>
        <w:pStyle w:val="TOC8"/>
        <w:rPr>
          <w:rFonts w:asciiTheme="minorHAnsi" w:eastAsiaTheme="minorEastAsia" w:hAnsiTheme="minorHAnsi" w:cstheme="minorBidi"/>
          <w:szCs w:val="22"/>
          <w:lang w:eastAsia="en-AU"/>
        </w:rPr>
      </w:pPr>
      <w:r>
        <w:t>33.</w:t>
      </w:r>
      <w:r>
        <w:tab/>
        <w:t>Stock belonging to lunatics may be ordered by the Lord Chancellor to be transferred</w:t>
      </w:r>
      <w:r>
        <w:tab/>
      </w:r>
      <w:r>
        <w:fldChar w:fldCharType="begin"/>
      </w:r>
      <w:r>
        <w:instrText xml:space="preserve"> PAGEREF _Toc1388345 \h </w:instrText>
      </w:r>
      <w:r>
        <w:fldChar w:fldCharType="separate"/>
      </w:r>
      <w:r>
        <w:t>23</w:t>
      </w:r>
      <w:r>
        <w:fldChar w:fldCharType="end"/>
      </w:r>
    </w:p>
    <w:p>
      <w:pPr>
        <w:pStyle w:val="TOC8"/>
        <w:rPr>
          <w:rFonts w:asciiTheme="minorHAnsi" w:eastAsiaTheme="minorEastAsia" w:hAnsiTheme="minorHAnsi" w:cstheme="minorBidi"/>
          <w:szCs w:val="22"/>
          <w:lang w:eastAsia="en-AU"/>
        </w:rPr>
      </w:pPr>
      <w:r>
        <w:t>34.</w:t>
      </w:r>
      <w:r>
        <w:tab/>
        <w:t>Where stock shall be standing in the names of lunatics residing out of England, the Lord Chancellor may direct the transfer</w:t>
      </w:r>
      <w:r>
        <w:tab/>
      </w:r>
      <w:r>
        <w:fldChar w:fldCharType="begin"/>
      </w:r>
      <w:r>
        <w:instrText xml:space="preserve"> PAGEREF _Toc1388346 \h </w:instrText>
      </w:r>
      <w:r>
        <w:fldChar w:fldCharType="separate"/>
      </w:r>
      <w:r>
        <w:t>24</w:t>
      </w:r>
      <w:r>
        <w:fldChar w:fldCharType="end"/>
      </w:r>
    </w:p>
    <w:p>
      <w:pPr>
        <w:pStyle w:val="TOC8"/>
        <w:rPr>
          <w:rFonts w:asciiTheme="minorHAnsi" w:eastAsiaTheme="minorEastAsia" w:hAnsiTheme="minorHAnsi" w:cstheme="minorBidi"/>
          <w:szCs w:val="22"/>
          <w:lang w:eastAsia="en-AU"/>
        </w:rPr>
      </w:pPr>
      <w:r>
        <w:t>35.</w:t>
      </w:r>
      <w:r>
        <w:tab/>
        <w:t>Costs may be directed to be paid</w:t>
      </w:r>
      <w:r>
        <w:tab/>
      </w:r>
      <w:r>
        <w:fldChar w:fldCharType="begin"/>
      </w:r>
      <w:r>
        <w:instrText xml:space="preserve"> PAGEREF _Toc1388347 \h </w:instrText>
      </w:r>
      <w:r>
        <w:fldChar w:fldCharType="separate"/>
      </w:r>
      <w:r>
        <w:t>24</w:t>
      </w:r>
      <w:r>
        <w:fldChar w:fldCharType="end"/>
      </w:r>
    </w:p>
    <w:p>
      <w:pPr>
        <w:pStyle w:val="TOC8"/>
        <w:rPr>
          <w:rFonts w:asciiTheme="minorHAnsi" w:eastAsiaTheme="minorEastAsia" w:hAnsiTheme="minorHAnsi" w:cstheme="minorBidi"/>
          <w:szCs w:val="22"/>
          <w:lang w:eastAsia="en-AU"/>
        </w:rPr>
      </w:pPr>
      <w:r>
        <w:t>36.</w:t>
      </w:r>
      <w:r>
        <w:tab/>
        <w:t>Powers given to the Court of Chancery in England</w:t>
      </w:r>
      <w:r>
        <w:tab/>
      </w:r>
      <w:r>
        <w:fldChar w:fldCharType="begin"/>
      </w:r>
      <w:r>
        <w:instrText xml:space="preserve"> PAGEREF _Toc1388348 \h </w:instrText>
      </w:r>
      <w:r>
        <w:fldChar w:fldCharType="separate"/>
      </w:r>
      <w:r>
        <w:t>25</w:t>
      </w:r>
      <w:r>
        <w:fldChar w:fldCharType="end"/>
      </w:r>
    </w:p>
    <w:p>
      <w:pPr>
        <w:pStyle w:val="TOC8"/>
        <w:rPr>
          <w:rFonts w:asciiTheme="minorHAnsi" w:eastAsiaTheme="minorEastAsia" w:hAnsiTheme="minorHAnsi" w:cstheme="minorBidi"/>
          <w:szCs w:val="22"/>
          <w:lang w:eastAsia="en-AU"/>
        </w:rPr>
      </w:pPr>
      <w:r>
        <w:t>37.</w:t>
      </w:r>
      <w:r>
        <w:tab/>
        <w:t>Which may be exercised by the Court of the Exchequer</w:t>
      </w:r>
      <w:r>
        <w:tab/>
      </w:r>
      <w:r>
        <w:fldChar w:fldCharType="begin"/>
      </w:r>
      <w:r>
        <w:instrText xml:space="preserve"> PAGEREF _Toc1388349 \h </w:instrText>
      </w:r>
      <w:r>
        <w:fldChar w:fldCharType="separate"/>
      </w:r>
      <w:r>
        <w:t>25</w:t>
      </w:r>
      <w:r>
        <w:fldChar w:fldCharType="end"/>
      </w:r>
    </w:p>
    <w:p>
      <w:pPr>
        <w:pStyle w:val="TOC8"/>
        <w:rPr>
          <w:rFonts w:asciiTheme="minorHAnsi" w:eastAsiaTheme="minorEastAsia" w:hAnsiTheme="minorHAnsi" w:cstheme="minorBidi"/>
          <w:szCs w:val="22"/>
          <w:lang w:eastAsia="en-AU"/>
        </w:rPr>
      </w:pPr>
      <w:r>
        <w:t>38.</w:t>
      </w:r>
      <w:r>
        <w:tab/>
        <w:t>Powers given to courts may be exercised in England and Ireland</w:t>
      </w:r>
      <w:r>
        <w:tab/>
      </w:r>
      <w:r>
        <w:fldChar w:fldCharType="begin"/>
      </w:r>
      <w:r>
        <w:instrText xml:space="preserve"> PAGEREF _Toc1388350 \h </w:instrText>
      </w:r>
      <w:r>
        <w:fldChar w:fldCharType="separate"/>
      </w:r>
      <w:r>
        <w:t>25</w:t>
      </w:r>
      <w:r>
        <w:fldChar w:fldCharType="end"/>
      </w:r>
    </w:p>
    <w:p>
      <w:pPr>
        <w:pStyle w:val="TOC8"/>
        <w:rPr>
          <w:rFonts w:asciiTheme="minorHAnsi" w:eastAsiaTheme="minorEastAsia" w:hAnsiTheme="minorHAnsi" w:cstheme="minorBidi"/>
          <w:szCs w:val="22"/>
          <w:lang w:eastAsia="en-AU"/>
        </w:rPr>
      </w:pPr>
      <w:r>
        <w:t>39.</w:t>
      </w:r>
      <w:r>
        <w:tab/>
        <w:t>Powers given to the Lord Chancellor of Great Britain</w:t>
      </w:r>
      <w:r>
        <w:tab/>
      </w:r>
      <w:r>
        <w:fldChar w:fldCharType="begin"/>
      </w:r>
      <w:r>
        <w:instrText xml:space="preserve"> PAGEREF _Toc1388351 \h </w:instrText>
      </w:r>
      <w:r>
        <w:fldChar w:fldCharType="separate"/>
      </w:r>
      <w:r>
        <w:t>25</w:t>
      </w:r>
      <w:r>
        <w:fldChar w:fldCharType="end"/>
      </w:r>
    </w:p>
    <w:p>
      <w:pPr>
        <w:pStyle w:val="TOC8"/>
        <w:rPr>
          <w:rFonts w:asciiTheme="minorHAnsi" w:eastAsiaTheme="minorEastAsia" w:hAnsiTheme="minorHAnsi" w:cstheme="minorBidi"/>
          <w:szCs w:val="22"/>
          <w:lang w:eastAsia="en-AU"/>
        </w:rPr>
      </w:pPr>
      <w:r>
        <w:t>40.</w:t>
      </w:r>
      <w:r>
        <w:tab/>
        <w:t>Which may be exercised by Lord Chancellor of Ireland</w:t>
      </w:r>
      <w:r>
        <w:tab/>
      </w:r>
      <w:r>
        <w:fldChar w:fldCharType="begin"/>
      </w:r>
      <w:r>
        <w:instrText xml:space="preserve"> PAGEREF _Toc1388352 \h </w:instrText>
      </w:r>
      <w:r>
        <w:fldChar w:fldCharType="separate"/>
      </w:r>
      <w:r>
        <w:t>25</w:t>
      </w:r>
      <w:r>
        <w:fldChar w:fldCharType="end"/>
      </w:r>
    </w:p>
    <w:p>
      <w:pPr>
        <w:pStyle w:val="TOC8"/>
        <w:rPr>
          <w:rFonts w:asciiTheme="minorHAnsi" w:eastAsiaTheme="minorEastAsia" w:hAnsiTheme="minorHAnsi" w:cstheme="minorBidi"/>
          <w:szCs w:val="22"/>
          <w:lang w:eastAsia="en-AU"/>
        </w:rPr>
      </w:pPr>
      <w:r>
        <w:t>41.</w:t>
      </w:r>
      <w:r>
        <w:tab/>
        <w:t xml:space="preserve">Inquisitions on commissions under the Great Seal of Great Britain to be transmitted and entered of record in Ireland, and acted on there, and </w:t>
      </w:r>
      <w:r>
        <w:rPr>
          <w:i/>
        </w:rPr>
        <w:t>vice versâ</w:t>
      </w:r>
      <w:r>
        <w:tab/>
      </w:r>
      <w:r>
        <w:fldChar w:fldCharType="begin"/>
      </w:r>
      <w:r>
        <w:instrText xml:space="preserve"> PAGEREF _Toc1388353 \h </w:instrText>
      </w:r>
      <w:r>
        <w:fldChar w:fldCharType="separate"/>
      </w:r>
      <w:r>
        <w:t>26</w:t>
      </w:r>
      <w:r>
        <w:fldChar w:fldCharType="end"/>
      </w:r>
    </w:p>
    <w:p>
      <w:pPr>
        <w:pStyle w:val="TOC8"/>
        <w:rPr>
          <w:rFonts w:asciiTheme="minorHAnsi" w:eastAsiaTheme="minorEastAsia" w:hAnsiTheme="minorHAnsi" w:cstheme="minorBidi"/>
          <w:szCs w:val="22"/>
          <w:lang w:eastAsia="en-AU"/>
        </w:rPr>
      </w:pPr>
      <w:r>
        <w:t>42.</w:t>
      </w:r>
      <w:r>
        <w:tab/>
        <w:t>Powers given to the Lord Chancellor to extend to the Lord Keeper and commissioners</w:t>
      </w:r>
      <w:r>
        <w:tab/>
      </w:r>
      <w:r>
        <w:fldChar w:fldCharType="begin"/>
      </w:r>
      <w:r>
        <w:instrText xml:space="preserve"> PAGEREF _Toc1388354 \h </w:instrText>
      </w:r>
      <w:r>
        <w:fldChar w:fldCharType="separate"/>
      </w:r>
      <w:r>
        <w:t>27</w:t>
      </w:r>
      <w:r>
        <w:fldChar w:fldCharType="end"/>
      </w:r>
    </w:p>
    <w:p>
      <w:pPr>
        <w:pStyle w:val="TOC8"/>
        <w:rPr>
          <w:rFonts w:asciiTheme="minorHAnsi" w:eastAsiaTheme="minorEastAsia" w:hAnsiTheme="minorHAnsi" w:cstheme="minorBidi"/>
          <w:szCs w:val="22"/>
          <w:lang w:eastAsia="en-AU"/>
        </w:rPr>
      </w:pPr>
      <w:r>
        <w:t>43.</w:t>
      </w:r>
      <w:r>
        <w:tab/>
        <w:t>Who shall be named in the orders of the court for making transfers</w:t>
      </w:r>
      <w:r>
        <w:tab/>
      </w:r>
      <w:r>
        <w:fldChar w:fldCharType="begin"/>
      </w:r>
      <w:r>
        <w:instrText xml:space="preserve"> PAGEREF _Toc1388355 \h </w:instrText>
      </w:r>
      <w:r>
        <w:fldChar w:fldCharType="separate"/>
      </w:r>
      <w:r>
        <w:t>27</w:t>
      </w:r>
      <w:r>
        <w:fldChar w:fldCharType="end"/>
      </w:r>
    </w:p>
    <w:p>
      <w:pPr>
        <w:pStyle w:val="TOC8"/>
        <w:rPr>
          <w:rFonts w:asciiTheme="minorHAnsi" w:eastAsiaTheme="minorEastAsia" w:hAnsiTheme="minorHAnsi" w:cstheme="minorBidi"/>
          <w:szCs w:val="22"/>
          <w:lang w:eastAsia="en-AU"/>
        </w:rPr>
      </w:pPr>
      <w:r>
        <w:t>44.</w:t>
      </w:r>
      <w:r>
        <w:tab/>
        <w:t>Act to be an indemnity to the bank and other companies</w:t>
      </w:r>
      <w:r>
        <w:tab/>
      </w:r>
      <w:r>
        <w:fldChar w:fldCharType="begin"/>
      </w:r>
      <w:r>
        <w:instrText xml:space="preserve"> PAGEREF _Toc1388356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_Toc1388358 \h </w:instrText>
      </w:r>
      <w:r>
        <w:fldChar w:fldCharType="separate"/>
      </w:r>
      <w:r>
        <w:t>29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NameofActReg"/>
      </w:pPr>
      <w:bookmarkStart w:id="3" w:name="_Toc464618534"/>
      <w:bookmarkStart w:id="4" w:name="_Toc465149985"/>
      <w:bookmarkStart w:id="5" w:name="_Toc90178101"/>
      <w:bookmarkStart w:id="6" w:name="_Toc105993317"/>
      <w:r>
        <w:t>Infants’ Property Act 1830</w:t>
      </w:r>
      <w:bookmarkEnd w:id="3"/>
      <w:bookmarkEnd w:id="4"/>
      <w:bookmarkEnd w:id="5"/>
      <w:bookmarkEnd w:id="6"/>
      <w:r>
        <w:t xml:space="preserve"> (Imp)</w:t>
      </w:r>
    </w:p>
    <w:p>
      <w:pPr>
        <w:pStyle w:val="LongTitle"/>
        <w:rPr>
          <w:snapToGrid w:val="0"/>
        </w:rPr>
      </w:pPr>
      <w:bookmarkStart w:id="7" w:name="_Toc460755659"/>
      <w:bookmarkStart w:id="8" w:name="_Toc464869199"/>
      <w:r>
        <w:rPr>
          <w:snapToGrid w:val="0"/>
        </w:rPr>
        <w:t xml:space="preserve">An Act for consolidating and amending the Laws relating to Property belonging to Infants, Femes Covert, Idiots, Lunatics, and Persons of Unsound Mind. </w:t>
      </w:r>
      <w:r>
        <w:rPr>
          <w:snapToGrid w:val="0"/>
          <w:vertAlign w:val="superscript"/>
        </w:rPr>
        <w:t>4</w:t>
      </w:r>
    </w:p>
    <w:p>
      <w:pPr>
        <w:pStyle w:val="Preamble1"/>
        <w:outlineLvl w:val="0"/>
        <w:rPr>
          <w:snapToGrid w:val="0"/>
        </w:rPr>
      </w:pPr>
      <w:bookmarkStart w:id="9" w:name="_Toc460747024"/>
      <w:bookmarkStart w:id="10" w:name="_Toc464869208"/>
      <w:bookmarkEnd w:id="7"/>
      <w:bookmarkEnd w:id="8"/>
      <w:r>
        <w:t>Preamble</w:t>
      </w:r>
      <w:bookmarkEnd w:id="9"/>
      <w:bookmarkEnd w:id="10"/>
    </w:p>
    <w:p>
      <w:pPr>
        <w:pStyle w:val="Preamble2"/>
      </w:pPr>
      <w:r>
        <w:t xml:space="preserve">Whereas an Act </w:t>
      </w:r>
      <w:r>
        <w:rPr>
          <w:snapToGrid w:val="0"/>
        </w:rPr>
        <w:t>was</w:t>
      </w:r>
      <w:r>
        <w:t xml:space="preserve"> passed in the ninth year of the reign of King George the First, intituled </w:t>
      </w:r>
      <w:r>
        <w:rPr>
          <w:i/>
          <w:iCs/>
        </w:rPr>
        <w:t>An Act to enable Lords of Manors more easily to recover their Fines, and to exempt Infants and Femes Covert from Forfeitures of their Copyhold Estates in Particular Cases</w:t>
      </w:r>
      <w:r>
        <w:t xml:space="preserve">: </w:t>
      </w:r>
      <w:r>
        <w:rPr>
          <w:vertAlign w:val="superscript"/>
        </w:rPr>
        <w:t>5</w:t>
      </w:r>
    </w:p>
    <w:p>
      <w:pPr>
        <w:pStyle w:val="Preamble2"/>
        <w:rPr>
          <w:rFonts w:ascii="Times New Roman" w:hAnsi="Times New Roman"/>
        </w:rPr>
      </w:pPr>
      <w:r>
        <w:rPr>
          <w:rFonts w:ascii="Times New Roman" w:hAnsi="Times New Roman"/>
        </w:rPr>
        <w:t>And whereas an Act was passed in the twenty</w:t>
      </w:r>
      <w:r>
        <w:rPr>
          <w:rFonts w:ascii="Times New Roman" w:hAnsi="Times New Roman"/>
        </w:rPr>
        <w:noBreakHyphen/>
        <w:t xml:space="preserve">ninth year of the reign of King George the Second, intituled </w:t>
      </w:r>
      <w:r>
        <w:rPr>
          <w:rFonts w:ascii="Times New Roman" w:hAnsi="Times New Roman"/>
          <w:i/>
        </w:rPr>
        <w:t>An Act to enable Infants, Lunatics, and Femes Covert to surrender Leases, in order to renew the same</w:t>
      </w:r>
      <w:r>
        <w:rPr>
          <w:rFonts w:ascii="Times New Roman" w:hAnsi="Times New Roman"/>
        </w:rPr>
        <w:t xml:space="preserve">: </w:t>
      </w:r>
      <w:r>
        <w:rPr>
          <w:rFonts w:ascii="Times New Roman" w:hAnsi="Times New Roman"/>
          <w:vertAlign w:val="superscript"/>
        </w:rPr>
        <w:t>6</w:t>
      </w:r>
    </w:p>
    <w:p>
      <w:pPr>
        <w:pStyle w:val="Preamble2"/>
        <w:rPr>
          <w:rFonts w:ascii="Times New Roman" w:hAnsi="Times New Roman"/>
        </w:rPr>
      </w:pPr>
      <w:r>
        <w:rPr>
          <w:rFonts w:ascii="Times New Roman" w:hAnsi="Times New Roman"/>
        </w:rPr>
        <w:t xml:space="preserve">And whereas an Act was passed in the eleventh year of the reign of King George the Third, intituled </w:t>
      </w:r>
      <w:r>
        <w:rPr>
          <w:rFonts w:ascii="Times New Roman" w:hAnsi="Times New Roman"/>
          <w:i/>
        </w:rPr>
        <w:t>An Act to enable Lunatics entitled to renew Leases, their Guardians and Committees, to accept of Surrenders of Old Leases, and grant new ones</w:t>
      </w:r>
      <w:r>
        <w:rPr>
          <w:rFonts w:ascii="Times New Roman" w:hAnsi="Times New Roman"/>
        </w:rPr>
        <w:t xml:space="preserve">: </w:t>
      </w:r>
      <w:r>
        <w:rPr>
          <w:rFonts w:ascii="Times New Roman" w:hAnsi="Times New Roman"/>
          <w:vertAlign w:val="superscript"/>
        </w:rPr>
        <w:t>7</w:t>
      </w:r>
    </w:p>
    <w:p>
      <w:pPr>
        <w:pStyle w:val="Preamble2"/>
        <w:rPr>
          <w:rFonts w:ascii="Times New Roman" w:hAnsi="Times New Roman"/>
        </w:rPr>
      </w:pPr>
      <w:r>
        <w:rPr>
          <w:rFonts w:ascii="Times New Roman" w:hAnsi="Times New Roman"/>
        </w:rPr>
        <w:t xml:space="preserve">And whereas an Act was passed in the Parliament of Ireland in the eleventh year of the reign of Queen Anne, intituled </w:t>
      </w:r>
      <w:r>
        <w:rPr>
          <w:rFonts w:ascii="Times New Roman" w:hAnsi="Times New Roman"/>
          <w:i/>
        </w:rPr>
        <w:t>An Act to enable Guardians and others to renew Leases for Lives</w:t>
      </w:r>
      <w:r>
        <w:rPr>
          <w:rFonts w:ascii="Times New Roman" w:hAnsi="Times New Roman"/>
        </w:rPr>
        <w:t xml:space="preserve">: </w:t>
      </w:r>
      <w:r>
        <w:rPr>
          <w:rFonts w:ascii="Times New Roman" w:hAnsi="Times New Roman"/>
          <w:vertAlign w:val="superscript"/>
        </w:rPr>
        <w:t>8</w:t>
      </w:r>
    </w:p>
    <w:p>
      <w:pPr>
        <w:pStyle w:val="Preamble2"/>
        <w:rPr>
          <w:rFonts w:ascii="Times New Roman" w:hAnsi="Times New Roman"/>
        </w:rPr>
      </w:pPr>
      <w:r>
        <w:rPr>
          <w:rFonts w:ascii="Times New Roman" w:hAnsi="Times New Roman"/>
        </w:rPr>
        <w:t>And whereas an Act was passed in the forty</w:t>
      </w:r>
      <w:r>
        <w:rPr>
          <w:rFonts w:ascii="Times New Roman" w:hAnsi="Times New Roman"/>
        </w:rPr>
        <w:noBreakHyphen/>
        <w:t xml:space="preserve">third year of the reign of King George the Third, intituled </w:t>
      </w:r>
      <w:r>
        <w:rPr>
          <w:rFonts w:ascii="Times New Roman" w:hAnsi="Times New Roman"/>
          <w:i/>
        </w:rPr>
        <w:t>An Act to authorise the Sale or Mortgage of the Estates of Persons found Lunatic by Inquisition in England or Ireland respectively, and the granting of Leases of the same</w:t>
      </w:r>
      <w:r>
        <w:rPr>
          <w:rFonts w:ascii="Times New Roman" w:hAnsi="Times New Roman"/>
        </w:rPr>
        <w:t>: </w:t>
      </w:r>
      <w:r>
        <w:rPr>
          <w:rFonts w:ascii="Times New Roman" w:hAnsi="Times New Roman"/>
          <w:vertAlign w:val="superscript"/>
        </w:rPr>
        <w:t>9</w:t>
      </w:r>
    </w:p>
    <w:p>
      <w:pPr>
        <w:pStyle w:val="Preamble2"/>
        <w:rPr>
          <w:rFonts w:ascii="Times New Roman" w:hAnsi="Times New Roman"/>
        </w:rPr>
      </w:pPr>
      <w:r>
        <w:rPr>
          <w:rFonts w:ascii="Times New Roman" w:hAnsi="Times New Roman"/>
        </w:rPr>
        <w:t>And whereas an Act was passed in the forty</w:t>
      </w:r>
      <w:r>
        <w:rPr>
          <w:rFonts w:ascii="Times New Roman" w:hAnsi="Times New Roman"/>
        </w:rPr>
        <w:noBreakHyphen/>
        <w:t xml:space="preserve">seventh year of the reign of King George the Third, intituled, </w:t>
      </w:r>
      <w:r>
        <w:rPr>
          <w:rFonts w:ascii="Times New Roman" w:hAnsi="Times New Roman"/>
          <w:i/>
        </w:rPr>
        <w:t>An Act concerning Common Recoveries suffered in Copyhold or Customary Courts by Attorney</w:t>
      </w:r>
      <w:r>
        <w:rPr>
          <w:rFonts w:ascii="Times New Roman" w:hAnsi="Times New Roman"/>
        </w:rPr>
        <w:t xml:space="preserve">: </w:t>
      </w:r>
      <w:r>
        <w:rPr>
          <w:rFonts w:ascii="Times New Roman" w:hAnsi="Times New Roman"/>
          <w:vertAlign w:val="superscript"/>
        </w:rPr>
        <w:t>10</w:t>
      </w:r>
    </w:p>
    <w:p>
      <w:pPr>
        <w:pStyle w:val="Preamble2"/>
        <w:rPr>
          <w:rFonts w:ascii="Times New Roman" w:hAnsi="Times New Roman"/>
        </w:rPr>
      </w:pPr>
      <w:r>
        <w:rPr>
          <w:rFonts w:ascii="Times New Roman" w:hAnsi="Times New Roman"/>
        </w:rPr>
        <w:t>And whereas an Act was passed in the fifty</w:t>
      </w:r>
      <w:r>
        <w:rPr>
          <w:rFonts w:ascii="Times New Roman" w:hAnsi="Times New Roman"/>
        </w:rPr>
        <w:noBreakHyphen/>
        <w:t xml:space="preserve">ninth year of the reign of King George the Third, intituled </w:t>
      </w:r>
      <w:r>
        <w:rPr>
          <w:rFonts w:ascii="Times New Roman" w:hAnsi="Times New Roman"/>
          <w:i/>
        </w:rPr>
        <w:t>An Act concerning Common Recoveries to be suffered by Attorney in Courts of Ancient Demesne, and to explain an Act of His present Majesty relative to the Sale or Mortgaging of Estates of Lunatics</w:t>
      </w:r>
      <w:r>
        <w:rPr>
          <w:rFonts w:ascii="Times New Roman" w:hAnsi="Times New Roman"/>
        </w:rPr>
        <w:t xml:space="preserve">: </w:t>
      </w:r>
      <w:r>
        <w:rPr>
          <w:rFonts w:ascii="Times New Roman" w:hAnsi="Times New Roman"/>
          <w:vertAlign w:val="superscript"/>
        </w:rPr>
        <w:t>11</w:t>
      </w:r>
    </w:p>
    <w:p>
      <w:pPr>
        <w:pStyle w:val="Preamble2"/>
        <w:rPr>
          <w:rFonts w:ascii="Times New Roman" w:hAnsi="Times New Roman"/>
        </w:rPr>
      </w:pPr>
      <w:r>
        <w:rPr>
          <w:rFonts w:ascii="Times New Roman" w:hAnsi="Times New Roman"/>
        </w:rPr>
        <w:t xml:space="preserve">And whereas an Act was passed in the sixth year of the reign of his late Majesty King George the Fourth, intituled </w:t>
      </w:r>
      <w:r>
        <w:rPr>
          <w:rFonts w:ascii="Times New Roman" w:hAnsi="Times New Roman"/>
          <w:i/>
        </w:rPr>
        <w:t>An Act for consolidating and amending the Laws relating to Conveyances and Transfers of Estates and Funds vested in Trustees who are Infants, Idiots, Lunatics, or Trustees of Unsound Mind, or who cannot be compelled or refuse to act; and also the Laws relating, to Stocks and Securities belonging to Infants, Idiots, Lunatics, and Persons of Unsound Mind</w:t>
      </w:r>
      <w:r>
        <w:rPr>
          <w:rFonts w:ascii="Times New Roman" w:hAnsi="Times New Roman"/>
        </w:rPr>
        <w:t xml:space="preserve">: </w:t>
      </w:r>
      <w:r>
        <w:rPr>
          <w:rFonts w:ascii="Times New Roman" w:hAnsi="Times New Roman"/>
          <w:vertAlign w:val="superscript"/>
        </w:rPr>
        <w:t>12</w:t>
      </w:r>
    </w:p>
    <w:p>
      <w:pPr>
        <w:pStyle w:val="Preamble2"/>
        <w:rPr>
          <w:rFonts w:ascii="Times New Roman" w:hAnsi="Times New Roman"/>
        </w:rPr>
      </w:pPr>
      <w:r>
        <w:rPr>
          <w:rFonts w:ascii="Times New Roman" w:hAnsi="Times New Roman"/>
        </w:rPr>
        <w:t xml:space="preserve">And whereas an Act was passed in the ninth year of the reign of his said late Majesty, intituled </w:t>
      </w:r>
      <w:r>
        <w:rPr>
          <w:rFonts w:ascii="Times New Roman" w:hAnsi="Times New Roman"/>
          <w:i/>
        </w:rPr>
        <w:t>An Act for extending the Acts passed in the Forty</w:t>
      </w:r>
      <w:r>
        <w:rPr>
          <w:rFonts w:ascii="Times New Roman" w:hAnsi="Times New Roman"/>
          <w:i/>
        </w:rPr>
        <w:noBreakHyphen/>
        <w:t>third and Fifty</w:t>
      </w:r>
      <w:r>
        <w:rPr>
          <w:rFonts w:ascii="Times New Roman" w:hAnsi="Times New Roman"/>
          <w:i/>
        </w:rPr>
        <w:noBreakHyphen/>
        <w:t>ninth Years of the Reign of His late Majesty King George the Third, for the Sale and Mortgage of Estates of Persons found Lunatics by Inquisition taken in England and Ireland, so as to authorise such Sale and Mortgage for other Purposes; and for rendering Inquisitions or Commissions of Lunacy taken in England available in Ireland, and like Inquisitions taken in Ireland available in England</w:t>
      </w:r>
      <w:r>
        <w:rPr>
          <w:rFonts w:ascii="Times New Roman" w:hAnsi="Times New Roman"/>
        </w:rPr>
        <w:t xml:space="preserve">: </w:t>
      </w:r>
      <w:r>
        <w:rPr>
          <w:rFonts w:ascii="Times New Roman" w:hAnsi="Times New Roman"/>
          <w:vertAlign w:val="superscript"/>
        </w:rPr>
        <w:t>13</w:t>
      </w:r>
    </w:p>
    <w:p>
      <w:pPr>
        <w:pStyle w:val="Preamble2"/>
        <w:rPr>
          <w:rFonts w:ascii="Times New Roman" w:hAnsi="Times New Roman"/>
        </w:rPr>
      </w:pPr>
      <w:r>
        <w:rPr>
          <w:rFonts w:ascii="Times New Roman" w:hAnsi="Times New Roman"/>
        </w:rPr>
        <w:t>And whereas it is expedient the provisions of the said Acts should be consolidated and amended;</w:t>
      </w:r>
    </w:p>
    <w:p>
      <w:pPr>
        <w:pStyle w:val="Enactment"/>
      </w:pPr>
      <w:r>
        <w:t>Be it therefore enacted by the King’s most Excellent Majesty, by and with the advice and consent of the Lords Spiritual and Temporal, and Commons, in this present Parliament assembled, and by the authority of the same,</w:t>
      </w:r>
    </w:p>
    <w:p>
      <w:pPr>
        <w:pStyle w:val="Heading5"/>
      </w:pPr>
      <w:bookmarkStart w:id="11" w:name="_Toc460747025"/>
      <w:bookmarkStart w:id="12" w:name="_Toc464869209"/>
      <w:bookmarkStart w:id="13" w:name="_Toc105993318"/>
      <w:bookmarkStart w:id="14" w:name="_Toc170184009"/>
      <w:bookmarkStart w:id="15" w:name="_Toc170184055"/>
      <w:bookmarkStart w:id="16" w:name="_Toc1388313"/>
      <w:r>
        <w:t>[</w:t>
      </w:r>
      <w:r>
        <w:rPr>
          <w:rStyle w:val="CharSectno"/>
        </w:rPr>
        <w:t>1</w:t>
      </w:r>
      <w:r>
        <w:t>.]</w:t>
      </w:r>
      <w:r>
        <w:tab/>
        <w:t>Recited Acts but only so much of 6 Geo. IV as relates to funds belonging to infants, etc., repealed</w:t>
      </w:r>
      <w:bookmarkEnd w:id="11"/>
      <w:bookmarkEnd w:id="12"/>
      <w:bookmarkEnd w:id="13"/>
      <w:bookmarkEnd w:id="14"/>
      <w:bookmarkEnd w:id="15"/>
      <w:bookmarkEnd w:id="16"/>
    </w:p>
    <w:p>
      <w:pPr>
        <w:pStyle w:val="Subsection"/>
        <w:ind w:left="890" w:hanging="890"/>
      </w:pPr>
      <w:r>
        <w:tab/>
      </w:r>
      <w:r>
        <w:tab/>
        <w:t>[T]hat the said recited Acts of the eleventh year of the reign of Queen Anne, the ninth year of the reign of King George the First; the twenty</w:t>
      </w:r>
      <w:r>
        <w:noBreakHyphen/>
        <w:t>ninth year of the reign of King George the Second, the eleventh, forty</w:t>
      </w:r>
      <w:r>
        <w:noBreakHyphen/>
        <w:t>third, forty</w:t>
      </w:r>
      <w:r>
        <w:noBreakHyphen/>
        <w:t>seventh, and fifty</w:t>
      </w:r>
      <w:r>
        <w:noBreakHyphen/>
        <w:t>ninth years of the reign of King George the Third, and the ninth year of the reign of his late Majesty King George the Fourth, and also the said recited Act of the sixth year of the reign of his present Majesty, so far as the said last</w:t>
      </w:r>
      <w:r>
        <w:noBreakHyphen/>
        <w:t>mentioned Act relates to stocks, funds, annuities, and securities belonging beneficially to persons being infants, idiots, lunatics, or of unsound mind, shall be and the same are hereby repealed (except as to such proceedings under the same as shall have been commenced before the passing of this Act, and which may be proceeded in according to the provisions of the said recited Acts respectively, or according to the provisions of this Act, as shall be thought expedient), provided always that the several Acts repealed by the said last</w:t>
      </w:r>
      <w:r>
        <w:noBreakHyphen/>
        <w:t>recited Act shall not be revived.</w:t>
      </w:r>
    </w:p>
    <w:p>
      <w:pPr>
        <w:pStyle w:val="Heading5"/>
      </w:pPr>
      <w:bookmarkStart w:id="17" w:name="_Toc460747026"/>
      <w:bookmarkStart w:id="18" w:name="_Toc464869210"/>
      <w:bookmarkStart w:id="19" w:name="_Toc105993319"/>
      <w:bookmarkStart w:id="20" w:name="_Toc170184010"/>
      <w:bookmarkStart w:id="21" w:name="_Toc170184056"/>
      <w:bookmarkStart w:id="22" w:name="_Toc1388314"/>
      <w:r>
        <w:rPr>
          <w:rStyle w:val="CharSectno"/>
        </w:rPr>
        <w:t>2</w:t>
      </w:r>
      <w:r>
        <w:t>.</w:t>
      </w:r>
      <w:r>
        <w:tab/>
        <w:t>Rules for the interpretation of this Act</w:t>
      </w:r>
      <w:bookmarkEnd w:id="17"/>
      <w:bookmarkEnd w:id="18"/>
      <w:bookmarkEnd w:id="19"/>
      <w:bookmarkEnd w:id="20"/>
      <w:bookmarkEnd w:id="21"/>
      <w:bookmarkEnd w:id="22"/>
    </w:p>
    <w:p>
      <w:pPr>
        <w:pStyle w:val="Subsection"/>
        <w:ind w:left="890" w:hanging="890"/>
      </w:pPr>
      <w:r>
        <w:tab/>
      </w:r>
      <w:r>
        <w:tab/>
        <w:t>And inasmuch as, in order to avoid unnecessary repetition, certain words are used in this Act as describing subjects some of which, according to their usual sense, such words would not embrace; for the understanding of the sense attached to them in this Act, be it further enacted, that the provisions of this Act shall extend and be understood to extend to and include the several other estates, persons, matters, and things hereinafter mentioned; (that is to say)</w:t>
      </w:r>
    </w:p>
    <w:p>
      <w:pPr>
        <w:pStyle w:val="Subsection"/>
        <w:ind w:left="890" w:hanging="890"/>
      </w:pPr>
      <w:r>
        <w:tab/>
      </w:r>
      <w:r>
        <w:tab/>
        <w:t>those relating to land, to any manor, messuage, tenement, hereditament, or real property of whatsoever tenure, and to property of every description transferable otherwise than in books kept by any company or society, or any share thereof or charge thereon, or estate or interest therein;</w:t>
      </w:r>
    </w:p>
    <w:p>
      <w:pPr>
        <w:pStyle w:val="Subsection"/>
        <w:ind w:left="890" w:hanging="890"/>
      </w:pPr>
      <w:r>
        <w:tab/>
      </w:r>
      <w:r>
        <w:tab/>
        <w:t>those relating to stock, to any fund, annuity, or security transferable in books kept by any company or society, or to any money payable for the discharge or redemption thereof, or any share or interest therein; those relating to dividends, to interest or other annual produce; those relating to the Bank of England, to the East India Company, South Sea Company, or any other company or society established or to be established;</w:t>
      </w:r>
    </w:p>
    <w:p>
      <w:pPr>
        <w:pStyle w:val="Subsection"/>
        <w:ind w:left="890" w:hanging="890"/>
      </w:pPr>
      <w:r>
        <w:tab/>
      </w:r>
      <w:r>
        <w:tab/>
        <w:t>those relating to a conveyance, to any release, surrender, assignment, or other assurance, including all Acts, deeds, and things necessary for making and perfecting the same;</w:t>
      </w:r>
    </w:p>
    <w:p>
      <w:pPr>
        <w:pStyle w:val="Subsection"/>
        <w:ind w:left="890" w:hanging="890"/>
      </w:pPr>
      <w:r>
        <w:tab/>
      </w:r>
      <w:r>
        <w:tab/>
        <w:t>those relating to a transfer, to any assignment, payment, or other disposition; and those relating to a lunatic, to any idiot or person of unsound mind or incapable of managing his affairs;</w:t>
      </w:r>
    </w:p>
    <w:p>
      <w:pPr>
        <w:pStyle w:val="Subsection"/>
        <w:ind w:left="890" w:hanging="890"/>
      </w:pPr>
      <w:r>
        <w:tab/>
      </w:r>
      <w:r>
        <w:tab/>
        <w:t>unless there be something in the subject or context repugnant to such construction;</w:t>
      </w:r>
    </w:p>
    <w:p>
      <w:pPr>
        <w:pStyle w:val="Subsection"/>
        <w:ind w:left="890" w:hanging="890"/>
      </w:pPr>
      <w:r>
        <w:tab/>
      </w:r>
      <w:r>
        <w:tab/>
        <w:t>and whenever this Act, in describing or referring to any person, or any land, stock, conveyance, lease, recovery, matter, or thing, uses the word importing the singular number or the masculine gender only, the same shall be understood to include and shall be applied to several persons as well as one person, and females as well as males, and bodies corporate as well as individuals, and several lands, stocks, conveyances, leases, recoveries, matters, or things, as well as one land, stock, conveyance, lease, recovery, matter, or thing respectively, unless there be something in the subject or context repugnant to such construction.</w:t>
      </w:r>
    </w:p>
    <w:p>
      <w:pPr>
        <w:pStyle w:val="Heading5"/>
      </w:pPr>
      <w:bookmarkStart w:id="23" w:name="_Toc460747027"/>
      <w:bookmarkStart w:id="24" w:name="_Toc464869211"/>
      <w:bookmarkStart w:id="25" w:name="_Toc105993320"/>
      <w:bookmarkStart w:id="26" w:name="_Toc170184011"/>
      <w:bookmarkStart w:id="27" w:name="_Toc170184057"/>
      <w:bookmarkStart w:id="28" w:name="_Toc1388315"/>
      <w:r>
        <w:rPr>
          <w:rStyle w:val="CharSectno"/>
        </w:rPr>
        <w:t>3</w:t>
      </w:r>
      <w:r>
        <w:t>.</w:t>
      </w:r>
      <w:r>
        <w:tab/>
        <w:t>Infants, femes covert, and lunatics may be admitted to copyhold estates by their guardian, committee, or attorney</w:t>
      </w:r>
      <w:bookmarkEnd w:id="23"/>
      <w:bookmarkEnd w:id="24"/>
      <w:bookmarkEnd w:id="25"/>
      <w:bookmarkEnd w:id="26"/>
      <w:bookmarkEnd w:id="27"/>
      <w:bookmarkEnd w:id="28"/>
    </w:p>
    <w:p>
      <w:pPr>
        <w:pStyle w:val="Subsection"/>
      </w:pPr>
      <w:r>
        <w:tab/>
      </w:r>
      <w:r>
        <w:tab/>
        <w:t>And be it further enacted, that from and after the passing of this Act, where any person being under the age of twenty</w:t>
      </w:r>
      <w:r>
        <w:noBreakHyphen/>
        <w:t>one years, or being a feme covert or lunatic, is or shall be entitled by descent, or surrender to the use of a last will, or otherwise, to be admitted tenant of any copyhold lands, such person, in his or her own proper person, or being a feme covert by her attorney, or being an infant by his guardian or attorney, as the case may require, or being a lunatic by the committee of his estate, shall come to and appear at one of the three next courts which shall be kept (for the keeping whereof the usual notice shall be given) for the manor whereof such land shall be parcel, and shall there offer himself or herself to the lord or his steward to be admitted tenant to the said land; to make which appearance and to take which admittance in behalf of such infant or lunatic or feme covert, such guardian, committee, or attorney shall be and is hereby respectively authorised and required.</w:t>
      </w:r>
    </w:p>
    <w:p>
      <w:pPr>
        <w:pStyle w:val="Heading5"/>
        <w:rPr>
          <w:sz w:val="22"/>
        </w:rPr>
      </w:pPr>
      <w:bookmarkStart w:id="29" w:name="_Toc460747028"/>
      <w:bookmarkStart w:id="30" w:name="_Toc464869212"/>
      <w:bookmarkStart w:id="31" w:name="_Toc105993321"/>
      <w:bookmarkStart w:id="32" w:name="_Toc170184012"/>
      <w:bookmarkStart w:id="33" w:name="_Toc170184058"/>
      <w:bookmarkStart w:id="34" w:name="_Toc1388316"/>
      <w:r>
        <w:rPr>
          <w:rStyle w:val="CharSectno"/>
        </w:rPr>
        <w:t>4</w:t>
      </w:r>
      <w:r>
        <w:t>.</w:t>
      </w:r>
      <w:r>
        <w:tab/>
        <w:t>Femes covert, infants, etc., may appoint attornies for that purpose</w:t>
      </w:r>
      <w:bookmarkEnd w:id="29"/>
      <w:bookmarkEnd w:id="30"/>
      <w:bookmarkEnd w:id="31"/>
      <w:bookmarkEnd w:id="32"/>
      <w:bookmarkEnd w:id="33"/>
      <w:bookmarkEnd w:id="34"/>
    </w:p>
    <w:p>
      <w:pPr>
        <w:pStyle w:val="Subsection"/>
      </w:pPr>
      <w:r>
        <w:tab/>
      </w:r>
      <w:r>
        <w:tab/>
        <w:t>And be it further enacted, that it shall be lawful for any feme covert, and for any infant who shall have no guardian, and she and he is hereby empowered, by writing under her or his hand and seal respectively, to appoint an attorney or attornies on her or his behalf, for the purpose of appearing and taking such admittance as aforesaid.</w:t>
      </w:r>
    </w:p>
    <w:p>
      <w:pPr>
        <w:pStyle w:val="Heading5"/>
      </w:pPr>
      <w:bookmarkStart w:id="35" w:name="_Toc460747029"/>
      <w:bookmarkStart w:id="36" w:name="_Toc464869213"/>
      <w:bookmarkStart w:id="37" w:name="_Toc105993322"/>
      <w:bookmarkStart w:id="38" w:name="_Toc170184013"/>
      <w:bookmarkStart w:id="39" w:name="_Toc170184059"/>
      <w:bookmarkStart w:id="40" w:name="_Toc1388317"/>
      <w:r>
        <w:rPr>
          <w:rStyle w:val="CharSectno"/>
        </w:rPr>
        <w:t>5</w:t>
      </w:r>
      <w:r>
        <w:t>.</w:t>
      </w:r>
      <w:r>
        <w:tab/>
        <w:t>In default of appearance the lord may appoint an attorney</w:t>
      </w:r>
      <w:bookmarkEnd w:id="35"/>
      <w:bookmarkEnd w:id="36"/>
      <w:bookmarkEnd w:id="37"/>
      <w:bookmarkEnd w:id="38"/>
      <w:bookmarkEnd w:id="39"/>
      <w:bookmarkEnd w:id="40"/>
    </w:p>
    <w:p>
      <w:pPr>
        <w:pStyle w:val="Subsection"/>
      </w:pPr>
      <w:r>
        <w:tab/>
      </w:r>
      <w:r>
        <w:tab/>
        <w:t>And be it further enacted, that in default of such appearance of any infant, feme covert, or lunatic, in his or her own person, or by his or her guardian, committee, or attorney in that behalf, and of acceptance of such admittance as aforesaid, it shall be lawful for the lord of every such manor, or his steward, after such three several courts have been duly holden for such manor, and proclamations in such several courts been regularly made, to appoint, at any subsequent court to be holden for such manor, any fit person to be attorney for every such infant, feme covert, or lunatic for that purpose only, and by such attorney to admit every such infant, feme covert, or lunatic to the said land, according to such estate as such infant, feme covert, or lunatic shall be legally entitled to therein, and upon every such admittance to impose and set such fine as might have been legally imposed and set if such infant had been of full age, or if such feme covert had been sole and unmarried, and if such lunatic had been of sane mind.</w:t>
      </w:r>
    </w:p>
    <w:p>
      <w:pPr>
        <w:pStyle w:val="Heading5"/>
      </w:pPr>
      <w:bookmarkStart w:id="41" w:name="_Toc460747030"/>
      <w:bookmarkStart w:id="42" w:name="_Toc464869214"/>
      <w:bookmarkStart w:id="43" w:name="_Toc105993323"/>
      <w:bookmarkStart w:id="44" w:name="_Toc170184014"/>
      <w:bookmarkStart w:id="45" w:name="_Toc170184060"/>
      <w:bookmarkStart w:id="46" w:name="_Toc1388318"/>
      <w:r>
        <w:rPr>
          <w:rStyle w:val="CharSectno"/>
        </w:rPr>
        <w:t>6</w:t>
      </w:r>
      <w:r>
        <w:t>.</w:t>
      </w:r>
      <w:r>
        <w:tab/>
        <w:t>Fines, in what manner demandable, consequences if not paid</w:t>
      </w:r>
      <w:bookmarkEnd w:id="41"/>
      <w:bookmarkEnd w:id="42"/>
      <w:bookmarkEnd w:id="43"/>
      <w:bookmarkEnd w:id="44"/>
      <w:bookmarkEnd w:id="45"/>
      <w:bookmarkEnd w:id="46"/>
      <w:r>
        <w:t xml:space="preserve"> </w:t>
      </w:r>
    </w:p>
    <w:p>
      <w:pPr>
        <w:pStyle w:val="Subsection"/>
      </w:pPr>
      <w:r>
        <w:tab/>
      </w:r>
      <w:r>
        <w:tab/>
        <w:t>And be it further enacted, that upon every such admittance of any infant, feme covert, or lunatic as aforesaid, the fine imposed and set thereupon shall and may be demanded by the bailiff or agent of the lord of such manor, by a note in writing, signed by the lord of such manor or by his steward, to be left with the guardian of such infant, or such infant if he have no guardian, or with such feme covert or her husband, or with the committee of the estate of such lunatic, or with the tenant or occupier of the land to which such infant, feme, covert, or lunatic shall have been admitted as aforesaid;</w:t>
      </w:r>
    </w:p>
    <w:p>
      <w:pPr>
        <w:pStyle w:val="Subsection"/>
      </w:pPr>
      <w:r>
        <w:tab/>
      </w:r>
      <w:r>
        <w:tab/>
        <w:t>and if the fine so imposed and set be not paid or tendered to such lord or his steward within three months after such demand made, then it shall be lawful for the lord of such manor to enter into and upon the copyhold land to which any such infant, feme covert, or lunatic shall be so admitted, and to hold and enjoy the same, and to receive the rents, issues, and profits thereof, but without liberty to fell any timber standing thereon, for so long time only and until by such rents, issues, and profits such lord shall be fully paid and satisfied such fine, together with all reasonable costs and charges which such lord shall have been put unto in levying and raising the same, and in obtaining the possession of such copyhold land, although such infant, feme covert, or lunatic shall happen to die before such fine and fines, and the costs and charges aforesaid, shall be raised and collected;</w:t>
      </w:r>
    </w:p>
    <w:p>
      <w:pPr>
        <w:pStyle w:val="Subsection"/>
      </w:pPr>
      <w:r>
        <w:tab/>
      </w:r>
      <w:r>
        <w:tab/>
        <w:t>of all which rents, issues, and profits so to be received by such lord of such manor, or his steward, bailiff, or servant, upon the occasion aforesaid, such lord shall yearly, and every year, upon demand to be made by the person who shall be entitled to the surplus of the said rents and profits, over and above what will pay and satisfy such fine and costs and charges, or by the person who shall be then entitled to such copyhold land, give and render a just and true account, and shall pay the same surplus, if any, to such person as shall be entitled to the same.</w:t>
      </w:r>
    </w:p>
    <w:p>
      <w:pPr>
        <w:pStyle w:val="Heading5"/>
      </w:pPr>
      <w:bookmarkStart w:id="47" w:name="_Toc460747031"/>
      <w:bookmarkStart w:id="48" w:name="_Toc464869215"/>
      <w:bookmarkStart w:id="49" w:name="_Toc105993324"/>
      <w:bookmarkStart w:id="50" w:name="_Toc170184015"/>
      <w:bookmarkStart w:id="51" w:name="_Toc170184061"/>
      <w:bookmarkStart w:id="52" w:name="_Toc1388319"/>
      <w:r>
        <w:rPr>
          <w:rStyle w:val="CharSectno"/>
        </w:rPr>
        <w:t>7</w:t>
      </w:r>
      <w:r>
        <w:t>.</w:t>
      </w:r>
      <w:r>
        <w:tab/>
        <w:t>The lord to deliver up possession on satisfaction of the fines</w:t>
      </w:r>
      <w:bookmarkEnd w:id="47"/>
      <w:bookmarkEnd w:id="48"/>
      <w:bookmarkEnd w:id="49"/>
      <w:bookmarkEnd w:id="50"/>
      <w:bookmarkEnd w:id="51"/>
      <w:bookmarkEnd w:id="52"/>
    </w:p>
    <w:p>
      <w:pPr>
        <w:pStyle w:val="Subsection"/>
      </w:pPr>
      <w:r>
        <w:tab/>
      </w:r>
      <w:r>
        <w:tab/>
        <w:t>And be it further enacted, that as soon as such fine, and the costs, charges, and expenses aforesaid, shall be fully paid and satisfied, or if, after such seizure and entry of and upon such copyhold land for the purposes aforesaid, such fine, and the costs and charges aforesaid, shall be lawfully tendered and offered to be paid and satisfied to the lord of such manor, then and in any of the said cases it shall be lawful for such infant, feme covert, lunatic, or other person entitled thereto, or the guardian of such infant, the husband of such feme covert, or the committee of such lunatic, to enter upon and take possession of and hold the said copyhold land according to the estate or interest such infant, feme covert, or lunatic shall be lawfully entitled to therein, and the lord of such manor shall and is hereby required in any of the said cases to deliver possession thereof accordingly;</w:t>
      </w:r>
    </w:p>
    <w:p>
      <w:pPr>
        <w:pStyle w:val="Subsection"/>
      </w:pPr>
      <w:r>
        <w:tab/>
      </w:r>
      <w:r>
        <w:tab/>
        <w:t>and if such lord, after such fine, and the costs and charges aforesaid, shall be fully paid and satisfied, or after the same shall have been tendered or offered to be paid as aforesaid, shall refuse to deliver the possession of the said copyhold land as aforesaid, he or they shall be liable to and shall make satisfaction to the person or persons so kept out of possession, for all the damages that he or she shall thereby sustain, and all the costs and charges that he or she shall be put unto for the recovery thereof.</w:t>
      </w:r>
    </w:p>
    <w:p>
      <w:pPr>
        <w:pStyle w:val="Heading5"/>
      </w:pPr>
      <w:bookmarkStart w:id="53" w:name="_Toc460747032"/>
      <w:bookmarkStart w:id="54" w:name="_Toc464869216"/>
      <w:bookmarkStart w:id="55" w:name="_Toc105993325"/>
      <w:bookmarkStart w:id="56" w:name="_Toc170184016"/>
      <w:bookmarkStart w:id="57" w:name="_Toc170184062"/>
      <w:bookmarkStart w:id="58" w:name="_Toc1388320"/>
      <w:r>
        <w:rPr>
          <w:rStyle w:val="CharSectno"/>
        </w:rPr>
        <w:t>8</w:t>
      </w:r>
      <w:r>
        <w:t>.</w:t>
      </w:r>
      <w:r>
        <w:tab/>
        <w:t>Guardians or husbands, or committees paying fines, may reimburse themselves out of the rents of the copyhold</w:t>
      </w:r>
      <w:bookmarkEnd w:id="53"/>
      <w:bookmarkEnd w:id="54"/>
      <w:bookmarkEnd w:id="55"/>
      <w:bookmarkEnd w:id="56"/>
      <w:bookmarkEnd w:id="57"/>
      <w:bookmarkEnd w:id="58"/>
    </w:p>
    <w:p>
      <w:pPr>
        <w:pStyle w:val="Subsection"/>
      </w:pPr>
      <w:r>
        <w:tab/>
      </w:r>
      <w:r>
        <w:tab/>
        <w:t>And be it further enacted, that where any infant, feme covert, or lunatic shall be admitted to any copyhold land, if the guardian of such infant, or husband of such feme covert, or committee of such lunatic, shall pay to the lord of any manor the fine legally imposed and set upon such admittance, and the costs and charges which such lord of such manor shall have been put unto as aforesaid, then it shall be lawful for every guardian of such infant, or husband of such feme covert, or committee of such lunatic, his executors and administrators, to enter into and to hold and enjoy the said land to which such infant, feme covert, or lunatic shall have been so admitted, and receive and take the rents, issues, and profits thereof to his and their own use, until thereby such guardian of such infant, or husband of such feme covert, or committee of such lunatic, his executors and administrators, shall be fully satisfied and paid all and every such sum and sums of money as he shall respectively pay and disburse upon the account aforesaid, notwithstanding the death of such infants, femes covert, or lunatic shall happen before such sum or sums of money so expended shall or may be so raised and reimbursed.</w:t>
      </w:r>
    </w:p>
    <w:p>
      <w:pPr>
        <w:pStyle w:val="Heading5"/>
      </w:pPr>
      <w:bookmarkStart w:id="59" w:name="_Toc460747033"/>
      <w:bookmarkStart w:id="60" w:name="_Toc464869217"/>
      <w:bookmarkStart w:id="61" w:name="_Toc105993326"/>
      <w:bookmarkStart w:id="62" w:name="_Toc170184017"/>
      <w:bookmarkStart w:id="63" w:name="_Toc170184063"/>
      <w:bookmarkStart w:id="64" w:name="_Toc1388321"/>
      <w:r>
        <w:rPr>
          <w:rStyle w:val="CharSectno"/>
        </w:rPr>
        <w:t>9</w:t>
      </w:r>
      <w:r>
        <w:t>.</w:t>
      </w:r>
      <w:r>
        <w:tab/>
        <w:t>No forfeiture to be incurred by infant, etc., for not appearing, or refusing to pay fines</w:t>
      </w:r>
      <w:bookmarkEnd w:id="59"/>
      <w:bookmarkEnd w:id="60"/>
      <w:bookmarkEnd w:id="61"/>
      <w:bookmarkEnd w:id="62"/>
      <w:bookmarkEnd w:id="63"/>
      <w:bookmarkEnd w:id="64"/>
    </w:p>
    <w:p>
      <w:pPr>
        <w:pStyle w:val="Subsection"/>
      </w:pPr>
      <w:r>
        <w:tab/>
      </w:r>
      <w:r>
        <w:tab/>
        <w:t>Provided always, and be it further enacted, that from and after the passing of this Act no infant, feme covert, or lunatic shall forfeit any copyhold land for his or her neglect or refusal to come to any court to be kept for any manor whereof such land is parcel, and to be admitted thereto, nor for the omission, denial, or refusal of any such infant, feme covert, or lunatic to pay any fine imposed or set upon his or her admittance to any such land.</w:t>
      </w:r>
    </w:p>
    <w:p>
      <w:pPr>
        <w:pStyle w:val="Heading5"/>
      </w:pPr>
      <w:bookmarkStart w:id="65" w:name="_Toc460747034"/>
      <w:bookmarkStart w:id="66" w:name="_Toc464869218"/>
      <w:bookmarkStart w:id="67" w:name="_Toc105993327"/>
      <w:bookmarkStart w:id="68" w:name="_Toc170184018"/>
      <w:bookmarkStart w:id="69" w:name="_Toc170184064"/>
      <w:bookmarkStart w:id="70" w:name="_Toc1388322"/>
      <w:r>
        <w:rPr>
          <w:rStyle w:val="CharSectno"/>
        </w:rPr>
        <w:t>10</w:t>
      </w:r>
      <w:r>
        <w:t>.</w:t>
      </w:r>
      <w:r>
        <w:tab/>
        <w:t>Fines not warranted by custom, etc., may be controverted</w:t>
      </w:r>
      <w:bookmarkEnd w:id="65"/>
      <w:bookmarkEnd w:id="66"/>
      <w:bookmarkEnd w:id="67"/>
      <w:bookmarkEnd w:id="68"/>
      <w:bookmarkEnd w:id="69"/>
      <w:bookmarkEnd w:id="70"/>
    </w:p>
    <w:p>
      <w:pPr>
        <w:pStyle w:val="Subsection"/>
      </w:pPr>
      <w:r>
        <w:tab/>
      </w:r>
      <w:r>
        <w:tab/>
        <w:t>Provided nevertheless, and be it further enacted, that if the fine imposed in any of the cases hereinbefore mentioned shall not be warranted by the custom of the manor, or shall be unlawful, then such infant, feme covert, or lunatic shall be at liberty to controvert the legality of such fine, in such manner as he or she might have done if this Act had not been made.</w:t>
      </w:r>
    </w:p>
    <w:p>
      <w:pPr>
        <w:pStyle w:val="Heading5"/>
      </w:pPr>
      <w:bookmarkStart w:id="71" w:name="_Toc460747035"/>
      <w:bookmarkStart w:id="72" w:name="_Toc464869219"/>
      <w:bookmarkStart w:id="73" w:name="_Toc105993328"/>
      <w:bookmarkStart w:id="74" w:name="_Toc170184019"/>
      <w:bookmarkStart w:id="75" w:name="_Toc170184065"/>
      <w:bookmarkStart w:id="76" w:name="_Toc1388323"/>
      <w:r>
        <w:rPr>
          <w:rStyle w:val="CharSectno"/>
        </w:rPr>
        <w:t>11</w:t>
      </w:r>
      <w:r>
        <w:t>.</w:t>
      </w:r>
      <w:r>
        <w:tab/>
        <w:t>Persons may appoint attorneys, etc., for surrendering lands of which common recoveries are intended to be suffered, etc.</w:t>
      </w:r>
      <w:bookmarkEnd w:id="71"/>
      <w:bookmarkEnd w:id="72"/>
      <w:bookmarkEnd w:id="73"/>
      <w:bookmarkEnd w:id="74"/>
      <w:bookmarkEnd w:id="75"/>
      <w:bookmarkEnd w:id="76"/>
    </w:p>
    <w:p>
      <w:pPr>
        <w:pStyle w:val="Subsection"/>
      </w:pPr>
      <w:r>
        <w:tab/>
      </w:r>
      <w:r>
        <w:tab/>
        <w:t>And be it further enacted, that it shall be lawful for any person not being under coverture, and for every feme covert (such feme covert being solely and secretly examined by the lord of the manor whereof the land of which a common recovery is proposed to be suffered shall be holden by copy of court roll, or in ancient demesne, or otherwise, or by his steward, or by the deputy of such steward), to appoint any person to be his or her attorney, for the purpose of surrendering the land of which a common recovery shall be proposed to be suffered, to the use of any person, to make him tenant to the plaint, and also to appoint any other person to appear for the person so appointing as vouchee, and to enter into the usual warranty, and to do all other lawful and necessary acts for the suffering and perfecting of such common recovery respectively, and to direct the demandant in such common recovery respectively to surrender the tenements so recovered, when or after such recovery shall be suffered and perfected, to such uses as shall be declared in the instrument by which such attorney shall be respectively appointed; and that the surrender and common recovery which shall be had, acknowledged, and suffered as aforesaid shall have the like effect, but no other, as such surrender and common recovery would have had if the party who shall acknowledge such surrender and suffer such common recovery by attorney, and give such directions as aforesaid, had appeared in court in his or her person, and acknowledged the said surrender, and suffered the same recovery, and had joined in the surrender to be made by such defendant.</w:t>
      </w:r>
    </w:p>
    <w:p>
      <w:pPr>
        <w:pStyle w:val="Heading5"/>
      </w:pPr>
      <w:bookmarkStart w:id="77" w:name="_Toc460747036"/>
      <w:bookmarkStart w:id="78" w:name="_Toc464869220"/>
      <w:bookmarkStart w:id="79" w:name="_Toc105993329"/>
      <w:bookmarkStart w:id="80" w:name="_Toc170184020"/>
      <w:bookmarkStart w:id="81" w:name="_Toc170184066"/>
      <w:bookmarkStart w:id="82" w:name="_Toc1388324"/>
      <w:r>
        <w:rPr>
          <w:rStyle w:val="CharSectno"/>
        </w:rPr>
        <w:t>12</w:t>
      </w:r>
      <w:r>
        <w:t>.</w:t>
      </w:r>
      <w:r>
        <w:tab/>
        <w:t>Guardians, of minors, etc., in order to the surrender and renewal of leases, may apply to the Court of Chancery, etc., and by order may surrender such leases, and renew the same, etc.</w:t>
      </w:r>
      <w:bookmarkEnd w:id="77"/>
      <w:bookmarkEnd w:id="78"/>
      <w:bookmarkEnd w:id="79"/>
      <w:bookmarkEnd w:id="80"/>
      <w:bookmarkEnd w:id="81"/>
      <w:bookmarkEnd w:id="82"/>
    </w:p>
    <w:p>
      <w:pPr>
        <w:pStyle w:val="Subsection"/>
      </w:pPr>
      <w:r>
        <w:tab/>
      </w:r>
      <w:r>
        <w:tab/>
        <w:t>And be it further enacted, that in all cases where any person, being under the age of twenty</w:t>
      </w:r>
      <w:r>
        <w:noBreakHyphen/>
        <w:t>one years, or a feme covert, is or shall become entitled to any lease or leases made or granted or to be made or granted for the life or lives of one or more person or persons, or for any term of years, either absolute or determinable upon the death of one or more person or persons, or otherwise, it shall be lawful for such person under the age of twenty</w:t>
      </w:r>
      <w:r>
        <w:noBreakHyphen/>
        <w:t>one years, or for his or her guardian or other person on his behalf, and for such feme covert, or any person on her behalf, to apply to the Court of Chancery in England, the Courts of Equity of the Counties Palatine of Chester, Lancaster, and Durham, or the Courts of Great Session of the Principality of Wales respectively, as to land within their respective jurisdiction, by petition or motion in a summary way; and by the order and direction of the said courts respectively such infant or feme covert, or his guardian, or any person appointed in the place of such infant or feme covert by the said courts respectively, shall and may be enabled from time to time, by deed or deeds, to surrender such lease or leases, and accept and take, in the place and for the benefit of such person under the age of twenty</w:t>
      </w:r>
      <w:r>
        <w:noBreakHyphen/>
        <w:t>one years, or feme covert, one or more new lease or leases of the premises comprised in such lease surrendered by virtue of this Act, for and during such number of lives, or for such term or terms of years determinable upon such number of lives, or for such term or terms of years absolute, as was or were mentioned or contained in the lease or leases so surrendered at the making thereof respectively, or otherwise as the said courts shall respectively direct.</w:t>
      </w:r>
    </w:p>
    <w:p>
      <w:pPr>
        <w:pStyle w:val="Heading5"/>
      </w:pPr>
      <w:bookmarkStart w:id="83" w:name="_Toc460747037"/>
      <w:bookmarkStart w:id="84" w:name="_Toc464869221"/>
      <w:bookmarkStart w:id="85" w:name="_Toc105993330"/>
      <w:bookmarkStart w:id="86" w:name="_Toc170184021"/>
      <w:bookmarkStart w:id="87" w:name="_Toc170184067"/>
      <w:bookmarkStart w:id="88" w:name="_Toc1388325"/>
      <w:r>
        <w:rPr>
          <w:rStyle w:val="CharSectno"/>
        </w:rPr>
        <w:t>13</w:t>
      </w:r>
      <w:r>
        <w:t>.</w:t>
      </w:r>
      <w:r>
        <w:tab/>
        <w:t>Committees of lunatics may in like manner surrender leases, and renew the same, etc.</w:t>
      </w:r>
      <w:bookmarkEnd w:id="83"/>
      <w:bookmarkEnd w:id="84"/>
      <w:bookmarkEnd w:id="85"/>
      <w:bookmarkEnd w:id="86"/>
      <w:bookmarkEnd w:id="87"/>
      <w:bookmarkEnd w:id="88"/>
    </w:p>
    <w:p>
      <w:pPr>
        <w:pStyle w:val="Subsection"/>
      </w:pPr>
      <w:r>
        <w:tab/>
      </w:r>
      <w:r>
        <w:tab/>
        <w:t>And be it further enacted, that in all cases where any person, being lunatic, shall become entitled to any lease or leases made or granted or to be made or granted for the life or lives of one or more person or persons, or for any term of years, either absolute or determinable upon the death of one or more person or persons, or otherwise, it shall be lawful for the committee of the estate of such person to apply to the Lord Chancellor of Great Britain, being intrusted by virtue of the King’s sign manual with the care and commitment of the custody of the persons and estates of persons found idiot, lunatic, or of unsound mind, by petition or motion in a summary way; and by the order and direction of the said Lord Chancellor, intrusted as aforesaid, such committee shall and may be enabled from time to time, by deed or deeds, in the place of such lunatic, to surrender such lease or leases, and accept and take, in the name and for the benefit of such lunatic, one or more new lease or leases of the premises comprised in such lease or leases surrendered by virtue of this Act, for and during such number of lives, or for such term or terms of years, absolute or determinable as aforesaid, as was or were mentioned or contained in the lease or leases so surrendered at the making thereof respectively, or otherwise, as the said Lord Chancellor, intrusted as aforesaid, shall direct.</w:t>
      </w:r>
    </w:p>
    <w:p>
      <w:pPr>
        <w:pStyle w:val="Heading5"/>
      </w:pPr>
      <w:bookmarkStart w:id="89" w:name="_Toc460747038"/>
      <w:bookmarkStart w:id="90" w:name="_Toc464869222"/>
      <w:bookmarkStart w:id="91" w:name="_Toc105993331"/>
      <w:bookmarkStart w:id="92" w:name="_Toc170184022"/>
      <w:bookmarkStart w:id="93" w:name="_Toc170184068"/>
      <w:bookmarkStart w:id="94" w:name="_Toc1388326"/>
      <w:r>
        <w:t>14.</w:t>
      </w:r>
      <w:r>
        <w:tab/>
        <w:t>Charges attending renewal to be charged on the estates as the court shall direct</w:t>
      </w:r>
      <w:bookmarkEnd w:id="89"/>
      <w:bookmarkEnd w:id="90"/>
      <w:bookmarkEnd w:id="91"/>
      <w:bookmarkEnd w:id="92"/>
      <w:bookmarkEnd w:id="93"/>
      <w:bookmarkEnd w:id="94"/>
    </w:p>
    <w:p>
      <w:pPr>
        <w:pStyle w:val="Subsection"/>
      </w:pPr>
      <w:r>
        <w:tab/>
      </w:r>
      <w:r>
        <w:tab/>
        <w:t>And be it further enacted, that every sum of money and other consideration paid by any guardian, trustee, committee, or other person as a fine, premium, or income, or in the nature of a fine, premium, or income, for the renewal of any such lease, and all reasonable charges incident thereto, shall be paid out of the estate or effects of the infant or lunatic for whose benefit the lease shall be renewed, or shall be a charge upon the leasehold premises, together with interest for the same, as the said courts and Lord Chancellor, intrusted as aforesaid, respectively shall direct and determine; and as to leases to be made upon surrenders by femes covert, unless the fine or consideration of such lease and the reasonable charges shall be otherwise paid or secured, the same, together with interest, shall be a charge upon such leasehold premises, for the benefit of the person who shall advance the same.</w:t>
      </w:r>
    </w:p>
    <w:p>
      <w:pPr>
        <w:pStyle w:val="Heading5"/>
      </w:pPr>
      <w:bookmarkStart w:id="95" w:name="_Toc460747039"/>
      <w:bookmarkStart w:id="96" w:name="_Toc464869223"/>
      <w:bookmarkStart w:id="97" w:name="_Toc105993332"/>
      <w:bookmarkStart w:id="98" w:name="_Toc170184023"/>
      <w:bookmarkStart w:id="99" w:name="_Toc170184069"/>
      <w:bookmarkStart w:id="100" w:name="_Toc1388327"/>
      <w:r>
        <w:rPr>
          <w:rStyle w:val="CharSectno"/>
        </w:rPr>
        <w:t>15</w:t>
      </w:r>
      <w:r>
        <w:t>.</w:t>
      </w:r>
      <w:r>
        <w:tab/>
        <w:t>New leases shall be to the same uses</w:t>
      </w:r>
      <w:bookmarkEnd w:id="95"/>
      <w:bookmarkEnd w:id="96"/>
      <w:bookmarkEnd w:id="97"/>
      <w:bookmarkEnd w:id="98"/>
      <w:bookmarkEnd w:id="99"/>
      <w:bookmarkEnd w:id="100"/>
    </w:p>
    <w:p>
      <w:pPr>
        <w:pStyle w:val="Subsection"/>
      </w:pPr>
      <w:r>
        <w:tab/>
      </w:r>
      <w:r>
        <w:tab/>
        <w:t>And be it further enacted, that, every lease to be renewed as aforesaid shall operate and be to the same uses, and be liable to the same trusts, charges, incumbrances, dispositions, devices, and conditions, as the lease to be from time to time surrendered as aforesaid was or would have been subject to in case such surrender had not been made.</w:t>
      </w:r>
    </w:p>
    <w:p>
      <w:pPr>
        <w:pStyle w:val="Heading5"/>
      </w:pPr>
      <w:bookmarkStart w:id="101" w:name="_Toc460747040"/>
      <w:bookmarkStart w:id="102" w:name="_Toc464869224"/>
      <w:bookmarkStart w:id="103" w:name="_Toc105993333"/>
      <w:bookmarkStart w:id="104" w:name="_Toc170184024"/>
      <w:bookmarkStart w:id="105" w:name="_Toc170184070"/>
      <w:bookmarkStart w:id="106" w:name="_Toc1388328"/>
      <w:r>
        <w:rPr>
          <w:rStyle w:val="CharSectno"/>
        </w:rPr>
        <w:t>16</w:t>
      </w:r>
      <w:r>
        <w:t>.</w:t>
      </w:r>
      <w:r>
        <w:tab/>
        <w:t>Infants empowered to grant renewals of leases</w:t>
      </w:r>
      <w:bookmarkEnd w:id="101"/>
      <w:bookmarkEnd w:id="102"/>
      <w:bookmarkEnd w:id="103"/>
      <w:bookmarkEnd w:id="104"/>
      <w:bookmarkEnd w:id="105"/>
      <w:bookmarkEnd w:id="106"/>
    </w:p>
    <w:p>
      <w:pPr>
        <w:pStyle w:val="Subsection"/>
      </w:pPr>
      <w:r>
        <w:tab/>
      </w:r>
      <w:r>
        <w:tab/>
        <w:t>And be it further enacted, that where any person, being under the age of twenty</w:t>
      </w:r>
      <w:r>
        <w:noBreakHyphen/>
        <w:t>one years, or a feme covert, might, in pursuance of any covenant or agreement, if not under disability, be compelled to renew any lease made or to be made for the life or lives of one or more person or persons, or for any term or number of years absolute or determinable on the death of one or more person or persons, it shall be lawful to and for such infant, or his guardian in the name of such infant, or such feme covert, by the direction of the Court of Chancery, to be signified by an order to be made in a summary way upon the petition of such infant or his guardian, or of such feme covert, or of any person entitled to such renewal, from time to time to accept of a surrender of such lease, and to make and execute a new lease of the premises comprised in such lease, for and during such number of lives, or for such term or terms determinable upon such number of lives, or for such term or terms of years absolute, as was or were mentioned in the lease so surrendered at the making thereof, or otherwise, as the court by such order shall direct.</w:t>
      </w:r>
    </w:p>
    <w:p>
      <w:pPr>
        <w:pStyle w:val="Heading5"/>
      </w:pPr>
      <w:bookmarkStart w:id="107" w:name="_Toc460747041"/>
      <w:bookmarkStart w:id="108" w:name="_Toc464869225"/>
      <w:bookmarkStart w:id="109" w:name="_Toc105993334"/>
      <w:bookmarkStart w:id="110" w:name="_Toc170184025"/>
      <w:bookmarkStart w:id="111" w:name="_Toc170184071"/>
      <w:bookmarkStart w:id="112" w:name="_Toc1388329"/>
      <w:r>
        <w:rPr>
          <w:rStyle w:val="CharSectno"/>
        </w:rPr>
        <w:t>17</w:t>
      </w:r>
      <w:r>
        <w:t>.</w:t>
      </w:r>
      <w:r>
        <w:tab/>
        <w:t>Court of Chancery may authorise leases to be made of lands belonging to infants when it is to the benefit of the estate</w:t>
      </w:r>
      <w:bookmarkEnd w:id="107"/>
      <w:bookmarkEnd w:id="108"/>
      <w:bookmarkEnd w:id="109"/>
      <w:bookmarkEnd w:id="110"/>
      <w:bookmarkEnd w:id="111"/>
      <w:bookmarkEnd w:id="112"/>
    </w:p>
    <w:p>
      <w:pPr>
        <w:pStyle w:val="Subsection"/>
      </w:pPr>
      <w:r>
        <w:tab/>
      </w:r>
      <w:r>
        <w:tab/>
        <w:t>And be it further enacted, that where any person, being an infant under the age of twenty</w:t>
      </w:r>
      <w:r>
        <w:noBreakHyphen/>
        <w:t>one years, is or shall be seised or possessed of or entitled to any land in fee or in tail, or to any leasehold land for an absolute interest, and it shall appear to the Court of Chancery to be for the benefit of such person that a lease or underlease should be made of such estates for terms of years, for encouraging the erection of buildings thereon, or for repairing buildings actually being thereon, or the working of mines, or otherwise improving the same, or for farming or other purposes, it shall be lawful for such infant, or his guardian in the name of such infant, by the direction of the Court of Chancery, to be signified by an order to be made in a summary way upon the petition of such infant or his guardian, to make such lease of the land of such persons respectively, or any part thereof, according to his or her interest therein respectively, and to the nature of the tenure of such estates respectively, for such term or terms of years, and subject to such rents and covenants as the said Court of Chancery shall direct; but in no such case shall any fine or premium be taken, and in every such case the best rent that can be obtained, regard being had to the nature of the lease, shall be reserved upon such lease; and the leases, and covenants and provisions therein, shall be settled and approved of by a master of the said court, and a counterpart of every such lease shall be executed by the lessee or lessees therein to be named, and such counterparts shall be deposited for safe custody in the master’s office until such infant shall attain twenty</w:t>
      </w:r>
      <w:r>
        <w:noBreakHyphen/>
        <w:t>one, but with liberty to proper parties to have the use thereof, if required, in the meantime, for the purpose of enforcing any of the covenants therein contained; provided that no lease be made of the capital mansion house and the park and grounds respectively held therewith for any period exceeding the minority of any such infant.</w:t>
      </w:r>
    </w:p>
    <w:p>
      <w:pPr>
        <w:pStyle w:val="Heading5"/>
      </w:pPr>
      <w:bookmarkStart w:id="113" w:name="_Toc460747042"/>
      <w:bookmarkStart w:id="114" w:name="_Toc464869226"/>
      <w:bookmarkStart w:id="115" w:name="_Toc105993335"/>
      <w:bookmarkStart w:id="116" w:name="_Toc170184026"/>
      <w:bookmarkStart w:id="117" w:name="_Toc170184072"/>
      <w:bookmarkStart w:id="118" w:name="_Toc1388330"/>
      <w:r>
        <w:rPr>
          <w:rStyle w:val="CharSectno"/>
        </w:rPr>
        <w:t>18</w:t>
      </w:r>
      <w:r>
        <w:t>.</w:t>
      </w:r>
      <w:r>
        <w:tab/>
        <w:t>If persons bound to renew are out of the jurisdiction of the court, the renewals may be made by a person appointed by the Court of Chancery, in the name of the person who ought to have renewed</w:t>
      </w:r>
      <w:bookmarkEnd w:id="113"/>
      <w:bookmarkEnd w:id="114"/>
      <w:bookmarkEnd w:id="115"/>
      <w:bookmarkEnd w:id="116"/>
      <w:bookmarkEnd w:id="117"/>
      <w:bookmarkEnd w:id="118"/>
    </w:p>
    <w:p>
      <w:pPr>
        <w:pStyle w:val="Subsection"/>
      </w:pPr>
      <w:r>
        <w:tab/>
      </w:r>
      <w:r>
        <w:tab/>
        <w:t>And be it enacted, that where any person who, in pursuance of any covenant or agreement in writing, might, if within the jurisdiction and amenable to the process of the Court of Chancery, be compelled to execute any lease by way of renewal, shall not be within the jurisdiction or not amenable to the process of the said court, it shall be lawful to and for the said Court of Chancery, by an order to be made upon the petition of any person or any of the persons entitled to such renewal (whether such person be or be not under any disability), to direct such person as the said court shall think proper to appoint for that purpose, to accept a surrender of the subsisting lease, and make and execute a new lease in the name of the person who ought to have renewed the same; and such deed, executed by the person to be appointed as aforesaid, shall be as valid as if the person in whose name the same shall be made had executed the same, and had been alive and not under any disability; but in every such case it shall be in the discretion of the said Court of Chancery, if under the circumstances it shall seem requisite, to direct a bill to be filed to establish the right of the party seeking the renewal, and not to make the order for such new lease unless by the decree to be made in such cause, or until after such decree shall have been made.</w:t>
      </w:r>
    </w:p>
    <w:p>
      <w:pPr>
        <w:pStyle w:val="Heading5"/>
      </w:pPr>
      <w:bookmarkStart w:id="119" w:name="_Toc460747043"/>
      <w:bookmarkStart w:id="120" w:name="_Toc464869227"/>
      <w:bookmarkStart w:id="121" w:name="_Toc105993336"/>
      <w:bookmarkStart w:id="122" w:name="_Toc170184027"/>
      <w:bookmarkStart w:id="123" w:name="_Toc170184073"/>
      <w:bookmarkStart w:id="124" w:name="_Toc1388331"/>
      <w:r>
        <w:rPr>
          <w:rStyle w:val="CharSectno"/>
        </w:rPr>
        <w:t>19</w:t>
      </w:r>
      <w:r>
        <w:t>.</w:t>
      </w:r>
      <w:r>
        <w:tab/>
        <w:t>Committees of lunatics, by the direction of the Lord Chancellor, may accept of surrenders, and make new leases</w:t>
      </w:r>
      <w:bookmarkEnd w:id="119"/>
      <w:bookmarkEnd w:id="120"/>
      <w:bookmarkEnd w:id="121"/>
      <w:bookmarkEnd w:id="122"/>
      <w:bookmarkEnd w:id="123"/>
      <w:bookmarkEnd w:id="124"/>
    </w:p>
    <w:p>
      <w:pPr>
        <w:pStyle w:val="Subsection"/>
      </w:pPr>
      <w:r>
        <w:tab/>
      </w:r>
      <w:r>
        <w:tab/>
        <w:t>And be it further enacted, that where any person, being lunatic is or shall be entitled or has a right, or in pursuance of any covenant or agreement might, if not under disability, be compelled to renew any lease made or to be made for the life or lives of one or more person or persons, or for any term or number of years absolute or determinable on the death of one or more person or persons, or otherwise, it shall be lawful to and for the committee of the estate of such lunatic, in the name of such lunatic, by the direction of the Lord Chancellor, intrusted as aforesaid, to be signified by an order to be made in a summary way upon the petition of such committee, or of any person entitled to such renewal, from time to time to accept of a surrender of such lease, and to make and execute to any person a new lease of the premises comprised in such lease to be surrendered by virtue of this Act, for and during such number of lives, or for such term or terms of years determinable upon such number of lives, or for such term or terms of years absolute, as were mentioned or contained in such lease so surrendered at the making thereof, or otherwise, as the Lord Chancellor, intrusted as aforesaid, by such order shall direct; and this provision shall extend as well to cases where the lunatic shall not be compellable to renew, but it shall be for his benefit to do so, as to cases where a renewal might be effectually enforced against the lunatic if of sound mind.</w:t>
      </w:r>
    </w:p>
    <w:p>
      <w:pPr>
        <w:pStyle w:val="Heading5"/>
      </w:pPr>
      <w:bookmarkStart w:id="125" w:name="_Toc460747044"/>
      <w:bookmarkStart w:id="126" w:name="_Toc464869228"/>
      <w:bookmarkStart w:id="127" w:name="_Toc105993337"/>
      <w:bookmarkStart w:id="128" w:name="_Toc170184028"/>
      <w:bookmarkStart w:id="129" w:name="_Toc170184074"/>
      <w:bookmarkStart w:id="130" w:name="_Toc1388332"/>
      <w:r>
        <w:rPr>
          <w:rStyle w:val="CharSectno"/>
        </w:rPr>
        <w:t>20</w:t>
      </w:r>
      <w:r>
        <w:t>.</w:t>
      </w:r>
      <w:r>
        <w:tab/>
        <w:t>Fines to be paid before renewals, and counterparts are executed</w:t>
      </w:r>
      <w:bookmarkEnd w:id="125"/>
      <w:bookmarkEnd w:id="126"/>
      <w:bookmarkEnd w:id="127"/>
      <w:bookmarkEnd w:id="128"/>
      <w:bookmarkEnd w:id="129"/>
      <w:bookmarkEnd w:id="130"/>
    </w:p>
    <w:p>
      <w:pPr>
        <w:pStyle w:val="Subsection"/>
      </w:pPr>
      <w:r>
        <w:tab/>
      </w:r>
      <w:r>
        <w:tab/>
        <w:t>Provided always, and be it further enacted, that no renewed lease shall be executed by virtue of this Act, in pursuance of any covenant or agreement, unless the fine (if any), or such other sum or sums of money (if any), as ought to be paid on such renewal, and such things (if any) as ought to be performed in pursuance of such covenant or agreement by the lessee or tenant, be first paid and performed; and counterparts of every renewed lease to be executed by virtue of this Act shall be duly executed by the lessee.</w:t>
      </w:r>
    </w:p>
    <w:p>
      <w:pPr>
        <w:pStyle w:val="Heading5"/>
      </w:pPr>
      <w:bookmarkStart w:id="131" w:name="_Toc460747045"/>
      <w:bookmarkStart w:id="132" w:name="_Toc464869229"/>
      <w:bookmarkStart w:id="133" w:name="_Toc105993338"/>
      <w:bookmarkStart w:id="134" w:name="_Toc170184029"/>
      <w:bookmarkStart w:id="135" w:name="_Toc170184075"/>
      <w:bookmarkStart w:id="136" w:name="_Toc1388333"/>
      <w:r>
        <w:rPr>
          <w:rStyle w:val="CharSectno"/>
        </w:rPr>
        <w:t>21</w:t>
      </w:r>
      <w:r>
        <w:t>.</w:t>
      </w:r>
      <w:r>
        <w:tab/>
        <w:t>Fines, how to be paid; effect of death of lunatic</w:t>
      </w:r>
      <w:bookmarkEnd w:id="131"/>
      <w:bookmarkEnd w:id="132"/>
      <w:bookmarkEnd w:id="133"/>
      <w:bookmarkEnd w:id="134"/>
      <w:bookmarkEnd w:id="135"/>
      <w:bookmarkEnd w:id="136"/>
    </w:p>
    <w:p>
      <w:pPr>
        <w:pStyle w:val="Subsection"/>
        <w:ind w:left="890" w:hanging="890"/>
      </w:pPr>
      <w:r>
        <w:tab/>
      </w:r>
      <w:r>
        <w:tab/>
        <w:t>And be it further enacted, that all fines, premiums, and sums of money, which shall be had, received, or paid for or on account of the renewal of any lease, after a deduction of all necessary incidental charges and expenses, shall be paid, if such renewal shall be made by or in the name of an infant, to his guardian, and be applied and disposed of for the benefit of such infant, in such manner as the said court shall direct; if such renewal shall be made by a feme covert, to such person or in such manner as the court shall direct for her benefit; if such renewal shall be made in the name of any person out of jurisdiction or not amenable as aforesaid, to such person or in such manner, or into the Court of Chancery to such account, and to be applied and disposed of as the said court shall direct; and if such renewal should be made in the name of a lunatic, to the committee of the estate of such lunatic, and be applied and disposed of for the benefit of such lunatic, in such manner as the Lord Chancellor, intrusted as aforesaid, shall direct;</w:t>
      </w:r>
    </w:p>
    <w:p>
      <w:pPr>
        <w:pStyle w:val="Subsection"/>
        <w:ind w:left="890" w:hanging="890"/>
      </w:pPr>
      <w:r>
        <w:tab/>
      </w:r>
      <w:r>
        <w:tab/>
        <w:t>but upon the death of such lunatic, all such sum and sums of money as shall arise by such fines or premiums, or so much thereof as shall remain unapplied for the benefit of such lunatic at his death, shall, as between the representatives of the real and personal estates of such lunatic, be considered as real estate, unless such lunatic shall be tenant for life only, and then the same shall be considered as personal estate.</w:t>
      </w:r>
    </w:p>
    <w:p>
      <w:pPr>
        <w:pStyle w:val="Heading5"/>
      </w:pPr>
      <w:bookmarkStart w:id="137" w:name="_Toc460747046"/>
      <w:bookmarkStart w:id="138" w:name="_Toc464869230"/>
      <w:bookmarkStart w:id="139" w:name="_Toc105993339"/>
      <w:bookmarkStart w:id="140" w:name="_Toc170184030"/>
      <w:bookmarkStart w:id="141" w:name="_Toc170184076"/>
      <w:bookmarkStart w:id="142" w:name="_Toc1388334"/>
      <w:r>
        <w:rPr>
          <w:rStyle w:val="CharSectno"/>
        </w:rPr>
        <w:t>22</w:t>
      </w:r>
      <w:r>
        <w:t>.</w:t>
      </w:r>
      <w:r>
        <w:tab/>
        <w:t>The Irish Act, 11 Anne c. 3, continued unaltered</w:t>
      </w:r>
      <w:bookmarkEnd w:id="137"/>
      <w:bookmarkEnd w:id="138"/>
      <w:bookmarkEnd w:id="139"/>
      <w:bookmarkEnd w:id="140"/>
      <w:bookmarkEnd w:id="141"/>
      <w:bookmarkEnd w:id="142"/>
    </w:p>
    <w:p>
      <w:pPr>
        <w:pStyle w:val="Subsection"/>
      </w:pPr>
      <w:r>
        <w:tab/>
      </w:r>
      <w:r>
        <w:tab/>
        <w:t xml:space="preserve">And whereas by the said Act passed in the Parliament of Ireland in the eleventh year of the reign of Queen Anne, after reciting that several persons had theretofore made and thereafter might make leases for one or more life or lives, of several lands, tenements, and hereditaments in the said then kingdom of Ireland, with covenants and agreements in such leases for renewing the same from time to time on the tender and payment of some fine, certain on the death of any life or lives in such lease or leases mentioned, by adding such one or more life or lives, on failure of the life or lives in being within the respective times in such agreements and covenants mentioned, as the several lessee or lessees in such lease or leases should nominate; and also reciting, that through one pretence or other, on the fall or failure of any life or lives in being, the lessee or lessees were greatly delayed before he or they could obtain any renewal according to the covenants and agreements in their leases, to their very great discouragement; for remedy whereof it was enacted, that if it should so happen that any person or persons who, in pursuance of such agreements for renewal in such leases contained or to be contained, ought to make such new lease or leases as had been or should be agreed to be made, should be under any disability so to do, by reason of infancy, coverture, or </w:t>
      </w:r>
      <w:r>
        <w:rPr>
          <w:i/>
        </w:rPr>
        <w:t>non compos mentis</w:t>
      </w:r>
      <w:r>
        <w:t xml:space="preserve">, that then and in every such case, (that is to say) in case of disability by reason of infancy or being under age, by the direction of the High Court of Chancery or the Court of Exchequer, signified by an order made upon hearing all parties concerned on the petition of such lessee or lessees, it should and might be lawful to and for the guardian or guardians of such infant or person under age, upon such lessee or lessees tendering the fine or fines agreed on in such lease, and performing all such matters and things as by the said covenants and agreements ought to be performed on his or their part and behalf previous to such renewal, in such manner as should by such order be directed, to renew such lease or leases by adding such new life or lives as should be named by the said lessee or lessees according to the said covenants and agreements, and such guardian or guardians were thereby required to renew such lease or leases by putting in such new life or lives as should be so named unto them as aforesaid, while the infant or minor of such guardian or guardians should be under such disability of infancy or under age; and it was further enacted, that in all cases where the person or persons who by covenant or agreement were obliged to make such renewals were or should be disabled to renew by reason of being under coverture, beyond the seas, or </w:t>
      </w:r>
      <w:r>
        <w:rPr>
          <w:i/>
        </w:rPr>
        <w:t>non compos mentis</w:t>
      </w:r>
      <w:r>
        <w:t>, it should and might be lawful to and for the Lord Chancellor or Commissioner or Commissioners of the Great Seal of the said then kingdom of Ireland for the time being, upon petition or complaint made to him or them in the High Court of Chancery, upon payment of the fine and such other sum or sums of money as ought to be paid upon such renewal for the use of the person or persons entitled to the same, and upon the lessee or lessees doing and performing all and every such matters and things as by the said covenants or agreements in the said lease or leases ought to be done or performed by him or them previous to such renewal, to order or appoint such renewal or renewals to be made by one of the masters of the said Court of Chancery, to be nominated and appointed by the said Lord Chancellor or Commissioner or Commissioners of the Great Seal for the time being; and such master so nominated and appointed and also such guardian and guardians as aforesaid, should make and execute such deed of renewal in the name of the person or persons who ought to have renewed the same; which deed or deeds of renewal so made and executed by the said guardian or guardians, master or masters, counterparts thereof being duly perfected by the lessee or lessees for the use and benefit of the person or persons having the reversion and inheritance of such lands, tenements, or hereditaments comprised in such deed or deeds, should be as good and effectual in law and equity to all intents and purposes, as if the person or persons under age had been of full age and had executed the same, or as if the other person or persons under such disability had not been so disabled and had executed the same; provided such person or persons under age or under such disabillity as aforesaid were at the time of the renewal of such lease compellable in law or equity to make such renewal: and whereas it is expedient that the provisions of the said recited Act, which have been so long in force in Ireland, should remain unaltered; be it therefore further enacted, that the clauses and provisions contained in the said Act shall be and continue in force in the same manner to all intents and purpose as if the said clauses and provisions, and every part thereof, had been repeated and re</w:t>
      </w:r>
      <w:r>
        <w:noBreakHyphen/>
        <w:t>enacted in this Act; and none of the other provisions in this Act contained for authorising any surrenders to be accepted, or any new lease to be made or executed, for or on the behalf of any person who, in pursuance of any covenant or agreement for renewal in any lease contained or to be contained, ought to make such new lease or leases, shall extend or be construed to land in Ireland.</w:t>
      </w:r>
    </w:p>
    <w:p>
      <w:pPr>
        <w:pStyle w:val="Heading5"/>
      </w:pPr>
      <w:bookmarkStart w:id="143" w:name="_Toc460747047"/>
      <w:bookmarkStart w:id="144" w:name="_Toc464869231"/>
      <w:bookmarkStart w:id="145" w:name="_Toc105993340"/>
      <w:bookmarkStart w:id="146" w:name="_Toc170184031"/>
      <w:bookmarkStart w:id="147" w:name="_Toc170184077"/>
      <w:bookmarkStart w:id="148" w:name="_Toc1388335"/>
      <w:r>
        <w:rPr>
          <w:rStyle w:val="CharSectno"/>
        </w:rPr>
        <w:t>23</w:t>
      </w:r>
      <w:r>
        <w:t>.</w:t>
      </w:r>
      <w:r>
        <w:tab/>
        <w:t>The power of leasing lands, etc., of lunatics having a limited estate may be executed by the committee</w:t>
      </w:r>
      <w:bookmarkEnd w:id="143"/>
      <w:bookmarkEnd w:id="144"/>
      <w:bookmarkEnd w:id="145"/>
      <w:bookmarkEnd w:id="146"/>
      <w:bookmarkEnd w:id="147"/>
      <w:bookmarkEnd w:id="148"/>
    </w:p>
    <w:p>
      <w:pPr>
        <w:pStyle w:val="Subsection"/>
      </w:pPr>
      <w:r>
        <w:tab/>
      </w:r>
      <w:r>
        <w:tab/>
        <w:t>And be it further enacted, that where any person, being lunatic, is or shall be seised or possessed of any land, either for life or for some other estate, with power of granting leases and taking fines, reserving small rents on such leases, for one, two, or three lives in possession or reversion, or for some number of years determinable upon lives, or for any term of years absolutely, such power of leasing which is or shall be vested in such person, being lunatic and having a limited estate only, shall and may be executed by the committee of the estate of such person, under the direction and order of the Lord Chancellor, intrusted as aforesaid.</w:t>
      </w:r>
    </w:p>
    <w:p>
      <w:pPr>
        <w:pStyle w:val="Heading5"/>
      </w:pPr>
      <w:bookmarkStart w:id="149" w:name="_Toc460747048"/>
      <w:bookmarkStart w:id="150" w:name="_Toc464869232"/>
      <w:bookmarkStart w:id="151" w:name="_Toc105993341"/>
      <w:bookmarkStart w:id="152" w:name="_Toc170184032"/>
      <w:bookmarkStart w:id="153" w:name="_Toc170184078"/>
      <w:bookmarkStart w:id="154" w:name="_Toc1388336"/>
      <w:r>
        <w:rPr>
          <w:rStyle w:val="CharSectno"/>
        </w:rPr>
        <w:t>24</w:t>
      </w:r>
      <w:r>
        <w:t>.</w:t>
      </w:r>
      <w:r>
        <w:tab/>
        <w:t>Where lunatics are seised of estates in fee or in tail, or an absolute interest in leasehold estates, the Chancellor may direct leases to be made</w:t>
      </w:r>
      <w:bookmarkEnd w:id="149"/>
      <w:bookmarkEnd w:id="150"/>
      <w:bookmarkEnd w:id="151"/>
      <w:bookmarkEnd w:id="152"/>
      <w:bookmarkEnd w:id="153"/>
      <w:bookmarkEnd w:id="154"/>
    </w:p>
    <w:p>
      <w:pPr>
        <w:pStyle w:val="Subsection"/>
      </w:pPr>
      <w:r>
        <w:tab/>
      </w:r>
      <w:r>
        <w:tab/>
        <w:t>And be it further enacted, that where any person, being lunatic, is or shall be seised or possessed of or entitled to any land in fee or in tail, or to any leasehold land for an absolute interest, and it shall appear to the Lord Chancellor, intrusted as aforesaid, to be for the benefit of such person that a lease or under</w:t>
      </w:r>
      <w:r>
        <w:noBreakHyphen/>
        <w:t>lease should be made of such estates for terms of years, for encouraging the erection of buildings therein, or for repairing buildings actually being thereon, or otherwise improving the same, or for farming or other purposes, it shall be lawful for the Lord Chancellor, intrusted as aforesaid, to order and direct the committee of the estate of such lunatic to make such lease of the land of such persons respectively, or any part thereof, according to his or her interest therein respectively, and to the nature of the tenure of such estates respectively, for such term or terms of years, and subject to such rents and covenants, as the Lord Chancellor, intrusted as aforesaid, shall direct.</w:t>
      </w:r>
    </w:p>
    <w:p>
      <w:pPr>
        <w:pStyle w:val="Heading5"/>
      </w:pPr>
      <w:bookmarkStart w:id="155" w:name="_Toc460747049"/>
      <w:bookmarkStart w:id="156" w:name="_Toc464869233"/>
      <w:bookmarkStart w:id="157" w:name="_Toc105993342"/>
      <w:bookmarkStart w:id="158" w:name="_Toc170184033"/>
      <w:bookmarkStart w:id="159" w:name="_Toc170184079"/>
      <w:bookmarkStart w:id="160" w:name="_Toc1388337"/>
      <w:r>
        <w:rPr>
          <w:rStyle w:val="CharSectno"/>
        </w:rPr>
        <w:t>25</w:t>
      </w:r>
      <w:r>
        <w:t>.</w:t>
      </w:r>
      <w:r>
        <w:tab/>
        <w:t>So much of 1 Geo. I c. 10, s. 9, as enacts that agreements of guardians shall bind infants, repealed</w:t>
      </w:r>
      <w:bookmarkEnd w:id="155"/>
      <w:bookmarkEnd w:id="156"/>
      <w:bookmarkEnd w:id="157"/>
      <w:bookmarkEnd w:id="158"/>
      <w:bookmarkEnd w:id="159"/>
      <w:bookmarkEnd w:id="160"/>
    </w:p>
    <w:p>
      <w:pPr>
        <w:pStyle w:val="Subsection"/>
      </w:pPr>
      <w:r>
        <w:tab/>
      </w:r>
      <w:r>
        <w:tab/>
        <w:t xml:space="preserve">And whereas by an Act passed in the first year of the reign of King George the First, intituled </w:t>
      </w:r>
      <w:r>
        <w:rPr>
          <w:i/>
        </w:rPr>
        <w:t>An Act for making more effectual Her late Majesty’s gracious Intentions for augmenting the Maintenance of the Poor Clergy</w:t>
      </w:r>
      <w:r>
        <w:t xml:space="preserve">, </w:t>
      </w:r>
      <w:r>
        <w:rPr>
          <w:vertAlign w:val="superscript"/>
        </w:rPr>
        <w:t>14</w:t>
      </w:r>
      <w:r>
        <w:t xml:space="preserve"> it was enacted that the agreements of guardians for and on behalf of infants or idiots under their guardianship should be as good and effectual to all intents and purposes as if the said infants or idiots had been of full age and of sound mind, and had themselves entered into such agreements: and whereas it is desirable that the said powers should be exercised under proper control, and that the same should be extended to all persons against whom a commission of lunacy shall have issued; be it further enacted, that so much of the said Act of the first year of the reign of King George the First, as is hereinbefore recited, shall be and the same is hereby repealed.</w:t>
      </w:r>
    </w:p>
    <w:p>
      <w:pPr>
        <w:pStyle w:val="Heading5"/>
      </w:pPr>
      <w:bookmarkStart w:id="161" w:name="_Toc460747050"/>
      <w:bookmarkStart w:id="162" w:name="_Toc464869234"/>
      <w:bookmarkStart w:id="163" w:name="_Toc105993343"/>
      <w:bookmarkStart w:id="164" w:name="_Toc170184034"/>
      <w:bookmarkStart w:id="165" w:name="_Toc170184080"/>
      <w:bookmarkStart w:id="166" w:name="_Toc1388338"/>
      <w:r>
        <w:rPr>
          <w:rStyle w:val="CharSectno"/>
        </w:rPr>
        <w:t>26</w:t>
      </w:r>
      <w:r>
        <w:t>.</w:t>
      </w:r>
      <w:r>
        <w:tab/>
        <w:t>Such agreements may be made by guardians, with the approbation of the court, and by committees with the approbation of the Lord Chancellor</w:t>
      </w:r>
      <w:bookmarkEnd w:id="161"/>
      <w:bookmarkEnd w:id="162"/>
      <w:bookmarkEnd w:id="163"/>
      <w:bookmarkEnd w:id="164"/>
      <w:bookmarkEnd w:id="165"/>
      <w:bookmarkEnd w:id="166"/>
    </w:p>
    <w:p>
      <w:pPr>
        <w:pStyle w:val="Subsection"/>
      </w:pPr>
      <w:r>
        <w:tab/>
      </w:r>
      <w:r>
        <w:tab/>
        <w:t>And be it further enacted, that the guardian of any infant, with the approbation of the Court of Chancery, to be signified by an order to be made on the petition of such guardian in a summary way, may enter into any agreement for or on behalf of such infant which such guardian might have entered into by virtue of the said last</w:t>
      </w:r>
      <w:r>
        <w:noBreakHyphen/>
        <w:t>recited Act, if the same had not been repealed; and the committee of the estate of any lunatic, with the approbation of the Lord Chancellor, intrusted as aforesaid, to he signified by an order to he made in the petition of such committee in a summary way, may enter into any agreement for or on the behalf of such lunatic which the guardian of an infant might have entered into for or on the behalf of such infant by virtue of the said last</w:t>
      </w:r>
      <w:r>
        <w:noBreakHyphen/>
        <w:t>recited Act, it the same had not been repealed.</w:t>
      </w:r>
    </w:p>
    <w:p>
      <w:pPr>
        <w:pStyle w:val="Heading5"/>
      </w:pPr>
      <w:bookmarkStart w:id="167" w:name="_Toc460747051"/>
      <w:bookmarkStart w:id="168" w:name="_Toc464869235"/>
      <w:bookmarkStart w:id="169" w:name="_Toc105993344"/>
      <w:bookmarkStart w:id="170" w:name="_Toc170184035"/>
      <w:bookmarkStart w:id="171" w:name="_Toc170184081"/>
      <w:bookmarkStart w:id="172" w:name="_Toc1388339"/>
      <w:r>
        <w:rPr>
          <w:rStyle w:val="CharSectno"/>
        </w:rPr>
        <w:t>27</w:t>
      </w:r>
      <w:r>
        <w:t>.</w:t>
      </w:r>
      <w:r>
        <w:tab/>
        <w:t>Committee of lunatics, by direction of the Lord Chancellor, may convey land in performance of contracts</w:t>
      </w:r>
      <w:bookmarkEnd w:id="167"/>
      <w:bookmarkEnd w:id="168"/>
      <w:bookmarkEnd w:id="169"/>
      <w:bookmarkEnd w:id="170"/>
      <w:bookmarkEnd w:id="171"/>
      <w:bookmarkEnd w:id="172"/>
    </w:p>
    <w:p>
      <w:pPr>
        <w:pStyle w:val="Subsection"/>
      </w:pPr>
      <w:r>
        <w:tab/>
      </w:r>
      <w:r>
        <w:tab/>
        <w:t>And be it further enacted, that when any person who shall have contracted to sell, mortgage, let, divide, exchange, or otherwise dispose of any land, shall afterwards become lunatic, and a specific performance of such contract, either wholly or so far as the same shall remain to be performed, shall have been decreed by the Court of Chancery, either before or after such lunacy, it shall be lawful for the committee of the estate of such lunatic, in the place of such lunatic, by the direction of the Lord Chancellor, intrusted as aforesaid, to be signified by an order to be made on the petition of the plaintiff or any of the plaintiffs in such suit, to convey such land, in pursuance of such decree, to such person and in such manner as the said Lord Chancellor, intrusted as aforesaid, shall direct; and the purchase money, or so much thereof as remains unpaid, shall be paid to the committee of such lunatic.</w:t>
      </w:r>
    </w:p>
    <w:p>
      <w:pPr>
        <w:pStyle w:val="Heading5"/>
      </w:pPr>
      <w:bookmarkStart w:id="173" w:name="_Toc460747052"/>
      <w:bookmarkStart w:id="174" w:name="_Toc464869236"/>
      <w:bookmarkStart w:id="175" w:name="_Toc105993345"/>
      <w:bookmarkStart w:id="176" w:name="_Toc170184036"/>
      <w:bookmarkStart w:id="177" w:name="_Toc170184082"/>
      <w:bookmarkStart w:id="178" w:name="_Toc1388340"/>
      <w:r>
        <w:rPr>
          <w:rStyle w:val="CharSectno"/>
        </w:rPr>
        <w:t>28</w:t>
      </w:r>
      <w:r>
        <w:t>.</w:t>
      </w:r>
      <w:r>
        <w:tab/>
        <w:t>The Lord Chancellor may order the estates of lunatics to be sold or charged by mortgage for raising money for the payment of debts, etc.</w:t>
      </w:r>
      <w:bookmarkEnd w:id="173"/>
      <w:bookmarkEnd w:id="174"/>
      <w:bookmarkEnd w:id="175"/>
      <w:bookmarkEnd w:id="176"/>
      <w:bookmarkEnd w:id="177"/>
      <w:bookmarkEnd w:id="178"/>
    </w:p>
    <w:p>
      <w:pPr>
        <w:pStyle w:val="Subsection"/>
      </w:pPr>
      <w:r>
        <w:tab/>
      </w:r>
      <w:r>
        <w:tab/>
        <w:t>And be it further enacted, that it shall be lawful for the Lord Chancellor, intrusted as aforesaid, to order any land, of or to which any person being lunatic shall be seised or possessed or entitled, to be sold, or charged and incumbered by way of mortgage, or otherwise disposed of, as shall be deemed most expedient for the purpose of raising money for payment of the debts or engagements of such lunatic, the discharge of any incumbrances on his estates, the costs of applying for and obtaining the commission of lunacy and in opposition thereto, and all proceedings under the said commission, and the costs of such sales, mortgages, charges, and incumbrances, and other dispositions, or for any of such purposes as aforesaid, as such Lord Chancellor, intrusted as aforesaid, shall respectively direct; and that the moneys arising from any such sale, mortgage, charge, incumbrance, or other disposition, may be paid, laid out, and applied in payment of the debts and engagements of such lunatic, the discharge of any incumbrances on his estates, the costs of applying for and obtaining the commission of lunacy and in opposition thereto, and all proceedings under the same commission, or incurred under the order of such Lord Chancellor, intrusted as aforesaid, and the costs of such sales, mortgages, charges, and incumbrances, and other dispositions, in such manner as the said Lord Chancellor, intrusted as aforesaid, shall direct; and to direct the committtee of the estate of such person to execute, in the place of such person respectively, conveyances of the estates so to be sold, mortgaged, incumbered, or disposed of, and to do all such acts as shall be necessary to effectuate the same, in such manner as such Lord Chancellor, intrusted as aforesaid, shall direct.</w:t>
      </w:r>
    </w:p>
    <w:p>
      <w:pPr>
        <w:pStyle w:val="Heading5"/>
      </w:pPr>
      <w:bookmarkStart w:id="179" w:name="_Toc460747053"/>
      <w:bookmarkStart w:id="180" w:name="_Toc464869237"/>
      <w:bookmarkStart w:id="181" w:name="_Toc105993346"/>
      <w:bookmarkStart w:id="182" w:name="_Toc170184037"/>
      <w:bookmarkStart w:id="183" w:name="_Toc170184083"/>
      <w:bookmarkStart w:id="184" w:name="_Toc1388341"/>
      <w:r>
        <w:rPr>
          <w:rStyle w:val="CharSectno"/>
        </w:rPr>
        <w:t>29</w:t>
      </w:r>
      <w:r>
        <w:t>.</w:t>
      </w:r>
      <w:r>
        <w:tab/>
        <w:t>Surplus of moneys to be of the same nature as the estate</w:t>
      </w:r>
      <w:bookmarkEnd w:id="179"/>
      <w:bookmarkEnd w:id="180"/>
      <w:bookmarkEnd w:id="181"/>
      <w:bookmarkEnd w:id="182"/>
      <w:bookmarkEnd w:id="183"/>
      <w:bookmarkEnd w:id="184"/>
    </w:p>
    <w:p>
      <w:pPr>
        <w:pStyle w:val="Subsection"/>
      </w:pPr>
      <w:r>
        <w:tab/>
      </w:r>
      <w:r>
        <w:tab/>
        <w:t>Provided always, and be it further enacted, that on any sale, mortgage, charge, incumbrance, or other disposition which shall be made in pursuance of this Act, the person whose estate shall be sold, mortgaged, charged, incumbered, or otherwise disposed of, and his or her heirs, next of kin, devisees, legatees, executors, administrators, and assigns, shall have such and the like interest in the surplus which shall remain, after answering the purposes aforesaid, of the money raised by such sale, mortgage, charge, incumbrance, or other disposition, as he, she, or they would have had in the estate by the sale, mortgage, charge, incumbrance, or other disposition of which such moneys shall be raised, if no such sale, mortgage, charge, incumbrance, or other disposition had been made; and such moneys shall be of the same nature and character as the estate so sold, mortgaged, charged, incumbered, or disposed of; and it shall be lawful for the said Lord Chancellor, intrusted as aforesaid, to make such orders, and to direct such acts and deeds to be done and executed, as shall be necessary for carrying the aforesaid objects into effect, and for the due application of such surplus moneys.</w:t>
      </w:r>
    </w:p>
    <w:p>
      <w:pPr>
        <w:pStyle w:val="Heading5"/>
      </w:pPr>
      <w:bookmarkStart w:id="185" w:name="_Toc460747054"/>
      <w:bookmarkStart w:id="186" w:name="_Toc464869238"/>
      <w:bookmarkStart w:id="187" w:name="_Toc105993347"/>
      <w:bookmarkStart w:id="188" w:name="_Toc170184038"/>
      <w:bookmarkStart w:id="189" w:name="_Toc170184084"/>
      <w:bookmarkStart w:id="190" w:name="_Toc1388342"/>
      <w:r>
        <w:rPr>
          <w:rStyle w:val="CharSectno"/>
        </w:rPr>
        <w:t>30</w:t>
      </w:r>
      <w:r>
        <w:t>.</w:t>
      </w:r>
      <w:r>
        <w:tab/>
        <w:t>Act shall not subject estates of lunatics to debts otherwise than they are now subject</w:t>
      </w:r>
      <w:bookmarkEnd w:id="185"/>
      <w:bookmarkEnd w:id="186"/>
      <w:bookmarkEnd w:id="187"/>
      <w:bookmarkEnd w:id="188"/>
      <w:bookmarkEnd w:id="189"/>
      <w:bookmarkEnd w:id="190"/>
    </w:p>
    <w:p>
      <w:pPr>
        <w:pStyle w:val="Subsection"/>
      </w:pPr>
      <w:r>
        <w:tab/>
      </w:r>
      <w:r>
        <w:tab/>
        <w:t>Provided nevertheless, and be it enacted, that nothing in this Act contained shall extend to subject any part of the estates of any person, being lunatic, to the debts or demands of his creditors, otherwise than as the same are now subject and liable by due course of law, but only to authorise the Lord Chancellor, intrusted as aforesaid, to make order in such cases as are hereinbefore mentioned, when the same shall be deemed just and reasonable, or for the benefit or advantage of such lunatic.</w:t>
      </w:r>
    </w:p>
    <w:p>
      <w:pPr>
        <w:pStyle w:val="Heading5"/>
      </w:pPr>
      <w:bookmarkStart w:id="191" w:name="_Toc460747055"/>
      <w:bookmarkStart w:id="192" w:name="_Toc464869239"/>
      <w:bookmarkStart w:id="193" w:name="_Toc105993348"/>
      <w:bookmarkStart w:id="194" w:name="_Toc170184039"/>
      <w:bookmarkStart w:id="195" w:name="_Toc170184085"/>
      <w:bookmarkStart w:id="196" w:name="_Toc1388343"/>
      <w:r>
        <w:rPr>
          <w:rStyle w:val="CharSectno"/>
        </w:rPr>
        <w:t>31</w:t>
      </w:r>
      <w:r>
        <w:t>.</w:t>
      </w:r>
      <w:r>
        <w:tab/>
        <w:t>Surrender and leases deemed valid</w:t>
      </w:r>
      <w:bookmarkEnd w:id="191"/>
      <w:bookmarkEnd w:id="192"/>
      <w:bookmarkEnd w:id="193"/>
      <w:bookmarkEnd w:id="194"/>
      <w:bookmarkEnd w:id="195"/>
      <w:bookmarkEnd w:id="196"/>
    </w:p>
    <w:p>
      <w:pPr>
        <w:pStyle w:val="Subsection"/>
      </w:pPr>
      <w:r>
        <w:tab/>
      </w:r>
      <w:r>
        <w:tab/>
        <w:t>And be it further enacted, that every surrender and lease, agreement, conveyance, mortgage, or other disposition respectively, granted and accepted, executed and made, by virtue of this Act, shall be and be deemed as valid and legal to all intents and purposes as if the person by whom, or in whose place, or on whose behalf the same respectively shall be granted or accepted, executed and made, had been of full age, unmarried, or of sane mind, and had granted, accepted, made, and executed the same; and every such surrender and lease respectively made and accepted by or on the behalf of a feme covert shall be valid, without any fine being levied by her.</w:t>
      </w:r>
    </w:p>
    <w:p>
      <w:pPr>
        <w:pStyle w:val="Heading5"/>
      </w:pPr>
      <w:bookmarkStart w:id="197" w:name="_Toc460747056"/>
      <w:bookmarkStart w:id="198" w:name="_Toc464869240"/>
      <w:bookmarkStart w:id="199" w:name="_Toc105993349"/>
      <w:bookmarkStart w:id="200" w:name="_Toc170184040"/>
      <w:bookmarkStart w:id="201" w:name="_Toc170184086"/>
      <w:bookmarkStart w:id="202" w:name="_Toc1388344"/>
      <w:r>
        <w:rPr>
          <w:rStyle w:val="CharSectno"/>
        </w:rPr>
        <w:t>32</w:t>
      </w:r>
      <w:r>
        <w:t>.</w:t>
      </w:r>
      <w:r>
        <w:tab/>
        <w:t>Court of Chancery or Exchequer may order dividends of stock belonging to infants to be applied for maintenance</w:t>
      </w:r>
      <w:bookmarkEnd w:id="197"/>
      <w:bookmarkEnd w:id="198"/>
      <w:bookmarkEnd w:id="199"/>
      <w:bookmarkEnd w:id="200"/>
      <w:bookmarkEnd w:id="201"/>
      <w:bookmarkEnd w:id="202"/>
    </w:p>
    <w:p>
      <w:pPr>
        <w:pStyle w:val="Subsection"/>
      </w:pPr>
      <w:r>
        <w:tab/>
      </w:r>
      <w:r>
        <w:tab/>
        <w:t>And be it further enacted, that it shall be lawful for the Court of Chancery, by an order to be made on the petition of the guardian of any infant in whose name any stock shall be standing, or any sum of money, by virtue of any Act for paying off any stock, and who shall be beneficially entitled thereto, or if there shall be no guardian, by an order to be made in any cause depending in the said court, to direct all or any part of the dividends due or to becoine due in respect of such stocks, or any such sum of money, to be paid to any guardian of such infant, or to any other person, according to the discretion of such court, for the maintenance and education or otherwise for the benefit of such infant, such guardian or other person to whom such payment shall be directed to be made being named in the order directing such payment; and the receipt of such guardian or other person for such dividends or sum of money, or any part thereof, shall be as effectual as if such infant had attained the age of twenty</w:t>
      </w:r>
      <w:r>
        <w:noBreakHyphen/>
        <w:t>one years, and had signed and given the same.</w:t>
      </w:r>
    </w:p>
    <w:p>
      <w:pPr>
        <w:pStyle w:val="Heading5"/>
      </w:pPr>
      <w:bookmarkStart w:id="203" w:name="_Toc460747057"/>
      <w:bookmarkStart w:id="204" w:name="_Toc464869241"/>
      <w:bookmarkStart w:id="205" w:name="_Toc105993350"/>
      <w:bookmarkStart w:id="206" w:name="_Toc170184041"/>
      <w:bookmarkStart w:id="207" w:name="_Toc170184087"/>
      <w:bookmarkStart w:id="208" w:name="_Toc1388345"/>
      <w:r>
        <w:rPr>
          <w:rStyle w:val="CharSectno"/>
        </w:rPr>
        <w:t>33</w:t>
      </w:r>
      <w:r>
        <w:t>.</w:t>
      </w:r>
      <w:r>
        <w:tab/>
        <w:t>Stock belonging to lunatics may be ordered by the Lord Chancellor to be transferred</w:t>
      </w:r>
      <w:bookmarkEnd w:id="203"/>
      <w:bookmarkEnd w:id="204"/>
      <w:bookmarkEnd w:id="205"/>
      <w:bookmarkEnd w:id="206"/>
      <w:bookmarkEnd w:id="207"/>
      <w:bookmarkEnd w:id="208"/>
    </w:p>
    <w:p>
      <w:pPr>
        <w:pStyle w:val="Subsection"/>
      </w:pPr>
      <w:r>
        <w:tab/>
      </w:r>
      <w:r>
        <w:tab/>
        <w:t>And be it further enacted, that where any stock shall be standing in the name of or shall be vested in any person being lunatic who shall be beneficially entitled thereto, or shall be standing in the name of or vested in any person being committee of the estate of a person found lunatic, in trust for or as part of his property, and such committee shall have died intestate or shall himself become lunatic, or shall be out of the jurisdiction of or not amenable to the process of the Court of Chancery, or it shall be uncertain whether such committee be living or dead, or such committee shall neglect or refuse to transfer such stock, and to receive and pay over the dividends thereof to a new committee, or as he shall direct, for the space of fourteen days next after a request in writing for that purpose shall have been made by any new committee, then and in every or any such case it shall be lawful for the Lord Chancellor, intrusted as aforesaid, upon the petition of the committee of the estates of the person being lunatic, or of the person reported by the master to whom the matter is referred as a proper person to be such committee, although such report shall not have been confirmed, to direct such person as such Lord Chancellor shall think proper to appoint for that purpose to transfer such stock to or into the name of any new committee or in the name of the accountant general of the said court or otherwise, and also to receive and pay over the dividends thereof, or such sum or sums of money, in such manner as such Lord Chancellor shall think proper; and such transfers and payments shall be valid and effectual to all intents and purposes whatsoever.</w:t>
      </w:r>
    </w:p>
    <w:p>
      <w:pPr>
        <w:pStyle w:val="Heading5"/>
      </w:pPr>
      <w:bookmarkStart w:id="209" w:name="_Toc460747058"/>
      <w:bookmarkStart w:id="210" w:name="_Toc464869242"/>
      <w:bookmarkStart w:id="211" w:name="_Toc105993351"/>
      <w:bookmarkStart w:id="212" w:name="_Toc170184042"/>
      <w:bookmarkStart w:id="213" w:name="_Toc170184088"/>
      <w:bookmarkStart w:id="214" w:name="_Toc1388346"/>
      <w:r>
        <w:rPr>
          <w:rStyle w:val="CharSectno"/>
        </w:rPr>
        <w:t>34</w:t>
      </w:r>
      <w:r>
        <w:t>.</w:t>
      </w:r>
      <w:r>
        <w:tab/>
        <w:t>Where stock shall be standing in the names of lunatics residing out of England, the Lord Chancellor may direct the transfer</w:t>
      </w:r>
      <w:bookmarkEnd w:id="209"/>
      <w:bookmarkEnd w:id="210"/>
      <w:bookmarkEnd w:id="211"/>
      <w:bookmarkEnd w:id="212"/>
      <w:bookmarkEnd w:id="213"/>
      <w:bookmarkEnd w:id="214"/>
    </w:p>
    <w:p>
      <w:pPr>
        <w:pStyle w:val="Subsection"/>
      </w:pPr>
      <w:r>
        <w:tab/>
      </w:r>
      <w:r>
        <w:tab/>
        <w:t>And be it further enacted, that where any stock shall be standing in the name of or vested in any person residing out of England, it shall be lawful for the Lord Chancellor, intrusted as aforesaid, upon petition, and proof being made to his or their satisfaction that such person has been declared lunatic, and that his personal estate has been vested in a curator or other person appointed for the management thereof, according to the laws of the place where such person shall reside, to direct any person whom such Lord Chancellor shall think proper to appoint for that purpose to transfer such stock, or any part or parts thereof, into the name of any such curator or other such person as aforesaid, or otherwise, and also to receive and pay over the dividends thereof, as such Lord Chancellor shall think fit; and that such transfers and payments shall be valid and effectual to all intents and purposes whatsoever.</w:t>
      </w:r>
    </w:p>
    <w:p>
      <w:pPr>
        <w:pStyle w:val="Heading5"/>
      </w:pPr>
      <w:bookmarkStart w:id="215" w:name="_Toc460747059"/>
      <w:bookmarkStart w:id="216" w:name="_Toc464869243"/>
      <w:bookmarkStart w:id="217" w:name="_Toc105993352"/>
      <w:bookmarkStart w:id="218" w:name="_Toc170184043"/>
      <w:bookmarkStart w:id="219" w:name="_Toc170184089"/>
      <w:bookmarkStart w:id="220" w:name="_Toc1388347"/>
      <w:r>
        <w:rPr>
          <w:rStyle w:val="CharSectno"/>
        </w:rPr>
        <w:t>35</w:t>
      </w:r>
      <w:r>
        <w:t>.</w:t>
      </w:r>
      <w:r>
        <w:tab/>
        <w:t>Costs may be directed to be paid</w:t>
      </w:r>
      <w:bookmarkEnd w:id="215"/>
      <w:bookmarkEnd w:id="216"/>
      <w:bookmarkEnd w:id="217"/>
      <w:bookmarkEnd w:id="218"/>
      <w:bookmarkEnd w:id="219"/>
      <w:bookmarkEnd w:id="220"/>
    </w:p>
    <w:p>
      <w:pPr>
        <w:pStyle w:val="Subsection"/>
      </w:pPr>
      <w:r>
        <w:tab/>
      </w:r>
      <w:r>
        <w:tab/>
        <w:t>And be it further enacted, that the Court of Chancery or Lord Chancellor, intrusted as aforesaid, may order the costs and expenses of and relating to the petitions, orders, directions, conveyances, and transfers to be made in pursuance of this Act, or any of them, to be paid and raised out of or from the lands or stock or the rents or dividends in respect of which the same respectively shall be made, in such manner as the said court or Lord Chancellor shall think proper.</w:t>
      </w:r>
    </w:p>
    <w:p>
      <w:pPr>
        <w:pStyle w:val="Heading5"/>
      </w:pPr>
      <w:bookmarkStart w:id="221" w:name="_Toc460747060"/>
      <w:bookmarkStart w:id="222" w:name="_Toc464869244"/>
      <w:bookmarkStart w:id="223" w:name="_Toc105993353"/>
      <w:bookmarkStart w:id="224" w:name="_Toc170184044"/>
      <w:bookmarkStart w:id="225" w:name="_Toc170184090"/>
      <w:bookmarkStart w:id="226" w:name="_Toc1388348"/>
      <w:r>
        <w:rPr>
          <w:rStyle w:val="CharSectno"/>
        </w:rPr>
        <w:t>36</w:t>
      </w:r>
      <w:r>
        <w:t>.</w:t>
      </w:r>
      <w:r>
        <w:tab/>
        <w:t>Powers given to the Court of Chancery in England</w:t>
      </w:r>
      <w:bookmarkEnd w:id="221"/>
      <w:bookmarkEnd w:id="222"/>
      <w:bookmarkEnd w:id="223"/>
      <w:bookmarkEnd w:id="224"/>
      <w:bookmarkEnd w:id="225"/>
      <w:bookmarkEnd w:id="226"/>
    </w:p>
    <w:p>
      <w:pPr>
        <w:pStyle w:val="Subsection"/>
      </w:pPr>
      <w:r>
        <w:tab/>
      </w:r>
      <w:r>
        <w:tab/>
        <w:t>And be it further enacted, that the powers and authorities given by this Act to the Court of Chancery in England shall extend to all land and stock within any of the dominions, plantations, and colonies belonging to His Majesty, except Scotland.</w:t>
      </w:r>
    </w:p>
    <w:p>
      <w:pPr>
        <w:pStyle w:val="Heading5"/>
      </w:pPr>
      <w:bookmarkStart w:id="227" w:name="_Toc460747061"/>
      <w:bookmarkStart w:id="228" w:name="_Toc464869245"/>
      <w:bookmarkStart w:id="229" w:name="_Toc105993354"/>
      <w:bookmarkStart w:id="230" w:name="_Toc170184045"/>
      <w:bookmarkStart w:id="231" w:name="_Toc170184091"/>
      <w:bookmarkStart w:id="232" w:name="_Toc1388349"/>
      <w:r>
        <w:rPr>
          <w:rStyle w:val="CharSectno"/>
        </w:rPr>
        <w:t>37</w:t>
      </w:r>
      <w:r>
        <w:t>.</w:t>
      </w:r>
      <w:r>
        <w:tab/>
        <w:t>Which may be exercised by the Court of the Exchequer</w:t>
      </w:r>
      <w:bookmarkEnd w:id="227"/>
      <w:bookmarkEnd w:id="228"/>
      <w:bookmarkEnd w:id="229"/>
      <w:bookmarkEnd w:id="230"/>
      <w:bookmarkEnd w:id="231"/>
      <w:bookmarkEnd w:id="232"/>
    </w:p>
    <w:p>
      <w:pPr>
        <w:pStyle w:val="Subsection"/>
      </w:pPr>
      <w:r>
        <w:tab/>
      </w:r>
      <w:r>
        <w:tab/>
        <w:t>And be it further enacted, that the powers and authorities given by this Act to the Court of Chancery shall and may be exercised in like manner by, and are hereby given to, the Court of Exchequer.</w:t>
      </w:r>
    </w:p>
    <w:p>
      <w:pPr>
        <w:pStyle w:val="Heading5"/>
      </w:pPr>
      <w:bookmarkStart w:id="233" w:name="_Toc460747062"/>
      <w:bookmarkStart w:id="234" w:name="_Toc464869246"/>
      <w:bookmarkStart w:id="235" w:name="_Toc105993355"/>
      <w:bookmarkStart w:id="236" w:name="_Toc170184046"/>
      <w:bookmarkStart w:id="237" w:name="_Toc170184092"/>
      <w:bookmarkStart w:id="238" w:name="_Toc1388350"/>
      <w:r>
        <w:rPr>
          <w:rStyle w:val="CharSectno"/>
        </w:rPr>
        <w:t>38</w:t>
      </w:r>
      <w:r>
        <w:t>.</w:t>
      </w:r>
      <w:r>
        <w:tab/>
        <w:t>Powers given to courts may be exercised in England and Ireland</w:t>
      </w:r>
      <w:bookmarkEnd w:id="233"/>
      <w:bookmarkEnd w:id="234"/>
      <w:bookmarkEnd w:id="235"/>
      <w:bookmarkEnd w:id="236"/>
      <w:bookmarkEnd w:id="237"/>
      <w:bookmarkEnd w:id="238"/>
    </w:p>
    <w:p>
      <w:pPr>
        <w:pStyle w:val="Subsection"/>
      </w:pPr>
      <w:r>
        <w:tab/>
      </w:r>
      <w:r>
        <w:tab/>
        <w:t>And be it further enacted, that the powers and authorities given by this Act to the Courts of Chancery and Exchequer in England shall and may be exercised in like manner, and are hereby given to the Courts of Chancery and Exchequer in Ireland, with respect to land and stock in Ireland.</w:t>
      </w:r>
    </w:p>
    <w:p>
      <w:pPr>
        <w:pStyle w:val="Heading5"/>
      </w:pPr>
      <w:bookmarkStart w:id="239" w:name="_Toc460747063"/>
      <w:bookmarkStart w:id="240" w:name="_Toc464869247"/>
      <w:bookmarkStart w:id="241" w:name="_Toc105993356"/>
      <w:bookmarkStart w:id="242" w:name="_Toc170184047"/>
      <w:bookmarkStart w:id="243" w:name="_Toc170184093"/>
      <w:bookmarkStart w:id="244" w:name="_Toc1388351"/>
      <w:r>
        <w:rPr>
          <w:rStyle w:val="CharSectno"/>
        </w:rPr>
        <w:t>39</w:t>
      </w:r>
      <w:r>
        <w:t>.</w:t>
      </w:r>
      <w:r>
        <w:tab/>
        <w:t>Powers given to the Lord Chancellor of Great Britain</w:t>
      </w:r>
      <w:bookmarkEnd w:id="239"/>
      <w:bookmarkEnd w:id="240"/>
      <w:bookmarkEnd w:id="241"/>
      <w:bookmarkEnd w:id="242"/>
      <w:bookmarkEnd w:id="243"/>
      <w:bookmarkEnd w:id="244"/>
    </w:p>
    <w:p>
      <w:pPr>
        <w:pStyle w:val="Subsection"/>
      </w:pPr>
      <w:r>
        <w:tab/>
      </w:r>
      <w:r>
        <w:tab/>
        <w:t>And be it further enacted, that the powers and authorities given by this Act to the Lord Chancellor of Great Britain, intrusted as aforesaid, shall extend to all land and stock wheresoever, within any of the dominions, plantations, and colonies belonging to His Majesty (except Scotland and Ireland).</w:t>
      </w:r>
    </w:p>
    <w:p>
      <w:pPr>
        <w:pStyle w:val="Heading5"/>
      </w:pPr>
      <w:bookmarkStart w:id="245" w:name="_Toc460747064"/>
      <w:bookmarkStart w:id="246" w:name="_Toc464869248"/>
      <w:bookmarkStart w:id="247" w:name="_Toc105993357"/>
      <w:bookmarkStart w:id="248" w:name="_Toc170184048"/>
      <w:bookmarkStart w:id="249" w:name="_Toc170184094"/>
      <w:bookmarkStart w:id="250" w:name="_Toc1388352"/>
      <w:r>
        <w:rPr>
          <w:rStyle w:val="CharSectno"/>
        </w:rPr>
        <w:t>40</w:t>
      </w:r>
      <w:r>
        <w:t>.</w:t>
      </w:r>
      <w:r>
        <w:tab/>
        <w:t>Which may be exercised by Lord Chancellor of Ireland</w:t>
      </w:r>
      <w:bookmarkEnd w:id="245"/>
      <w:bookmarkEnd w:id="246"/>
      <w:bookmarkEnd w:id="247"/>
      <w:bookmarkEnd w:id="248"/>
      <w:bookmarkEnd w:id="249"/>
      <w:bookmarkEnd w:id="250"/>
    </w:p>
    <w:p>
      <w:pPr>
        <w:pStyle w:val="Subsection"/>
      </w:pPr>
      <w:r>
        <w:tab/>
      </w:r>
      <w:r>
        <w:tab/>
        <w:t>And be it further enacted, that the powers and authorities given by this Act to the Lord Chancellor of Great Britain, intrusted as aforesaid, shall and may be exercised in like manner by, and are hereby given to, the Lord Chancellor of Ireland, intrusted as aforesaid, with respect to all land and stock in Ireland, but not further or otherwise.</w:t>
      </w:r>
    </w:p>
    <w:p>
      <w:pPr>
        <w:pStyle w:val="Heading5"/>
      </w:pPr>
      <w:bookmarkStart w:id="251" w:name="_Toc460747065"/>
      <w:bookmarkStart w:id="252" w:name="_Toc464869249"/>
      <w:bookmarkStart w:id="253" w:name="_Toc105993358"/>
      <w:bookmarkStart w:id="254" w:name="_Toc170184049"/>
      <w:bookmarkStart w:id="255" w:name="_Toc170184095"/>
      <w:bookmarkStart w:id="256" w:name="_Toc1388353"/>
      <w:r>
        <w:rPr>
          <w:rStyle w:val="CharSectno"/>
        </w:rPr>
        <w:t>41</w:t>
      </w:r>
      <w:r>
        <w:t>.</w:t>
      </w:r>
      <w:r>
        <w:tab/>
        <w:t xml:space="preserve">Inquisitions on commissions under the Great Seal of Great Britain to be transmitted and entered of record in Ireland, and acted on there, and </w:t>
      </w:r>
      <w:r>
        <w:rPr>
          <w:i/>
        </w:rPr>
        <w:t>vice versâ</w:t>
      </w:r>
      <w:bookmarkEnd w:id="251"/>
      <w:bookmarkEnd w:id="252"/>
      <w:bookmarkEnd w:id="253"/>
      <w:bookmarkEnd w:id="254"/>
      <w:bookmarkEnd w:id="255"/>
      <w:bookmarkEnd w:id="256"/>
    </w:p>
    <w:p>
      <w:pPr>
        <w:pStyle w:val="Subsection"/>
      </w:pPr>
      <w:r>
        <w:tab/>
      </w:r>
      <w:r>
        <w:tab/>
        <w:t xml:space="preserve">And whereas it is desirable that in some cases inquisitions taken in England on a commission in the nature of a writ </w:t>
      </w:r>
      <w:r>
        <w:rPr>
          <w:i/>
        </w:rPr>
        <w:t>de lunatico inquirendo</w:t>
      </w:r>
      <w:r>
        <w:t xml:space="preserve"> and writs of </w:t>
      </w:r>
      <w:r>
        <w:rPr>
          <w:i/>
        </w:rPr>
        <w:t>supersedeas</w:t>
      </w:r>
      <w:r>
        <w:t xml:space="preserve"> of any such commission, should be acted upon in Ireland in the same manner as the same may be acted upon in England, and for that purpose shall be placed on record in Ireland; and that inquisitions on a like commission executed in Ireland, and writs of </w:t>
      </w:r>
      <w:r>
        <w:rPr>
          <w:i/>
        </w:rPr>
        <w:t>supersedeas</w:t>
      </w:r>
      <w:r>
        <w:t xml:space="preserve"> of any such commission, shall be acted on in England, and for that purpose shall be placed on record there; be it therefore enacted, that in all cases where any person has been or shall be found lunatic or of unsound mind, and incapable of managing his or her affairs, by any inquisition on a commission in the nature of a writ </w:t>
      </w:r>
      <w:r>
        <w:rPr>
          <w:i/>
        </w:rPr>
        <w:t>de lunatico inquirendo</w:t>
      </w:r>
      <w:r>
        <w:t xml:space="preserve"> under the Great Seal of Great Britain, it shall be lawful for the proper officer, by order of the Lord Chancellor of Great Britain, intrusted as aforesaid, to transmit a transcript of the record of such inquisition to the Chancery of Ireland, and such transcript shall thereupon be entered of record and be as of record there; and in case a writ of </w:t>
      </w:r>
      <w:r>
        <w:rPr>
          <w:i/>
        </w:rPr>
        <w:t>supersedeas</w:t>
      </w:r>
      <w:r>
        <w:t xml:space="preserve"> of any such commission shall issue, the issue of such writ shall be certified and transmitted and recorded in like manner, and the copies of the record of any such inquisition or </w:t>
      </w:r>
      <w:r>
        <w:rPr>
          <w:i/>
        </w:rPr>
        <w:t>supersedeas</w:t>
      </w:r>
      <w:r>
        <w:t xml:space="preserve"> so transmitted and entered as of record in the Chancery of Ireland shall, if the Lord Chancellor of Ireland, intrusted as aforesaid, shall see fit, and so long only as he or they shall so see fit, be acted upon by him or them respectively, and be of the same force and validity and have the same effect to all intents and purposes in Ireland, as if such inquisition had been taken on a commission under the Great Seal of Ireland, and such writ of </w:t>
      </w:r>
      <w:r>
        <w:rPr>
          <w:i/>
        </w:rPr>
        <w:t>supersedeas</w:t>
      </w:r>
      <w:r>
        <w:t xml:space="preserve"> had been issued under the Great Seal of Ireland; and that in all cases where any person has been or shall be found lunatic or of unsound mind and incapable of managing his or her affairs, by any inquisition on a commission in the nature of a writ </w:t>
      </w:r>
      <w:r>
        <w:rPr>
          <w:i/>
        </w:rPr>
        <w:t>de lunatico inquirendo</w:t>
      </w:r>
      <w:r>
        <w:t xml:space="preserve"> under the Great Seal of Ireland, it shall be lawful for the proper officer, by order of the Lord Chancellor of Ireland, intrusted as aforesaid, to transmit a transcript thereof in like manner to the Chancery of England, and such transcript shall thereupon be entered as of record there; and in case a writ of </w:t>
      </w:r>
      <w:r>
        <w:rPr>
          <w:i/>
        </w:rPr>
        <w:t>supersedeas</w:t>
      </w:r>
      <w:r>
        <w:t xml:space="preserve"> of any such commission shall issue, a transcript thereof shall be certified and transmitted to the Chancery of England, and recorded in like manner; and such entry of record of any such inquisition or </w:t>
      </w:r>
      <w:r>
        <w:rPr>
          <w:i/>
        </w:rPr>
        <w:t>supersedeas</w:t>
      </w:r>
      <w:r>
        <w:t xml:space="preserve"> shall, if the Lord Chancellor of Great Britain, intrusted as aforesaid, shall see fit, and so long as he or they shall so see fit, be acted upon by him or them respectively, and be of the same force and validity, and have the same force and effect, as if such inquisition had been taken on a commission under the Great Seal of Great Britain, and such writ of </w:t>
      </w:r>
      <w:r>
        <w:rPr>
          <w:i/>
        </w:rPr>
        <w:t>supersedeas</w:t>
      </w:r>
      <w:r>
        <w:t xml:space="preserve"> had been issued under the Great Seal of Great Britain.</w:t>
      </w:r>
    </w:p>
    <w:p>
      <w:pPr>
        <w:pStyle w:val="Heading5"/>
      </w:pPr>
      <w:bookmarkStart w:id="257" w:name="_Toc460747066"/>
      <w:bookmarkStart w:id="258" w:name="_Toc464869250"/>
      <w:bookmarkStart w:id="259" w:name="_Toc105993359"/>
      <w:bookmarkStart w:id="260" w:name="_Toc170184050"/>
      <w:bookmarkStart w:id="261" w:name="_Toc170184096"/>
      <w:bookmarkStart w:id="262" w:name="_Toc1388354"/>
      <w:r>
        <w:rPr>
          <w:rStyle w:val="CharSectno"/>
        </w:rPr>
        <w:t>42</w:t>
      </w:r>
      <w:r>
        <w:t>.</w:t>
      </w:r>
      <w:r>
        <w:tab/>
        <w:t>Powers given to the Lord Chancellor to extend to the Lord Keeper and commissioners</w:t>
      </w:r>
      <w:bookmarkEnd w:id="257"/>
      <w:bookmarkEnd w:id="258"/>
      <w:bookmarkEnd w:id="259"/>
      <w:bookmarkEnd w:id="260"/>
      <w:bookmarkEnd w:id="261"/>
      <w:bookmarkEnd w:id="262"/>
    </w:p>
    <w:p>
      <w:pPr>
        <w:pStyle w:val="Subsection"/>
      </w:pPr>
      <w:r>
        <w:tab/>
      </w:r>
      <w:r>
        <w:tab/>
        <w:t>And be it further enacted, that the powers and authorities given by this Act to the Lord Chancellor of Great Britain, intrusted as aforesaid, shall and may be exercised in like manner by, and are hereby given to, the Lord Keeper or Commissioners of the Great Seal of Great Britain for the time being, intrusted as aforesaid; and the powers and authorities given by this Act to the Lord Chancellor of Ireland, intrusted as aforesaid, shall and may be exercised in like manner by, and are hereby given to, the Lord Keeper or Commissioners of the Great Seal of Ireland for the time being, intrusted as aforesaid.</w:t>
      </w:r>
    </w:p>
    <w:p>
      <w:pPr>
        <w:pStyle w:val="Heading5"/>
      </w:pPr>
      <w:bookmarkStart w:id="263" w:name="_Toc460747067"/>
      <w:bookmarkStart w:id="264" w:name="_Toc464869251"/>
      <w:bookmarkStart w:id="265" w:name="_Toc105993360"/>
      <w:bookmarkStart w:id="266" w:name="_Toc170184051"/>
      <w:bookmarkStart w:id="267" w:name="_Toc170184097"/>
      <w:bookmarkStart w:id="268" w:name="_Toc1388355"/>
      <w:r>
        <w:rPr>
          <w:rStyle w:val="CharSectno"/>
        </w:rPr>
        <w:t>43</w:t>
      </w:r>
      <w:r>
        <w:t>.</w:t>
      </w:r>
      <w:r>
        <w:tab/>
        <w:t>Who shall be named in the orders of the court for making transfers</w:t>
      </w:r>
      <w:bookmarkEnd w:id="263"/>
      <w:bookmarkEnd w:id="264"/>
      <w:bookmarkEnd w:id="265"/>
      <w:bookmarkEnd w:id="266"/>
      <w:bookmarkEnd w:id="267"/>
      <w:bookmarkEnd w:id="268"/>
    </w:p>
    <w:p>
      <w:pPr>
        <w:pStyle w:val="Subsection"/>
      </w:pPr>
      <w:r>
        <w:tab/>
      </w:r>
      <w:r>
        <w:tab/>
        <w:t>Provided always, and be it further enacted, that in all cases in which orders shall be made in pursuance of this Act for the transfer of stock, the person to be named in such order for making such transfer shall be some officer of such company or society in whose books such transfer shall be made; and where such transfer shall be directed to be made in books kept by the Governor and Company of the Bank of England, such officer shall be the secretary or deputy secretary, or accountant general or deputy accountant general, for the time being of the said governor and company.</w:t>
      </w:r>
    </w:p>
    <w:p>
      <w:pPr>
        <w:pStyle w:val="Heading5"/>
      </w:pPr>
      <w:bookmarkStart w:id="269" w:name="_Toc460747068"/>
      <w:bookmarkStart w:id="270" w:name="_Toc464869252"/>
      <w:bookmarkStart w:id="271" w:name="_Toc105993361"/>
      <w:bookmarkStart w:id="272" w:name="_Toc170184052"/>
      <w:bookmarkStart w:id="273" w:name="_Toc170184098"/>
      <w:bookmarkStart w:id="274" w:name="_Toc1388356"/>
      <w:r>
        <w:rPr>
          <w:rStyle w:val="CharSectno"/>
        </w:rPr>
        <w:t>44</w:t>
      </w:r>
      <w:r>
        <w:t>.</w:t>
      </w:r>
      <w:r>
        <w:tab/>
        <w:t>Act to be an indemnity to the bank and other companies</w:t>
      </w:r>
      <w:bookmarkEnd w:id="269"/>
      <w:bookmarkEnd w:id="270"/>
      <w:bookmarkEnd w:id="271"/>
      <w:bookmarkEnd w:id="272"/>
      <w:bookmarkEnd w:id="273"/>
      <w:bookmarkEnd w:id="274"/>
    </w:p>
    <w:p>
      <w:pPr>
        <w:pStyle w:val="Subsection"/>
      </w:pPr>
      <w:r>
        <w:tab/>
      </w:r>
      <w:r>
        <w:tab/>
        <w:t>And be it further enacted, that this Act shall be and is hereby declared to be a full and complete indemnity and discharge to the Governor and Company of the Bank of England, and all other companies and societies, and their officers and servants, for all acts and things done or permitted to be done pursuant thereto; and that such acts and things shall not be questioned or impeached in any court of law or equity to their prejudice or detriment.</w:t>
      </w:r>
    </w:p>
    <w:p>
      <w:pPr>
        <w:sectPr>
          <w:headerReference w:type="even" r:id="rId21"/>
          <w:headerReference w:type="default" r:id="rId22"/>
          <w:headerReference w:type="first" r:id="rId23"/>
          <w:pgSz w:w="11907" w:h="16840" w:code="9"/>
          <w:pgMar w:top="2376" w:right="2404" w:bottom="3544" w:left="2404" w:header="709" w:footer="3380" w:gutter="0"/>
          <w:pgNumType w:start="1"/>
          <w:cols w:space="720"/>
          <w:noEndnote/>
          <w:titlePg/>
          <w:docGrid w:linePitch="326"/>
        </w:sectPr>
      </w:pPr>
    </w:p>
    <w:p>
      <w:pPr>
        <w:pStyle w:val="nHeading2"/>
        <w:outlineLvl w:val="0"/>
      </w:pPr>
      <w:bookmarkStart w:id="275" w:name="_Toc119746908"/>
      <w:bookmarkStart w:id="276" w:name="_Toc127768763"/>
      <w:bookmarkStart w:id="277" w:name="_Toc127769128"/>
      <w:bookmarkStart w:id="278" w:name="_Toc127770724"/>
      <w:bookmarkStart w:id="279" w:name="_Toc127770767"/>
      <w:bookmarkStart w:id="280" w:name="_Toc127771592"/>
      <w:bookmarkStart w:id="281" w:name="_Toc127777925"/>
      <w:bookmarkStart w:id="282" w:name="_Toc127778179"/>
      <w:bookmarkStart w:id="283" w:name="_Toc127781476"/>
      <w:bookmarkStart w:id="284" w:name="_Toc127781932"/>
      <w:bookmarkStart w:id="285" w:name="_Toc127856523"/>
      <w:bookmarkStart w:id="286" w:name="_Toc127857395"/>
      <w:bookmarkStart w:id="287" w:name="_Toc127857913"/>
      <w:bookmarkStart w:id="288" w:name="_Toc170184053"/>
      <w:bookmarkStart w:id="289" w:name="_Toc170184099"/>
      <w:bookmarkStart w:id="290" w:name="_Toc419713288"/>
      <w:bookmarkStart w:id="291" w:name="_Toc419713334"/>
      <w:bookmarkStart w:id="292" w:name="_Toc1388357"/>
      <w:r>
        <w:t>Notes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nSubsection"/>
        <w:rPr>
          <w:snapToGrid w:val="0"/>
        </w:rPr>
      </w:pPr>
      <w:r>
        <w:rPr>
          <w:snapToGrid w:val="0"/>
          <w:vertAlign w:val="superscript"/>
        </w:rPr>
        <w:t>1</w:t>
      </w:r>
      <w:r>
        <w:rPr>
          <w:snapToGrid w:val="0"/>
        </w:rPr>
        <w:tab/>
        <w:t xml:space="preserve">This is a compilation of the </w:t>
      </w:r>
      <w:r>
        <w:rPr>
          <w:rStyle w:val="CharPartText"/>
          <w:i/>
          <w:iCs/>
        </w:rPr>
        <w:t>Infants’ Property Act 1830 (Imp)</w:t>
      </w:r>
      <w:r>
        <w:rPr>
          <w:snapToGrid w:val="0"/>
        </w:rPr>
        <w:t>.  The following table contains information about that Act and any previous reprints.</w:t>
      </w:r>
    </w:p>
    <w:p>
      <w:pPr>
        <w:pStyle w:val="nHeading3"/>
        <w:outlineLvl w:val="0"/>
        <w:rPr>
          <w:snapToGrid w:val="0"/>
        </w:rPr>
      </w:pPr>
      <w:bookmarkStart w:id="293" w:name="_Toc170184054"/>
      <w:bookmarkStart w:id="294" w:name="_Toc170184100"/>
      <w:bookmarkStart w:id="295" w:name="_Toc1388358"/>
      <w:r>
        <w:rPr>
          <w:snapToGrid w:val="0"/>
        </w:rPr>
        <w:t>Compilation table</w:t>
      </w:r>
      <w:bookmarkEnd w:id="293"/>
      <w:bookmarkEnd w:id="294"/>
      <w:bookmarkEnd w:id="2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rStyle w:val="CharPartText"/>
                <w:i/>
                <w:iCs/>
              </w:rPr>
              <w:t>Infants’ Property Act 1830 (Imp)</w:t>
            </w:r>
            <w:r>
              <w:rPr>
                <w:rStyle w:val="CharPartText"/>
                <w:vertAlign w:val="superscript"/>
              </w:rPr>
              <w:t> 2, 3</w:t>
            </w:r>
          </w:p>
        </w:tc>
        <w:tc>
          <w:tcPr>
            <w:tcW w:w="1134" w:type="dxa"/>
            <w:tcBorders>
              <w:top w:val="single" w:sz="8" w:space="0" w:color="auto"/>
            </w:tcBorders>
          </w:tcPr>
          <w:p>
            <w:pPr>
              <w:pStyle w:val="nTable"/>
              <w:spacing w:after="40"/>
            </w:pPr>
            <w:r>
              <w:rPr>
                <w:color w:val="000000"/>
              </w:rPr>
              <w:t>1830 (11 Geo. IV and 1 Will. IV c. 65)</w:t>
            </w:r>
          </w:p>
        </w:tc>
        <w:tc>
          <w:tcPr>
            <w:tcW w:w="1134" w:type="dxa"/>
            <w:tcBorders>
              <w:top w:val="single" w:sz="8" w:space="0" w:color="auto"/>
            </w:tcBorders>
          </w:tcPr>
          <w:p>
            <w:pPr>
              <w:pStyle w:val="nTable"/>
              <w:spacing w:after="40"/>
            </w:pPr>
            <w:r>
              <w:t>23 Jul 1830</w:t>
            </w:r>
          </w:p>
        </w:tc>
        <w:tc>
          <w:tcPr>
            <w:tcW w:w="2552" w:type="dxa"/>
            <w:tcBorders>
              <w:top w:val="single" w:sz="8" w:space="0" w:color="auto"/>
            </w:tcBorders>
          </w:tcPr>
          <w:p>
            <w:pPr>
              <w:pStyle w:val="nTable"/>
              <w:spacing w:after="40"/>
            </w:pPr>
            <w:r>
              <w:rPr>
                <w:color w:val="000000"/>
              </w:rPr>
              <w:t xml:space="preserve">11 Apr 1836 (adopted by </w:t>
            </w:r>
            <w:r>
              <w:rPr>
                <w:i/>
                <w:iCs/>
                <w:color w:val="000000"/>
              </w:rPr>
              <w:t>Imperial Acts Adopting Act 1836</w:t>
            </w:r>
            <w:r>
              <w:rPr>
                <w:color w:val="000000"/>
              </w:rPr>
              <w:t>)</w:t>
            </w:r>
          </w:p>
        </w:tc>
      </w:tr>
      <w:tr>
        <w:trPr>
          <w:cantSplit/>
        </w:trPr>
        <w:tc>
          <w:tcPr>
            <w:tcW w:w="7087" w:type="dxa"/>
            <w:gridSpan w:val="4"/>
            <w:tcBorders>
              <w:bottom w:val="single" w:sz="8" w:space="0" w:color="auto"/>
            </w:tcBorders>
          </w:tcPr>
          <w:p>
            <w:pPr>
              <w:pStyle w:val="nTable"/>
              <w:spacing w:after="40"/>
              <w:rPr>
                <w:color w:val="000000"/>
              </w:rPr>
            </w:pPr>
            <w:r>
              <w:rPr>
                <w:b/>
              </w:rPr>
              <w:t>Reprinted as at 26 Oct 1999</w:t>
            </w:r>
          </w:p>
        </w:tc>
      </w:tr>
    </w:tbl>
    <w:p>
      <w:pPr>
        <w:pStyle w:val="nSubsection"/>
        <w:spacing w:before="240"/>
      </w:pPr>
      <w:r>
        <w:rPr>
          <w:vertAlign w:val="superscript"/>
        </w:rPr>
        <w:t>2</w:t>
      </w:r>
      <w:r>
        <w:tab/>
        <w:t xml:space="preserve">Adopted in WA by </w:t>
      </w:r>
      <w:r>
        <w:rPr>
          <w:i/>
        </w:rPr>
        <w:t>Imperial Acts Adopting Act 1836</w:t>
      </w:r>
      <w:r>
        <w:t xml:space="preserve"> (preamble, item 4).</w:t>
      </w:r>
    </w:p>
    <w:p>
      <w:pPr>
        <w:pStyle w:val="nSubsection"/>
        <w:spacing w:before="0"/>
      </w:pPr>
      <w:r>
        <w:tab/>
        <w:t>(6 Will. IV No. 4) [Assent 11 April 1836]</w:t>
      </w:r>
    </w:p>
    <w:p>
      <w:pPr>
        <w:pStyle w:val="nSubsection"/>
        <w:spacing w:before="0"/>
        <w:rPr>
          <w:i/>
        </w:rPr>
      </w:pPr>
      <w:r>
        <w:tab/>
        <w:t xml:space="preserve">This adopted Act is affected in WA by the </w:t>
      </w:r>
      <w:r>
        <w:rPr>
          <w:i/>
        </w:rPr>
        <w:t>Guardianship and Administration Act 1990.</w:t>
      </w:r>
    </w:p>
    <w:p>
      <w:pPr>
        <w:pStyle w:val="nSubsection"/>
      </w:pPr>
      <w:r>
        <w:rPr>
          <w:vertAlign w:val="superscript"/>
        </w:rPr>
        <w:t>3</w:t>
      </w:r>
      <w:r>
        <w:tab/>
        <w:t>Sometimes cited as 1 Will. IV c. 65.</w:t>
      </w:r>
    </w:p>
    <w:p>
      <w:pPr>
        <w:pStyle w:val="nSubsection"/>
      </w:pPr>
      <w:r>
        <w:rPr>
          <w:vertAlign w:val="superscript"/>
        </w:rPr>
        <w:t>4</w:t>
      </w:r>
      <w:r>
        <w:tab/>
        <w:t xml:space="preserve">The short title </w:t>
      </w:r>
      <w:r>
        <w:rPr>
          <w:i/>
        </w:rPr>
        <w:t>Infants’ Property Act 1830</w:t>
      </w:r>
      <w:r>
        <w:t xml:space="preserve"> was given to this Imperial Act by the </w:t>
      </w:r>
      <w:r>
        <w:rPr>
          <w:i/>
        </w:rPr>
        <w:t>Short Titles Act 1896</w:t>
      </w:r>
      <w:r>
        <w:t xml:space="preserve"> (UK).</w:t>
      </w:r>
    </w:p>
    <w:p>
      <w:pPr>
        <w:pStyle w:val="nSubsection"/>
      </w:pPr>
      <w:r>
        <w:rPr>
          <w:vertAlign w:val="superscript"/>
        </w:rPr>
        <w:t>5</w:t>
      </w:r>
      <w:r>
        <w:tab/>
        <w:t>I.e. 9 Geo. I c. 29 (1722).</w:t>
      </w:r>
    </w:p>
    <w:p>
      <w:pPr>
        <w:pStyle w:val="nSubsection"/>
      </w:pPr>
      <w:r>
        <w:rPr>
          <w:vertAlign w:val="superscript"/>
        </w:rPr>
        <w:t>6</w:t>
      </w:r>
      <w:r>
        <w:tab/>
        <w:t>I.e. 29 Geo. II c. 31 (1756).</w:t>
      </w:r>
    </w:p>
    <w:p>
      <w:pPr>
        <w:pStyle w:val="nSubsection"/>
      </w:pPr>
      <w:r>
        <w:rPr>
          <w:vertAlign w:val="superscript"/>
        </w:rPr>
        <w:t>7</w:t>
      </w:r>
      <w:r>
        <w:tab/>
        <w:t>I.e. 11 Geo. III c. 20 (1771).</w:t>
      </w:r>
    </w:p>
    <w:p>
      <w:pPr>
        <w:pStyle w:val="nSubsection"/>
      </w:pPr>
      <w:r>
        <w:rPr>
          <w:vertAlign w:val="superscript"/>
        </w:rPr>
        <w:t>8</w:t>
      </w:r>
      <w:r>
        <w:tab/>
        <w:t>I.e. 11 Anne (Ir.) c. 3 (1711-12).</w:t>
      </w:r>
    </w:p>
    <w:p>
      <w:pPr>
        <w:pStyle w:val="nSubsection"/>
      </w:pPr>
      <w:r>
        <w:rPr>
          <w:vertAlign w:val="superscript"/>
        </w:rPr>
        <w:t>9</w:t>
      </w:r>
      <w:r>
        <w:tab/>
        <w:t>I.e. 43 Geo. III c. 75 (1803).</w:t>
      </w:r>
    </w:p>
    <w:p>
      <w:pPr>
        <w:pStyle w:val="nSubsection"/>
      </w:pPr>
      <w:r>
        <w:rPr>
          <w:vertAlign w:val="superscript"/>
        </w:rPr>
        <w:t>10</w:t>
      </w:r>
      <w:r>
        <w:tab/>
        <w:t>I.e. 47 Geo. III sess. 2 c. 8 (1807).</w:t>
      </w:r>
    </w:p>
    <w:p>
      <w:pPr>
        <w:pStyle w:val="nSubsection"/>
      </w:pPr>
      <w:r>
        <w:rPr>
          <w:vertAlign w:val="superscript"/>
        </w:rPr>
        <w:t>11</w:t>
      </w:r>
      <w:r>
        <w:tab/>
        <w:t>I.e. 59 Geo. III c. 80 (1819).</w:t>
      </w:r>
    </w:p>
    <w:p>
      <w:pPr>
        <w:pStyle w:val="nSubsection"/>
      </w:pPr>
      <w:r>
        <w:rPr>
          <w:vertAlign w:val="superscript"/>
        </w:rPr>
        <w:t>12</w:t>
      </w:r>
      <w:r>
        <w:tab/>
        <w:t>I.e. 6 Geo. IV c. 74 (1825).</w:t>
      </w:r>
    </w:p>
    <w:p>
      <w:pPr>
        <w:pStyle w:val="nSubsection"/>
      </w:pPr>
      <w:r>
        <w:rPr>
          <w:vertAlign w:val="superscript"/>
        </w:rPr>
        <w:t>13</w:t>
      </w:r>
      <w:r>
        <w:tab/>
        <w:t>I.e. 9 Geo. IV c. 78 (1828).</w:t>
      </w:r>
    </w:p>
    <w:p>
      <w:pPr>
        <w:pStyle w:val="nSubsection"/>
      </w:pPr>
      <w:r>
        <w:rPr>
          <w:vertAlign w:val="superscript"/>
        </w:rPr>
        <w:t>14</w:t>
      </w:r>
      <w:r>
        <w:tab/>
        <w:t>I.e. 1 Geo. I c. 10, s 9 (1714).</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1440" w:right="1797" w:bottom="1440" w:left="1797" w:header="709" w:footer="338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Infants’ Property Act 1830 (Imp)</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Infants’ Property Act 1830 (Imp)</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Infants’ Property Act 1830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Infants’ Property Act 1830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Infants’ Property Act 1830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Infants’ Property Act 1830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96" w:name="Compilation"/>
    <w:bookmarkEnd w:id="2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7" w:name="Coversheet"/>
    <w:bookmarkEnd w:id="2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BE23DC"/>
    <w:lvl w:ilvl="0">
      <w:start w:val="1"/>
      <w:numFmt w:val="decimal"/>
      <w:lvlText w:val="%1."/>
      <w:lvlJc w:val="left"/>
      <w:pPr>
        <w:tabs>
          <w:tab w:val="num" w:pos="1492"/>
        </w:tabs>
        <w:ind w:left="1492" w:hanging="360"/>
      </w:pPr>
    </w:lvl>
  </w:abstractNum>
  <w:abstractNum w:abstractNumId="1">
    <w:nsid w:val="FFFFFF7D"/>
    <w:multiLevelType w:val="singleLevel"/>
    <w:tmpl w:val="8410FC8C"/>
    <w:lvl w:ilvl="0">
      <w:start w:val="1"/>
      <w:numFmt w:val="decimal"/>
      <w:lvlText w:val="%1."/>
      <w:lvlJc w:val="left"/>
      <w:pPr>
        <w:tabs>
          <w:tab w:val="num" w:pos="1209"/>
        </w:tabs>
        <w:ind w:left="1209" w:hanging="360"/>
      </w:pPr>
    </w:lvl>
  </w:abstractNum>
  <w:abstractNum w:abstractNumId="2">
    <w:nsid w:val="FFFFFF7E"/>
    <w:multiLevelType w:val="singleLevel"/>
    <w:tmpl w:val="8DE651C0"/>
    <w:lvl w:ilvl="0">
      <w:start w:val="1"/>
      <w:numFmt w:val="decimal"/>
      <w:lvlText w:val="%1."/>
      <w:lvlJc w:val="left"/>
      <w:pPr>
        <w:tabs>
          <w:tab w:val="num" w:pos="926"/>
        </w:tabs>
        <w:ind w:left="926" w:hanging="360"/>
      </w:pPr>
    </w:lvl>
  </w:abstractNum>
  <w:abstractNum w:abstractNumId="3">
    <w:nsid w:val="FFFFFF7F"/>
    <w:multiLevelType w:val="singleLevel"/>
    <w:tmpl w:val="1CC04234"/>
    <w:lvl w:ilvl="0">
      <w:start w:val="1"/>
      <w:numFmt w:val="decimal"/>
      <w:lvlText w:val="%1."/>
      <w:lvlJc w:val="left"/>
      <w:pPr>
        <w:tabs>
          <w:tab w:val="num" w:pos="643"/>
        </w:tabs>
        <w:ind w:left="643" w:hanging="360"/>
      </w:pPr>
    </w:lvl>
  </w:abstractNum>
  <w:abstractNum w:abstractNumId="4">
    <w:nsid w:val="FFFFFF80"/>
    <w:multiLevelType w:val="singleLevel"/>
    <w:tmpl w:val="5D782D3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C34764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934D24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27834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4FCF8EE"/>
    <w:lvl w:ilvl="0">
      <w:start w:val="1"/>
      <w:numFmt w:val="decimal"/>
      <w:lvlText w:val="%1."/>
      <w:lvlJc w:val="left"/>
      <w:pPr>
        <w:tabs>
          <w:tab w:val="num" w:pos="360"/>
        </w:tabs>
        <w:ind w:left="360" w:hanging="360"/>
      </w:pPr>
    </w:lvl>
  </w:abstractNum>
  <w:abstractNum w:abstractNumId="9">
    <w:nsid w:val="FFFFFF89"/>
    <w:multiLevelType w:val="singleLevel"/>
    <w:tmpl w:val="4A58A40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4427"/>
    <w:docVar w:name="WAFER_20150518114305" w:val="ResetPageSize,UpdateArrangement,UpdateNTable"/>
    <w:docVar w:name="WAFER_20150518114305_GUID" w:val="e00e986b-22db-4df7-b5b5-f32093a39bc7"/>
    <w:docVar w:name="WAFER_20151105134427" w:val="UpdateStyles,UsedStyles"/>
    <w:docVar w:name="WAFER_20151105134427_GUID" w:val="64e5745d-9845-4bda-8431-e9ac0dbaa2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11445</Words>
  <Characters>52075</Characters>
  <Application>Microsoft Office Word</Application>
  <DocSecurity>0</DocSecurity>
  <Lines>1132</Lines>
  <Paragraphs>238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Infants' Property Act 1830 (Imp) - 01-a0-09</dc:title>
  <dc:subject/>
  <dc:creator/>
  <cp:keywords/>
  <dc:description/>
  <cp:lastModifiedBy>svcMRProcess</cp:lastModifiedBy>
  <cp:revision>4</cp:revision>
  <dcterms:created xsi:type="dcterms:W3CDTF">2019-02-18T05:19:00Z</dcterms:created>
  <dcterms:modified xsi:type="dcterms:W3CDTF">2019-02-18T05:19:00Z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898 of 1830</vt:lpwstr>
  </property>
  <property fmtid="{D5CDD505-2E9C-101B-9397-08002B2CF9AE}" pid="3" name="CommencementDate">
    <vt:lpwstr>19991026</vt:lpwstr>
  </property>
  <property fmtid="{D5CDD505-2E9C-101B-9397-08002B2CF9AE}" pid="4" name="DocumentType">
    <vt:lpwstr>Act</vt:lpwstr>
  </property>
  <property fmtid="{D5CDD505-2E9C-101B-9397-08002B2CF9AE}" pid="5" name="OwlsUID">
    <vt:i4>637</vt:i4>
  </property>
  <property fmtid="{D5CDD505-2E9C-101B-9397-08002B2CF9AE}" pid="6" name="AsAtDate">
    <vt:lpwstr>26 Oct 1999</vt:lpwstr>
  </property>
  <property fmtid="{D5CDD505-2E9C-101B-9397-08002B2CF9AE}" pid="7" name="Suffix">
    <vt:lpwstr>01-a0-09</vt:lpwstr>
  </property>
</Properties>
</file>